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AEABE" w14:textId="672C3A90" w:rsidR="002C6362" w:rsidRDefault="002C6362" w:rsidP="00661EC3">
      <w:pPr>
        <w:tabs>
          <w:tab w:val="left" w:pos="2730"/>
        </w:tabs>
        <w:jc w:val="center"/>
      </w:pPr>
      <w:r>
        <w:rPr>
          <w:noProof/>
          <w:lang w:eastAsia="en-GB"/>
        </w:rPr>
        <w:drawing>
          <wp:inline distT="0" distB="0" distL="0" distR="0" wp14:anchorId="26CF815A" wp14:editId="01A227C6">
            <wp:extent cx="3476625" cy="1152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57C5D1FF" w14:textId="44EED62A" w:rsidR="00733112" w:rsidRDefault="009063BD" w:rsidP="00661EC3">
      <w:pPr>
        <w:tabs>
          <w:tab w:val="left" w:pos="2730"/>
        </w:tabs>
        <w:jc w:val="center"/>
      </w:pPr>
      <w:r>
        <w:t>University of Wales Trinity Saint David</w:t>
      </w:r>
    </w:p>
    <w:p w14:paraId="5B160F15" w14:textId="77777777" w:rsidR="009063BD" w:rsidRDefault="009063BD" w:rsidP="00661EC3">
      <w:pPr>
        <w:tabs>
          <w:tab w:val="left" w:pos="2730"/>
        </w:tabs>
        <w:jc w:val="center"/>
      </w:pPr>
      <w:r>
        <w:t>School of Engineering</w:t>
      </w:r>
    </w:p>
    <w:p w14:paraId="784D8499" w14:textId="10E56E3B" w:rsidR="009063BD" w:rsidRDefault="00AD76AD" w:rsidP="00661EC3">
      <w:pPr>
        <w:tabs>
          <w:tab w:val="left" w:pos="2730"/>
        </w:tabs>
        <w:jc w:val="center"/>
      </w:pPr>
      <w:r>
        <w:t>A Process Selection and Refinement of Lithium Ion Battery Recycling Methods</w:t>
      </w:r>
    </w:p>
    <w:p w14:paraId="50E4D7F8" w14:textId="0836F611" w:rsidR="009063BD" w:rsidRDefault="00AD76AD" w:rsidP="00661EC3">
      <w:pPr>
        <w:tabs>
          <w:tab w:val="left" w:pos="2730"/>
        </w:tabs>
        <w:jc w:val="center"/>
      </w:pPr>
      <w:r>
        <w:t>Paul Michael Williams</w:t>
      </w:r>
    </w:p>
    <w:p w14:paraId="763E1EA1" w14:textId="5BFBF616" w:rsidR="00661EC3" w:rsidRDefault="00AD76AD" w:rsidP="00661EC3">
      <w:pPr>
        <w:tabs>
          <w:tab w:val="left" w:pos="2730"/>
        </w:tabs>
        <w:jc w:val="center"/>
      </w:pPr>
      <w:r>
        <w:t>P151245</w:t>
      </w:r>
    </w:p>
    <w:p w14:paraId="482A0903" w14:textId="10311578" w:rsidR="00661EC3" w:rsidRDefault="00AD76AD" w:rsidP="00661EC3">
      <w:pPr>
        <w:tabs>
          <w:tab w:val="left" w:pos="2730"/>
        </w:tabs>
        <w:jc w:val="center"/>
      </w:pPr>
      <w:r>
        <w:t>29/04/2022</w:t>
      </w:r>
    </w:p>
    <w:p w14:paraId="0FA8A21E" w14:textId="498653B7" w:rsidR="00661EC3" w:rsidRDefault="006768BE" w:rsidP="00661EC3">
      <w:pPr>
        <w:tabs>
          <w:tab w:val="left" w:pos="2730"/>
        </w:tabs>
        <w:jc w:val="center"/>
      </w:pPr>
      <w:r>
        <w:t xml:space="preserve">ACFA7003 </w:t>
      </w:r>
      <w:r w:rsidR="004F65C2">
        <w:t xml:space="preserve">Major Project </w:t>
      </w:r>
    </w:p>
    <w:p w14:paraId="53600D33" w14:textId="78377733" w:rsidR="00661EC3" w:rsidRDefault="00AD76AD" w:rsidP="00661EC3">
      <w:pPr>
        <w:tabs>
          <w:tab w:val="left" w:pos="2730"/>
        </w:tabs>
        <w:jc w:val="center"/>
      </w:pPr>
      <w:r>
        <w:t>Richard Morgan</w:t>
      </w:r>
    </w:p>
    <w:p w14:paraId="26E72F20" w14:textId="77777777" w:rsidR="009063BD" w:rsidRDefault="009063BD" w:rsidP="009063BD">
      <w:pPr>
        <w:tabs>
          <w:tab w:val="left" w:pos="2730"/>
        </w:tabs>
      </w:pPr>
    </w:p>
    <w:p w14:paraId="0E07B10D" w14:textId="77777777" w:rsidR="00733112" w:rsidRDefault="00733112">
      <w:r>
        <w:br w:type="page"/>
      </w:r>
    </w:p>
    <w:p w14:paraId="60B11D55" w14:textId="4F2667CF" w:rsidR="00ED2035" w:rsidRDefault="00ED2035" w:rsidP="00733112">
      <w:pPr>
        <w:pStyle w:val="Heading1"/>
        <w:numPr>
          <w:ilvl w:val="0"/>
          <w:numId w:val="0"/>
        </w:numPr>
      </w:pPr>
      <w:bookmarkStart w:id="0" w:name="_Toc102160094"/>
      <w:r>
        <w:lastRenderedPageBreak/>
        <w:t>Acknowledgments</w:t>
      </w:r>
      <w:bookmarkEnd w:id="0"/>
    </w:p>
    <w:p w14:paraId="114A5AD8" w14:textId="673CD74F" w:rsidR="00ED2035" w:rsidRDefault="00732ED0" w:rsidP="00732ED0">
      <w:r>
        <w:t>First and foremost, I would like to thank my wife, Rhiannon Williams for all the unmeasurable support she has given, both mental and financial.  She has been the backbone of our young family and enabled me to flourish in university</w:t>
      </w:r>
      <w:r w:rsidR="00110DEC">
        <w:t>,</w:t>
      </w:r>
      <w:r>
        <w:t xml:space="preserve"> over the last 6 years</w:t>
      </w:r>
      <w:r w:rsidR="00110DEC">
        <w:t>.</w:t>
      </w:r>
    </w:p>
    <w:p w14:paraId="241CE3D2" w14:textId="0E5B77BB" w:rsidR="00110DEC" w:rsidRDefault="00110DEC" w:rsidP="00732ED0">
      <w:r>
        <w:t xml:space="preserve">Next I would like to thank </w:t>
      </w:r>
      <w:r w:rsidR="004C6B6B">
        <w:t>George</w:t>
      </w:r>
      <w:r>
        <w:t xml:space="preserve"> Chamberlain, James Bates and everyone at Treharne Automotive for the opportunity to test my mettle in an industrial setting.  I have received unwavering support during this project from the entire team at Treharne and I hope to carry on work there</w:t>
      </w:r>
      <w:r w:rsidR="00B75513">
        <w:t>,</w:t>
      </w:r>
      <w:r>
        <w:t xml:space="preserve"> after the completion of the project.</w:t>
      </w:r>
    </w:p>
    <w:p w14:paraId="469B02B8" w14:textId="7C20FCC1" w:rsidR="00110DEC" w:rsidRDefault="00110DEC" w:rsidP="00732ED0">
      <w:r>
        <w:t>Finally,</w:t>
      </w:r>
      <w:r w:rsidR="00B75513">
        <w:t xml:space="preserve"> I would like Richard Morgan for all of the academic support throughout my university career.  I’m particularly thankful for the opportunities he has afforded me, all of the encouragement, ideas and wisdom that he has passed on to me over the years.</w:t>
      </w:r>
    </w:p>
    <w:p w14:paraId="4D96DC48" w14:textId="48162E0F" w:rsidR="00ED2035" w:rsidRDefault="00ED2035" w:rsidP="00733112">
      <w:pPr>
        <w:pStyle w:val="Heading1"/>
        <w:numPr>
          <w:ilvl w:val="0"/>
          <w:numId w:val="0"/>
        </w:numPr>
      </w:pPr>
    </w:p>
    <w:p w14:paraId="15F1D3C9" w14:textId="795693CB" w:rsidR="00FD0B89" w:rsidRDefault="00FD0B89" w:rsidP="00FD0B89"/>
    <w:p w14:paraId="0970C16B" w14:textId="45B8E449" w:rsidR="00FD0B89" w:rsidRDefault="00FD0B89" w:rsidP="00FD0B89"/>
    <w:p w14:paraId="611AAA1F" w14:textId="56FD4CCA" w:rsidR="00FD0B89" w:rsidRDefault="00FD0B89" w:rsidP="00FD0B89"/>
    <w:p w14:paraId="4E77BFF1" w14:textId="77777777" w:rsidR="00FD0B89" w:rsidRPr="00FD0B89" w:rsidRDefault="00FD0B89" w:rsidP="00FD0B89"/>
    <w:p w14:paraId="6313CFBD" w14:textId="77777777" w:rsidR="00ED2035" w:rsidRDefault="00ED2035" w:rsidP="00733112">
      <w:pPr>
        <w:pStyle w:val="Heading1"/>
        <w:numPr>
          <w:ilvl w:val="0"/>
          <w:numId w:val="0"/>
        </w:numPr>
      </w:pPr>
    </w:p>
    <w:p w14:paraId="7683C38A" w14:textId="77777777" w:rsidR="00ED2035" w:rsidRDefault="00ED2035" w:rsidP="00733112">
      <w:pPr>
        <w:pStyle w:val="Heading1"/>
        <w:numPr>
          <w:ilvl w:val="0"/>
          <w:numId w:val="0"/>
        </w:numPr>
      </w:pPr>
    </w:p>
    <w:p w14:paraId="485E3CF0" w14:textId="77777777" w:rsidR="00ED2035" w:rsidRDefault="00ED2035" w:rsidP="00733112">
      <w:pPr>
        <w:pStyle w:val="Heading1"/>
        <w:numPr>
          <w:ilvl w:val="0"/>
          <w:numId w:val="0"/>
        </w:numPr>
      </w:pPr>
    </w:p>
    <w:p w14:paraId="61165E5D" w14:textId="77777777" w:rsidR="00ED2035" w:rsidRDefault="00ED2035" w:rsidP="00733112">
      <w:pPr>
        <w:pStyle w:val="Heading1"/>
        <w:numPr>
          <w:ilvl w:val="0"/>
          <w:numId w:val="0"/>
        </w:numPr>
      </w:pPr>
    </w:p>
    <w:p w14:paraId="6B43B03B" w14:textId="77777777" w:rsidR="00ED2035" w:rsidRDefault="00ED2035" w:rsidP="00733112">
      <w:pPr>
        <w:pStyle w:val="Heading1"/>
        <w:numPr>
          <w:ilvl w:val="0"/>
          <w:numId w:val="0"/>
        </w:numPr>
      </w:pPr>
    </w:p>
    <w:p w14:paraId="2DE04EE5" w14:textId="77777777" w:rsidR="00ED2035" w:rsidRDefault="00ED2035" w:rsidP="00733112">
      <w:pPr>
        <w:pStyle w:val="Heading1"/>
        <w:numPr>
          <w:ilvl w:val="0"/>
          <w:numId w:val="0"/>
        </w:numPr>
      </w:pPr>
    </w:p>
    <w:p w14:paraId="5BA24A21" w14:textId="77777777" w:rsidR="00733112" w:rsidRDefault="00733112"/>
    <w:p w14:paraId="7C02C9D9" w14:textId="786FABA5" w:rsidR="00733112" w:rsidRDefault="00733112" w:rsidP="00733112"/>
    <w:p w14:paraId="6F18CB0E" w14:textId="77777777" w:rsidR="00FD0B89" w:rsidRDefault="00FD0B89" w:rsidP="00733112"/>
    <w:p w14:paraId="16029608" w14:textId="34AAFA12" w:rsidR="00ED2035" w:rsidRDefault="00FD0B89" w:rsidP="00FD0B89">
      <w:pPr>
        <w:pStyle w:val="Heading1"/>
        <w:numPr>
          <w:ilvl w:val="0"/>
          <w:numId w:val="0"/>
        </w:numPr>
        <w:ind w:left="432" w:hanging="432"/>
      </w:pPr>
      <w:bookmarkStart w:id="1" w:name="_Toc102160095"/>
      <w:r>
        <w:lastRenderedPageBreak/>
        <w:t>Abstract</w:t>
      </w:r>
      <w:bookmarkEnd w:id="1"/>
    </w:p>
    <w:p w14:paraId="4EECC66B" w14:textId="77831AA9" w:rsidR="00ED2035" w:rsidRDefault="00FD0B89" w:rsidP="00733112">
      <w:r>
        <w:t>This project is a joint venture between Treharne Automotive, UWTSD and the Welsh Government.  The project is due to run from 4</w:t>
      </w:r>
      <w:r w:rsidRPr="00FD0B89">
        <w:rPr>
          <w:vertAlign w:val="superscript"/>
        </w:rPr>
        <w:t>th</w:t>
      </w:r>
      <w:r>
        <w:t xml:space="preserve"> October 2021 until 4</w:t>
      </w:r>
      <w:r w:rsidRPr="00FD0B89">
        <w:rPr>
          <w:vertAlign w:val="superscript"/>
        </w:rPr>
        <w:t>th</w:t>
      </w:r>
      <w:r>
        <w:t xml:space="preserve"> October 2022 and as such this report is a snapshot of a wider project.  This report will provide an in-progress view of the project at the 50% waypoint, therefore the results and conclusions are incomplet</w:t>
      </w:r>
      <w:r w:rsidR="00780EE7">
        <w:t>e and will only be drawn upon the work done to date.  Each partner will be contributing towards the end goal of the project, UWTSD will provide a researcher (report author) with access to their wider knowledge base and equipment, Treharne are providing the industrial space, professional expertise and time and the Welsh Government are providing the financial contribution, mainly a £40,000 consumables budget and then time based contributions.</w:t>
      </w:r>
    </w:p>
    <w:p w14:paraId="7BA2C30C" w14:textId="462AACA6" w:rsidR="00780EE7" w:rsidRDefault="00780EE7" w:rsidP="00733112">
      <w:r>
        <w:t xml:space="preserve">The project will evaluate recycling techniques for lithium ion batteries, design a suitable process that will fit into the Treharne organisation and finally test and setup a recycling plant that will </w:t>
      </w:r>
      <w:r w:rsidR="005B4C30">
        <w:t xml:space="preserve">be a financial and environmentally viable option for future operations.  The </w:t>
      </w:r>
      <w:r w:rsidR="004C6B6B">
        <w:t>object</w:t>
      </w:r>
      <w:r w:rsidR="005B4C30">
        <w:t xml:space="preserve"> is for this type of project, is to make Wales an economic and environmental leader on the world stage.  Lithium ion battery recycling is a very new industry and Treharne were the first UK company to receive a permit to carry out Lithium ion recycling activities.</w:t>
      </w:r>
    </w:p>
    <w:p w14:paraId="4CEECE6B" w14:textId="12B08481" w:rsidR="005B4C30" w:rsidRDefault="005B4C30" w:rsidP="00733112">
      <w:r>
        <w:t xml:space="preserve">The active materials within batteries is called ‘black mass’, this is due to the appearance </w:t>
      </w:r>
      <w:r w:rsidR="004B720F">
        <w:t>and powdered form after recycling.  At this point in the project,  a possible process has been designed and tested, further refinements are still needed to ensure a complete and safe plant.  Black mass has been achieved to a high grade with offers received from several outlets proving a saleable product well within purity levels</w:t>
      </w:r>
      <w:r w:rsidR="00DC6232">
        <w:t xml:space="preserve"> required</w:t>
      </w:r>
      <w:r w:rsidR="004B720F">
        <w:t xml:space="preserve">.  Going forward, process scale up, refinements, and automation need to be considered. </w:t>
      </w:r>
    </w:p>
    <w:p w14:paraId="3DDA6CB4" w14:textId="7F8911EC" w:rsidR="00ED2035" w:rsidRDefault="00ED2035" w:rsidP="00733112"/>
    <w:p w14:paraId="48819773" w14:textId="2E9BF56A" w:rsidR="00ED2035" w:rsidRDefault="00ED2035" w:rsidP="00733112"/>
    <w:p w14:paraId="3022A6CB" w14:textId="3C6597EE" w:rsidR="00ED2035" w:rsidRDefault="00ED2035" w:rsidP="00733112"/>
    <w:p w14:paraId="20826BAA" w14:textId="4669294E" w:rsidR="00ED2035" w:rsidRDefault="00ED2035" w:rsidP="00733112"/>
    <w:p w14:paraId="4B62794A" w14:textId="1BD3F190" w:rsidR="00ED2035" w:rsidRDefault="00ED2035" w:rsidP="00733112"/>
    <w:p w14:paraId="2CE6E772" w14:textId="3149DADB" w:rsidR="00ED2035" w:rsidRDefault="00ED2035" w:rsidP="00733112"/>
    <w:p w14:paraId="795DC03F" w14:textId="1CA53609" w:rsidR="00ED2035" w:rsidRDefault="00ED2035" w:rsidP="00733112"/>
    <w:p w14:paraId="0916C892" w14:textId="4A193F96" w:rsidR="00ED2035" w:rsidRDefault="00ED2035" w:rsidP="00733112"/>
    <w:p w14:paraId="45A94053" w14:textId="09157A09" w:rsidR="00ED2035" w:rsidRDefault="00ED2035" w:rsidP="00733112"/>
    <w:p w14:paraId="49316278" w14:textId="0D8D050A" w:rsidR="00ED2035" w:rsidRDefault="00ED2035" w:rsidP="00ED2035">
      <w:pPr>
        <w:pStyle w:val="Heading1"/>
        <w:numPr>
          <w:ilvl w:val="0"/>
          <w:numId w:val="0"/>
        </w:numPr>
        <w:ind w:left="432" w:hanging="432"/>
      </w:pPr>
      <w:bookmarkStart w:id="2" w:name="_Toc102160096"/>
      <w:r>
        <w:lastRenderedPageBreak/>
        <w:t>Nomenclature</w:t>
      </w:r>
      <w:bookmarkEnd w:id="2"/>
    </w:p>
    <w:p w14:paraId="76070B26" w14:textId="50236661" w:rsidR="00ED2035" w:rsidRPr="00ED2035" w:rsidRDefault="00FD0B89" w:rsidP="00ED2035">
      <w:r>
        <w:t>UWTSD           University of Wales Trinity Saint David</w:t>
      </w:r>
    </w:p>
    <w:p w14:paraId="12067F53" w14:textId="6E49A4A3" w:rsidR="00733112" w:rsidRDefault="002B0F4F" w:rsidP="00733112">
      <w:r>
        <w:t>BEV                 Battery Electric Vehicle</w:t>
      </w:r>
    </w:p>
    <w:p w14:paraId="1A3DE300" w14:textId="23F98728" w:rsidR="002B0F4F" w:rsidRDefault="002B0F4F" w:rsidP="00733112">
      <w:r>
        <w:t>MHEV             Mild Hybrid Electric Vehicle</w:t>
      </w:r>
    </w:p>
    <w:p w14:paraId="0C8A6642" w14:textId="29CF44C0" w:rsidR="002B0F4F" w:rsidRDefault="002B0F4F" w:rsidP="002B0F4F">
      <w:r>
        <w:t>PHEV              Plug-in Hybrid Electric Vehicle</w:t>
      </w:r>
    </w:p>
    <w:p w14:paraId="485F5306" w14:textId="18031DB9" w:rsidR="002B0F4F" w:rsidRDefault="002B0F4F" w:rsidP="002B0F4F">
      <w:r>
        <w:t>v                      Volts</w:t>
      </w:r>
    </w:p>
    <w:p w14:paraId="4A9804BE" w14:textId="420FC913" w:rsidR="00EA7C62" w:rsidRDefault="00EA7C62" w:rsidP="002B0F4F">
      <w:r>
        <w:t>DMC                Dimethyl Carbonate</w:t>
      </w:r>
      <w:r w:rsidR="00470BF5">
        <w:t xml:space="preserve"> Solvent</w:t>
      </w:r>
    </w:p>
    <w:p w14:paraId="7E096103" w14:textId="06B467CF" w:rsidR="00EA7C62" w:rsidRDefault="00EA7C62" w:rsidP="002B0F4F">
      <w:r>
        <w:t>EC                   Ethylene Carbonate</w:t>
      </w:r>
      <w:r w:rsidR="00470BF5">
        <w:t xml:space="preserve"> Solvent</w:t>
      </w:r>
    </w:p>
    <w:p w14:paraId="20E2AADF" w14:textId="1F9B1077" w:rsidR="00EA7C62" w:rsidRDefault="00EA7C62" w:rsidP="002B0F4F">
      <w:r>
        <w:t>EMC                Ethyl Methyl Carbonate</w:t>
      </w:r>
      <w:r w:rsidR="00470BF5">
        <w:t xml:space="preserve"> Solvent</w:t>
      </w:r>
    </w:p>
    <w:p w14:paraId="07023361" w14:textId="0A19F542" w:rsidR="00470BF5" w:rsidRPr="00470BF5" w:rsidRDefault="00470BF5" w:rsidP="002B0F4F">
      <w:r>
        <w:t>LIPF</w:t>
      </w:r>
      <w:r>
        <w:rPr>
          <w:vertAlign w:val="subscript"/>
        </w:rPr>
        <w:t>6</w:t>
      </w:r>
      <w:r>
        <w:t xml:space="preserve">               Lithium Salt</w:t>
      </w:r>
    </w:p>
    <w:p w14:paraId="21B93889" w14:textId="66DCE5CD" w:rsidR="002B0F4F" w:rsidRDefault="00EC6653" w:rsidP="002B0F4F">
      <w:r>
        <w:t>CO                  Carbon Monoxide</w:t>
      </w:r>
    </w:p>
    <w:p w14:paraId="3A510C66" w14:textId="4F3429E4" w:rsidR="00EC6653" w:rsidRDefault="00EC6653" w:rsidP="002B0F4F">
      <w:r>
        <w:t>HF                   Hydrogen Fluoride</w:t>
      </w:r>
    </w:p>
    <w:p w14:paraId="72E97799" w14:textId="1CF3E715" w:rsidR="00EC6653" w:rsidRDefault="00EC6653" w:rsidP="002B0F4F">
      <w:pPr>
        <w:rPr>
          <w:rFonts w:cs="Arial"/>
        </w:rPr>
      </w:pPr>
      <w:r>
        <w:rPr>
          <w:rFonts w:cs="Arial"/>
        </w:rPr>
        <w:t>PF</w:t>
      </w:r>
      <w:r>
        <w:rPr>
          <w:rFonts w:cs="Arial"/>
          <w:vertAlign w:val="subscript"/>
        </w:rPr>
        <w:t>5</w:t>
      </w:r>
      <w:r>
        <w:rPr>
          <w:rFonts w:cs="Arial"/>
        </w:rPr>
        <w:t xml:space="preserve">                  Phosphorous Pentafluoride</w:t>
      </w:r>
    </w:p>
    <w:p w14:paraId="1F37FBCD" w14:textId="64BFBEB9" w:rsidR="00EC6653" w:rsidRDefault="00EC6653" w:rsidP="002B0F4F">
      <w:pPr>
        <w:rPr>
          <w:rFonts w:cs="Arial"/>
        </w:rPr>
      </w:pPr>
      <w:r>
        <w:rPr>
          <w:rFonts w:cs="Arial"/>
        </w:rPr>
        <w:t>POF</w:t>
      </w:r>
      <w:r>
        <w:rPr>
          <w:rFonts w:cs="Arial"/>
          <w:vertAlign w:val="subscript"/>
        </w:rPr>
        <w:t>3</w:t>
      </w:r>
      <w:r>
        <w:rPr>
          <w:rFonts w:cs="Arial"/>
        </w:rPr>
        <w:t xml:space="preserve">               Phosphor Oxyfluoride</w:t>
      </w:r>
    </w:p>
    <w:p w14:paraId="2B04B67F" w14:textId="2FF2D492" w:rsidR="00A27084" w:rsidRDefault="00A27084" w:rsidP="002B0F4F">
      <w:pPr>
        <w:rPr>
          <w:rFonts w:cs="Arial"/>
        </w:rPr>
      </w:pPr>
      <w:r>
        <w:rPr>
          <w:rFonts w:cs="Arial"/>
        </w:rPr>
        <w:t>XXSXXP         The X’s denote numbers, first set is number of cells in series, second is the number of series in parallel e.g. 102S2P would contain a total of 204 cells</w:t>
      </w:r>
    </w:p>
    <w:p w14:paraId="11D1C2B4" w14:textId="06C233B4" w:rsidR="00A27084" w:rsidRDefault="00A27084" w:rsidP="002B0F4F">
      <w:pPr>
        <w:rPr>
          <w:rFonts w:cs="Arial"/>
        </w:rPr>
      </w:pPr>
      <w:r>
        <w:rPr>
          <w:rFonts w:cs="Arial"/>
        </w:rPr>
        <w:t>INR21700        A type of battery cell, 21 represents the diameter of the cylindrical design an 70 is the length of the cylinder</w:t>
      </w:r>
    </w:p>
    <w:p w14:paraId="63462421" w14:textId="3301A5C7" w:rsidR="00A77449" w:rsidRDefault="00A77449" w:rsidP="002B0F4F">
      <w:pPr>
        <w:rPr>
          <w:rFonts w:cs="Arial"/>
        </w:rPr>
      </w:pPr>
      <w:r>
        <w:rPr>
          <w:rFonts w:cs="Arial"/>
        </w:rPr>
        <w:t>SOC                State of Charge, the current level of energy within a battery</w:t>
      </w:r>
    </w:p>
    <w:p w14:paraId="512828E0" w14:textId="3C5C7D7B" w:rsidR="00A27084" w:rsidRPr="00EC6653" w:rsidRDefault="002A072E" w:rsidP="002B0F4F">
      <w:r>
        <w:t>XRF                 X-ray Fluorescence</w:t>
      </w:r>
    </w:p>
    <w:p w14:paraId="1E4F3F70" w14:textId="230BF007" w:rsidR="009063BD" w:rsidRDefault="00C3233E" w:rsidP="00733112">
      <w:r>
        <w:t xml:space="preserve">SEM-EDS        </w:t>
      </w:r>
      <w:r w:rsidRPr="00C3233E">
        <w:t>Scanning Electron Microscopy with Energy Dispersive Spectroscopy</w:t>
      </w:r>
    </w:p>
    <w:p w14:paraId="61416C93" w14:textId="77777777" w:rsidR="009063BD" w:rsidRDefault="009063BD">
      <w:pPr>
        <w:spacing w:line="259" w:lineRule="auto"/>
      </w:pPr>
      <w:r>
        <w:br w:type="page"/>
      </w:r>
    </w:p>
    <w:sdt>
      <w:sdtPr>
        <w:rPr>
          <w:rFonts w:ascii="Arial" w:eastAsiaTheme="minorHAnsi" w:hAnsi="Arial" w:cstheme="minorBidi"/>
          <w:color w:val="auto"/>
          <w:sz w:val="22"/>
          <w:szCs w:val="22"/>
          <w:lang w:val="en-GB"/>
        </w:rPr>
        <w:id w:val="-1811238584"/>
        <w:docPartObj>
          <w:docPartGallery w:val="Table of Contents"/>
          <w:docPartUnique/>
        </w:docPartObj>
      </w:sdtPr>
      <w:sdtEndPr>
        <w:rPr>
          <w:rFonts w:eastAsia="MS Mincho"/>
          <w:b/>
          <w:bCs/>
          <w:noProof/>
        </w:rPr>
      </w:sdtEndPr>
      <w:sdtContent>
        <w:p w14:paraId="25EF28C8" w14:textId="77777777" w:rsidR="009063BD" w:rsidRDefault="009063BD">
          <w:pPr>
            <w:pStyle w:val="TOCHeading"/>
          </w:pPr>
          <w:r>
            <w:t>Table of Contents</w:t>
          </w:r>
        </w:p>
        <w:p w14:paraId="6EAD5531" w14:textId="4B9D86A9" w:rsidR="00F64576" w:rsidRDefault="009063BD">
          <w:pPr>
            <w:pStyle w:val="TOC1"/>
            <w:tabs>
              <w:tab w:val="right" w:leader="dot" w:pos="9016"/>
            </w:tabs>
            <w:rPr>
              <w:rFonts w:asciiTheme="minorHAnsi" w:eastAsiaTheme="minorEastAsia" w:hAnsiTheme="minorHAnsi"/>
              <w:noProof/>
              <w:lang w:eastAsia="zh-CN"/>
            </w:rPr>
          </w:pPr>
          <w:r>
            <w:fldChar w:fldCharType="begin"/>
          </w:r>
          <w:r>
            <w:instrText xml:space="preserve"> TOC \o "1-3" \h \z \u </w:instrText>
          </w:r>
          <w:r>
            <w:fldChar w:fldCharType="separate"/>
          </w:r>
          <w:hyperlink w:anchor="_Toc102160094" w:history="1">
            <w:r w:rsidR="00F64576" w:rsidRPr="005B134B">
              <w:rPr>
                <w:rStyle w:val="Hyperlink"/>
                <w:noProof/>
              </w:rPr>
              <w:t>Acknowledgments</w:t>
            </w:r>
            <w:r w:rsidR="00F64576">
              <w:rPr>
                <w:noProof/>
                <w:webHidden/>
              </w:rPr>
              <w:tab/>
            </w:r>
            <w:r w:rsidR="00F64576">
              <w:rPr>
                <w:noProof/>
                <w:webHidden/>
              </w:rPr>
              <w:fldChar w:fldCharType="begin"/>
            </w:r>
            <w:r w:rsidR="00F64576">
              <w:rPr>
                <w:noProof/>
                <w:webHidden/>
              </w:rPr>
              <w:instrText xml:space="preserve"> PAGEREF _Toc102160094 \h </w:instrText>
            </w:r>
            <w:r w:rsidR="00F64576">
              <w:rPr>
                <w:noProof/>
                <w:webHidden/>
              </w:rPr>
            </w:r>
            <w:r w:rsidR="00F64576">
              <w:rPr>
                <w:noProof/>
                <w:webHidden/>
              </w:rPr>
              <w:fldChar w:fldCharType="separate"/>
            </w:r>
            <w:r w:rsidR="00F64576">
              <w:rPr>
                <w:noProof/>
                <w:webHidden/>
              </w:rPr>
              <w:t>ii</w:t>
            </w:r>
            <w:r w:rsidR="00F64576">
              <w:rPr>
                <w:noProof/>
                <w:webHidden/>
              </w:rPr>
              <w:fldChar w:fldCharType="end"/>
            </w:r>
          </w:hyperlink>
        </w:p>
        <w:p w14:paraId="0AAA39AE" w14:textId="74CC9783" w:rsidR="00F64576" w:rsidRDefault="00F64576">
          <w:pPr>
            <w:pStyle w:val="TOC1"/>
            <w:tabs>
              <w:tab w:val="right" w:leader="dot" w:pos="9016"/>
            </w:tabs>
            <w:rPr>
              <w:rFonts w:asciiTheme="minorHAnsi" w:eastAsiaTheme="minorEastAsia" w:hAnsiTheme="minorHAnsi"/>
              <w:noProof/>
              <w:lang w:eastAsia="zh-CN"/>
            </w:rPr>
          </w:pPr>
          <w:hyperlink w:anchor="_Toc102160095" w:history="1">
            <w:r w:rsidRPr="005B134B">
              <w:rPr>
                <w:rStyle w:val="Hyperlink"/>
                <w:noProof/>
              </w:rPr>
              <w:t>Abstract</w:t>
            </w:r>
            <w:r>
              <w:rPr>
                <w:noProof/>
                <w:webHidden/>
              </w:rPr>
              <w:tab/>
            </w:r>
            <w:r>
              <w:rPr>
                <w:noProof/>
                <w:webHidden/>
              </w:rPr>
              <w:fldChar w:fldCharType="begin"/>
            </w:r>
            <w:r>
              <w:rPr>
                <w:noProof/>
                <w:webHidden/>
              </w:rPr>
              <w:instrText xml:space="preserve"> PAGEREF _Toc102160095 \h </w:instrText>
            </w:r>
            <w:r>
              <w:rPr>
                <w:noProof/>
                <w:webHidden/>
              </w:rPr>
            </w:r>
            <w:r>
              <w:rPr>
                <w:noProof/>
                <w:webHidden/>
              </w:rPr>
              <w:fldChar w:fldCharType="separate"/>
            </w:r>
            <w:r>
              <w:rPr>
                <w:noProof/>
                <w:webHidden/>
              </w:rPr>
              <w:t>iii</w:t>
            </w:r>
            <w:r>
              <w:rPr>
                <w:noProof/>
                <w:webHidden/>
              </w:rPr>
              <w:fldChar w:fldCharType="end"/>
            </w:r>
          </w:hyperlink>
        </w:p>
        <w:p w14:paraId="3F738BDF" w14:textId="3CC41EA7" w:rsidR="00F64576" w:rsidRDefault="00F64576">
          <w:pPr>
            <w:pStyle w:val="TOC1"/>
            <w:tabs>
              <w:tab w:val="right" w:leader="dot" w:pos="9016"/>
            </w:tabs>
            <w:rPr>
              <w:rFonts w:asciiTheme="minorHAnsi" w:eastAsiaTheme="minorEastAsia" w:hAnsiTheme="minorHAnsi"/>
              <w:noProof/>
              <w:lang w:eastAsia="zh-CN"/>
            </w:rPr>
          </w:pPr>
          <w:hyperlink w:anchor="_Toc102160096" w:history="1">
            <w:r w:rsidRPr="005B134B">
              <w:rPr>
                <w:rStyle w:val="Hyperlink"/>
                <w:noProof/>
              </w:rPr>
              <w:t>Nomenclature</w:t>
            </w:r>
            <w:r>
              <w:rPr>
                <w:noProof/>
                <w:webHidden/>
              </w:rPr>
              <w:tab/>
            </w:r>
            <w:r>
              <w:rPr>
                <w:noProof/>
                <w:webHidden/>
              </w:rPr>
              <w:fldChar w:fldCharType="begin"/>
            </w:r>
            <w:r>
              <w:rPr>
                <w:noProof/>
                <w:webHidden/>
              </w:rPr>
              <w:instrText xml:space="preserve"> PAGEREF _Toc102160096 \h </w:instrText>
            </w:r>
            <w:r>
              <w:rPr>
                <w:noProof/>
                <w:webHidden/>
              </w:rPr>
            </w:r>
            <w:r>
              <w:rPr>
                <w:noProof/>
                <w:webHidden/>
              </w:rPr>
              <w:fldChar w:fldCharType="separate"/>
            </w:r>
            <w:r>
              <w:rPr>
                <w:noProof/>
                <w:webHidden/>
              </w:rPr>
              <w:t>iv</w:t>
            </w:r>
            <w:r>
              <w:rPr>
                <w:noProof/>
                <w:webHidden/>
              </w:rPr>
              <w:fldChar w:fldCharType="end"/>
            </w:r>
          </w:hyperlink>
        </w:p>
        <w:p w14:paraId="4EC9C4AD" w14:textId="6D964FA1"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097" w:history="1">
            <w:r w:rsidRPr="005B134B">
              <w:rPr>
                <w:rStyle w:val="Hyperlink"/>
                <w:noProof/>
              </w:rPr>
              <w:t>1</w:t>
            </w:r>
            <w:r>
              <w:rPr>
                <w:rFonts w:asciiTheme="minorHAnsi" w:eastAsiaTheme="minorEastAsia" w:hAnsiTheme="minorHAnsi"/>
                <w:noProof/>
                <w:lang w:eastAsia="zh-CN"/>
              </w:rPr>
              <w:tab/>
            </w:r>
            <w:r w:rsidRPr="005B134B">
              <w:rPr>
                <w:rStyle w:val="Hyperlink"/>
                <w:noProof/>
              </w:rPr>
              <w:t>Introduction</w:t>
            </w:r>
            <w:r>
              <w:rPr>
                <w:noProof/>
                <w:webHidden/>
              </w:rPr>
              <w:tab/>
            </w:r>
            <w:r>
              <w:rPr>
                <w:noProof/>
                <w:webHidden/>
              </w:rPr>
              <w:fldChar w:fldCharType="begin"/>
            </w:r>
            <w:r>
              <w:rPr>
                <w:noProof/>
                <w:webHidden/>
              </w:rPr>
              <w:instrText xml:space="preserve"> PAGEREF _Toc102160097 \h </w:instrText>
            </w:r>
            <w:r>
              <w:rPr>
                <w:noProof/>
                <w:webHidden/>
              </w:rPr>
            </w:r>
            <w:r>
              <w:rPr>
                <w:noProof/>
                <w:webHidden/>
              </w:rPr>
              <w:fldChar w:fldCharType="separate"/>
            </w:r>
            <w:r>
              <w:rPr>
                <w:noProof/>
                <w:webHidden/>
              </w:rPr>
              <w:t>1</w:t>
            </w:r>
            <w:r>
              <w:rPr>
                <w:noProof/>
                <w:webHidden/>
              </w:rPr>
              <w:fldChar w:fldCharType="end"/>
            </w:r>
          </w:hyperlink>
        </w:p>
        <w:p w14:paraId="2D8AF272" w14:textId="22D0FABB"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098" w:history="1">
            <w:r w:rsidRPr="005B134B">
              <w:rPr>
                <w:rStyle w:val="Hyperlink"/>
                <w:noProof/>
              </w:rPr>
              <w:t>1.1</w:t>
            </w:r>
            <w:r>
              <w:rPr>
                <w:rFonts w:asciiTheme="minorHAnsi" w:eastAsiaTheme="minorEastAsia" w:hAnsiTheme="minorHAnsi"/>
                <w:noProof/>
                <w:lang w:eastAsia="zh-CN"/>
              </w:rPr>
              <w:tab/>
            </w:r>
            <w:r w:rsidRPr="005B134B">
              <w:rPr>
                <w:rStyle w:val="Hyperlink"/>
                <w:noProof/>
              </w:rPr>
              <w:t>Treharne Automotive</w:t>
            </w:r>
            <w:r>
              <w:rPr>
                <w:noProof/>
                <w:webHidden/>
              </w:rPr>
              <w:tab/>
            </w:r>
            <w:r>
              <w:rPr>
                <w:noProof/>
                <w:webHidden/>
              </w:rPr>
              <w:fldChar w:fldCharType="begin"/>
            </w:r>
            <w:r>
              <w:rPr>
                <w:noProof/>
                <w:webHidden/>
              </w:rPr>
              <w:instrText xml:space="preserve"> PAGEREF _Toc102160098 \h </w:instrText>
            </w:r>
            <w:r>
              <w:rPr>
                <w:noProof/>
                <w:webHidden/>
              </w:rPr>
            </w:r>
            <w:r>
              <w:rPr>
                <w:noProof/>
                <w:webHidden/>
              </w:rPr>
              <w:fldChar w:fldCharType="separate"/>
            </w:r>
            <w:r>
              <w:rPr>
                <w:noProof/>
                <w:webHidden/>
              </w:rPr>
              <w:t>1</w:t>
            </w:r>
            <w:r>
              <w:rPr>
                <w:noProof/>
                <w:webHidden/>
              </w:rPr>
              <w:fldChar w:fldCharType="end"/>
            </w:r>
          </w:hyperlink>
        </w:p>
        <w:p w14:paraId="4683D1D6" w14:textId="2FA16AA3"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099" w:history="1">
            <w:r w:rsidRPr="005B134B">
              <w:rPr>
                <w:rStyle w:val="Hyperlink"/>
                <w:noProof/>
              </w:rPr>
              <w:t>1.2</w:t>
            </w:r>
            <w:r>
              <w:rPr>
                <w:rFonts w:asciiTheme="minorHAnsi" w:eastAsiaTheme="minorEastAsia" w:hAnsiTheme="minorHAnsi"/>
                <w:noProof/>
                <w:lang w:eastAsia="zh-CN"/>
              </w:rPr>
              <w:tab/>
            </w:r>
            <w:r w:rsidRPr="005B134B">
              <w:rPr>
                <w:rStyle w:val="Hyperlink"/>
                <w:noProof/>
              </w:rPr>
              <w:t>Project Context</w:t>
            </w:r>
            <w:r>
              <w:rPr>
                <w:noProof/>
                <w:webHidden/>
              </w:rPr>
              <w:tab/>
            </w:r>
            <w:r>
              <w:rPr>
                <w:noProof/>
                <w:webHidden/>
              </w:rPr>
              <w:fldChar w:fldCharType="begin"/>
            </w:r>
            <w:r>
              <w:rPr>
                <w:noProof/>
                <w:webHidden/>
              </w:rPr>
              <w:instrText xml:space="preserve"> PAGEREF _Toc102160099 \h </w:instrText>
            </w:r>
            <w:r>
              <w:rPr>
                <w:noProof/>
                <w:webHidden/>
              </w:rPr>
            </w:r>
            <w:r>
              <w:rPr>
                <w:noProof/>
                <w:webHidden/>
              </w:rPr>
              <w:fldChar w:fldCharType="separate"/>
            </w:r>
            <w:r>
              <w:rPr>
                <w:noProof/>
                <w:webHidden/>
              </w:rPr>
              <w:t>2</w:t>
            </w:r>
            <w:r>
              <w:rPr>
                <w:noProof/>
                <w:webHidden/>
              </w:rPr>
              <w:fldChar w:fldCharType="end"/>
            </w:r>
          </w:hyperlink>
        </w:p>
        <w:p w14:paraId="4A15D117" w14:textId="728589CC"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100" w:history="1">
            <w:r w:rsidRPr="005B134B">
              <w:rPr>
                <w:rStyle w:val="Hyperlink"/>
                <w:noProof/>
              </w:rPr>
              <w:t>2</w:t>
            </w:r>
            <w:r>
              <w:rPr>
                <w:rFonts w:asciiTheme="minorHAnsi" w:eastAsiaTheme="minorEastAsia" w:hAnsiTheme="minorHAnsi"/>
                <w:noProof/>
                <w:lang w:eastAsia="zh-CN"/>
              </w:rPr>
              <w:tab/>
            </w:r>
            <w:r w:rsidRPr="005B134B">
              <w:rPr>
                <w:rStyle w:val="Hyperlink"/>
                <w:noProof/>
              </w:rPr>
              <w:t>Literature Review</w:t>
            </w:r>
            <w:r>
              <w:rPr>
                <w:noProof/>
                <w:webHidden/>
              </w:rPr>
              <w:tab/>
            </w:r>
            <w:r>
              <w:rPr>
                <w:noProof/>
                <w:webHidden/>
              </w:rPr>
              <w:fldChar w:fldCharType="begin"/>
            </w:r>
            <w:r>
              <w:rPr>
                <w:noProof/>
                <w:webHidden/>
              </w:rPr>
              <w:instrText xml:space="preserve"> PAGEREF _Toc102160100 \h </w:instrText>
            </w:r>
            <w:r>
              <w:rPr>
                <w:noProof/>
                <w:webHidden/>
              </w:rPr>
            </w:r>
            <w:r>
              <w:rPr>
                <w:noProof/>
                <w:webHidden/>
              </w:rPr>
              <w:fldChar w:fldCharType="separate"/>
            </w:r>
            <w:r>
              <w:rPr>
                <w:noProof/>
                <w:webHidden/>
              </w:rPr>
              <w:t>3</w:t>
            </w:r>
            <w:r>
              <w:rPr>
                <w:noProof/>
                <w:webHidden/>
              </w:rPr>
              <w:fldChar w:fldCharType="end"/>
            </w:r>
          </w:hyperlink>
        </w:p>
        <w:p w14:paraId="42032ABC" w14:textId="5A034E91"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01" w:history="1">
            <w:r w:rsidRPr="005B134B">
              <w:rPr>
                <w:rStyle w:val="Hyperlink"/>
                <w:noProof/>
              </w:rPr>
              <w:t>2.1</w:t>
            </w:r>
            <w:r>
              <w:rPr>
                <w:rFonts w:asciiTheme="minorHAnsi" w:eastAsiaTheme="minorEastAsia" w:hAnsiTheme="minorHAnsi"/>
                <w:noProof/>
                <w:lang w:eastAsia="zh-CN"/>
              </w:rPr>
              <w:tab/>
            </w:r>
            <w:r w:rsidRPr="005B134B">
              <w:rPr>
                <w:rStyle w:val="Hyperlink"/>
                <w:noProof/>
              </w:rPr>
              <w:t>A Brief History of Electric Cars</w:t>
            </w:r>
            <w:r>
              <w:rPr>
                <w:noProof/>
                <w:webHidden/>
              </w:rPr>
              <w:tab/>
            </w:r>
            <w:r>
              <w:rPr>
                <w:noProof/>
                <w:webHidden/>
              </w:rPr>
              <w:fldChar w:fldCharType="begin"/>
            </w:r>
            <w:r>
              <w:rPr>
                <w:noProof/>
                <w:webHidden/>
              </w:rPr>
              <w:instrText xml:space="preserve"> PAGEREF _Toc102160101 \h </w:instrText>
            </w:r>
            <w:r>
              <w:rPr>
                <w:noProof/>
                <w:webHidden/>
              </w:rPr>
            </w:r>
            <w:r>
              <w:rPr>
                <w:noProof/>
                <w:webHidden/>
              </w:rPr>
              <w:fldChar w:fldCharType="separate"/>
            </w:r>
            <w:r>
              <w:rPr>
                <w:noProof/>
                <w:webHidden/>
              </w:rPr>
              <w:t>3</w:t>
            </w:r>
            <w:r>
              <w:rPr>
                <w:noProof/>
                <w:webHidden/>
              </w:rPr>
              <w:fldChar w:fldCharType="end"/>
            </w:r>
          </w:hyperlink>
        </w:p>
        <w:p w14:paraId="0E8B3DCD" w14:textId="6850422C"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02" w:history="1">
            <w:r w:rsidRPr="005B134B">
              <w:rPr>
                <w:rStyle w:val="Hyperlink"/>
                <w:noProof/>
              </w:rPr>
              <w:t>2.2</w:t>
            </w:r>
            <w:r>
              <w:rPr>
                <w:rFonts w:asciiTheme="minorHAnsi" w:eastAsiaTheme="minorEastAsia" w:hAnsiTheme="minorHAnsi"/>
                <w:noProof/>
                <w:lang w:eastAsia="zh-CN"/>
              </w:rPr>
              <w:tab/>
            </w:r>
            <w:r w:rsidRPr="005B134B">
              <w:rPr>
                <w:rStyle w:val="Hyperlink"/>
                <w:noProof/>
              </w:rPr>
              <w:t>EV Battery Technology</w:t>
            </w:r>
            <w:r>
              <w:rPr>
                <w:noProof/>
                <w:webHidden/>
              </w:rPr>
              <w:tab/>
            </w:r>
            <w:r>
              <w:rPr>
                <w:noProof/>
                <w:webHidden/>
              </w:rPr>
              <w:fldChar w:fldCharType="begin"/>
            </w:r>
            <w:r>
              <w:rPr>
                <w:noProof/>
                <w:webHidden/>
              </w:rPr>
              <w:instrText xml:space="preserve"> PAGEREF _Toc102160102 \h </w:instrText>
            </w:r>
            <w:r>
              <w:rPr>
                <w:noProof/>
                <w:webHidden/>
              </w:rPr>
            </w:r>
            <w:r>
              <w:rPr>
                <w:noProof/>
                <w:webHidden/>
              </w:rPr>
              <w:fldChar w:fldCharType="separate"/>
            </w:r>
            <w:r>
              <w:rPr>
                <w:noProof/>
                <w:webHidden/>
              </w:rPr>
              <w:t>4</w:t>
            </w:r>
            <w:r>
              <w:rPr>
                <w:noProof/>
                <w:webHidden/>
              </w:rPr>
              <w:fldChar w:fldCharType="end"/>
            </w:r>
          </w:hyperlink>
        </w:p>
        <w:p w14:paraId="0ECE8A3D" w14:textId="36768DF3"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03" w:history="1">
            <w:r w:rsidRPr="005B134B">
              <w:rPr>
                <w:rStyle w:val="Hyperlink"/>
                <w:noProof/>
                <w:lang w:val="it-IT"/>
              </w:rPr>
              <w:t>2.3</w:t>
            </w:r>
            <w:r>
              <w:rPr>
                <w:rFonts w:asciiTheme="minorHAnsi" w:eastAsiaTheme="minorEastAsia" w:hAnsiTheme="minorHAnsi"/>
                <w:noProof/>
                <w:lang w:eastAsia="zh-CN"/>
              </w:rPr>
              <w:tab/>
            </w:r>
            <w:r w:rsidRPr="005B134B">
              <w:rPr>
                <w:rStyle w:val="Hyperlink"/>
                <w:noProof/>
                <w:lang w:val="it-IT"/>
              </w:rPr>
              <w:t>Pyro-hydrometallurgical Process</w:t>
            </w:r>
            <w:r>
              <w:rPr>
                <w:noProof/>
                <w:webHidden/>
              </w:rPr>
              <w:tab/>
            </w:r>
            <w:r>
              <w:rPr>
                <w:noProof/>
                <w:webHidden/>
              </w:rPr>
              <w:fldChar w:fldCharType="begin"/>
            </w:r>
            <w:r>
              <w:rPr>
                <w:noProof/>
                <w:webHidden/>
              </w:rPr>
              <w:instrText xml:space="preserve"> PAGEREF _Toc102160103 \h </w:instrText>
            </w:r>
            <w:r>
              <w:rPr>
                <w:noProof/>
                <w:webHidden/>
              </w:rPr>
            </w:r>
            <w:r>
              <w:rPr>
                <w:noProof/>
                <w:webHidden/>
              </w:rPr>
              <w:fldChar w:fldCharType="separate"/>
            </w:r>
            <w:r>
              <w:rPr>
                <w:noProof/>
                <w:webHidden/>
              </w:rPr>
              <w:t>6</w:t>
            </w:r>
            <w:r>
              <w:rPr>
                <w:noProof/>
                <w:webHidden/>
              </w:rPr>
              <w:fldChar w:fldCharType="end"/>
            </w:r>
          </w:hyperlink>
        </w:p>
        <w:p w14:paraId="2499F272" w14:textId="54FFE768"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04" w:history="1">
            <w:r w:rsidRPr="005B134B">
              <w:rPr>
                <w:rStyle w:val="Hyperlink"/>
                <w:noProof/>
              </w:rPr>
              <w:t>2.4</w:t>
            </w:r>
            <w:r>
              <w:rPr>
                <w:rFonts w:asciiTheme="minorHAnsi" w:eastAsiaTheme="minorEastAsia" w:hAnsiTheme="minorHAnsi"/>
                <w:noProof/>
                <w:lang w:eastAsia="zh-CN"/>
              </w:rPr>
              <w:tab/>
            </w:r>
            <w:r w:rsidRPr="005B134B">
              <w:rPr>
                <w:rStyle w:val="Hyperlink"/>
                <w:noProof/>
              </w:rPr>
              <w:t>Proposed Mechanical-hydrometallurgical Process</w:t>
            </w:r>
            <w:r>
              <w:rPr>
                <w:noProof/>
                <w:webHidden/>
              </w:rPr>
              <w:tab/>
            </w:r>
            <w:r>
              <w:rPr>
                <w:noProof/>
                <w:webHidden/>
              </w:rPr>
              <w:fldChar w:fldCharType="begin"/>
            </w:r>
            <w:r>
              <w:rPr>
                <w:noProof/>
                <w:webHidden/>
              </w:rPr>
              <w:instrText xml:space="preserve"> PAGEREF _Toc102160104 \h </w:instrText>
            </w:r>
            <w:r>
              <w:rPr>
                <w:noProof/>
                <w:webHidden/>
              </w:rPr>
            </w:r>
            <w:r>
              <w:rPr>
                <w:noProof/>
                <w:webHidden/>
              </w:rPr>
              <w:fldChar w:fldCharType="separate"/>
            </w:r>
            <w:r>
              <w:rPr>
                <w:noProof/>
                <w:webHidden/>
              </w:rPr>
              <w:t>7</w:t>
            </w:r>
            <w:r>
              <w:rPr>
                <w:noProof/>
                <w:webHidden/>
              </w:rPr>
              <w:fldChar w:fldCharType="end"/>
            </w:r>
          </w:hyperlink>
        </w:p>
        <w:p w14:paraId="40F6C04D" w14:textId="7F2D5921"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05" w:history="1">
            <w:r w:rsidRPr="005B134B">
              <w:rPr>
                <w:rStyle w:val="Hyperlink"/>
                <w:noProof/>
              </w:rPr>
              <w:t>2.5</w:t>
            </w:r>
            <w:r>
              <w:rPr>
                <w:rFonts w:asciiTheme="minorHAnsi" w:eastAsiaTheme="minorEastAsia" w:hAnsiTheme="minorHAnsi"/>
                <w:noProof/>
                <w:lang w:eastAsia="zh-CN"/>
              </w:rPr>
              <w:tab/>
            </w:r>
            <w:r w:rsidRPr="005B134B">
              <w:rPr>
                <w:rStyle w:val="Hyperlink"/>
                <w:noProof/>
              </w:rPr>
              <w:t>Potential Dangers during the Recycling Process</w:t>
            </w:r>
            <w:r>
              <w:rPr>
                <w:noProof/>
                <w:webHidden/>
              </w:rPr>
              <w:tab/>
            </w:r>
            <w:r>
              <w:rPr>
                <w:noProof/>
                <w:webHidden/>
              </w:rPr>
              <w:fldChar w:fldCharType="begin"/>
            </w:r>
            <w:r>
              <w:rPr>
                <w:noProof/>
                <w:webHidden/>
              </w:rPr>
              <w:instrText xml:space="preserve"> PAGEREF _Toc102160105 \h </w:instrText>
            </w:r>
            <w:r>
              <w:rPr>
                <w:noProof/>
                <w:webHidden/>
              </w:rPr>
            </w:r>
            <w:r>
              <w:rPr>
                <w:noProof/>
                <w:webHidden/>
              </w:rPr>
              <w:fldChar w:fldCharType="separate"/>
            </w:r>
            <w:r>
              <w:rPr>
                <w:noProof/>
                <w:webHidden/>
              </w:rPr>
              <w:t>8</w:t>
            </w:r>
            <w:r>
              <w:rPr>
                <w:noProof/>
                <w:webHidden/>
              </w:rPr>
              <w:fldChar w:fldCharType="end"/>
            </w:r>
          </w:hyperlink>
        </w:p>
        <w:p w14:paraId="553C2F5A" w14:textId="2D0BB706" w:rsidR="00F64576" w:rsidRDefault="00F64576">
          <w:pPr>
            <w:pStyle w:val="TOC3"/>
            <w:tabs>
              <w:tab w:val="left" w:pos="1320"/>
              <w:tab w:val="right" w:leader="dot" w:pos="9016"/>
            </w:tabs>
            <w:rPr>
              <w:rFonts w:asciiTheme="minorHAnsi" w:eastAsiaTheme="minorEastAsia" w:hAnsiTheme="minorHAnsi"/>
              <w:noProof/>
              <w:lang w:eastAsia="zh-CN"/>
            </w:rPr>
          </w:pPr>
          <w:hyperlink w:anchor="_Toc102160106" w:history="1">
            <w:r w:rsidRPr="005B134B">
              <w:rPr>
                <w:rStyle w:val="Hyperlink"/>
                <w:noProof/>
              </w:rPr>
              <w:t>2.5.1</w:t>
            </w:r>
            <w:r>
              <w:rPr>
                <w:rFonts w:asciiTheme="minorHAnsi" w:eastAsiaTheme="minorEastAsia" w:hAnsiTheme="minorHAnsi"/>
                <w:noProof/>
                <w:lang w:eastAsia="zh-CN"/>
              </w:rPr>
              <w:tab/>
            </w:r>
            <w:r w:rsidRPr="005B134B">
              <w:rPr>
                <w:rStyle w:val="Hyperlink"/>
                <w:noProof/>
              </w:rPr>
              <w:t>Electrical Hazards</w:t>
            </w:r>
            <w:r>
              <w:rPr>
                <w:noProof/>
                <w:webHidden/>
              </w:rPr>
              <w:tab/>
            </w:r>
            <w:r>
              <w:rPr>
                <w:noProof/>
                <w:webHidden/>
              </w:rPr>
              <w:fldChar w:fldCharType="begin"/>
            </w:r>
            <w:r>
              <w:rPr>
                <w:noProof/>
                <w:webHidden/>
              </w:rPr>
              <w:instrText xml:space="preserve"> PAGEREF _Toc102160106 \h </w:instrText>
            </w:r>
            <w:r>
              <w:rPr>
                <w:noProof/>
                <w:webHidden/>
              </w:rPr>
            </w:r>
            <w:r>
              <w:rPr>
                <w:noProof/>
                <w:webHidden/>
              </w:rPr>
              <w:fldChar w:fldCharType="separate"/>
            </w:r>
            <w:r>
              <w:rPr>
                <w:noProof/>
                <w:webHidden/>
              </w:rPr>
              <w:t>8</w:t>
            </w:r>
            <w:r>
              <w:rPr>
                <w:noProof/>
                <w:webHidden/>
              </w:rPr>
              <w:fldChar w:fldCharType="end"/>
            </w:r>
          </w:hyperlink>
        </w:p>
        <w:p w14:paraId="00F16053" w14:textId="53585FE1" w:rsidR="00F64576" w:rsidRDefault="00F64576">
          <w:pPr>
            <w:pStyle w:val="TOC3"/>
            <w:tabs>
              <w:tab w:val="left" w:pos="1320"/>
              <w:tab w:val="right" w:leader="dot" w:pos="9016"/>
            </w:tabs>
            <w:rPr>
              <w:rFonts w:asciiTheme="minorHAnsi" w:eastAsiaTheme="minorEastAsia" w:hAnsiTheme="minorHAnsi"/>
              <w:noProof/>
              <w:lang w:eastAsia="zh-CN"/>
            </w:rPr>
          </w:pPr>
          <w:hyperlink w:anchor="_Toc102160107" w:history="1">
            <w:r w:rsidRPr="005B134B">
              <w:rPr>
                <w:rStyle w:val="Hyperlink"/>
                <w:noProof/>
              </w:rPr>
              <w:t>2.5.2</w:t>
            </w:r>
            <w:r>
              <w:rPr>
                <w:rFonts w:asciiTheme="minorHAnsi" w:eastAsiaTheme="minorEastAsia" w:hAnsiTheme="minorHAnsi"/>
                <w:noProof/>
                <w:lang w:eastAsia="zh-CN"/>
              </w:rPr>
              <w:tab/>
            </w:r>
            <w:r w:rsidRPr="005B134B">
              <w:rPr>
                <w:rStyle w:val="Hyperlink"/>
                <w:noProof/>
              </w:rPr>
              <w:t>Fire and Explosion Hazards</w:t>
            </w:r>
            <w:r>
              <w:rPr>
                <w:noProof/>
                <w:webHidden/>
              </w:rPr>
              <w:tab/>
            </w:r>
            <w:r>
              <w:rPr>
                <w:noProof/>
                <w:webHidden/>
              </w:rPr>
              <w:fldChar w:fldCharType="begin"/>
            </w:r>
            <w:r>
              <w:rPr>
                <w:noProof/>
                <w:webHidden/>
              </w:rPr>
              <w:instrText xml:space="preserve"> PAGEREF _Toc102160107 \h </w:instrText>
            </w:r>
            <w:r>
              <w:rPr>
                <w:noProof/>
                <w:webHidden/>
              </w:rPr>
            </w:r>
            <w:r>
              <w:rPr>
                <w:noProof/>
                <w:webHidden/>
              </w:rPr>
              <w:fldChar w:fldCharType="separate"/>
            </w:r>
            <w:r>
              <w:rPr>
                <w:noProof/>
                <w:webHidden/>
              </w:rPr>
              <w:t>9</w:t>
            </w:r>
            <w:r>
              <w:rPr>
                <w:noProof/>
                <w:webHidden/>
              </w:rPr>
              <w:fldChar w:fldCharType="end"/>
            </w:r>
          </w:hyperlink>
        </w:p>
        <w:p w14:paraId="4708EE59" w14:textId="2F9E25BF" w:rsidR="00F64576" w:rsidRDefault="00F64576">
          <w:pPr>
            <w:pStyle w:val="TOC3"/>
            <w:tabs>
              <w:tab w:val="left" w:pos="1320"/>
              <w:tab w:val="right" w:leader="dot" w:pos="9016"/>
            </w:tabs>
            <w:rPr>
              <w:rFonts w:asciiTheme="minorHAnsi" w:eastAsiaTheme="minorEastAsia" w:hAnsiTheme="minorHAnsi"/>
              <w:noProof/>
              <w:lang w:eastAsia="zh-CN"/>
            </w:rPr>
          </w:pPr>
          <w:hyperlink w:anchor="_Toc102160108" w:history="1">
            <w:r w:rsidRPr="005B134B">
              <w:rPr>
                <w:rStyle w:val="Hyperlink"/>
                <w:noProof/>
              </w:rPr>
              <w:t>2.5.3</w:t>
            </w:r>
            <w:r>
              <w:rPr>
                <w:rFonts w:asciiTheme="minorHAnsi" w:eastAsiaTheme="minorEastAsia" w:hAnsiTheme="minorHAnsi"/>
                <w:noProof/>
                <w:lang w:eastAsia="zh-CN"/>
              </w:rPr>
              <w:tab/>
            </w:r>
            <w:r w:rsidRPr="005B134B">
              <w:rPr>
                <w:rStyle w:val="Hyperlink"/>
                <w:noProof/>
              </w:rPr>
              <w:t>Chemical Hazards</w:t>
            </w:r>
            <w:r>
              <w:rPr>
                <w:noProof/>
                <w:webHidden/>
              </w:rPr>
              <w:tab/>
            </w:r>
            <w:r>
              <w:rPr>
                <w:noProof/>
                <w:webHidden/>
              </w:rPr>
              <w:fldChar w:fldCharType="begin"/>
            </w:r>
            <w:r>
              <w:rPr>
                <w:noProof/>
                <w:webHidden/>
              </w:rPr>
              <w:instrText xml:space="preserve"> PAGEREF _Toc102160108 \h </w:instrText>
            </w:r>
            <w:r>
              <w:rPr>
                <w:noProof/>
                <w:webHidden/>
              </w:rPr>
            </w:r>
            <w:r>
              <w:rPr>
                <w:noProof/>
                <w:webHidden/>
              </w:rPr>
              <w:fldChar w:fldCharType="separate"/>
            </w:r>
            <w:r>
              <w:rPr>
                <w:noProof/>
                <w:webHidden/>
              </w:rPr>
              <w:t>9</w:t>
            </w:r>
            <w:r>
              <w:rPr>
                <w:noProof/>
                <w:webHidden/>
              </w:rPr>
              <w:fldChar w:fldCharType="end"/>
            </w:r>
          </w:hyperlink>
        </w:p>
        <w:p w14:paraId="3CACADE4" w14:textId="6795066E"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09" w:history="1">
            <w:r w:rsidRPr="005B134B">
              <w:rPr>
                <w:rStyle w:val="Hyperlink"/>
                <w:noProof/>
              </w:rPr>
              <w:t>2.6</w:t>
            </w:r>
            <w:r>
              <w:rPr>
                <w:rFonts w:asciiTheme="minorHAnsi" w:eastAsiaTheme="minorEastAsia" w:hAnsiTheme="minorHAnsi"/>
                <w:noProof/>
                <w:lang w:eastAsia="zh-CN"/>
              </w:rPr>
              <w:tab/>
            </w:r>
            <w:r w:rsidRPr="005B134B">
              <w:rPr>
                <w:rStyle w:val="Hyperlink"/>
                <w:noProof/>
              </w:rPr>
              <w:t>Review of Current Pre-treatment Techniques</w:t>
            </w:r>
            <w:r>
              <w:rPr>
                <w:noProof/>
                <w:webHidden/>
              </w:rPr>
              <w:tab/>
            </w:r>
            <w:r>
              <w:rPr>
                <w:noProof/>
                <w:webHidden/>
              </w:rPr>
              <w:fldChar w:fldCharType="begin"/>
            </w:r>
            <w:r>
              <w:rPr>
                <w:noProof/>
                <w:webHidden/>
              </w:rPr>
              <w:instrText xml:space="preserve"> PAGEREF _Toc102160109 \h </w:instrText>
            </w:r>
            <w:r>
              <w:rPr>
                <w:noProof/>
                <w:webHidden/>
              </w:rPr>
            </w:r>
            <w:r>
              <w:rPr>
                <w:noProof/>
                <w:webHidden/>
              </w:rPr>
              <w:fldChar w:fldCharType="separate"/>
            </w:r>
            <w:r>
              <w:rPr>
                <w:noProof/>
                <w:webHidden/>
              </w:rPr>
              <w:t>10</w:t>
            </w:r>
            <w:r>
              <w:rPr>
                <w:noProof/>
                <w:webHidden/>
              </w:rPr>
              <w:fldChar w:fldCharType="end"/>
            </w:r>
          </w:hyperlink>
        </w:p>
        <w:p w14:paraId="4797D5CD" w14:textId="42600492"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0" w:history="1">
            <w:r w:rsidRPr="005B134B">
              <w:rPr>
                <w:rStyle w:val="Hyperlink"/>
                <w:noProof/>
              </w:rPr>
              <w:t>2.7</w:t>
            </w:r>
            <w:r>
              <w:rPr>
                <w:rFonts w:asciiTheme="minorHAnsi" w:eastAsiaTheme="minorEastAsia" w:hAnsiTheme="minorHAnsi"/>
                <w:noProof/>
                <w:lang w:eastAsia="zh-CN"/>
              </w:rPr>
              <w:tab/>
            </w:r>
            <w:r w:rsidRPr="005B134B">
              <w:rPr>
                <w:rStyle w:val="Hyperlink"/>
                <w:noProof/>
              </w:rPr>
              <w:t>Review of Current Reduction Techniques</w:t>
            </w:r>
            <w:r>
              <w:rPr>
                <w:noProof/>
                <w:webHidden/>
              </w:rPr>
              <w:tab/>
            </w:r>
            <w:r>
              <w:rPr>
                <w:noProof/>
                <w:webHidden/>
              </w:rPr>
              <w:fldChar w:fldCharType="begin"/>
            </w:r>
            <w:r>
              <w:rPr>
                <w:noProof/>
                <w:webHidden/>
              </w:rPr>
              <w:instrText xml:space="preserve"> PAGEREF _Toc102160110 \h </w:instrText>
            </w:r>
            <w:r>
              <w:rPr>
                <w:noProof/>
                <w:webHidden/>
              </w:rPr>
            </w:r>
            <w:r>
              <w:rPr>
                <w:noProof/>
                <w:webHidden/>
              </w:rPr>
              <w:fldChar w:fldCharType="separate"/>
            </w:r>
            <w:r>
              <w:rPr>
                <w:noProof/>
                <w:webHidden/>
              </w:rPr>
              <w:t>11</w:t>
            </w:r>
            <w:r>
              <w:rPr>
                <w:noProof/>
                <w:webHidden/>
              </w:rPr>
              <w:fldChar w:fldCharType="end"/>
            </w:r>
          </w:hyperlink>
        </w:p>
        <w:p w14:paraId="26F1E860" w14:textId="385EF283"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1" w:history="1">
            <w:r w:rsidRPr="005B134B">
              <w:rPr>
                <w:rStyle w:val="Hyperlink"/>
                <w:noProof/>
              </w:rPr>
              <w:t>2.8</w:t>
            </w:r>
            <w:r>
              <w:rPr>
                <w:rFonts w:asciiTheme="minorHAnsi" w:eastAsiaTheme="minorEastAsia" w:hAnsiTheme="minorHAnsi"/>
                <w:noProof/>
                <w:lang w:eastAsia="zh-CN"/>
              </w:rPr>
              <w:tab/>
            </w:r>
            <w:r w:rsidRPr="005B134B">
              <w:rPr>
                <w:rStyle w:val="Hyperlink"/>
                <w:noProof/>
              </w:rPr>
              <w:t>Review of Current Separation Techniques</w:t>
            </w:r>
            <w:r>
              <w:rPr>
                <w:noProof/>
                <w:webHidden/>
              </w:rPr>
              <w:tab/>
            </w:r>
            <w:r>
              <w:rPr>
                <w:noProof/>
                <w:webHidden/>
              </w:rPr>
              <w:fldChar w:fldCharType="begin"/>
            </w:r>
            <w:r>
              <w:rPr>
                <w:noProof/>
                <w:webHidden/>
              </w:rPr>
              <w:instrText xml:space="preserve"> PAGEREF _Toc102160111 \h </w:instrText>
            </w:r>
            <w:r>
              <w:rPr>
                <w:noProof/>
                <w:webHidden/>
              </w:rPr>
            </w:r>
            <w:r>
              <w:rPr>
                <w:noProof/>
                <w:webHidden/>
              </w:rPr>
              <w:fldChar w:fldCharType="separate"/>
            </w:r>
            <w:r>
              <w:rPr>
                <w:noProof/>
                <w:webHidden/>
              </w:rPr>
              <w:t>12</w:t>
            </w:r>
            <w:r>
              <w:rPr>
                <w:noProof/>
                <w:webHidden/>
              </w:rPr>
              <w:fldChar w:fldCharType="end"/>
            </w:r>
          </w:hyperlink>
        </w:p>
        <w:p w14:paraId="296C689E" w14:textId="1C31461B"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112" w:history="1">
            <w:r w:rsidRPr="005B134B">
              <w:rPr>
                <w:rStyle w:val="Hyperlink"/>
                <w:noProof/>
              </w:rPr>
              <w:t>3</w:t>
            </w:r>
            <w:r>
              <w:rPr>
                <w:rFonts w:asciiTheme="minorHAnsi" w:eastAsiaTheme="minorEastAsia" w:hAnsiTheme="minorHAnsi"/>
                <w:noProof/>
                <w:lang w:eastAsia="zh-CN"/>
              </w:rPr>
              <w:tab/>
            </w:r>
            <w:r w:rsidRPr="005B134B">
              <w:rPr>
                <w:rStyle w:val="Hyperlink"/>
                <w:noProof/>
              </w:rPr>
              <w:t>Methodology</w:t>
            </w:r>
            <w:r>
              <w:rPr>
                <w:noProof/>
                <w:webHidden/>
              </w:rPr>
              <w:tab/>
            </w:r>
            <w:r>
              <w:rPr>
                <w:noProof/>
                <w:webHidden/>
              </w:rPr>
              <w:fldChar w:fldCharType="begin"/>
            </w:r>
            <w:r>
              <w:rPr>
                <w:noProof/>
                <w:webHidden/>
              </w:rPr>
              <w:instrText xml:space="preserve"> PAGEREF _Toc102160112 \h </w:instrText>
            </w:r>
            <w:r>
              <w:rPr>
                <w:noProof/>
                <w:webHidden/>
              </w:rPr>
            </w:r>
            <w:r>
              <w:rPr>
                <w:noProof/>
                <w:webHidden/>
              </w:rPr>
              <w:fldChar w:fldCharType="separate"/>
            </w:r>
            <w:r>
              <w:rPr>
                <w:noProof/>
                <w:webHidden/>
              </w:rPr>
              <w:t>13</w:t>
            </w:r>
            <w:r>
              <w:rPr>
                <w:noProof/>
                <w:webHidden/>
              </w:rPr>
              <w:fldChar w:fldCharType="end"/>
            </w:r>
          </w:hyperlink>
        </w:p>
        <w:p w14:paraId="3EF642A6" w14:textId="5FA410B9"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3" w:history="1">
            <w:r w:rsidRPr="005B134B">
              <w:rPr>
                <w:rStyle w:val="Hyperlink"/>
                <w:noProof/>
              </w:rPr>
              <w:t>3.1</w:t>
            </w:r>
            <w:r>
              <w:rPr>
                <w:rFonts w:asciiTheme="minorHAnsi" w:eastAsiaTheme="minorEastAsia" w:hAnsiTheme="minorHAnsi"/>
                <w:noProof/>
                <w:lang w:eastAsia="zh-CN"/>
              </w:rPr>
              <w:tab/>
            </w:r>
            <w:r w:rsidRPr="005B134B">
              <w:rPr>
                <w:rStyle w:val="Hyperlink"/>
                <w:noProof/>
              </w:rPr>
              <w:t>Discharge method</w:t>
            </w:r>
            <w:r>
              <w:rPr>
                <w:noProof/>
                <w:webHidden/>
              </w:rPr>
              <w:tab/>
            </w:r>
            <w:r>
              <w:rPr>
                <w:noProof/>
                <w:webHidden/>
              </w:rPr>
              <w:fldChar w:fldCharType="begin"/>
            </w:r>
            <w:r>
              <w:rPr>
                <w:noProof/>
                <w:webHidden/>
              </w:rPr>
              <w:instrText xml:space="preserve"> PAGEREF _Toc102160113 \h </w:instrText>
            </w:r>
            <w:r>
              <w:rPr>
                <w:noProof/>
                <w:webHidden/>
              </w:rPr>
            </w:r>
            <w:r>
              <w:rPr>
                <w:noProof/>
                <w:webHidden/>
              </w:rPr>
              <w:fldChar w:fldCharType="separate"/>
            </w:r>
            <w:r>
              <w:rPr>
                <w:noProof/>
                <w:webHidden/>
              </w:rPr>
              <w:t>14</w:t>
            </w:r>
            <w:r>
              <w:rPr>
                <w:noProof/>
                <w:webHidden/>
              </w:rPr>
              <w:fldChar w:fldCharType="end"/>
            </w:r>
          </w:hyperlink>
        </w:p>
        <w:p w14:paraId="0867BE90" w14:textId="0C45BBEE"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4" w:history="1">
            <w:r w:rsidRPr="005B134B">
              <w:rPr>
                <w:rStyle w:val="Hyperlink"/>
                <w:noProof/>
                <w:lang w:eastAsia="ja-JP"/>
              </w:rPr>
              <w:t>3.2</w:t>
            </w:r>
            <w:r>
              <w:rPr>
                <w:rFonts w:asciiTheme="minorHAnsi" w:eastAsiaTheme="minorEastAsia" w:hAnsiTheme="minorHAnsi"/>
                <w:noProof/>
                <w:lang w:eastAsia="zh-CN"/>
              </w:rPr>
              <w:tab/>
            </w:r>
            <w:r w:rsidRPr="005B134B">
              <w:rPr>
                <w:rStyle w:val="Hyperlink"/>
                <w:noProof/>
                <w:lang w:eastAsia="ja-JP"/>
              </w:rPr>
              <w:t>Over Discharge Method</w:t>
            </w:r>
            <w:r>
              <w:rPr>
                <w:noProof/>
                <w:webHidden/>
              </w:rPr>
              <w:tab/>
            </w:r>
            <w:r>
              <w:rPr>
                <w:noProof/>
                <w:webHidden/>
              </w:rPr>
              <w:fldChar w:fldCharType="begin"/>
            </w:r>
            <w:r>
              <w:rPr>
                <w:noProof/>
                <w:webHidden/>
              </w:rPr>
              <w:instrText xml:space="preserve"> PAGEREF _Toc102160114 \h </w:instrText>
            </w:r>
            <w:r>
              <w:rPr>
                <w:noProof/>
                <w:webHidden/>
              </w:rPr>
            </w:r>
            <w:r>
              <w:rPr>
                <w:noProof/>
                <w:webHidden/>
              </w:rPr>
              <w:fldChar w:fldCharType="separate"/>
            </w:r>
            <w:r>
              <w:rPr>
                <w:noProof/>
                <w:webHidden/>
              </w:rPr>
              <w:t>14</w:t>
            </w:r>
            <w:r>
              <w:rPr>
                <w:noProof/>
                <w:webHidden/>
              </w:rPr>
              <w:fldChar w:fldCharType="end"/>
            </w:r>
          </w:hyperlink>
        </w:p>
        <w:p w14:paraId="0F064F24" w14:textId="55A6210B"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5" w:history="1">
            <w:r w:rsidRPr="005B134B">
              <w:rPr>
                <w:rStyle w:val="Hyperlink"/>
                <w:noProof/>
              </w:rPr>
              <w:t>3.3</w:t>
            </w:r>
            <w:r>
              <w:rPr>
                <w:rFonts w:asciiTheme="minorHAnsi" w:eastAsiaTheme="minorEastAsia" w:hAnsiTheme="minorHAnsi"/>
                <w:noProof/>
                <w:lang w:eastAsia="zh-CN"/>
              </w:rPr>
              <w:tab/>
            </w:r>
            <w:r w:rsidRPr="005B134B">
              <w:rPr>
                <w:rStyle w:val="Hyperlink"/>
                <w:noProof/>
              </w:rPr>
              <w:t>Drying Method</w:t>
            </w:r>
            <w:r>
              <w:rPr>
                <w:noProof/>
                <w:webHidden/>
              </w:rPr>
              <w:tab/>
            </w:r>
            <w:r>
              <w:rPr>
                <w:noProof/>
                <w:webHidden/>
              </w:rPr>
              <w:fldChar w:fldCharType="begin"/>
            </w:r>
            <w:r>
              <w:rPr>
                <w:noProof/>
                <w:webHidden/>
              </w:rPr>
              <w:instrText xml:space="preserve"> PAGEREF _Toc102160115 \h </w:instrText>
            </w:r>
            <w:r>
              <w:rPr>
                <w:noProof/>
                <w:webHidden/>
              </w:rPr>
            </w:r>
            <w:r>
              <w:rPr>
                <w:noProof/>
                <w:webHidden/>
              </w:rPr>
              <w:fldChar w:fldCharType="separate"/>
            </w:r>
            <w:r>
              <w:rPr>
                <w:noProof/>
                <w:webHidden/>
              </w:rPr>
              <w:t>15</w:t>
            </w:r>
            <w:r>
              <w:rPr>
                <w:noProof/>
                <w:webHidden/>
              </w:rPr>
              <w:fldChar w:fldCharType="end"/>
            </w:r>
          </w:hyperlink>
        </w:p>
        <w:p w14:paraId="0016CDBB" w14:textId="6828FE67"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6" w:history="1">
            <w:r w:rsidRPr="005B134B">
              <w:rPr>
                <w:rStyle w:val="Hyperlink"/>
                <w:noProof/>
              </w:rPr>
              <w:t>3.4</w:t>
            </w:r>
            <w:r>
              <w:rPr>
                <w:rFonts w:asciiTheme="minorHAnsi" w:eastAsiaTheme="minorEastAsia" w:hAnsiTheme="minorHAnsi"/>
                <w:noProof/>
                <w:lang w:eastAsia="zh-CN"/>
              </w:rPr>
              <w:tab/>
            </w:r>
            <w:r w:rsidRPr="005B134B">
              <w:rPr>
                <w:rStyle w:val="Hyperlink"/>
                <w:noProof/>
              </w:rPr>
              <w:t>Reduction Method</w:t>
            </w:r>
            <w:r>
              <w:rPr>
                <w:noProof/>
                <w:webHidden/>
              </w:rPr>
              <w:tab/>
            </w:r>
            <w:r>
              <w:rPr>
                <w:noProof/>
                <w:webHidden/>
              </w:rPr>
              <w:fldChar w:fldCharType="begin"/>
            </w:r>
            <w:r>
              <w:rPr>
                <w:noProof/>
                <w:webHidden/>
              </w:rPr>
              <w:instrText xml:space="preserve"> PAGEREF _Toc102160116 \h </w:instrText>
            </w:r>
            <w:r>
              <w:rPr>
                <w:noProof/>
                <w:webHidden/>
              </w:rPr>
            </w:r>
            <w:r>
              <w:rPr>
                <w:noProof/>
                <w:webHidden/>
              </w:rPr>
              <w:fldChar w:fldCharType="separate"/>
            </w:r>
            <w:r>
              <w:rPr>
                <w:noProof/>
                <w:webHidden/>
              </w:rPr>
              <w:t>16</w:t>
            </w:r>
            <w:r>
              <w:rPr>
                <w:noProof/>
                <w:webHidden/>
              </w:rPr>
              <w:fldChar w:fldCharType="end"/>
            </w:r>
          </w:hyperlink>
        </w:p>
        <w:p w14:paraId="05DF3483" w14:textId="3361711B"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7" w:history="1">
            <w:r w:rsidRPr="005B134B">
              <w:rPr>
                <w:rStyle w:val="Hyperlink"/>
                <w:noProof/>
              </w:rPr>
              <w:t>3.5</w:t>
            </w:r>
            <w:r>
              <w:rPr>
                <w:rFonts w:asciiTheme="minorHAnsi" w:eastAsiaTheme="minorEastAsia" w:hAnsiTheme="minorHAnsi"/>
                <w:noProof/>
                <w:lang w:eastAsia="zh-CN"/>
              </w:rPr>
              <w:tab/>
            </w:r>
            <w:r w:rsidRPr="005B134B">
              <w:rPr>
                <w:rStyle w:val="Hyperlink"/>
                <w:noProof/>
              </w:rPr>
              <w:t>Separation Method</w:t>
            </w:r>
            <w:r>
              <w:rPr>
                <w:noProof/>
                <w:webHidden/>
              </w:rPr>
              <w:tab/>
            </w:r>
            <w:r>
              <w:rPr>
                <w:noProof/>
                <w:webHidden/>
              </w:rPr>
              <w:fldChar w:fldCharType="begin"/>
            </w:r>
            <w:r>
              <w:rPr>
                <w:noProof/>
                <w:webHidden/>
              </w:rPr>
              <w:instrText xml:space="preserve"> PAGEREF _Toc102160117 \h </w:instrText>
            </w:r>
            <w:r>
              <w:rPr>
                <w:noProof/>
                <w:webHidden/>
              </w:rPr>
            </w:r>
            <w:r>
              <w:rPr>
                <w:noProof/>
                <w:webHidden/>
              </w:rPr>
              <w:fldChar w:fldCharType="separate"/>
            </w:r>
            <w:r>
              <w:rPr>
                <w:noProof/>
                <w:webHidden/>
              </w:rPr>
              <w:t>16</w:t>
            </w:r>
            <w:r>
              <w:rPr>
                <w:noProof/>
                <w:webHidden/>
              </w:rPr>
              <w:fldChar w:fldCharType="end"/>
            </w:r>
          </w:hyperlink>
        </w:p>
        <w:p w14:paraId="5EEE3432" w14:textId="57EBBAD6"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18" w:history="1">
            <w:r w:rsidRPr="005B134B">
              <w:rPr>
                <w:rStyle w:val="Hyperlink"/>
                <w:noProof/>
              </w:rPr>
              <w:t>3.6</w:t>
            </w:r>
            <w:r>
              <w:rPr>
                <w:rFonts w:asciiTheme="minorHAnsi" w:eastAsiaTheme="minorEastAsia" w:hAnsiTheme="minorHAnsi"/>
                <w:noProof/>
                <w:lang w:eastAsia="zh-CN"/>
              </w:rPr>
              <w:tab/>
            </w:r>
            <w:r w:rsidRPr="005B134B">
              <w:rPr>
                <w:rStyle w:val="Hyperlink"/>
                <w:noProof/>
              </w:rPr>
              <w:t>Process Flow Charts</w:t>
            </w:r>
            <w:r>
              <w:rPr>
                <w:noProof/>
                <w:webHidden/>
              </w:rPr>
              <w:tab/>
            </w:r>
            <w:r>
              <w:rPr>
                <w:noProof/>
                <w:webHidden/>
              </w:rPr>
              <w:fldChar w:fldCharType="begin"/>
            </w:r>
            <w:r>
              <w:rPr>
                <w:noProof/>
                <w:webHidden/>
              </w:rPr>
              <w:instrText xml:space="preserve"> PAGEREF _Toc102160118 \h </w:instrText>
            </w:r>
            <w:r>
              <w:rPr>
                <w:noProof/>
                <w:webHidden/>
              </w:rPr>
            </w:r>
            <w:r>
              <w:rPr>
                <w:noProof/>
                <w:webHidden/>
              </w:rPr>
              <w:fldChar w:fldCharType="separate"/>
            </w:r>
            <w:r>
              <w:rPr>
                <w:noProof/>
                <w:webHidden/>
              </w:rPr>
              <w:t>17</w:t>
            </w:r>
            <w:r>
              <w:rPr>
                <w:noProof/>
                <w:webHidden/>
              </w:rPr>
              <w:fldChar w:fldCharType="end"/>
            </w:r>
          </w:hyperlink>
        </w:p>
        <w:p w14:paraId="735548E8" w14:textId="77526C3B"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119" w:history="1">
            <w:r w:rsidRPr="005B134B">
              <w:rPr>
                <w:rStyle w:val="Hyperlink"/>
                <w:noProof/>
              </w:rPr>
              <w:t>4</w:t>
            </w:r>
            <w:r>
              <w:rPr>
                <w:rFonts w:asciiTheme="minorHAnsi" w:eastAsiaTheme="minorEastAsia" w:hAnsiTheme="minorHAnsi"/>
                <w:noProof/>
                <w:lang w:eastAsia="zh-CN"/>
              </w:rPr>
              <w:tab/>
            </w:r>
            <w:r w:rsidRPr="005B134B">
              <w:rPr>
                <w:rStyle w:val="Hyperlink"/>
                <w:noProof/>
              </w:rPr>
              <w:t>Results</w:t>
            </w:r>
            <w:r>
              <w:rPr>
                <w:noProof/>
                <w:webHidden/>
              </w:rPr>
              <w:tab/>
            </w:r>
            <w:r>
              <w:rPr>
                <w:noProof/>
                <w:webHidden/>
              </w:rPr>
              <w:fldChar w:fldCharType="begin"/>
            </w:r>
            <w:r>
              <w:rPr>
                <w:noProof/>
                <w:webHidden/>
              </w:rPr>
              <w:instrText xml:space="preserve"> PAGEREF _Toc102160119 \h </w:instrText>
            </w:r>
            <w:r>
              <w:rPr>
                <w:noProof/>
                <w:webHidden/>
              </w:rPr>
            </w:r>
            <w:r>
              <w:rPr>
                <w:noProof/>
                <w:webHidden/>
              </w:rPr>
              <w:fldChar w:fldCharType="separate"/>
            </w:r>
            <w:r>
              <w:rPr>
                <w:noProof/>
                <w:webHidden/>
              </w:rPr>
              <w:t>43</w:t>
            </w:r>
            <w:r>
              <w:rPr>
                <w:noProof/>
                <w:webHidden/>
              </w:rPr>
              <w:fldChar w:fldCharType="end"/>
            </w:r>
          </w:hyperlink>
        </w:p>
        <w:p w14:paraId="29DAE5BE" w14:textId="42ABBD48"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120" w:history="1">
            <w:r w:rsidRPr="005B134B">
              <w:rPr>
                <w:rStyle w:val="Hyperlink"/>
                <w:noProof/>
              </w:rPr>
              <w:t>5</w:t>
            </w:r>
            <w:r>
              <w:rPr>
                <w:rFonts w:asciiTheme="minorHAnsi" w:eastAsiaTheme="minorEastAsia" w:hAnsiTheme="minorHAnsi"/>
                <w:noProof/>
                <w:lang w:eastAsia="zh-CN"/>
              </w:rPr>
              <w:tab/>
            </w:r>
            <w:r w:rsidRPr="005B134B">
              <w:rPr>
                <w:rStyle w:val="Hyperlink"/>
                <w:noProof/>
              </w:rPr>
              <w:t>Discussion &amp; Conclusion</w:t>
            </w:r>
            <w:r>
              <w:rPr>
                <w:noProof/>
                <w:webHidden/>
              </w:rPr>
              <w:tab/>
            </w:r>
            <w:r>
              <w:rPr>
                <w:noProof/>
                <w:webHidden/>
              </w:rPr>
              <w:fldChar w:fldCharType="begin"/>
            </w:r>
            <w:r>
              <w:rPr>
                <w:noProof/>
                <w:webHidden/>
              </w:rPr>
              <w:instrText xml:space="preserve"> PAGEREF _Toc102160120 \h </w:instrText>
            </w:r>
            <w:r>
              <w:rPr>
                <w:noProof/>
                <w:webHidden/>
              </w:rPr>
            </w:r>
            <w:r>
              <w:rPr>
                <w:noProof/>
                <w:webHidden/>
              </w:rPr>
              <w:fldChar w:fldCharType="separate"/>
            </w:r>
            <w:r>
              <w:rPr>
                <w:noProof/>
                <w:webHidden/>
              </w:rPr>
              <w:t>51</w:t>
            </w:r>
            <w:r>
              <w:rPr>
                <w:noProof/>
                <w:webHidden/>
              </w:rPr>
              <w:fldChar w:fldCharType="end"/>
            </w:r>
          </w:hyperlink>
        </w:p>
        <w:p w14:paraId="4DAC6E6F" w14:textId="49B34281"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21" w:history="1">
            <w:r w:rsidRPr="005B134B">
              <w:rPr>
                <w:rStyle w:val="Hyperlink"/>
                <w:noProof/>
              </w:rPr>
              <w:t>5.1</w:t>
            </w:r>
            <w:r>
              <w:rPr>
                <w:rFonts w:asciiTheme="minorHAnsi" w:eastAsiaTheme="minorEastAsia" w:hAnsiTheme="minorHAnsi"/>
                <w:noProof/>
                <w:lang w:eastAsia="zh-CN"/>
              </w:rPr>
              <w:tab/>
            </w:r>
            <w:r w:rsidRPr="005B134B">
              <w:rPr>
                <w:rStyle w:val="Hyperlink"/>
                <w:noProof/>
              </w:rPr>
              <w:t>Discussions</w:t>
            </w:r>
            <w:r>
              <w:rPr>
                <w:noProof/>
                <w:webHidden/>
              </w:rPr>
              <w:tab/>
            </w:r>
            <w:r>
              <w:rPr>
                <w:noProof/>
                <w:webHidden/>
              </w:rPr>
              <w:fldChar w:fldCharType="begin"/>
            </w:r>
            <w:r>
              <w:rPr>
                <w:noProof/>
                <w:webHidden/>
              </w:rPr>
              <w:instrText xml:space="preserve"> PAGEREF _Toc102160121 \h </w:instrText>
            </w:r>
            <w:r>
              <w:rPr>
                <w:noProof/>
                <w:webHidden/>
              </w:rPr>
            </w:r>
            <w:r>
              <w:rPr>
                <w:noProof/>
                <w:webHidden/>
              </w:rPr>
              <w:fldChar w:fldCharType="separate"/>
            </w:r>
            <w:r>
              <w:rPr>
                <w:noProof/>
                <w:webHidden/>
              </w:rPr>
              <w:t>51</w:t>
            </w:r>
            <w:r>
              <w:rPr>
                <w:noProof/>
                <w:webHidden/>
              </w:rPr>
              <w:fldChar w:fldCharType="end"/>
            </w:r>
          </w:hyperlink>
        </w:p>
        <w:p w14:paraId="6B156BF1" w14:textId="3D77B895"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22" w:history="1">
            <w:r w:rsidRPr="005B134B">
              <w:rPr>
                <w:rStyle w:val="Hyperlink"/>
                <w:noProof/>
              </w:rPr>
              <w:t>5.2</w:t>
            </w:r>
            <w:r>
              <w:rPr>
                <w:rFonts w:asciiTheme="minorHAnsi" w:eastAsiaTheme="minorEastAsia" w:hAnsiTheme="minorHAnsi"/>
                <w:noProof/>
                <w:lang w:eastAsia="zh-CN"/>
              </w:rPr>
              <w:tab/>
            </w:r>
            <w:r w:rsidRPr="005B134B">
              <w:rPr>
                <w:rStyle w:val="Hyperlink"/>
                <w:noProof/>
              </w:rPr>
              <w:t>Conclusions</w:t>
            </w:r>
            <w:r>
              <w:rPr>
                <w:noProof/>
                <w:webHidden/>
              </w:rPr>
              <w:tab/>
            </w:r>
            <w:r>
              <w:rPr>
                <w:noProof/>
                <w:webHidden/>
              </w:rPr>
              <w:fldChar w:fldCharType="begin"/>
            </w:r>
            <w:r>
              <w:rPr>
                <w:noProof/>
                <w:webHidden/>
              </w:rPr>
              <w:instrText xml:space="preserve"> PAGEREF _Toc102160122 \h </w:instrText>
            </w:r>
            <w:r>
              <w:rPr>
                <w:noProof/>
                <w:webHidden/>
              </w:rPr>
            </w:r>
            <w:r>
              <w:rPr>
                <w:noProof/>
                <w:webHidden/>
              </w:rPr>
              <w:fldChar w:fldCharType="separate"/>
            </w:r>
            <w:r>
              <w:rPr>
                <w:noProof/>
                <w:webHidden/>
              </w:rPr>
              <w:t>52</w:t>
            </w:r>
            <w:r>
              <w:rPr>
                <w:noProof/>
                <w:webHidden/>
              </w:rPr>
              <w:fldChar w:fldCharType="end"/>
            </w:r>
          </w:hyperlink>
        </w:p>
        <w:p w14:paraId="2FDAF1AA" w14:textId="03B61E62"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123" w:history="1">
            <w:r w:rsidRPr="005B134B">
              <w:rPr>
                <w:rStyle w:val="Hyperlink"/>
                <w:noProof/>
              </w:rPr>
              <w:t>6</w:t>
            </w:r>
            <w:r>
              <w:rPr>
                <w:rFonts w:asciiTheme="minorHAnsi" w:eastAsiaTheme="minorEastAsia" w:hAnsiTheme="minorHAnsi"/>
                <w:noProof/>
                <w:lang w:eastAsia="zh-CN"/>
              </w:rPr>
              <w:tab/>
            </w:r>
            <w:r w:rsidRPr="005B134B">
              <w:rPr>
                <w:rStyle w:val="Hyperlink"/>
                <w:noProof/>
              </w:rPr>
              <w:t>Recommend Further Work</w:t>
            </w:r>
            <w:r>
              <w:rPr>
                <w:noProof/>
                <w:webHidden/>
              </w:rPr>
              <w:tab/>
            </w:r>
            <w:r>
              <w:rPr>
                <w:noProof/>
                <w:webHidden/>
              </w:rPr>
              <w:fldChar w:fldCharType="begin"/>
            </w:r>
            <w:r>
              <w:rPr>
                <w:noProof/>
                <w:webHidden/>
              </w:rPr>
              <w:instrText xml:space="preserve"> PAGEREF _Toc102160123 \h </w:instrText>
            </w:r>
            <w:r>
              <w:rPr>
                <w:noProof/>
                <w:webHidden/>
              </w:rPr>
            </w:r>
            <w:r>
              <w:rPr>
                <w:noProof/>
                <w:webHidden/>
              </w:rPr>
              <w:fldChar w:fldCharType="separate"/>
            </w:r>
            <w:r>
              <w:rPr>
                <w:noProof/>
                <w:webHidden/>
              </w:rPr>
              <w:t>54</w:t>
            </w:r>
            <w:r>
              <w:rPr>
                <w:noProof/>
                <w:webHidden/>
              </w:rPr>
              <w:fldChar w:fldCharType="end"/>
            </w:r>
          </w:hyperlink>
        </w:p>
        <w:p w14:paraId="7D75DCFF" w14:textId="03A3BB32"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124" w:history="1">
            <w:r w:rsidRPr="005B134B">
              <w:rPr>
                <w:rStyle w:val="Hyperlink"/>
                <w:noProof/>
              </w:rPr>
              <w:t>7</w:t>
            </w:r>
            <w:r>
              <w:rPr>
                <w:rFonts w:asciiTheme="minorHAnsi" w:eastAsiaTheme="minorEastAsia" w:hAnsiTheme="minorHAnsi"/>
                <w:noProof/>
                <w:lang w:eastAsia="zh-CN"/>
              </w:rPr>
              <w:tab/>
            </w:r>
            <w:r w:rsidRPr="005B134B">
              <w:rPr>
                <w:rStyle w:val="Hyperlink"/>
                <w:noProof/>
              </w:rPr>
              <w:t>Appendices</w:t>
            </w:r>
            <w:r>
              <w:rPr>
                <w:noProof/>
                <w:webHidden/>
              </w:rPr>
              <w:tab/>
            </w:r>
            <w:r>
              <w:rPr>
                <w:noProof/>
                <w:webHidden/>
              </w:rPr>
              <w:fldChar w:fldCharType="begin"/>
            </w:r>
            <w:r>
              <w:rPr>
                <w:noProof/>
                <w:webHidden/>
              </w:rPr>
              <w:instrText xml:space="preserve"> PAGEREF _Toc102160124 \h </w:instrText>
            </w:r>
            <w:r>
              <w:rPr>
                <w:noProof/>
                <w:webHidden/>
              </w:rPr>
            </w:r>
            <w:r>
              <w:rPr>
                <w:noProof/>
                <w:webHidden/>
              </w:rPr>
              <w:fldChar w:fldCharType="separate"/>
            </w:r>
            <w:r>
              <w:rPr>
                <w:noProof/>
                <w:webHidden/>
              </w:rPr>
              <w:t>57</w:t>
            </w:r>
            <w:r>
              <w:rPr>
                <w:noProof/>
                <w:webHidden/>
              </w:rPr>
              <w:fldChar w:fldCharType="end"/>
            </w:r>
          </w:hyperlink>
        </w:p>
        <w:p w14:paraId="2DAC2577" w14:textId="13022486" w:rsidR="00F64576" w:rsidRDefault="00F64576">
          <w:pPr>
            <w:pStyle w:val="TOC2"/>
            <w:tabs>
              <w:tab w:val="left" w:pos="880"/>
              <w:tab w:val="right" w:leader="dot" w:pos="9016"/>
            </w:tabs>
            <w:rPr>
              <w:rFonts w:asciiTheme="minorHAnsi" w:eastAsiaTheme="minorEastAsia" w:hAnsiTheme="minorHAnsi"/>
              <w:noProof/>
              <w:lang w:eastAsia="zh-CN"/>
            </w:rPr>
          </w:pPr>
          <w:hyperlink w:anchor="_Toc102160125" w:history="1">
            <w:r w:rsidRPr="005B134B">
              <w:rPr>
                <w:rStyle w:val="Hyperlink"/>
                <w:noProof/>
              </w:rPr>
              <w:t>7.1</w:t>
            </w:r>
            <w:r>
              <w:rPr>
                <w:rFonts w:asciiTheme="minorHAnsi" w:eastAsiaTheme="minorEastAsia" w:hAnsiTheme="minorHAnsi"/>
                <w:noProof/>
                <w:lang w:eastAsia="zh-CN"/>
              </w:rPr>
              <w:tab/>
            </w:r>
            <w:r w:rsidRPr="005B134B">
              <w:rPr>
                <w:rStyle w:val="Hyperlink"/>
                <w:noProof/>
              </w:rPr>
              <w:t>Appendix 1</w:t>
            </w:r>
            <w:r>
              <w:rPr>
                <w:noProof/>
                <w:webHidden/>
              </w:rPr>
              <w:tab/>
            </w:r>
            <w:r>
              <w:rPr>
                <w:noProof/>
                <w:webHidden/>
              </w:rPr>
              <w:fldChar w:fldCharType="begin"/>
            </w:r>
            <w:r>
              <w:rPr>
                <w:noProof/>
                <w:webHidden/>
              </w:rPr>
              <w:instrText xml:space="preserve"> PAGEREF _Toc102160125 \h </w:instrText>
            </w:r>
            <w:r>
              <w:rPr>
                <w:noProof/>
                <w:webHidden/>
              </w:rPr>
            </w:r>
            <w:r>
              <w:rPr>
                <w:noProof/>
                <w:webHidden/>
              </w:rPr>
              <w:fldChar w:fldCharType="separate"/>
            </w:r>
            <w:r>
              <w:rPr>
                <w:noProof/>
                <w:webHidden/>
              </w:rPr>
              <w:t>57</w:t>
            </w:r>
            <w:r>
              <w:rPr>
                <w:noProof/>
                <w:webHidden/>
              </w:rPr>
              <w:fldChar w:fldCharType="end"/>
            </w:r>
          </w:hyperlink>
        </w:p>
        <w:p w14:paraId="4025FF67" w14:textId="1C3A3C49" w:rsidR="00F64576" w:rsidRDefault="00F64576">
          <w:pPr>
            <w:pStyle w:val="TOC1"/>
            <w:tabs>
              <w:tab w:val="left" w:pos="440"/>
              <w:tab w:val="right" w:leader="dot" w:pos="9016"/>
            </w:tabs>
            <w:rPr>
              <w:rFonts w:asciiTheme="minorHAnsi" w:eastAsiaTheme="minorEastAsia" w:hAnsiTheme="minorHAnsi"/>
              <w:noProof/>
              <w:lang w:eastAsia="zh-CN"/>
            </w:rPr>
          </w:pPr>
          <w:hyperlink w:anchor="_Toc102160126" w:history="1">
            <w:r w:rsidRPr="005B134B">
              <w:rPr>
                <w:rStyle w:val="Hyperlink"/>
                <w:noProof/>
              </w:rPr>
              <w:t>8</w:t>
            </w:r>
            <w:r>
              <w:rPr>
                <w:rFonts w:asciiTheme="minorHAnsi" w:eastAsiaTheme="minorEastAsia" w:hAnsiTheme="minorHAnsi"/>
                <w:noProof/>
                <w:lang w:eastAsia="zh-CN"/>
              </w:rPr>
              <w:tab/>
            </w:r>
            <w:r w:rsidRPr="005B134B">
              <w:rPr>
                <w:rStyle w:val="Hyperlink"/>
                <w:noProof/>
              </w:rPr>
              <w:t>References</w:t>
            </w:r>
            <w:r>
              <w:rPr>
                <w:noProof/>
                <w:webHidden/>
              </w:rPr>
              <w:tab/>
            </w:r>
            <w:r w:rsidR="00347C8C">
              <w:rPr>
                <w:noProof/>
                <w:webHidden/>
              </w:rPr>
              <w:t>86</w:t>
            </w:r>
          </w:hyperlink>
        </w:p>
        <w:p w14:paraId="7194E678" w14:textId="0CC3DC9A" w:rsidR="009063BD" w:rsidRDefault="009063BD">
          <w:r>
            <w:rPr>
              <w:b/>
              <w:bCs/>
              <w:noProof/>
            </w:rPr>
            <w:fldChar w:fldCharType="end"/>
          </w:r>
        </w:p>
      </w:sdtContent>
    </w:sdt>
    <w:p w14:paraId="785A78C9" w14:textId="77777777" w:rsidR="00733112" w:rsidRPr="00733112" w:rsidRDefault="00733112" w:rsidP="00733112"/>
    <w:p w14:paraId="7CD88E14" w14:textId="642710E5" w:rsidR="00F64576" w:rsidRDefault="009063BD">
      <w:pPr>
        <w:pStyle w:val="TableofFigures"/>
        <w:tabs>
          <w:tab w:val="right" w:leader="dot" w:pos="9016"/>
        </w:tabs>
        <w:rPr>
          <w:rFonts w:asciiTheme="minorHAnsi" w:eastAsiaTheme="minorEastAsia" w:hAnsiTheme="minorHAnsi"/>
          <w:noProof/>
          <w:lang w:eastAsia="zh-CN"/>
        </w:rPr>
      </w:pPr>
      <w:r>
        <w:fldChar w:fldCharType="begin"/>
      </w:r>
      <w:r>
        <w:instrText xml:space="preserve"> TOC \h \z \c "Figure" </w:instrText>
      </w:r>
      <w:r>
        <w:fldChar w:fldCharType="separate"/>
      </w:r>
      <w:hyperlink w:anchor="_Toc102160127" w:history="1">
        <w:r w:rsidR="00F64576" w:rsidRPr="00A866DC">
          <w:rPr>
            <w:rStyle w:val="Hyperlink"/>
            <w:noProof/>
          </w:rPr>
          <w:t xml:space="preserve">Figure 1 Baker Runabout 1893 </w:t>
        </w:r>
        <w:r w:rsidR="00F64576" w:rsidRPr="00A866DC">
          <w:rPr>
            <w:rStyle w:val="Hyperlink"/>
            <w:noProof/>
            <w:lang w:val="en-US"/>
          </w:rPr>
          <w:t>(Lowry &amp; Larminie, 2012)</w:t>
        </w:r>
        <w:r w:rsidR="00F64576">
          <w:rPr>
            <w:noProof/>
            <w:webHidden/>
          </w:rPr>
          <w:tab/>
        </w:r>
        <w:r w:rsidR="00F64576">
          <w:rPr>
            <w:noProof/>
            <w:webHidden/>
          </w:rPr>
          <w:fldChar w:fldCharType="begin"/>
        </w:r>
        <w:r w:rsidR="00F64576">
          <w:rPr>
            <w:noProof/>
            <w:webHidden/>
          </w:rPr>
          <w:instrText xml:space="preserve"> PAGEREF _Toc102160127 \h </w:instrText>
        </w:r>
        <w:r w:rsidR="00F64576">
          <w:rPr>
            <w:noProof/>
            <w:webHidden/>
          </w:rPr>
        </w:r>
        <w:r w:rsidR="00F64576">
          <w:rPr>
            <w:noProof/>
            <w:webHidden/>
          </w:rPr>
          <w:fldChar w:fldCharType="separate"/>
        </w:r>
        <w:r w:rsidR="00F64576">
          <w:rPr>
            <w:noProof/>
            <w:webHidden/>
          </w:rPr>
          <w:t>3</w:t>
        </w:r>
        <w:r w:rsidR="00F64576">
          <w:rPr>
            <w:noProof/>
            <w:webHidden/>
          </w:rPr>
          <w:fldChar w:fldCharType="end"/>
        </w:r>
      </w:hyperlink>
    </w:p>
    <w:p w14:paraId="1ACF8E0D" w14:textId="30F45D4B" w:rsidR="00F64576" w:rsidRDefault="00F64576">
      <w:pPr>
        <w:pStyle w:val="TableofFigures"/>
        <w:tabs>
          <w:tab w:val="right" w:leader="dot" w:pos="9016"/>
        </w:tabs>
        <w:rPr>
          <w:rFonts w:asciiTheme="minorHAnsi" w:eastAsiaTheme="minorEastAsia" w:hAnsiTheme="minorHAnsi"/>
          <w:noProof/>
          <w:lang w:eastAsia="zh-CN"/>
        </w:rPr>
      </w:pPr>
      <w:hyperlink w:anchor="_Toc102160128" w:history="1">
        <w:r w:rsidRPr="00A866DC">
          <w:rPr>
            <w:rStyle w:val="Hyperlink"/>
            <w:noProof/>
          </w:rPr>
          <w:t xml:space="preserve">Figure 2 Battery Pack Breakdown </w:t>
        </w:r>
        <w:r w:rsidRPr="00A866DC">
          <w:rPr>
            <w:rStyle w:val="Hyperlink"/>
            <w:noProof/>
            <w:lang w:val="en-US"/>
          </w:rPr>
          <w:t>(Volkswagen Group Components, 2021)</w:t>
        </w:r>
        <w:r>
          <w:rPr>
            <w:noProof/>
            <w:webHidden/>
          </w:rPr>
          <w:tab/>
        </w:r>
        <w:r>
          <w:rPr>
            <w:noProof/>
            <w:webHidden/>
          </w:rPr>
          <w:fldChar w:fldCharType="begin"/>
        </w:r>
        <w:r>
          <w:rPr>
            <w:noProof/>
            <w:webHidden/>
          </w:rPr>
          <w:instrText xml:space="preserve"> PAGEREF _Toc102160128 \h </w:instrText>
        </w:r>
        <w:r>
          <w:rPr>
            <w:noProof/>
            <w:webHidden/>
          </w:rPr>
        </w:r>
        <w:r>
          <w:rPr>
            <w:noProof/>
            <w:webHidden/>
          </w:rPr>
          <w:fldChar w:fldCharType="separate"/>
        </w:r>
        <w:r>
          <w:rPr>
            <w:noProof/>
            <w:webHidden/>
          </w:rPr>
          <w:t>5</w:t>
        </w:r>
        <w:r>
          <w:rPr>
            <w:noProof/>
            <w:webHidden/>
          </w:rPr>
          <w:fldChar w:fldCharType="end"/>
        </w:r>
      </w:hyperlink>
    </w:p>
    <w:p w14:paraId="27895B12" w14:textId="6C0B518B" w:rsidR="00F64576" w:rsidRDefault="00F64576">
      <w:pPr>
        <w:pStyle w:val="TableofFigures"/>
        <w:tabs>
          <w:tab w:val="right" w:leader="dot" w:pos="9016"/>
        </w:tabs>
        <w:rPr>
          <w:rFonts w:asciiTheme="minorHAnsi" w:eastAsiaTheme="minorEastAsia" w:hAnsiTheme="minorHAnsi"/>
          <w:noProof/>
          <w:lang w:eastAsia="zh-CN"/>
        </w:rPr>
      </w:pPr>
      <w:hyperlink w:anchor="_Toc102160129" w:history="1">
        <w:r w:rsidRPr="00A866DC">
          <w:rPr>
            <w:rStyle w:val="Hyperlink"/>
            <w:noProof/>
            <w:lang w:val="fr-FR"/>
          </w:rPr>
          <w:t xml:space="preserve">Figure 3 LithoRec Process Chain </w:t>
        </w:r>
        <w:r w:rsidRPr="00A866DC">
          <w:rPr>
            <w:rStyle w:val="Hyperlink"/>
            <w:rFonts w:eastAsia="Times New Roman"/>
            <w:noProof/>
          </w:rPr>
          <w:t>(Diekmann et al., 2017)</w:t>
        </w:r>
        <w:r>
          <w:rPr>
            <w:noProof/>
            <w:webHidden/>
          </w:rPr>
          <w:tab/>
        </w:r>
        <w:r>
          <w:rPr>
            <w:noProof/>
            <w:webHidden/>
          </w:rPr>
          <w:fldChar w:fldCharType="begin"/>
        </w:r>
        <w:r>
          <w:rPr>
            <w:noProof/>
            <w:webHidden/>
          </w:rPr>
          <w:instrText xml:space="preserve"> PAGEREF _Toc102160129 \h </w:instrText>
        </w:r>
        <w:r>
          <w:rPr>
            <w:noProof/>
            <w:webHidden/>
          </w:rPr>
        </w:r>
        <w:r>
          <w:rPr>
            <w:noProof/>
            <w:webHidden/>
          </w:rPr>
          <w:fldChar w:fldCharType="separate"/>
        </w:r>
        <w:r>
          <w:rPr>
            <w:noProof/>
            <w:webHidden/>
          </w:rPr>
          <w:t>8</w:t>
        </w:r>
        <w:r>
          <w:rPr>
            <w:noProof/>
            <w:webHidden/>
          </w:rPr>
          <w:fldChar w:fldCharType="end"/>
        </w:r>
      </w:hyperlink>
    </w:p>
    <w:p w14:paraId="5B778CEA" w14:textId="528E14E0" w:rsidR="00F64576" w:rsidRDefault="00F64576">
      <w:pPr>
        <w:pStyle w:val="TableofFigures"/>
        <w:tabs>
          <w:tab w:val="right" w:leader="dot" w:pos="9016"/>
        </w:tabs>
        <w:rPr>
          <w:rFonts w:asciiTheme="minorHAnsi" w:eastAsiaTheme="minorEastAsia" w:hAnsiTheme="minorHAnsi"/>
          <w:noProof/>
          <w:lang w:eastAsia="zh-CN"/>
        </w:rPr>
      </w:pPr>
      <w:hyperlink w:anchor="_Toc102160130" w:history="1">
        <w:r w:rsidRPr="00A866DC">
          <w:rPr>
            <w:rStyle w:val="Hyperlink"/>
            <w:noProof/>
          </w:rPr>
          <w:t>Figure 4  (Kwade and Diekmann, 2018)</w:t>
        </w:r>
        <w:r>
          <w:rPr>
            <w:noProof/>
            <w:webHidden/>
          </w:rPr>
          <w:tab/>
        </w:r>
        <w:r>
          <w:rPr>
            <w:noProof/>
            <w:webHidden/>
          </w:rPr>
          <w:fldChar w:fldCharType="begin"/>
        </w:r>
        <w:r>
          <w:rPr>
            <w:noProof/>
            <w:webHidden/>
          </w:rPr>
          <w:instrText xml:space="preserve"> PAGEREF _Toc102160130 \h </w:instrText>
        </w:r>
        <w:r>
          <w:rPr>
            <w:noProof/>
            <w:webHidden/>
          </w:rPr>
        </w:r>
        <w:r>
          <w:rPr>
            <w:noProof/>
            <w:webHidden/>
          </w:rPr>
          <w:fldChar w:fldCharType="separate"/>
        </w:r>
        <w:r>
          <w:rPr>
            <w:noProof/>
            <w:webHidden/>
          </w:rPr>
          <w:t>11</w:t>
        </w:r>
        <w:r>
          <w:rPr>
            <w:noProof/>
            <w:webHidden/>
          </w:rPr>
          <w:fldChar w:fldCharType="end"/>
        </w:r>
      </w:hyperlink>
    </w:p>
    <w:p w14:paraId="1465E2DF" w14:textId="7824AF44" w:rsidR="00F64576" w:rsidRDefault="00F64576">
      <w:pPr>
        <w:pStyle w:val="TableofFigures"/>
        <w:tabs>
          <w:tab w:val="right" w:leader="dot" w:pos="9016"/>
        </w:tabs>
        <w:rPr>
          <w:rFonts w:asciiTheme="minorHAnsi" w:eastAsiaTheme="minorEastAsia" w:hAnsiTheme="minorHAnsi"/>
          <w:noProof/>
          <w:lang w:eastAsia="zh-CN"/>
        </w:rPr>
      </w:pPr>
      <w:hyperlink w:anchor="_Toc102160131" w:history="1">
        <w:r w:rsidRPr="00A866DC">
          <w:rPr>
            <w:rStyle w:val="Hyperlink"/>
            <w:noProof/>
          </w:rPr>
          <w:t>Figure 5 Over Discharge Behaviour (Kwade and Diekmann, 2018)</w:t>
        </w:r>
        <w:r>
          <w:rPr>
            <w:noProof/>
            <w:webHidden/>
          </w:rPr>
          <w:tab/>
        </w:r>
        <w:r>
          <w:rPr>
            <w:noProof/>
            <w:webHidden/>
          </w:rPr>
          <w:fldChar w:fldCharType="begin"/>
        </w:r>
        <w:r>
          <w:rPr>
            <w:noProof/>
            <w:webHidden/>
          </w:rPr>
          <w:instrText xml:space="preserve"> PAGEREF _Toc102160131 \h </w:instrText>
        </w:r>
        <w:r>
          <w:rPr>
            <w:noProof/>
            <w:webHidden/>
          </w:rPr>
        </w:r>
        <w:r>
          <w:rPr>
            <w:noProof/>
            <w:webHidden/>
          </w:rPr>
          <w:fldChar w:fldCharType="separate"/>
        </w:r>
        <w:r>
          <w:rPr>
            <w:noProof/>
            <w:webHidden/>
          </w:rPr>
          <w:t>15</w:t>
        </w:r>
        <w:r>
          <w:rPr>
            <w:noProof/>
            <w:webHidden/>
          </w:rPr>
          <w:fldChar w:fldCharType="end"/>
        </w:r>
      </w:hyperlink>
    </w:p>
    <w:p w14:paraId="23BD5423" w14:textId="0E53D1B6" w:rsidR="00F64576" w:rsidRDefault="00F64576">
      <w:pPr>
        <w:pStyle w:val="TableofFigures"/>
        <w:tabs>
          <w:tab w:val="right" w:leader="dot" w:pos="9016"/>
        </w:tabs>
        <w:rPr>
          <w:rFonts w:asciiTheme="minorHAnsi" w:eastAsiaTheme="minorEastAsia" w:hAnsiTheme="minorHAnsi"/>
          <w:noProof/>
          <w:lang w:eastAsia="zh-CN"/>
        </w:rPr>
      </w:pPr>
      <w:hyperlink w:anchor="_Toc102160132" w:history="1">
        <w:r w:rsidRPr="00A866DC">
          <w:rPr>
            <w:rStyle w:val="Hyperlink"/>
            <w:noProof/>
          </w:rPr>
          <w:t>Figure 6 (Joseph &amp; Williams, 2021)</w:t>
        </w:r>
        <w:r>
          <w:rPr>
            <w:noProof/>
            <w:webHidden/>
          </w:rPr>
          <w:tab/>
        </w:r>
        <w:r>
          <w:rPr>
            <w:noProof/>
            <w:webHidden/>
          </w:rPr>
          <w:fldChar w:fldCharType="begin"/>
        </w:r>
        <w:r>
          <w:rPr>
            <w:noProof/>
            <w:webHidden/>
          </w:rPr>
          <w:instrText xml:space="preserve"> PAGEREF _Toc102160132 \h </w:instrText>
        </w:r>
        <w:r>
          <w:rPr>
            <w:noProof/>
            <w:webHidden/>
          </w:rPr>
        </w:r>
        <w:r>
          <w:rPr>
            <w:noProof/>
            <w:webHidden/>
          </w:rPr>
          <w:fldChar w:fldCharType="separate"/>
        </w:r>
        <w:r>
          <w:rPr>
            <w:noProof/>
            <w:webHidden/>
          </w:rPr>
          <w:t>18</w:t>
        </w:r>
        <w:r>
          <w:rPr>
            <w:noProof/>
            <w:webHidden/>
          </w:rPr>
          <w:fldChar w:fldCharType="end"/>
        </w:r>
      </w:hyperlink>
    </w:p>
    <w:p w14:paraId="3151955D" w14:textId="084C892C" w:rsidR="00F64576" w:rsidRDefault="00F64576">
      <w:pPr>
        <w:pStyle w:val="TableofFigures"/>
        <w:tabs>
          <w:tab w:val="right" w:leader="dot" w:pos="9016"/>
        </w:tabs>
        <w:rPr>
          <w:rFonts w:asciiTheme="minorHAnsi" w:eastAsiaTheme="minorEastAsia" w:hAnsiTheme="minorHAnsi"/>
          <w:noProof/>
          <w:lang w:eastAsia="zh-CN"/>
        </w:rPr>
      </w:pPr>
      <w:hyperlink w:anchor="_Toc102160133" w:history="1">
        <w:r w:rsidRPr="00A866DC">
          <w:rPr>
            <w:rStyle w:val="Hyperlink"/>
            <w:noProof/>
          </w:rPr>
          <w:t>Figure 7  (Joseph &amp; Williams, 2021)</w:t>
        </w:r>
        <w:r>
          <w:rPr>
            <w:noProof/>
            <w:webHidden/>
          </w:rPr>
          <w:tab/>
        </w:r>
        <w:r>
          <w:rPr>
            <w:noProof/>
            <w:webHidden/>
          </w:rPr>
          <w:fldChar w:fldCharType="begin"/>
        </w:r>
        <w:r>
          <w:rPr>
            <w:noProof/>
            <w:webHidden/>
          </w:rPr>
          <w:instrText xml:space="preserve"> PAGEREF _Toc102160133 \h </w:instrText>
        </w:r>
        <w:r>
          <w:rPr>
            <w:noProof/>
            <w:webHidden/>
          </w:rPr>
        </w:r>
        <w:r>
          <w:rPr>
            <w:noProof/>
            <w:webHidden/>
          </w:rPr>
          <w:fldChar w:fldCharType="separate"/>
        </w:r>
        <w:r>
          <w:rPr>
            <w:noProof/>
            <w:webHidden/>
          </w:rPr>
          <w:t>20</w:t>
        </w:r>
        <w:r>
          <w:rPr>
            <w:noProof/>
            <w:webHidden/>
          </w:rPr>
          <w:fldChar w:fldCharType="end"/>
        </w:r>
      </w:hyperlink>
    </w:p>
    <w:p w14:paraId="21DBD1AD" w14:textId="3AFA9B3D" w:rsidR="00F64576" w:rsidRDefault="00F64576">
      <w:pPr>
        <w:pStyle w:val="TableofFigures"/>
        <w:tabs>
          <w:tab w:val="right" w:leader="dot" w:pos="9016"/>
        </w:tabs>
        <w:rPr>
          <w:rFonts w:asciiTheme="minorHAnsi" w:eastAsiaTheme="minorEastAsia" w:hAnsiTheme="minorHAnsi"/>
          <w:noProof/>
          <w:lang w:eastAsia="zh-CN"/>
        </w:rPr>
      </w:pPr>
      <w:hyperlink w:anchor="_Toc102160134" w:history="1">
        <w:r w:rsidRPr="00A866DC">
          <w:rPr>
            <w:rStyle w:val="Hyperlink"/>
            <w:noProof/>
          </w:rPr>
          <w:t>Figure 8  (Joseph, 2020)</w:t>
        </w:r>
        <w:r>
          <w:rPr>
            <w:noProof/>
            <w:webHidden/>
          </w:rPr>
          <w:tab/>
        </w:r>
        <w:r>
          <w:rPr>
            <w:noProof/>
            <w:webHidden/>
          </w:rPr>
          <w:fldChar w:fldCharType="begin"/>
        </w:r>
        <w:r>
          <w:rPr>
            <w:noProof/>
            <w:webHidden/>
          </w:rPr>
          <w:instrText xml:space="preserve"> PAGEREF _Toc102160134 \h </w:instrText>
        </w:r>
        <w:r>
          <w:rPr>
            <w:noProof/>
            <w:webHidden/>
          </w:rPr>
        </w:r>
        <w:r>
          <w:rPr>
            <w:noProof/>
            <w:webHidden/>
          </w:rPr>
          <w:fldChar w:fldCharType="separate"/>
        </w:r>
        <w:r>
          <w:rPr>
            <w:noProof/>
            <w:webHidden/>
          </w:rPr>
          <w:t>22</w:t>
        </w:r>
        <w:r>
          <w:rPr>
            <w:noProof/>
            <w:webHidden/>
          </w:rPr>
          <w:fldChar w:fldCharType="end"/>
        </w:r>
      </w:hyperlink>
    </w:p>
    <w:p w14:paraId="090798DE" w14:textId="3CBE6904" w:rsidR="00F64576" w:rsidRDefault="00F64576">
      <w:pPr>
        <w:pStyle w:val="TableofFigures"/>
        <w:tabs>
          <w:tab w:val="right" w:leader="dot" w:pos="9016"/>
        </w:tabs>
        <w:rPr>
          <w:rFonts w:asciiTheme="minorHAnsi" w:eastAsiaTheme="minorEastAsia" w:hAnsiTheme="minorHAnsi"/>
          <w:noProof/>
          <w:lang w:eastAsia="zh-CN"/>
        </w:rPr>
      </w:pPr>
      <w:hyperlink w:anchor="_Toc102160135" w:history="1">
        <w:r w:rsidRPr="00A866DC">
          <w:rPr>
            <w:rStyle w:val="Hyperlink"/>
            <w:noProof/>
          </w:rPr>
          <w:t>Figure 9  (Joseph &amp; Williams, 2021)</w:t>
        </w:r>
        <w:r>
          <w:rPr>
            <w:noProof/>
            <w:webHidden/>
          </w:rPr>
          <w:tab/>
        </w:r>
        <w:r>
          <w:rPr>
            <w:noProof/>
            <w:webHidden/>
          </w:rPr>
          <w:fldChar w:fldCharType="begin"/>
        </w:r>
        <w:r>
          <w:rPr>
            <w:noProof/>
            <w:webHidden/>
          </w:rPr>
          <w:instrText xml:space="preserve"> PAGEREF _Toc102160135 \h </w:instrText>
        </w:r>
        <w:r>
          <w:rPr>
            <w:noProof/>
            <w:webHidden/>
          </w:rPr>
        </w:r>
        <w:r>
          <w:rPr>
            <w:noProof/>
            <w:webHidden/>
          </w:rPr>
          <w:fldChar w:fldCharType="separate"/>
        </w:r>
        <w:r>
          <w:rPr>
            <w:noProof/>
            <w:webHidden/>
          </w:rPr>
          <w:t>23</w:t>
        </w:r>
        <w:r>
          <w:rPr>
            <w:noProof/>
            <w:webHidden/>
          </w:rPr>
          <w:fldChar w:fldCharType="end"/>
        </w:r>
      </w:hyperlink>
    </w:p>
    <w:p w14:paraId="038026E9" w14:textId="5DFC09AB" w:rsidR="00F64576" w:rsidRDefault="00F64576">
      <w:pPr>
        <w:pStyle w:val="TableofFigures"/>
        <w:tabs>
          <w:tab w:val="right" w:leader="dot" w:pos="9016"/>
        </w:tabs>
        <w:rPr>
          <w:rFonts w:asciiTheme="minorHAnsi" w:eastAsiaTheme="minorEastAsia" w:hAnsiTheme="minorHAnsi"/>
          <w:noProof/>
          <w:lang w:eastAsia="zh-CN"/>
        </w:rPr>
      </w:pPr>
      <w:hyperlink w:anchor="_Toc102160136" w:history="1">
        <w:r w:rsidRPr="00A866DC">
          <w:rPr>
            <w:rStyle w:val="Hyperlink"/>
            <w:noProof/>
          </w:rPr>
          <w:t>Figure 10  (Joseph, 2020)</w:t>
        </w:r>
        <w:r>
          <w:rPr>
            <w:noProof/>
            <w:webHidden/>
          </w:rPr>
          <w:tab/>
        </w:r>
        <w:r>
          <w:rPr>
            <w:noProof/>
            <w:webHidden/>
          </w:rPr>
          <w:fldChar w:fldCharType="begin"/>
        </w:r>
        <w:r>
          <w:rPr>
            <w:noProof/>
            <w:webHidden/>
          </w:rPr>
          <w:instrText xml:space="preserve"> PAGEREF _Toc102160136 \h </w:instrText>
        </w:r>
        <w:r>
          <w:rPr>
            <w:noProof/>
            <w:webHidden/>
          </w:rPr>
        </w:r>
        <w:r>
          <w:rPr>
            <w:noProof/>
            <w:webHidden/>
          </w:rPr>
          <w:fldChar w:fldCharType="separate"/>
        </w:r>
        <w:r>
          <w:rPr>
            <w:noProof/>
            <w:webHidden/>
          </w:rPr>
          <w:t>27</w:t>
        </w:r>
        <w:r>
          <w:rPr>
            <w:noProof/>
            <w:webHidden/>
          </w:rPr>
          <w:fldChar w:fldCharType="end"/>
        </w:r>
      </w:hyperlink>
    </w:p>
    <w:p w14:paraId="66617D34" w14:textId="2C20C714" w:rsidR="00F64576" w:rsidRDefault="00F64576">
      <w:pPr>
        <w:pStyle w:val="TableofFigures"/>
        <w:tabs>
          <w:tab w:val="right" w:leader="dot" w:pos="9016"/>
        </w:tabs>
        <w:rPr>
          <w:rFonts w:asciiTheme="minorHAnsi" w:eastAsiaTheme="minorEastAsia" w:hAnsiTheme="minorHAnsi"/>
          <w:noProof/>
          <w:lang w:eastAsia="zh-CN"/>
        </w:rPr>
      </w:pPr>
      <w:hyperlink w:anchor="_Toc102160137" w:history="1">
        <w:r w:rsidRPr="00A866DC">
          <w:rPr>
            <w:rStyle w:val="Hyperlink"/>
            <w:noProof/>
          </w:rPr>
          <w:t>Figure 11  (Joseph &amp; Williams, 2021)</w:t>
        </w:r>
        <w:r>
          <w:rPr>
            <w:noProof/>
            <w:webHidden/>
          </w:rPr>
          <w:tab/>
        </w:r>
        <w:r>
          <w:rPr>
            <w:noProof/>
            <w:webHidden/>
          </w:rPr>
          <w:fldChar w:fldCharType="begin"/>
        </w:r>
        <w:r>
          <w:rPr>
            <w:noProof/>
            <w:webHidden/>
          </w:rPr>
          <w:instrText xml:space="preserve"> PAGEREF _Toc102160137 \h </w:instrText>
        </w:r>
        <w:r>
          <w:rPr>
            <w:noProof/>
            <w:webHidden/>
          </w:rPr>
        </w:r>
        <w:r>
          <w:rPr>
            <w:noProof/>
            <w:webHidden/>
          </w:rPr>
          <w:fldChar w:fldCharType="separate"/>
        </w:r>
        <w:r>
          <w:rPr>
            <w:noProof/>
            <w:webHidden/>
          </w:rPr>
          <w:t>28</w:t>
        </w:r>
        <w:r>
          <w:rPr>
            <w:noProof/>
            <w:webHidden/>
          </w:rPr>
          <w:fldChar w:fldCharType="end"/>
        </w:r>
      </w:hyperlink>
    </w:p>
    <w:p w14:paraId="450D1573" w14:textId="1FE67BF2" w:rsidR="00F64576" w:rsidRDefault="00F64576">
      <w:pPr>
        <w:pStyle w:val="TableofFigures"/>
        <w:tabs>
          <w:tab w:val="right" w:leader="dot" w:pos="9016"/>
        </w:tabs>
        <w:rPr>
          <w:rFonts w:asciiTheme="minorHAnsi" w:eastAsiaTheme="minorEastAsia" w:hAnsiTheme="minorHAnsi"/>
          <w:noProof/>
          <w:lang w:eastAsia="zh-CN"/>
        </w:rPr>
      </w:pPr>
      <w:hyperlink w:anchor="_Toc102160138" w:history="1">
        <w:r w:rsidRPr="00A866DC">
          <w:rPr>
            <w:rStyle w:val="Hyperlink"/>
            <w:noProof/>
          </w:rPr>
          <w:t>Figure 12  (Joseph &amp; Williams, 2021)</w:t>
        </w:r>
        <w:r>
          <w:rPr>
            <w:noProof/>
            <w:webHidden/>
          </w:rPr>
          <w:tab/>
        </w:r>
        <w:r>
          <w:rPr>
            <w:noProof/>
            <w:webHidden/>
          </w:rPr>
          <w:fldChar w:fldCharType="begin"/>
        </w:r>
        <w:r>
          <w:rPr>
            <w:noProof/>
            <w:webHidden/>
          </w:rPr>
          <w:instrText xml:space="preserve"> PAGEREF _Toc102160138 \h </w:instrText>
        </w:r>
        <w:r>
          <w:rPr>
            <w:noProof/>
            <w:webHidden/>
          </w:rPr>
        </w:r>
        <w:r>
          <w:rPr>
            <w:noProof/>
            <w:webHidden/>
          </w:rPr>
          <w:fldChar w:fldCharType="separate"/>
        </w:r>
        <w:r>
          <w:rPr>
            <w:noProof/>
            <w:webHidden/>
          </w:rPr>
          <w:t>30</w:t>
        </w:r>
        <w:r>
          <w:rPr>
            <w:noProof/>
            <w:webHidden/>
          </w:rPr>
          <w:fldChar w:fldCharType="end"/>
        </w:r>
      </w:hyperlink>
    </w:p>
    <w:p w14:paraId="21FCA349" w14:textId="44C72584" w:rsidR="00F64576" w:rsidRDefault="00F64576">
      <w:pPr>
        <w:pStyle w:val="TableofFigures"/>
        <w:tabs>
          <w:tab w:val="right" w:leader="dot" w:pos="9016"/>
        </w:tabs>
        <w:rPr>
          <w:rFonts w:asciiTheme="minorHAnsi" w:eastAsiaTheme="minorEastAsia" w:hAnsiTheme="minorHAnsi"/>
          <w:noProof/>
          <w:lang w:eastAsia="zh-CN"/>
        </w:rPr>
      </w:pPr>
      <w:hyperlink w:anchor="_Toc102160139" w:history="1">
        <w:r w:rsidRPr="00A866DC">
          <w:rPr>
            <w:rStyle w:val="Hyperlink"/>
            <w:noProof/>
          </w:rPr>
          <w:t>Figure 13  (Joseph &amp; Williams, 2021)</w:t>
        </w:r>
        <w:r>
          <w:rPr>
            <w:noProof/>
            <w:webHidden/>
          </w:rPr>
          <w:tab/>
        </w:r>
        <w:r>
          <w:rPr>
            <w:noProof/>
            <w:webHidden/>
          </w:rPr>
          <w:fldChar w:fldCharType="begin"/>
        </w:r>
        <w:r>
          <w:rPr>
            <w:noProof/>
            <w:webHidden/>
          </w:rPr>
          <w:instrText xml:space="preserve"> PAGEREF _Toc102160139 \h </w:instrText>
        </w:r>
        <w:r>
          <w:rPr>
            <w:noProof/>
            <w:webHidden/>
          </w:rPr>
        </w:r>
        <w:r>
          <w:rPr>
            <w:noProof/>
            <w:webHidden/>
          </w:rPr>
          <w:fldChar w:fldCharType="separate"/>
        </w:r>
        <w:r>
          <w:rPr>
            <w:noProof/>
            <w:webHidden/>
          </w:rPr>
          <w:t>32</w:t>
        </w:r>
        <w:r>
          <w:rPr>
            <w:noProof/>
            <w:webHidden/>
          </w:rPr>
          <w:fldChar w:fldCharType="end"/>
        </w:r>
      </w:hyperlink>
    </w:p>
    <w:p w14:paraId="7410FE6F" w14:textId="7BD82F0F" w:rsidR="00F64576" w:rsidRDefault="00F64576">
      <w:pPr>
        <w:pStyle w:val="TableofFigures"/>
        <w:tabs>
          <w:tab w:val="right" w:leader="dot" w:pos="9016"/>
        </w:tabs>
        <w:rPr>
          <w:rFonts w:asciiTheme="minorHAnsi" w:eastAsiaTheme="minorEastAsia" w:hAnsiTheme="minorHAnsi"/>
          <w:noProof/>
          <w:lang w:eastAsia="zh-CN"/>
        </w:rPr>
      </w:pPr>
      <w:hyperlink w:anchor="_Toc102160140" w:history="1">
        <w:r w:rsidRPr="00A866DC">
          <w:rPr>
            <w:rStyle w:val="Hyperlink"/>
            <w:noProof/>
          </w:rPr>
          <w:t>Figure 14  (Joseph &amp; Williams, 2021)</w:t>
        </w:r>
        <w:r>
          <w:rPr>
            <w:noProof/>
            <w:webHidden/>
          </w:rPr>
          <w:tab/>
        </w:r>
        <w:r>
          <w:rPr>
            <w:noProof/>
            <w:webHidden/>
          </w:rPr>
          <w:fldChar w:fldCharType="begin"/>
        </w:r>
        <w:r>
          <w:rPr>
            <w:noProof/>
            <w:webHidden/>
          </w:rPr>
          <w:instrText xml:space="preserve"> PAGEREF _Toc102160140 \h </w:instrText>
        </w:r>
        <w:r>
          <w:rPr>
            <w:noProof/>
            <w:webHidden/>
          </w:rPr>
        </w:r>
        <w:r>
          <w:rPr>
            <w:noProof/>
            <w:webHidden/>
          </w:rPr>
          <w:fldChar w:fldCharType="separate"/>
        </w:r>
        <w:r>
          <w:rPr>
            <w:noProof/>
            <w:webHidden/>
          </w:rPr>
          <w:t>34</w:t>
        </w:r>
        <w:r>
          <w:rPr>
            <w:noProof/>
            <w:webHidden/>
          </w:rPr>
          <w:fldChar w:fldCharType="end"/>
        </w:r>
      </w:hyperlink>
    </w:p>
    <w:p w14:paraId="4AFDDD23" w14:textId="567DF53C" w:rsidR="00F64576" w:rsidRDefault="00F64576">
      <w:pPr>
        <w:pStyle w:val="TableofFigures"/>
        <w:tabs>
          <w:tab w:val="right" w:leader="dot" w:pos="9016"/>
        </w:tabs>
        <w:rPr>
          <w:rFonts w:asciiTheme="minorHAnsi" w:eastAsiaTheme="minorEastAsia" w:hAnsiTheme="minorHAnsi"/>
          <w:noProof/>
          <w:lang w:eastAsia="zh-CN"/>
        </w:rPr>
      </w:pPr>
      <w:hyperlink w:anchor="_Toc102160141" w:history="1">
        <w:r w:rsidRPr="00A866DC">
          <w:rPr>
            <w:rStyle w:val="Hyperlink"/>
            <w:noProof/>
          </w:rPr>
          <w:t>Figure 15  (Joseph &amp; Williams, 2021)</w:t>
        </w:r>
        <w:r>
          <w:rPr>
            <w:noProof/>
            <w:webHidden/>
          </w:rPr>
          <w:tab/>
        </w:r>
        <w:r>
          <w:rPr>
            <w:noProof/>
            <w:webHidden/>
          </w:rPr>
          <w:fldChar w:fldCharType="begin"/>
        </w:r>
        <w:r>
          <w:rPr>
            <w:noProof/>
            <w:webHidden/>
          </w:rPr>
          <w:instrText xml:space="preserve"> PAGEREF _Toc102160141 \h </w:instrText>
        </w:r>
        <w:r>
          <w:rPr>
            <w:noProof/>
            <w:webHidden/>
          </w:rPr>
        </w:r>
        <w:r>
          <w:rPr>
            <w:noProof/>
            <w:webHidden/>
          </w:rPr>
          <w:fldChar w:fldCharType="separate"/>
        </w:r>
        <w:r>
          <w:rPr>
            <w:noProof/>
            <w:webHidden/>
          </w:rPr>
          <w:t>36</w:t>
        </w:r>
        <w:r>
          <w:rPr>
            <w:noProof/>
            <w:webHidden/>
          </w:rPr>
          <w:fldChar w:fldCharType="end"/>
        </w:r>
      </w:hyperlink>
    </w:p>
    <w:p w14:paraId="08196873" w14:textId="5F8CD5F3" w:rsidR="00F64576" w:rsidRDefault="00F64576">
      <w:pPr>
        <w:pStyle w:val="TableofFigures"/>
        <w:tabs>
          <w:tab w:val="right" w:leader="dot" w:pos="9016"/>
        </w:tabs>
        <w:rPr>
          <w:rFonts w:asciiTheme="minorHAnsi" w:eastAsiaTheme="minorEastAsia" w:hAnsiTheme="minorHAnsi"/>
          <w:noProof/>
          <w:lang w:eastAsia="zh-CN"/>
        </w:rPr>
      </w:pPr>
      <w:hyperlink w:anchor="_Toc102160142" w:history="1">
        <w:r w:rsidRPr="00A866DC">
          <w:rPr>
            <w:rStyle w:val="Hyperlink"/>
            <w:noProof/>
          </w:rPr>
          <w:t>Figure 16  (Joseph &amp; Williams, 2021)</w:t>
        </w:r>
        <w:r>
          <w:rPr>
            <w:noProof/>
            <w:webHidden/>
          </w:rPr>
          <w:tab/>
        </w:r>
        <w:r>
          <w:rPr>
            <w:noProof/>
            <w:webHidden/>
          </w:rPr>
          <w:fldChar w:fldCharType="begin"/>
        </w:r>
        <w:r>
          <w:rPr>
            <w:noProof/>
            <w:webHidden/>
          </w:rPr>
          <w:instrText xml:space="preserve"> PAGEREF _Toc102160142 \h </w:instrText>
        </w:r>
        <w:r>
          <w:rPr>
            <w:noProof/>
            <w:webHidden/>
          </w:rPr>
        </w:r>
        <w:r>
          <w:rPr>
            <w:noProof/>
            <w:webHidden/>
          </w:rPr>
          <w:fldChar w:fldCharType="separate"/>
        </w:r>
        <w:r>
          <w:rPr>
            <w:noProof/>
            <w:webHidden/>
          </w:rPr>
          <w:t>38</w:t>
        </w:r>
        <w:r>
          <w:rPr>
            <w:noProof/>
            <w:webHidden/>
          </w:rPr>
          <w:fldChar w:fldCharType="end"/>
        </w:r>
      </w:hyperlink>
    </w:p>
    <w:p w14:paraId="51C8CA5C" w14:textId="7B2E9CDA" w:rsidR="00F64576" w:rsidRDefault="00F64576">
      <w:pPr>
        <w:pStyle w:val="TableofFigures"/>
        <w:tabs>
          <w:tab w:val="right" w:leader="dot" w:pos="9016"/>
        </w:tabs>
        <w:rPr>
          <w:rFonts w:asciiTheme="minorHAnsi" w:eastAsiaTheme="minorEastAsia" w:hAnsiTheme="minorHAnsi"/>
          <w:noProof/>
          <w:lang w:eastAsia="zh-CN"/>
        </w:rPr>
      </w:pPr>
      <w:hyperlink w:anchor="_Toc102160143" w:history="1">
        <w:r w:rsidRPr="00A866DC">
          <w:rPr>
            <w:rStyle w:val="Hyperlink"/>
            <w:noProof/>
          </w:rPr>
          <w:t>Figure 17  (Joseph &amp; Williams, 2021)</w:t>
        </w:r>
        <w:r>
          <w:rPr>
            <w:noProof/>
            <w:webHidden/>
          </w:rPr>
          <w:tab/>
        </w:r>
        <w:r>
          <w:rPr>
            <w:noProof/>
            <w:webHidden/>
          </w:rPr>
          <w:fldChar w:fldCharType="begin"/>
        </w:r>
        <w:r>
          <w:rPr>
            <w:noProof/>
            <w:webHidden/>
          </w:rPr>
          <w:instrText xml:space="preserve"> PAGEREF _Toc102160143 \h </w:instrText>
        </w:r>
        <w:r>
          <w:rPr>
            <w:noProof/>
            <w:webHidden/>
          </w:rPr>
        </w:r>
        <w:r>
          <w:rPr>
            <w:noProof/>
            <w:webHidden/>
          </w:rPr>
          <w:fldChar w:fldCharType="separate"/>
        </w:r>
        <w:r>
          <w:rPr>
            <w:noProof/>
            <w:webHidden/>
          </w:rPr>
          <w:t>40</w:t>
        </w:r>
        <w:r>
          <w:rPr>
            <w:noProof/>
            <w:webHidden/>
          </w:rPr>
          <w:fldChar w:fldCharType="end"/>
        </w:r>
      </w:hyperlink>
    </w:p>
    <w:p w14:paraId="1F08094F" w14:textId="4B4A2C0D" w:rsidR="00F64576" w:rsidRDefault="00F64576">
      <w:pPr>
        <w:pStyle w:val="TableofFigures"/>
        <w:tabs>
          <w:tab w:val="right" w:leader="dot" w:pos="9016"/>
        </w:tabs>
        <w:rPr>
          <w:rFonts w:asciiTheme="minorHAnsi" w:eastAsiaTheme="minorEastAsia" w:hAnsiTheme="minorHAnsi"/>
          <w:noProof/>
          <w:lang w:eastAsia="zh-CN"/>
        </w:rPr>
      </w:pPr>
      <w:hyperlink w:anchor="_Toc102160144" w:history="1">
        <w:r w:rsidRPr="00A866DC">
          <w:rPr>
            <w:rStyle w:val="Hyperlink"/>
            <w:noProof/>
          </w:rPr>
          <w:t>Figure 18  (Joseph &amp; Williams, 2021)</w:t>
        </w:r>
        <w:r>
          <w:rPr>
            <w:noProof/>
            <w:webHidden/>
          </w:rPr>
          <w:tab/>
        </w:r>
        <w:r>
          <w:rPr>
            <w:noProof/>
            <w:webHidden/>
          </w:rPr>
          <w:fldChar w:fldCharType="begin"/>
        </w:r>
        <w:r>
          <w:rPr>
            <w:noProof/>
            <w:webHidden/>
          </w:rPr>
          <w:instrText xml:space="preserve"> PAGEREF _Toc102160144 \h </w:instrText>
        </w:r>
        <w:r>
          <w:rPr>
            <w:noProof/>
            <w:webHidden/>
          </w:rPr>
        </w:r>
        <w:r>
          <w:rPr>
            <w:noProof/>
            <w:webHidden/>
          </w:rPr>
          <w:fldChar w:fldCharType="separate"/>
        </w:r>
        <w:r>
          <w:rPr>
            <w:noProof/>
            <w:webHidden/>
          </w:rPr>
          <w:t>41</w:t>
        </w:r>
        <w:r>
          <w:rPr>
            <w:noProof/>
            <w:webHidden/>
          </w:rPr>
          <w:fldChar w:fldCharType="end"/>
        </w:r>
      </w:hyperlink>
    </w:p>
    <w:p w14:paraId="1259E608" w14:textId="5CDBFCC1" w:rsidR="00F64576" w:rsidRDefault="00F64576">
      <w:pPr>
        <w:pStyle w:val="TableofFigures"/>
        <w:tabs>
          <w:tab w:val="right" w:leader="dot" w:pos="9016"/>
        </w:tabs>
        <w:rPr>
          <w:rFonts w:asciiTheme="minorHAnsi" w:eastAsiaTheme="minorEastAsia" w:hAnsiTheme="minorHAnsi"/>
          <w:noProof/>
          <w:lang w:eastAsia="zh-CN"/>
        </w:rPr>
      </w:pPr>
      <w:hyperlink w:anchor="_Toc102160145" w:history="1">
        <w:r w:rsidRPr="00A866DC">
          <w:rPr>
            <w:rStyle w:val="Hyperlink"/>
            <w:noProof/>
          </w:rPr>
          <w:t>Figure 19  (X-Ray Mineral Services UK, 2022)</w:t>
        </w:r>
        <w:r>
          <w:rPr>
            <w:noProof/>
            <w:webHidden/>
          </w:rPr>
          <w:tab/>
        </w:r>
        <w:r>
          <w:rPr>
            <w:noProof/>
            <w:webHidden/>
          </w:rPr>
          <w:fldChar w:fldCharType="begin"/>
        </w:r>
        <w:r>
          <w:rPr>
            <w:noProof/>
            <w:webHidden/>
          </w:rPr>
          <w:instrText xml:space="preserve"> PAGEREF _Toc102160145 \h </w:instrText>
        </w:r>
        <w:r>
          <w:rPr>
            <w:noProof/>
            <w:webHidden/>
          </w:rPr>
        </w:r>
        <w:r>
          <w:rPr>
            <w:noProof/>
            <w:webHidden/>
          </w:rPr>
          <w:fldChar w:fldCharType="separate"/>
        </w:r>
        <w:r>
          <w:rPr>
            <w:noProof/>
            <w:webHidden/>
          </w:rPr>
          <w:t>43</w:t>
        </w:r>
        <w:r>
          <w:rPr>
            <w:noProof/>
            <w:webHidden/>
          </w:rPr>
          <w:fldChar w:fldCharType="end"/>
        </w:r>
      </w:hyperlink>
    </w:p>
    <w:p w14:paraId="1DDA7B94" w14:textId="71A2E7C8" w:rsidR="00F64576" w:rsidRDefault="00F64576">
      <w:pPr>
        <w:pStyle w:val="TableofFigures"/>
        <w:tabs>
          <w:tab w:val="right" w:leader="dot" w:pos="9016"/>
        </w:tabs>
        <w:rPr>
          <w:rFonts w:asciiTheme="minorHAnsi" w:eastAsiaTheme="minorEastAsia" w:hAnsiTheme="minorHAnsi"/>
          <w:noProof/>
          <w:lang w:eastAsia="zh-CN"/>
        </w:rPr>
      </w:pPr>
      <w:hyperlink w:anchor="_Toc102160146" w:history="1">
        <w:r w:rsidRPr="00A866DC">
          <w:rPr>
            <w:rStyle w:val="Hyperlink"/>
            <w:noProof/>
          </w:rPr>
          <w:t>Figure 20  (X-Ray Mineral Services UK, 2022)</w:t>
        </w:r>
        <w:r>
          <w:rPr>
            <w:noProof/>
            <w:webHidden/>
          </w:rPr>
          <w:tab/>
        </w:r>
        <w:r>
          <w:rPr>
            <w:noProof/>
            <w:webHidden/>
          </w:rPr>
          <w:fldChar w:fldCharType="begin"/>
        </w:r>
        <w:r>
          <w:rPr>
            <w:noProof/>
            <w:webHidden/>
          </w:rPr>
          <w:instrText xml:space="preserve"> PAGEREF _Toc102160146 \h </w:instrText>
        </w:r>
        <w:r>
          <w:rPr>
            <w:noProof/>
            <w:webHidden/>
          </w:rPr>
        </w:r>
        <w:r>
          <w:rPr>
            <w:noProof/>
            <w:webHidden/>
          </w:rPr>
          <w:fldChar w:fldCharType="separate"/>
        </w:r>
        <w:r>
          <w:rPr>
            <w:noProof/>
            <w:webHidden/>
          </w:rPr>
          <w:t>43</w:t>
        </w:r>
        <w:r>
          <w:rPr>
            <w:noProof/>
            <w:webHidden/>
          </w:rPr>
          <w:fldChar w:fldCharType="end"/>
        </w:r>
      </w:hyperlink>
    </w:p>
    <w:p w14:paraId="61C398DB" w14:textId="09A54531" w:rsidR="00F64576" w:rsidRDefault="00F64576">
      <w:pPr>
        <w:pStyle w:val="TableofFigures"/>
        <w:tabs>
          <w:tab w:val="right" w:leader="dot" w:pos="9016"/>
        </w:tabs>
        <w:rPr>
          <w:rFonts w:asciiTheme="minorHAnsi" w:eastAsiaTheme="minorEastAsia" w:hAnsiTheme="minorHAnsi"/>
          <w:noProof/>
          <w:lang w:eastAsia="zh-CN"/>
        </w:rPr>
      </w:pPr>
      <w:hyperlink w:anchor="_Toc102160147" w:history="1">
        <w:r w:rsidRPr="00A866DC">
          <w:rPr>
            <w:rStyle w:val="Hyperlink"/>
            <w:noProof/>
          </w:rPr>
          <w:t>Figure 21  (X-Ray Mineral Services UK, 2022)</w:t>
        </w:r>
        <w:r>
          <w:rPr>
            <w:noProof/>
            <w:webHidden/>
          </w:rPr>
          <w:tab/>
        </w:r>
        <w:r>
          <w:rPr>
            <w:noProof/>
            <w:webHidden/>
          </w:rPr>
          <w:fldChar w:fldCharType="begin"/>
        </w:r>
        <w:r>
          <w:rPr>
            <w:noProof/>
            <w:webHidden/>
          </w:rPr>
          <w:instrText xml:space="preserve"> PAGEREF _Toc102160147 \h </w:instrText>
        </w:r>
        <w:r>
          <w:rPr>
            <w:noProof/>
            <w:webHidden/>
          </w:rPr>
        </w:r>
        <w:r>
          <w:rPr>
            <w:noProof/>
            <w:webHidden/>
          </w:rPr>
          <w:fldChar w:fldCharType="separate"/>
        </w:r>
        <w:r>
          <w:rPr>
            <w:noProof/>
            <w:webHidden/>
          </w:rPr>
          <w:t>44</w:t>
        </w:r>
        <w:r>
          <w:rPr>
            <w:noProof/>
            <w:webHidden/>
          </w:rPr>
          <w:fldChar w:fldCharType="end"/>
        </w:r>
      </w:hyperlink>
    </w:p>
    <w:p w14:paraId="27CBFD53" w14:textId="517D6F96" w:rsidR="00F64576" w:rsidRDefault="00F64576">
      <w:pPr>
        <w:pStyle w:val="TableofFigures"/>
        <w:tabs>
          <w:tab w:val="right" w:leader="dot" w:pos="9016"/>
        </w:tabs>
        <w:rPr>
          <w:rFonts w:asciiTheme="minorHAnsi" w:eastAsiaTheme="minorEastAsia" w:hAnsiTheme="minorHAnsi"/>
          <w:noProof/>
          <w:lang w:eastAsia="zh-CN"/>
        </w:rPr>
      </w:pPr>
      <w:hyperlink w:anchor="_Toc102160148" w:history="1">
        <w:r w:rsidRPr="00A866DC">
          <w:rPr>
            <w:rStyle w:val="Hyperlink"/>
            <w:noProof/>
          </w:rPr>
          <w:t>Figure 22  (X-Ray Mineral Services UK, 2022)</w:t>
        </w:r>
        <w:r>
          <w:rPr>
            <w:noProof/>
            <w:webHidden/>
          </w:rPr>
          <w:tab/>
        </w:r>
        <w:r>
          <w:rPr>
            <w:noProof/>
            <w:webHidden/>
          </w:rPr>
          <w:fldChar w:fldCharType="begin"/>
        </w:r>
        <w:r>
          <w:rPr>
            <w:noProof/>
            <w:webHidden/>
          </w:rPr>
          <w:instrText xml:space="preserve"> PAGEREF _Toc102160148 \h </w:instrText>
        </w:r>
        <w:r>
          <w:rPr>
            <w:noProof/>
            <w:webHidden/>
          </w:rPr>
        </w:r>
        <w:r>
          <w:rPr>
            <w:noProof/>
            <w:webHidden/>
          </w:rPr>
          <w:fldChar w:fldCharType="separate"/>
        </w:r>
        <w:r>
          <w:rPr>
            <w:noProof/>
            <w:webHidden/>
          </w:rPr>
          <w:t>44</w:t>
        </w:r>
        <w:r>
          <w:rPr>
            <w:noProof/>
            <w:webHidden/>
          </w:rPr>
          <w:fldChar w:fldCharType="end"/>
        </w:r>
      </w:hyperlink>
    </w:p>
    <w:p w14:paraId="57C224FB" w14:textId="73468FC2" w:rsidR="00F64576" w:rsidRDefault="00F64576">
      <w:pPr>
        <w:pStyle w:val="TableofFigures"/>
        <w:tabs>
          <w:tab w:val="right" w:leader="dot" w:pos="9016"/>
        </w:tabs>
        <w:rPr>
          <w:rFonts w:asciiTheme="minorHAnsi" w:eastAsiaTheme="minorEastAsia" w:hAnsiTheme="minorHAnsi"/>
          <w:noProof/>
          <w:lang w:eastAsia="zh-CN"/>
        </w:rPr>
      </w:pPr>
      <w:hyperlink w:anchor="_Toc102160149" w:history="1">
        <w:r w:rsidRPr="00A866DC">
          <w:rPr>
            <w:rStyle w:val="Hyperlink"/>
            <w:noProof/>
          </w:rPr>
          <w:t>Figure 23  (X-Ray Mineral Services UK, 2022)</w:t>
        </w:r>
        <w:r>
          <w:rPr>
            <w:noProof/>
            <w:webHidden/>
          </w:rPr>
          <w:tab/>
        </w:r>
        <w:r>
          <w:rPr>
            <w:noProof/>
            <w:webHidden/>
          </w:rPr>
          <w:fldChar w:fldCharType="begin"/>
        </w:r>
        <w:r>
          <w:rPr>
            <w:noProof/>
            <w:webHidden/>
          </w:rPr>
          <w:instrText xml:space="preserve"> PAGEREF _Toc102160149 \h </w:instrText>
        </w:r>
        <w:r>
          <w:rPr>
            <w:noProof/>
            <w:webHidden/>
          </w:rPr>
        </w:r>
        <w:r>
          <w:rPr>
            <w:noProof/>
            <w:webHidden/>
          </w:rPr>
          <w:fldChar w:fldCharType="separate"/>
        </w:r>
        <w:r>
          <w:rPr>
            <w:noProof/>
            <w:webHidden/>
          </w:rPr>
          <w:t>45</w:t>
        </w:r>
        <w:r>
          <w:rPr>
            <w:noProof/>
            <w:webHidden/>
          </w:rPr>
          <w:fldChar w:fldCharType="end"/>
        </w:r>
      </w:hyperlink>
    </w:p>
    <w:p w14:paraId="4E118421" w14:textId="25D0C0D6" w:rsidR="00F64576" w:rsidRDefault="00F64576">
      <w:pPr>
        <w:pStyle w:val="TableofFigures"/>
        <w:tabs>
          <w:tab w:val="right" w:leader="dot" w:pos="9016"/>
        </w:tabs>
        <w:rPr>
          <w:rFonts w:asciiTheme="minorHAnsi" w:eastAsiaTheme="minorEastAsia" w:hAnsiTheme="minorHAnsi"/>
          <w:noProof/>
          <w:lang w:eastAsia="zh-CN"/>
        </w:rPr>
      </w:pPr>
      <w:hyperlink w:anchor="_Toc102160150" w:history="1">
        <w:r w:rsidRPr="00A866DC">
          <w:rPr>
            <w:rStyle w:val="Hyperlink"/>
            <w:noProof/>
          </w:rPr>
          <w:t>Figure 24  (X-Ray Mineral Services UK, 2022)</w:t>
        </w:r>
        <w:r>
          <w:rPr>
            <w:noProof/>
            <w:webHidden/>
          </w:rPr>
          <w:tab/>
        </w:r>
        <w:r>
          <w:rPr>
            <w:noProof/>
            <w:webHidden/>
          </w:rPr>
          <w:fldChar w:fldCharType="begin"/>
        </w:r>
        <w:r>
          <w:rPr>
            <w:noProof/>
            <w:webHidden/>
          </w:rPr>
          <w:instrText xml:space="preserve"> PAGEREF _Toc102160150 \h </w:instrText>
        </w:r>
        <w:r>
          <w:rPr>
            <w:noProof/>
            <w:webHidden/>
          </w:rPr>
        </w:r>
        <w:r>
          <w:rPr>
            <w:noProof/>
            <w:webHidden/>
          </w:rPr>
          <w:fldChar w:fldCharType="separate"/>
        </w:r>
        <w:r>
          <w:rPr>
            <w:noProof/>
            <w:webHidden/>
          </w:rPr>
          <w:t>45</w:t>
        </w:r>
        <w:r>
          <w:rPr>
            <w:noProof/>
            <w:webHidden/>
          </w:rPr>
          <w:fldChar w:fldCharType="end"/>
        </w:r>
      </w:hyperlink>
    </w:p>
    <w:p w14:paraId="1106C2C1" w14:textId="02486096" w:rsidR="00F64576" w:rsidRDefault="00F64576">
      <w:pPr>
        <w:pStyle w:val="TableofFigures"/>
        <w:tabs>
          <w:tab w:val="right" w:leader="dot" w:pos="9016"/>
        </w:tabs>
        <w:rPr>
          <w:rFonts w:asciiTheme="minorHAnsi" w:eastAsiaTheme="minorEastAsia" w:hAnsiTheme="minorHAnsi"/>
          <w:noProof/>
          <w:lang w:eastAsia="zh-CN"/>
        </w:rPr>
      </w:pPr>
      <w:hyperlink w:anchor="_Toc102160151" w:history="1">
        <w:r w:rsidRPr="00A866DC">
          <w:rPr>
            <w:rStyle w:val="Hyperlink"/>
            <w:noProof/>
          </w:rPr>
          <w:t>Figure 25  (X-Ray Mineral Services UK, 2022)</w:t>
        </w:r>
        <w:r>
          <w:rPr>
            <w:noProof/>
            <w:webHidden/>
          </w:rPr>
          <w:tab/>
        </w:r>
        <w:r>
          <w:rPr>
            <w:noProof/>
            <w:webHidden/>
          </w:rPr>
          <w:fldChar w:fldCharType="begin"/>
        </w:r>
        <w:r>
          <w:rPr>
            <w:noProof/>
            <w:webHidden/>
          </w:rPr>
          <w:instrText xml:space="preserve"> PAGEREF _Toc102160151 \h </w:instrText>
        </w:r>
        <w:r>
          <w:rPr>
            <w:noProof/>
            <w:webHidden/>
          </w:rPr>
        </w:r>
        <w:r>
          <w:rPr>
            <w:noProof/>
            <w:webHidden/>
          </w:rPr>
          <w:fldChar w:fldCharType="separate"/>
        </w:r>
        <w:r>
          <w:rPr>
            <w:noProof/>
            <w:webHidden/>
          </w:rPr>
          <w:t>46</w:t>
        </w:r>
        <w:r>
          <w:rPr>
            <w:noProof/>
            <w:webHidden/>
          </w:rPr>
          <w:fldChar w:fldCharType="end"/>
        </w:r>
      </w:hyperlink>
    </w:p>
    <w:p w14:paraId="4B6A14A5" w14:textId="40D0CC1C" w:rsidR="00F64576" w:rsidRDefault="00F64576">
      <w:pPr>
        <w:pStyle w:val="TableofFigures"/>
        <w:tabs>
          <w:tab w:val="right" w:leader="dot" w:pos="9016"/>
        </w:tabs>
        <w:rPr>
          <w:rFonts w:asciiTheme="minorHAnsi" w:eastAsiaTheme="minorEastAsia" w:hAnsiTheme="minorHAnsi"/>
          <w:noProof/>
          <w:lang w:eastAsia="zh-CN"/>
        </w:rPr>
      </w:pPr>
      <w:hyperlink w:anchor="_Toc102160152" w:history="1">
        <w:r w:rsidRPr="00A866DC">
          <w:rPr>
            <w:rStyle w:val="Hyperlink"/>
            <w:noProof/>
          </w:rPr>
          <w:t>Figure 26  (X-Ray Mineral Services UK, 2022)</w:t>
        </w:r>
        <w:r>
          <w:rPr>
            <w:noProof/>
            <w:webHidden/>
          </w:rPr>
          <w:tab/>
        </w:r>
        <w:r>
          <w:rPr>
            <w:noProof/>
            <w:webHidden/>
          </w:rPr>
          <w:fldChar w:fldCharType="begin"/>
        </w:r>
        <w:r>
          <w:rPr>
            <w:noProof/>
            <w:webHidden/>
          </w:rPr>
          <w:instrText xml:space="preserve"> PAGEREF _Toc102160152 \h </w:instrText>
        </w:r>
        <w:r>
          <w:rPr>
            <w:noProof/>
            <w:webHidden/>
          </w:rPr>
        </w:r>
        <w:r>
          <w:rPr>
            <w:noProof/>
            <w:webHidden/>
          </w:rPr>
          <w:fldChar w:fldCharType="separate"/>
        </w:r>
        <w:r>
          <w:rPr>
            <w:noProof/>
            <w:webHidden/>
          </w:rPr>
          <w:t>46</w:t>
        </w:r>
        <w:r>
          <w:rPr>
            <w:noProof/>
            <w:webHidden/>
          </w:rPr>
          <w:fldChar w:fldCharType="end"/>
        </w:r>
      </w:hyperlink>
    </w:p>
    <w:p w14:paraId="3FA6D010" w14:textId="2F3A7F2A" w:rsidR="00F64576" w:rsidRDefault="00F64576">
      <w:pPr>
        <w:pStyle w:val="TableofFigures"/>
        <w:tabs>
          <w:tab w:val="right" w:leader="dot" w:pos="9016"/>
        </w:tabs>
        <w:rPr>
          <w:rFonts w:asciiTheme="minorHAnsi" w:eastAsiaTheme="minorEastAsia" w:hAnsiTheme="minorHAnsi"/>
          <w:noProof/>
          <w:lang w:eastAsia="zh-CN"/>
        </w:rPr>
      </w:pPr>
      <w:hyperlink w:anchor="_Toc102160153" w:history="1">
        <w:r w:rsidRPr="00A866DC">
          <w:rPr>
            <w:rStyle w:val="Hyperlink"/>
            <w:noProof/>
          </w:rPr>
          <w:t>Figure 27  (X-Ray Mineral Services UK, 2022)</w:t>
        </w:r>
        <w:r>
          <w:rPr>
            <w:noProof/>
            <w:webHidden/>
          </w:rPr>
          <w:tab/>
        </w:r>
        <w:r>
          <w:rPr>
            <w:noProof/>
            <w:webHidden/>
          </w:rPr>
          <w:fldChar w:fldCharType="begin"/>
        </w:r>
        <w:r>
          <w:rPr>
            <w:noProof/>
            <w:webHidden/>
          </w:rPr>
          <w:instrText xml:space="preserve"> PAGEREF _Toc102160153 \h </w:instrText>
        </w:r>
        <w:r>
          <w:rPr>
            <w:noProof/>
            <w:webHidden/>
          </w:rPr>
        </w:r>
        <w:r>
          <w:rPr>
            <w:noProof/>
            <w:webHidden/>
          </w:rPr>
          <w:fldChar w:fldCharType="separate"/>
        </w:r>
        <w:r>
          <w:rPr>
            <w:noProof/>
            <w:webHidden/>
          </w:rPr>
          <w:t>47</w:t>
        </w:r>
        <w:r>
          <w:rPr>
            <w:noProof/>
            <w:webHidden/>
          </w:rPr>
          <w:fldChar w:fldCharType="end"/>
        </w:r>
      </w:hyperlink>
    </w:p>
    <w:p w14:paraId="7D88D2A5" w14:textId="026CBB3E" w:rsidR="00F64576" w:rsidRDefault="00F64576">
      <w:pPr>
        <w:pStyle w:val="TableofFigures"/>
        <w:tabs>
          <w:tab w:val="right" w:leader="dot" w:pos="9016"/>
        </w:tabs>
        <w:rPr>
          <w:rFonts w:asciiTheme="minorHAnsi" w:eastAsiaTheme="minorEastAsia" w:hAnsiTheme="minorHAnsi"/>
          <w:noProof/>
          <w:lang w:eastAsia="zh-CN"/>
        </w:rPr>
      </w:pPr>
      <w:hyperlink w:anchor="_Toc102160154" w:history="1">
        <w:r w:rsidRPr="00A866DC">
          <w:rPr>
            <w:rStyle w:val="Hyperlink"/>
            <w:noProof/>
          </w:rPr>
          <w:t>Figure 28  (X-Ray Mineral Services UK, 2022)</w:t>
        </w:r>
        <w:r>
          <w:rPr>
            <w:noProof/>
            <w:webHidden/>
          </w:rPr>
          <w:tab/>
        </w:r>
        <w:r>
          <w:rPr>
            <w:noProof/>
            <w:webHidden/>
          </w:rPr>
          <w:fldChar w:fldCharType="begin"/>
        </w:r>
        <w:r>
          <w:rPr>
            <w:noProof/>
            <w:webHidden/>
          </w:rPr>
          <w:instrText xml:space="preserve"> PAGEREF _Toc102160154 \h </w:instrText>
        </w:r>
        <w:r>
          <w:rPr>
            <w:noProof/>
            <w:webHidden/>
          </w:rPr>
        </w:r>
        <w:r>
          <w:rPr>
            <w:noProof/>
            <w:webHidden/>
          </w:rPr>
          <w:fldChar w:fldCharType="separate"/>
        </w:r>
        <w:r>
          <w:rPr>
            <w:noProof/>
            <w:webHidden/>
          </w:rPr>
          <w:t>47</w:t>
        </w:r>
        <w:r>
          <w:rPr>
            <w:noProof/>
            <w:webHidden/>
          </w:rPr>
          <w:fldChar w:fldCharType="end"/>
        </w:r>
      </w:hyperlink>
    </w:p>
    <w:p w14:paraId="0506062C" w14:textId="14D3A7FA" w:rsidR="00F64576" w:rsidRDefault="00F64576">
      <w:pPr>
        <w:pStyle w:val="TableofFigures"/>
        <w:tabs>
          <w:tab w:val="right" w:leader="dot" w:pos="9016"/>
        </w:tabs>
        <w:rPr>
          <w:rFonts w:asciiTheme="minorHAnsi" w:eastAsiaTheme="minorEastAsia" w:hAnsiTheme="minorHAnsi"/>
          <w:noProof/>
          <w:lang w:eastAsia="zh-CN"/>
        </w:rPr>
      </w:pPr>
      <w:hyperlink w:anchor="_Toc102160155" w:history="1">
        <w:r w:rsidRPr="00A866DC">
          <w:rPr>
            <w:rStyle w:val="Hyperlink"/>
            <w:noProof/>
          </w:rPr>
          <w:t>Figure 29  (X-Ray Mineral Services UK, 2022)</w:t>
        </w:r>
        <w:r>
          <w:rPr>
            <w:noProof/>
            <w:webHidden/>
          </w:rPr>
          <w:tab/>
        </w:r>
        <w:r>
          <w:rPr>
            <w:noProof/>
            <w:webHidden/>
          </w:rPr>
          <w:fldChar w:fldCharType="begin"/>
        </w:r>
        <w:r>
          <w:rPr>
            <w:noProof/>
            <w:webHidden/>
          </w:rPr>
          <w:instrText xml:space="preserve"> PAGEREF _Toc102160155 \h </w:instrText>
        </w:r>
        <w:r>
          <w:rPr>
            <w:noProof/>
            <w:webHidden/>
          </w:rPr>
        </w:r>
        <w:r>
          <w:rPr>
            <w:noProof/>
            <w:webHidden/>
          </w:rPr>
          <w:fldChar w:fldCharType="separate"/>
        </w:r>
        <w:r>
          <w:rPr>
            <w:noProof/>
            <w:webHidden/>
          </w:rPr>
          <w:t>48</w:t>
        </w:r>
        <w:r>
          <w:rPr>
            <w:noProof/>
            <w:webHidden/>
          </w:rPr>
          <w:fldChar w:fldCharType="end"/>
        </w:r>
      </w:hyperlink>
    </w:p>
    <w:p w14:paraId="53276DC5" w14:textId="17FB8362" w:rsidR="00F64576" w:rsidRDefault="00F64576">
      <w:pPr>
        <w:pStyle w:val="TableofFigures"/>
        <w:tabs>
          <w:tab w:val="right" w:leader="dot" w:pos="9016"/>
        </w:tabs>
        <w:rPr>
          <w:rFonts w:asciiTheme="minorHAnsi" w:eastAsiaTheme="minorEastAsia" w:hAnsiTheme="minorHAnsi"/>
          <w:noProof/>
          <w:lang w:eastAsia="zh-CN"/>
        </w:rPr>
      </w:pPr>
      <w:hyperlink w:anchor="_Toc102160156" w:history="1">
        <w:r w:rsidRPr="00A866DC">
          <w:rPr>
            <w:rStyle w:val="Hyperlink"/>
            <w:noProof/>
          </w:rPr>
          <w:t>Figure 30  (X-Ray Mineral Services UK, 2022)</w:t>
        </w:r>
        <w:r>
          <w:rPr>
            <w:noProof/>
            <w:webHidden/>
          </w:rPr>
          <w:tab/>
        </w:r>
        <w:r>
          <w:rPr>
            <w:noProof/>
            <w:webHidden/>
          </w:rPr>
          <w:fldChar w:fldCharType="begin"/>
        </w:r>
        <w:r>
          <w:rPr>
            <w:noProof/>
            <w:webHidden/>
          </w:rPr>
          <w:instrText xml:space="preserve"> PAGEREF _Toc102160156 \h </w:instrText>
        </w:r>
        <w:r>
          <w:rPr>
            <w:noProof/>
            <w:webHidden/>
          </w:rPr>
        </w:r>
        <w:r>
          <w:rPr>
            <w:noProof/>
            <w:webHidden/>
          </w:rPr>
          <w:fldChar w:fldCharType="separate"/>
        </w:r>
        <w:r>
          <w:rPr>
            <w:noProof/>
            <w:webHidden/>
          </w:rPr>
          <w:t>48</w:t>
        </w:r>
        <w:r>
          <w:rPr>
            <w:noProof/>
            <w:webHidden/>
          </w:rPr>
          <w:fldChar w:fldCharType="end"/>
        </w:r>
      </w:hyperlink>
    </w:p>
    <w:p w14:paraId="2AAB09B7" w14:textId="7499651C" w:rsidR="00F64576" w:rsidRDefault="00F64576">
      <w:pPr>
        <w:pStyle w:val="TableofFigures"/>
        <w:tabs>
          <w:tab w:val="right" w:leader="dot" w:pos="9016"/>
        </w:tabs>
        <w:rPr>
          <w:rFonts w:asciiTheme="minorHAnsi" w:eastAsiaTheme="minorEastAsia" w:hAnsiTheme="minorHAnsi"/>
          <w:noProof/>
          <w:lang w:eastAsia="zh-CN"/>
        </w:rPr>
      </w:pPr>
      <w:hyperlink w:anchor="_Toc102160157" w:history="1">
        <w:r w:rsidRPr="00A866DC">
          <w:rPr>
            <w:rStyle w:val="Hyperlink"/>
            <w:noProof/>
          </w:rPr>
          <w:t>Figure 31  (X-Ray Mineral Services UK, 2022)</w:t>
        </w:r>
        <w:r>
          <w:rPr>
            <w:noProof/>
            <w:webHidden/>
          </w:rPr>
          <w:tab/>
        </w:r>
        <w:r>
          <w:rPr>
            <w:noProof/>
            <w:webHidden/>
          </w:rPr>
          <w:fldChar w:fldCharType="begin"/>
        </w:r>
        <w:r>
          <w:rPr>
            <w:noProof/>
            <w:webHidden/>
          </w:rPr>
          <w:instrText xml:space="preserve"> PAGEREF _Toc102160157 \h </w:instrText>
        </w:r>
        <w:r>
          <w:rPr>
            <w:noProof/>
            <w:webHidden/>
          </w:rPr>
        </w:r>
        <w:r>
          <w:rPr>
            <w:noProof/>
            <w:webHidden/>
          </w:rPr>
          <w:fldChar w:fldCharType="separate"/>
        </w:r>
        <w:r>
          <w:rPr>
            <w:noProof/>
            <w:webHidden/>
          </w:rPr>
          <w:t>49</w:t>
        </w:r>
        <w:r>
          <w:rPr>
            <w:noProof/>
            <w:webHidden/>
          </w:rPr>
          <w:fldChar w:fldCharType="end"/>
        </w:r>
      </w:hyperlink>
    </w:p>
    <w:p w14:paraId="7EA08193" w14:textId="621DE046" w:rsidR="00F64576" w:rsidRDefault="00F64576">
      <w:pPr>
        <w:pStyle w:val="TableofFigures"/>
        <w:tabs>
          <w:tab w:val="right" w:leader="dot" w:pos="9016"/>
        </w:tabs>
        <w:rPr>
          <w:rFonts w:asciiTheme="minorHAnsi" w:eastAsiaTheme="minorEastAsia" w:hAnsiTheme="minorHAnsi"/>
          <w:noProof/>
          <w:lang w:eastAsia="zh-CN"/>
        </w:rPr>
      </w:pPr>
      <w:hyperlink w:anchor="_Toc102160158" w:history="1">
        <w:r w:rsidRPr="00A866DC">
          <w:rPr>
            <w:rStyle w:val="Hyperlink"/>
            <w:noProof/>
          </w:rPr>
          <w:t>Figure 32  (X-Ray Mineral Services UK, 2022)</w:t>
        </w:r>
        <w:r>
          <w:rPr>
            <w:noProof/>
            <w:webHidden/>
          </w:rPr>
          <w:tab/>
        </w:r>
        <w:r>
          <w:rPr>
            <w:noProof/>
            <w:webHidden/>
          </w:rPr>
          <w:fldChar w:fldCharType="begin"/>
        </w:r>
        <w:r>
          <w:rPr>
            <w:noProof/>
            <w:webHidden/>
          </w:rPr>
          <w:instrText xml:space="preserve"> PAGEREF _Toc102160158 \h </w:instrText>
        </w:r>
        <w:r>
          <w:rPr>
            <w:noProof/>
            <w:webHidden/>
          </w:rPr>
        </w:r>
        <w:r>
          <w:rPr>
            <w:noProof/>
            <w:webHidden/>
          </w:rPr>
          <w:fldChar w:fldCharType="separate"/>
        </w:r>
        <w:r>
          <w:rPr>
            <w:noProof/>
            <w:webHidden/>
          </w:rPr>
          <w:t>49</w:t>
        </w:r>
        <w:r>
          <w:rPr>
            <w:noProof/>
            <w:webHidden/>
          </w:rPr>
          <w:fldChar w:fldCharType="end"/>
        </w:r>
      </w:hyperlink>
    </w:p>
    <w:p w14:paraId="6E97EB45" w14:textId="6BB34059" w:rsidR="00F64576" w:rsidRDefault="00F64576">
      <w:pPr>
        <w:pStyle w:val="TableofFigures"/>
        <w:tabs>
          <w:tab w:val="right" w:leader="dot" w:pos="9016"/>
        </w:tabs>
        <w:rPr>
          <w:rFonts w:asciiTheme="minorHAnsi" w:eastAsiaTheme="minorEastAsia" w:hAnsiTheme="minorHAnsi"/>
          <w:noProof/>
          <w:lang w:eastAsia="zh-CN"/>
        </w:rPr>
      </w:pPr>
      <w:hyperlink w:anchor="_Toc102160159" w:history="1">
        <w:r w:rsidRPr="00A866DC">
          <w:rPr>
            <w:rStyle w:val="Hyperlink"/>
            <w:noProof/>
          </w:rPr>
          <w:t>Figure 33  (X-Ray Mineral Services UK, 2022)</w:t>
        </w:r>
        <w:r>
          <w:rPr>
            <w:noProof/>
            <w:webHidden/>
          </w:rPr>
          <w:tab/>
        </w:r>
        <w:r>
          <w:rPr>
            <w:noProof/>
            <w:webHidden/>
          </w:rPr>
          <w:fldChar w:fldCharType="begin"/>
        </w:r>
        <w:r>
          <w:rPr>
            <w:noProof/>
            <w:webHidden/>
          </w:rPr>
          <w:instrText xml:space="preserve"> PAGEREF _Toc102160159 \h </w:instrText>
        </w:r>
        <w:r>
          <w:rPr>
            <w:noProof/>
            <w:webHidden/>
          </w:rPr>
        </w:r>
        <w:r>
          <w:rPr>
            <w:noProof/>
            <w:webHidden/>
          </w:rPr>
          <w:fldChar w:fldCharType="separate"/>
        </w:r>
        <w:r>
          <w:rPr>
            <w:noProof/>
            <w:webHidden/>
          </w:rPr>
          <w:t>50</w:t>
        </w:r>
        <w:r>
          <w:rPr>
            <w:noProof/>
            <w:webHidden/>
          </w:rPr>
          <w:fldChar w:fldCharType="end"/>
        </w:r>
      </w:hyperlink>
    </w:p>
    <w:p w14:paraId="5529B478" w14:textId="314755CC" w:rsidR="00F64576" w:rsidRDefault="00F64576">
      <w:pPr>
        <w:pStyle w:val="TableofFigures"/>
        <w:tabs>
          <w:tab w:val="right" w:leader="dot" w:pos="9016"/>
        </w:tabs>
        <w:rPr>
          <w:rFonts w:asciiTheme="minorHAnsi" w:eastAsiaTheme="minorEastAsia" w:hAnsiTheme="minorHAnsi"/>
          <w:noProof/>
          <w:lang w:eastAsia="zh-CN"/>
        </w:rPr>
      </w:pPr>
      <w:hyperlink w:anchor="_Toc102160160" w:history="1">
        <w:r w:rsidRPr="00A866DC">
          <w:rPr>
            <w:rStyle w:val="Hyperlink"/>
            <w:noProof/>
          </w:rPr>
          <w:t>Figure 34  (X-Ray Mineral Services UK, 2022)</w:t>
        </w:r>
        <w:r>
          <w:rPr>
            <w:noProof/>
            <w:webHidden/>
          </w:rPr>
          <w:tab/>
        </w:r>
        <w:r>
          <w:rPr>
            <w:noProof/>
            <w:webHidden/>
          </w:rPr>
          <w:fldChar w:fldCharType="begin"/>
        </w:r>
        <w:r>
          <w:rPr>
            <w:noProof/>
            <w:webHidden/>
          </w:rPr>
          <w:instrText xml:space="preserve"> PAGEREF _Toc102160160 \h </w:instrText>
        </w:r>
        <w:r>
          <w:rPr>
            <w:noProof/>
            <w:webHidden/>
          </w:rPr>
        </w:r>
        <w:r>
          <w:rPr>
            <w:noProof/>
            <w:webHidden/>
          </w:rPr>
          <w:fldChar w:fldCharType="separate"/>
        </w:r>
        <w:r>
          <w:rPr>
            <w:noProof/>
            <w:webHidden/>
          </w:rPr>
          <w:t>50</w:t>
        </w:r>
        <w:r>
          <w:rPr>
            <w:noProof/>
            <w:webHidden/>
          </w:rPr>
          <w:fldChar w:fldCharType="end"/>
        </w:r>
      </w:hyperlink>
    </w:p>
    <w:p w14:paraId="3BFD49EB" w14:textId="4417DD1F" w:rsidR="00F64576" w:rsidRDefault="00F64576">
      <w:pPr>
        <w:pStyle w:val="TableofFigures"/>
        <w:tabs>
          <w:tab w:val="right" w:leader="dot" w:pos="9016"/>
        </w:tabs>
        <w:rPr>
          <w:rFonts w:asciiTheme="minorHAnsi" w:eastAsiaTheme="minorEastAsia" w:hAnsiTheme="minorHAnsi"/>
          <w:noProof/>
          <w:lang w:eastAsia="zh-CN"/>
        </w:rPr>
      </w:pPr>
      <w:hyperlink w:anchor="_Toc102160161" w:history="1">
        <w:r w:rsidRPr="00A866DC">
          <w:rPr>
            <w:rStyle w:val="Hyperlink"/>
            <w:noProof/>
          </w:rPr>
          <w:t>Figure 35  (Williams, 2022)</w:t>
        </w:r>
        <w:r>
          <w:rPr>
            <w:noProof/>
            <w:webHidden/>
          </w:rPr>
          <w:tab/>
        </w:r>
        <w:r>
          <w:rPr>
            <w:noProof/>
            <w:webHidden/>
          </w:rPr>
          <w:fldChar w:fldCharType="begin"/>
        </w:r>
        <w:r>
          <w:rPr>
            <w:noProof/>
            <w:webHidden/>
          </w:rPr>
          <w:instrText xml:space="preserve"> PAGEREF _Toc102160161 \h </w:instrText>
        </w:r>
        <w:r>
          <w:rPr>
            <w:noProof/>
            <w:webHidden/>
          </w:rPr>
        </w:r>
        <w:r>
          <w:rPr>
            <w:noProof/>
            <w:webHidden/>
          </w:rPr>
          <w:fldChar w:fldCharType="separate"/>
        </w:r>
        <w:r>
          <w:rPr>
            <w:noProof/>
            <w:webHidden/>
          </w:rPr>
          <w:t>54</w:t>
        </w:r>
        <w:r>
          <w:rPr>
            <w:noProof/>
            <w:webHidden/>
          </w:rPr>
          <w:fldChar w:fldCharType="end"/>
        </w:r>
      </w:hyperlink>
    </w:p>
    <w:p w14:paraId="7F098C8A" w14:textId="5FF2F8D4" w:rsidR="00F64576" w:rsidRDefault="00F64576">
      <w:pPr>
        <w:pStyle w:val="TableofFigures"/>
        <w:tabs>
          <w:tab w:val="right" w:leader="dot" w:pos="9016"/>
        </w:tabs>
        <w:rPr>
          <w:rFonts w:asciiTheme="minorHAnsi" w:eastAsiaTheme="minorEastAsia" w:hAnsiTheme="minorHAnsi"/>
          <w:noProof/>
          <w:lang w:eastAsia="zh-CN"/>
        </w:rPr>
      </w:pPr>
      <w:hyperlink w:anchor="_Toc102160162" w:history="1">
        <w:r w:rsidRPr="00A866DC">
          <w:rPr>
            <w:rStyle w:val="Hyperlink"/>
            <w:noProof/>
          </w:rPr>
          <w:t>Figure 36  (Williams, 2022)</w:t>
        </w:r>
        <w:r>
          <w:rPr>
            <w:noProof/>
            <w:webHidden/>
          </w:rPr>
          <w:tab/>
        </w:r>
        <w:r>
          <w:rPr>
            <w:noProof/>
            <w:webHidden/>
          </w:rPr>
          <w:fldChar w:fldCharType="begin"/>
        </w:r>
        <w:r>
          <w:rPr>
            <w:noProof/>
            <w:webHidden/>
          </w:rPr>
          <w:instrText xml:space="preserve"> PAGEREF _Toc102160162 \h </w:instrText>
        </w:r>
        <w:r>
          <w:rPr>
            <w:noProof/>
            <w:webHidden/>
          </w:rPr>
        </w:r>
        <w:r>
          <w:rPr>
            <w:noProof/>
            <w:webHidden/>
          </w:rPr>
          <w:fldChar w:fldCharType="separate"/>
        </w:r>
        <w:r>
          <w:rPr>
            <w:noProof/>
            <w:webHidden/>
          </w:rPr>
          <w:t>55</w:t>
        </w:r>
        <w:r>
          <w:rPr>
            <w:noProof/>
            <w:webHidden/>
          </w:rPr>
          <w:fldChar w:fldCharType="end"/>
        </w:r>
      </w:hyperlink>
    </w:p>
    <w:p w14:paraId="2C6197F9" w14:textId="2AA74BCA" w:rsidR="00F64576" w:rsidRDefault="00F64576">
      <w:pPr>
        <w:pStyle w:val="TableofFigures"/>
        <w:tabs>
          <w:tab w:val="right" w:leader="dot" w:pos="9016"/>
        </w:tabs>
        <w:rPr>
          <w:rFonts w:asciiTheme="minorHAnsi" w:eastAsiaTheme="minorEastAsia" w:hAnsiTheme="minorHAnsi"/>
          <w:noProof/>
          <w:lang w:eastAsia="zh-CN"/>
        </w:rPr>
      </w:pPr>
      <w:hyperlink w:anchor="_Toc102160163" w:history="1">
        <w:r w:rsidRPr="00A866DC">
          <w:rPr>
            <w:rStyle w:val="Hyperlink"/>
            <w:noProof/>
          </w:rPr>
          <w:t>Figure 37  (Williams, 2022)</w:t>
        </w:r>
        <w:r>
          <w:rPr>
            <w:noProof/>
            <w:webHidden/>
          </w:rPr>
          <w:tab/>
        </w:r>
        <w:r>
          <w:rPr>
            <w:noProof/>
            <w:webHidden/>
          </w:rPr>
          <w:fldChar w:fldCharType="begin"/>
        </w:r>
        <w:r>
          <w:rPr>
            <w:noProof/>
            <w:webHidden/>
          </w:rPr>
          <w:instrText xml:space="preserve"> PAGEREF _Toc102160163 \h </w:instrText>
        </w:r>
        <w:r>
          <w:rPr>
            <w:noProof/>
            <w:webHidden/>
          </w:rPr>
        </w:r>
        <w:r>
          <w:rPr>
            <w:noProof/>
            <w:webHidden/>
          </w:rPr>
          <w:fldChar w:fldCharType="separate"/>
        </w:r>
        <w:r>
          <w:rPr>
            <w:noProof/>
            <w:webHidden/>
          </w:rPr>
          <w:t>55</w:t>
        </w:r>
        <w:r>
          <w:rPr>
            <w:noProof/>
            <w:webHidden/>
          </w:rPr>
          <w:fldChar w:fldCharType="end"/>
        </w:r>
      </w:hyperlink>
    </w:p>
    <w:p w14:paraId="370FFF74" w14:textId="3C005A8D" w:rsidR="00F64576" w:rsidRDefault="00F64576">
      <w:pPr>
        <w:pStyle w:val="TableofFigures"/>
        <w:tabs>
          <w:tab w:val="right" w:leader="dot" w:pos="9016"/>
        </w:tabs>
        <w:rPr>
          <w:rFonts w:asciiTheme="minorHAnsi" w:eastAsiaTheme="minorEastAsia" w:hAnsiTheme="minorHAnsi"/>
          <w:noProof/>
          <w:lang w:eastAsia="zh-CN"/>
        </w:rPr>
      </w:pPr>
      <w:hyperlink w:anchor="_Toc102160164" w:history="1">
        <w:r w:rsidRPr="00A866DC">
          <w:rPr>
            <w:rStyle w:val="Hyperlink"/>
            <w:noProof/>
          </w:rPr>
          <w:t>Figure 38  (Pratt, 2022)</w:t>
        </w:r>
        <w:r>
          <w:rPr>
            <w:noProof/>
            <w:webHidden/>
          </w:rPr>
          <w:tab/>
        </w:r>
        <w:r>
          <w:rPr>
            <w:noProof/>
            <w:webHidden/>
          </w:rPr>
          <w:fldChar w:fldCharType="begin"/>
        </w:r>
        <w:r>
          <w:rPr>
            <w:noProof/>
            <w:webHidden/>
          </w:rPr>
          <w:instrText xml:space="preserve"> PAGEREF _Toc102160164 \h </w:instrText>
        </w:r>
        <w:r>
          <w:rPr>
            <w:noProof/>
            <w:webHidden/>
          </w:rPr>
        </w:r>
        <w:r>
          <w:rPr>
            <w:noProof/>
            <w:webHidden/>
          </w:rPr>
          <w:fldChar w:fldCharType="separate"/>
        </w:r>
        <w:r>
          <w:rPr>
            <w:noProof/>
            <w:webHidden/>
          </w:rPr>
          <w:t>56</w:t>
        </w:r>
        <w:r>
          <w:rPr>
            <w:noProof/>
            <w:webHidden/>
          </w:rPr>
          <w:fldChar w:fldCharType="end"/>
        </w:r>
      </w:hyperlink>
    </w:p>
    <w:p w14:paraId="2F6A74F1" w14:textId="7BC7D05E" w:rsidR="00733112" w:rsidRPr="00733112" w:rsidRDefault="009063BD" w:rsidP="00733112">
      <w:r>
        <w:fldChar w:fldCharType="end"/>
      </w:r>
    </w:p>
    <w:p w14:paraId="22150E6E" w14:textId="77777777" w:rsidR="00733112" w:rsidRPr="00733112" w:rsidRDefault="00733112" w:rsidP="00733112"/>
    <w:p w14:paraId="1CD75360" w14:textId="77777777" w:rsidR="00733112" w:rsidRPr="00733112" w:rsidRDefault="00733112" w:rsidP="00733112"/>
    <w:p w14:paraId="0BA6534F" w14:textId="77777777" w:rsidR="00733112" w:rsidRPr="00733112" w:rsidRDefault="00733112" w:rsidP="00733112"/>
    <w:p w14:paraId="06D6B17A" w14:textId="77777777" w:rsidR="00733112" w:rsidRPr="00733112" w:rsidRDefault="00733112" w:rsidP="00733112"/>
    <w:p w14:paraId="75635C80" w14:textId="77777777" w:rsidR="00733112" w:rsidRPr="00733112" w:rsidRDefault="00733112" w:rsidP="00733112"/>
    <w:p w14:paraId="7FE089C4" w14:textId="77777777" w:rsidR="00733112" w:rsidRDefault="00733112" w:rsidP="00733112">
      <w:pPr>
        <w:jc w:val="right"/>
      </w:pPr>
    </w:p>
    <w:p w14:paraId="64121A5D" w14:textId="77777777" w:rsidR="00733112" w:rsidRDefault="00733112" w:rsidP="00733112"/>
    <w:p w14:paraId="258A4CDC" w14:textId="77777777" w:rsidR="009063BD" w:rsidRDefault="009063BD" w:rsidP="00733112"/>
    <w:p w14:paraId="45B35D0D" w14:textId="77777777" w:rsidR="009063BD" w:rsidRDefault="009063BD">
      <w:pPr>
        <w:spacing w:line="259" w:lineRule="auto"/>
      </w:pPr>
      <w:r>
        <w:br w:type="page"/>
      </w:r>
    </w:p>
    <w:p w14:paraId="0D05A05B" w14:textId="77777777" w:rsidR="00733112" w:rsidRPr="00733112" w:rsidRDefault="00733112" w:rsidP="00733112">
      <w:pPr>
        <w:sectPr w:rsidR="00733112" w:rsidRPr="00733112" w:rsidSect="00733112">
          <w:footerReference w:type="default" r:id="rId9"/>
          <w:pgSz w:w="11906" w:h="16838"/>
          <w:pgMar w:top="1440" w:right="1440" w:bottom="1440" w:left="1440" w:header="708" w:footer="708" w:gutter="0"/>
          <w:pgNumType w:fmt="lowerRoman" w:start="1"/>
          <w:cols w:space="708"/>
          <w:titlePg/>
          <w:docGrid w:linePitch="360"/>
        </w:sectPr>
      </w:pPr>
    </w:p>
    <w:p w14:paraId="7F507CEA" w14:textId="77777777" w:rsidR="00D16700" w:rsidRDefault="00D16700" w:rsidP="00D16700">
      <w:pPr>
        <w:pStyle w:val="Heading1"/>
      </w:pPr>
      <w:bookmarkStart w:id="3" w:name="_Toc77964057"/>
      <w:bookmarkStart w:id="4" w:name="_Toc102160097"/>
      <w:r>
        <w:lastRenderedPageBreak/>
        <w:t>Introduction</w:t>
      </w:r>
      <w:bookmarkEnd w:id="3"/>
      <w:bookmarkEnd w:id="4"/>
    </w:p>
    <w:p w14:paraId="4DD51A83" w14:textId="7D67408B" w:rsidR="00D16700" w:rsidRDefault="00D16700" w:rsidP="00D16700">
      <w:r>
        <w:t xml:space="preserve">The current climate that is being felt all around the world, is one of increasing ‘wokeness’.  This is a term that is perhaps a faux pas, especially as it has been weaponised and laced with negativity.  The </w:t>
      </w:r>
      <w:r w:rsidR="004C6B6B">
        <w:t>weaponization</w:t>
      </w:r>
      <w:r>
        <w:t xml:space="preserve"> comes generally, from the aging population unwilling to give up past glory or success, such as fossil fuels.  The idea behind ‘woke’ is that people are waking up to the fact that change needs to happen in order for humanity and the Earth to strive towards a better future.  </w:t>
      </w:r>
    </w:p>
    <w:p w14:paraId="0366F706" w14:textId="7D240183" w:rsidR="00D16700" w:rsidRDefault="00D16700" w:rsidP="00D16700">
      <w:r>
        <w:t>In that light, this project aims to add to a better and more sustainable tomorrow.  This project will run in conjunction with a position at Treharne Automotive, who are in the process of setting up a second company that will aim to recycle electric vehicle (EV) batteries.  They will be the first company in Wales to start such a venture.  This is becoming more and more urgent by the day.  The current recycling processes for EV batteries are a pyro based process, that does not yield very good results and is actually harming the environment.  The rise in urgency is also drive by the ‘woke’ culture, as people become more aware of global warming and other environmental issues, they start to shun fossil fuels and the EV is a major change that can be made.  The demand for EV’s is rising exponentially and will continue to do so for the foreseeable future.</w:t>
      </w:r>
    </w:p>
    <w:p w14:paraId="201F5615" w14:textId="4A733F61" w:rsidR="00D16700" w:rsidRPr="009063BD" w:rsidRDefault="00D16700" w:rsidP="00D16700">
      <w:r>
        <w:t>This projects aims are to research, aid in the setup of a sustainable battery recycling process, and refine that process in order for it to become economically and environmentally viable.  The project has an expanded timeline in comparison to others, this is because the author will be working full-time at the company whilst completing the project part-time, with the aim of completion around April 2022.</w:t>
      </w:r>
    </w:p>
    <w:p w14:paraId="6D36203E" w14:textId="77777777" w:rsidR="00D16700" w:rsidRDefault="00D16700" w:rsidP="00D16700">
      <w:pPr>
        <w:pStyle w:val="Heading2"/>
      </w:pPr>
      <w:bookmarkStart w:id="5" w:name="_Toc77964058"/>
      <w:bookmarkStart w:id="6" w:name="_Toc102160098"/>
      <w:r>
        <w:t>Treharne Automotive</w:t>
      </w:r>
      <w:bookmarkEnd w:id="5"/>
      <w:bookmarkEnd w:id="6"/>
    </w:p>
    <w:p w14:paraId="507FE8B4" w14:textId="71686882" w:rsidR="00D16700" w:rsidRDefault="00D16700" w:rsidP="00D16700">
      <w:r w:rsidRPr="00560C98">
        <w:t>Treharne Automotive Engineering's success is founded on automotive diagnostics. This is our key specialism from which all other activities have evolved since being founded in 2008. Our initial work supported OEMs with PVE (Production Vehicle Evaluation) and warranty reduction on turbocharger and air path systems, which we continue to do to this day. We have since grown to establish several divisions that support customers in many automotive sectors.</w:t>
      </w:r>
      <w:r>
        <w:t xml:space="preserve">  Treharne saw an opportunity in the EV sector, as an emerging technology EV’s don’t get any consideration in terms of end of life.  As such Treharne started a sister company called EV Recycling, this company aims to reuse or recycling lithium ion batteries from EV’s.</w:t>
      </w:r>
    </w:p>
    <w:p w14:paraId="4D7E392A" w14:textId="1AD65890" w:rsidR="00EA005F" w:rsidRDefault="00EA005F" w:rsidP="00EA005F">
      <w:pPr>
        <w:pStyle w:val="Heading2"/>
      </w:pPr>
      <w:bookmarkStart w:id="7" w:name="_Toc102160099"/>
      <w:r>
        <w:lastRenderedPageBreak/>
        <w:t>Project Context</w:t>
      </w:r>
      <w:bookmarkEnd w:id="7"/>
    </w:p>
    <w:p w14:paraId="114BEEE4" w14:textId="358951B5" w:rsidR="00EA005F" w:rsidRDefault="00EA005F" w:rsidP="00EA005F">
      <w:r>
        <w:t>The project is a highly research led endeavour, with very real world consequences.  There is a limited supply of the constituent parts that make up Lithium Ion batteries, the rarest being Lithium, Nickel and Cobalt.  These are currently mined in places such as the Congo in Africa, Chile, China, Canada and Australia.  Global Lithium reserves are estimated to be 14 million tonnes, with global production of around 85000 tonnes in 2018, this is obviously a finite resource.  ​</w:t>
      </w:r>
      <w:sdt>
        <w:sdtPr>
          <w:rPr>
            <w:color w:val="000000"/>
          </w:rPr>
          <w:tag w:val="MENDELEY_CITATION_v3_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"/>
          <w:id w:val="70698878"/>
          <w:placeholder>
            <w:docPart w:val="DefaultPlaceholder_-1854013440"/>
          </w:placeholder>
        </w:sdtPr>
        <w:sdtEndPr/>
        <w:sdtContent>
          <w:r w:rsidR="002D35DF" w:rsidRPr="002D35DF">
            <w:rPr>
              <w:color w:val="000000"/>
            </w:rPr>
            <w:t>(</w:t>
          </w:r>
          <w:proofErr w:type="spellStart"/>
          <w:r w:rsidR="002D35DF" w:rsidRPr="002D35DF">
            <w:rPr>
              <w:color w:val="000000"/>
            </w:rPr>
            <w:t>Abdelbaky</w:t>
          </w:r>
          <w:proofErr w:type="spellEnd"/>
          <w:r w:rsidR="002D35DF" w:rsidRPr="002D35DF">
            <w:rPr>
              <w:color w:val="000000"/>
            </w:rPr>
            <w:t xml:space="preserve"> et al., 2020; Thompson et al., 2021)</w:t>
          </w:r>
        </w:sdtContent>
      </w:sdt>
    </w:p>
    <w:p w14:paraId="28D97E4E" w14:textId="048402D7" w:rsidR="00EA005F" w:rsidRDefault="00EA005F" w:rsidP="00EA005F">
      <w:r>
        <w:t xml:space="preserve">The global production of Lithium Ion batteries has risen 335% between 2008 and 2018, with demand for electric vehicles set to rise exponentially from 2025.  Lithium Ion batteries from electric vehicles will be the dominant market source in comparison to the consumer electronics prior to this.​  </w:t>
      </w:r>
      <w:sdt>
        <w:sdtPr>
          <w:rPr>
            <w:color w:val="000000"/>
          </w:rPr>
          <w:tag w:val="MENDELEY_CITATION_v3_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"/>
          <w:id w:val="-1147123717"/>
          <w:placeholder>
            <w:docPart w:val="DefaultPlaceholder_-1854013440"/>
          </w:placeholder>
        </w:sdtPr>
        <w:sdtEndPr/>
        <w:sdtContent>
          <w:r w:rsidR="002D35DF" w:rsidRPr="002D35DF">
            <w:rPr>
              <w:color w:val="000000"/>
            </w:rPr>
            <w:t>(</w:t>
          </w:r>
          <w:proofErr w:type="spellStart"/>
          <w:r w:rsidR="002D35DF" w:rsidRPr="002D35DF">
            <w:rPr>
              <w:color w:val="000000"/>
            </w:rPr>
            <w:t>Abdelbaky</w:t>
          </w:r>
          <w:proofErr w:type="spellEnd"/>
          <w:r w:rsidR="002D35DF" w:rsidRPr="002D35DF">
            <w:rPr>
              <w:color w:val="000000"/>
            </w:rPr>
            <w:t xml:space="preserve"> et al., 2020; Sattar et al., 2020)</w:t>
          </w:r>
        </w:sdtContent>
      </w:sdt>
    </w:p>
    <w:p w14:paraId="2C1041BD" w14:textId="649FB8EC" w:rsidR="00EA005F" w:rsidRPr="00EA005F" w:rsidRDefault="00EA005F" w:rsidP="00EA005F">
      <w:r>
        <w:t>These facts highlight the need to find new sources of these finite resources, recycling is one very real option.  By creating a circular economy we are using resources that would otherwise be destined for landfill and as such reduce the burden on mining operations.  ​</w:t>
      </w:r>
      <w:sdt>
        <w:sdtPr>
          <w:rPr>
            <w:color w:val="000000"/>
          </w:rPr>
          <w:tag w:val="MENDELEY_CITATION_v3_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"/>
          <w:id w:val="1673060049"/>
          <w:placeholder>
            <w:docPart w:val="DefaultPlaceholder_-1854013440"/>
          </w:placeholder>
        </w:sdtPr>
        <w:sdtEndPr/>
        <w:sdtContent>
          <w:r w:rsidR="002D35DF" w:rsidRPr="002D35DF">
            <w:rPr>
              <w:color w:val="000000"/>
            </w:rPr>
            <w:t>(</w:t>
          </w:r>
          <w:proofErr w:type="spellStart"/>
          <w:r w:rsidR="002D35DF" w:rsidRPr="002D35DF">
            <w:rPr>
              <w:color w:val="000000"/>
            </w:rPr>
            <w:t>Abdelbaky</w:t>
          </w:r>
          <w:proofErr w:type="spellEnd"/>
          <w:r w:rsidR="002D35DF" w:rsidRPr="002D35DF">
            <w:rPr>
              <w:color w:val="000000"/>
            </w:rPr>
            <w:t xml:space="preserve"> et al., 2020; Sattar et al., 2020; Thompson et al., 2021)</w:t>
          </w:r>
        </w:sdtContent>
      </w:sdt>
    </w:p>
    <w:p w14:paraId="35897E66" w14:textId="77777777" w:rsidR="00733112" w:rsidRDefault="00733112">
      <w:r>
        <w:br w:type="page"/>
      </w:r>
    </w:p>
    <w:p w14:paraId="59224157" w14:textId="77777777" w:rsidR="00454698" w:rsidRDefault="00454698" w:rsidP="00454698">
      <w:pPr>
        <w:pStyle w:val="Heading1"/>
      </w:pPr>
      <w:bookmarkStart w:id="8" w:name="_Toc77964059"/>
      <w:bookmarkStart w:id="9" w:name="_Toc102160100"/>
      <w:r>
        <w:lastRenderedPageBreak/>
        <w:t>Literature Review</w:t>
      </w:r>
      <w:bookmarkEnd w:id="8"/>
      <w:bookmarkEnd w:id="9"/>
    </w:p>
    <w:p w14:paraId="12319BDF" w14:textId="77777777" w:rsidR="00454698" w:rsidRPr="00411A0A" w:rsidRDefault="00454698" w:rsidP="00454698">
      <w:pPr>
        <w:pStyle w:val="Heading2"/>
      </w:pPr>
      <w:bookmarkStart w:id="10" w:name="_Toc77964060"/>
      <w:bookmarkStart w:id="11" w:name="_Toc102160101"/>
      <w:r>
        <w:t>A Brief History of Electric Cars</w:t>
      </w:r>
      <w:bookmarkEnd w:id="10"/>
      <w:bookmarkEnd w:id="11"/>
    </w:p>
    <w:p w14:paraId="143577C1" w14:textId="7D169E1D" w:rsidR="00454698" w:rsidRDefault="00454698" w:rsidP="00454698">
      <w:r>
        <w:t xml:space="preserve">The development of electric motors followed the initial work done by Michael </w:t>
      </w:r>
      <w:r w:rsidR="004C6B6B">
        <w:t>Faraday</w:t>
      </w:r>
      <w:r>
        <w:t xml:space="preserve"> in 1821, the first direct current motor capable of turning machinery was invented by William Sturgeon in 1832.  The road to electric cars started with the invention of an electric locomotive, invented by the chemist Robert Davidson in 1837.  The locomotive used non-</w:t>
      </w:r>
      <w:r w:rsidR="004C6B6B">
        <w:t>rechargeable</w:t>
      </w:r>
      <w:r>
        <w:t xml:space="preserve"> batteries.  Electrification of tramways and rail began towards the end of the century, notable examples are; Baltimore Belt Line in 1895, a trolley car in St Petersburg in 1880, a tram in a Berlin suburb in 1881, and the Blackpool Tramway in 1885.  </w:t>
      </w:r>
      <w:sdt>
        <w:sdtPr>
          <w:id w:val="59376562"/>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p>
    <w:p w14:paraId="623FF45D" w14:textId="4D5BB243" w:rsidR="00454698" w:rsidRDefault="00454698" w:rsidP="00454698">
      <w:r>
        <w:t xml:space="preserve">The first truly mobile electric vehicles came about with the development of rechargeable batteries.  The earliest known example was the Baker Runabout shown in 1893 in Figure 1 below.  </w:t>
      </w:r>
      <w:sdt>
        <w:sdtPr>
          <w:id w:val="-1762518726"/>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p>
    <w:p w14:paraId="4A8E780A" w14:textId="77777777" w:rsidR="00454698" w:rsidRDefault="00454698" w:rsidP="00454698">
      <w:pPr>
        <w:jc w:val="center"/>
      </w:pPr>
      <w:r>
        <w:rPr>
          <w:noProof/>
        </w:rPr>
        <w:drawing>
          <wp:inline distT="0" distB="0" distL="0" distR="0" wp14:anchorId="6B65C3CD" wp14:editId="3A156D49">
            <wp:extent cx="3829050" cy="3076575"/>
            <wp:effectExtent l="0" t="0" r="0" b="9525"/>
            <wp:docPr id="5" name="Picture 5" descr="A picture containing outdoor, transport, carriage, pul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outdoor, transport, carriage, pulling&#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9050" cy="3076575"/>
                    </a:xfrm>
                    <a:prstGeom prst="rect">
                      <a:avLst/>
                    </a:prstGeom>
                    <a:noFill/>
                    <a:ln>
                      <a:noFill/>
                    </a:ln>
                  </pic:spPr>
                </pic:pic>
              </a:graphicData>
            </a:graphic>
          </wp:inline>
        </w:drawing>
      </w:r>
    </w:p>
    <w:p w14:paraId="569FF2D2" w14:textId="10046DFD" w:rsidR="00454698" w:rsidRDefault="00454698" w:rsidP="00454698">
      <w:pPr>
        <w:pStyle w:val="Caption"/>
        <w:jc w:val="center"/>
      </w:pPr>
      <w:bookmarkStart w:id="12" w:name="_Toc77964069"/>
      <w:bookmarkStart w:id="13" w:name="_Toc102160127"/>
      <w:r>
        <w:t xml:space="preserve">Figure </w:t>
      </w:r>
      <w:r w:rsidR="00252729">
        <w:fldChar w:fldCharType="begin"/>
      </w:r>
      <w:r w:rsidR="00252729">
        <w:instrText xml:space="preserve"> SEQ F</w:instrText>
      </w:r>
      <w:r w:rsidR="00252729">
        <w:instrText xml:space="preserve">igure \* ARABIC </w:instrText>
      </w:r>
      <w:r w:rsidR="00252729">
        <w:fldChar w:fldCharType="separate"/>
      </w:r>
      <w:r w:rsidR="001E161F">
        <w:rPr>
          <w:noProof/>
        </w:rPr>
        <w:t>1</w:t>
      </w:r>
      <w:r w:rsidR="00252729">
        <w:rPr>
          <w:noProof/>
        </w:rPr>
        <w:fldChar w:fldCharType="end"/>
      </w:r>
      <w:r>
        <w:t xml:space="preserve"> Baker Runabout 1893 </w:t>
      </w:r>
      <w:sdt>
        <w:sdtPr>
          <w:id w:val="1668365997"/>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bookmarkEnd w:id="12"/>
      <w:bookmarkEnd w:id="13"/>
    </w:p>
    <w:p w14:paraId="51333E4D" w14:textId="34167C5A" w:rsidR="00454698" w:rsidRDefault="00454698" w:rsidP="00454698">
      <w:r>
        <w:t xml:space="preserve">Another early and surprising example is the P1, the very first car developed by Ferdinand Porsche in 1898.  An example of the car is still in existence to this day, housed in the Porsche Museum in Stuttgart, the motor is still functioning though the batteries are missing.  </w:t>
      </w:r>
      <w:sdt>
        <w:sdtPr>
          <w:id w:val="-725521880"/>
          <w:citation/>
        </w:sdtPr>
        <w:sdtEndPr/>
        <w:sdtContent>
          <w:r>
            <w:fldChar w:fldCharType="begin"/>
          </w:r>
          <w:r>
            <w:rPr>
              <w:lang w:val="en-US"/>
            </w:rPr>
            <w:instrText xml:space="preserve"> CITATION Mat14 \l 1033 </w:instrText>
          </w:r>
          <w:r>
            <w:fldChar w:fldCharType="separate"/>
          </w:r>
          <w:r w:rsidR="00C02EF3" w:rsidRPr="00C02EF3">
            <w:rPr>
              <w:noProof/>
              <w:lang w:val="en-US"/>
            </w:rPr>
            <w:t>(Matulka, 2014)</w:t>
          </w:r>
          <w:r>
            <w:fldChar w:fldCharType="end"/>
          </w:r>
        </w:sdtContent>
      </w:sdt>
    </w:p>
    <w:p w14:paraId="35E9EBE9" w14:textId="5464F794" w:rsidR="00454698" w:rsidRDefault="00454698" w:rsidP="00454698">
      <w:r>
        <w:t xml:space="preserve">In 1899, an electric car called ‘La Jamais Contente’ became the world land speed record holder, the car was driven by Belgian racing driver Camille Jenatzy and was the first car to exceed 60mph and 100kmh.  </w:t>
      </w:r>
      <w:sdt>
        <w:sdtPr>
          <w:id w:val="-1792196703"/>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p>
    <w:p w14:paraId="6A0C1E9C" w14:textId="2FF7B231" w:rsidR="00454698" w:rsidRPr="00032A7A" w:rsidRDefault="00454698" w:rsidP="00454698">
      <w:r>
        <w:lastRenderedPageBreak/>
        <w:t xml:space="preserve">By the 1920’s, several hundred thousand electric vehicles had been produced for use as taxis, private vehicles, vans, and buses.  The electric car looked to be a strong contender for the dominant means of transport until cheap oil became widely available.  This along with the development of the </w:t>
      </w:r>
      <w:proofErr w:type="spellStart"/>
      <w:r>
        <w:t>self starter</w:t>
      </w:r>
      <w:proofErr w:type="spellEnd"/>
      <w:r>
        <w:t xml:space="preserve"> for the internal combustion engine put an end to the promising early development of electric cars.  Ironically, the main market for rechargeable </w:t>
      </w:r>
      <w:r w:rsidR="004C6B6B">
        <w:t>batteries</w:t>
      </w:r>
      <w:r>
        <w:t xml:space="preserve"> in the subsequent years was for the starter for internal combustion vehicles.  The other reasons for internal combustion’s success over batteries are age old and still problems in the modern day.  Mainly, range and the availability of charging stations, though the lack of charging stations would have been even more acute around the early 1900s.  </w:t>
      </w:r>
      <w:sdt>
        <w:sdtPr>
          <w:id w:val="-23867974"/>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r>
        <w:t xml:space="preserve"> </w:t>
      </w:r>
    </w:p>
    <w:p w14:paraId="6DFF461F" w14:textId="1EEB4EFC" w:rsidR="00454698" w:rsidRDefault="00454698" w:rsidP="00454698">
      <w:r>
        <w:t>Throughout the 20</w:t>
      </w:r>
      <w:r w:rsidRPr="00A6583D">
        <w:rPr>
          <w:vertAlign w:val="superscript"/>
        </w:rPr>
        <w:t>th</w:t>
      </w:r>
      <w:r>
        <w:t xml:space="preserve"> century the development and progress of electric vehicles carried on mainly through the advancements seen in electric trains.  The most advanced in recent years would be the Maglev trains in Japan, with early models reaching speeds of 361mph.  The development of Lithium </w:t>
      </w:r>
      <w:r w:rsidR="004C6B6B">
        <w:t>batteries</w:t>
      </w:r>
      <w:r>
        <w:t xml:space="preserve"> brought a resurgence of electric vehicles, some early examples would be the Toyota hybrid, the </w:t>
      </w:r>
      <w:r w:rsidR="004C6B6B">
        <w:t>Prius</w:t>
      </w:r>
      <w:r>
        <w:t xml:space="preserve">, and </w:t>
      </w:r>
      <w:r w:rsidR="004C6B6B">
        <w:t>more importantly</w:t>
      </w:r>
      <w:r>
        <w:t xml:space="preserve"> the Tesla Roadster.  </w:t>
      </w:r>
      <w:sdt>
        <w:sdtPr>
          <w:id w:val="-450083005"/>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r>
        <w:t xml:space="preserve">  The Tesla Roadster seemingly sparked a shift in the perception of electric vehicles, before maybe they were seen as uncool and slow, but the roadster was designed with supercar looks and more </w:t>
      </w:r>
      <w:r w:rsidR="004C6B6B">
        <w:t>importantly</w:t>
      </w:r>
      <w:r>
        <w:t xml:space="preserve"> supercar performance.  This shift in perception also happened at a similar time to people becoming more aware of environmental issues that has driven the sales of electric vehicles exponentially.</w:t>
      </w:r>
    </w:p>
    <w:p w14:paraId="75321256" w14:textId="77777777" w:rsidR="00454698" w:rsidRDefault="00454698" w:rsidP="00454698">
      <w:pPr>
        <w:pStyle w:val="Heading2"/>
      </w:pPr>
      <w:bookmarkStart w:id="14" w:name="_Toc77964061"/>
      <w:bookmarkStart w:id="15" w:name="_Toc102160102"/>
      <w:r>
        <w:t>EV Battery Technology</w:t>
      </w:r>
      <w:bookmarkEnd w:id="14"/>
      <w:bookmarkEnd w:id="15"/>
    </w:p>
    <w:p w14:paraId="1CF66FD8" w14:textId="77777777" w:rsidR="00454698" w:rsidRDefault="00454698" w:rsidP="00454698">
      <w:r>
        <w:t>The earliest electric vehicles used a lead acid based battery, in comparison to the internal combustion counterparts of the time, the calorific value of batteries versus petrol was woeful by many magnitudes.  In recent times the most prevalent battery packs used in EVs is the lithium ion battery pack, this is of particular interest in the scope of this project, as it is the technology that will be recycled and as such a thorough understanding of it will be needed.</w:t>
      </w:r>
    </w:p>
    <w:p w14:paraId="352D7C06" w14:textId="5D85CE90" w:rsidR="00454698" w:rsidRDefault="00454698" w:rsidP="00454698">
      <w:r>
        <w:t xml:space="preserve">Lithium ion batteries are the primary resource used in EVs due to a few factors, high energy density, less </w:t>
      </w:r>
      <w:proofErr w:type="spellStart"/>
      <w:r>
        <w:t>self discharge</w:t>
      </w:r>
      <w:proofErr w:type="spellEnd"/>
      <w:r>
        <w:t xml:space="preserve">, low maintenance , and there are a variety of shapes, sizes, and performance levels available.  Not all lithium ion batteries are made the same, there are differing types with different chemical make-ups.  The types are lithium titanium oxide, nickel cobalt aluminium oxide, nickel manganese cobalt oxide, lithium iron phosphate and more besides.  </w:t>
      </w:r>
      <w:sdt>
        <w:sdtPr>
          <w:id w:val="-1632782649"/>
          <w:citation/>
        </w:sdtPr>
        <w:sdtEndPr/>
        <w:sdtContent>
          <w:r>
            <w:fldChar w:fldCharType="begin"/>
          </w:r>
          <w:r>
            <w:rPr>
              <w:lang w:val="en-US"/>
            </w:rPr>
            <w:instrText xml:space="preserve"> CITATION Gan19 \l 1033 </w:instrText>
          </w:r>
          <w:r>
            <w:fldChar w:fldCharType="separate"/>
          </w:r>
          <w:r w:rsidR="00C02EF3" w:rsidRPr="00C02EF3">
            <w:rPr>
              <w:noProof/>
              <w:lang w:val="en-US"/>
            </w:rPr>
            <w:t>(Gandoman, et al., 2019)</w:t>
          </w:r>
          <w:r>
            <w:fldChar w:fldCharType="end"/>
          </w:r>
        </w:sdtContent>
      </w:sdt>
    </w:p>
    <w:p w14:paraId="2CFBC1C1" w14:textId="77777777" w:rsidR="00454698" w:rsidRDefault="00454698" w:rsidP="00454698">
      <w:r>
        <w:t>Figure 2 below shows the type of battery pack that will be used during this project broken down into its constituent parts.  As seen below, it can be surmised that the type of batteries used for the project will be a carbon based nickel cobalt aluminium oxide battery.</w:t>
      </w:r>
    </w:p>
    <w:p w14:paraId="5144DF35" w14:textId="77777777" w:rsidR="00454698" w:rsidRDefault="00454698" w:rsidP="00454698">
      <w:r>
        <w:rPr>
          <w:noProof/>
        </w:rPr>
        <w:lastRenderedPageBreak/>
        <w:drawing>
          <wp:inline distT="0" distB="0" distL="0" distR="0" wp14:anchorId="630E4CE1" wp14:editId="36A838E4">
            <wp:extent cx="5724525" cy="3505200"/>
            <wp:effectExtent l="0" t="0" r="952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505200"/>
                    </a:xfrm>
                    <a:prstGeom prst="rect">
                      <a:avLst/>
                    </a:prstGeom>
                    <a:noFill/>
                    <a:ln>
                      <a:noFill/>
                    </a:ln>
                  </pic:spPr>
                </pic:pic>
              </a:graphicData>
            </a:graphic>
          </wp:inline>
        </w:drawing>
      </w:r>
    </w:p>
    <w:p w14:paraId="5A33C2C7" w14:textId="2EF187A2" w:rsidR="00454698" w:rsidRDefault="00454698" w:rsidP="00454698">
      <w:pPr>
        <w:pStyle w:val="Caption"/>
      </w:pPr>
      <w:bookmarkStart w:id="16" w:name="_Toc77964070"/>
      <w:bookmarkStart w:id="17" w:name="_Toc102160128"/>
      <w:r>
        <w:t xml:space="preserve">Figure </w:t>
      </w:r>
      <w:r w:rsidR="00252729">
        <w:fldChar w:fldCharType="begin"/>
      </w:r>
      <w:r w:rsidR="00252729">
        <w:instrText xml:space="preserve"> SEQ Figure \* ARABIC </w:instrText>
      </w:r>
      <w:r w:rsidR="00252729">
        <w:fldChar w:fldCharType="separate"/>
      </w:r>
      <w:r w:rsidR="001E161F">
        <w:rPr>
          <w:noProof/>
        </w:rPr>
        <w:t>2</w:t>
      </w:r>
      <w:r w:rsidR="00252729">
        <w:rPr>
          <w:noProof/>
        </w:rPr>
        <w:fldChar w:fldCharType="end"/>
      </w:r>
      <w:r>
        <w:t xml:space="preserve"> Battery Pack Breakdown </w:t>
      </w:r>
      <w:sdt>
        <w:sdtPr>
          <w:id w:val="1878968698"/>
          <w:citation/>
        </w:sdtPr>
        <w:sdtEndPr/>
        <w:sdtContent>
          <w:r>
            <w:fldChar w:fldCharType="begin"/>
          </w:r>
          <w:r>
            <w:rPr>
              <w:lang w:val="en-US"/>
            </w:rPr>
            <w:instrText xml:space="preserve"> CITATION Vol21 \l 1033 </w:instrText>
          </w:r>
          <w:r>
            <w:fldChar w:fldCharType="separate"/>
          </w:r>
          <w:r w:rsidR="00C02EF3" w:rsidRPr="00C02EF3">
            <w:rPr>
              <w:noProof/>
              <w:lang w:val="en-US"/>
            </w:rPr>
            <w:t>(Volkswagen Group Components, 2021)</w:t>
          </w:r>
          <w:r>
            <w:fldChar w:fldCharType="end"/>
          </w:r>
        </w:sdtContent>
      </w:sdt>
      <w:bookmarkEnd w:id="16"/>
      <w:bookmarkEnd w:id="17"/>
    </w:p>
    <w:p w14:paraId="0EC433EC" w14:textId="2F55DDB4" w:rsidR="00454698" w:rsidRDefault="00454698" w:rsidP="00454698">
      <w:r>
        <w:t xml:space="preserve">Lithium ion batteries work when lithium ions move from the negatively charged electrode to the positively charged electrode while discharging and back again when charging.  The lithium ion battery functions as lithium ions move from anode to cathode and vice versa, thus creating a flow of electricity.  The lithium in the anode, carbon in this case, is ionised and emitted to the electrolyte.  The ions then move through a plastic porous separator and into the cathode, concurrently electrons are released from the anode.  This is the electric current that will be utilised externally.  The ions can freely move between the anode and cathode, hence this is a reversible chemical reaction , making the batteries rechargeable.  </w:t>
      </w:r>
      <w:sdt>
        <w:sdtPr>
          <w:id w:val="1465840798"/>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p>
    <w:p w14:paraId="1808A03B" w14:textId="3D86BA52" w:rsidR="00454698" w:rsidRPr="00977DE1" w:rsidRDefault="00454698" w:rsidP="00454698">
      <w:pPr>
        <w:rPr>
          <w:lang w:val="it-IT"/>
        </w:rPr>
      </w:pPr>
      <w:r w:rsidRPr="00A97639">
        <w:t>The three primary parts o</w:t>
      </w:r>
      <w:r>
        <w:t xml:space="preserve">f the lithium ion battery are the anode, cathode and electrolyte.  </w:t>
      </w:r>
      <w:r w:rsidRPr="00A97639">
        <w:t xml:space="preserve">The anode is </w:t>
      </w:r>
      <w:r w:rsidR="004C6B6B" w:rsidRPr="00A97639">
        <w:t>conventionally</w:t>
      </w:r>
      <w:r w:rsidRPr="00A97639">
        <w:t xml:space="preserve"> a </w:t>
      </w:r>
      <w:r>
        <w:t>carbon</w:t>
      </w:r>
      <w:r w:rsidRPr="00A97639">
        <w:t xml:space="preserve">, cathode a </w:t>
      </w:r>
      <w:r>
        <w:t>metal</w:t>
      </w:r>
      <w:r w:rsidRPr="00A97639">
        <w:t xml:space="preserve"> o</w:t>
      </w:r>
      <w:r>
        <w:t xml:space="preserve">xide and the electrolyte a lithium salt in an organic solvent.  Electrical energy is made from the combination of lithium carbon and the lithium metal oxide that forms carbon and lithium metal oxide, the chemical reaction of the battery is below.  </w:t>
      </w:r>
      <w:sdt>
        <w:sdtPr>
          <w:id w:val="1675068010"/>
          <w:citation/>
        </w:sdtPr>
        <w:sdtEndPr/>
        <w:sdtContent>
          <w:r>
            <w:fldChar w:fldCharType="begin"/>
          </w:r>
          <w:r>
            <w:rPr>
              <w:lang w:val="en-US"/>
            </w:rPr>
            <w:instrText xml:space="preserve"> CITATION Low12 \l 1033 </w:instrText>
          </w:r>
          <w:r>
            <w:fldChar w:fldCharType="separate"/>
          </w:r>
          <w:r w:rsidR="00C02EF3" w:rsidRPr="00C02EF3">
            <w:rPr>
              <w:noProof/>
              <w:lang w:val="en-US"/>
            </w:rPr>
            <w:t>(Lowry &amp; Larminie, 2012)</w:t>
          </w:r>
          <w:r>
            <w:fldChar w:fldCharType="end"/>
          </w:r>
        </w:sdtContent>
      </w:sdt>
      <w:r w:rsidRPr="00977DE1">
        <w:rPr>
          <w:lang w:val="it-IT"/>
        </w:rPr>
        <w:t xml:space="preserve">  </w:t>
      </w:r>
      <w:sdt>
        <w:sdtPr>
          <w:rPr>
            <w:color w:val="000000"/>
          </w:rPr>
          <w:tag w:val="MENDELEY_CITATION_v3_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"/>
          <w:id w:val="785318691"/>
          <w:placeholder>
            <w:docPart w:val="DAC53249AE9B4CBC9023E99781625113"/>
          </w:placeholder>
        </w:sdtPr>
        <w:sdtEndPr/>
        <w:sdtContent>
          <w:r w:rsidR="002D35DF" w:rsidRPr="002D35DF">
            <w:rPr>
              <w:rFonts w:eastAsia="Times New Roman"/>
              <w:color w:val="000000"/>
            </w:rPr>
            <w:t>(Liu et al., 2019)</w:t>
          </w:r>
        </w:sdtContent>
      </w:sdt>
    </w:p>
    <w:p w14:paraId="1DF7B374" w14:textId="77777777" w:rsidR="00454698" w:rsidRDefault="00454698" w:rsidP="00454698">
      <w:pPr>
        <w:rPr>
          <w:lang w:val="it-IT"/>
        </w:rPr>
      </w:pPr>
      <w:r w:rsidRPr="00977DE1">
        <w:rPr>
          <w:lang w:val="it-IT"/>
        </w:rPr>
        <w:t xml:space="preserve"> </w:t>
      </w:r>
      <w:r w:rsidRPr="00A97639">
        <w:rPr>
          <w:lang w:val="it-IT"/>
        </w:rPr>
        <w:t xml:space="preserve">Li x+ M y O z ↔ 6 C + Li x M y O z </w:t>
      </w:r>
    </w:p>
    <w:p w14:paraId="42AC2F93" w14:textId="77777777" w:rsidR="00454698" w:rsidRDefault="00454698" w:rsidP="00454698">
      <w:pPr>
        <w:rPr>
          <w:lang w:val="it-IT"/>
        </w:rPr>
      </w:pPr>
    </w:p>
    <w:p w14:paraId="62A9EA59" w14:textId="77777777" w:rsidR="00454698" w:rsidRDefault="00454698" w:rsidP="00454698">
      <w:pPr>
        <w:rPr>
          <w:lang w:val="it-IT"/>
        </w:rPr>
      </w:pPr>
    </w:p>
    <w:p w14:paraId="2B905145" w14:textId="77777777" w:rsidR="00454698" w:rsidRPr="00466772" w:rsidRDefault="00454698" w:rsidP="00454698">
      <w:pPr>
        <w:pStyle w:val="Heading2"/>
        <w:rPr>
          <w:lang w:val="it-IT"/>
        </w:rPr>
      </w:pPr>
      <w:bookmarkStart w:id="18" w:name="_Toc77964062"/>
      <w:bookmarkStart w:id="19" w:name="_Toc102160103"/>
      <w:r w:rsidRPr="00466772">
        <w:rPr>
          <w:lang w:val="it-IT"/>
        </w:rPr>
        <w:lastRenderedPageBreak/>
        <w:t>Pyro-hydrometallurgical Process</w:t>
      </w:r>
      <w:bookmarkEnd w:id="18"/>
      <w:bookmarkEnd w:id="19"/>
    </w:p>
    <w:p w14:paraId="5A8A7DFC" w14:textId="58C4E2E5" w:rsidR="00454698" w:rsidRPr="0017686A" w:rsidRDefault="00454698" w:rsidP="00454698">
      <w:r w:rsidRPr="0017686A">
        <w:t xml:space="preserve">The </w:t>
      </w:r>
      <w:r w:rsidR="004C6B6B" w:rsidRPr="0017686A">
        <w:t>Umicore</w:t>
      </w:r>
      <w:r w:rsidRPr="0017686A">
        <w:t xml:space="preserve"> company, is o</w:t>
      </w:r>
      <w:r>
        <w:t xml:space="preserve">ne of the market leading companies that recycle and refine complex waste streams containing precious metals.  In September 2011, Umicore setup a battery recycling plant in Hoboken in Belgium.  The plant currently handles lithium ion batteries simultaneously with NiMH batteries, but can also handle other battery types.  The process is primarily a single furnace pyrometallurgical step with a secondary hydrometallurgy step to refine the Cobalt and Nickel.  </w:t>
      </w:r>
      <w:sdt>
        <w:sdtPr>
          <w:rPr>
            <w:color w:val="000000"/>
          </w:rPr>
          <w:tag w:val="MENDELEY_CITATION_v3_eyJjaXRhdGlvbklEIjoiTUVOREVMRVlfQ0lUQVRJT05fNWViOWQ1ZjMtMWQ0NC00NmUwLTllOWEtZTM5YjQ3YjM1NmZlIiwicHJvcGVydGllcyI6eyJub3RlSW5kZXgiOjB9LCJpc0VkaXRlZCI6ZmFsc2UsIm1hbnVhbE92ZXJyaWRlIjp7ImlzTWFudWFsbHlPdmVycmlkZW4iOmZhbHNlLCJjaXRlcHJvY1RleHQiOiIoS3dhZGUgYW5kIERpZWttYW5uLCAyMDE4KSIsIm1hbnVhbE92ZXJyaWRlVGV4dCI6IihLd2FkZSAmIERpZWttYW5uLCAyMDE4KSIsImlzTWFudWFsbHlPdmVycmlkZGVuIjp0cnVl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
          <w:id w:val="-61796254"/>
          <w:placeholder>
            <w:docPart w:val="DAC53249AE9B4CBC9023E99781625113"/>
          </w:placeholder>
        </w:sdtPr>
        <w:sdtEndPr/>
        <w:sdtContent>
          <w:r w:rsidR="002D35DF">
            <w:rPr>
              <w:rFonts w:eastAsia="Times New Roman"/>
            </w:rPr>
            <w:t>(</w:t>
          </w:r>
          <w:proofErr w:type="spellStart"/>
          <w:r w:rsidR="002D35DF">
            <w:rPr>
              <w:rFonts w:eastAsia="Times New Roman"/>
            </w:rPr>
            <w:t>Kwade</w:t>
          </w:r>
          <w:proofErr w:type="spellEnd"/>
          <w:r w:rsidR="002D35DF">
            <w:rPr>
              <w:rFonts w:eastAsia="Times New Roman"/>
            </w:rPr>
            <w:t xml:space="preserve"> &amp; </w:t>
          </w:r>
          <w:proofErr w:type="spellStart"/>
          <w:r w:rsidR="002D35DF">
            <w:rPr>
              <w:rFonts w:eastAsia="Times New Roman"/>
            </w:rPr>
            <w:t>Diekmann</w:t>
          </w:r>
          <w:proofErr w:type="spellEnd"/>
          <w:r w:rsidR="002D35DF">
            <w:rPr>
              <w:rFonts w:eastAsia="Times New Roman"/>
            </w:rPr>
            <w:t>, 2018)</w:t>
          </w:r>
        </w:sdtContent>
      </w:sdt>
      <w:r>
        <w:t xml:space="preserve">  </w:t>
      </w:r>
    </w:p>
    <w:p w14:paraId="0E10160D" w14:textId="14036430" w:rsidR="00454698" w:rsidRDefault="00454698" w:rsidP="00454698">
      <w:r>
        <w:t xml:space="preserve">The first step of the process is a pyrometallurgical one, this negates the </w:t>
      </w:r>
      <w:r w:rsidR="004C6B6B">
        <w:t>need</w:t>
      </w:r>
      <w:r>
        <w:t xml:space="preserve"> to discharge the battery pack.  After </w:t>
      </w:r>
      <w:r w:rsidR="004C6B6B">
        <w:t>disassembly of</w:t>
      </w:r>
      <w:r>
        <w:t xml:space="preserve"> the modules, the cells are mixed with a mixture of coke, reducing agents such as aluminium and zinc, and slag formers.  Next the mixture is put into a vertical shaft furnace, this first zone is no hotter than 300</w:t>
      </w:r>
      <w:r>
        <w:rPr>
          <w:rFonts w:cs="Arial"/>
        </w:rPr>
        <w:t>°</w:t>
      </w:r>
      <w:r>
        <w:t xml:space="preserve">C in order for the electrolyte to evaporate and consequentially reducing further risk of explosion.  The second zone, the plastics </w:t>
      </w:r>
      <w:r w:rsidR="004C6B6B">
        <w:t>pyrolyzing</w:t>
      </w:r>
      <w:r>
        <w:t xml:space="preserve"> zone, the temperature rises to 700</w:t>
      </w:r>
      <w:r>
        <w:rPr>
          <w:rFonts w:cs="Arial"/>
        </w:rPr>
        <w:t>°</w:t>
      </w:r>
      <w:r>
        <w:t>C, this is where the plastics and binders are melted and partly evaporated.  This zone produces some pyrolysis gases that rise up into a preheating zone and then cool down and are fed into a post combustion zone with the electrolyte gases and are burned in a high oxygen atmosphere.  In order to prevent condensation the gas temperature at the top of the must be kept high.  This is achieved with the use of a plasma troch at the inlet of the combustion chamber that heats the gas to 1150</w:t>
      </w:r>
      <w:r>
        <w:rPr>
          <w:rFonts w:cs="Arial"/>
        </w:rPr>
        <w:t>°</w:t>
      </w:r>
      <w:r>
        <w:t xml:space="preserve">C.  Post combustion the gases are </w:t>
      </w:r>
      <w:r w:rsidR="004C6B6B">
        <w:t>immediately</w:t>
      </w:r>
      <w:r>
        <w:t xml:space="preserve"> cooled to 300</w:t>
      </w:r>
      <w:r>
        <w:rPr>
          <w:rFonts w:cs="Arial"/>
        </w:rPr>
        <w:t>°</w:t>
      </w:r>
      <w:r>
        <w:t xml:space="preserve">C, to stop the formations of dioxins and furans.  </w:t>
      </w:r>
      <w:sdt>
        <w:sdtPr>
          <w:rPr>
            <w:color w:val="000000"/>
          </w:rPr>
          <w:tag w:val="MENDELEY_CITATION_v3_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
          <w:id w:val="-2092606284"/>
          <w:placeholder>
            <w:docPart w:val="DAC53249AE9B4CBC9023E99781625113"/>
          </w:placeholder>
        </w:sdtPr>
        <w:sdtEndPr/>
        <w:sdtContent>
          <w:r w:rsidR="002D35DF">
            <w:rPr>
              <w:rFonts w:eastAsia="Times New Roman"/>
            </w:rPr>
            <w:t>(</w:t>
          </w:r>
          <w:proofErr w:type="spellStart"/>
          <w:r w:rsidR="002D35DF">
            <w:rPr>
              <w:rFonts w:eastAsia="Times New Roman"/>
            </w:rPr>
            <w:t>Kwade</w:t>
          </w:r>
          <w:proofErr w:type="spellEnd"/>
          <w:r w:rsidR="002D35DF">
            <w:rPr>
              <w:rFonts w:eastAsia="Times New Roman"/>
            </w:rPr>
            <w:t xml:space="preserve"> &amp; </w:t>
          </w:r>
          <w:proofErr w:type="spellStart"/>
          <w:r w:rsidR="002D35DF">
            <w:rPr>
              <w:rFonts w:eastAsia="Times New Roman"/>
            </w:rPr>
            <w:t>Diekmann</w:t>
          </w:r>
          <w:proofErr w:type="spellEnd"/>
          <w:r w:rsidR="002D35DF">
            <w:rPr>
              <w:rFonts w:eastAsia="Times New Roman"/>
            </w:rPr>
            <w:t>, 2018; Liu et al., 2019)</w:t>
          </w:r>
        </w:sdtContent>
      </w:sdt>
      <w:r>
        <w:t xml:space="preserve"> </w:t>
      </w:r>
    </w:p>
    <w:p w14:paraId="1A2A9A9C" w14:textId="2A9DC0E0" w:rsidR="00454698" w:rsidRDefault="00454698" w:rsidP="00454698">
      <w:r>
        <w:t xml:space="preserve">The third zone, the smelting and reduction zone, </w:t>
      </w:r>
      <w:proofErr w:type="spellStart"/>
      <w:r>
        <w:t>a</w:t>
      </w:r>
      <w:proofErr w:type="spellEnd"/>
      <w:r>
        <w:t xml:space="preserve"> oxygen enriched flow of air is injected through </w:t>
      </w:r>
      <w:r w:rsidR="004C6B6B">
        <w:t>tuy</w:t>
      </w:r>
      <w:r w:rsidR="004C6B6B">
        <w:rPr>
          <w:rFonts w:cs="Arial"/>
        </w:rPr>
        <w:t>e</w:t>
      </w:r>
      <w:r w:rsidR="004C6B6B">
        <w:t>res</w:t>
      </w:r>
      <w:r>
        <w:t xml:space="preserve"> at the bottom of the shaft.  The remaining of the battery waste is formed into two fractions, one layer of slag made up of aluminium, calcium, silicon and iron, the second alloy fraction is made up of copper, cobalt and nickel.  The alloy </w:t>
      </w:r>
      <w:r w:rsidR="004C6B6B">
        <w:t>fraction</w:t>
      </w:r>
      <w:r>
        <w:t xml:space="preserve"> is the one containing the precious metals.  This alloy is then transferred to a hydrometallurgical site for further refinement.  </w:t>
      </w:r>
      <w:sdt>
        <w:sdtPr>
          <w:rPr>
            <w:color w:val="000000"/>
          </w:rPr>
          <w:tag w:val="MENDELEY_CITATION_v3_eyJjaXRhdGlvbklEIjoiTUVOREVMRVlfQ0lUQVRJT05fOWVhMGI0YTktOTU1YS00NDRhLTk3MzctOTU0MmRmNTJiNTA5IiwicHJvcGVydGllcyI6eyJub3RlSW5kZXgiOjB9LCJpc0VkaXRlZCI6ZmFsc2UsIm1hbnVhbE92ZXJyaWRlIjp7ImlzTWFudWFsbHlPdmVycmlkZW4iOmZhbHNlLCJjaXRlcHJvY1RleHQiOiIoS3dhZGUgYW5kIERpZWttYW5uLCAyMDE4OyBMaXUgZXQgYWwuLCAyMDE5KSIsIm1hbnVhbE92ZXJyaWRlVGV4dCI6IihLd2FkZSAmIERpZWttYW5uLCAyMDE4OyBMaXUgZXQgYWwuLCAyMDE5KSIsImlzTWFudWFsbHlPdmVycmlkZGVuIjp0cnVl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"/>
          <w:id w:val="746770768"/>
          <w:placeholder>
            <w:docPart w:val="DAC53249AE9B4CBC9023E99781625113"/>
          </w:placeholder>
        </w:sdtPr>
        <w:sdtEndPr/>
        <w:sdtContent>
          <w:r w:rsidR="002D35DF">
            <w:rPr>
              <w:rFonts w:eastAsia="Times New Roman"/>
            </w:rPr>
            <w:t>(</w:t>
          </w:r>
          <w:proofErr w:type="spellStart"/>
          <w:r w:rsidR="002D35DF">
            <w:rPr>
              <w:rFonts w:eastAsia="Times New Roman"/>
            </w:rPr>
            <w:t>Kwade</w:t>
          </w:r>
          <w:proofErr w:type="spellEnd"/>
          <w:r w:rsidR="002D35DF">
            <w:rPr>
              <w:rFonts w:eastAsia="Times New Roman"/>
            </w:rPr>
            <w:t xml:space="preserve"> &amp; </w:t>
          </w:r>
          <w:proofErr w:type="spellStart"/>
          <w:r w:rsidR="002D35DF">
            <w:rPr>
              <w:rFonts w:eastAsia="Times New Roman"/>
            </w:rPr>
            <w:t>Diekmann</w:t>
          </w:r>
          <w:proofErr w:type="spellEnd"/>
          <w:r w:rsidR="002D35DF">
            <w:rPr>
              <w:rFonts w:eastAsia="Times New Roman"/>
            </w:rPr>
            <w:t>, 2018; Liu et al., 2019)</w:t>
          </w:r>
        </w:sdtContent>
      </w:sdt>
      <w:r>
        <w:t xml:space="preserve">  </w:t>
      </w:r>
    </w:p>
    <w:p w14:paraId="6F7A1AC0" w14:textId="3DC17F85" w:rsidR="00454698" w:rsidRPr="0017686A" w:rsidRDefault="00454698" w:rsidP="00454698">
      <w:r>
        <w:t>The hydro metallurgical process begins with the dissolving of the alloy in a sulphuric acid that will result in the formation of sulphate salts.  The copper is remove</w:t>
      </w:r>
      <w:r w:rsidR="004C6B6B">
        <w:t>d</w:t>
      </w:r>
      <w:r>
        <w:t xml:space="preserve"> by </w:t>
      </w:r>
      <w:r w:rsidR="004C6B6B">
        <w:t>precipitation</w:t>
      </w:r>
      <w:r>
        <w:t xml:space="preserve"> using SO</w:t>
      </w:r>
      <w:r>
        <w:rPr>
          <w:vertAlign w:val="subscript"/>
        </w:rPr>
        <w:t>2</w:t>
      </w:r>
      <w:r>
        <w:t xml:space="preserve"> at high temperatures.  The residual iron is then removed using precipitation by the adjustment of the Ph levels.  The next stage, the cobalt and nickel solution is moved to a mixer-settler into which an </w:t>
      </w:r>
      <w:r w:rsidR="004C6B6B">
        <w:t>extractant</w:t>
      </w:r>
      <w:r>
        <w:t xml:space="preserve"> is pumped.  The solutions are mixed and form an emulsion and are then left to settle.  At this point the dispersed phase is separated into a cobalt </w:t>
      </w:r>
      <w:r w:rsidR="004C6B6B">
        <w:t>containing</w:t>
      </w:r>
      <w:r>
        <w:t xml:space="preserve"> organic and a nickel containing aqueous solution.  A second mixer settler is introduced down line to extract the cobalt </w:t>
      </w:r>
      <w:r w:rsidR="004C6B6B">
        <w:t>organic</w:t>
      </w:r>
      <w:r>
        <w:t xml:space="preserve"> via the mixing of hydrochloric acid.  The cobalt is then transferred to an </w:t>
      </w:r>
      <w:r w:rsidR="004C6B6B">
        <w:t>aqueous</w:t>
      </w:r>
      <w:r>
        <w:t xml:space="preserve"> stage where it is injected into a calcination furnace </w:t>
      </w:r>
      <w:r>
        <w:lastRenderedPageBreak/>
        <w:t xml:space="preserve">where it reacts with oxygen at high temperature to become </w:t>
      </w:r>
      <w:r w:rsidRPr="009B3606">
        <w:t>Co</w:t>
      </w:r>
      <w:r w:rsidRPr="009B3606">
        <w:rPr>
          <w:vertAlign w:val="subscript"/>
        </w:rPr>
        <w:t>2</w:t>
      </w:r>
      <w:r w:rsidRPr="009B3606">
        <w:t>O</w:t>
      </w:r>
      <w:r w:rsidRPr="009B3606">
        <w:rPr>
          <w:vertAlign w:val="subscript"/>
        </w:rPr>
        <w:t>3</w:t>
      </w:r>
      <w:r>
        <w:rPr>
          <w:vertAlign w:val="subscript"/>
        </w:rPr>
        <w:t xml:space="preserve">. </w:t>
      </w:r>
      <w:r>
        <w:t xml:space="preserve"> This is then injected with Li</w:t>
      </w:r>
      <w:r w:rsidRPr="009B3606">
        <w:rPr>
          <w:vertAlign w:val="subscript"/>
        </w:rPr>
        <w:t>2</w:t>
      </w:r>
      <w:r>
        <w:t>CO</w:t>
      </w:r>
      <w:r w:rsidRPr="009B3606">
        <w:rPr>
          <w:vertAlign w:val="subscript"/>
        </w:rPr>
        <w:t>3</w:t>
      </w:r>
      <w:r>
        <w:t xml:space="preserve"> into a rotary kiln to become LiCoO</w:t>
      </w:r>
      <w:r w:rsidRPr="009B3606">
        <w:rPr>
          <w:vertAlign w:val="subscript"/>
        </w:rPr>
        <w:t>2</w:t>
      </w:r>
      <w:r>
        <w:t xml:space="preserve">, that is used to form new cathode materials.  The nickel containing aqueous phase is fed into a mixing reactor, the Ph is increased whereby NaOH is precipitated and further processed to make ne battery materials.  </w:t>
      </w:r>
      <w:sdt>
        <w:sdtPr>
          <w:rPr>
            <w:color w:val="000000"/>
          </w:rPr>
          <w:tag w:val="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"/>
          <w:id w:val="-1029255052"/>
          <w:placeholder>
            <w:docPart w:val="DAC53249AE9B4CBC9023E99781625113"/>
          </w:placeholder>
        </w:sdtPr>
        <w:sdtEndPr/>
        <w:sdtContent>
          <w:r w:rsidR="002D35DF">
            <w:rPr>
              <w:rFonts w:eastAsia="Times New Roman"/>
            </w:rPr>
            <w:t>(</w:t>
          </w:r>
          <w:proofErr w:type="spellStart"/>
          <w:r w:rsidR="002D35DF">
            <w:rPr>
              <w:rFonts w:eastAsia="Times New Roman"/>
            </w:rPr>
            <w:t>Joulié</w:t>
          </w:r>
          <w:proofErr w:type="spellEnd"/>
          <w:r w:rsidR="002D35DF">
            <w:rPr>
              <w:rFonts w:eastAsia="Times New Roman"/>
            </w:rPr>
            <w:t xml:space="preserve"> et al., 2014; </w:t>
          </w:r>
          <w:proofErr w:type="spellStart"/>
          <w:r w:rsidR="002D35DF">
            <w:rPr>
              <w:rFonts w:eastAsia="Times New Roman"/>
            </w:rPr>
            <w:t>Kwade</w:t>
          </w:r>
          <w:proofErr w:type="spellEnd"/>
          <w:r w:rsidR="002D35DF">
            <w:rPr>
              <w:rFonts w:eastAsia="Times New Roman"/>
            </w:rPr>
            <w:t xml:space="preserve"> &amp; </w:t>
          </w:r>
          <w:proofErr w:type="spellStart"/>
          <w:r w:rsidR="002D35DF">
            <w:rPr>
              <w:rFonts w:eastAsia="Times New Roman"/>
            </w:rPr>
            <w:t>Diekmann</w:t>
          </w:r>
          <w:proofErr w:type="spellEnd"/>
          <w:r w:rsidR="002D35DF">
            <w:rPr>
              <w:rFonts w:eastAsia="Times New Roman"/>
            </w:rPr>
            <w:t xml:space="preserve">, 2018; </w:t>
          </w:r>
          <w:proofErr w:type="spellStart"/>
          <w:r w:rsidR="002D35DF">
            <w:rPr>
              <w:rFonts w:eastAsia="Times New Roman"/>
            </w:rPr>
            <w:t>Porvali</w:t>
          </w:r>
          <w:proofErr w:type="spellEnd"/>
          <w:r w:rsidR="002D35DF">
            <w:rPr>
              <w:rFonts w:eastAsia="Times New Roman"/>
            </w:rPr>
            <w:t xml:space="preserve"> et al., 2019)</w:t>
          </w:r>
        </w:sdtContent>
      </w:sdt>
    </w:p>
    <w:p w14:paraId="3A612DEA" w14:textId="77777777" w:rsidR="00454698" w:rsidRDefault="00454698" w:rsidP="00454698">
      <w:pPr>
        <w:pStyle w:val="Heading2"/>
      </w:pPr>
      <w:bookmarkStart w:id="20" w:name="_Toc77964063"/>
      <w:bookmarkStart w:id="21" w:name="_Toc102160104"/>
      <w:r>
        <w:t>Proposed Mechanical-hydrometallurgical Process</w:t>
      </w:r>
      <w:bookmarkEnd w:id="20"/>
      <w:bookmarkEnd w:id="21"/>
    </w:p>
    <w:p w14:paraId="3D2B2EB8" w14:textId="6B9224C7" w:rsidR="00454698" w:rsidRDefault="00454698" w:rsidP="00454698">
      <w:r>
        <w:t>The proposed method is based on a project called the Lith</w:t>
      </w:r>
      <w:r w:rsidR="004C6B6B">
        <w:t>o</w:t>
      </w:r>
      <w:r>
        <w:t xml:space="preserve">Rec project, a joint venture between the German Environmental Agency and Audi.  This project has recently reached a commercial footing, Volkswagen Group has used the research to open a EV battery recycling plant.  This was possible as Audi is a subsidiary in the wider Volkswagen group.  </w:t>
      </w:r>
      <w:sdt>
        <w:sdtPr>
          <w:id w:val="1212074523"/>
          <w:citation/>
        </w:sdtPr>
        <w:sdtEndPr/>
        <w:sdtContent>
          <w:r>
            <w:fldChar w:fldCharType="begin"/>
          </w:r>
          <w:r>
            <w:rPr>
              <w:lang w:val="en-US"/>
            </w:rPr>
            <w:instrText xml:space="preserve"> CITATION Vol21 \l 1033 </w:instrText>
          </w:r>
          <w:r>
            <w:fldChar w:fldCharType="separate"/>
          </w:r>
          <w:r w:rsidR="00C02EF3" w:rsidRPr="00C02EF3">
            <w:rPr>
              <w:noProof/>
              <w:lang w:val="en-US"/>
            </w:rPr>
            <w:t>(Volkswagen Group Components, 2021)</w:t>
          </w:r>
          <w:r>
            <w:fldChar w:fldCharType="end"/>
          </w:r>
        </w:sdtContent>
      </w:sdt>
    </w:p>
    <w:p w14:paraId="3CAC11F9" w14:textId="1B508CC1" w:rsidR="00454698" w:rsidRDefault="00454698" w:rsidP="00454698">
      <w:r>
        <w:t xml:space="preserve">The process combines electrical, mechanical, mild thermal, and hydrometallurgical treatments with the aim of recovering one hundred percent of valuable </w:t>
      </w:r>
      <w:r w:rsidR="004C6B6B">
        <w:t>commodities</w:t>
      </w:r>
      <w:r>
        <w:t>.  The first step is to disassemble the pack and short circuit the modules.  This is to ensure the safe recycling with less chance of thermal runaway and explosions.  Whilst preparing the module it is wise to recover any stored energy in the packs, this can lead to a lower environmental impact of the process.  Due to the variation that exists within different battery packs, the automation of this process is impossible at this time.  Though a human with collaboration robots does increase the efficiency of these steps.  The next stage is a crushing or shredding stage, this should be undertaken in an inert atmosphere to ensure safety as there are gases released during crushing.  The next stage is a drying treatment to remove any remaining electrolyte from the mix.  At temperatures between 100</w:t>
      </w:r>
      <w:r>
        <w:rPr>
          <w:rFonts w:cs="Arial"/>
        </w:rPr>
        <w:t>°</w:t>
      </w:r>
      <w:r>
        <w:t>C and 140</w:t>
      </w:r>
      <w:r>
        <w:rPr>
          <w:rFonts w:cs="Arial"/>
        </w:rPr>
        <w:t>°</w:t>
      </w:r>
      <w:r>
        <w:t xml:space="preserve">C and a decreased pressure the organic solvents in the electrolyte are vapourised.  The vapourised solvents can either be recovered using condensation or combusted to remove them and regain thermal energy.  Additionally the lithium salt is decomposed while generating hydrogen fluoride as a gas.  The hydrogen fluoride means there is a gas scrubber necessary at this point.  The removal of the electrolytes leads to a better yield and separation of crushed materials due </w:t>
      </w:r>
      <w:proofErr w:type="spellStart"/>
      <w:r>
        <w:t>top</w:t>
      </w:r>
      <w:proofErr w:type="spellEnd"/>
      <w:r>
        <w:t xml:space="preserve"> reduced cohesion.  Also the removal of the hydrogen fluoride leads to a safer process downstream.  Next comes a mechanical separation process, this is a combination of air sifting, crushing and sieving processes.  One product from the mechanical process is the black powder, the most valuable part of the process.  Next there is a hydrometallurgical process to separate the black powder into its constituent parts, this has not been overly considered as yet as it is unclear whether this would be undertaken by Treharne or a third party.  Figure 3 below, shows a visualisation of the Lith</w:t>
      </w:r>
      <w:r w:rsidR="004C6B6B">
        <w:t>o</w:t>
      </w:r>
      <w:r>
        <w:t xml:space="preserve">Rec process.  </w:t>
      </w:r>
      <w:sdt>
        <w:sdtPr>
          <w:rPr>
            <w:color w:val="000000"/>
          </w:rPr>
          <w:tag w:val="MENDELEY_CITATION_v3_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"/>
          <w:id w:val="2146154255"/>
          <w:placeholder>
            <w:docPart w:val="DAC53249AE9B4CBC9023E99781625113"/>
          </w:placeholder>
        </w:sdtPr>
        <w:sdtEndPr/>
        <w:sdtContent>
          <w:r w:rsidR="002D35DF">
            <w:rPr>
              <w:rFonts w:eastAsia="Times New Roman"/>
            </w:rPr>
            <w:t>(</w:t>
          </w:r>
          <w:proofErr w:type="spellStart"/>
          <w:r w:rsidR="002D35DF">
            <w:rPr>
              <w:rFonts w:eastAsia="Times New Roman"/>
            </w:rPr>
            <w:t>Diekmann</w:t>
          </w:r>
          <w:proofErr w:type="spellEnd"/>
          <w:r w:rsidR="002D35DF">
            <w:rPr>
              <w:rFonts w:eastAsia="Times New Roman"/>
            </w:rPr>
            <w:t xml:space="preserve"> et al., 2017; </w:t>
          </w:r>
          <w:proofErr w:type="spellStart"/>
          <w:r w:rsidR="002D35DF">
            <w:rPr>
              <w:rFonts w:eastAsia="Times New Roman"/>
            </w:rPr>
            <w:t>Joulié</w:t>
          </w:r>
          <w:proofErr w:type="spellEnd"/>
          <w:r w:rsidR="002D35DF">
            <w:rPr>
              <w:rFonts w:eastAsia="Times New Roman"/>
            </w:rPr>
            <w:t xml:space="preserve"> et al., 2014; </w:t>
          </w:r>
          <w:proofErr w:type="spellStart"/>
          <w:r w:rsidR="002D35DF">
            <w:rPr>
              <w:rFonts w:eastAsia="Times New Roman"/>
            </w:rPr>
            <w:t>Kwade</w:t>
          </w:r>
          <w:proofErr w:type="spellEnd"/>
          <w:r w:rsidR="002D35DF">
            <w:rPr>
              <w:rFonts w:eastAsia="Times New Roman"/>
            </w:rPr>
            <w:t xml:space="preserve"> &amp; </w:t>
          </w:r>
          <w:proofErr w:type="spellStart"/>
          <w:r w:rsidR="002D35DF">
            <w:rPr>
              <w:rFonts w:eastAsia="Times New Roman"/>
            </w:rPr>
            <w:t>Diekmann</w:t>
          </w:r>
          <w:proofErr w:type="spellEnd"/>
          <w:r w:rsidR="002D35DF">
            <w:rPr>
              <w:rFonts w:eastAsia="Times New Roman"/>
            </w:rPr>
            <w:t>, 2018)</w:t>
          </w:r>
        </w:sdtContent>
      </w:sdt>
      <w:r>
        <w:t xml:space="preserve"> </w:t>
      </w:r>
    </w:p>
    <w:p w14:paraId="303A6216" w14:textId="77777777" w:rsidR="00454698" w:rsidRPr="0017686A" w:rsidRDefault="00454698" w:rsidP="00454698">
      <w:pPr>
        <w:jc w:val="center"/>
      </w:pPr>
      <w:r>
        <w:rPr>
          <w:noProof/>
        </w:rPr>
        <w:lastRenderedPageBreak/>
        <w:drawing>
          <wp:inline distT="0" distB="0" distL="0" distR="0" wp14:anchorId="6E9B64E8" wp14:editId="5A7B0F91">
            <wp:extent cx="3248025" cy="4295775"/>
            <wp:effectExtent l="0" t="0" r="9525"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8025" cy="4295775"/>
                    </a:xfrm>
                    <a:prstGeom prst="rect">
                      <a:avLst/>
                    </a:prstGeom>
                    <a:noFill/>
                    <a:ln>
                      <a:noFill/>
                    </a:ln>
                  </pic:spPr>
                </pic:pic>
              </a:graphicData>
            </a:graphic>
          </wp:inline>
        </w:drawing>
      </w:r>
    </w:p>
    <w:p w14:paraId="4AD1BDA8" w14:textId="45FF9D88" w:rsidR="00454698" w:rsidRPr="00EE4BB1" w:rsidRDefault="00454698" w:rsidP="00454698">
      <w:pPr>
        <w:pStyle w:val="Caption"/>
        <w:jc w:val="center"/>
        <w:rPr>
          <w:lang w:val="fr-FR"/>
        </w:rPr>
      </w:pPr>
      <w:bookmarkStart w:id="22" w:name="_Toc77964071"/>
      <w:bookmarkStart w:id="23" w:name="_Toc102160129"/>
      <w:r w:rsidRPr="005B5062">
        <w:rPr>
          <w:lang w:val="fr-FR"/>
        </w:rPr>
        <w:t xml:space="preserve">Figure </w:t>
      </w:r>
      <w:r>
        <w:fldChar w:fldCharType="begin"/>
      </w:r>
      <w:r w:rsidRPr="005B5062">
        <w:rPr>
          <w:lang w:val="fr-FR"/>
        </w:rPr>
        <w:instrText xml:space="preserve"> SEQ Figure \* ARABIC </w:instrText>
      </w:r>
      <w:r>
        <w:fldChar w:fldCharType="separate"/>
      </w:r>
      <w:r w:rsidR="001E161F">
        <w:rPr>
          <w:noProof/>
          <w:lang w:val="fr-FR"/>
        </w:rPr>
        <w:t>3</w:t>
      </w:r>
      <w:r>
        <w:fldChar w:fldCharType="end"/>
      </w:r>
      <w:r w:rsidRPr="005B5062">
        <w:rPr>
          <w:lang w:val="fr-FR"/>
        </w:rPr>
        <w:t xml:space="preserve"> </w:t>
      </w:r>
      <w:proofErr w:type="spellStart"/>
      <w:r w:rsidRPr="005B5062">
        <w:rPr>
          <w:lang w:val="fr-FR"/>
        </w:rPr>
        <w:t>Lith</w:t>
      </w:r>
      <w:r>
        <w:rPr>
          <w:lang w:val="fr-FR"/>
        </w:rPr>
        <w:t>o</w:t>
      </w:r>
      <w:r w:rsidRPr="005B5062">
        <w:rPr>
          <w:lang w:val="fr-FR"/>
        </w:rPr>
        <w:t>Rec</w:t>
      </w:r>
      <w:proofErr w:type="spellEnd"/>
      <w:r w:rsidRPr="005B5062">
        <w:rPr>
          <w:lang w:val="fr-FR"/>
        </w:rPr>
        <w:t xml:space="preserve"> P</w:t>
      </w:r>
      <w:r>
        <w:rPr>
          <w:lang w:val="fr-FR"/>
        </w:rPr>
        <w:t>r</w:t>
      </w:r>
      <w:r w:rsidRPr="005B5062">
        <w:rPr>
          <w:lang w:val="fr-FR"/>
        </w:rPr>
        <w:t xml:space="preserve">ocess Chain </w:t>
      </w:r>
      <w:sdt>
        <w:sdtPr>
          <w:rPr>
            <w:i w:val="0"/>
            <w:color w:val="000000"/>
          </w:rPr>
          <w:tag w:val="MENDELEY_CITATION_v3_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"/>
          <w:id w:val="2060580371"/>
          <w:placeholder>
            <w:docPart w:val="DAC53249AE9B4CBC9023E99781625113"/>
          </w:placeholder>
        </w:sdtPr>
        <w:sdtEndPr/>
        <w:sdtContent>
          <w:r w:rsidR="002D35DF" w:rsidRPr="002D35DF">
            <w:rPr>
              <w:rFonts w:eastAsia="Times New Roman"/>
              <w:i w:val="0"/>
              <w:color w:val="000000"/>
            </w:rPr>
            <w:t>(</w:t>
          </w:r>
          <w:proofErr w:type="spellStart"/>
          <w:r w:rsidR="002D35DF" w:rsidRPr="002D35DF">
            <w:rPr>
              <w:rFonts w:eastAsia="Times New Roman"/>
              <w:i w:val="0"/>
              <w:color w:val="000000"/>
            </w:rPr>
            <w:t>Diekmann</w:t>
          </w:r>
          <w:proofErr w:type="spellEnd"/>
          <w:r w:rsidR="002D35DF" w:rsidRPr="002D35DF">
            <w:rPr>
              <w:rFonts w:eastAsia="Times New Roman"/>
              <w:i w:val="0"/>
              <w:color w:val="000000"/>
            </w:rPr>
            <w:t xml:space="preserve"> et al., 2017)</w:t>
          </w:r>
        </w:sdtContent>
      </w:sdt>
      <w:bookmarkEnd w:id="22"/>
      <w:bookmarkEnd w:id="23"/>
    </w:p>
    <w:p w14:paraId="2A5FB98D" w14:textId="3E2BEA37" w:rsidR="009063BD" w:rsidRDefault="009063BD"/>
    <w:p w14:paraId="35C50ECE" w14:textId="1A76BEE6" w:rsidR="00ED2035" w:rsidRDefault="00ED2035"/>
    <w:p w14:paraId="588635E6" w14:textId="0712CDF1" w:rsidR="00ED2035" w:rsidRDefault="00ED2035"/>
    <w:p w14:paraId="77733D36" w14:textId="6BC400CC" w:rsidR="00ED2035" w:rsidRDefault="00ED2035" w:rsidP="00ED2035">
      <w:pPr>
        <w:pStyle w:val="Heading2"/>
      </w:pPr>
      <w:bookmarkStart w:id="24" w:name="_Toc102160105"/>
      <w:r>
        <w:t>Po</w:t>
      </w:r>
      <w:r w:rsidR="00414AF0">
        <w:t>tential</w:t>
      </w:r>
      <w:r>
        <w:t xml:space="preserve"> Dangers during the Recycling Process</w:t>
      </w:r>
      <w:bookmarkEnd w:id="24"/>
    </w:p>
    <w:p w14:paraId="184D63B1" w14:textId="48F3CFFF" w:rsidR="00ED2035" w:rsidRDefault="00414AF0" w:rsidP="00ED2035">
      <w:r>
        <w:t>Lithium-ion batteries pose some serious hazard potential’s, this is due to the high energy density nature of the batteries.</w:t>
      </w:r>
      <w:r w:rsidR="00D50687">
        <w:t xml:space="preserve">  In Context, when designing a recycling plant or processes, certain factors need to be considered.  The three main areas are electrical hazards, fire and explosion hazards and chemical hazards.  The next sections will break these down in a more specific way.  </w:t>
      </w:r>
      <w:sdt>
        <w:sdtPr>
          <w:rPr>
            <w:color w:val="000000"/>
          </w:rPr>
          <w:tag w:val="MENDELEY_CITATION_v3_eyJjaXRhdGlvbklEIjoiTUVOREVMRVlfQ0lUQVRJT05fOGVmNGE2MGYtNjgxZS00MTQ3LWFkZTQtMDhiMTAwZDVjMzRj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
          <w:id w:val="1828398402"/>
          <w:placeholder>
            <w:docPart w:val="DefaultPlaceholder_-1854013440"/>
          </w:placeholder>
        </w:sdtPr>
        <w:sdtEndPr/>
        <w:sdtContent>
          <w:r w:rsidR="002D35DF" w:rsidRPr="002D35DF">
            <w:rPr>
              <w:rFonts w:eastAsia="Times New Roman"/>
              <w:color w:val="000000"/>
            </w:rPr>
            <w:t>(</w:t>
          </w:r>
          <w:proofErr w:type="spellStart"/>
          <w:r w:rsidR="002D35DF" w:rsidRPr="002D35DF">
            <w:rPr>
              <w:rFonts w:eastAsia="Times New Roman"/>
              <w:color w:val="000000"/>
            </w:rPr>
            <w:t>Kwade</w:t>
          </w:r>
          <w:proofErr w:type="spellEnd"/>
          <w:r w:rsidR="002D35DF" w:rsidRPr="002D35DF">
            <w:rPr>
              <w:rFonts w:eastAsia="Times New Roman"/>
              <w:color w:val="000000"/>
            </w:rPr>
            <w:t xml:space="preserve"> and </w:t>
          </w:r>
          <w:proofErr w:type="spellStart"/>
          <w:r w:rsidR="002D35DF" w:rsidRPr="002D35DF">
            <w:rPr>
              <w:rFonts w:eastAsia="Times New Roman"/>
              <w:color w:val="000000"/>
            </w:rPr>
            <w:t>Diekmann</w:t>
          </w:r>
          <w:proofErr w:type="spellEnd"/>
          <w:r w:rsidR="002D35DF" w:rsidRPr="002D35DF">
            <w:rPr>
              <w:rFonts w:eastAsia="Times New Roman"/>
              <w:color w:val="000000"/>
            </w:rPr>
            <w:t>, 2018)</w:t>
          </w:r>
        </w:sdtContent>
      </w:sdt>
    </w:p>
    <w:p w14:paraId="52291647" w14:textId="1A3D90AB" w:rsidR="00D50687" w:rsidRDefault="00D50687" w:rsidP="00D50687">
      <w:pPr>
        <w:pStyle w:val="Heading3"/>
      </w:pPr>
      <w:bookmarkStart w:id="25" w:name="_Toc102160106"/>
      <w:r>
        <w:t>Electrical Hazards</w:t>
      </w:r>
      <w:bookmarkEnd w:id="25"/>
    </w:p>
    <w:p w14:paraId="46E39D3A" w14:textId="51948F12" w:rsidR="00D50687" w:rsidRDefault="00D50687" w:rsidP="00D50687">
      <w:pPr>
        <w:rPr>
          <w:color w:val="000000"/>
        </w:rPr>
      </w:pPr>
      <w:r>
        <w:t>The electrical hazard consists of the stored energy and voltage of the battery system.  A full BEV would have 90-100kwh of energy and a MHEV/PHEV would usually have 15-30kwh.  The voltages for these systems are going from 48v up to 700v</w:t>
      </w:r>
      <w:r w:rsidR="000050C8">
        <w:t>, anything over 50v is considered hazardous to human health and as such specialist knowledge and training should be provided to anyone working in these ranges.</w:t>
      </w:r>
      <w:r w:rsidR="00FA6E3B">
        <w:t xml:space="preserve">  The main and obvious electrical </w:t>
      </w:r>
      <w:r w:rsidR="00FA6E3B">
        <w:lastRenderedPageBreak/>
        <w:t xml:space="preserve">hazard is electrical shock, note </w:t>
      </w:r>
      <w:r w:rsidR="004C6B6B">
        <w:t>that</w:t>
      </w:r>
      <w:r w:rsidR="00FA6E3B">
        <w:t xml:space="preserve"> the current is direct within battery systems.  Direct current can cause muscular paralysis and or electrolysis of the blood.</w:t>
      </w:r>
      <w:r w:rsidR="00531661">
        <w:t xml:space="preserve">  </w:t>
      </w:r>
      <w:r w:rsidR="009C4221">
        <w:t xml:space="preserve">This type of electrolysis leads </w:t>
      </w:r>
      <w:r w:rsidR="004C6B6B">
        <w:t>to</w:t>
      </w:r>
      <w:r w:rsidR="009C4221">
        <w:t xml:space="preserve"> decomposition and therefore a release of gas, that can happen at the time or days later.</w:t>
      </w:r>
      <w:r w:rsidR="00007D51">
        <w:t xml:space="preserve">  Almost all electric shocks will provoke burns at the entrance and exit points, dependant on the current path, the severity is </w:t>
      </w:r>
      <w:proofErr w:type="spellStart"/>
      <w:r w:rsidR="00007D51">
        <w:t>dependant</w:t>
      </w:r>
      <w:proofErr w:type="spellEnd"/>
      <w:r w:rsidR="00007D51">
        <w:t xml:space="preserve"> on the voltage, current and length of time of the shock.</w:t>
      </w:r>
      <w:r w:rsidR="002B0F4F">
        <w:t xml:space="preserve">  Short circuits of any kind can cause electrical hazard, this can be externally, by connection of the</w:t>
      </w:r>
      <w:r w:rsidR="00007D51">
        <w:t xml:space="preserve"> </w:t>
      </w:r>
      <w:r w:rsidR="002B0F4F">
        <w:t xml:space="preserve">electrical terminals or internally via a cell breakdown.  Short circuits will cause the temperature of the cell or module to raise and this can lead to further complications.  </w:t>
      </w:r>
      <w:r w:rsidR="00007D51">
        <w:t xml:space="preserve"> </w:t>
      </w:r>
      <w:r w:rsidR="000050C8">
        <w:t xml:space="preserve">  </w:t>
      </w:r>
      <w:sdt>
        <w:sdtPr>
          <w:rPr>
            <w:color w:val="000000"/>
          </w:rPr>
          <w:tag w:val="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"/>
          <w:id w:val="10190489"/>
          <w:placeholder>
            <w:docPart w:val="DefaultPlaceholder_-1854013440"/>
          </w:placeholder>
        </w:sdtPr>
        <w:sdtEndPr/>
        <w:sdtContent>
          <w:r w:rsidR="002D35DF" w:rsidRPr="002D35DF">
            <w:rPr>
              <w:color w:val="000000"/>
            </w:rPr>
            <w:t xml:space="preserve">(Abaza et al., 2018; </w:t>
          </w:r>
          <w:proofErr w:type="spellStart"/>
          <w:r w:rsidR="002D35DF" w:rsidRPr="002D35DF">
            <w:rPr>
              <w:color w:val="000000"/>
            </w:rPr>
            <w:t>Kwade</w:t>
          </w:r>
          <w:proofErr w:type="spellEnd"/>
          <w:r w:rsidR="002D35DF" w:rsidRPr="002D35DF">
            <w:rPr>
              <w:color w:val="000000"/>
            </w:rPr>
            <w:t xml:space="preserve"> and </w:t>
          </w:r>
          <w:proofErr w:type="spellStart"/>
          <w:r w:rsidR="002D35DF" w:rsidRPr="002D35DF">
            <w:rPr>
              <w:color w:val="000000"/>
            </w:rPr>
            <w:t>Diekmann</w:t>
          </w:r>
          <w:proofErr w:type="spellEnd"/>
          <w:r w:rsidR="002D35DF" w:rsidRPr="002D35DF">
            <w:rPr>
              <w:color w:val="000000"/>
            </w:rPr>
            <w:t xml:space="preserve">, 2018; </w:t>
          </w:r>
          <w:proofErr w:type="spellStart"/>
          <w:r w:rsidR="002D35DF" w:rsidRPr="002D35DF">
            <w:rPr>
              <w:color w:val="000000"/>
            </w:rPr>
            <w:t>Larouche</w:t>
          </w:r>
          <w:proofErr w:type="spellEnd"/>
          <w:r w:rsidR="002D35DF" w:rsidRPr="002D35DF">
            <w:rPr>
              <w:color w:val="000000"/>
            </w:rPr>
            <w:t xml:space="preserve"> et al., 2020; </w:t>
          </w:r>
          <w:proofErr w:type="spellStart"/>
          <w:r w:rsidR="002D35DF" w:rsidRPr="002D35DF">
            <w:rPr>
              <w:color w:val="000000"/>
            </w:rPr>
            <w:t>Mossali</w:t>
          </w:r>
          <w:proofErr w:type="spellEnd"/>
          <w:r w:rsidR="002D35DF" w:rsidRPr="002D35DF">
            <w:rPr>
              <w:color w:val="000000"/>
            </w:rPr>
            <w:t xml:space="preserve"> et al., 2020)</w:t>
          </w:r>
        </w:sdtContent>
      </w:sdt>
    </w:p>
    <w:p w14:paraId="49FA86E7" w14:textId="20878BAD" w:rsidR="00E44A59" w:rsidRDefault="00E44A59" w:rsidP="00E44A59">
      <w:pPr>
        <w:pStyle w:val="Heading3"/>
      </w:pPr>
      <w:bookmarkStart w:id="26" w:name="_Toc102160107"/>
      <w:r>
        <w:t>Fire and Explosion Hazards</w:t>
      </w:r>
      <w:bookmarkEnd w:id="26"/>
    </w:p>
    <w:p w14:paraId="7BA59582" w14:textId="032E248B" w:rsidR="00D00C71" w:rsidRPr="00E44A59" w:rsidRDefault="00EA7C62" w:rsidP="00D00C71">
      <w:r>
        <w:t>The fire and explosion hazards are determined by the presence of the solvents within the electrolyte solutions used within the cells of the batteries.  The usual solvents found</w:t>
      </w:r>
      <w:r w:rsidR="00DD0266">
        <w:t>,</w:t>
      </w:r>
      <w:r>
        <w:t xml:space="preserve"> tend to be DMC, EC and EMC, these combined with LIPF</w:t>
      </w:r>
      <w:r w:rsidRPr="00EA7C62">
        <w:rPr>
          <w:vertAlign w:val="subscript"/>
        </w:rPr>
        <w:t>6</w:t>
      </w:r>
      <w:r>
        <w:rPr>
          <w:vertAlign w:val="subscript"/>
        </w:rPr>
        <w:t xml:space="preserve"> </w:t>
      </w:r>
      <w:r>
        <w:t>make up the electrolyte solution.</w:t>
      </w:r>
      <w:r w:rsidR="00DD0266">
        <w:t xml:space="preserve">  The solvents are flammable and can form an explosive atmosphere with a normal atmosphere.  The fire and explosion hazards can also be induced via chemical reaction</w:t>
      </w:r>
      <w:r w:rsidR="003274B3">
        <w:t xml:space="preserve">, these reactions could produce such chemicals as ethane, methane, hydrogen, carbon monoxide or propene.  These extra gases could lead to </w:t>
      </w:r>
      <w:r w:rsidR="00D00C71">
        <w:t xml:space="preserve">an </w:t>
      </w:r>
      <w:r w:rsidR="003274B3">
        <w:t>increase of pressure and eventual explosion.</w:t>
      </w:r>
      <w:r w:rsidR="00D00C71">
        <w:t xml:space="preserve">  Finally, there is also a risk of explosion coming from the dust that is generated due to the mechanical reduction techniques, as the dust consists of flammable solids.</w:t>
      </w:r>
      <w:r w:rsidR="003274B3">
        <w:t xml:space="preserve">  </w:t>
      </w:r>
    </w:p>
    <w:sdt>
      <w:sdtPr>
        <w:rPr>
          <w:color w:val="000000"/>
        </w:rPr>
        <w:tag w:val="MENDELEY_CITATION_v3_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"/>
        <w:id w:val="682552502"/>
        <w:placeholder>
          <w:docPart w:val="8C7FDB5BD01C43929FBDE63BCA77B77C"/>
        </w:placeholder>
      </w:sdtPr>
      <w:sdtEndPr/>
      <w:sdtContent>
        <w:p w14:paraId="0E41D395" w14:textId="06785644" w:rsidR="00D00C71" w:rsidRPr="00E44A59" w:rsidRDefault="002D35DF" w:rsidP="00D00C71">
          <w:r w:rsidRPr="002D35DF">
            <w:rPr>
              <w:color w:val="000000"/>
            </w:rPr>
            <w:t>(</w:t>
          </w:r>
          <w:proofErr w:type="spellStart"/>
          <w:r w:rsidRPr="002D35DF">
            <w:rPr>
              <w:color w:val="000000"/>
            </w:rPr>
            <w:t>Grützke</w:t>
          </w:r>
          <w:proofErr w:type="spellEnd"/>
          <w:r w:rsidRPr="002D35DF">
            <w:rPr>
              <w:color w:val="000000"/>
            </w:rPr>
            <w:t xml:space="preserve"> et al., 2015; </w:t>
          </w:r>
          <w:proofErr w:type="spellStart"/>
          <w:r w:rsidRPr="002D35DF">
            <w:rPr>
              <w:color w:val="000000"/>
            </w:rPr>
            <w:t>Kwade</w:t>
          </w:r>
          <w:proofErr w:type="spellEnd"/>
          <w:r w:rsidRPr="002D35DF">
            <w:rPr>
              <w:color w:val="000000"/>
            </w:rPr>
            <w:t xml:space="preserve"> and </w:t>
          </w:r>
          <w:proofErr w:type="spellStart"/>
          <w:r w:rsidRPr="002D35DF">
            <w:rPr>
              <w:color w:val="000000"/>
            </w:rPr>
            <w:t>Diekmann</w:t>
          </w:r>
          <w:proofErr w:type="spellEnd"/>
          <w:r w:rsidRPr="002D35DF">
            <w:rPr>
              <w:color w:val="000000"/>
            </w:rPr>
            <w:t>, 2018)</w:t>
          </w:r>
        </w:p>
      </w:sdtContent>
    </w:sdt>
    <w:p w14:paraId="0B062938" w14:textId="60CFF5D4" w:rsidR="00E270BD" w:rsidRDefault="00D00C71" w:rsidP="00D00C71">
      <w:pPr>
        <w:pStyle w:val="Heading3"/>
      </w:pPr>
      <w:bookmarkStart w:id="27" w:name="_Toc102160108"/>
      <w:r>
        <w:t>Chemical Hazards</w:t>
      </w:r>
      <w:bookmarkEnd w:id="27"/>
    </w:p>
    <w:p w14:paraId="0D7F554C" w14:textId="16FA58B6" w:rsidR="00D00B98" w:rsidRPr="00D00C71" w:rsidRDefault="006F52AD" w:rsidP="00D00B98">
      <w:r>
        <w:t>The chemical hazards associated with lithium ion batteries a</w:t>
      </w:r>
      <w:r w:rsidR="0043144F">
        <w:t>r</w:t>
      </w:r>
      <w:r>
        <w:t>e due to the hazardous ingredients within, and also the general use and abuse that they undergo throughout the bat</w:t>
      </w:r>
      <w:r w:rsidR="0084311B">
        <w:t>t</w:t>
      </w:r>
      <w:r>
        <w:t xml:space="preserve">ery’s lifetime.  </w:t>
      </w:r>
      <w:r w:rsidR="00732ED0">
        <w:t xml:space="preserve">One major hazard is the toxicity involved when certain compounds are present, the metal oxides </w:t>
      </w:r>
      <w:r w:rsidR="004C6B6B">
        <w:t>containing</w:t>
      </w:r>
      <w:r w:rsidR="00732ED0">
        <w:t xml:space="preserve"> lithium, nickel and cobalt are all considered carcinogenic.  </w:t>
      </w:r>
      <w:r w:rsidR="00955D18">
        <w:t xml:space="preserve">The main cause of chemical reactions within lithium ion batteries, comes from elevated temperatures.  The elevated </w:t>
      </w:r>
      <w:r w:rsidR="007C0CEB">
        <w:t>temperatures are caused by several different factors, internal or external short circuits, over charging, over discharging or even high ambient temperatures.  Elevated temperatures</w:t>
      </w:r>
      <w:r w:rsidR="004225CE">
        <w:t xml:space="preserve"> will provoke a chemical reaction and therefore an exothermal reaction, at a critical point of around 60</w:t>
      </w:r>
      <w:r w:rsidR="004225CE">
        <w:rPr>
          <w:rFonts w:cs="Arial"/>
        </w:rPr>
        <w:t xml:space="preserve">°C then there is a chance for the cell/module to enter thermal runaway.  Thermal runaway is the point of no return where a battery will burn and continue to do so until the thermal event has run </w:t>
      </w:r>
      <w:proofErr w:type="spellStart"/>
      <w:r w:rsidR="004225CE">
        <w:rPr>
          <w:rFonts w:cs="Arial"/>
        </w:rPr>
        <w:t>it’s</w:t>
      </w:r>
      <w:proofErr w:type="spellEnd"/>
      <w:r w:rsidR="004225CE">
        <w:rPr>
          <w:rFonts w:cs="Arial"/>
        </w:rPr>
        <w:t xml:space="preserve"> course.</w:t>
      </w:r>
      <w:r w:rsidR="002475D2">
        <w:rPr>
          <w:rFonts w:cs="Arial"/>
        </w:rPr>
        <w:t xml:space="preserve">  During a thermal runaway, there is an inherent risk of venting of chemical reaction gases and also explosion</w:t>
      </w:r>
      <w:r w:rsidR="001E2F5F">
        <w:rPr>
          <w:rFonts w:cs="Arial"/>
        </w:rPr>
        <w:t>s</w:t>
      </w:r>
      <w:r w:rsidR="002475D2">
        <w:rPr>
          <w:rFonts w:cs="Arial"/>
        </w:rPr>
        <w:t xml:space="preserve">.  </w:t>
      </w:r>
      <w:r w:rsidR="001E2F5F">
        <w:rPr>
          <w:rFonts w:cs="Arial"/>
        </w:rPr>
        <w:t xml:space="preserve">There are several toxic gases that occur during the chemical hazards, CO, HF, </w:t>
      </w:r>
      <w:r w:rsidR="001E2F5F">
        <w:rPr>
          <w:rFonts w:cs="Arial"/>
        </w:rPr>
        <w:lastRenderedPageBreak/>
        <w:t>PF</w:t>
      </w:r>
      <w:r w:rsidR="001E2F5F">
        <w:rPr>
          <w:rFonts w:cs="Arial"/>
          <w:vertAlign w:val="subscript"/>
        </w:rPr>
        <w:t>5</w:t>
      </w:r>
      <w:r w:rsidR="001E2F5F">
        <w:rPr>
          <w:rFonts w:cs="Arial"/>
        </w:rPr>
        <w:t xml:space="preserve"> and POF</w:t>
      </w:r>
      <w:r w:rsidR="001E2F5F">
        <w:rPr>
          <w:rFonts w:cs="Arial"/>
          <w:vertAlign w:val="subscript"/>
        </w:rPr>
        <w:t>3</w:t>
      </w:r>
      <w:r w:rsidR="00EC6653">
        <w:rPr>
          <w:rFonts w:cs="Arial"/>
        </w:rPr>
        <w:t>.  These types of harmful gases are produced when the LIPF</w:t>
      </w:r>
      <w:r w:rsidR="00EC6653">
        <w:rPr>
          <w:rFonts w:cs="Arial"/>
          <w:vertAlign w:val="subscript"/>
        </w:rPr>
        <w:t>6</w:t>
      </w:r>
      <w:r w:rsidR="00EC6653">
        <w:rPr>
          <w:rFonts w:cs="Arial"/>
        </w:rPr>
        <w:t xml:space="preserve"> salt decomposes and reacts with the solvents within the electrolyte solution.  They can also occur when the PVDF binder decomposes at around 300°C</w:t>
      </w:r>
      <w:r w:rsidR="00930B6A">
        <w:rPr>
          <w:rFonts w:cs="Arial"/>
        </w:rPr>
        <w:t>.</w:t>
      </w:r>
      <w:r w:rsidR="00AF5825">
        <w:rPr>
          <w:rFonts w:cs="Arial"/>
        </w:rPr>
        <w:t xml:space="preserve">  HF gas is probably the most toxic of the aforementioned gases, it is akin to mustard gas.  If any part of a human body comes into contact with this gas then the flesh and bone would burn through and could lead to </w:t>
      </w:r>
      <w:r w:rsidR="00D00B98">
        <w:rPr>
          <w:rFonts w:cs="Arial"/>
        </w:rPr>
        <w:t>amputation and or death.  HF gas is produced when PF</w:t>
      </w:r>
      <w:r w:rsidR="00D00B98">
        <w:rPr>
          <w:rFonts w:cs="Arial"/>
          <w:vertAlign w:val="subscript"/>
        </w:rPr>
        <w:t xml:space="preserve">5 </w:t>
      </w:r>
      <w:r w:rsidR="00D00B98">
        <w:rPr>
          <w:rFonts w:cs="Arial"/>
        </w:rPr>
        <w:t>and POF</w:t>
      </w:r>
      <w:r w:rsidR="00D00B98">
        <w:rPr>
          <w:rFonts w:cs="Arial"/>
          <w:vertAlign w:val="subscript"/>
        </w:rPr>
        <w:t>3</w:t>
      </w:r>
      <w:r w:rsidR="00D00B98">
        <w:rPr>
          <w:rFonts w:cs="Arial"/>
        </w:rPr>
        <w:t xml:space="preserve"> come into contact with H</w:t>
      </w:r>
      <w:r w:rsidR="00D00B98">
        <w:rPr>
          <w:rFonts w:cs="Arial"/>
          <w:vertAlign w:val="subscript"/>
        </w:rPr>
        <w:t>2</w:t>
      </w:r>
      <w:r w:rsidR="00D00B98">
        <w:rPr>
          <w:rFonts w:cs="Arial"/>
        </w:rPr>
        <w:t xml:space="preserve">O, the water could be in any for such as the moisture present on a person’s eye or humidity in the air.  As you can see the chemical hazards within battery systems are among the most critical when designing a safe recycling process. </w:t>
      </w:r>
      <w:r w:rsidR="00AF5825">
        <w:rPr>
          <w:rFonts w:cs="Arial"/>
        </w:rPr>
        <w:t xml:space="preserve"> </w:t>
      </w:r>
    </w:p>
    <w:sdt>
      <w:sdtPr>
        <w:rPr>
          <w:color w:val="000000"/>
        </w:rPr>
        <w:tag w:val="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"/>
        <w:id w:val="251710078"/>
        <w:placeholder>
          <w:docPart w:val="80A0C5B7A4AA42E692ACA8B6554F4966"/>
        </w:placeholder>
      </w:sdtPr>
      <w:sdtEndPr/>
      <w:sdtContent>
        <w:p w14:paraId="071F1BEC" w14:textId="47F43706" w:rsidR="00D00B98" w:rsidRPr="00D00C71" w:rsidRDefault="002D35DF" w:rsidP="00D00B98">
          <w:r w:rsidRPr="002D35DF">
            <w:rPr>
              <w:color w:val="000000"/>
            </w:rPr>
            <w:t xml:space="preserve">(Yang et al., 2006; </w:t>
          </w:r>
          <w:proofErr w:type="spellStart"/>
          <w:r w:rsidRPr="002D35DF">
            <w:rPr>
              <w:color w:val="000000"/>
            </w:rPr>
            <w:t>Grützke</w:t>
          </w:r>
          <w:proofErr w:type="spellEnd"/>
          <w:r w:rsidRPr="002D35DF">
            <w:rPr>
              <w:color w:val="000000"/>
            </w:rPr>
            <w:t xml:space="preserve"> et al., 2015; </w:t>
          </w:r>
          <w:proofErr w:type="spellStart"/>
          <w:r w:rsidRPr="002D35DF">
            <w:rPr>
              <w:color w:val="000000"/>
            </w:rPr>
            <w:t>Kwade</w:t>
          </w:r>
          <w:proofErr w:type="spellEnd"/>
          <w:r w:rsidRPr="002D35DF">
            <w:rPr>
              <w:color w:val="000000"/>
            </w:rPr>
            <w:t xml:space="preserve"> and </w:t>
          </w:r>
          <w:proofErr w:type="spellStart"/>
          <w:r w:rsidRPr="002D35DF">
            <w:rPr>
              <w:color w:val="000000"/>
            </w:rPr>
            <w:t>Diekmann</w:t>
          </w:r>
          <w:proofErr w:type="spellEnd"/>
          <w:r w:rsidRPr="002D35DF">
            <w:rPr>
              <w:color w:val="000000"/>
            </w:rPr>
            <w:t xml:space="preserve">, 2018; </w:t>
          </w:r>
          <w:proofErr w:type="spellStart"/>
          <w:r w:rsidRPr="002D35DF">
            <w:rPr>
              <w:color w:val="000000"/>
            </w:rPr>
            <w:t>Rützke</w:t>
          </w:r>
          <w:proofErr w:type="spellEnd"/>
          <w:r w:rsidRPr="002D35DF">
            <w:rPr>
              <w:color w:val="000000"/>
            </w:rPr>
            <w:t xml:space="preserve"> et al., [no date])</w:t>
          </w:r>
        </w:p>
      </w:sdtContent>
    </w:sdt>
    <w:p w14:paraId="356DCF41" w14:textId="15923ABF" w:rsidR="00EC6653" w:rsidRPr="00EC6653" w:rsidRDefault="00222C30" w:rsidP="00EC6653">
      <w:pPr>
        <w:rPr>
          <w:rFonts w:cs="Arial"/>
        </w:rPr>
      </w:pPr>
      <w:r>
        <w:rPr>
          <w:rFonts w:cs="Arial"/>
        </w:rPr>
        <w:t>It should also be noted that there is an added danger in that each of the previously mentioned hazards can and will interact with each other.  For instance, a short circuit of any kind, will lead to a raise in temperature, and could consequently lead to either a chemical reaction, fire</w:t>
      </w:r>
      <w:r w:rsidR="00B13586">
        <w:rPr>
          <w:rFonts w:cs="Arial"/>
        </w:rPr>
        <w:t xml:space="preserve"> or explosion.  There are numerous ways in which the hazards interact and this should be considered when designing a recycling process.</w:t>
      </w:r>
    </w:p>
    <w:p w14:paraId="355E2739" w14:textId="1A0A1BC9" w:rsidR="009063BD" w:rsidRDefault="004F65C2" w:rsidP="00AD76AD">
      <w:pPr>
        <w:pStyle w:val="Heading2"/>
      </w:pPr>
      <w:bookmarkStart w:id="28" w:name="_Toc102160109"/>
      <w:r>
        <w:t xml:space="preserve">Review of Current </w:t>
      </w:r>
      <w:r w:rsidR="00AD76AD">
        <w:t>Pre</w:t>
      </w:r>
      <w:r>
        <w:t>-</w:t>
      </w:r>
      <w:r w:rsidR="00AD76AD">
        <w:t>treatment Techniques</w:t>
      </w:r>
      <w:bookmarkEnd w:id="28"/>
    </w:p>
    <w:p w14:paraId="10D8B0EF" w14:textId="30084D44" w:rsidR="0057774A" w:rsidRPr="0057774A" w:rsidRDefault="0057774A" w:rsidP="0057774A">
      <w:r>
        <w:t xml:space="preserve">The aim of pre-treatments are to render batteries, modules or cells inert and ready for reduction and separation.  The way to </w:t>
      </w:r>
      <w:r w:rsidR="007D6755">
        <w:t xml:space="preserve">ensure a battery is safe for further treatment is to deal with the two main dangers that are present, chemical and energy.  If a battery doesn’t </w:t>
      </w:r>
      <w:proofErr w:type="spellStart"/>
      <w:r w:rsidR="007D6755">
        <w:t>posses</w:t>
      </w:r>
      <w:proofErr w:type="spellEnd"/>
      <w:r w:rsidR="007D6755">
        <w:t xml:space="preserve"> energy then it is already safer, if the chemical element is also dealt with then the battery is completely safe to destroy in any way you wish.  The chemical elements are the solvents within the electrolyte solution, as stated above.</w:t>
      </w:r>
    </w:p>
    <w:p w14:paraId="4A16B83A" w14:textId="6BA0AC66" w:rsidR="00AD76AD" w:rsidRDefault="00D00B98" w:rsidP="00AD76AD">
      <w:r>
        <w:t xml:space="preserve">According to the lithorec way, their solution for pre-treatment of batteries constitutes a discharge and over-discharge procedure.  The over-discharge occurs via the addition of a resistor between the module terminals after the initial discharge.  This pre-treatment is possible because their reduction techniques happen whilst under </w:t>
      </w:r>
      <w:r w:rsidR="007D6755">
        <w:t xml:space="preserve">a </w:t>
      </w:r>
      <w:r>
        <w:t xml:space="preserve">nitrogen atmosphere.  The inert atmosphere stops any possible chemical reactions as mentioned in the previous chapter.  </w:t>
      </w:r>
      <w:r w:rsidR="007D6755">
        <w:t>Lithorec investigated several options of discharging, a constant resistance method, constant current discharge, constant power discharge and discharging within a salt solution.</w:t>
      </w:r>
      <w:r w:rsidR="00303CD2">
        <w:t xml:space="preserve">  The salt solution method was discounted as the cell casing degraded so much, that the production of HF became almost certain as the electrolyte came into contact with the salt water.  As you can see in Figure 4 below, the best method for discharging was determined to be a constant power with energy fed back into the grid.  This has a high discharge rate, short time, flexible and safe, not to mention the recovered energy.  The only down side for </w:t>
      </w:r>
      <w:r w:rsidR="004C6B6B">
        <w:t>this</w:t>
      </w:r>
      <w:r w:rsidR="00303CD2">
        <w:t xml:space="preserve"> </w:t>
      </w:r>
      <w:r w:rsidR="00303CD2">
        <w:lastRenderedPageBreak/>
        <w:t>method is the cost of the equipment, a 100kw system can cost in the region of £100,000.  A 100kw system would be able to discharge most full packs that are present on the road currently.</w:t>
      </w:r>
      <w:r w:rsidR="007D6755">
        <w:t xml:space="preserve">  </w:t>
      </w:r>
      <w:sdt>
        <w:sdtPr>
          <w:rPr>
            <w:color w:val="000000"/>
          </w:rPr>
          <w:tag w:val="MENDELEY_CITATION_v3_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"/>
          <w:id w:val="918758913"/>
          <w:placeholder>
            <w:docPart w:val="DefaultPlaceholder_-1854013440"/>
          </w:placeholder>
        </w:sdtPr>
        <w:sdtEndPr/>
        <w:sdtContent>
          <w:r w:rsidR="002D35DF" w:rsidRPr="002D35DF">
            <w:rPr>
              <w:color w:val="000000"/>
            </w:rPr>
            <w:t xml:space="preserve">(Guo et al., 2016; </w:t>
          </w:r>
          <w:proofErr w:type="spellStart"/>
          <w:r w:rsidR="002D35DF" w:rsidRPr="002D35DF">
            <w:rPr>
              <w:color w:val="000000"/>
            </w:rPr>
            <w:t>Kwade</w:t>
          </w:r>
          <w:proofErr w:type="spellEnd"/>
          <w:r w:rsidR="002D35DF" w:rsidRPr="002D35DF">
            <w:rPr>
              <w:color w:val="000000"/>
            </w:rPr>
            <w:t xml:space="preserve"> and </w:t>
          </w:r>
          <w:proofErr w:type="spellStart"/>
          <w:r w:rsidR="002D35DF" w:rsidRPr="002D35DF">
            <w:rPr>
              <w:color w:val="000000"/>
            </w:rPr>
            <w:t>Diekmann</w:t>
          </w:r>
          <w:proofErr w:type="spellEnd"/>
          <w:r w:rsidR="002D35DF" w:rsidRPr="002D35DF">
            <w:rPr>
              <w:color w:val="000000"/>
            </w:rPr>
            <w:t xml:space="preserve">, 2018; </w:t>
          </w:r>
          <w:proofErr w:type="spellStart"/>
          <w:r w:rsidR="002D35DF" w:rsidRPr="002D35DF">
            <w:rPr>
              <w:color w:val="000000"/>
            </w:rPr>
            <w:t>Mossali</w:t>
          </w:r>
          <w:proofErr w:type="spellEnd"/>
          <w:r w:rsidR="002D35DF" w:rsidRPr="002D35DF">
            <w:rPr>
              <w:color w:val="000000"/>
            </w:rPr>
            <w:t xml:space="preserve"> et al., 2020)</w:t>
          </w:r>
        </w:sdtContent>
      </w:sdt>
    </w:p>
    <w:p w14:paraId="54601D47" w14:textId="37472DAE" w:rsidR="006A0CA7" w:rsidRDefault="006A0CA7" w:rsidP="00AD76AD">
      <w:r>
        <w:rPr>
          <w:noProof/>
        </w:rPr>
        <w:drawing>
          <wp:inline distT="0" distB="0" distL="0" distR="0" wp14:anchorId="7F2355C8" wp14:editId="39E59659">
            <wp:extent cx="5724525" cy="3005455"/>
            <wp:effectExtent l="0" t="0" r="9525"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005455"/>
                    </a:xfrm>
                    <a:prstGeom prst="rect">
                      <a:avLst/>
                    </a:prstGeom>
                    <a:noFill/>
                    <a:ln>
                      <a:noFill/>
                    </a:ln>
                  </pic:spPr>
                </pic:pic>
              </a:graphicData>
            </a:graphic>
          </wp:inline>
        </w:drawing>
      </w:r>
    </w:p>
    <w:p w14:paraId="40B04839" w14:textId="5EC48BEF" w:rsidR="006A0CA7" w:rsidRDefault="006A0CA7" w:rsidP="006A0CA7">
      <w:pPr>
        <w:pStyle w:val="Caption"/>
      </w:pPr>
      <w:bookmarkStart w:id="29" w:name="_Toc102160130"/>
      <w:r>
        <w:t xml:space="preserve">Figure </w:t>
      </w:r>
      <w:r w:rsidR="00252729">
        <w:fldChar w:fldCharType="begin"/>
      </w:r>
      <w:r w:rsidR="00252729">
        <w:instrText xml:space="preserve"> SEQ Figure \* ARABIC </w:instrText>
      </w:r>
      <w:r w:rsidR="00252729">
        <w:fldChar w:fldCharType="separate"/>
      </w:r>
      <w:r w:rsidR="001E161F">
        <w:rPr>
          <w:noProof/>
        </w:rPr>
        <w:t>4</w:t>
      </w:r>
      <w:r w:rsidR="00252729">
        <w:rPr>
          <w:noProof/>
        </w:rPr>
        <w:fldChar w:fldCharType="end"/>
      </w:r>
      <w:r>
        <w:t xml:space="preserve">  </w:t>
      </w:r>
      <w:sdt>
        <w:sdtPr>
          <w:rPr>
            <w:i w:val="0"/>
            <w:color w:val="000000"/>
          </w:rPr>
          <w:tag w:val="MENDELEY_CITATION_v3_eyJjaXRhdGlvbklEIjoiTUVOREVMRVlfQ0lUQVRJT05fMzBlOThhN2EtNDI0ZC00NjRmLWI5MTAtOWY3NWUyZTllNzk3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
          <w:id w:val="304906450"/>
          <w:placeholder>
            <w:docPart w:val="DefaultPlaceholder_-1854013440"/>
          </w:placeholder>
        </w:sdtPr>
        <w:sdtEndPr/>
        <w:sdtContent>
          <w:r w:rsidR="002D35DF" w:rsidRPr="002D35DF">
            <w:rPr>
              <w:i w:val="0"/>
              <w:color w:val="000000"/>
            </w:rPr>
            <w:t>(</w:t>
          </w:r>
          <w:proofErr w:type="spellStart"/>
          <w:r w:rsidR="002D35DF" w:rsidRPr="002D35DF">
            <w:rPr>
              <w:i w:val="0"/>
              <w:color w:val="000000"/>
            </w:rPr>
            <w:t>Kwade</w:t>
          </w:r>
          <w:proofErr w:type="spellEnd"/>
          <w:r w:rsidR="002D35DF" w:rsidRPr="002D35DF">
            <w:rPr>
              <w:i w:val="0"/>
              <w:color w:val="000000"/>
            </w:rPr>
            <w:t xml:space="preserve"> and </w:t>
          </w:r>
          <w:proofErr w:type="spellStart"/>
          <w:r w:rsidR="002D35DF" w:rsidRPr="002D35DF">
            <w:rPr>
              <w:i w:val="0"/>
              <w:color w:val="000000"/>
            </w:rPr>
            <w:t>Diekmann</w:t>
          </w:r>
          <w:proofErr w:type="spellEnd"/>
          <w:r w:rsidR="002D35DF" w:rsidRPr="002D35DF">
            <w:rPr>
              <w:i w:val="0"/>
              <w:color w:val="000000"/>
            </w:rPr>
            <w:t>, 2018)</w:t>
          </w:r>
        </w:sdtContent>
      </w:sdt>
      <w:bookmarkEnd w:id="29"/>
    </w:p>
    <w:p w14:paraId="2093CABB" w14:textId="5D03F5E1" w:rsidR="001113A8" w:rsidRPr="003C0667" w:rsidRDefault="0057774A" w:rsidP="00104D8B">
      <w:r>
        <w:t xml:space="preserve">Another way that some companies are </w:t>
      </w:r>
      <w:r w:rsidR="003C0667">
        <w:t>removing the solvents from the electrolyte solution is using supercritical CO</w:t>
      </w:r>
      <w:r w:rsidR="003C0667">
        <w:rPr>
          <w:vertAlign w:val="subscript"/>
        </w:rPr>
        <w:t>2</w:t>
      </w:r>
      <w:r w:rsidR="003C0667">
        <w:t xml:space="preserve"> </w:t>
      </w:r>
      <w:r w:rsidR="00104D8B">
        <w:t>as an extraction agent.  OnTo in America first proposed this method and hold the patent for the process.  The battery cells would be placed into an autoclave with the supercritical CO</w:t>
      </w:r>
      <w:r w:rsidR="00104D8B">
        <w:rPr>
          <w:vertAlign w:val="subscript"/>
        </w:rPr>
        <w:t>2</w:t>
      </w:r>
      <w:r w:rsidR="00104D8B">
        <w:t xml:space="preserve"> and stirred and heated for a certain amount of time.  At the end of the process the extracted solvents would be left within the autoclave.  This has been proven at laboratory scale but would need further investigation before an educated decision could be made as for an industrial solution.  </w:t>
      </w:r>
      <w:sdt>
        <w:sdtPr>
          <w:rPr>
            <w:color w:val="000000"/>
          </w:rPr>
          <w:tag w:val="MENDELEY_CITATION_v3_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"/>
          <w:id w:val="-1620140135"/>
          <w:placeholder>
            <w:docPart w:val="DefaultPlaceholder_-1854013440"/>
          </w:placeholder>
        </w:sdtPr>
        <w:sdtEndPr/>
        <w:sdtContent>
          <w:r w:rsidR="002D35DF" w:rsidRPr="002D35DF">
            <w:rPr>
              <w:color w:val="000000"/>
            </w:rPr>
            <w:t xml:space="preserve">(Nowak and Winter, 2017; </w:t>
          </w:r>
          <w:proofErr w:type="spellStart"/>
          <w:r w:rsidR="002D35DF" w:rsidRPr="002D35DF">
            <w:rPr>
              <w:color w:val="000000"/>
            </w:rPr>
            <w:t>Kwade</w:t>
          </w:r>
          <w:proofErr w:type="spellEnd"/>
          <w:r w:rsidR="002D35DF" w:rsidRPr="002D35DF">
            <w:rPr>
              <w:color w:val="000000"/>
            </w:rPr>
            <w:t xml:space="preserve"> and </w:t>
          </w:r>
          <w:proofErr w:type="spellStart"/>
          <w:r w:rsidR="002D35DF" w:rsidRPr="002D35DF">
            <w:rPr>
              <w:color w:val="000000"/>
            </w:rPr>
            <w:t>Diekmann</w:t>
          </w:r>
          <w:proofErr w:type="spellEnd"/>
          <w:r w:rsidR="002D35DF" w:rsidRPr="002D35DF">
            <w:rPr>
              <w:color w:val="000000"/>
            </w:rPr>
            <w:t xml:space="preserve">, 2018; </w:t>
          </w:r>
          <w:proofErr w:type="spellStart"/>
          <w:r w:rsidR="002D35DF" w:rsidRPr="002D35DF">
            <w:rPr>
              <w:color w:val="000000"/>
            </w:rPr>
            <w:t>Mossali</w:t>
          </w:r>
          <w:proofErr w:type="spellEnd"/>
          <w:r w:rsidR="002D35DF" w:rsidRPr="002D35DF">
            <w:rPr>
              <w:color w:val="000000"/>
            </w:rPr>
            <w:t xml:space="preserve"> et al., 2020)</w:t>
          </w:r>
        </w:sdtContent>
      </w:sdt>
    </w:p>
    <w:p w14:paraId="1EEE9014" w14:textId="397E964E" w:rsidR="00104D8B" w:rsidRDefault="00104D8B" w:rsidP="00104D8B">
      <w:r>
        <w:t xml:space="preserve">Mild thermal drying processes are also prevalent within the current </w:t>
      </w:r>
      <w:r w:rsidR="00B030BA">
        <w:t xml:space="preserve">battery recycling community, most pyrometallurgical approaches would use vacuum pyrolysis to remove binders and electrolyte prior to a more heavy thermal treatment.  Lithorec uses a mild thermal drying technique while under a vacuum and nitrogen atmosphere.  Dussenfeld, also uses a mild thermal drying while under vacuum conditions.  </w:t>
      </w:r>
      <w:sdt>
        <w:sdtPr>
          <w:rPr>
            <w:color w:val="000000"/>
          </w:rPr>
          <w:tag w:val="MENDELEY_CITATION_v3_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"/>
          <w:id w:val="-520540605"/>
          <w:placeholder>
            <w:docPart w:val="DefaultPlaceholder_-1854013440"/>
          </w:placeholder>
        </w:sdtPr>
        <w:sdtEndPr/>
        <w:sdtContent>
          <w:r w:rsidR="002D35DF" w:rsidRPr="002D35DF">
            <w:rPr>
              <w:color w:val="000000"/>
            </w:rPr>
            <w:t>(</w:t>
          </w:r>
          <w:proofErr w:type="spellStart"/>
          <w:r w:rsidR="002D35DF" w:rsidRPr="002D35DF">
            <w:rPr>
              <w:color w:val="000000"/>
            </w:rPr>
            <w:t>Mossali</w:t>
          </w:r>
          <w:proofErr w:type="spellEnd"/>
          <w:r w:rsidR="002D35DF" w:rsidRPr="002D35DF">
            <w:rPr>
              <w:color w:val="000000"/>
            </w:rPr>
            <w:t xml:space="preserve"> et al., 2020)</w:t>
          </w:r>
        </w:sdtContent>
      </w:sdt>
    </w:p>
    <w:p w14:paraId="4BFB5359" w14:textId="4EB55E46" w:rsidR="00AD76AD" w:rsidRDefault="004F65C2" w:rsidP="00AD76AD">
      <w:pPr>
        <w:pStyle w:val="Heading2"/>
      </w:pPr>
      <w:bookmarkStart w:id="30" w:name="_Toc102160110"/>
      <w:r>
        <w:t xml:space="preserve">Review of Current </w:t>
      </w:r>
      <w:r w:rsidR="00AD76AD">
        <w:t>Reduction Techniques</w:t>
      </w:r>
      <w:bookmarkEnd w:id="30"/>
    </w:p>
    <w:p w14:paraId="5C0A9264" w14:textId="11193F0D" w:rsidR="00AD76AD" w:rsidRDefault="00B030BA" w:rsidP="00AD76AD">
      <w:r>
        <w:t xml:space="preserve">The reduction methods used varies between companies, for a start only a few companies are focused on mechanical </w:t>
      </w:r>
      <w:r w:rsidR="00CE6F0A">
        <w:t xml:space="preserve">reduction techniques.  This means that there is little data to use for comparisons.  Again Lithorec are the most open when it comes to sharing and publishing data and as such a comparison of their technique is again relevant.  They propose crushing </w:t>
      </w:r>
      <w:r w:rsidR="00CE6F0A">
        <w:lastRenderedPageBreak/>
        <w:t xml:space="preserve">a full module that has only been </w:t>
      </w:r>
      <w:proofErr w:type="spellStart"/>
      <w:r w:rsidR="00CE6F0A">
        <w:t>pre treated</w:t>
      </w:r>
      <w:proofErr w:type="spellEnd"/>
      <w:r w:rsidR="00CE6F0A">
        <w:t xml:space="preserve"> using a discharge method.  This is a relevant note as the equipment they use is gas tight at all stages and under a nitrogen atmosphere.  This also leads them to need a second crushing step as the first has to be a coarse crush as the input is a complete module.  Again this is custom made and expensive equipment.  </w:t>
      </w:r>
    </w:p>
    <w:p w14:paraId="1094A1B4" w14:textId="5CCCF3A0" w:rsidR="00CE6F0A" w:rsidRDefault="00CE6F0A" w:rsidP="00AD76AD">
      <w:r>
        <w:t xml:space="preserve">Other types of crushers are shredders (quite common), granulators, rotary shears and hammer mills.  All are viable options, the factors that should be considered are the output mesh size and the amount of force put on the batteries as they are crushed.  The output mesh is of interest as it is a </w:t>
      </w:r>
      <w:r w:rsidR="004C6B6B">
        <w:t>refinable</w:t>
      </w:r>
      <w:r>
        <w:t xml:space="preserve"> parameter, if refinement is needed at any point.  </w:t>
      </w:r>
      <w:sdt>
        <w:sdtPr>
          <w:rPr>
            <w:color w:val="000000"/>
          </w:rPr>
          <w:tag w:val="MENDELEY_CITATION_v3_eyJjaXRhdGlvbklEIjoiTUVOREVMRVlfQ0lUQVRJT05fMzVhNjJkYTItZTU0Mi00ODE1LWE1NGMtMDIwNjUzM2QxYjA5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
          <w:id w:val="1209768238"/>
          <w:placeholder>
            <w:docPart w:val="DefaultPlaceholder_-1854013440"/>
          </w:placeholder>
        </w:sdtPr>
        <w:sdtEndPr/>
        <w:sdtContent>
          <w:r w:rsidR="002D35DF" w:rsidRPr="002D35DF">
            <w:rPr>
              <w:color w:val="000000"/>
            </w:rPr>
            <w:t>(</w:t>
          </w:r>
          <w:proofErr w:type="spellStart"/>
          <w:r w:rsidR="002D35DF" w:rsidRPr="002D35DF">
            <w:rPr>
              <w:color w:val="000000"/>
            </w:rPr>
            <w:t>Kwade</w:t>
          </w:r>
          <w:proofErr w:type="spellEnd"/>
          <w:r w:rsidR="002D35DF" w:rsidRPr="002D35DF">
            <w:rPr>
              <w:color w:val="000000"/>
            </w:rPr>
            <w:t xml:space="preserve"> and </w:t>
          </w:r>
          <w:proofErr w:type="spellStart"/>
          <w:r w:rsidR="002D35DF" w:rsidRPr="002D35DF">
            <w:rPr>
              <w:color w:val="000000"/>
            </w:rPr>
            <w:t>Diekmann</w:t>
          </w:r>
          <w:proofErr w:type="spellEnd"/>
          <w:r w:rsidR="002D35DF" w:rsidRPr="002D35DF">
            <w:rPr>
              <w:color w:val="000000"/>
            </w:rPr>
            <w:t>, 2018)</w:t>
          </w:r>
        </w:sdtContent>
      </w:sdt>
    </w:p>
    <w:p w14:paraId="1ADEABAF" w14:textId="6DDF8A81" w:rsidR="00AD76AD" w:rsidRDefault="004F65C2" w:rsidP="00AD76AD">
      <w:pPr>
        <w:pStyle w:val="Heading2"/>
      </w:pPr>
      <w:bookmarkStart w:id="31" w:name="_Toc102160111"/>
      <w:r>
        <w:t xml:space="preserve">Review of Current </w:t>
      </w:r>
      <w:r w:rsidR="00AD76AD">
        <w:t>Separation Techniques</w:t>
      </w:r>
      <w:bookmarkEnd w:id="31"/>
    </w:p>
    <w:p w14:paraId="33D17B90" w14:textId="6156FEBB" w:rsidR="00847DD4" w:rsidRDefault="00CE6F0A" w:rsidP="00847DD4">
      <w:r>
        <w:t xml:space="preserve">There are several ways in which companies are separating the waste that comes </w:t>
      </w:r>
      <w:r w:rsidR="00780735">
        <w:t xml:space="preserve">from recycling of lithium ion batteries.  Vibration sieves, magnetic separators, eddy current separators, air sifters, electro static separators and </w:t>
      </w:r>
      <w:r w:rsidR="00A02B42">
        <w:t xml:space="preserve">optical sorters.  A vibration sieve is the simplest technique to understand in this list, the sieve can have multiple decks with differing mesh sizes and is capable of separating any fractions that have different sizes.  This is also a very customisable method as the mesh sizes are interchangeable. </w:t>
      </w:r>
      <w:r w:rsidR="006768BE">
        <w:t xml:space="preserve"> Magnetic separators are self-explanatory, used to separate magnetic metals from non-magnetic materials.  </w:t>
      </w:r>
      <w:r w:rsidR="00916353">
        <w:t>Eddy current separators are conveyor belts where the non-metallic conveyor head houses a high speed rotating magnetic rotor.  When non-ferrous metals enter the eddy field created by the rotating magnet, they are propelled away from the belt to a greater distance than non-metallic materials.  This is made possible due to Faraday’s law of induction, conductors such as aluminium and copper are able to be repelled.</w:t>
      </w:r>
      <w:r w:rsidR="006A6749">
        <w:t xml:space="preserve">  </w:t>
      </w:r>
      <w:sdt>
        <w:sdtPr>
          <w:id w:val="1175996463"/>
          <w:citation/>
        </w:sdtPr>
        <w:sdtContent>
          <w:r w:rsidR="006A6749">
            <w:fldChar w:fldCharType="begin"/>
          </w:r>
          <w:r w:rsidR="006A6749">
            <w:instrText xml:space="preserve"> CITATION Fea20 \l 2057 </w:instrText>
          </w:r>
          <w:r w:rsidR="006A6749">
            <w:fldChar w:fldCharType="separate"/>
          </w:r>
          <w:r w:rsidR="00C02EF3" w:rsidRPr="00C02EF3">
            <w:rPr>
              <w:noProof/>
            </w:rPr>
            <w:t>(Fears, 2020)</w:t>
          </w:r>
          <w:r w:rsidR="006A6749">
            <w:fldChar w:fldCharType="end"/>
          </w:r>
        </w:sdtContent>
      </w:sdt>
      <w:r w:rsidR="006A6749">
        <w:t xml:space="preserve">  </w:t>
      </w:r>
      <w:r w:rsidR="00C4629D">
        <w:t xml:space="preserve">An air sifter works by sorting materials by their gravimetric density, the material enters a zig zag shaped tube and air is blown in at varying speeds.  At each zig zag point there will be an exit for the differing material types, for example heavier materials will exit lower than the lighter materials.  The speed of the air flow dictates the level of separation.  </w:t>
      </w:r>
      <w:r w:rsidR="00CB70FA">
        <w:t xml:space="preserve">An electrostatic separator works in a similar way to the eddy current separator, though it works by creating an external electrostatic field and the way that different materials react within this field is due to the electrostatic properties of each material.  Optical sorters work by using cameras that will recognise a colour and then activate some compressed air to blow certain colours into certain outlets. </w:t>
      </w:r>
    </w:p>
    <w:p w14:paraId="2D654789" w14:textId="13A62BD2" w:rsidR="00847DD4" w:rsidRDefault="00847DD4" w:rsidP="00347553">
      <w:pPr>
        <w:pStyle w:val="Heading2"/>
        <w:numPr>
          <w:ilvl w:val="0"/>
          <w:numId w:val="0"/>
        </w:numPr>
        <w:ind w:left="576" w:hanging="576"/>
      </w:pPr>
    </w:p>
    <w:p w14:paraId="3053A39D" w14:textId="77777777" w:rsidR="00847DD4" w:rsidRPr="00847DD4" w:rsidRDefault="00847DD4" w:rsidP="00847DD4"/>
    <w:p w14:paraId="7B424D2B" w14:textId="77777777" w:rsidR="00AD76AD" w:rsidRDefault="00AD76AD" w:rsidP="009063BD">
      <w:pPr>
        <w:pStyle w:val="Caption"/>
      </w:pPr>
    </w:p>
    <w:p w14:paraId="00D5D33C" w14:textId="77777777" w:rsidR="00AD76AD" w:rsidRDefault="00AD76AD" w:rsidP="009063BD">
      <w:pPr>
        <w:pStyle w:val="Caption"/>
      </w:pPr>
    </w:p>
    <w:p w14:paraId="4E93B410" w14:textId="74A0B8DA" w:rsidR="00733112" w:rsidRDefault="00733112" w:rsidP="00733112">
      <w:pPr>
        <w:pStyle w:val="Heading1"/>
      </w:pPr>
      <w:bookmarkStart w:id="32" w:name="_Toc102160112"/>
      <w:r>
        <w:lastRenderedPageBreak/>
        <w:t>Methodology</w:t>
      </w:r>
      <w:bookmarkEnd w:id="32"/>
    </w:p>
    <w:p w14:paraId="54E077A2" w14:textId="4E6E8053" w:rsidR="006F52AD" w:rsidRDefault="006F52AD" w:rsidP="006F52AD">
      <w:r>
        <w:t xml:space="preserve">The methodology for this project has taken an unconventional route, especially in terms of engineering projects.  This has been due to the nature of the industry, though there is a plethora of research about lithium ion battery recycling, there are very few companies actually carrying out recycling </w:t>
      </w:r>
      <w:r w:rsidR="00C15BB4">
        <w:t>activities on an industrial scale.  Therefore the industry is very new and in development, also the research available has only been proven on a lab scale.  In the context of this project, all this has meant that the method of selection has been mainly experimental</w:t>
      </w:r>
      <w:r w:rsidR="00885164">
        <w:t xml:space="preserve">.  The research within the literature review has been narrowed down by several aspects within the business, physical restraints i.e. size of the workshop, a budget of £40,000, permitted activities by the Welsh environmental agency NRW and </w:t>
      </w:r>
      <w:r w:rsidR="00442A0D">
        <w:t xml:space="preserve">a short 12 month timeframe.  </w:t>
      </w:r>
      <w:r w:rsidR="006A6749">
        <w:t xml:space="preserve">One of the most important documents for this project is shown in appendix 1, this is the safety </w:t>
      </w:r>
      <w:r w:rsidR="00C4629D">
        <w:t>data sheet for the INR21700 battery cells.  This needs to be considered whenever any process selection takes place, the safety information is of utmost importance.</w:t>
      </w:r>
      <w:r>
        <w:t xml:space="preserve"> </w:t>
      </w:r>
    </w:p>
    <w:p w14:paraId="7AA5B90A" w14:textId="78B75077" w:rsidR="00B306D6" w:rsidRDefault="00B306D6" w:rsidP="006F52AD">
      <w:r>
        <w:t>At the beginning of this project, the Lithorec way was seen as the ideal solution</w:t>
      </w:r>
      <w:r w:rsidR="00303CD2">
        <w:t xml:space="preserve"> to this problem and in an ideal world it would be.  In this case though, the high investment cost, physical space needed</w:t>
      </w:r>
      <w:r w:rsidR="00697AD3">
        <w:t xml:space="preserve"> and specialist equipment made it an impossible task to emulate on a test bed in this project.  For instance, all the equipment used by Lithorec is under vacuum conditions and inert atmosphere.  This type of equipment is not available off the shelf and is custom made to order.  This project has a £40,000 budget and as such, any equipment used would be second hand, this has a dual purpose, first to stay in budget and second, if the equipment is unsuitable after tests, then there is sufficient budget to replace it.</w:t>
      </w:r>
    </w:p>
    <w:p w14:paraId="1E86FE37" w14:textId="52325A3D" w:rsidR="00353629" w:rsidRDefault="00697AD3" w:rsidP="00152296">
      <w:r>
        <w:t xml:space="preserve">After several exhaustive weeks of research, the author made a 2 hour presentation to the owner of Treharne Automotive as well as two other directors involved in the business, the presentation was to show initial thoughts and ideas about the future of the project.  The initial thoughts were, </w:t>
      </w:r>
      <w:r w:rsidR="00274314">
        <w:t xml:space="preserve">the pre-treatment routine should consist of discharge and then </w:t>
      </w:r>
      <w:r w:rsidR="00152296">
        <w:t xml:space="preserve">an </w:t>
      </w:r>
      <w:r w:rsidR="00274314">
        <w:t>over discharge</w:t>
      </w:r>
      <w:r w:rsidR="00152296">
        <w:t xml:space="preserve"> process.  Once the energy is dealt with, the next step was decided to be a drying process for the electrolytes and solvents.  According to research once these hazardous area were dealt with, the battery pack/module/cell would be rendered inert.  Once inert then you can apply any reduction techniques safely without any risk of chemical reaction, thermal runaway or explosion.</w:t>
      </w:r>
      <w:r w:rsidR="002B173E">
        <w:t xml:space="preserve">  The next step would be a granulation reduction</w:t>
      </w:r>
      <w:r w:rsidR="004D12F4">
        <w:t xml:space="preserve"> step, primarily a mechanical reduction technique.  The last step considered at this point was a sieving technique.  It should be noted that a sieving step would be sufficient to separate the black mass from the other media but only the black mass.  The reasoning being</w:t>
      </w:r>
      <w:r w:rsidR="009C104E">
        <w:t>,</w:t>
      </w:r>
      <w:r w:rsidR="004D12F4">
        <w:t xml:space="preserve"> that the black mass holds 80% of the value within the recycling process</w:t>
      </w:r>
      <w:r w:rsidR="009C104E">
        <w:t>,</w:t>
      </w:r>
      <w:r w:rsidR="004D12F4">
        <w:t xml:space="preserve"> and therefore this should be the first priority to securing a profitable venture.  </w:t>
      </w:r>
      <w:r w:rsidR="009C104E">
        <w:t xml:space="preserve">One downside to this selection of processes, </w:t>
      </w:r>
      <w:r w:rsidR="009C104E">
        <w:lastRenderedPageBreak/>
        <w:t>there has to a some manual disassembly of modules down to cell level, this is necessary to enable the selection of granulator and ensure a purer grade of black mass.  This problem will be semi</w:t>
      </w:r>
      <w:r w:rsidR="006A6749">
        <w:t>-</w:t>
      </w:r>
      <w:r w:rsidR="009C104E">
        <w:t xml:space="preserve">automated in the future work section below.  </w:t>
      </w:r>
      <w:r w:rsidR="004D12F4">
        <w:t xml:space="preserve">The future work section below will consider the leftover value in the waste stream, post sieve.  </w:t>
      </w:r>
      <w:sdt>
        <w:sdtPr>
          <w:rPr>
            <w:color w:val="000000"/>
          </w:rPr>
          <w:tag w:val="MENDELEY_CITATION_v3_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"/>
          <w:id w:val="170461719"/>
          <w:placeholder>
            <w:docPart w:val="DefaultPlaceholder_-1854013440"/>
          </w:placeholder>
        </w:sdtPr>
        <w:sdtEndPr/>
        <w:sdtContent>
          <w:r w:rsidR="002D35DF" w:rsidRPr="002D35DF">
            <w:rPr>
              <w:color w:val="000000"/>
            </w:rPr>
            <w:t>(Sattar et al., 2020)</w:t>
          </w:r>
        </w:sdtContent>
      </w:sdt>
    </w:p>
    <w:p w14:paraId="642E93F2" w14:textId="344B1DA4" w:rsidR="009648E4" w:rsidRDefault="009648E4" w:rsidP="009648E4">
      <w:r>
        <w:t>All of the following choices were made in a concerted manner, this was a tailor made solution to this problem.  For example, efforts were made to cut down the number of process steps in other methods, this was due to space constraints.</w:t>
      </w:r>
    </w:p>
    <w:p w14:paraId="05B98D71" w14:textId="7F61C0CE" w:rsidR="002B173E" w:rsidRDefault="002B173E" w:rsidP="002B173E">
      <w:pPr>
        <w:pStyle w:val="Heading2"/>
      </w:pPr>
      <w:bookmarkStart w:id="33" w:name="_Toc102160113"/>
      <w:r>
        <w:t>Discharge method</w:t>
      </w:r>
      <w:bookmarkEnd w:id="33"/>
    </w:p>
    <w:p w14:paraId="4300F648" w14:textId="71098DA6" w:rsidR="00152296" w:rsidRDefault="00152296" w:rsidP="00152296">
      <w:r>
        <w:t xml:space="preserve">The method chosen for discharging was a constant resistance method, this was chosen mainly as it was the second best option to a powered and grid tied discharging.  There were very efficient braking resistors already available on the Treharne site, </w:t>
      </w:r>
      <w:r w:rsidR="00A27084">
        <w:t>and the fact that the project budget wouldn’t accommodate the powered discharger.  When using resistors, each type and layout of battery modules will need to be considered i.e. each module will need a certain type of resistor to efficiently discharge.  The most common module on site is a 102S2P module conta</w:t>
      </w:r>
      <w:r w:rsidR="004C6B6B">
        <w:t>in</w:t>
      </w:r>
      <w:r w:rsidR="00A27084">
        <w:t>ing INR21700 cells.</w:t>
      </w:r>
      <w:r w:rsidR="00E2520E">
        <w:t xml:space="preserve">  As shown in </w:t>
      </w:r>
      <w:r w:rsidR="004D12F4">
        <w:t>A</w:t>
      </w:r>
      <w:r w:rsidR="00E2520E">
        <w:t>ppendix 1, the maximum discharge rate for the INR21700 cell is 30 amps.  Using Ohms law, the following calculations can be made to ensure the most efficient discharge cycle.</w:t>
      </w:r>
    </w:p>
    <w:p w14:paraId="719BB559" w14:textId="265D79BB" w:rsidR="00E2520E" w:rsidRDefault="00E2520E" w:rsidP="00E2520E">
      <w:pPr>
        <w:rPr>
          <w:rFonts w:eastAsia="Cambria Math"/>
        </w:rPr>
      </w:pPr>
      <w:r>
        <w:t xml:space="preserve">V=IR </w:t>
      </w:r>
      <w:r>
        <w:rPr>
          <w:rFonts w:eastAsia="Cambria Math" w:hint="eastAsia"/>
        </w:rPr>
        <w:t>∴</w:t>
      </w:r>
      <w:r w:rsidR="002B173E">
        <w:rPr>
          <w:rFonts w:eastAsia="Cambria Math" w:hint="eastAsia"/>
        </w:rPr>
        <w:t xml:space="preserve"> </w:t>
      </w:r>
      <w:r w:rsidR="002B173E">
        <w:rPr>
          <w:rFonts w:eastAsia="Cambria Math"/>
        </w:rPr>
        <w:t>R=V/I   R=360/30= 12</w:t>
      </w:r>
      <w:r w:rsidR="002B173E">
        <w:rPr>
          <w:rFonts w:eastAsia="Cambria Math" w:cs="Arial"/>
        </w:rPr>
        <w:t>Ω</w:t>
      </w:r>
    </w:p>
    <w:p w14:paraId="6B13CF13" w14:textId="27998A50" w:rsidR="002B173E" w:rsidRDefault="002B173E" w:rsidP="00E2520E">
      <w:pPr>
        <w:rPr>
          <w:rFonts w:asciiTheme="minorBidi" w:hAnsiTheme="minorBidi"/>
          <w:lang w:eastAsia="ja-JP"/>
        </w:rPr>
      </w:pPr>
      <w:r>
        <w:rPr>
          <w:rFonts w:eastAsia="Cambria Math"/>
        </w:rPr>
        <w:t xml:space="preserve">P=IV </w:t>
      </w:r>
      <w:r>
        <w:rPr>
          <w:rFonts w:ascii="Cambria Math" w:eastAsia="Cambria Math" w:hAnsi="Cambria Math" w:hint="eastAsia"/>
          <w:lang w:eastAsia="ja-JP"/>
        </w:rPr>
        <w:t>∴</w:t>
      </w:r>
      <w:r>
        <w:rPr>
          <w:rFonts w:ascii="Cambria Math" w:hAnsi="Cambria Math"/>
          <w:lang w:eastAsia="ja-JP"/>
        </w:rPr>
        <w:t xml:space="preserve">  </w:t>
      </w:r>
      <w:r w:rsidRPr="002B173E">
        <w:rPr>
          <w:rFonts w:asciiTheme="minorBidi" w:hAnsiTheme="minorBidi"/>
          <w:lang w:eastAsia="ja-JP"/>
        </w:rPr>
        <w:t>P</w:t>
      </w:r>
      <w:r>
        <w:rPr>
          <w:rFonts w:asciiTheme="minorBidi" w:hAnsiTheme="minorBidi"/>
          <w:lang w:eastAsia="ja-JP"/>
        </w:rPr>
        <w:t>=30x360= 10800w</w:t>
      </w:r>
    </w:p>
    <w:p w14:paraId="485BDE3A" w14:textId="6CBD17E6" w:rsidR="002B173E" w:rsidRDefault="002B173E" w:rsidP="00E2520E">
      <w:pPr>
        <w:rPr>
          <w:rFonts w:asciiTheme="minorBidi" w:hAnsiTheme="minorBidi"/>
          <w:lang w:eastAsia="ja-JP"/>
        </w:rPr>
      </w:pPr>
      <w:r>
        <w:rPr>
          <w:rFonts w:asciiTheme="minorBidi" w:hAnsiTheme="minorBidi"/>
          <w:lang w:eastAsia="ja-JP"/>
        </w:rPr>
        <w:t xml:space="preserve">t=Ah/A </w:t>
      </w:r>
      <w:r>
        <w:rPr>
          <w:rFonts w:ascii="Cambria Math" w:eastAsia="Cambria Math" w:hAnsi="Cambria Math" w:hint="eastAsia"/>
          <w:lang w:eastAsia="ja-JP"/>
        </w:rPr>
        <w:t>∴</w:t>
      </w:r>
      <w:r>
        <w:rPr>
          <w:rFonts w:ascii="Cambria Math" w:hAnsi="Cambria Math" w:hint="eastAsia"/>
          <w:lang w:eastAsia="ja-JP"/>
        </w:rPr>
        <w:t xml:space="preserve"> </w:t>
      </w:r>
      <w:r>
        <w:rPr>
          <w:rFonts w:asciiTheme="minorBidi" w:hAnsiTheme="minorBidi"/>
          <w:lang w:eastAsia="ja-JP"/>
        </w:rPr>
        <w:t>t=10/30= 0.33h</w:t>
      </w:r>
    </w:p>
    <w:p w14:paraId="2D4ACB91" w14:textId="64B6084B" w:rsidR="002B173E" w:rsidRDefault="002B173E" w:rsidP="00E2520E">
      <w:pPr>
        <w:rPr>
          <w:rFonts w:asciiTheme="minorBidi" w:hAnsiTheme="minorBidi"/>
          <w:lang w:eastAsia="ja-JP"/>
        </w:rPr>
      </w:pPr>
      <w:r>
        <w:rPr>
          <w:rFonts w:asciiTheme="minorBidi" w:hAnsiTheme="minorBidi"/>
          <w:lang w:eastAsia="ja-JP"/>
        </w:rPr>
        <w:t>These calculations show that using a 12Ω, 10800w resistor we can discharge a 102S2P module in theoretically 20 minutes.  Note that as the battery is discharged the voltage lowers and therefore the discharge rate will lower, this would mean that the module would take between 30 and 50 minutes to completely discharge in reality.</w:t>
      </w:r>
    </w:p>
    <w:p w14:paraId="36690528" w14:textId="739498DC" w:rsidR="004D12F4" w:rsidRDefault="009C104E" w:rsidP="009C104E">
      <w:pPr>
        <w:pStyle w:val="Heading2"/>
        <w:rPr>
          <w:lang w:eastAsia="ja-JP"/>
        </w:rPr>
      </w:pPr>
      <w:bookmarkStart w:id="34" w:name="_Toc102160114"/>
      <w:r>
        <w:rPr>
          <w:lang w:eastAsia="ja-JP"/>
        </w:rPr>
        <w:t>Over Discharge Method</w:t>
      </w:r>
      <w:bookmarkEnd w:id="34"/>
    </w:p>
    <w:p w14:paraId="6C083851" w14:textId="1A195DAD" w:rsidR="00A77449" w:rsidRDefault="009C104E" w:rsidP="009C104E">
      <w:pPr>
        <w:rPr>
          <w:lang w:eastAsia="ja-JP"/>
        </w:rPr>
      </w:pPr>
      <w:r>
        <w:rPr>
          <w:lang w:eastAsia="ja-JP"/>
        </w:rPr>
        <w:t xml:space="preserve">According to Guo et al. </w:t>
      </w:r>
      <w:r w:rsidR="00A77449">
        <w:rPr>
          <w:lang w:eastAsia="ja-JP"/>
        </w:rPr>
        <w:t xml:space="preserve">an efficient way to over discharge is to set either modules or cells in series to a resistor or powered source.  They proposed putting three healthy cells or modules in series with one that is discharged already.  The theory here is that all batteries will discharge at the same rate when in series, when one battery is at a lower SOC then it will over discharge past it’s recommended level.  This is a desirable consequence as the battery or module will internally short circuit at around -20% SOC.  Therefore if you discharge the healthy batteries by 20% the pre discharged one will discharge to -20%.  Figure 5 below shows how the over discharge affects the battery.  In the specific case of this </w:t>
      </w:r>
      <w:r w:rsidR="00A77449">
        <w:rPr>
          <w:lang w:eastAsia="ja-JP"/>
        </w:rPr>
        <w:lastRenderedPageBreak/>
        <w:t xml:space="preserve">project, one discharged module was put in series with two healthy modules, also in the series was a powered circuit breaker.  Only two healthy modules were used as </w:t>
      </w:r>
      <w:r w:rsidR="001E161F">
        <w:rPr>
          <w:lang w:eastAsia="ja-JP"/>
        </w:rPr>
        <w:t xml:space="preserve">three would be an unacceptable amount of voltage, two in series created 720v.  </w:t>
      </w:r>
      <w:sdt>
        <w:sdtPr>
          <w:rPr>
            <w:color w:val="000000"/>
            <w:lang w:eastAsia="ja-JP"/>
          </w:rPr>
          <w:tag w:val="MENDELEY_CITATION_v3_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"/>
          <w:id w:val="-1443676345"/>
          <w:placeholder>
            <w:docPart w:val="DefaultPlaceholder_-1854013440"/>
          </w:placeholder>
        </w:sdtPr>
        <w:sdtEndPr/>
        <w:sdtContent>
          <w:r w:rsidR="002D35DF" w:rsidRPr="002D35DF">
            <w:rPr>
              <w:color w:val="000000"/>
              <w:lang w:eastAsia="ja-JP"/>
            </w:rPr>
            <w:t>(Guo et al., 2016)</w:t>
          </w:r>
        </w:sdtContent>
      </w:sdt>
    </w:p>
    <w:p w14:paraId="064A02B7" w14:textId="25E87C95" w:rsidR="001E161F" w:rsidRDefault="001E161F" w:rsidP="009C104E">
      <w:pPr>
        <w:rPr>
          <w:lang w:eastAsia="ja-JP"/>
        </w:rPr>
      </w:pPr>
      <w:r>
        <w:rPr>
          <w:noProof/>
          <w:lang w:eastAsia="ja-JP"/>
        </w:rPr>
        <w:drawing>
          <wp:inline distT="0" distB="0" distL="0" distR="0" wp14:anchorId="23547175" wp14:editId="2582B8B6">
            <wp:extent cx="5724525" cy="4072255"/>
            <wp:effectExtent l="0" t="0" r="9525" b="444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072255"/>
                    </a:xfrm>
                    <a:prstGeom prst="rect">
                      <a:avLst/>
                    </a:prstGeom>
                    <a:noFill/>
                    <a:ln>
                      <a:noFill/>
                    </a:ln>
                  </pic:spPr>
                </pic:pic>
              </a:graphicData>
            </a:graphic>
          </wp:inline>
        </w:drawing>
      </w:r>
    </w:p>
    <w:p w14:paraId="63001D58" w14:textId="4B5A97DF" w:rsidR="001E161F" w:rsidRDefault="001E161F" w:rsidP="001E161F">
      <w:pPr>
        <w:pStyle w:val="Caption"/>
        <w:rPr>
          <w:lang w:eastAsia="ja-JP"/>
        </w:rPr>
      </w:pPr>
      <w:bookmarkStart w:id="35" w:name="_Toc102160131"/>
      <w:r>
        <w:t xml:space="preserve">Figure </w:t>
      </w:r>
      <w:r w:rsidR="00252729">
        <w:fldChar w:fldCharType="begin"/>
      </w:r>
      <w:r w:rsidR="00252729">
        <w:instrText xml:space="preserve"> SEQ Figure \* ARABIC </w:instrText>
      </w:r>
      <w:r w:rsidR="00252729">
        <w:fldChar w:fldCharType="separate"/>
      </w:r>
      <w:r>
        <w:rPr>
          <w:noProof/>
        </w:rPr>
        <w:t>5</w:t>
      </w:r>
      <w:r w:rsidR="00252729">
        <w:rPr>
          <w:noProof/>
        </w:rPr>
        <w:fldChar w:fldCharType="end"/>
      </w:r>
      <w:r>
        <w:t xml:space="preserve"> Over Discharge Behaviour </w:t>
      </w:r>
      <w:sdt>
        <w:sdtPr>
          <w:rPr>
            <w:i w:val="0"/>
            <w:color w:val="000000"/>
          </w:rPr>
          <w:tag w:val="MENDELEY_CITATION_v3_eyJjaXRhdGlvbklEIjoiTUVOREVMRVlfQ0lUQVRJT05fNTFiYzcyN2ItMzlkMi00MTM1LWJlMzQtZTliMzc1ZTlmOTNl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
          <w:id w:val="679704399"/>
          <w:placeholder>
            <w:docPart w:val="DefaultPlaceholder_-1854013440"/>
          </w:placeholder>
        </w:sdtPr>
        <w:sdtEndPr/>
        <w:sdtContent>
          <w:r w:rsidR="002D35DF" w:rsidRPr="002D35DF">
            <w:rPr>
              <w:i w:val="0"/>
              <w:color w:val="000000"/>
            </w:rPr>
            <w:t>(</w:t>
          </w:r>
          <w:proofErr w:type="spellStart"/>
          <w:r w:rsidR="002D35DF" w:rsidRPr="002D35DF">
            <w:rPr>
              <w:i w:val="0"/>
              <w:color w:val="000000"/>
            </w:rPr>
            <w:t>Kwade</w:t>
          </w:r>
          <w:proofErr w:type="spellEnd"/>
          <w:r w:rsidR="002D35DF" w:rsidRPr="002D35DF">
            <w:rPr>
              <w:i w:val="0"/>
              <w:color w:val="000000"/>
            </w:rPr>
            <w:t xml:space="preserve"> and </w:t>
          </w:r>
          <w:proofErr w:type="spellStart"/>
          <w:r w:rsidR="002D35DF" w:rsidRPr="002D35DF">
            <w:rPr>
              <w:i w:val="0"/>
              <w:color w:val="000000"/>
            </w:rPr>
            <w:t>Diekmann</w:t>
          </w:r>
          <w:proofErr w:type="spellEnd"/>
          <w:r w:rsidR="002D35DF" w:rsidRPr="002D35DF">
            <w:rPr>
              <w:i w:val="0"/>
              <w:color w:val="000000"/>
            </w:rPr>
            <w:t>, 2018)</w:t>
          </w:r>
        </w:sdtContent>
      </w:sdt>
      <w:bookmarkEnd w:id="35"/>
    </w:p>
    <w:p w14:paraId="26B9275C" w14:textId="6C53F5C3" w:rsidR="009C104E" w:rsidRPr="009C104E" w:rsidRDefault="00A77449" w:rsidP="009C104E">
      <w:pPr>
        <w:rPr>
          <w:lang w:eastAsia="ja-JP"/>
        </w:rPr>
      </w:pPr>
      <w:r>
        <w:rPr>
          <w:lang w:eastAsia="ja-JP"/>
        </w:rPr>
        <w:t xml:space="preserve"> </w:t>
      </w:r>
    </w:p>
    <w:p w14:paraId="5EF22A88" w14:textId="0CF3E90D" w:rsidR="00BC14A4" w:rsidRDefault="00BC14A4" w:rsidP="00BC14A4">
      <w:pPr>
        <w:pStyle w:val="Heading2"/>
      </w:pPr>
      <w:bookmarkStart w:id="36" w:name="_Toc102160115"/>
      <w:r>
        <w:t>Drying Method</w:t>
      </w:r>
      <w:bookmarkEnd w:id="36"/>
    </w:p>
    <w:p w14:paraId="0440552B" w14:textId="53848347" w:rsidR="00BC14A4" w:rsidRPr="00BC14A4" w:rsidRDefault="00BC14A4" w:rsidP="00BC14A4">
      <w:r>
        <w:t xml:space="preserve">There were several factors that dictated the drying method used for this project, of the </w:t>
      </w:r>
      <w:r w:rsidR="00C6496C">
        <w:t>methods critiqued in the literature review.  Only one real option became apparent</w:t>
      </w:r>
      <w:r w:rsidR="008F7D0F">
        <w:t>,</w:t>
      </w:r>
      <w:r w:rsidR="00C6496C">
        <w:t xml:space="preserve"> a vacuum drying method.  </w:t>
      </w:r>
      <w:r w:rsidR="008F7D0F">
        <w:t>This was due mainly to the fact that it is once again an affordable option, a used one happened to become available via an industrial machinery auction</w:t>
      </w:r>
      <w:r w:rsidR="009648E4">
        <w:t xml:space="preserve">.  This was not the only deciding </w:t>
      </w:r>
      <w:r w:rsidR="002D35DF">
        <w:t>factor in play, when using a mild drying process while under vacuum, the user has complete control over the chemical reactions.  The solvents that evaporate in the process can be collected via a condensing process.  This is desirable as there are EU regulations than state that at least 50% of materials must be recycled.  As the solvents equate to around 10-15% of the mass of a cell, this is not a small amount to burn off or filter away.  According to Yang et al. the LIPF</w:t>
      </w:r>
      <w:r w:rsidR="002D35DF">
        <w:rPr>
          <w:vertAlign w:val="subscript"/>
        </w:rPr>
        <w:t>6</w:t>
      </w:r>
      <w:r w:rsidR="002D35DF">
        <w:t xml:space="preserve"> and PVDF start to breakdown at around 150</w:t>
      </w:r>
      <w:r w:rsidR="002D35DF">
        <w:rPr>
          <w:rFonts w:cs="Arial"/>
        </w:rPr>
        <w:t>°</w:t>
      </w:r>
      <w:r w:rsidR="002D35DF">
        <w:t>C, this is the danger point where toxic gases become a problem.  The solvents in the electrolyte start to evaporate at around 60</w:t>
      </w:r>
      <w:r w:rsidR="002D35DF">
        <w:rPr>
          <w:rFonts w:cs="Arial"/>
        </w:rPr>
        <w:t>°</w:t>
      </w:r>
      <w:r w:rsidR="002D35DF">
        <w:t xml:space="preserve">C, for this reason it was decided that a temperature within </w:t>
      </w:r>
      <w:r w:rsidR="002D35DF">
        <w:lastRenderedPageBreak/>
        <w:t>the drying process of 120</w:t>
      </w:r>
      <w:r w:rsidR="002D35DF">
        <w:rPr>
          <w:rFonts w:cs="Arial"/>
        </w:rPr>
        <w:t>°</w:t>
      </w:r>
      <w:r w:rsidR="002D35DF">
        <w:t>C would be sufficient to speedily dry the solvents whilst not causing any toxic</w:t>
      </w:r>
      <w:r w:rsidR="00936185">
        <w:t xml:space="preserve"> emissions.  Concurrently, a condensing system was designed to collect the solvents, the exhaust port of the vacuum oven is connected in sequence to a heat exchanger, then through a vacuum chamber and to the vacuum pump.  The cold side of the heat exchanger is looped through a cold water tank with a water pump.  There is also a submersible water chiller in the tank to ensure a cold enough temperature to achieve condensation of the solvents.  According to </w:t>
      </w:r>
      <w:proofErr w:type="spellStart"/>
      <w:r w:rsidR="00936185">
        <w:t>Lithorec</w:t>
      </w:r>
      <w:proofErr w:type="spellEnd"/>
      <w:r w:rsidR="00936185">
        <w:t>, there are two common high boiling solvents that condense at around 7</w:t>
      </w:r>
      <w:r w:rsidR="00936185">
        <w:rPr>
          <w:rFonts w:cs="Arial"/>
        </w:rPr>
        <w:t>°</w:t>
      </w:r>
      <w:r w:rsidR="00936185">
        <w:t xml:space="preserve">C and two common low boiling solvents that </w:t>
      </w:r>
      <w:r w:rsidR="00F01D5A">
        <w:t>condense at around 20</w:t>
      </w:r>
      <w:r w:rsidR="00F01D5A">
        <w:rPr>
          <w:rFonts w:cs="Arial"/>
        </w:rPr>
        <w:t>°</w:t>
      </w:r>
      <w:r w:rsidR="00F01D5A">
        <w:t>.  Therefore a temperature of 5</w:t>
      </w:r>
      <w:r w:rsidR="00F01D5A">
        <w:rPr>
          <w:rFonts w:cs="Arial"/>
        </w:rPr>
        <w:t>°</w:t>
      </w:r>
      <w:r w:rsidR="00F01D5A">
        <w:t>C was the aim to ensure efficient condensation.</w:t>
      </w:r>
      <w:r w:rsidR="002D35DF">
        <w:t xml:space="preserve">  </w:t>
      </w:r>
      <w:sdt>
        <w:sdtPr>
          <w:rPr>
            <w:color w:val="000000"/>
          </w:rPr>
          <w:tag w:val="MENDELEY_CITATION_v3_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"/>
          <w:id w:val="-888880632"/>
          <w:placeholder>
            <w:docPart w:val="DefaultPlaceholder_-1854013440"/>
          </w:placeholder>
        </w:sdtPr>
        <w:sdtContent>
          <w:r w:rsidR="002D35DF" w:rsidRPr="002D35DF">
            <w:rPr>
              <w:color w:val="000000"/>
            </w:rPr>
            <w:t>(Yang et al., 2006)</w:t>
          </w:r>
        </w:sdtContent>
      </w:sdt>
    </w:p>
    <w:p w14:paraId="5F32D650" w14:textId="77777777" w:rsidR="00F01D5A" w:rsidRDefault="00F01D5A" w:rsidP="00F01D5A">
      <w:pPr>
        <w:pStyle w:val="Heading2"/>
      </w:pPr>
      <w:bookmarkStart w:id="37" w:name="_Toc102160116"/>
      <w:r>
        <w:t>Reduction Method</w:t>
      </w:r>
      <w:bookmarkEnd w:id="37"/>
    </w:p>
    <w:p w14:paraId="1B81FE9A" w14:textId="66D0FA9C" w:rsidR="00353629" w:rsidRDefault="00F01D5A" w:rsidP="00C02EF3">
      <w:pPr>
        <w:pStyle w:val="NoSpacing"/>
        <w:spacing w:line="360" w:lineRule="auto"/>
      </w:pPr>
      <w:r>
        <w:t>The reduction method that was selected was a granulator, this was due to the availability of the machine</w:t>
      </w:r>
      <w:r w:rsidR="00C02EF3">
        <w:t xml:space="preserve"> and of course budget.</w:t>
      </w:r>
      <w:r>
        <w:t xml:space="preserve"> </w:t>
      </w:r>
      <w:r w:rsidR="00C02EF3">
        <w:t xml:space="preserve"> The machine selected was used to granulate plastics in a blow moulding plant.  So for this reason and also a need to keep to space restraints within the allotted workshop, the granulator will only be used to reduce batteries at a cell level.  The output screen on the granulator has 8mm apertures but due to </w:t>
      </w:r>
      <w:r w:rsidR="00F64576">
        <w:t>the fact that it is processing cells, then a finer output is possible.</w:t>
      </w:r>
    </w:p>
    <w:p w14:paraId="7A2B31D2" w14:textId="1AA8EB95" w:rsidR="00F64576" w:rsidRDefault="00F64576" w:rsidP="00F64576">
      <w:pPr>
        <w:pStyle w:val="Heading2"/>
      </w:pPr>
      <w:bookmarkStart w:id="38" w:name="_Toc102160117"/>
      <w:r>
        <w:t>Separation Method</w:t>
      </w:r>
      <w:bookmarkEnd w:id="38"/>
    </w:p>
    <w:p w14:paraId="5D626900" w14:textId="644472C2" w:rsidR="00F64576" w:rsidRDefault="00F64576" w:rsidP="00F64576">
      <w:r>
        <w:t>At this point only hand separation has been tested, this has involved using hand sieves of differing sizes to determine the best levels at which to separate.  Once a sieve of 160</w:t>
      </w:r>
      <w:r>
        <w:rPr>
          <w:rFonts w:cs="Arial"/>
        </w:rPr>
        <w:t>µ</w:t>
      </w:r>
      <w:r>
        <w:t>m was decided upon, then a vibration motor was jerry rigged to a barrel in order to test the increased efficiency of using a vibration sieve.  The improvement was tenfold.</w:t>
      </w:r>
    </w:p>
    <w:p w14:paraId="30F36E5E" w14:textId="3AC4C8E5" w:rsidR="00F64576" w:rsidRPr="00F64576" w:rsidRDefault="00F64576" w:rsidP="00F64576">
      <w:r>
        <w:t xml:space="preserve">All of the choices above were made and planned to compliment each other, the problem stated that we needed to implement a similar system to the </w:t>
      </w:r>
      <w:proofErr w:type="spellStart"/>
      <w:r>
        <w:t>Lithorec</w:t>
      </w:r>
      <w:proofErr w:type="spellEnd"/>
      <w:r>
        <w:t xml:space="preserve"> way but with some changes.  We needed to use fewer steps, this was achieved in small ways, disassembly to cells allows for only one crushing step.  Along the same lines, the drying step reduces the need for specialist machines that are required within the </w:t>
      </w:r>
      <w:proofErr w:type="spellStart"/>
      <w:r>
        <w:t>Lithorec</w:t>
      </w:r>
      <w:proofErr w:type="spellEnd"/>
      <w:r>
        <w:t xml:space="preserve"> way.</w:t>
      </w:r>
    </w:p>
    <w:p w14:paraId="5D72D4EB" w14:textId="77777777" w:rsidR="00353629" w:rsidRDefault="00353629" w:rsidP="005A1B92"/>
    <w:p w14:paraId="714478B3" w14:textId="77777777" w:rsidR="00353629" w:rsidRDefault="00353629" w:rsidP="005A1B92"/>
    <w:p w14:paraId="61A7714E" w14:textId="77777777" w:rsidR="00353629" w:rsidRDefault="00353629" w:rsidP="005A1B92"/>
    <w:p w14:paraId="33471509" w14:textId="77777777" w:rsidR="00353629" w:rsidRDefault="00353629" w:rsidP="005A1B92"/>
    <w:p w14:paraId="718999F2" w14:textId="77777777" w:rsidR="00353629" w:rsidRDefault="00353629" w:rsidP="005A1B92"/>
    <w:p w14:paraId="2E3563D6" w14:textId="77777777" w:rsidR="00353629" w:rsidRDefault="00353629" w:rsidP="005A1B92"/>
    <w:p w14:paraId="11559F2C" w14:textId="5958E41B" w:rsidR="00DC5B4A" w:rsidRDefault="00291DCD" w:rsidP="00291DCD">
      <w:pPr>
        <w:pStyle w:val="Heading2"/>
      </w:pPr>
      <w:bookmarkStart w:id="39" w:name="_Toc102160118"/>
      <w:r>
        <w:lastRenderedPageBreak/>
        <w:t>Process Flow Charts</w:t>
      </w:r>
      <w:bookmarkEnd w:id="39"/>
    </w:p>
    <w:p w14:paraId="4233BB85" w14:textId="7F3D526A" w:rsidR="00291DCD" w:rsidRPr="00291DCD" w:rsidRDefault="00291DCD" w:rsidP="00291DCD">
      <w:r>
        <w:t xml:space="preserve">The following section shows the process flow charts that make up the corporate </w:t>
      </w:r>
      <w:r w:rsidR="00005053">
        <w:t>representation of the process selection carried out above.  These were written to ensure the safety and well</w:t>
      </w:r>
      <w:r w:rsidR="00F64576">
        <w:t>-</w:t>
      </w:r>
      <w:r w:rsidR="00005053">
        <w:t>being of any staff members that will be interacting with any part of the recycling process.  They are also meant to ensure complete compliance with the environmental permit and to stay within the letter of the law.</w:t>
      </w:r>
    </w:p>
    <w:p w14:paraId="44D67466" w14:textId="2A5BC0AD" w:rsidR="00DC5B4A" w:rsidRDefault="00DC5B4A" w:rsidP="005A1B92"/>
    <w:p w14:paraId="1CFB6B44" w14:textId="744ECEF1" w:rsidR="00F64576" w:rsidRDefault="00F64576" w:rsidP="005A1B92"/>
    <w:p w14:paraId="0E65D915" w14:textId="7445B2E6" w:rsidR="00F64576" w:rsidRDefault="00F64576" w:rsidP="005A1B92"/>
    <w:p w14:paraId="30ED0B34" w14:textId="6E8FB181" w:rsidR="00F64576" w:rsidRDefault="00F64576" w:rsidP="005A1B92"/>
    <w:p w14:paraId="19998B97" w14:textId="328CDEB9" w:rsidR="00F64576" w:rsidRDefault="00F64576" w:rsidP="005A1B92"/>
    <w:p w14:paraId="614921E4" w14:textId="4DA61AFE" w:rsidR="00F64576" w:rsidRDefault="00F64576" w:rsidP="005A1B92"/>
    <w:p w14:paraId="78666314" w14:textId="0AF3EA2F" w:rsidR="00F64576" w:rsidRDefault="00F64576" w:rsidP="005A1B92"/>
    <w:p w14:paraId="4A6BC08D" w14:textId="22C6B2E6" w:rsidR="00F64576" w:rsidRDefault="00F64576" w:rsidP="005A1B92"/>
    <w:p w14:paraId="3BC9D495" w14:textId="48ED265B" w:rsidR="00F64576" w:rsidRDefault="00F64576" w:rsidP="005A1B92"/>
    <w:p w14:paraId="4CE53CD0" w14:textId="115AC38B" w:rsidR="00F64576" w:rsidRDefault="00F64576" w:rsidP="005A1B92"/>
    <w:p w14:paraId="620C6603" w14:textId="10B27BFA" w:rsidR="00F64576" w:rsidRDefault="00F64576" w:rsidP="005A1B92"/>
    <w:p w14:paraId="2A4AD51A" w14:textId="13DE1187" w:rsidR="00F64576" w:rsidRDefault="00F64576" w:rsidP="005A1B92"/>
    <w:p w14:paraId="49531BAB" w14:textId="14594EBC" w:rsidR="00F64576" w:rsidRDefault="00F64576" w:rsidP="005A1B92"/>
    <w:p w14:paraId="412E2D15" w14:textId="23844D9B" w:rsidR="00F64576" w:rsidRDefault="00F64576" w:rsidP="005A1B92"/>
    <w:p w14:paraId="25A1F805" w14:textId="51B4A0F2" w:rsidR="00F64576" w:rsidRDefault="00F64576" w:rsidP="005A1B92"/>
    <w:p w14:paraId="198F488C" w14:textId="28DED42A" w:rsidR="00F64576" w:rsidRDefault="00F64576" w:rsidP="005A1B92"/>
    <w:p w14:paraId="077E16AB" w14:textId="0B385592" w:rsidR="00F64576" w:rsidRDefault="00F64576" w:rsidP="005A1B92"/>
    <w:p w14:paraId="0B378567" w14:textId="6C057F35" w:rsidR="00F64576" w:rsidRDefault="00F64576" w:rsidP="005A1B92"/>
    <w:p w14:paraId="29EDF656" w14:textId="2910123E" w:rsidR="00F64576" w:rsidRDefault="00F64576" w:rsidP="005A1B92"/>
    <w:p w14:paraId="6898958F" w14:textId="77777777" w:rsidR="00F64576" w:rsidRDefault="00F64576" w:rsidP="005A1B92"/>
    <w:p w14:paraId="22E986D9" w14:textId="77777777" w:rsidR="00F64576" w:rsidRDefault="00F64576" w:rsidP="005A1B92"/>
    <w:p w14:paraId="7CA8D40F" w14:textId="442DD19C" w:rsidR="005A1B92" w:rsidRPr="005A1B92" w:rsidRDefault="005A1B92" w:rsidP="005A1B92">
      <w:r>
        <w:lastRenderedPageBreak/>
        <w:t>Inspection Process</w:t>
      </w:r>
    </w:p>
    <w:p w14:paraId="325BB661" w14:textId="36745983" w:rsidR="005A1B92" w:rsidRDefault="006A453D">
      <w:pPr>
        <w:spacing w:after="0"/>
        <w:rPr>
          <w:rFonts w:ascii="Calibri" w:eastAsia="Calibri" w:hAnsi="Calibri" w:cs="Calibri"/>
          <w:b/>
          <w:color w:val="5B9BD5"/>
          <w:sz w:val="28"/>
          <w:u w:val="single" w:color="5B9BD5"/>
        </w:rPr>
      </w:pPr>
      <w:r>
        <w:rPr>
          <w:noProof/>
        </w:rPr>
        <mc:AlternateContent>
          <mc:Choice Requires="wpg">
            <w:drawing>
              <wp:inline distT="0" distB="0" distL="0" distR="0" wp14:anchorId="082EA5A8" wp14:editId="31F59C27">
                <wp:extent cx="5605780" cy="6948805"/>
                <wp:effectExtent l="9525" t="7620" r="633095" b="6350"/>
                <wp:docPr id="32952"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05780" cy="6948805"/>
                          <a:chOff x="0" y="0"/>
                          <a:chExt cx="5508094" cy="8008950"/>
                        </a:xfrm>
                      </wpg:grpSpPr>
                      <wps:wsp>
                        <wps:cNvPr id="32953" name="Shape 7"/>
                        <wps:cNvSpPr>
                          <a:spLocks/>
                        </wps:cNvSpPr>
                        <wps:spPr bwMode="auto">
                          <a:xfrm>
                            <a:off x="0" y="80466"/>
                            <a:ext cx="1293432" cy="527431"/>
                          </a:xfrm>
                          <a:custGeom>
                            <a:avLst/>
                            <a:gdLst>
                              <a:gd name="T0" fmla="*/ 263715 w 1293432"/>
                              <a:gd name="T1" fmla="*/ 527431 h 527431"/>
                              <a:gd name="T2" fmla="*/ 1029780 w 1293432"/>
                              <a:gd name="T3" fmla="*/ 527431 h 527431"/>
                              <a:gd name="T4" fmla="*/ 1293432 w 1293432"/>
                              <a:gd name="T5" fmla="*/ 263779 h 527431"/>
                              <a:gd name="T6" fmla="*/ 1029780 w 1293432"/>
                              <a:gd name="T7" fmla="*/ 0 h 527431"/>
                              <a:gd name="T8" fmla="*/ 263715 w 1293432"/>
                              <a:gd name="T9" fmla="*/ 0 h 527431"/>
                              <a:gd name="T10" fmla="*/ 0 w 1293432"/>
                              <a:gd name="T11" fmla="*/ 263779 h 527431"/>
                              <a:gd name="T12" fmla="*/ 263715 w 1293432"/>
                              <a:gd name="T13" fmla="*/ 527431 h 527431"/>
                              <a:gd name="T14" fmla="*/ 0 w 1293432"/>
                              <a:gd name="T15" fmla="*/ 0 h 527431"/>
                              <a:gd name="T16" fmla="*/ 1293432 w 1293432"/>
                              <a:gd name="T17" fmla="*/ 527431 h 527431"/>
                            </a:gdLst>
                            <a:ahLst/>
                            <a:cxnLst>
                              <a:cxn ang="0">
                                <a:pos x="T0" y="T1"/>
                              </a:cxn>
                              <a:cxn ang="0">
                                <a:pos x="T2" y="T3"/>
                              </a:cxn>
                              <a:cxn ang="0">
                                <a:pos x="T4" y="T5"/>
                              </a:cxn>
                              <a:cxn ang="0">
                                <a:pos x="T6" y="T7"/>
                              </a:cxn>
                              <a:cxn ang="0">
                                <a:pos x="T8" y="T9"/>
                              </a:cxn>
                              <a:cxn ang="0">
                                <a:pos x="T10" y="T11"/>
                              </a:cxn>
                              <a:cxn ang="0">
                                <a:pos x="T12" y="T13"/>
                              </a:cxn>
                            </a:cxnLst>
                            <a:rect l="T14" t="T15" r="T16" b="T17"/>
                            <a:pathLst>
                              <a:path w="1293432" h="527431">
                                <a:moveTo>
                                  <a:pt x="263715" y="527431"/>
                                </a:moveTo>
                                <a:lnTo>
                                  <a:pt x="1029780" y="527431"/>
                                </a:lnTo>
                                <a:cubicBezTo>
                                  <a:pt x="1175322" y="527431"/>
                                  <a:pt x="1293432" y="409449"/>
                                  <a:pt x="1293432" y="263779"/>
                                </a:cubicBezTo>
                                <a:cubicBezTo>
                                  <a:pt x="1293432" y="118111"/>
                                  <a:pt x="1175322" y="0"/>
                                  <a:pt x="1029780" y="0"/>
                                </a:cubicBezTo>
                                <a:lnTo>
                                  <a:pt x="263715" y="0"/>
                                </a:lnTo>
                                <a:cubicBezTo>
                                  <a:pt x="118072" y="0"/>
                                  <a:pt x="0" y="118111"/>
                                  <a:pt x="0" y="263779"/>
                                </a:cubicBezTo>
                                <a:cubicBezTo>
                                  <a:pt x="0" y="409449"/>
                                  <a:pt x="118072" y="527431"/>
                                  <a:pt x="263715" y="527431"/>
                                </a:cubicBezTo>
                                <a:close/>
                              </a:path>
                            </a:pathLst>
                          </a:custGeom>
                          <a:noFill/>
                          <a:ln w="9525" cap="sq" cmpd="sng" algn="ctr">
                            <a:solidFill>
                              <a:srgbClr val="000000"/>
                            </a:solidFill>
                            <a:prstDash val="solid"/>
                            <a:miter lim="127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954" name="Rectangle 29"/>
                        <wps:cNvSpPr>
                          <a:spLocks noChangeArrowheads="1"/>
                        </wps:cNvSpPr>
                        <wps:spPr bwMode="auto">
                          <a:xfrm>
                            <a:off x="236093" y="240614"/>
                            <a:ext cx="669948"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179AE9" w14:textId="77777777" w:rsidR="005A1B92" w:rsidRDefault="005A1B92" w:rsidP="005A1B92">
                              <w:r>
                                <w:rPr>
                                  <w:rFonts w:ascii="Calibri" w:eastAsia="Calibri" w:hAnsi="Calibri" w:cs="Calibri"/>
                                  <w:sz w:val="16"/>
                                </w:rPr>
                                <w:t xml:space="preserve">Acceptance </w:t>
                              </w:r>
                            </w:p>
                          </w:txbxContent>
                        </wps:txbx>
                        <wps:bodyPr rot="0" vert="horz" wrap="square" lIns="0" tIns="0" rIns="0" bIns="0" anchor="t" anchorCtr="0" upright="1">
                          <a:noAutofit/>
                        </wps:bodyPr>
                      </wps:wsp>
                      <wps:wsp>
                        <wps:cNvPr id="32955" name="Rectangle 30"/>
                        <wps:cNvSpPr>
                          <a:spLocks noChangeArrowheads="1"/>
                        </wps:cNvSpPr>
                        <wps:spPr bwMode="auto">
                          <a:xfrm>
                            <a:off x="738061" y="240614"/>
                            <a:ext cx="120987"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9EBC07" w14:textId="77777777" w:rsidR="005A1B92" w:rsidRDefault="005A1B92" w:rsidP="005A1B92">
                              <w:r>
                                <w:rPr>
                                  <w:rFonts w:ascii="Calibri" w:eastAsia="Calibri" w:hAnsi="Calibri" w:cs="Calibri"/>
                                  <w:sz w:val="16"/>
                                </w:rPr>
                                <w:t xml:space="preserve">&amp; </w:t>
                              </w:r>
                            </w:p>
                          </w:txbxContent>
                        </wps:txbx>
                        <wps:bodyPr rot="0" vert="horz" wrap="square" lIns="0" tIns="0" rIns="0" bIns="0" anchor="t" anchorCtr="0" upright="1">
                          <a:noAutofit/>
                        </wps:bodyPr>
                      </wps:wsp>
                      <wps:wsp>
                        <wps:cNvPr id="32956" name="Rectangle 31"/>
                        <wps:cNvSpPr>
                          <a:spLocks noChangeArrowheads="1"/>
                        </wps:cNvSpPr>
                        <wps:spPr bwMode="auto">
                          <a:xfrm>
                            <a:off x="830136" y="240614"/>
                            <a:ext cx="336094"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A03B26" w14:textId="77777777" w:rsidR="005A1B92" w:rsidRDefault="005A1B92" w:rsidP="005A1B92">
                              <w:r>
                                <w:rPr>
                                  <w:rFonts w:ascii="Calibri" w:eastAsia="Calibri" w:hAnsi="Calibri" w:cs="Calibri"/>
                                  <w:sz w:val="16"/>
                                </w:rPr>
                                <w:t xml:space="preserve">initial </w:t>
                              </w:r>
                            </w:p>
                          </w:txbxContent>
                        </wps:txbx>
                        <wps:bodyPr rot="0" vert="horz" wrap="square" lIns="0" tIns="0" rIns="0" bIns="0" anchor="t" anchorCtr="0" upright="1">
                          <a:noAutofit/>
                        </wps:bodyPr>
                      </wps:wsp>
                      <wps:wsp>
                        <wps:cNvPr id="32957" name="Rectangle 32"/>
                        <wps:cNvSpPr>
                          <a:spLocks noChangeArrowheads="1"/>
                        </wps:cNvSpPr>
                        <wps:spPr bwMode="auto">
                          <a:xfrm>
                            <a:off x="264668" y="362534"/>
                            <a:ext cx="1012761"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09FC25" w14:textId="77777777" w:rsidR="005A1B92" w:rsidRDefault="005A1B92" w:rsidP="005A1B92">
                              <w:r>
                                <w:rPr>
                                  <w:rFonts w:ascii="Calibri" w:eastAsia="Calibri" w:hAnsi="Calibri" w:cs="Calibri"/>
                                  <w:sz w:val="16"/>
                                </w:rPr>
                                <w:t>inspection process</w:t>
                              </w:r>
                            </w:p>
                          </w:txbxContent>
                        </wps:txbx>
                        <wps:bodyPr rot="0" vert="horz" wrap="square" lIns="0" tIns="0" rIns="0" bIns="0" anchor="t" anchorCtr="0" upright="1">
                          <a:noAutofit/>
                        </wps:bodyPr>
                      </wps:wsp>
                      <wps:wsp>
                        <wps:cNvPr id="32958" name="Shape 13"/>
                        <wps:cNvSpPr>
                          <a:spLocks/>
                        </wps:cNvSpPr>
                        <wps:spPr bwMode="auto">
                          <a:xfrm>
                            <a:off x="1571435" y="958469"/>
                            <a:ext cx="1613789" cy="688416"/>
                          </a:xfrm>
                          <a:custGeom>
                            <a:avLst/>
                            <a:gdLst>
                              <a:gd name="T0" fmla="*/ 0 w 1613789"/>
                              <a:gd name="T1" fmla="*/ 688416 h 688416"/>
                              <a:gd name="T2" fmla="*/ 1613789 w 1613789"/>
                              <a:gd name="T3" fmla="*/ 688416 h 688416"/>
                              <a:gd name="T4" fmla="*/ 1613789 w 1613789"/>
                              <a:gd name="T5" fmla="*/ 0 h 688416"/>
                              <a:gd name="T6" fmla="*/ 0 w 1613789"/>
                              <a:gd name="T7" fmla="*/ 0 h 688416"/>
                              <a:gd name="T8" fmla="*/ 0 w 1613789"/>
                              <a:gd name="T9" fmla="*/ 688416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688416"/>
                                </a:moveTo>
                                <a:lnTo>
                                  <a:pt x="1613789" y="688416"/>
                                </a:lnTo>
                                <a:lnTo>
                                  <a:pt x="1613789" y="0"/>
                                </a:lnTo>
                                <a:lnTo>
                                  <a:pt x="0" y="0"/>
                                </a:lnTo>
                                <a:lnTo>
                                  <a:pt x="0" y="688416"/>
                                </a:lnTo>
                                <a:close/>
                              </a:path>
                            </a:pathLst>
                          </a:custGeom>
                          <a:noFill/>
                          <a:ln w="9525" cap="sq" cmpd="sng" algn="ctr">
                            <a:solidFill>
                              <a:srgbClr val="000000"/>
                            </a:solidFill>
                            <a:prstDash val="solid"/>
                            <a:miter lim="127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959" name="Rectangle 34"/>
                        <wps:cNvSpPr>
                          <a:spLocks noChangeArrowheads="1"/>
                        </wps:cNvSpPr>
                        <wps:spPr bwMode="auto">
                          <a:xfrm>
                            <a:off x="1669860" y="1077671"/>
                            <a:ext cx="1921439"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1ADB07" w14:textId="77777777" w:rsidR="005A1B92" w:rsidRDefault="005A1B92" w:rsidP="005A1B92">
                              <w:r>
                                <w:rPr>
                                  <w:rFonts w:ascii="Calibri" w:eastAsia="Calibri" w:hAnsi="Calibri" w:cs="Calibri"/>
                                  <w:sz w:val="16"/>
                                </w:rPr>
                                <w:t xml:space="preserve">The delivery driver drives onto the </w:t>
                              </w:r>
                            </w:p>
                          </w:txbxContent>
                        </wps:txbx>
                        <wps:bodyPr rot="0" vert="horz" wrap="square" lIns="0" tIns="0" rIns="0" bIns="0" anchor="t" anchorCtr="0" upright="1">
                          <a:noAutofit/>
                        </wps:bodyPr>
                      </wps:wsp>
                      <wps:wsp>
                        <wps:cNvPr id="1152" name="Rectangle 35"/>
                        <wps:cNvSpPr>
                          <a:spLocks noChangeArrowheads="1"/>
                        </wps:cNvSpPr>
                        <wps:spPr bwMode="auto">
                          <a:xfrm>
                            <a:off x="1672781" y="1199225"/>
                            <a:ext cx="1911869"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516F3D" w14:textId="77777777" w:rsidR="005A1B92" w:rsidRDefault="005A1B92" w:rsidP="005A1B92">
                              <w:r>
                                <w:rPr>
                                  <w:rFonts w:ascii="Calibri" w:eastAsia="Calibri" w:hAnsi="Calibri" w:cs="Calibri"/>
                                  <w:sz w:val="16"/>
                                </w:rPr>
                                <w:t xml:space="preserve">site and is directed to an allocated </w:t>
                              </w:r>
                            </w:p>
                          </w:txbxContent>
                        </wps:txbx>
                        <wps:bodyPr rot="0" vert="horz" wrap="square" lIns="0" tIns="0" rIns="0" bIns="0" anchor="t" anchorCtr="0" upright="1">
                          <a:noAutofit/>
                        </wps:bodyPr>
                      </wps:wsp>
                      <wps:wsp>
                        <wps:cNvPr id="1153" name="Rectangle 36"/>
                        <wps:cNvSpPr>
                          <a:spLocks noChangeArrowheads="1"/>
                        </wps:cNvSpPr>
                        <wps:spPr bwMode="auto">
                          <a:xfrm>
                            <a:off x="1794701" y="1321765"/>
                            <a:ext cx="1588244"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254CE1" w14:textId="77777777" w:rsidR="005A1B92" w:rsidRDefault="005A1B92" w:rsidP="005A1B92">
                              <w:r>
                                <w:rPr>
                                  <w:rFonts w:ascii="Calibri" w:eastAsia="Calibri" w:hAnsi="Calibri" w:cs="Calibri"/>
                                  <w:sz w:val="16"/>
                                </w:rPr>
                                <w:t xml:space="preserve">parking spot in readiness for </w:t>
                              </w:r>
                            </w:p>
                          </w:txbxContent>
                        </wps:txbx>
                        <wps:bodyPr rot="0" vert="horz" wrap="square" lIns="0" tIns="0" rIns="0" bIns="0" anchor="t" anchorCtr="0" upright="1">
                          <a:noAutofit/>
                        </wps:bodyPr>
                      </wps:wsp>
                      <wps:wsp>
                        <wps:cNvPr id="1154" name="Rectangle 37"/>
                        <wps:cNvSpPr>
                          <a:spLocks noChangeArrowheads="1"/>
                        </wps:cNvSpPr>
                        <wps:spPr bwMode="auto">
                          <a:xfrm>
                            <a:off x="2175955" y="1443685"/>
                            <a:ext cx="54755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325C9" w14:textId="77777777" w:rsidR="005A1B92" w:rsidRDefault="005A1B92" w:rsidP="005A1B92">
                              <w:r>
                                <w:rPr>
                                  <w:rFonts w:ascii="Calibri" w:eastAsia="Calibri" w:hAnsi="Calibri" w:cs="Calibri"/>
                                  <w:sz w:val="16"/>
                                </w:rPr>
                                <w:t>unloading</w:t>
                              </w:r>
                            </w:p>
                          </w:txbxContent>
                        </wps:txbx>
                        <wps:bodyPr rot="0" vert="horz" wrap="square" lIns="0" tIns="0" rIns="0" bIns="0" anchor="t" anchorCtr="0" upright="1">
                          <a:noAutofit/>
                        </wps:bodyPr>
                      </wps:wsp>
                      <wps:wsp>
                        <wps:cNvPr id="1155" name="Shape 18"/>
                        <wps:cNvSpPr>
                          <a:spLocks/>
                        </wps:cNvSpPr>
                        <wps:spPr bwMode="auto">
                          <a:xfrm>
                            <a:off x="2378266" y="1646885"/>
                            <a:ext cx="0" cy="191770"/>
                          </a:xfrm>
                          <a:custGeom>
                            <a:avLst/>
                            <a:gdLst>
                              <a:gd name="T0" fmla="*/ 0 h 191770"/>
                              <a:gd name="T1" fmla="*/ 191770 h 191770"/>
                              <a:gd name="T2" fmla="*/ 0 h 191770"/>
                              <a:gd name="T3" fmla="*/ 191770 h 191770"/>
                            </a:gdLst>
                            <a:ahLst/>
                            <a:cxnLst>
                              <a:cxn ang="0">
                                <a:pos x="0" y="T0"/>
                              </a:cxn>
                              <a:cxn ang="0">
                                <a:pos x="0" y="T1"/>
                              </a:cxn>
                            </a:cxnLst>
                            <a:rect l="0" t="T2" r="0" b="T3"/>
                            <a:pathLst>
                              <a:path h="191770">
                                <a:moveTo>
                                  <a:pt x="0" y="0"/>
                                </a:moveTo>
                                <a:lnTo>
                                  <a:pt x="0" y="191770"/>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56" name="Shape 19"/>
                        <wps:cNvSpPr>
                          <a:spLocks/>
                        </wps:cNvSpPr>
                        <wps:spPr bwMode="auto">
                          <a:xfrm>
                            <a:off x="2333562" y="1827478"/>
                            <a:ext cx="89408" cy="89409"/>
                          </a:xfrm>
                          <a:custGeom>
                            <a:avLst/>
                            <a:gdLst>
                              <a:gd name="T0" fmla="*/ 0 w 89408"/>
                              <a:gd name="T1" fmla="*/ 0 h 89409"/>
                              <a:gd name="T2" fmla="*/ 89408 w 89408"/>
                              <a:gd name="T3" fmla="*/ 0 h 89409"/>
                              <a:gd name="T4" fmla="*/ 44704 w 89408"/>
                              <a:gd name="T5" fmla="*/ 89409 h 89409"/>
                              <a:gd name="T6" fmla="*/ 0 w 89408"/>
                              <a:gd name="T7" fmla="*/ 0 h 89409"/>
                              <a:gd name="T8" fmla="*/ 0 w 89408"/>
                              <a:gd name="T9" fmla="*/ 0 h 89409"/>
                              <a:gd name="T10" fmla="*/ 89408 w 89408"/>
                              <a:gd name="T11" fmla="*/ 89409 h 89409"/>
                            </a:gdLst>
                            <a:ahLst/>
                            <a:cxnLst>
                              <a:cxn ang="0">
                                <a:pos x="T0" y="T1"/>
                              </a:cxn>
                              <a:cxn ang="0">
                                <a:pos x="T2" y="T3"/>
                              </a:cxn>
                              <a:cxn ang="0">
                                <a:pos x="T4" y="T5"/>
                              </a:cxn>
                              <a:cxn ang="0">
                                <a:pos x="T6" y="T7"/>
                              </a:cxn>
                            </a:cxnLst>
                            <a:rect l="T8" t="T9" r="T10" b="T11"/>
                            <a:pathLst>
                              <a:path w="89408" h="89409">
                                <a:moveTo>
                                  <a:pt x="0" y="0"/>
                                </a:moveTo>
                                <a:lnTo>
                                  <a:pt x="89408" y="0"/>
                                </a:lnTo>
                                <a:lnTo>
                                  <a:pt x="44704" y="89409"/>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57" name="Shape 1103"/>
                        <wps:cNvSpPr>
                          <a:spLocks/>
                        </wps:cNvSpPr>
                        <wps:spPr bwMode="auto">
                          <a:xfrm>
                            <a:off x="1571435" y="1916811"/>
                            <a:ext cx="1613789" cy="688416"/>
                          </a:xfrm>
                          <a:custGeom>
                            <a:avLst/>
                            <a:gdLst>
                              <a:gd name="T0" fmla="*/ 0 w 1613789"/>
                              <a:gd name="T1" fmla="*/ 0 h 688416"/>
                              <a:gd name="T2" fmla="*/ 1613789 w 1613789"/>
                              <a:gd name="T3" fmla="*/ 0 h 688416"/>
                              <a:gd name="T4" fmla="*/ 1613789 w 1613789"/>
                              <a:gd name="T5" fmla="*/ 688416 h 688416"/>
                              <a:gd name="T6" fmla="*/ 0 w 1613789"/>
                              <a:gd name="T7" fmla="*/ 688416 h 688416"/>
                              <a:gd name="T8" fmla="*/ 0 w 1613789"/>
                              <a:gd name="T9" fmla="*/ 0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0"/>
                                </a:moveTo>
                                <a:lnTo>
                                  <a:pt x="1613789" y="0"/>
                                </a:lnTo>
                                <a:lnTo>
                                  <a:pt x="1613789" y="688416"/>
                                </a:lnTo>
                                <a:lnTo>
                                  <a:pt x="0" y="688416"/>
                                </a:lnTo>
                                <a:lnTo>
                                  <a:pt x="0" y="0"/>
                                </a:lnTo>
                              </a:path>
                            </a:pathLst>
                          </a:custGeom>
                          <a:solidFill>
                            <a:srgbClr val="FFFFF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58" name="Shape 21"/>
                        <wps:cNvSpPr>
                          <a:spLocks/>
                        </wps:cNvSpPr>
                        <wps:spPr bwMode="auto">
                          <a:xfrm>
                            <a:off x="1571435" y="1916811"/>
                            <a:ext cx="1613789" cy="688416"/>
                          </a:xfrm>
                          <a:custGeom>
                            <a:avLst/>
                            <a:gdLst>
                              <a:gd name="T0" fmla="*/ 0 w 1613789"/>
                              <a:gd name="T1" fmla="*/ 688416 h 688416"/>
                              <a:gd name="T2" fmla="*/ 1613789 w 1613789"/>
                              <a:gd name="T3" fmla="*/ 688416 h 688416"/>
                              <a:gd name="T4" fmla="*/ 1613789 w 1613789"/>
                              <a:gd name="T5" fmla="*/ 0 h 688416"/>
                              <a:gd name="T6" fmla="*/ 0 w 1613789"/>
                              <a:gd name="T7" fmla="*/ 0 h 688416"/>
                              <a:gd name="T8" fmla="*/ 0 w 1613789"/>
                              <a:gd name="T9" fmla="*/ 688416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688416"/>
                                </a:moveTo>
                                <a:lnTo>
                                  <a:pt x="1613789" y="688416"/>
                                </a:lnTo>
                                <a:lnTo>
                                  <a:pt x="1613789" y="0"/>
                                </a:lnTo>
                                <a:lnTo>
                                  <a:pt x="0" y="0"/>
                                </a:lnTo>
                                <a:lnTo>
                                  <a:pt x="0" y="688416"/>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59" name="Rectangle 42"/>
                        <wps:cNvSpPr>
                          <a:spLocks noChangeArrowheads="1"/>
                        </wps:cNvSpPr>
                        <wps:spPr bwMode="auto">
                          <a:xfrm>
                            <a:off x="1636332" y="2036775"/>
                            <a:ext cx="200299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CD65E3" w14:textId="77777777" w:rsidR="005A1B92" w:rsidRDefault="005A1B92" w:rsidP="005A1B92">
                              <w:r>
                                <w:rPr>
                                  <w:rFonts w:ascii="Calibri" w:eastAsia="Calibri" w:hAnsi="Calibri" w:cs="Calibri"/>
                                  <w:sz w:val="16"/>
                                </w:rPr>
                                <w:t xml:space="preserve">A trained forklift operator will move </w:t>
                              </w:r>
                            </w:p>
                          </w:txbxContent>
                        </wps:txbx>
                        <wps:bodyPr rot="0" vert="horz" wrap="square" lIns="0" tIns="0" rIns="0" bIns="0" anchor="t" anchorCtr="0" upright="1">
                          <a:noAutofit/>
                        </wps:bodyPr>
                      </wps:wsp>
                      <wps:wsp>
                        <wps:cNvPr id="1160" name="Rectangle 43"/>
                        <wps:cNvSpPr>
                          <a:spLocks noChangeArrowheads="1"/>
                        </wps:cNvSpPr>
                        <wps:spPr bwMode="auto">
                          <a:xfrm>
                            <a:off x="1694371" y="2158457"/>
                            <a:ext cx="1851202"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CA9574" w14:textId="77777777" w:rsidR="005A1B92" w:rsidRDefault="005A1B92" w:rsidP="005A1B92">
                              <w:r>
                                <w:rPr>
                                  <w:rFonts w:ascii="Calibri" w:eastAsia="Calibri" w:hAnsi="Calibri" w:cs="Calibri"/>
                                  <w:sz w:val="16"/>
                                </w:rPr>
                                <w:t xml:space="preserve">the goods off the delivery vehicle </w:t>
                              </w:r>
                            </w:p>
                          </w:txbxContent>
                        </wps:txbx>
                        <wps:bodyPr rot="0" vert="horz" wrap="square" lIns="0" tIns="0" rIns="0" bIns="0" anchor="t" anchorCtr="0" upright="1">
                          <a:noAutofit/>
                        </wps:bodyPr>
                      </wps:wsp>
                      <wps:wsp>
                        <wps:cNvPr id="1161" name="Rectangle 44"/>
                        <wps:cNvSpPr>
                          <a:spLocks noChangeArrowheads="1"/>
                        </wps:cNvSpPr>
                        <wps:spPr bwMode="auto">
                          <a:xfrm>
                            <a:off x="1625791" y="2280997"/>
                            <a:ext cx="2045284"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D42A68" w14:textId="77777777" w:rsidR="005A1B92" w:rsidRDefault="005A1B92" w:rsidP="005A1B92">
                              <w:r>
                                <w:rPr>
                                  <w:rFonts w:ascii="Calibri" w:eastAsia="Calibri" w:hAnsi="Calibri" w:cs="Calibri"/>
                                  <w:sz w:val="16"/>
                                </w:rPr>
                                <w:t xml:space="preserve">and into the flexible quarantine area </w:t>
                              </w:r>
                            </w:p>
                          </w:txbxContent>
                        </wps:txbx>
                        <wps:bodyPr rot="0" vert="horz" wrap="square" lIns="0" tIns="0" rIns="0" bIns="0" anchor="t" anchorCtr="0" upright="1">
                          <a:noAutofit/>
                        </wps:bodyPr>
                      </wps:wsp>
                      <wps:wsp>
                        <wps:cNvPr id="1162" name="Rectangle 45"/>
                        <wps:cNvSpPr>
                          <a:spLocks noChangeArrowheads="1"/>
                        </wps:cNvSpPr>
                        <wps:spPr bwMode="auto">
                          <a:xfrm>
                            <a:off x="1967167" y="2402789"/>
                            <a:ext cx="1101428"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6B9227" w14:textId="77777777" w:rsidR="005A1B92" w:rsidRDefault="005A1B92" w:rsidP="005A1B92">
                              <w:r>
                                <w:rPr>
                                  <w:rFonts w:ascii="Calibri" w:eastAsia="Calibri" w:hAnsi="Calibri" w:cs="Calibri"/>
                                  <w:sz w:val="16"/>
                                </w:rPr>
                                <w:t>ready for inspection</w:t>
                              </w:r>
                            </w:p>
                          </w:txbxContent>
                        </wps:txbx>
                        <wps:bodyPr rot="0" vert="horz" wrap="square" lIns="0" tIns="0" rIns="0" bIns="0" anchor="t" anchorCtr="0" upright="1">
                          <a:noAutofit/>
                        </wps:bodyPr>
                      </wps:wsp>
                      <wps:wsp>
                        <wps:cNvPr id="1163" name="Shape 27"/>
                        <wps:cNvSpPr>
                          <a:spLocks/>
                        </wps:cNvSpPr>
                        <wps:spPr bwMode="auto">
                          <a:xfrm>
                            <a:off x="1571435" y="2875280"/>
                            <a:ext cx="1613789" cy="688416"/>
                          </a:xfrm>
                          <a:custGeom>
                            <a:avLst/>
                            <a:gdLst>
                              <a:gd name="T0" fmla="*/ 0 w 1613789"/>
                              <a:gd name="T1" fmla="*/ 688416 h 688416"/>
                              <a:gd name="T2" fmla="*/ 1613789 w 1613789"/>
                              <a:gd name="T3" fmla="*/ 688416 h 688416"/>
                              <a:gd name="T4" fmla="*/ 1613789 w 1613789"/>
                              <a:gd name="T5" fmla="*/ 0 h 688416"/>
                              <a:gd name="T6" fmla="*/ 0 w 1613789"/>
                              <a:gd name="T7" fmla="*/ 0 h 688416"/>
                              <a:gd name="T8" fmla="*/ 0 w 1613789"/>
                              <a:gd name="T9" fmla="*/ 688416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688416"/>
                                </a:moveTo>
                                <a:lnTo>
                                  <a:pt x="1613789" y="688416"/>
                                </a:lnTo>
                                <a:lnTo>
                                  <a:pt x="1613789" y="0"/>
                                </a:lnTo>
                                <a:lnTo>
                                  <a:pt x="0" y="0"/>
                                </a:lnTo>
                                <a:lnTo>
                                  <a:pt x="0" y="688416"/>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64" name="Rectangle 47"/>
                        <wps:cNvSpPr>
                          <a:spLocks noChangeArrowheads="1"/>
                        </wps:cNvSpPr>
                        <wps:spPr bwMode="auto">
                          <a:xfrm>
                            <a:off x="1627696" y="3056839"/>
                            <a:ext cx="2033690"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D2A8C1" w14:textId="77777777" w:rsidR="005A1B92" w:rsidRDefault="005A1B92" w:rsidP="005A1B92">
                              <w:r>
                                <w:rPr>
                                  <w:rFonts w:ascii="Calibri" w:eastAsia="Calibri" w:hAnsi="Calibri" w:cs="Calibri"/>
                                  <w:sz w:val="16"/>
                                </w:rPr>
                                <w:t xml:space="preserve">The batteries are carefully unpacked </w:t>
                              </w:r>
                            </w:p>
                          </w:txbxContent>
                        </wps:txbx>
                        <wps:bodyPr rot="0" vert="horz" wrap="square" lIns="0" tIns="0" rIns="0" bIns="0" anchor="t" anchorCtr="0" upright="1">
                          <a:noAutofit/>
                        </wps:bodyPr>
                      </wps:wsp>
                      <wps:wsp>
                        <wps:cNvPr id="1165" name="Rectangle 48"/>
                        <wps:cNvSpPr>
                          <a:spLocks noChangeArrowheads="1"/>
                        </wps:cNvSpPr>
                        <wps:spPr bwMode="auto">
                          <a:xfrm>
                            <a:off x="1680782" y="3178886"/>
                            <a:ext cx="1891400"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A0ABA2" w14:textId="77777777" w:rsidR="005A1B92" w:rsidRDefault="005A1B92" w:rsidP="005A1B92">
                              <w:r>
                                <w:rPr>
                                  <w:rFonts w:ascii="Calibri" w:eastAsia="Calibri" w:hAnsi="Calibri" w:cs="Calibri"/>
                                  <w:sz w:val="16"/>
                                </w:rPr>
                                <w:t xml:space="preserve">to the point at which inspection is </w:t>
                              </w:r>
                            </w:p>
                          </w:txbxContent>
                        </wps:txbx>
                        <wps:bodyPr rot="0" vert="horz" wrap="square" lIns="0" tIns="0" rIns="0" bIns="0" anchor="t" anchorCtr="0" upright="1">
                          <a:noAutofit/>
                        </wps:bodyPr>
                      </wps:wsp>
                      <wps:wsp>
                        <wps:cNvPr id="1166" name="Rectangle 49"/>
                        <wps:cNvSpPr>
                          <a:spLocks noChangeArrowheads="1"/>
                        </wps:cNvSpPr>
                        <wps:spPr bwMode="auto">
                          <a:xfrm>
                            <a:off x="1936052" y="3301060"/>
                            <a:ext cx="1177316"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E5568C" w14:textId="77777777" w:rsidR="005A1B92" w:rsidRDefault="005A1B92" w:rsidP="005A1B92">
                              <w:r>
                                <w:rPr>
                                  <w:rFonts w:ascii="Calibri" w:eastAsia="Calibri" w:hAnsi="Calibri" w:cs="Calibri"/>
                                  <w:sz w:val="16"/>
                                </w:rPr>
                                <w:t>able to be carried out</w:t>
                              </w:r>
                            </w:p>
                          </w:txbxContent>
                        </wps:txbx>
                        <wps:bodyPr rot="0" vert="horz" wrap="square" lIns="0" tIns="0" rIns="0" bIns="0" anchor="t" anchorCtr="0" upright="1">
                          <a:noAutofit/>
                        </wps:bodyPr>
                      </wps:wsp>
                      <wps:wsp>
                        <wps:cNvPr id="1167" name="Shape 31"/>
                        <wps:cNvSpPr>
                          <a:spLocks/>
                        </wps:cNvSpPr>
                        <wps:spPr bwMode="auto">
                          <a:xfrm>
                            <a:off x="1293432" y="344246"/>
                            <a:ext cx="199771" cy="0"/>
                          </a:xfrm>
                          <a:custGeom>
                            <a:avLst/>
                            <a:gdLst>
                              <a:gd name="T0" fmla="*/ 0 w 199771"/>
                              <a:gd name="T1" fmla="*/ 199771 w 199771"/>
                              <a:gd name="T2" fmla="*/ 0 w 199771"/>
                              <a:gd name="T3" fmla="*/ 199771 w 199771"/>
                            </a:gdLst>
                            <a:ahLst/>
                            <a:cxnLst>
                              <a:cxn ang="0">
                                <a:pos x="T0" y="0"/>
                              </a:cxn>
                              <a:cxn ang="0">
                                <a:pos x="T1" y="0"/>
                              </a:cxn>
                            </a:cxnLst>
                            <a:rect l="T2" t="0" r="T3" b="0"/>
                            <a:pathLst>
                              <a:path w="199771">
                                <a:moveTo>
                                  <a:pt x="0" y="0"/>
                                </a:moveTo>
                                <a:lnTo>
                                  <a:pt x="199771" y="0"/>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68" name="Shape 32"/>
                        <wps:cNvSpPr>
                          <a:spLocks/>
                        </wps:cNvSpPr>
                        <wps:spPr bwMode="auto">
                          <a:xfrm>
                            <a:off x="1482027" y="299541"/>
                            <a:ext cx="89408" cy="89409"/>
                          </a:xfrm>
                          <a:custGeom>
                            <a:avLst/>
                            <a:gdLst>
                              <a:gd name="T0" fmla="*/ 0 w 89408"/>
                              <a:gd name="T1" fmla="*/ 0 h 89409"/>
                              <a:gd name="T2" fmla="*/ 89408 w 89408"/>
                              <a:gd name="T3" fmla="*/ 44704 h 89409"/>
                              <a:gd name="T4" fmla="*/ 0 w 89408"/>
                              <a:gd name="T5" fmla="*/ 89409 h 89409"/>
                              <a:gd name="T6" fmla="*/ 0 w 89408"/>
                              <a:gd name="T7" fmla="*/ 0 h 89409"/>
                              <a:gd name="T8" fmla="*/ 0 w 89408"/>
                              <a:gd name="T9" fmla="*/ 0 h 89409"/>
                              <a:gd name="T10" fmla="*/ 89408 w 89408"/>
                              <a:gd name="T11" fmla="*/ 89409 h 89409"/>
                            </a:gdLst>
                            <a:ahLst/>
                            <a:cxnLst>
                              <a:cxn ang="0">
                                <a:pos x="T0" y="T1"/>
                              </a:cxn>
                              <a:cxn ang="0">
                                <a:pos x="T2" y="T3"/>
                              </a:cxn>
                              <a:cxn ang="0">
                                <a:pos x="T4" y="T5"/>
                              </a:cxn>
                              <a:cxn ang="0">
                                <a:pos x="T6" y="T7"/>
                              </a:cxn>
                            </a:cxnLst>
                            <a:rect l="T8" t="T9" r="T10" b="T11"/>
                            <a:pathLst>
                              <a:path w="89408" h="89409">
                                <a:moveTo>
                                  <a:pt x="0" y="0"/>
                                </a:moveTo>
                                <a:lnTo>
                                  <a:pt x="89408" y="44704"/>
                                </a:lnTo>
                                <a:lnTo>
                                  <a:pt x="0" y="89409"/>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69" name="Shape 33"/>
                        <wps:cNvSpPr>
                          <a:spLocks/>
                        </wps:cNvSpPr>
                        <wps:spPr bwMode="auto">
                          <a:xfrm>
                            <a:off x="2378266" y="2605227"/>
                            <a:ext cx="0" cy="191770"/>
                          </a:xfrm>
                          <a:custGeom>
                            <a:avLst/>
                            <a:gdLst>
                              <a:gd name="T0" fmla="*/ 0 h 191770"/>
                              <a:gd name="T1" fmla="*/ 191770 h 191770"/>
                              <a:gd name="T2" fmla="*/ 0 h 191770"/>
                              <a:gd name="T3" fmla="*/ 191770 h 191770"/>
                            </a:gdLst>
                            <a:ahLst/>
                            <a:cxnLst>
                              <a:cxn ang="0">
                                <a:pos x="0" y="T0"/>
                              </a:cxn>
                              <a:cxn ang="0">
                                <a:pos x="0" y="T1"/>
                              </a:cxn>
                            </a:cxnLst>
                            <a:rect l="0" t="T2" r="0" b="T3"/>
                            <a:pathLst>
                              <a:path h="191770">
                                <a:moveTo>
                                  <a:pt x="0" y="0"/>
                                </a:moveTo>
                                <a:lnTo>
                                  <a:pt x="0" y="191770"/>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70" name="Shape 34"/>
                        <wps:cNvSpPr>
                          <a:spLocks/>
                        </wps:cNvSpPr>
                        <wps:spPr bwMode="auto">
                          <a:xfrm>
                            <a:off x="2333562" y="2785821"/>
                            <a:ext cx="89408" cy="89408"/>
                          </a:xfrm>
                          <a:custGeom>
                            <a:avLst/>
                            <a:gdLst>
                              <a:gd name="T0" fmla="*/ 0 w 89408"/>
                              <a:gd name="T1" fmla="*/ 0 h 89408"/>
                              <a:gd name="T2" fmla="*/ 89408 w 89408"/>
                              <a:gd name="T3" fmla="*/ 0 h 89408"/>
                              <a:gd name="T4" fmla="*/ 44704 w 89408"/>
                              <a:gd name="T5" fmla="*/ 89408 h 89408"/>
                              <a:gd name="T6" fmla="*/ 0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0" y="0"/>
                                </a:moveTo>
                                <a:lnTo>
                                  <a:pt x="89408" y="0"/>
                                </a:lnTo>
                                <a:lnTo>
                                  <a:pt x="44704" y="8940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71" name="Shape 36"/>
                        <wps:cNvSpPr>
                          <a:spLocks/>
                        </wps:cNvSpPr>
                        <wps:spPr bwMode="auto">
                          <a:xfrm>
                            <a:off x="1653477" y="4792040"/>
                            <a:ext cx="1449705" cy="815467"/>
                          </a:xfrm>
                          <a:custGeom>
                            <a:avLst/>
                            <a:gdLst>
                              <a:gd name="T0" fmla="*/ 0 w 1449705"/>
                              <a:gd name="T1" fmla="*/ 407797 h 815467"/>
                              <a:gd name="T2" fmla="*/ 724789 w 1449705"/>
                              <a:gd name="T3" fmla="*/ 0 h 815467"/>
                              <a:gd name="T4" fmla="*/ 1449705 w 1449705"/>
                              <a:gd name="T5" fmla="*/ 407797 h 815467"/>
                              <a:gd name="T6" fmla="*/ 724789 w 1449705"/>
                              <a:gd name="T7" fmla="*/ 815467 h 815467"/>
                              <a:gd name="T8" fmla="*/ 0 w 1449705"/>
                              <a:gd name="T9" fmla="*/ 407797 h 815467"/>
                              <a:gd name="T10" fmla="*/ 0 w 1449705"/>
                              <a:gd name="T11" fmla="*/ 0 h 815467"/>
                              <a:gd name="T12" fmla="*/ 1449705 w 1449705"/>
                              <a:gd name="T13" fmla="*/ 815467 h 815467"/>
                            </a:gdLst>
                            <a:ahLst/>
                            <a:cxnLst>
                              <a:cxn ang="0">
                                <a:pos x="T0" y="T1"/>
                              </a:cxn>
                              <a:cxn ang="0">
                                <a:pos x="T2" y="T3"/>
                              </a:cxn>
                              <a:cxn ang="0">
                                <a:pos x="T4" y="T5"/>
                              </a:cxn>
                              <a:cxn ang="0">
                                <a:pos x="T6" y="T7"/>
                              </a:cxn>
                              <a:cxn ang="0">
                                <a:pos x="T8" y="T9"/>
                              </a:cxn>
                            </a:cxnLst>
                            <a:rect l="T10" t="T11" r="T12" b="T13"/>
                            <a:pathLst>
                              <a:path w="1449705" h="815467">
                                <a:moveTo>
                                  <a:pt x="0" y="407797"/>
                                </a:moveTo>
                                <a:lnTo>
                                  <a:pt x="724789" y="0"/>
                                </a:lnTo>
                                <a:lnTo>
                                  <a:pt x="1449705" y="407797"/>
                                </a:lnTo>
                                <a:lnTo>
                                  <a:pt x="724789" y="815467"/>
                                </a:lnTo>
                                <a:lnTo>
                                  <a:pt x="0" y="407797"/>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72" name="Rectangle 55"/>
                        <wps:cNvSpPr>
                          <a:spLocks noChangeArrowheads="1"/>
                        </wps:cNvSpPr>
                        <wps:spPr bwMode="auto">
                          <a:xfrm>
                            <a:off x="1932496" y="5099761"/>
                            <a:ext cx="1223297"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35F387" w14:textId="77777777" w:rsidR="005A1B92" w:rsidRDefault="005A1B92" w:rsidP="005A1B92">
                              <w:r>
                                <w:rPr>
                                  <w:rFonts w:ascii="Calibri" w:eastAsia="Calibri" w:hAnsi="Calibri" w:cs="Calibri"/>
                                  <w:sz w:val="16"/>
                                </w:rPr>
                                <w:t xml:space="preserve">Are there any signs of </w:t>
                              </w:r>
                            </w:p>
                          </w:txbxContent>
                        </wps:txbx>
                        <wps:bodyPr rot="0" vert="horz" wrap="square" lIns="0" tIns="0" rIns="0" bIns="0" anchor="t" anchorCtr="0" upright="1">
                          <a:noAutofit/>
                        </wps:bodyPr>
                      </wps:wsp>
                      <wps:wsp>
                        <wps:cNvPr id="1173" name="Rectangle 56"/>
                        <wps:cNvSpPr>
                          <a:spLocks noChangeArrowheads="1"/>
                        </wps:cNvSpPr>
                        <wps:spPr bwMode="auto">
                          <a:xfrm>
                            <a:off x="1978216" y="5221681"/>
                            <a:ext cx="1008149"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CC6480" w14:textId="77777777" w:rsidR="005A1B92" w:rsidRDefault="005A1B92" w:rsidP="005A1B92">
                              <w:r>
                                <w:rPr>
                                  <w:rFonts w:ascii="Calibri" w:eastAsia="Calibri" w:hAnsi="Calibri" w:cs="Calibri"/>
                                  <w:sz w:val="16"/>
                                </w:rPr>
                                <w:t>immediate danger</w:t>
                              </w:r>
                            </w:p>
                          </w:txbxContent>
                        </wps:txbx>
                        <wps:bodyPr rot="0" vert="horz" wrap="square" lIns="0" tIns="0" rIns="0" bIns="0" anchor="t" anchorCtr="0" upright="1">
                          <a:noAutofit/>
                        </wps:bodyPr>
                      </wps:wsp>
                      <wps:wsp>
                        <wps:cNvPr id="1174" name="Rectangle 57"/>
                        <wps:cNvSpPr>
                          <a:spLocks noChangeArrowheads="1"/>
                        </wps:cNvSpPr>
                        <wps:spPr bwMode="auto">
                          <a:xfrm>
                            <a:off x="2737422" y="5221681"/>
                            <a:ext cx="61000"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3866E8"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1175" name="Shape 40"/>
                        <wps:cNvSpPr>
                          <a:spLocks/>
                        </wps:cNvSpPr>
                        <wps:spPr bwMode="auto">
                          <a:xfrm>
                            <a:off x="2378266" y="4522038"/>
                            <a:ext cx="0" cy="191770"/>
                          </a:xfrm>
                          <a:custGeom>
                            <a:avLst/>
                            <a:gdLst>
                              <a:gd name="T0" fmla="*/ 0 h 191770"/>
                              <a:gd name="T1" fmla="*/ 191770 h 191770"/>
                              <a:gd name="T2" fmla="*/ 0 h 191770"/>
                              <a:gd name="T3" fmla="*/ 191770 h 191770"/>
                            </a:gdLst>
                            <a:ahLst/>
                            <a:cxnLst>
                              <a:cxn ang="0">
                                <a:pos x="0" y="T0"/>
                              </a:cxn>
                              <a:cxn ang="0">
                                <a:pos x="0" y="T1"/>
                              </a:cxn>
                            </a:cxnLst>
                            <a:rect l="0" t="T2" r="0" b="T3"/>
                            <a:pathLst>
                              <a:path h="191770">
                                <a:moveTo>
                                  <a:pt x="0" y="0"/>
                                </a:moveTo>
                                <a:lnTo>
                                  <a:pt x="0" y="191770"/>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76" name="Shape 41"/>
                        <wps:cNvSpPr>
                          <a:spLocks/>
                        </wps:cNvSpPr>
                        <wps:spPr bwMode="auto">
                          <a:xfrm>
                            <a:off x="2333562" y="4702632"/>
                            <a:ext cx="89408" cy="89408"/>
                          </a:xfrm>
                          <a:custGeom>
                            <a:avLst/>
                            <a:gdLst>
                              <a:gd name="T0" fmla="*/ 0 w 89408"/>
                              <a:gd name="T1" fmla="*/ 0 h 89408"/>
                              <a:gd name="T2" fmla="*/ 89408 w 89408"/>
                              <a:gd name="T3" fmla="*/ 0 h 89408"/>
                              <a:gd name="T4" fmla="*/ 44704 w 89408"/>
                              <a:gd name="T5" fmla="*/ 89408 h 89408"/>
                              <a:gd name="T6" fmla="*/ 0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0" y="0"/>
                                </a:moveTo>
                                <a:lnTo>
                                  <a:pt x="89408" y="0"/>
                                </a:lnTo>
                                <a:lnTo>
                                  <a:pt x="44704" y="8940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77" name="Shape 42"/>
                        <wps:cNvSpPr>
                          <a:spLocks/>
                        </wps:cNvSpPr>
                        <wps:spPr bwMode="auto">
                          <a:xfrm>
                            <a:off x="2378266" y="5607507"/>
                            <a:ext cx="0" cy="259588"/>
                          </a:xfrm>
                          <a:custGeom>
                            <a:avLst/>
                            <a:gdLst>
                              <a:gd name="T0" fmla="*/ 0 h 259588"/>
                              <a:gd name="T1" fmla="*/ 259588 h 259588"/>
                              <a:gd name="T2" fmla="*/ 0 h 259588"/>
                              <a:gd name="T3" fmla="*/ 259588 h 259588"/>
                            </a:gdLst>
                            <a:ahLst/>
                            <a:cxnLst>
                              <a:cxn ang="0">
                                <a:pos x="0" y="T0"/>
                              </a:cxn>
                              <a:cxn ang="0">
                                <a:pos x="0" y="T1"/>
                              </a:cxn>
                            </a:cxnLst>
                            <a:rect l="0" t="T2" r="0" b="T3"/>
                            <a:pathLst>
                              <a:path h="259588">
                                <a:moveTo>
                                  <a:pt x="0" y="0"/>
                                </a:moveTo>
                                <a:lnTo>
                                  <a:pt x="0" y="259588"/>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78" name="Shape 43"/>
                        <wps:cNvSpPr>
                          <a:spLocks/>
                        </wps:cNvSpPr>
                        <wps:spPr bwMode="auto">
                          <a:xfrm>
                            <a:off x="2333562" y="5855919"/>
                            <a:ext cx="89408" cy="89409"/>
                          </a:xfrm>
                          <a:custGeom>
                            <a:avLst/>
                            <a:gdLst>
                              <a:gd name="T0" fmla="*/ 0 w 89408"/>
                              <a:gd name="T1" fmla="*/ 0 h 89409"/>
                              <a:gd name="T2" fmla="*/ 89408 w 89408"/>
                              <a:gd name="T3" fmla="*/ 0 h 89409"/>
                              <a:gd name="T4" fmla="*/ 44704 w 89408"/>
                              <a:gd name="T5" fmla="*/ 89409 h 89409"/>
                              <a:gd name="T6" fmla="*/ 0 w 89408"/>
                              <a:gd name="T7" fmla="*/ 0 h 89409"/>
                              <a:gd name="T8" fmla="*/ 0 w 89408"/>
                              <a:gd name="T9" fmla="*/ 0 h 89409"/>
                              <a:gd name="T10" fmla="*/ 89408 w 89408"/>
                              <a:gd name="T11" fmla="*/ 89409 h 89409"/>
                            </a:gdLst>
                            <a:ahLst/>
                            <a:cxnLst>
                              <a:cxn ang="0">
                                <a:pos x="T0" y="T1"/>
                              </a:cxn>
                              <a:cxn ang="0">
                                <a:pos x="T2" y="T3"/>
                              </a:cxn>
                              <a:cxn ang="0">
                                <a:pos x="T4" y="T5"/>
                              </a:cxn>
                              <a:cxn ang="0">
                                <a:pos x="T6" y="T7"/>
                              </a:cxn>
                            </a:cxnLst>
                            <a:rect l="T8" t="T9" r="T10" b="T11"/>
                            <a:pathLst>
                              <a:path w="89408" h="89409">
                                <a:moveTo>
                                  <a:pt x="0" y="0"/>
                                </a:moveTo>
                                <a:lnTo>
                                  <a:pt x="89408" y="0"/>
                                </a:lnTo>
                                <a:lnTo>
                                  <a:pt x="44704" y="89409"/>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79" name="Shape 1104"/>
                        <wps:cNvSpPr>
                          <a:spLocks/>
                        </wps:cNvSpPr>
                        <wps:spPr bwMode="auto">
                          <a:xfrm>
                            <a:off x="2292287" y="5665546"/>
                            <a:ext cx="169532" cy="152400"/>
                          </a:xfrm>
                          <a:custGeom>
                            <a:avLst/>
                            <a:gdLst>
                              <a:gd name="T0" fmla="*/ 0 w 169532"/>
                              <a:gd name="T1" fmla="*/ 0 h 152400"/>
                              <a:gd name="T2" fmla="*/ 169532 w 169532"/>
                              <a:gd name="T3" fmla="*/ 0 h 152400"/>
                              <a:gd name="T4" fmla="*/ 169532 w 169532"/>
                              <a:gd name="T5" fmla="*/ 152400 h 152400"/>
                              <a:gd name="T6" fmla="*/ 0 w 169532"/>
                              <a:gd name="T7" fmla="*/ 152400 h 152400"/>
                              <a:gd name="T8" fmla="*/ 0 w 169532"/>
                              <a:gd name="T9" fmla="*/ 0 h 152400"/>
                              <a:gd name="T10" fmla="*/ 0 w 169532"/>
                              <a:gd name="T11" fmla="*/ 0 h 152400"/>
                              <a:gd name="T12" fmla="*/ 169532 w 169532"/>
                              <a:gd name="T13" fmla="*/ 152400 h 152400"/>
                            </a:gdLst>
                            <a:ahLst/>
                            <a:cxnLst>
                              <a:cxn ang="0">
                                <a:pos x="T0" y="T1"/>
                              </a:cxn>
                              <a:cxn ang="0">
                                <a:pos x="T2" y="T3"/>
                              </a:cxn>
                              <a:cxn ang="0">
                                <a:pos x="T4" y="T5"/>
                              </a:cxn>
                              <a:cxn ang="0">
                                <a:pos x="T6" y="T7"/>
                              </a:cxn>
                              <a:cxn ang="0">
                                <a:pos x="T8" y="T9"/>
                              </a:cxn>
                            </a:cxnLst>
                            <a:rect l="T10" t="T11" r="T12" b="T13"/>
                            <a:pathLst>
                              <a:path w="169532" h="152400">
                                <a:moveTo>
                                  <a:pt x="0" y="0"/>
                                </a:moveTo>
                                <a:lnTo>
                                  <a:pt x="169532" y="0"/>
                                </a:lnTo>
                                <a:lnTo>
                                  <a:pt x="169532" y="152400"/>
                                </a:lnTo>
                                <a:lnTo>
                                  <a:pt x="0" y="152400"/>
                                </a:lnTo>
                                <a:lnTo>
                                  <a:pt x="0" y="0"/>
                                </a:lnTo>
                              </a:path>
                            </a:pathLst>
                          </a:custGeom>
                          <a:solidFill>
                            <a:srgbClr val="FFFFF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80" name="Rectangle 63"/>
                        <wps:cNvSpPr>
                          <a:spLocks noChangeArrowheads="1"/>
                        </wps:cNvSpPr>
                        <wps:spPr bwMode="auto">
                          <a:xfrm>
                            <a:off x="2295462" y="5687532"/>
                            <a:ext cx="228238" cy="1759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D0950B" w14:textId="77777777" w:rsidR="005A1B92" w:rsidRDefault="005A1B92" w:rsidP="005A1B92">
                              <w:r>
                                <w:rPr>
                                  <w:rFonts w:ascii="Calibri" w:eastAsia="Calibri" w:hAnsi="Calibri" w:cs="Calibri"/>
                                  <w:b/>
                                  <w:sz w:val="20"/>
                                </w:rPr>
                                <w:t>NO</w:t>
                              </w:r>
                            </w:p>
                          </w:txbxContent>
                        </wps:txbx>
                        <wps:bodyPr rot="0" vert="horz" wrap="square" lIns="0" tIns="0" rIns="0" bIns="0" anchor="t" anchorCtr="0" upright="1">
                          <a:noAutofit/>
                        </wps:bodyPr>
                      </wps:wsp>
                      <wps:wsp>
                        <wps:cNvPr id="1181" name="Shape 47"/>
                        <wps:cNvSpPr>
                          <a:spLocks/>
                        </wps:cNvSpPr>
                        <wps:spPr bwMode="auto">
                          <a:xfrm>
                            <a:off x="3581210" y="4855591"/>
                            <a:ext cx="1293368" cy="688416"/>
                          </a:xfrm>
                          <a:custGeom>
                            <a:avLst/>
                            <a:gdLst>
                              <a:gd name="T0" fmla="*/ 0 w 1293368"/>
                              <a:gd name="T1" fmla="*/ 688416 h 688416"/>
                              <a:gd name="T2" fmla="*/ 1293368 w 1293368"/>
                              <a:gd name="T3" fmla="*/ 688416 h 688416"/>
                              <a:gd name="T4" fmla="*/ 1293368 w 1293368"/>
                              <a:gd name="T5" fmla="*/ 0 h 688416"/>
                              <a:gd name="T6" fmla="*/ 0 w 1293368"/>
                              <a:gd name="T7" fmla="*/ 0 h 688416"/>
                              <a:gd name="T8" fmla="*/ 0 w 1293368"/>
                              <a:gd name="T9" fmla="*/ 688416 h 688416"/>
                              <a:gd name="T10" fmla="*/ 0 w 1293368"/>
                              <a:gd name="T11" fmla="*/ 0 h 688416"/>
                              <a:gd name="T12" fmla="*/ 1293368 w 1293368"/>
                              <a:gd name="T13" fmla="*/ 688416 h 688416"/>
                            </a:gdLst>
                            <a:ahLst/>
                            <a:cxnLst>
                              <a:cxn ang="0">
                                <a:pos x="T0" y="T1"/>
                              </a:cxn>
                              <a:cxn ang="0">
                                <a:pos x="T2" y="T3"/>
                              </a:cxn>
                              <a:cxn ang="0">
                                <a:pos x="T4" y="T5"/>
                              </a:cxn>
                              <a:cxn ang="0">
                                <a:pos x="T6" y="T7"/>
                              </a:cxn>
                              <a:cxn ang="0">
                                <a:pos x="T8" y="T9"/>
                              </a:cxn>
                            </a:cxnLst>
                            <a:rect l="T10" t="T11" r="T12" b="T13"/>
                            <a:pathLst>
                              <a:path w="1293368" h="688416">
                                <a:moveTo>
                                  <a:pt x="0" y="688416"/>
                                </a:moveTo>
                                <a:lnTo>
                                  <a:pt x="1293368" y="688416"/>
                                </a:lnTo>
                                <a:lnTo>
                                  <a:pt x="1293368" y="0"/>
                                </a:lnTo>
                                <a:lnTo>
                                  <a:pt x="0" y="0"/>
                                </a:lnTo>
                                <a:lnTo>
                                  <a:pt x="0" y="688416"/>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2" name="Rectangle 4609"/>
                        <wps:cNvSpPr>
                          <a:spLocks noChangeArrowheads="1"/>
                        </wps:cNvSpPr>
                        <wps:spPr bwMode="auto">
                          <a:xfrm>
                            <a:off x="3794316" y="5099761"/>
                            <a:ext cx="1193390"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F29AC4" w14:textId="77777777" w:rsidR="005A1B92" w:rsidRDefault="005A1B92" w:rsidP="005A1B92">
                              <w:r>
                                <w:rPr>
                                  <w:rFonts w:ascii="Calibri" w:eastAsia="Calibri" w:hAnsi="Calibri" w:cs="Calibri"/>
                                  <w:sz w:val="16"/>
                                </w:rPr>
                                <w:t xml:space="preserve">Emergency Response </w:t>
                              </w:r>
                            </w:p>
                          </w:txbxContent>
                        </wps:txbx>
                        <wps:bodyPr rot="0" vert="horz" wrap="square" lIns="0" tIns="0" rIns="0" bIns="0" anchor="t" anchorCtr="0" upright="1">
                          <a:noAutofit/>
                        </wps:bodyPr>
                      </wps:wsp>
                      <wps:wsp>
                        <wps:cNvPr id="1183" name="Rectangle 4610"/>
                        <wps:cNvSpPr>
                          <a:spLocks noChangeArrowheads="1"/>
                        </wps:cNvSpPr>
                        <wps:spPr bwMode="auto">
                          <a:xfrm>
                            <a:off x="4018852" y="5221681"/>
                            <a:ext cx="561254"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282DE3" w14:textId="77777777" w:rsidR="005A1B92" w:rsidRDefault="005A1B92" w:rsidP="005A1B92">
                              <w:r>
                                <w:rPr>
                                  <w:rFonts w:ascii="Calibri" w:eastAsia="Calibri" w:hAnsi="Calibri" w:cs="Calibri"/>
                                  <w:sz w:val="16"/>
                                </w:rPr>
                                <w:t>Procedure</w:t>
                              </w:r>
                            </w:p>
                          </w:txbxContent>
                        </wps:txbx>
                        <wps:bodyPr rot="0" vert="horz" wrap="square" lIns="0" tIns="0" rIns="0" bIns="0" anchor="t" anchorCtr="0" upright="1">
                          <a:noAutofit/>
                        </wps:bodyPr>
                      </wps:wsp>
                      <wps:wsp>
                        <wps:cNvPr id="1184" name="Shape 51"/>
                        <wps:cNvSpPr>
                          <a:spLocks/>
                        </wps:cNvSpPr>
                        <wps:spPr bwMode="auto">
                          <a:xfrm>
                            <a:off x="3491802" y="5155133"/>
                            <a:ext cx="89408" cy="89408"/>
                          </a:xfrm>
                          <a:custGeom>
                            <a:avLst/>
                            <a:gdLst>
                              <a:gd name="T0" fmla="*/ 0 w 89408"/>
                              <a:gd name="T1" fmla="*/ 0 h 89408"/>
                              <a:gd name="T2" fmla="*/ 89408 w 89408"/>
                              <a:gd name="T3" fmla="*/ 44704 h 89408"/>
                              <a:gd name="T4" fmla="*/ 0 w 89408"/>
                              <a:gd name="T5" fmla="*/ 89408 h 89408"/>
                              <a:gd name="T6" fmla="*/ 0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0" y="0"/>
                                </a:moveTo>
                                <a:lnTo>
                                  <a:pt x="89408" y="44704"/>
                                </a:lnTo>
                                <a:lnTo>
                                  <a:pt x="0" y="8940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86" name="Rectangle 4612"/>
                        <wps:cNvSpPr>
                          <a:spLocks noChangeArrowheads="1"/>
                        </wps:cNvSpPr>
                        <wps:spPr bwMode="auto">
                          <a:xfrm>
                            <a:off x="3203131" y="5146751"/>
                            <a:ext cx="253608" cy="1754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7551C1" w14:textId="77777777" w:rsidR="005A1B92" w:rsidRDefault="005A1B92" w:rsidP="005A1B92">
                              <w:r>
                                <w:rPr>
                                  <w:rFonts w:ascii="Calibri" w:eastAsia="Calibri" w:hAnsi="Calibri" w:cs="Calibri"/>
                                  <w:b/>
                                  <w:strike/>
                                  <w:sz w:val="20"/>
                                  <w:shd w:val="clear" w:color="auto" w:fill="FFFFFF"/>
                                </w:rPr>
                                <w:t>YES</w:t>
                              </w:r>
                            </w:p>
                          </w:txbxContent>
                        </wps:txbx>
                        <wps:bodyPr rot="0" vert="horz" wrap="square" lIns="0" tIns="0" rIns="0" bIns="0" anchor="t" anchorCtr="0" upright="1">
                          <a:noAutofit/>
                        </wps:bodyPr>
                      </wps:wsp>
                      <wps:wsp>
                        <wps:cNvPr id="1187" name="Shape 54"/>
                        <wps:cNvSpPr>
                          <a:spLocks/>
                        </wps:cNvSpPr>
                        <wps:spPr bwMode="auto">
                          <a:xfrm>
                            <a:off x="1653477" y="5945327"/>
                            <a:ext cx="1449705" cy="815339"/>
                          </a:xfrm>
                          <a:custGeom>
                            <a:avLst/>
                            <a:gdLst>
                              <a:gd name="T0" fmla="*/ 724789 w 1449705"/>
                              <a:gd name="T1" fmla="*/ 0 h 815339"/>
                              <a:gd name="T2" fmla="*/ 1449705 w 1449705"/>
                              <a:gd name="T3" fmla="*/ 407670 h 815339"/>
                              <a:gd name="T4" fmla="*/ 724789 w 1449705"/>
                              <a:gd name="T5" fmla="*/ 815339 h 815339"/>
                              <a:gd name="T6" fmla="*/ 0 w 1449705"/>
                              <a:gd name="T7" fmla="*/ 407670 h 815339"/>
                              <a:gd name="T8" fmla="*/ 724789 w 1449705"/>
                              <a:gd name="T9" fmla="*/ 0 h 815339"/>
                              <a:gd name="T10" fmla="*/ 0 w 1449705"/>
                              <a:gd name="T11" fmla="*/ 0 h 815339"/>
                              <a:gd name="T12" fmla="*/ 1449705 w 1449705"/>
                              <a:gd name="T13" fmla="*/ 815339 h 815339"/>
                            </a:gdLst>
                            <a:ahLst/>
                            <a:cxnLst>
                              <a:cxn ang="0">
                                <a:pos x="T0" y="T1"/>
                              </a:cxn>
                              <a:cxn ang="0">
                                <a:pos x="T2" y="T3"/>
                              </a:cxn>
                              <a:cxn ang="0">
                                <a:pos x="T4" y="T5"/>
                              </a:cxn>
                              <a:cxn ang="0">
                                <a:pos x="T6" y="T7"/>
                              </a:cxn>
                              <a:cxn ang="0">
                                <a:pos x="T8" y="T9"/>
                              </a:cxn>
                            </a:cxnLst>
                            <a:rect l="T10" t="T11" r="T12" b="T13"/>
                            <a:pathLst>
                              <a:path w="1449705" h="815339">
                                <a:moveTo>
                                  <a:pt x="724789" y="0"/>
                                </a:moveTo>
                                <a:lnTo>
                                  <a:pt x="1449705" y="407670"/>
                                </a:lnTo>
                                <a:lnTo>
                                  <a:pt x="724789" y="815339"/>
                                </a:lnTo>
                                <a:lnTo>
                                  <a:pt x="0" y="407670"/>
                                </a:lnTo>
                                <a:lnTo>
                                  <a:pt x="724789" y="0"/>
                                </a:lnTo>
                                <a:close/>
                              </a:path>
                            </a:pathLst>
                          </a:custGeom>
                          <a:solidFill>
                            <a:srgbClr val="FFFFF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188" name="Shape 55"/>
                        <wps:cNvSpPr>
                          <a:spLocks/>
                        </wps:cNvSpPr>
                        <wps:spPr bwMode="auto">
                          <a:xfrm>
                            <a:off x="1653477" y="5945327"/>
                            <a:ext cx="1449705" cy="815339"/>
                          </a:xfrm>
                          <a:custGeom>
                            <a:avLst/>
                            <a:gdLst>
                              <a:gd name="T0" fmla="*/ 0 w 1449705"/>
                              <a:gd name="T1" fmla="*/ 407670 h 815339"/>
                              <a:gd name="T2" fmla="*/ 724789 w 1449705"/>
                              <a:gd name="T3" fmla="*/ 0 h 815339"/>
                              <a:gd name="T4" fmla="*/ 1449705 w 1449705"/>
                              <a:gd name="T5" fmla="*/ 407670 h 815339"/>
                              <a:gd name="T6" fmla="*/ 724789 w 1449705"/>
                              <a:gd name="T7" fmla="*/ 815339 h 815339"/>
                              <a:gd name="T8" fmla="*/ 0 w 1449705"/>
                              <a:gd name="T9" fmla="*/ 407670 h 815339"/>
                              <a:gd name="T10" fmla="*/ 0 w 1449705"/>
                              <a:gd name="T11" fmla="*/ 0 h 815339"/>
                              <a:gd name="T12" fmla="*/ 1449705 w 1449705"/>
                              <a:gd name="T13" fmla="*/ 815339 h 815339"/>
                            </a:gdLst>
                            <a:ahLst/>
                            <a:cxnLst>
                              <a:cxn ang="0">
                                <a:pos x="T0" y="T1"/>
                              </a:cxn>
                              <a:cxn ang="0">
                                <a:pos x="T2" y="T3"/>
                              </a:cxn>
                              <a:cxn ang="0">
                                <a:pos x="T4" y="T5"/>
                              </a:cxn>
                              <a:cxn ang="0">
                                <a:pos x="T6" y="T7"/>
                              </a:cxn>
                              <a:cxn ang="0">
                                <a:pos x="T8" y="T9"/>
                              </a:cxn>
                            </a:cxnLst>
                            <a:rect l="T10" t="T11" r="T12" b="T13"/>
                            <a:pathLst>
                              <a:path w="1449705" h="815339">
                                <a:moveTo>
                                  <a:pt x="0" y="407670"/>
                                </a:moveTo>
                                <a:lnTo>
                                  <a:pt x="724789" y="0"/>
                                </a:lnTo>
                                <a:lnTo>
                                  <a:pt x="1449705" y="407670"/>
                                </a:lnTo>
                                <a:lnTo>
                                  <a:pt x="724789" y="815339"/>
                                </a:lnTo>
                                <a:lnTo>
                                  <a:pt x="0" y="407670"/>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9" name="Rectangle 4615"/>
                        <wps:cNvSpPr>
                          <a:spLocks noChangeArrowheads="1"/>
                        </wps:cNvSpPr>
                        <wps:spPr bwMode="auto">
                          <a:xfrm>
                            <a:off x="1966151" y="6253810"/>
                            <a:ext cx="1133180"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CE2F5A" w14:textId="77777777" w:rsidR="005A1B92" w:rsidRDefault="005A1B92" w:rsidP="005A1B92">
                              <w:r>
                                <w:rPr>
                                  <w:rFonts w:ascii="Calibri" w:eastAsia="Calibri" w:hAnsi="Calibri" w:cs="Calibri"/>
                                  <w:sz w:val="16"/>
                                </w:rPr>
                                <w:t xml:space="preserve">Did the battery pass </w:t>
                              </w:r>
                            </w:p>
                          </w:txbxContent>
                        </wps:txbx>
                        <wps:bodyPr rot="0" vert="horz" wrap="square" lIns="0" tIns="0" rIns="0" bIns="0" anchor="t" anchorCtr="0" upright="1">
                          <a:noAutofit/>
                        </wps:bodyPr>
                      </wps:wsp>
                      <wps:wsp>
                        <wps:cNvPr id="1190" name="Rectangle 4616"/>
                        <wps:cNvSpPr>
                          <a:spLocks noChangeArrowheads="1"/>
                        </wps:cNvSpPr>
                        <wps:spPr bwMode="auto">
                          <a:xfrm>
                            <a:off x="1952562" y="6375730"/>
                            <a:ext cx="1075869"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FB9284" w14:textId="77777777" w:rsidR="005A1B92" w:rsidRDefault="005A1B92" w:rsidP="005A1B92">
                              <w:r>
                                <w:rPr>
                                  <w:rFonts w:ascii="Calibri" w:eastAsia="Calibri" w:hAnsi="Calibri" w:cs="Calibri"/>
                                  <w:sz w:val="16"/>
                                </w:rPr>
                                <w:t>the prove dead test</w:t>
                              </w:r>
                            </w:p>
                          </w:txbxContent>
                        </wps:txbx>
                        <wps:bodyPr rot="0" vert="horz" wrap="square" lIns="0" tIns="0" rIns="0" bIns="0" anchor="t" anchorCtr="0" upright="1">
                          <a:noAutofit/>
                        </wps:bodyPr>
                      </wps:wsp>
                      <wps:wsp>
                        <wps:cNvPr id="1191" name="Rectangle 4617"/>
                        <wps:cNvSpPr>
                          <a:spLocks noChangeArrowheads="1"/>
                        </wps:cNvSpPr>
                        <wps:spPr bwMode="auto">
                          <a:xfrm>
                            <a:off x="2763330" y="6375730"/>
                            <a:ext cx="61000"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30D7D9"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1192" name="Shape 60"/>
                        <wps:cNvSpPr>
                          <a:spLocks/>
                        </wps:cNvSpPr>
                        <wps:spPr bwMode="auto">
                          <a:xfrm>
                            <a:off x="3581210" y="6008751"/>
                            <a:ext cx="1293368" cy="688415"/>
                          </a:xfrm>
                          <a:custGeom>
                            <a:avLst/>
                            <a:gdLst>
                              <a:gd name="T0" fmla="*/ 0 w 1293368"/>
                              <a:gd name="T1" fmla="*/ 688415 h 688415"/>
                              <a:gd name="T2" fmla="*/ 1293368 w 1293368"/>
                              <a:gd name="T3" fmla="*/ 688415 h 688415"/>
                              <a:gd name="T4" fmla="*/ 1293368 w 1293368"/>
                              <a:gd name="T5" fmla="*/ 0 h 688415"/>
                              <a:gd name="T6" fmla="*/ 0 w 1293368"/>
                              <a:gd name="T7" fmla="*/ 0 h 688415"/>
                              <a:gd name="T8" fmla="*/ 0 w 1293368"/>
                              <a:gd name="T9" fmla="*/ 688415 h 688415"/>
                              <a:gd name="T10" fmla="*/ 0 w 1293368"/>
                              <a:gd name="T11" fmla="*/ 0 h 688415"/>
                              <a:gd name="T12" fmla="*/ 1293368 w 1293368"/>
                              <a:gd name="T13" fmla="*/ 688415 h 688415"/>
                            </a:gdLst>
                            <a:ahLst/>
                            <a:cxnLst>
                              <a:cxn ang="0">
                                <a:pos x="T0" y="T1"/>
                              </a:cxn>
                              <a:cxn ang="0">
                                <a:pos x="T2" y="T3"/>
                              </a:cxn>
                              <a:cxn ang="0">
                                <a:pos x="T4" y="T5"/>
                              </a:cxn>
                              <a:cxn ang="0">
                                <a:pos x="T6" y="T7"/>
                              </a:cxn>
                              <a:cxn ang="0">
                                <a:pos x="T8" y="T9"/>
                              </a:cxn>
                            </a:cxnLst>
                            <a:rect l="T10" t="T11" r="T12" b="T13"/>
                            <a:pathLst>
                              <a:path w="1293368" h="688415">
                                <a:moveTo>
                                  <a:pt x="0" y="688415"/>
                                </a:moveTo>
                                <a:lnTo>
                                  <a:pt x="1293368" y="688415"/>
                                </a:lnTo>
                                <a:lnTo>
                                  <a:pt x="1293368" y="0"/>
                                </a:lnTo>
                                <a:lnTo>
                                  <a:pt x="0" y="0"/>
                                </a:lnTo>
                                <a:lnTo>
                                  <a:pt x="0" y="688415"/>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3" name="Rectangle 4619"/>
                        <wps:cNvSpPr>
                          <a:spLocks noChangeArrowheads="1"/>
                        </wps:cNvSpPr>
                        <wps:spPr bwMode="auto">
                          <a:xfrm>
                            <a:off x="3745040" y="6131271"/>
                            <a:ext cx="1325554"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D59074" w14:textId="77777777" w:rsidR="005A1B92" w:rsidRDefault="005A1B92" w:rsidP="005A1B92">
                              <w:r>
                                <w:rPr>
                                  <w:rFonts w:ascii="Calibri" w:eastAsia="Calibri" w:hAnsi="Calibri" w:cs="Calibri"/>
                                  <w:sz w:val="16"/>
                                </w:rPr>
                                <w:t xml:space="preserve">Immediately isolate the </w:t>
                              </w:r>
                            </w:p>
                          </w:txbxContent>
                        </wps:txbx>
                        <wps:bodyPr rot="0" vert="horz" wrap="square" lIns="0" tIns="0" rIns="0" bIns="0" anchor="t" anchorCtr="0" upright="1">
                          <a:noAutofit/>
                        </wps:bodyPr>
                      </wps:wsp>
                      <wps:wsp>
                        <wps:cNvPr id="1194" name="Rectangle 4620"/>
                        <wps:cNvSpPr>
                          <a:spLocks noChangeArrowheads="1"/>
                        </wps:cNvSpPr>
                        <wps:spPr bwMode="auto">
                          <a:xfrm>
                            <a:off x="3656902" y="6253810"/>
                            <a:ext cx="1557941"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1365D7" w14:textId="77777777" w:rsidR="005A1B92" w:rsidRDefault="005A1B92" w:rsidP="005A1B92">
                              <w:r>
                                <w:rPr>
                                  <w:rFonts w:ascii="Calibri" w:eastAsia="Calibri" w:hAnsi="Calibri" w:cs="Calibri"/>
                                  <w:sz w:val="16"/>
                                </w:rPr>
                                <w:t xml:space="preserve">battery pack from the other </w:t>
                              </w:r>
                            </w:p>
                          </w:txbxContent>
                        </wps:txbx>
                        <wps:bodyPr rot="0" vert="horz" wrap="square" lIns="0" tIns="0" rIns="0" bIns="0" anchor="t" anchorCtr="0" upright="1">
                          <a:noAutofit/>
                        </wps:bodyPr>
                      </wps:wsp>
                      <wps:wsp>
                        <wps:cNvPr id="1195" name="Rectangle 4621"/>
                        <wps:cNvSpPr>
                          <a:spLocks noChangeArrowheads="1"/>
                        </wps:cNvSpPr>
                        <wps:spPr bwMode="auto">
                          <a:xfrm>
                            <a:off x="3863277" y="6375730"/>
                            <a:ext cx="525813"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36CFB0" w14:textId="77777777" w:rsidR="005A1B92" w:rsidRDefault="005A1B92" w:rsidP="005A1B92">
                              <w:r>
                                <w:rPr>
                                  <w:rFonts w:ascii="Calibri" w:eastAsia="Calibri" w:hAnsi="Calibri" w:cs="Calibri"/>
                                  <w:sz w:val="16"/>
                                </w:rPr>
                                <w:t xml:space="preserve">batteries </w:t>
                              </w:r>
                            </w:p>
                          </w:txbxContent>
                        </wps:txbx>
                        <wps:bodyPr rot="0" vert="horz" wrap="square" lIns="0" tIns="0" rIns="0" bIns="0" anchor="t" anchorCtr="0" upright="1">
                          <a:noAutofit/>
                        </wps:bodyPr>
                      </wps:wsp>
                      <wps:wsp>
                        <wps:cNvPr id="1196" name="Rectangle 4622"/>
                        <wps:cNvSpPr>
                          <a:spLocks noChangeArrowheads="1"/>
                        </wps:cNvSpPr>
                        <wps:spPr bwMode="auto">
                          <a:xfrm>
                            <a:off x="4256215" y="6375730"/>
                            <a:ext cx="39920"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CA3999"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1197" name="Rectangle 4623"/>
                        <wps:cNvSpPr>
                          <a:spLocks noChangeArrowheads="1"/>
                        </wps:cNvSpPr>
                        <wps:spPr bwMode="auto">
                          <a:xfrm>
                            <a:off x="4287076" y="6375730"/>
                            <a:ext cx="445578"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10984C" w14:textId="77777777" w:rsidR="005A1B92" w:rsidRDefault="005A1B92" w:rsidP="005A1B92">
                              <w:r>
                                <w:rPr>
                                  <w:rFonts w:ascii="Calibri" w:eastAsia="Calibri" w:hAnsi="Calibri" w:cs="Calibri"/>
                                  <w:sz w:val="16"/>
                                </w:rPr>
                                <w:t xml:space="preserve">Flexible </w:t>
                              </w:r>
                            </w:p>
                          </w:txbxContent>
                        </wps:txbx>
                        <wps:bodyPr rot="0" vert="horz" wrap="square" lIns="0" tIns="0" rIns="0" bIns="0" anchor="t" anchorCtr="0" upright="1">
                          <a:noAutofit/>
                        </wps:bodyPr>
                      </wps:wsp>
                      <wps:wsp>
                        <wps:cNvPr id="1198" name="Rectangle 4624"/>
                        <wps:cNvSpPr>
                          <a:spLocks noChangeArrowheads="1"/>
                        </wps:cNvSpPr>
                        <wps:spPr bwMode="auto">
                          <a:xfrm>
                            <a:off x="3874326" y="6497650"/>
                            <a:ext cx="913026"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AF5CDE" w14:textId="77777777" w:rsidR="005A1B92" w:rsidRDefault="005A1B92" w:rsidP="005A1B92">
                              <w:r>
                                <w:rPr>
                                  <w:rFonts w:ascii="Calibri" w:eastAsia="Calibri" w:hAnsi="Calibri" w:cs="Calibri"/>
                                  <w:sz w:val="16"/>
                                </w:rPr>
                                <w:t>Quarantine Area</w:t>
                              </w:r>
                            </w:p>
                          </w:txbxContent>
                        </wps:txbx>
                        <wps:bodyPr rot="0" vert="horz" wrap="square" lIns="0" tIns="0" rIns="0" bIns="0" anchor="t" anchorCtr="0" upright="1">
                          <a:noAutofit/>
                        </wps:bodyPr>
                      </wps:wsp>
                      <wps:wsp>
                        <wps:cNvPr id="1199" name="Rectangle 4625"/>
                        <wps:cNvSpPr>
                          <a:spLocks noChangeArrowheads="1"/>
                        </wps:cNvSpPr>
                        <wps:spPr bwMode="auto">
                          <a:xfrm>
                            <a:off x="4560761" y="6497650"/>
                            <a:ext cx="39920"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8AB8DF"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1200" name="Shape 69"/>
                        <wps:cNvSpPr>
                          <a:spLocks/>
                        </wps:cNvSpPr>
                        <wps:spPr bwMode="auto">
                          <a:xfrm>
                            <a:off x="3491802" y="6308293"/>
                            <a:ext cx="89408" cy="89409"/>
                          </a:xfrm>
                          <a:custGeom>
                            <a:avLst/>
                            <a:gdLst>
                              <a:gd name="T0" fmla="*/ 0 w 89408"/>
                              <a:gd name="T1" fmla="*/ 0 h 89409"/>
                              <a:gd name="T2" fmla="*/ 89408 w 89408"/>
                              <a:gd name="T3" fmla="*/ 44704 h 89409"/>
                              <a:gd name="T4" fmla="*/ 0 w 89408"/>
                              <a:gd name="T5" fmla="*/ 89409 h 89409"/>
                              <a:gd name="T6" fmla="*/ 0 w 89408"/>
                              <a:gd name="T7" fmla="*/ 0 h 89409"/>
                              <a:gd name="T8" fmla="*/ 0 w 89408"/>
                              <a:gd name="T9" fmla="*/ 0 h 89409"/>
                              <a:gd name="T10" fmla="*/ 89408 w 89408"/>
                              <a:gd name="T11" fmla="*/ 89409 h 89409"/>
                            </a:gdLst>
                            <a:ahLst/>
                            <a:cxnLst>
                              <a:cxn ang="0">
                                <a:pos x="T0" y="T1"/>
                              </a:cxn>
                              <a:cxn ang="0">
                                <a:pos x="T2" y="T3"/>
                              </a:cxn>
                              <a:cxn ang="0">
                                <a:pos x="T4" y="T5"/>
                              </a:cxn>
                              <a:cxn ang="0">
                                <a:pos x="T6" y="T7"/>
                              </a:cxn>
                            </a:cxnLst>
                            <a:rect l="T8" t="T9" r="T10" b="T11"/>
                            <a:pathLst>
                              <a:path w="89408" h="89409">
                                <a:moveTo>
                                  <a:pt x="0" y="0"/>
                                </a:moveTo>
                                <a:lnTo>
                                  <a:pt x="89408" y="44704"/>
                                </a:lnTo>
                                <a:lnTo>
                                  <a:pt x="0" y="89409"/>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01" name="Rectangle 4627"/>
                        <wps:cNvSpPr>
                          <a:spLocks noChangeArrowheads="1"/>
                        </wps:cNvSpPr>
                        <wps:spPr bwMode="auto">
                          <a:xfrm>
                            <a:off x="3176461" y="6299530"/>
                            <a:ext cx="227944" cy="1754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E2FF2E" w14:textId="77777777" w:rsidR="005A1B92" w:rsidRDefault="005A1B92" w:rsidP="005A1B92">
                              <w:r>
                                <w:rPr>
                                  <w:rFonts w:ascii="Calibri" w:eastAsia="Calibri" w:hAnsi="Calibri" w:cs="Calibri"/>
                                  <w:b/>
                                  <w:strike/>
                                  <w:sz w:val="20"/>
                                  <w:shd w:val="clear" w:color="auto" w:fill="FFFFFF"/>
                                </w:rPr>
                                <w:t>NO</w:t>
                              </w:r>
                            </w:p>
                          </w:txbxContent>
                        </wps:txbx>
                        <wps:bodyPr rot="0" vert="horz" wrap="square" lIns="0" tIns="0" rIns="0" bIns="0" anchor="t" anchorCtr="0" upright="1">
                          <a:noAutofit/>
                        </wps:bodyPr>
                      </wps:wsp>
                      <wps:wsp>
                        <wps:cNvPr id="1202" name="Shape 72"/>
                        <wps:cNvSpPr>
                          <a:spLocks/>
                        </wps:cNvSpPr>
                        <wps:spPr bwMode="auto">
                          <a:xfrm>
                            <a:off x="2378266" y="6760667"/>
                            <a:ext cx="0" cy="481712"/>
                          </a:xfrm>
                          <a:custGeom>
                            <a:avLst/>
                            <a:gdLst>
                              <a:gd name="T0" fmla="*/ 0 h 481712"/>
                              <a:gd name="T1" fmla="*/ 481712 h 481712"/>
                              <a:gd name="T2" fmla="*/ 0 h 481712"/>
                              <a:gd name="T3" fmla="*/ 481712 h 481712"/>
                            </a:gdLst>
                            <a:ahLst/>
                            <a:cxnLst>
                              <a:cxn ang="0">
                                <a:pos x="0" y="T0"/>
                              </a:cxn>
                              <a:cxn ang="0">
                                <a:pos x="0" y="T1"/>
                              </a:cxn>
                            </a:cxnLst>
                            <a:rect l="0" t="T2" r="0" b="T3"/>
                            <a:pathLst>
                              <a:path h="481712">
                                <a:moveTo>
                                  <a:pt x="0" y="0"/>
                                </a:moveTo>
                                <a:lnTo>
                                  <a:pt x="0" y="481712"/>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03" name="Shape 73"/>
                        <wps:cNvSpPr>
                          <a:spLocks/>
                        </wps:cNvSpPr>
                        <wps:spPr bwMode="auto">
                          <a:xfrm>
                            <a:off x="2333562" y="7231202"/>
                            <a:ext cx="89408" cy="89408"/>
                          </a:xfrm>
                          <a:custGeom>
                            <a:avLst/>
                            <a:gdLst>
                              <a:gd name="T0" fmla="*/ 0 w 89408"/>
                              <a:gd name="T1" fmla="*/ 0 h 89408"/>
                              <a:gd name="T2" fmla="*/ 89408 w 89408"/>
                              <a:gd name="T3" fmla="*/ 0 h 89408"/>
                              <a:gd name="T4" fmla="*/ 44704 w 89408"/>
                              <a:gd name="T5" fmla="*/ 89408 h 89408"/>
                              <a:gd name="T6" fmla="*/ 0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0" y="0"/>
                                </a:moveTo>
                                <a:lnTo>
                                  <a:pt x="89408" y="0"/>
                                </a:lnTo>
                                <a:lnTo>
                                  <a:pt x="44704" y="8940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04" name="Shape 1105"/>
                        <wps:cNvSpPr>
                          <a:spLocks/>
                        </wps:cNvSpPr>
                        <wps:spPr bwMode="auto">
                          <a:xfrm>
                            <a:off x="2283016" y="6907098"/>
                            <a:ext cx="187960" cy="152400"/>
                          </a:xfrm>
                          <a:custGeom>
                            <a:avLst/>
                            <a:gdLst>
                              <a:gd name="T0" fmla="*/ 0 w 187960"/>
                              <a:gd name="T1" fmla="*/ 0 h 152400"/>
                              <a:gd name="T2" fmla="*/ 187960 w 187960"/>
                              <a:gd name="T3" fmla="*/ 0 h 152400"/>
                              <a:gd name="T4" fmla="*/ 187960 w 187960"/>
                              <a:gd name="T5" fmla="*/ 152400 h 152400"/>
                              <a:gd name="T6" fmla="*/ 0 w 187960"/>
                              <a:gd name="T7" fmla="*/ 152400 h 152400"/>
                              <a:gd name="T8" fmla="*/ 0 w 187960"/>
                              <a:gd name="T9" fmla="*/ 0 h 152400"/>
                              <a:gd name="T10" fmla="*/ 0 w 187960"/>
                              <a:gd name="T11" fmla="*/ 0 h 152400"/>
                              <a:gd name="T12" fmla="*/ 187960 w 187960"/>
                              <a:gd name="T13" fmla="*/ 152400 h 152400"/>
                            </a:gdLst>
                            <a:ahLst/>
                            <a:cxnLst>
                              <a:cxn ang="0">
                                <a:pos x="T0" y="T1"/>
                              </a:cxn>
                              <a:cxn ang="0">
                                <a:pos x="T2" y="T3"/>
                              </a:cxn>
                              <a:cxn ang="0">
                                <a:pos x="T4" y="T5"/>
                              </a:cxn>
                              <a:cxn ang="0">
                                <a:pos x="T6" y="T7"/>
                              </a:cxn>
                              <a:cxn ang="0">
                                <a:pos x="T8" y="T9"/>
                              </a:cxn>
                            </a:cxnLst>
                            <a:rect l="T10" t="T11" r="T12" b="T13"/>
                            <a:pathLst>
                              <a:path w="187960" h="152400">
                                <a:moveTo>
                                  <a:pt x="0" y="0"/>
                                </a:moveTo>
                                <a:lnTo>
                                  <a:pt x="187960" y="0"/>
                                </a:lnTo>
                                <a:lnTo>
                                  <a:pt x="187960" y="152400"/>
                                </a:lnTo>
                                <a:lnTo>
                                  <a:pt x="0" y="152400"/>
                                </a:lnTo>
                                <a:lnTo>
                                  <a:pt x="0" y="0"/>
                                </a:lnTo>
                              </a:path>
                            </a:pathLst>
                          </a:custGeom>
                          <a:solidFill>
                            <a:srgbClr val="FFFFF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05" name="Rectangle 4631"/>
                        <wps:cNvSpPr>
                          <a:spLocks noChangeArrowheads="1"/>
                        </wps:cNvSpPr>
                        <wps:spPr bwMode="auto">
                          <a:xfrm>
                            <a:off x="2286191" y="6929847"/>
                            <a:ext cx="253712" cy="1759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645C15" w14:textId="77777777" w:rsidR="005A1B92" w:rsidRDefault="005A1B92" w:rsidP="005A1B92">
                              <w:r>
                                <w:rPr>
                                  <w:rFonts w:ascii="Calibri" w:eastAsia="Calibri" w:hAnsi="Calibri" w:cs="Calibri"/>
                                  <w:b/>
                                  <w:sz w:val="20"/>
                                </w:rPr>
                                <w:t>YES</w:t>
                              </w:r>
                            </w:p>
                          </w:txbxContent>
                        </wps:txbx>
                        <wps:bodyPr rot="0" vert="horz" wrap="square" lIns="0" tIns="0" rIns="0" bIns="0" anchor="t" anchorCtr="0" upright="1">
                          <a:noAutofit/>
                        </wps:bodyPr>
                      </wps:wsp>
                      <wps:wsp>
                        <wps:cNvPr id="1206" name="Shape 1106"/>
                        <wps:cNvSpPr>
                          <a:spLocks/>
                        </wps:cNvSpPr>
                        <wps:spPr bwMode="auto">
                          <a:xfrm>
                            <a:off x="1571435" y="3833622"/>
                            <a:ext cx="1613789" cy="688416"/>
                          </a:xfrm>
                          <a:custGeom>
                            <a:avLst/>
                            <a:gdLst>
                              <a:gd name="T0" fmla="*/ 0 w 1613789"/>
                              <a:gd name="T1" fmla="*/ 0 h 688416"/>
                              <a:gd name="T2" fmla="*/ 1613789 w 1613789"/>
                              <a:gd name="T3" fmla="*/ 0 h 688416"/>
                              <a:gd name="T4" fmla="*/ 1613789 w 1613789"/>
                              <a:gd name="T5" fmla="*/ 688416 h 688416"/>
                              <a:gd name="T6" fmla="*/ 0 w 1613789"/>
                              <a:gd name="T7" fmla="*/ 688416 h 688416"/>
                              <a:gd name="T8" fmla="*/ 0 w 1613789"/>
                              <a:gd name="T9" fmla="*/ 0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0"/>
                                </a:moveTo>
                                <a:lnTo>
                                  <a:pt x="1613789" y="0"/>
                                </a:lnTo>
                                <a:lnTo>
                                  <a:pt x="1613789" y="688416"/>
                                </a:lnTo>
                                <a:lnTo>
                                  <a:pt x="0" y="688416"/>
                                </a:lnTo>
                                <a:lnTo>
                                  <a:pt x="0" y="0"/>
                                </a:lnTo>
                              </a:path>
                            </a:pathLst>
                          </a:custGeom>
                          <a:solidFill>
                            <a:srgbClr val="FFFFF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07" name="Shape 77"/>
                        <wps:cNvSpPr>
                          <a:spLocks/>
                        </wps:cNvSpPr>
                        <wps:spPr bwMode="auto">
                          <a:xfrm>
                            <a:off x="1571435" y="3833622"/>
                            <a:ext cx="1613789" cy="688416"/>
                          </a:xfrm>
                          <a:custGeom>
                            <a:avLst/>
                            <a:gdLst>
                              <a:gd name="T0" fmla="*/ 0 w 1613789"/>
                              <a:gd name="T1" fmla="*/ 688416 h 688416"/>
                              <a:gd name="T2" fmla="*/ 1613789 w 1613789"/>
                              <a:gd name="T3" fmla="*/ 688416 h 688416"/>
                              <a:gd name="T4" fmla="*/ 1613789 w 1613789"/>
                              <a:gd name="T5" fmla="*/ 0 h 688416"/>
                              <a:gd name="T6" fmla="*/ 0 w 1613789"/>
                              <a:gd name="T7" fmla="*/ 0 h 688416"/>
                              <a:gd name="T8" fmla="*/ 0 w 1613789"/>
                              <a:gd name="T9" fmla="*/ 688416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688416"/>
                                </a:moveTo>
                                <a:lnTo>
                                  <a:pt x="1613789" y="688416"/>
                                </a:lnTo>
                                <a:lnTo>
                                  <a:pt x="1613789" y="0"/>
                                </a:lnTo>
                                <a:lnTo>
                                  <a:pt x="0" y="0"/>
                                </a:lnTo>
                                <a:lnTo>
                                  <a:pt x="0" y="688416"/>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08" name="Rectangle 4634"/>
                        <wps:cNvSpPr>
                          <a:spLocks noChangeArrowheads="1"/>
                        </wps:cNvSpPr>
                        <wps:spPr bwMode="auto">
                          <a:xfrm>
                            <a:off x="1842961" y="3894150"/>
                            <a:ext cx="1457021"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2D5956" w14:textId="77777777" w:rsidR="005A1B92" w:rsidRDefault="005A1B92" w:rsidP="005A1B92">
                              <w:r>
                                <w:rPr>
                                  <w:rFonts w:ascii="Calibri" w:eastAsia="Calibri" w:hAnsi="Calibri" w:cs="Calibri"/>
                                  <w:sz w:val="16"/>
                                </w:rPr>
                                <w:t xml:space="preserve">Batteries are inspected by </w:t>
                              </w:r>
                            </w:p>
                          </w:txbxContent>
                        </wps:txbx>
                        <wps:bodyPr rot="0" vert="horz" wrap="square" lIns="0" tIns="0" rIns="0" bIns="0" anchor="t" anchorCtr="0" upright="1">
                          <a:noAutofit/>
                        </wps:bodyPr>
                      </wps:wsp>
                      <wps:wsp>
                        <wps:cNvPr id="1209" name="Rectangle 4635"/>
                        <wps:cNvSpPr>
                          <a:spLocks noChangeArrowheads="1"/>
                        </wps:cNvSpPr>
                        <wps:spPr bwMode="auto">
                          <a:xfrm>
                            <a:off x="1868742" y="4016070"/>
                            <a:ext cx="1386008"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C90B91" w14:textId="77777777" w:rsidR="005A1B92" w:rsidRDefault="005A1B92" w:rsidP="005A1B92">
                              <w:r>
                                <w:rPr>
                                  <w:rFonts w:ascii="Calibri" w:eastAsia="Calibri" w:hAnsi="Calibri" w:cs="Calibri"/>
                                  <w:sz w:val="16"/>
                                </w:rPr>
                                <w:t xml:space="preserve">completing the database </w:t>
                              </w:r>
                            </w:p>
                          </w:txbxContent>
                        </wps:txbx>
                        <wps:bodyPr rot="0" vert="horz" wrap="square" lIns="0" tIns="0" rIns="0" bIns="0" anchor="t" anchorCtr="0" upright="1">
                          <a:noAutofit/>
                        </wps:bodyPr>
                      </wps:wsp>
                      <wps:wsp>
                        <wps:cNvPr id="1210" name="Rectangle 4636"/>
                        <wps:cNvSpPr>
                          <a:spLocks noChangeArrowheads="1"/>
                        </wps:cNvSpPr>
                        <wps:spPr bwMode="auto">
                          <a:xfrm>
                            <a:off x="1717866" y="4137990"/>
                            <a:ext cx="646101"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CD6C8E" w14:textId="77777777" w:rsidR="005A1B92" w:rsidRDefault="005A1B92" w:rsidP="005A1B92">
                              <w:r>
                                <w:rPr>
                                  <w:rFonts w:ascii="Calibri" w:eastAsia="Calibri" w:hAnsi="Calibri" w:cs="Calibri"/>
                                  <w:sz w:val="16"/>
                                </w:rPr>
                                <w:t>information</w:t>
                              </w:r>
                            </w:p>
                          </w:txbxContent>
                        </wps:txbx>
                        <wps:bodyPr rot="0" vert="horz" wrap="square" lIns="0" tIns="0" rIns="0" bIns="0" anchor="t" anchorCtr="0" upright="1">
                          <a:noAutofit/>
                        </wps:bodyPr>
                      </wps:wsp>
                      <wps:wsp>
                        <wps:cNvPr id="1211" name="Rectangle 4637"/>
                        <wps:cNvSpPr>
                          <a:spLocks noChangeArrowheads="1"/>
                        </wps:cNvSpPr>
                        <wps:spPr bwMode="auto">
                          <a:xfrm>
                            <a:off x="2209356" y="4137990"/>
                            <a:ext cx="6017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CA43E1" w14:textId="77777777" w:rsidR="005A1B92" w:rsidRDefault="005A1B92" w:rsidP="005A1B92">
                              <w:r>
                                <w:rPr>
                                  <w:rFonts w:ascii="Calibri" w:eastAsia="Calibri" w:hAnsi="Calibri" w:cs="Calibri"/>
                                  <w:sz w:val="16"/>
                                </w:rPr>
                                <w:t xml:space="preserve">. </w:t>
                              </w:r>
                            </w:p>
                          </w:txbxContent>
                        </wps:txbx>
                        <wps:bodyPr rot="0" vert="horz" wrap="square" lIns="0" tIns="0" rIns="0" bIns="0" anchor="t" anchorCtr="0" upright="1">
                          <a:noAutofit/>
                        </wps:bodyPr>
                      </wps:wsp>
                      <wps:wsp>
                        <wps:cNvPr id="1212" name="Rectangle 4638"/>
                        <wps:cNvSpPr>
                          <a:spLocks noChangeArrowheads="1"/>
                        </wps:cNvSpPr>
                        <wps:spPr bwMode="auto">
                          <a:xfrm>
                            <a:off x="2257997" y="4137990"/>
                            <a:ext cx="1072443"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ABC5F" w14:textId="77777777" w:rsidR="005A1B92" w:rsidRDefault="005A1B92" w:rsidP="005A1B92">
                              <w:r>
                                <w:rPr>
                                  <w:rFonts w:ascii="Calibri" w:eastAsia="Calibri" w:hAnsi="Calibri" w:cs="Calibri"/>
                                  <w:sz w:val="16"/>
                                </w:rPr>
                                <w:t xml:space="preserve">This includes visual </w:t>
                              </w:r>
                            </w:p>
                          </w:txbxContent>
                        </wps:txbx>
                        <wps:bodyPr rot="0" vert="horz" wrap="square" lIns="0" tIns="0" rIns="0" bIns="0" anchor="t" anchorCtr="0" upright="1">
                          <a:noAutofit/>
                        </wps:bodyPr>
                      </wps:wsp>
                      <wps:wsp>
                        <wps:cNvPr id="1213" name="Rectangle 4639"/>
                        <wps:cNvSpPr>
                          <a:spLocks noChangeArrowheads="1"/>
                        </wps:cNvSpPr>
                        <wps:spPr bwMode="auto">
                          <a:xfrm>
                            <a:off x="1749235" y="4259672"/>
                            <a:ext cx="1709778" cy="1346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3953BE" w14:textId="77777777" w:rsidR="005A1B92" w:rsidRDefault="005A1B92" w:rsidP="005A1B92">
                              <w:r>
                                <w:rPr>
                                  <w:rFonts w:ascii="Calibri" w:eastAsia="Calibri" w:hAnsi="Calibri" w:cs="Calibri"/>
                                  <w:sz w:val="16"/>
                                </w:rPr>
                                <w:t xml:space="preserve">inspection for damage and the </w:t>
                              </w:r>
                            </w:p>
                          </w:txbxContent>
                        </wps:txbx>
                        <wps:bodyPr rot="0" vert="horz" wrap="square" lIns="0" tIns="0" rIns="0" bIns="0" anchor="t" anchorCtr="0" upright="1">
                          <a:noAutofit/>
                        </wps:bodyPr>
                      </wps:wsp>
                      <wps:wsp>
                        <wps:cNvPr id="1214" name="Rectangle 4640"/>
                        <wps:cNvSpPr>
                          <a:spLocks noChangeArrowheads="1"/>
                        </wps:cNvSpPr>
                        <wps:spPr bwMode="auto">
                          <a:xfrm>
                            <a:off x="2031302" y="4382211"/>
                            <a:ext cx="32937"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4E6196"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1215" name="Rectangle 4641"/>
                        <wps:cNvSpPr>
                          <a:spLocks noChangeArrowheads="1"/>
                        </wps:cNvSpPr>
                        <wps:spPr bwMode="auto">
                          <a:xfrm>
                            <a:off x="2056702" y="4382211"/>
                            <a:ext cx="615535"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028EDD" w14:textId="77777777" w:rsidR="005A1B92" w:rsidRDefault="005A1B92" w:rsidP="005A1B92">
                              <w:r>
                                <w:rPr>
                                  <w:rFonts w:ascii="Calibri" w:eastAsia="Calibri" w:hAnsi="Calibri" w:cs="Calibri"/>
                                  <w:sz w:val="16"/>
                                </w:rPr>
                                <w:t>prove dead</w:t>
                              </w:r>
                            </w:p>
                          </w:txbxContent>
                        </wps:txbx>
                        <wps:bodyPr rot="0" vert="horz" wrap="square" lIns="0" tIns="0" rIns="0" bIns="0" anchor="t" anchorCtr="0" upright="1">
                          <a:noAutofit/>
                        </wps:bodyPr>
                      </wps:wsp>
                      <wps:wsp>
                        <wps:cNvPr id="5760" name="Rectangle 4642"/>
                        <wps:cNvSpPr>
                          <a:spLocks noChangeArrowheads="1"/>
                        </wps:cNvSpPr>
                        <wps:spPr bwMode="auto">
                          <a:xfrm>
                            <a:off x="2524697" y="4382211"/>
                            <a:ext cx="6060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2F5FD2" w14:textId="77777777" w:rsidR="005A1B92" w:rsidRDefault="005A1B92" w:rsidP="005A1B92">
                              <w:r>
                                <w:rPr>
                                  <w:rFonts w:ascii="Calibri" w:eastAsia="Calibri" w:hAnsi="Calibri" w:cs="Calibri"/>
                                  <w:sz w:val="16"/>
                                </w:rPr>
                                <w:t xml:space="preserve">’ </w:t>
                              </w:r>
                            </w:p>
                          </w:txbxContent>
                        </wps:txbx>
                        <wps:bodyPr rot="0" vert="horz" wrap="square" lIns="0" tIns="0" rIns="0" bIns="0" anchor="t" anchorCtr="0" upright="1">
                          <a:noAutofit/>
                        </wps:bodyPr>
                      </wps:wsp>
                      <wps:wsp>
                        <wps:cNvPr id="5761" name="Rectangle 4643"/>
                        <wps:cNvSpPr>
                          <a:spLocks noChangeArrowheads="1"/>
                        </wps:cNvSpPr>
                        <wps:spPr bwMode="auto">
                          <a:xfrm>
                            <a:off x="2573211" y="4382211"/>
                            <a:ext cx="206189"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7BC339" w14:textId="77777777" w:rsidR="005A1B92" w:rsidRDefault="005A1B92" w:rsidP="005A1B92">
                              <w:r>
                                <w:rPr>
                                  <w:rFonts w:ascii="Calibri" w:eastAsia="Calibri" w:hAnsi="Calibri" w:cs="Calibri"/>
                                  <w:sz w:val="16"/>
                                </w:rPr>
                                <w:t>test</w:t>
                              </w:r>
                            </w:p>
                          </w:txbxContent>
                        </wps:txbx>
                        <wps:bodyPr rot="0" vert="horz" wrap="square" lIns="0" tIns="0" rIns="0" bIns="0" anchor="t" anchorCtr="0" upright="1">
                          <a:noAutofit/>
                        </wps:bodyPr>
                      </wps:wsp>
                      <wps:wsp>
                        <wps:cNvPr id="5762" name="Shape 88"/>
                        <wps:cNvSpPr>
                          <a:spLocks/>
                        </wps:cNvSpPr>
                        <wps:spPr bwMode="auto">
                          <a:xfrm>
                            <a:off x="2378266" y="3563696"/>
                            <a:ext cx="0" cy="191770"/>
                          </a:xfrm>
                          <a:custGeom>
                            <a:avLst/>
                            <a:gdLst>
                              <a:gd name="T0" fmla="*/ 0 h 191770"/>
                              <a:gd name="T1" fmla="*/ 191770 h 191770"/>
                              <a:gd name="T2" fmla="*/ 0 h 191770"/>
                              <a:gd name="T3" fmla="*/ 191770 h 191770"/>
                            </a:gdLst>
                            <a:ahLst/>
                            <a:cxnLst>
                              <a:cxn ang="0">
                                <a:pos x="0" y="T0"/>
                              </a:cxn>
                              <a:cxn ang="0">
                                <a:pos x="0" y="T1"/>
                              </a:cxn>
                            </a:cxnLst>
                            <a:rect l="0" t="T2" r="0" b="T3"/>
                            <a:pathLst>
                              <a:path h="191770">
                                <a:moveTo>
                                  <a:pt x="0" y="0"/>
                                </a:moveTo>
                                <a:lnTo>
                                  <a:pt x="0" y="191770"/>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63" name="Shape 89"/>
                        <wps:cNvSpPr>
                          <a:spLocks/>
                        </wps:cNvSpPr>
                        <wps:spPr bwMode="auto">
                          <a:xfrm>
                            <a:off x="2333562" y="3744290"/>
                            <a:ext cx="89408" cy="89408"/>
                          </a:xfrm>
                          <a:custGeom>
                            <a:avLst/>
                            <a:gdLst>
                              <a:gd name="T0" fmla="*/ 0 w 89408"/>
                              <a:gd name="T1" fmla="*/ 0 h 89408"/>
                              <a:gd name="T2" fmla="*/ 89408 w 89408"/>
                              <a:gd name="T3" fmla="*/ 0 h 89408"/>
                              <a:gd name="T4" fmla="*/ 44704 w 89408"/>
                              <a:gd name="T5" fmla="*/ 89408 h 89408"/>
                              <a:gd name="T6" fmla="*/ 0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0" y="0"/>
                                </a:moveTo>
                                <a:lnTo>
                                  <a:pt x="89408" y="0"/>
                                </a:lnTo>
                                <a:lnTo>
                                  <a:pt x="44704" y="8940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5764" name="Shape 91"/>
                        <wps:cNvSpPr>
                          <a:spLocks/>
                        </wps:cNvSpPr>
                        <wps:spPr bwMode="auto">
                          <a:xfrm>
                            <a:off x="3581210" y="7320533"/>
                            <a:ext cx="1293368" cy="688417"/>
                          </a:xfrm>
                          <a:custGeom>
                            <a:avLst/>
                            <a:gdLst>
                              <a:gd name="T0" fmla="*/ 0 w 1293368"/>
                              <a:gd name="T1" fmla="*/ 688417 h 688417"/>
                              <a:gd name="T2" fmla="*/ 1293368 w 1293368"/>
                              <a:gd name="T3" fmla="*/ 688417 h 688417"/>
                              <a:gd name="T4" fmla="*/ 1293368 w 1293368"/>
                              <a:gd name="T5" fmla="*/ 0 h 688417"/>
                              <a:gd name="T6" fmla="*/ 0 w 1293368"/>
                              <a:gd name="T7" fmla="*/ 0 h 688417"/>
                              <a:gd name="T8" fmla="*/ 0 w 1293368"/>
                              <a:gd name="T9" fmla="*/ 688417 h 688417"/>
                              <a:gd name="T10" fmla="*/ 0 w 1293368"/>
                              <a:gd name="T11" fmla="*/ 0 h 688417"/>
                              <a:gd name="T12" fmla="*/ 1293368 w 1293368"/>
                              <a:gd name="T13" fmla="*/ 688417 h 688417"/>
                            </a:gdLst>
                            <a:ahLst/>
                            <a:cxnLst>
                              <a:cxn ang="0">
                                <a:pos x="T0" y="T1"/>
                              </a:cxn>
                              <a:cxn ang="0">
                                <a:pos x="T2" y="T3"/>
                              </a:cxn>
                              <a:cxn ang="0">
                                <a:pos x="T4" y="T5"/>
                              </a:cxn>
                              <a:cxn ang="0">
                                <a:pos x="T6" y="T7"/>
                              </a:cxn>
                              <a:cxn ang="0">
                                <a:pos x="T8" y="T9"/>
                              </a:cxn>
                            </a:cxnLst>
                            <a:rect l="T10" t="T11" r="T12" b="T13"/>
                            <a:pathLst>
                              <a:path w="1293368" h="688417">
                                <a:moveTo>
                                  <a:pt x="0" y="688417"/>
                                </a:moveTo>
                                <a:lnTo>
                                  <a:pt x="1293368" y="688417"/>
                                </a:lnTo>
                                <a:lnTo>
                                  <a:pt x="1293368" y="0"/>
                                </a:lnTo>
                                <a:lnTo>
                                  <a:pt x="0" y="0"/>
                                </a:lnTo>
                                <a:lnTo>
                                  <a:pt x="0" y="688417"/>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65" name="Rectangle 4647"/>
                        <wps:cNvSpPr>
                          <a:spLocks noChangeArrowheads="1"/>
                        </wps:cNvSpPr>
                        <wps:spPr bwMode="auto">
                          <a:xfrm>
                            <a:off x="3741230" y="7383475"/>
                            <a:ext cx="133515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FD2391" w14:textId="77777777" w:rsidR="005A1B92" w:rsidRDefault="005A1B92" w:rsidP="005A1B92">
                              <w:r>
                                <w:rPr>
                                  <w:rFonts w:ascii="Calibri" w:eastAsia="Calibri" w:hAnsi="Calibri" w:cs="Calibri"/>
                                  <w:sz w:val="16"/>
                                </w:rPr>
                                <w:t xml:space="preserve">The battery is moved to </w:t>
                              </w:r>
                            </w:p>
                          </w:txbxContent>
                        </wps:txbx>
                        <wps:bodyPr rot="0" vert="horz" wrap="square" lIns="0" tIns="0" rIns="0" bIns="0" anchor="t" anchorCtr="0" upright="1">
                          <a:noAutofit/>
                        </wps:bodyPr>
                      </wps:wsp>
                      <wps:wsp>
                        <wps:cNvPr id="5766" name="Rectangle 4648"/>
                        <wps:cNvSpPr>
                          <a:spLocks noChangeArrowheads="1"/>
                        </wps:cNvSpPr>
                        <wps:spPr bwMode="auto">
                          <a:xfrm>
                            <a:off x="3821621" y="7505395"/>
                            <a:ext cx="57614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4A64EB" w14:textId="77777777" w:rsidR="005A1B92" w:rsidRDefault="005A1B92" w:rsidP="005A1B92">
                              <w:r>
                                <w:rPr>
                                  <w:rFonts w:ascii="Calibri" w:eastAsia="Calibri" w:hAnsi="Calibri" w:cs="Calibri"/>
                                  <w:sz w:val="16"/>
                                </w:rPr>
                                <w:t xml:space="preserve">workshop </w:t>
                              </w:r>
                            </w:p>
                          </w:txbxContent>
                        </wps:txbx>
                        <wps:bodyPr rot="0" vert="horz" wrap="square" lIns="0" tIns="0" rIns="0" bIns="0" anchor="t" anchorCtr="0" upright="1">
                          <a:noAutofit/>
                        </wps:bodyPr>
                      </wps:wsp>
                      <wps:wsp>
                        <wps:cNvPr id="5767" name="Rectangle 4649"/>
                        <wps:cNvSpPr>
                          <a:spLocks noChangeArrowheads="1"/>
                        </wps:cNvSpPr>
                        <wps:spPr bwMode="auto">
                          <a:xfrm>
                            <a:off x="4306502" y="7505395"/>
                            <a:ext cx="29775"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E4CEF" w14:textId="77777777" w:rsidR="005A1B92" w:rsidRDefault="005A1B92" w:rsidP="005A1B92">
                              <w:r>
                                <w:rPr>
                                  <w:rFonts w:ascii="Calibri" w:eastAsia="Calibri" w:hAnsi="Calibri" w:cs="Calibri"/>
                                  <w:sz w:val="16"/>
                                </w:rPr>
                                <w:t xml:space="preserve"> </w:t>
                              </w:r>
                            </w:p>
                          </w:txbxContent>
                        </wps:txbx>
                        <wps:bodyPr rot="0" vert="horz" wrap="square" lIns="0" tIns="0" rIns="0" bIns="0" anchor="t" anchorCtr="0" upright="1">
                          <a:noAutofit/>
                        </wps:bodyPr>
                      </wps:wsp>
                      <wps:wsp>
                        <wps:cNvPr id="5768" name="Rectangle 4650"/>
                        <wps:cNvSpPr>
                          <a:spLocks noChangeArrowheads="1"/>
                        </wps:cNvSpPr>
                        <wps:spPr bwMode="auto">
                          <a:xfrm>
                            <a:off x="4253167" y="7505395"/>
                            <a:ext cx="66797"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AA4430" w14:textId="77777777" w:rsidR="005A1B92" w:rsidRDefault="005A1B92" w:rsidP="005A1B92">
                              <w:r>
                                <w:rPr>
                                  <w:rFonts w:ascii="Calibri" w:eastAsia="Calibri" w:hAnsi="Calibri" w:cs="Calibri"/>
                                  <w:sz w:val="16"/>
                                </w:rPr>
                                <w:t>4</w:t>
                              </w:r>
                            </w:p>
                          </w:txbxContent>
                        </wps:txbx>
                        <wps:bodyPr rot="0" vert="horz" wrap="square" lIns="0" tIns="0" rIns="0" bIns="0" anchor="t" anchorCtr="0" upright="1">
                          <a:noAutofit/>
                        </wps:bodyPr>
                      </wps:wsp>
                      <wps:wsp>
                        <wps:cNvPr id="5769" name="Rectangle 4652"/>
                        <wps:cNvSpPr>
                          <a:spLocks noChangeArrowheads="1"/>
                        </wps:cNvSpPr>
                        <wps:spPr bwMode="auto">
                          <a:xfrm>
                            <a:off x="4327335" y="7505395"/>
                            <a:ext cx="457435"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06DDB3" w14:textId="77777777" w:rsidR="005A1B92" w:rsidRDefault="005A1B92" w:rsidP="005A1B92">
                              <w:r>
                                <w:rPr>
                                  <w:rFonts w:ascii="Calibri" w:eastAsia="Calibri" w:hAnsi="Calibri" w:cs="Calibri"/>
                                  <w:sz w:val="16"/>
                                </w:rPr>
                                <w:t xml:space="preserve">and the </w:t>
                              </w:r>
                            </w:p>
                          </w:txbxContent>
                        </wps:txbx>
                        <wps:bodyPr rot="0" vert="horz" wrap="square" lIns="0" tIns="0" rIns="0" bIns="0" anchor="t" anchorCtr="0" upright="1">
                          <a:noAutofit/>
                        </wps:bodyPr>
                      </wps:wsp>
                      <wps:wsp>
                        <wps:cNvPr id="5770" name="Rectangle 4653"/>
                        <wps:cNvSpPr>
                          <a:spLocks noChangeArrowheads="1"/>
                        </wps:cNvSpPr>
                        <wps:spPr bwMode="auto">
                          <a:xfrm>
                            <a:off x="3776916" y="7627077"/>
                            <a:ext cx="1244664" cy="1346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73E409" w14:textId="77777777" w:rsidR="005A1B92" w:rsidRDefault="005A1B92" w:rsidP="005A1B92">
                              <w:r>
                                <w:rPr>
                                  <w:rFonts w:ascii="Calibri" w:eastAsia="Calibri" w:hAnsi="Calibri" w:cs="Calibri"/>
                                  <w:sz w:val="16"/>
                                </w:rPr>
                                <w:t xml:space="preserve">authorised HV trained </w:t>
                              </w:r>
                            </w:p>
                          </w:txbxContent>
                        </wps:txbx>
                        <wps:bodyPr rot="0" vert="horz" wrap="square" lIns="0" tIns="0" rIns="0" bIns="0" anchor="t" anchorCtr="0" upright="1">
                          <a:noAutofit/>
                        </wps:bodyPr>
                      </wps:wsp>
                      <wps:wsp>
                        <wps:cNvPr id="5771" name="Rectangle 4654"/>
                        <wps:cNvSpPr>
                          <a:spLocks noChangeArrowheads="1"/>
                        </wps:cNvSpPr>
                        <wps:spPr bwMode="auto">
                          <a:xfrm>
                            <a:off x="3675952" y="7749616"/>
                            <a:ext cx="1515913"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FFF61A" w14:textId="77777777" w:rsidR="005A1B92" w:rsidRDefault="005A1B92" w:rsidP="005A1B92">
                              <w:r>
                                <w:rPr>
                                  <w:rFonts w:ascii="Calibri" w:eastAsia="Calibri" w:hAnsi="Calibri" w:cs="Calibri"/>
                                  <w:sz w:val="16"/>
                                </w:rPr>
                                <w:t xml:space="preserve">persons will dismantle it to </w:t>
                              </w:r>
                            </w:p>
                          </w:txbxContent>
                        </wps:txbx>
                        <wps:bodyPr rot="0" vert="horz" wrap="square" lIns="0" tIns="0" rIns="0" bIns="0" anchor="t" anchorCtr="0" upright="1">
                          <a:noAutofit/>
                        </wps:bodyPr>
                      </wps:wsp>
                      <wps:wsp>
                        <wps:cNvPr id="5772" name="Rectangle 4655"/>
                        <wps:cNvSpPr>
                          <a:spLocks noChangeArrowheads="1"/>
                        </wps:cNvSpPr>
                        <wps:spPr bwMode="auto">
                          <a:xfrm>
                            <a:off x="3837496" y="7871536"/>
                            <a:ext cx="1047675"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910C34" w14:textId="77777777" w:rsidR="005A1B92" w:rsidRDefault="005A1B92" w:rsidP="005A1B92">
                              <w:r>
                                <w:rPr>
                                  <w:rFonts w:ascii="Calibri" w:eastAsia="Calibri" w:hAnsi="Calibri" w:cs="Calibri"/>
                                  <w:sz w:val="16"/>
                                </w:rPr>
                                <w:t>remove the danger</w:t>
                              </w:r>
                            </w:p>
                          </w:txbxContent>
                        </wps:txbx>
                        <wps:bodyPr rot="0" vert="horz" wrap="square" lIns="0" tIns="0" rIns="0" bIns="0" anchor="t" anchorCtr="0" upright="1">
                          <a:noAutofit/>
                        </wps:bodyPr>
                      </wps:wsp>
                      <wps:wsp>
                        <wps:cNvPr id="5773" name="Shape 99"/>
                        <wps:cNvSpPr>
                          <a:spLocks/>
                        </wps:cNvSpPr>
                        <wps:spPr bwMode="auto">
                          <a:xfrm>
                            <a:off x="4227894" y="6697167"/>
                            <a:ext cx="0" cy="545212"/>
                          </a:xfrm>
                          <a:custGeom>
                            <a:avLst/>
                            <a:gdLst>
                              <a:gd name="T0" fmla="*/ 0 h 545212"/>
                              <a:gd name="T1" fmla="*/ 545212 h 545212"/>
                              <a:gd name="T2" fmla="*/ 0 h 545212"/>
                              <a:gd name="T3" fmla="*/ 545212 h 545212"/>
                            </a:gdLst>
                            <a:ahLst/>
                            <a:cxnLst>
                              <a:cxn ang="0">
                                <a:pos x="0" y="T0"/>
                              </a:cxn>
                              <a:cxn ang="0">
                                <a:pos x="0" y="T1"/>
                              </a:cxn>
                            </a:cxnLst>
                            <a:rect l="0" t="T2" r="0" b="T3"/>
                            <a:pathLst>
                              <a:path h="545212">
                                <a:moveTo>
                                  <a:pt x="0" y="0"/>
                                </a:moveTo>
                                <a:lnTo>
                                  <a:pt x="0" y="545212"/>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74" name="Shape 100"/>
                        <wps:cNvSpPr>
                          <a:spLocks/>
                        </wps:cNvSpPr>
                        <wps:spPr bwMode="auto">
                          <a:xfrm>
                            <a:off x="4183190" y="7231202"/>
                            <a:ext cx="89408" cy="89408"/>
                          </a:xfrm>
                          <a:custGeom>
                            <a:avLst/>
                            <a:gdLst>
                              <a:gd name="T0" fmla="*/ 0 w 89408"/>
                              <a:gd name="T1" fmla="*/ 0 h 89408"/>
                              <a:gd name="T2" fmla="*/ 89408 w 89408"/>
                              <a:gd name="T3" fmla="*/ 0 h 89408"/>
                              <a:gd name="T4" fmla="*/ 44704 w 89408"/>
                              <a:gd name="T5" fmla="*/ 89408 h 89408"/>
                              <a:gd name="T6" fmla="*/ 0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0" y="0"/>
                                </a:moveTo>
                                <a:lnTo>
                                  <a:pt x="89408" y="0"/>
                                </a:lnTo>
                                <a:lnTo>
                                  <a:pt x="44704" y="8940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5775" name="Shape 101"/>
                        <wps:cNvSpPr>
                          <a:spLocks/>
                        </wps:cNvSpPr>
                        <wps:spPr bwMode="auto">
                          <a:xfrm>
                            <a:off x="1731582" y="7320610"/>
                            <a:ext cx="1293495" cy="688340"/>
                          </a:xfrm>
                          <a:custGeom>
                            <a:avLst/>
                            <a:gdLst>
                              <a:gd name="T0" fmla="*/ 323342 w 1293495"/>
                              <a:gd name="T1" fmla="*/ 0 h 688340"/>
                              <a:gd name="T2" fmla="*/ 970026 w 1293495"/>
                              <a:gd name="T3" fmla="*/ 0 h 688340"/>
                              <a:gd name="T4" fmla="*/ 1293495 w 1293495"/>
                              <a:gd name="T5" fmla="*/ 344170 h 688340"/>
                              <a:gd name="T6" fmla="*/ 970026 w 1293495"/>
                              <a:gd name="T7" fmla="*/ 688340 h 688340"/>
                              <a:gd name="T8" fmla="*/ 323342 w 1293495"/>
                              <a:gd name="T9" fmla="*/ 688340 h 688340"/>
                              <a:gd name="T10" fmla="*/ 0 w 1293495"/>
                              <a:gd name="T11" fmla="*/ 344170 h 688340"/>
                              <a:gd name="T12" fmla="*/ 323342 w 1293495"/>
                              <a:gd name="T13" fmla="*/ 0 h 688340"/>
                              <a:gd name="T14" fmla="*/ 0 w 1293495"/>
                              <a:gd name="T15" fmla="*/ 0 h 688340"/>
                              <a:gd name="T16" fmla="*/ 1293495 w 1293495"/>
                              <a:gd name="T17" fmla="*/ 688340 h 688340"/>
                            </a:gdLst>
                            <a:ahLst/>
                            <a:cxnLst>
                              <a:cxn ang="0">
                                <a:pos x="T0" y="T1"/>
                              </a:cxn>
                              <a:cxn ang="0">
                                <a:pos x="T2" y="T3"/>
                              </a:cxn>
                              <a:cxn ang="0">
                                <a:pos x="T4" y="T5"/>
                              </a:cxn>
                              <a:cxn ang="0">
                                <a:pos x="T6" y="T7"/>
                              </a:cxn>
                              <a:cxn ang="0">
                                <a:pos x="T8" y="T9"/>
                              </a:cxn>
                              <a:cxn ang="0">
                                <a:pos x="T10" y="T11"/>
                              </a:cxn>
                              <a:cxn ang="0">
                                <a:pos x="T12" y="T13"/>
                              </a:cxn>
                            </a:cxnLst>
                            <a:rect l="T14" t="T15" r="T16" b="T17"/>
                            <a:pathLst>
                              <a:path w="1293495" h="688340">
                                <a:moveTo>
                                  <a:pt x="323342" y="0"/>
                                </a:moveTo>
                                <a:lnTo>
                                  <a:pt x="970026" y="0"/>
                                </a:lnTo>
                                <a:cubicBezTo>
                                  <a:pt x="1148715" y="0"/>
                                  <a:pt x="1293495" y="154051"/>
                                  <a:pt x="1293495" y="344170"/>
                                </a:cubicBezTo>
                                <a:cubicBezTo>
                                  <a:pt x="1293495" y="534289"/>
                                  <a:pt x="1148715" y="688340"/>
                                  <a:pt x="970026" y="688340"/>
                                </a:cubicBezTo>
                                <a:lnTo>
                                  <a:pt x="323342" y="688340"/>
                                </a:lnTo>
                                <a:cubicBezTo>
                                  <a:pt x="144780" y="688340"/>
                                  <a:pt x="0" y="534289"/>
                                  <a:pt x="0" y="344170"/>
                                </a:cubicBezTo>
                                <a:cubicBezTo>
                                  <a:pt x="0" y="154051"/>
                                  <a:pt x="144780" y="0"/>
                                  <a:pt x="323342" y="0"/>
                                </a:cubicBezTo>
                                <a:close/>
                              </a:path>
                            </a:pathLst>
                          </a:custGeom>
                          <a:solidFill>
                            <a:srgbClr val="FFFFF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5776" name="Shape 102"/>
                        <wps:cNvSpPr>
                          <a:spLocks/>
                        </wps:cNvSpPr>
                        <wps:spPr bwMode="auto">
                          <a:xfrm>
                            <a:off x="1731582" y="7320610"/>
                            <a:ext cx="1293495" cy="688340"/>
                          </a:xfrm>
                          <a:custGeom>
                            <a:avLst/>
                            <a:gdLst>
                              <a:gd name="T0" fmla="*/ 323342 w 1293495"/>
                              <a:gd name="T1" fmla="*/ 688340 h 688340"/>
                              <a:gd name="T2" fmla="*/ 970026 w 1293495"/>
                              <a:gd name="T3" fmla="*/ 688340 h 688340"/>
                              <a:gd name="T4" fmla="*/ 1293495 w 1293495"/>
                              <a:gd name="T5" fmla="*/ 344170 h 688340"/>
                              <a:gd name="T6" fmla="*/ 970026 w 1293495"/>
                              <a:gd name="T7" fmla="*/ 0 h 688340"/>
                              <a:gd name="T8" fmla="*/ 323342 w 1293495"/>
                              <a:gd name="T9" fmla="*/ 0 h 688340"/>
                              <a:gd name="T10" fmla="*/ 0 w 1293495"/>
                              <a:gd name="T11" fmla="*/ 344170 h 688340"/>
                              <a:gd name="T12" fmla="*/ 323342 w 1293495"/>
                              <a:gd name="T13" fmla="*/ 688340 h 688340"/>
                              <a:gd name="T14" fmla="*/ 0 w 1293495"/>
                              <a:gd name="T15" fmla="*/ 0 h 688340"/>
                              <a:gd name="T16" fmla="*/ 1293495 w 1293495"/>
                              <a:gd name="T17" fmla="*/ 688340 h 688340"/>
                            </a:gdLst>
                            <a:ahLst/>
                            <a:cxnLst>
                              <a:cxn ang="0">
                                <a:pos x="T0" y="T1"/>
                              </a:cxn>
                              <a:cxn ang="0">
                                <a:pos x="T2" y="T3"/>
                              </a:cxn>
                              <a:cxn ang="0">
                                <a:pos x="T4" y="T5"/>
                              </a:cxn>
                              <a:cxn ang="0">
                                <a:pos x="T6" y="T7"/>
                              </a:cxn>
                              <a:cxn ang="0">
                                <a:pos x="T8" y="T9"/>
                              </a:cxn>
                              <a:cxn ang="0">
                                <a:pos x="T10" y="T11"/>
                              </a:cxn>
                              <a:cxn ang="0">
                                <a:pos x="T12" y="T13"/>
                              </a:cxn>
                            </a:cxnLst>
                            <a:rect l="T14" t="T15" r="T16" b="T17"/>
                            <a:pathLst>
                              <a:path w="1293495" h="688340">
                                <a:moveTo>
                                  <a:pt x="323342" y="688340"/>
                                </a:moveTo>
                                <a:lnTo>
                                  <a:pt x="970026" y="688340"/>
                                </a:lnTo>
                                <a:cubicBezTo>
                                  <a:pt x="1148715" y="688340"/>
                                  <a:pt x="1293495" y="534289"/>
                                  <a:pt x="1293495" y="344170"/>
                                </a:cubicBezTo>
                                <a:cubicBezTo>
                                  <a:pt x="1293495" y="154051"/>
                                  <a:pt x="1148715" y="0"/>
                                  <a:pt x="970026" y="0"/>
                                </a:cubicBezTo>
                                <a:lnTo>
                                  <a:pt x="323342" y="0"/>
                                </a:lnTo>
                                <a:cubicBezTo>
                                  <a:pt x="144780" y="0"/>
                                  <a:pt x="0" y="154051"/>
                                  <a:pt x="0" y="344170"/>
                                </a:cubicBezTo>
                                <a:cubicBezTo>
                                  <a:pt x="0" y="534289"/>
                                  <a:pt x="144780" y="688340"/>
                                  <a:pt x="323342" y="688340"/>
                                </a:cubicBez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77" name="Rectangle 4660"/>
                        <wps:cNvSpPr>
                          <a:spLocks noChangeArrowheads="1"/>
                        </wps:cNvSpPr>
                        <wps:spPr bwMode="auto">
                          <a:xfrm>
                            <a:off x="1909636" y="7444435"/>
                            <a:ext cx="1287591"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8DE8AD" w14:textId="77777777" w:rsidR="005A1B92" w:rsidRDefault="005A1B92" w:rsidP="005A1B92">
                              <w:r>
                                <w:rPr>
                                  <w:rFonts w:ascii="Calibri" w:eastAsia="Calibri" w:hAnsi="Calibri" w:cs="Calibri"/>
                                  <w:sz w:val="16"/>
                                </w:rPr>
                                <w:t xml:space="preserve">The initial inspection is </w:t>
                              </w:r>
                            </w:p>
                          </w:txbxContent>
                        </wps:txbx>
                        <wps:bodyPr rot="0" vert="horz" wrap="square" lIns="0" tIns="0" rIns="0" bIns="0" anchor="t" anchorCtr="0" upright="1">
                          <a:noAutofit/>
                        </wps:bodyPr>
                      </wps:wsp>
                      <wps:wsp>
                        <wps:cNvPr id="5778" name="Rectangle 4661"/>
                        <wps:cNvSpPr>
                          <a:spLocks noChangeArrowheads="1"/>
                        </wps:cNvSpPr>
                        <wps:spPr bwMode="auto">
                          <a:xfrm>
                            <a:off x="1893507" y="7566117"/>
                            <a:ext cx="511374"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24211E" w14:textId="77777777" w:rsidR="005A1B92" w:rsidRDefault="005A1B92" w:rsidP="005A1B92">
                              <w:r>
                                <w:rPr>
                                  <w:rFonts w:ascii="Calibri" w:eastAsia="Calibri" w:hAnsi="Calibri" w:cs="Calibri"/>
                                  <w:sz w:val="16"/>
                                </w:rPr>
                                <w:t>complete</w:t>
                              </w:r>
                            </w:p>
                          </w:txbxContent>
                        </wps:txbx>
                        <wps:bodyPr rot="0" vert="horz" wrap="square" lIns="0" tIns="0" rIns="0" bIns="0" anchor="t" anchorCtr="0" upright="1">
                          <a:noAutofit/>
                        </wps:bodyPr>
                      </wps:wsp>
                      <wps:wsp>
                        <wps:cNvPr id="5779" name="Rectangle 4662"/>
                        <wps:cNvSpPr>
                          <a:spLocks noChangeArrowheads="1"/>
                        </wps:cNvSpPr>
                        <wps:spPr bwMode="auto">
                          <a:xfrm>
                            <a:off x="2283270" y="7566117"/>
                            <a:ext cx="60273"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1767E0" w14:textId="77777777" w:rsidR="005A1B92" w:rsidRDefault="005A1B92" w:rsidP="005A1B92">
                              <w:r>
                                <w:rPr>
                                  <w:rFonts w:ascii="Calibri" w:eastAsia="Calibri" w:hAnsi="Calibri" w:cs="Calibri"/>
                                  <w:sz w:val="16"/>
                                </w:rPr>
                                <w:t xml:space="preserve">. </w:t>
                              </w:r>
                            </w:p>
                          </w:txbxContent>
                        </wps:txbx>
                        <wps:bodyPr rot="0" vert="horz" wrap="square" lIns="0" tIns="0" rIns="0" bIns="0" anchor="t" anchorCtr="0" upright="1">
                          <a:noAutofit/>
                        </wps:bodyPr>
                      </wps:wsp>
                      <wps:wsp>
                        <wps:cNvPr id="5780" name="Rectangle 4663"/>
                        <wps:cNvSpPr>
                          <a:spLocks noChangeArrowheads="1"/>
                        </wps:cNvSpPr>
                        <wps:spPr bwMode="auto">
                          <a:xfrm>
                            <a:off x="2331911" y="7566117"/>
                            <a:ext cx="738577"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F8A609" w14:textId="77777777" w:rsidR="005A1B92" w:rsidRDefault="005A1B92" w:rsidP="005A1B92">
                              <w:r>
                                <w:rPr>
                                  <w:rFonts w:ascii="Calibri" w:eastAsia="Calibri" w:hAnsi="Calibri" w:cs="Calibri"/>
                                  <w:sz w:val="16"/>
                                </w:rPr>
                                <w:t xml:space="preserve">Batteries will </w:t>
                              </w:r>
                            </w:p>
                          </w:txbxContent>
                        </wps:txbx>
                        <wps:bodyPr rot="0" vert="horz" wrap="square" lIns="0" tIns="0" rIns="0" bIns="0" anchor="t" anchorCtr="0" upright="1">
                          <a:noAutofit/>
                        </wps:bodyPr>
                      </wps:wsp>
                      <wps:wsp>
                        <wps:cNvPr id="5781" name="Rectangle 4664"/>
                        <wps:cNvSpPr>
                          <a:spLocks noChangeArrowheads="1"/>
                        </wps:cNvSpPr>
                        <wps:spPr bwMode="auto">
                          <a:xfrm>
                            <a:off x="1770952" y="7688656"/>
                            <a:ext cx="1648981" cy="1341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0680D0" w14:textId="77777777" w:rsidR="005A1B92" w:rsidRDefault="005A1B92" w:rsidP="005A1B92">
                              <w:r>
                                <w:rPr>
                                  <w:rFonts w:ascii="Calibri" w:eastAsia="Calibri" w:hAnsi="Calibri" w:cs="Calibri"/>
                                  <w:sz w:val="16"/>
                                </w:rPr>
                                <w:t xml:space="preserve">follow the Categorisation and </w:t>
                              </w:r>
                            </w:p>
                          </w:txbxContent>
                        </wps:txbx>
                        <wps:bodyPr rot="0" vert="horz" wrap="square" lIns="0" tIns="0" rIns="0" bIns="0" anchor="t" anchorCtr="0" upright="1">
                          <a:noAutofit/>
                        </wps:bodyPr>
                      </wps:wsp>
                      <wps:wsp>
                        <wps:cNvPr id="5782" name="Rectangle 4665"/>
                        <wps:cNvSpPr>
                          <a:spLocks noChangeArrowheads="1"/>
                        </wps:cNvSpPr>
                        <wps:spPr bwMode="auto">
                          <a:xfrm>
                            <a:off x="2054162" y="7810449"/>
                            <a:ext cx="871393"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88615C" w14:textId="77777777" w:rsidR="005A1B92" w:rsidRDefault="005A1B92" w:rsidP="005A1B92">
                              <w:r>
                                <w:rPr>
                                  <w:rFonts w:ascii="Calibri" w:eastAsia="Calibri" w:hAnsi="Calibri" w:cs="Calibri"/>
                                  <w:sz w:val="16"/>
                                </w:rPr>
                                <w:t>Storage Process</w:t>
                              </w:r>
                            </w:p>
                          </w:txbxContent>
                        </wps:txbx>
                        <wps:bodyPr rot="0" vert="horz" wrap="square" lIns="0" tIns="0" rIns="0" bIns="0" anchor="t" anchorCtr="0" upright="1">
                          <a:noAutofit/>
                        </wps:bodyPr>
                      </wps:wsp>
                      <wps:wsp>
                        <wps:cNvPr id="5783" name="Shape 109"/>
                        <wps:cNvSpPr>
                          <a:spLocks/>
                        </wps:cNvSpPr>
                        <wps:spPr bwMode="auto">
                          <a:xfrm>
                            <a:off x="3103309" y="7664780"/>
                            <a:ext cx="477901" cy="0"/>
                          </a:xfrm>
                          <a:custGeom>
                            <a:avLst/>
                            <a:gdLst>
                              <a:gd name="T0" fmla="*/ 477901 w 477901"/>
                              <a:gd name="T1" fmla="*/ 0 w 477901"/>
                              <a:gd name="T2" fmla="*/ 0 w 477901"/>
                              <a:gd name="T3" fmla="*/ 477901 w 477901"/>
                            </a:gdLst>
                            <a:ahLst/>
                            <a:cxnLst>
                              <a:cxn ang="0">
                                <a:pos x="T0" y="0"/>
                              </a:cxn>
                              <a:cxn ang="0">
                                <a:pos x="T1" y="0"/>
                              </a:cxn>
                            </a:cxnLst>
                            <a:rect l="T2" t="0" r="T3" b="0"/>
                            <a:pathLst>
                              <a:path w="477901">
                                <a:moveTo>
                                  <a:pt x="477901" y="0"/>
                                </a:moveTo>
                                <a:lnTo>
                                  <a:pt x="0" y="0"/>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84" name="Shape 110"/>
                        <wps:cNvSpPr>
                          <a:spLocks/>
                        </wps:cNvSpPr>
                        <wps:spPr bwMode="auto">
                          <a:xfrm>
                            <a:off x="3025077" y="7620076"/>
                            <a:ext cx="89408" cy="89408"/>
                          </a:xfrm>
                          <a:custGeom>
                            <a:avLst/>
                            <a:gdLst>
                              <a:gd name="T0" fmla="*/ 89408 w 89408"/>
                              <a:gd name="T1" fmla="*/ 0 h 89408"/>
                              <a:gd name="T2" fmla="*/ 89408 w 89408"/>
                              <a:gd name="T3" fmla="*/ 89408 h 89408"/>
                              <a:gd name="T4" fmla="*/ 0 w 89408"/>
                              <a:gd name="T5" fmla="*/ 44704 h 89408"/>
                              <a:gd name="T6" fmla="*/ 89408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89408" y="0"/>
                                </a:moveTo>
                                <a:lnTo>
                                  <a:pt x="89408" y="89408"/>
                                </a:lnTo>
                                <a:lnTo>
                                  <a:pt x="0" y="44704"/>
                                </a:lnTo>
                                <a:lnTo>
                                  <a:pt x="89408"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5785" name="Shape 1107"/>
                        <wps:cNvSpPr>
                          <a:spLocks/>
                        </wps:cNvSpPr>
                        <wps:spPr bwMode="auto">
                          <a:xfrm>
                            <a:off x="1571435" y="0"/>
                            <a:ext cx="1613789" cy="688416"/>
                          </a:xfrm>
                          <a:custGeom>
                            <a:avLst/>
                            <a:gdLst>
                              <a:gd name="T0" fmla="*/ 0 w 1613789"/>
                              <a:gd name="T1" fmla="*/ 0 h 688416"/>
                              <a:gd name="T2" fmla="*/ 1613789 w 1613789"/>
                              <a:gd name="T3" fmla="*/ 0 h 688416"/>
                              <a:gd name="T4" fmla="*/ 1613789 w 1613789"/>
                              <a:gd name="T5" fmla="*/ 688416 h 688416"/>
                              <a:gd name="T6" fmla="*/ 0 w 1613789"/>
                              <a:gd name="T7" fmla="*/ 688416 h 688416"/>
                              <a:gd name="T8" fmla="*/ 0 w 1613789"/>
                              <a:gd name="T9" fmla="*/ 0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0"/>
                                </a:moveTo>
                                <a:lnTo>
                                  <a:pt x="1613789" y="0"/>
                                </a:lnTo>
                                <a:lnTo>
                                  <a:pt x="1613789" y="688416"/>
                                </a:lnTo>
                                <a:lnTo>
                                  <a:pt x="0" y="688416"/>
                                </a:lnTo>
                                <a:lnTo>
                                  <a:pt x="0" y="0"/>
                                </a:lnTo>
                              </a:path>
                            </a:pathLst>
                          </a:custGeom>
                          <a:solidFill>
                            <a:srgbClr val="FFFFFF"/>
                          </a:solidFill>
                          <a:ln>
                            <a:noFill/>
                          </a:ln>
                          <a:extLst>
                            <a:ext uri="{91240B29-F687-4F45-9708-019B960494DF}">
                              <a14:hiddenLine xmlns:a14="http://schemas.microsoft.com/office/drawing/2010/main" w="0" cap="flat">
                                <a:solidFill>
                                  <a:srgbClr val="000000"/>
                                </a:solidFill>
                                <a:miter lim="100000"/>
                                <a:headEnd/>
                                <a:tailEnd/>
                              </a14:hiddenLine>
                            </a:ext>
                          </a:extLst>
                        </wps:spPr>
                        <wps:bodyPr rot="0" vert="horz" wrap="square" lIns="91440" tIns="45720" rIns="91440" bIns="45720" anchor="t" anchorCtr="0" upright="1">
                          <a:noAutofit/>
                        </wps:bodyPr>
                      </wps:wsp>
                      <wps:wsp>
                        <wps:cNvPr id="5786" name="Shape 125"/>
                        <wps:cNvSpPr>
                          <a:spLocks/>
                        </wps:cNvSpPr>
                        <wps:spPr bwMode="auto">
                          <a:xfrm>
                            <a:off x="1571435" y="0"/>
                            <a:ext cx="1613789" cy="688416"/>
                          </a:xfrm>
                          <a:custGeom>
                            <a:avLst/>
                            <a:gdLst>
                              <a:gd name="T0" fmla="*/ 0 w 1613789"/>
                              <a:gd name="T1" fmla="*/ 688416 h 688416"/>
                              <a:gd name="T2" fmla="*/ 1613789 w 1613789"/>
                              <a:gd name="T3" fmla="*/ 688416 h 688416"/>
                              <a:gd name="T4" fmla="*/ 1613789 w 1613789"/>
                              <a:gd name="T5" fmla="*/ 0 h 688416"/>
                              <a:gd name="T6" fmla="*/ 0 w 1613789"/>
                              <a:gd name="T7" fmla="*/ 0 h 688416"/>
                              <a:gd name="T8" fmla="*/ 0 w 1613789"/>
                              <a:gd name="T9" fmla="*/ 688416 h 688416"/>
                              <a:gd name="T10" fmla="*/ 0 w 1613789"/>
                              <a:gd name="T11" fmla="*/ 0 h 688416"/>
                              <a:gd name="T12" fmla="*/ 1613789 w 1613789"/>
                              <a:gd name="T13" fmla="*/ 688416 h 688416"/>
                            </a:gdLst>
                            <a:ahLst/>
                            <a:cxnLst>
                              <a:cxn ang="0">
                                <a:pos x="T0" y="T1"/>
                              </a:cxn>
                              <a:cxn ang="0">
                                <a:pos x="T2" y="T3"/>
                              </a:cxn>
                              <a:cxn ang="0">
                                <a:pos x="T4" y="T5"/>
                              </a:cxn>
                              <a:cxn ang="0">
                                <a:pos x="T6" y="T7"/>
                              </a:cxn>
                              <a:cxn ang="0">
                                <a:pos x="T8" y="T9"/>
                              </a:cxn>
                            </a:cxnLst>
                            <a:rect l="T10" t="T11" r="T12" b="T13"/>
                            <a:pathLst>
                              <a:path w="1613789" h="688416">
                                <a:moveTo>
                                  <a:pt x="0" y="688416"/>
                                </a:moveTo>
                                <a:lnTo>
                                  <a:pt x="1613789" y="688416"/>
                                </a:lnTo>
                                <a:lnTo>
                                  <a:pt x="1613789" y="0"/>
                                </a:lnTo>
                                <a:lnTo>
                                  <a:pt x="0" y="0"/>
                                </a:lnTo>
                                <a:lnTo>
                                  <a:pt x="0" y="688416"/>
                                </a:lnTo>
                                <a:close/>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87" name="Rectangle 4670"/>
                        <wps:cNvSpPr>
                          <a:spLocks noChangeArrowheads="1"/>
                        </wps:cNvSpPr>
                        <wps:spPr bwMode="auto">
                          <a:xfrm>
                            <a:off x="1893761" y="57241"/>
                            <a:ext cx="1203559"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0BF04D" w14:textId="77777777" w:rsidR="005A1B92" w:rsidRDefault="005A1B92" w:rsidP="005A1B92">
                              <w:r>
                                <w:rPr>
                                  <w:rFonts w:ascii="Calibri" w:eastAsia="Calibri" w:hAnsi="Calibri" w:cs="Calibri"/>
                                  <w:sz w:val="16"/>
                                </w:rPr>
                                <w:t xml:space="preserve">If the delivery vehicle </w:t>
                              </w:r>
                            </w:p>
                          </w:txbxContent>
                        </wps:txbx>
                        <wps:bodyPr rot="0" vert="horz" wrap="square" lIns="0" tIns="0" rIns="0" bIns="0" anchor="t" anchorCtr="0" upright="1">
                          <a:noAutofit/>
                        </wps:bodyPr>
                      </wps:wsp>
                      <wps:wsp>
                        <wps:cNvPr id="5788" name="Rectangle 4671"/>
                        <wps:cNvSpPr>
                          <a:spLocks noChangeArrowheads="1"/>
                        </wps:cNvSpPr>
                        <wps:spPr bwMode="auto">
                          <a:xfrm>
                            <a:off x="2799652" y="57241"/>
                            <a:ext cx="121083"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0E6057" w14:textId="77777777" w:rsidR="005A1B92" w:rsidRDefault="005A1B92" w:rsidP="005A1B92">
                              <w:r>
                                <w:rPr>
                                  <w:rFonts w:ascii="Calibri" w:eastAsia="Calibri" w:hAnsi="Calibri" w:cs="Calibri"/>
                                  <w:sz w:val="16"/>
                                </w:rPr>
                                <w:t xml:space="preserve">&amp; </w:t>
                              </w:r>
                            </w:p>
                          </w:txbxContent>
                        </wps:txbx>
                        <wps:bodyPr rot="0" vert="horz" wrap="square" lIns="0" tIns="0" rIns="0" bIns="0" anchor="t" anchorCtr="0" upright="1">
                          <a:noAutofit/>
                        </wps:bodyPr>
                      </wps:wsp>
                      <wps:wsp>
                        <wps:cNvPr id="5789" name="Rectangle 192"/>
                        <wps:cNvSpPr>
                          <a:spLocks noChangeArrowheads="1"/>
                        </wps:cNvSpPr>
                        <wps:spPr bwMode="auto">
                          <a:xfrm>
                            <a:off x="1645476" y="179781"/>
                            <a:ext cx="1698650"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929D16" w14:textId="77777777" w:rsidR="005A1B92" w:rsidRDefault="005A1B92" w:rsidP="005A1B92">
                              <w:r>
                                <w:rPr>
                                  <w:rFonts w:ascii="Calibri" w:eastAsia="Calibri" w:hAnsi="Calibri" w:cs="Calibri"/>
                                  <w:sz w:val="16"/>
                                </w:rPr>
                                <w:t>consignment passes inspection</w:t>
                              </w:r>
                            </w:p>
                          </w:txbxContent>
                        </wps:txbx>
                        <wps:bodyPr rot="0" vert="horz" wrap="square" lIns="0" tIns="0" rIns="0" bIns="0" anchor="t" anchorCtr="0" upright="1">
                          <a:noAutofit/>
                        </wps:bodyPr>
                      </wps:wsp>
                      <wps:wsp>
                        <wps:cNvPr id="5790" name="Rectangle 193"/>
                        <wps:cNvSpPr>
                          <a:spLocks noChangeArrowheads="1"/>
                        </wps:cNvSpPr>
                        <wps:spPr bwMode="auto">
                          <a:xfrm>
                            <a:off x="2925255" y="179781"/>
                            <a:ext cx="6060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A1174D" w14:textId="77777777" w:rsidR="005A1B92" w:rsidRDefault="005A1B92" w:rsidP="005A1B92">
                              <w:r>
                                <w:rPr>
                                  <w:rFonts w:ascii="Calibri" w:eastAsia="Calibri" w:hAnsi="Calibri" w:cs="Calibri"/>
                                  <w:sz w:val="16"/>
                                </w:rPr>
                                <w:t xml:space="preserve">, </w:t>
                              </w:r>
                            </w:p>
                          </w:txbxContent>
                        </wps:txbx>
                        <wps:bodyPr rot="0" vert="horz" wrap="square" lIns="0" tIns="0" rIns="0" bIns="0" anchor="t" anchorCtr="0" upright="1">
                          <a:noAutofit/>
                        </wps:bodyPr>
                      </wps:wsp>
                      <wps:wsp>
                        <wps:cNvPr id="5791" name="Rectangle 194"/>
                        <wps:cNvSpPr>
                          <a:spLocks noChangeArrowheads="1"/>
                        </wps:cNvSpPr>
                        <wps:spPr bwMode="auto">
                          <a:xfrm>
                            <a:off x="2973896" y="179781"/>
                            <a:ext cx="221999"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07DBAA" w14:textId="77777777" w:rsidR="005A1B92" w:rsidRDefault="005A1B92" w:rsidP="005A1B92">
                              <w:r>
                                <w:rPr>
                                  <w:rFonts w:ascii="Calibri" w:eastAsia="Calibri" w:hAnsi="Calibri" w:cs="Calibri"/>
                                  <w:sz w:val="16"/>
                                </w:rPr>
                                <w:t xml:space="preserve">it is </w:t>
                              </w:r>
                            </w:p>
                          </w:txbxContent>
                        </wps:txbx>
                        <wps:bodyPr rot="0" vert="horz" wrap="square" lIns="0" tIns="0" rIns="0" bIns="0" anchor="t" anchorCtr="0" upright="1">
                          <a:noAutofit/>
                        </wps:bodyPr>
                      </wps:wsp>
                      <wps:wsp>
                        <wps:cNvPr id="5792" name="Rectangle 195"/>
                        <wps:cNvSpPr>
                          <a:spLocks noChangeArrowheads="1"/>
                        </wps:cNvSpPr>
                        <wps:spPr bwMode="auto">
                          <a:xfrm>
                            <a:off x="1653731" y="301574"/>
                            <a:ext cx="1254258"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82B172" w14:textId="77777777" w:rsidR="005A1B92" w:rsidRDefault="005A1B92" w:rsidP="005A1B92">
                              <w:r>
                                <w:rPr>
                                  <w:rFonts w:ascii="Calibri" w:eastAsia="Calibri" w:hAnsi="Calibri" w:cs="Calibri"/>
                                  <w:sz w:val="16"/>
                                </w:rPr>
                                <w:t xml:space="preserve">accepted onto the site </w:t>
                              </w:r>
                            </w:p>
                          </w:txbxContent>
                        </wps:txbx>
                        <wps:bodyPr rot="0" vert="horz" wrap="square" lIns="0" tIns="0" rIns="0" bIns="0" anchor="t" anchorCtr="0" upright="1">
                          <a:noAutofit/>
                        </wps:bodyPr>
                      </wps:wsp>
                      <wps:wsp>
                        <wps:cNvPr id="5793" name="Rectangle 196"/>
                        <wps:cNvSpPr>
                          <a:spLocks noChangeArrowheads="1"/>
                        </wps:cNvSpPr>
                        <wps:spPr bwMode="auto">
                          <a:xfrm>
                            <a:off x="2603437" y="301574"/>
                            <a:ext cx="39920"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DE2E17"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5794" name="Rectangle 197"/>
                        <wps:cNvSpPr>
                          <a:spLocks noChangeArrowheads="1"/>
                        </wps:cNvSpPr>
                        <wps:spPr bwMode="auto">
                          <a:xfrm>
                            <a:off x="2634171" y="301574"/>
                            <a:ext cx="657300"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9B13BA" w14:textId="77777777" w:rsidR="005A1B92" w:rsidRDefault="005A1B92" w:rsidP="005A1B92">
                              <w:r>
                                <w:rPr>
                                  <w:rFonts w:ascii="Calibri" w:eastAsia="Calibri" w:hAnsi="Calibri" w:cs="Calibri"/>
                                  <w:sz w:val="16"/>
                                </w:rPr>
                                <w:t xml:space="preserve">refer to the </w:t>
                              </w:r>
                            </w:p>
                          </w:txbxContent>
                        </wps:txbx>
                        <wps:bodyPr rot="0" vert="horz" wrap="square" lIns="0" tIns="0" rIns="0" bIns="0" anchor="t" anchorCtr="0" upright="1">
                          <a:noAutofit/>
                        </wps:bodyPr>
                      </wps:wsp>
                      <wps:wsp>
                        <wps:cNvPr id="5795" name="Rectangle 198"/>
                        <wps:cNvSpPr>
                          <a:spLocks noChangeArrowheads="1"/>
                        </wps:cNvSpPr>
                        <wps:spPr bwMode="auto">
                          <a:xfrm>
                            <a:off x="1858201" y="423621"/>
                            <a:ext cx="488792"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50AB94" w14:textId="77777777" w:rsidR="005A1B92" w:rsidRDefault="005A1B92" w:rsidP="005A1B92">
                              <w:r>
                                <w:rPr>
                                  <w:rFonts w:ascii="Calibri" w:eastAsia="Calibri" w:hAnsi="Calibri" w:cs="Calibri"/>
                                  <w:sz w:val="16"/>
                                </w:rPr>
                                <w:t xml:space="preserve">Carriage </w:t>
                              </w:r>
                            </w:p>
                          </w:txbxContent>
                        </wps:txbx>
                        <wps:bodyPr rot="0" vert="horz" wrap="square" lIns="0" tIns="0" rIns="0" bIns="0" anchor="t" anchorCtr="0" upright="1">
                          <a:noAutofit/>
                        </wps:bodyPr>
                      </wps:wsp>
                      <wps:wsp>
                        <wps:cNvPr id="5796" name="Rectangle 199"/>
                        <wps:cNvSpPr>
                          <a:spLocks noChangeArrowheads="1"/>
                        </wps:cNvSpPr>
                        <wps:spPr bwMode="auto">
                          <a:xfrm>
                            <a:off x="2225866" y="423621"/>
                            <a:ext cx="120987"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D2FA8D" w14:textId="77777777" w:rsidR="005A1B92" w:rsidRDefault="005A1B92" w:rsidP="005A1B92">
                              <w:r>
                                <w:rPr>
                                  <w:rFonts w:ascii="Calibri" w:eastAsia="Calibri" w:hAnsi="Calibri" w:cs="Calibri"/>
                                  <w:sz w:val="16"/>
                                </w:rPr>
                                <w:t xml:space="preserve">&amp; </w:t>
                              </w:r>
                            </w:p>
                          </w:txbxContent>
                        </wps:txbx>
                        <wps:bodyPr rot="0" vert="horz" wrap="square" lIns="0" tIns="0" rIns="0" bIns="0" anchor="t" anchorCtr="0" upright="1">
                          <a:noAutofit/>
                        </wps:bodyPr>
                      </wps:wsp>
                      <wps:wsp>
                        <wps:cNvPr id="5797" name="Rectangle 200"/>
                        <wps:cNvSpPr>
                          <a:spLocks noChangeArrowheads="1"/>
                        </wps:cNvSpPr>
                        <wps:spPr bwMode="auto">
                          <a:xfrm>
                            <a:off x="2318322" y="423621"/>
                            <a:ext cx="808549"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E2A606" w14:textId="77777777" w:rsidR="005A1B92" w:rsidRDefault="005A1B92" w:rsidP="005A1B92">
                              <w:r>
                                <w:rPr>
                                  <w:rFonts w:ascii="Calibri" w:eastAsia="Calibri" w:hAnsi="Calibri" w:cs="Calibri"/>
                                  <w:sz w:val="16"/>
                                </w:rPr>
                                <w:t xml:space="preserve">Acceptance of </w:t>
                              </w:r>
                            </w:p>
                          </w:txbxContent>
                        </wps:txbx>
                        <wps:bodyPr rot="0" vert="horz" wrap="square" lIns="0" tIns="0" rIns="0" bIns="0" anchor="t" anchorCtr="0" upright="1">
                          <a:noAutofit/>
                        </wps:bodyPr>
                      </wps:wsp>
                      <wps:wsp>
                        <wps:cNvPr id="5798" name="Rectangle 201"/>
                        <wps:cNvSpPr>
                          <a:spLocks noChangeArrowheads="1"/>
                        </wps:cNvSpPr>
                        <wps:spPr bwMode="auto">
                          <a:xfrm>
                            <a:off x="1773746" y="545175"/>
                            <a:ext cx="1574037"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081F5D" w14:textId="77777777" w:rsidR="005A1B92" w:rsidRDefault="005A1B92" w:rsidP="005A1B92">
                              <w:r>
                                <w:rPr>
                                  <w:rFonts w:ascii="Calibri" w:eastAsia="Calibri" w:hAnsi="Calibri" w:cs="Calibri"/>
                                  <w:sz w:val="16"/>
                                </w:rPr>
                                <w:t>Dangerous Goods Procedure</w:t>
                              </w:r>
                            </w:p>
                          </w:txbxContent>
                        </wps:txbx>
                        <wps:bodyPr rot="0" vert="horz" wrap="square" lIns="0" tIns="0" rIns="0" bIns="0" anchor="t" anchorCtr="0" upright="1">
                          <a:noAutofit/>
                        </wps:bodyPr>
                      </wps:wsp>
                      <wps:wsp>
                        <wps:cNvPr id="5799" name="Rectangle 202"/>
                        <wps:cNvSpPr>
                          <a:spLocks noChangeArrowheads="1"/>
                        </wps:cNvSpPr>
                        <wps:spPr bwMode="auto">
                          <a:xfrm>
                            <a:off x="2958021" y="545175"/>
                            <a:ext cx="40048" cy="13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A81997"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5800" name="Shape 139"/>
                        <wps:cNvSpPr>
                          <a:spLocks/>
                        </wps:cNvSpPr>
                        <wps:spPr bwMode="auto">
                          <a:xfrm>
                            <a:off x="2378266" y="688416"/>
                            <a:ext cx="0" cy="191770"/>
                          </a:xfrm>
                          <a:custGeom>
                            <a:avLst/>
                            <a:gdLst>
                              <a:gd name="T0" fmla="*/ 0 h 191770"/>
                              <a:gd name="T1" fmla="*/ 191770 h 191770"/>
                              <a:gd name="T2" fmla="*/ 0 h 191770"/>
                              <a:gd name="T3" fmla="*/ 191770 h 191770"/>
                            </a:gdLst>
                            <a:ahLst/>
                            <a:cxnLst>
                              <a:cxn ang="0">
                                <a:pos x="0" y="T0"/>
                              </a:cxn>
                              <a:cxn ang="0">
                                <a:pos x="0" y="T1"/>
                              </a:cxn>
                            </a:cxnLst>
                            <a:rect l="0" t="T2" r="0" b="T3"/>
                            <a:pathLst>
                              <a:path h="191770">
                                <a:moveTo>
                                  <a:pt x="0" y="0"/>
                                </a:moveTo>
                                <a:lnTo>
                                  <a:pt x="0" y="191770"/>
                                </a:lnTo>
                              </a:path>
                            </a:pathLst>
                          </a:custGeom>
                          <a:noFill/>
                          <a:ln w="12700" cap="rnd" cmpd="sng" algn="ctr">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801" name="Shape 140"/>
                        <wps:cNvSpPr>
                          <a:spLocks/>
                        </wps:cNvSpPr>
                        <wps:spPr bwMode="auto">
                          <a:xfrm>
                            <a:off x="2333562" y="869010"/>
                            <a:ext cx="89408" cy="89408"/>
                          </a:xfrm>
                          <a:custGeom>
                            <a:avLst/>
                            <a:gdLst>
                              <a:gd name="T0" fmla="*/ 0 w 89408"/>
                              <a:gd name="T1" fmla="*/ 0 h 89408"/>
                              <a:gd name="T2" fmla="*/ 89408 w 89408"/>
                              <a:gd name="T3" fmla="*/ 0 h 89408"/>
                              <a:gd name="T4" fmla="*/ 44704 w 89408"/>
                              <a:gd name="T5" fmla="*/ 89408 h 89408"/>
                              <a:gd name="T6" fmla="*/ 0 w 89408"/>
                              <a:gd name="T7" fmla="*/ 0 h 89408"/>
                              <a:gd name="T8" fmla="*/ 0 w 89408"/>
                              <a:gd name="T9" fmla="*/ 0 h 89408"/>
                              <a:gd name="T10" fmla="*/ 89408 w 89408"/>
                              <a:gd name="T11" fmla="*/ 89408 h 89408"/>
                            </a:gdLst>
                            <a:ahLst/>
                            <a:cxnLst>
                              <a:cxn ang="0">
                                <a:pos x="T0" y="T1"/>
                              </a:cxn>
                              <a:cxn ang="0">
                                <a:pos x="T2" y="T3"/>
                              </a:cxn>
                              <a:cxn ang="0">
                                <a:pos x="T4" y="T5"/>
                              </a:cxn>
                              <a:cxn ang="0">
                                <a:pos x="T6" y="T7"/>
                              </a:cxn>
                            </a:cxnLst>
                            <a:rect l="T8" t="T9" r="T10" b="T11"/>
                            <a:pathLst>
                              <a:path w="89408" h="89408">
                                <a:moveTo>
                                  <a:pt x="0" y="0"/>
                                </a:moveTo>
                                <a:lnTo>
                                  <a:pt x="89408" y="0"/>
                                </a:lnTo>
                                <a:lnTo>
                                  <a:pt x="44704" y="8940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5802" name="Shape 141"/>
                        <wps:cNvSpPr>
                          <a:spLocks/>
                        </wps:cNvSpPr>
                        <wps:spPr bwMode="auto">
                          <a:xfrm>
                            <a:off x="3185224" y="3219399"/>
                            <a:ext cx="395986" cy="0"/>
                          </a:xfrm>
                          <a:custGeom>
                            <a:avLst/>
                            <a:gdLst>
                              <a:gd name="T0" fmla="*/ 395986 w 395986"/>
                              <a:gd name="T1" fmla="*/ 0 w 395986"/>
                              <a:gd name="T2" fmla="*/ 0 w 395986"/>
                              <a:gd name="T3" fmla="*/ 395986 w 395986"/>
                            </a:gdLst>
                            <a:ahLst/>
                            <a:cxnLst>
                              <a:cxn ang="0">
                                <a:pos x="T0" y="0"/>
                              </a:cxn>
                              <a:cxn ang="0">
                                <a:pos x="T1" y="0"/>
                              </a:cxn>
                            </a:cxnLst>
                            <a:rect l="T2" t="0" r="T3" b="0"/>
                            <a:pathLst>
                              <a:path w="395986">
                                <a:moveTo>
                                  <a:pt x="395986" y="0"/>
                                </a:moveTo>
                                <a:lnTo>
                                  <a:pt x="0" y="0"/>
                                </a:lnTo>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803" name="Shape 142"/>
                        <wps:cNvSpPr>
                          <a:spLocks/>
                        </wps:cNvSpPr>
                        <wps:spPr bwMode="auto">
                          <a:xfrm>
                            <a:off x="3581210" y="2976448"/>
                            <a:ext cx="53975" cy="486029"/>
                          </a:xfrm>
                          <a:custGeom>
                            <a:avLst/>
                            <a:gdLst>
                              <a:gd name="T0" fmla="*/ 53975 w 53975"/>
                              <a:gd name="T1" fmla="*/ 0 h 486029"/>
                              <a:gd name="T2" fmla="*/ 0 w 53975"/>
                              <a:gd name="T3" fmla="*/ 0 h 486029"/>
                              <a:gd name="T4" fmla="*/ 0 w 53975"/>
                              <a:gd name="T5" fmla="*/ 486029 h 486029"/>
                              <a:gd name="T6" fmla="*/ 53975 w 53975"/>
                              <a:gd name="T7" fmla="*/ 486029 h 486029"/>
                              <a:gd name="T8" fmla="*/ 0 w 53975"/>
                              <a:gd name="T9" fmla="*/ 0 h 486029"/>
                              <a:gd name="T10" fmla="*/ 53975 w 53975"/>
                              <a:gd name="T11" fmla="*/ 486029 h 486029"/>
                            </a:gdLst>
                            <a:ahLst/>
                            <a:cxnLst>
                              <a:cxn ang="0">
                                <a:pos x="T0" y="T1"/>
                              </a:cxn>
                              <a:cxn ang="0">
                                <a:pos x="T2" y="T3"/>
                              </a:cxn>
                              <a:cxn ang="0">
                                <a:pos x="T4" y="T5"/>
                              </a:cxn>
                              <a:cxn ang="0">
                                <a:pos x="T6" y="T7"/>
                              </a:cxn>
                            </a:cxnLst>
                            <a:rect l="T8" t="T9" r="T10" b="T11"/>
                            <a:pathLst>
                              <a:path w="53975" h="486029">
                                <a:moveTo>
                                  <a:pt x="53975" y="0"/>
                                </a:moveTo>
                                <a:lnTo>
                                  <a:pt x="0" y="0"/>
                                </a:lnTo>
                                <a:lnTo>
                                  <a:pt x="0" y="486029"/>
                                </a:lnTo>
                                <a:lnTo>
                                  <a:pt x="53975" y="486029"/>
                                </a:lnTo>
                              </a:path>
                            </a:pathLst>
                          </a:custGeom>
                          <a:noFill/>
                          <a:ln w="9525" cap="sq" cmpd="sng" algn="ctr">
                            <a:solidFill>
                              <a:srgbClr val="000000"/>
                            </a:solidFill>
                            <a:prstDash val="solid"/>
                            <a:miter lim="1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804" name="Rectangle 207"/>
                        <wps:cNvSpPr>
                          <a:spLocks noChangeArrowheads="1"/>
                        </wps:cNvSpPr>
                        <wps:spPr bwMode="auto">
                          <a:xfrm>
                            <a:off x="3636455" y="3056839"/>
                            <a:ext cx="804596"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EA716D" w14:textId="77777777" w:rsidR="005A1B92" w:rsidRDefault="005A1B92" w:rsidP="005A1B92">
                              <w:r>
                                <w:rPr>
                                  <w:rFonts w:ascii="Calibri" w:eastAsia="Calibri" w:hAnsi="Calibri" w:cs="Calibri"/>
                                  <w:sz w:val="16"/>
                                </w:rPr>
                                <w:t>Packaging is re</w:t>
                              </w:r>
                            </w:p>
                          </w:txbxContent>
                        </wps:txbx>
                        <wps:bodyPr rot="0" vert="horz" wrap="square" lIns="0" tIns="0" rIns="0" bIns="0" anchor="t" anchorCtr="0" upright="1">
                          <a:noAutofit/>
                        </wps:bodyPr>
                      </wps:wsp>
                      <wps:wsp>
                        <wps:cNvPr id="5805" name="Rectangle 208"/>
                        <wps:cNvSpPr>
                          <a:spLocks noChangeArrowheads="1"/>
                        </wps:cNvSpPr>
                        <wps:spPr bwMode="auto">
                          <a:xfrm>
                            <a:off x="4243261" y="3056839"/>
                            <a:ext cx="40316"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0E2595" w14:textId="77777777" w:rsidR="005A1B92" w:rsidRDefault="005A1B92" w:rsidP="005A1B92">
                              <w:r>
                                <w:rPr>
                                  <w:rFonts w:ascii="Calibri" w:eastAsia="Calibri" w:hAnsi="Calibri" w:cs="Calibri"/>
                                  <w:sz w:val="16"/>
                                </w:rPr>
                                <w:t>-</w:t>
                              </w:r>
                            </w:p>
                          </w:txbxContent>
                        </wps:txbx>
                        <wps:bodyPr rot="0" vert="horz" wrap="square" lIns="0" tIns="0" rIns="0" bIns="0" anchor="t" anchorCtr="0" upright="1">
                          <a:noAutofit/>
                        </wps:bodyPr>
                      </wps:wsp>
                      <wps:wsp>
                        <wps:cNvPr id="5806" name="Rectangle 209"/>
                        <wps:cNvSpPr>
                          <a:spLocks noChangeArrowheads="1"/>
                        </wps:cNvSpPr>
                        <wps:spPr bwMode="auto">
                          <a:xfrm>
                            <a:off x="4274376" y="3056839"/>
                            <a:ext cx="1117765"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C4ADCE" w14:textId="77777777" w:rsidR="005A1B92" w:rsidRDefault="005A1B92" w:rsidP="005A1B92">
                              <w:r>
                                <w:rPr>
                                  <w:rFonts w:ascii="Calibri" w:eastAsia="Calibri" w:hAnsi="Calibri" w:cs="Calibri"/>
                                  <w:sz w:val="16"/>
                                </w:rPr>
                                <w:t>used where possible</w:t>
                              </w:r>
                            </w:p>
                          </w:txbxContent>
                        </wps:txbx>
                        <wps:bodyPr rot="0" vert="horz" wrap="square" lIns="0" tIns="0" rIns="0" bIns="0" anchor="t" anchorCtr="0" upright="1">
                          <a:noAutofit/>
                        </wps:bodyPr>
                      </wps:wsp>
                      <wps:wsp>
                        <wps:cNvPr id="5807" name="Rectangle 210"/>
                        <wps:cNvSpPr>
                          <a:spLocks noChangeArrowheads="1"/>
                        </wps:cNvSpPr>
                        <wps:spPr bwMode="auto">
                          <a:xfrm>
                            <a:off x="5117910" y="3056839"/>
                            <a:ext cx="60173"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4C8828" w14:textId="77777777" w:rsidR="005A1B92" w:rsidRDefault="005A1B92" w:rsidP="005A1B92">
                              <w:r>
                                <w:rPr>
                                  <w:rFonts w:ascii="Calibri" w:eastAsia="Calibri" w:hAnsi="Calibri" w:cs="Calibri"/>
                                  <w:sz w:val="16"/>
                                </w:rPr>
                                <w:t xml:space="preserve">. </w:t>
                              </w:r>
                            </w:p>
                          </w:txbxContent>
                        </wps:txbx>
                        <wps:bodyPr rot="0" vert="horz" wrap="square" lIns="0" tIns="0" rIns="0" bIns="0" anchor="t" anchorCtr="0" upright="1">
                          <a:noAutofit/>
                        </wps:bodyPr>
                      </wps:wsp>
                      <wps:wsp>
                        <wps:cNvPr id="5808" name="Rectangle 211"/>
                        <wps:cNvSpPr>
                          <a:spLocks noChangeArrowheads="1"/>
                        </wps:cNvSpPr>
                        <wps:spPr bwMode="auto">
                          <a:xfrm>
                            <a:off x="3636455" y="3178886"/>
                            <a:ext cx="2489281"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105BF2" w14:textId="77777777" w:rsidR="005A1B92" w:rsidRDefault="005A1B92" w:rsidP="005A1B92">
                              <w:r>
                                <w:rPr>
                                  <w:rFonts w:ascii="Calibri" w:eastAsia="Calibri" w:hAnsi="Calibri" w:cs="Calibri"/>
                                  <w:sz w:val="16"/>
                                </w:rPr>
                                <w:t xml:space="preserve">Damaged packaging or unrecyclable material </w:t>
                              </w:r>
                            </w:p>
                          </w:txbxContent>
                        </wps:txbx>
                        <wps:bodyPr rot="0" vert="horz" wrap="square" lIns="0" tIns="0" rIns="0" bIns="0" anchor="t" anchorCtr="0" upright="1">
                          <a:noAutofit/>
                        </wps:bodyPr>
                      </wps:wsp>
                      <wps:wsp>
                        <wps:cNvPr id="5809" name="Rectangle 212"/>
                        <wps:cNvSpPr>
                          <a:spLocks noChangeArrowheads="1"/>
                        </wps:cNvSpPr>
                        <wps:spPr bwMode="auto">
                          <a:xfrm>
                            <a:off x="3636455" y="3301060"/>
                            <a:ext cx="1242796"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A41E98" w14:textId="77777777" w:rsidR="005A1B92" w:rsidRDefault="005A1B92" w:rsidP="005A1B92">
                              <w:r>
                                <w:rPr>
                                  <w:rFonts w:ascii="Calibri" w:eastAsia="Calibri" w:hAnsi="Calibri" w:cs="Calibri"/>
                                  <w:sz w:val="16"/>
                                </w:rPr>
                                <w:t>is binned for collection</w:t>
                              </w:r>
                            </w:p>
                          </w:txbxContent>
                        </wps:txbx>
                        <wps:bodyPr rot="0" vert="horz" wrap="square" lIns="0" tIns="0" rIns="0" bIns="0" anchor="t" anchorCtr="0" upright="1">
                          <a:noAutofit/>
                        </wps:bodyPr>
                      </wps:wsp>
                      <wps:wsp>
                        <wps:cNvPr id="5810" name="Rectangle 213"/>
                        <wps:cNvSpPr>
                          <a:spLocks noChangeArrowheads="1"/>
                        </wps:cNvSpPr>
                        <wps:spPr bwMode="auto">
                          <a:xfrm>
                            <a:off x="4577652" y="3301060"/>
                            <a:ext cx="60173" cy="134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36723B" w14:textId="77777777" w:rsidR="005A1B92" w:rsidRDefault="005A1B92" w:rsidP="005A1B92">
                              <w:r>
                                <w:rPr>
                                  <w:rFonts w:ascii="Calibri" w:eastAsia="Calibri" w:hAnsi="Calibri" w:cs="Calibri"/>
                                  <w:sz w:val="16"/>
                                </w:rPr>
                                <w:t xml:space="preserve">. </w:t>
                              </w:r>
                            </w:p>
                          </w:txbxContent>
                        </wps:txbx>
                        <wps:bodyPr rot="0" vert="horz" wrap="square" lIns="0" tIns="0" rIns="0" bIns="0" anchor="t" anchorCtr="0" upright="1">
                          <a:noAutofit/>
                        </wps:bodyPr>
                      </wps:wsp>
                    </wpg:wgp>
                  </a:graphicData>
                </a:graphic>
              </wp:inline>
            </w:drawing>
          </mc:Choice>
          <mc:Fallback>
            <w:pict>
              <v:group w14:anchorId="082EA5A8" id="Group 10" o:spid="_x0000_s1026" style="width:441.4pt;height:547.15pt;mso-position-horizontal-relative:char;mso-position-vertical-relative:line" coordsize="55080,800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">
                <v:shape id="Shape 7" o:spid="_x0000_s1027" style="position:absolute;top:804;width:12934;height:5274;visibility:visible;mso-wrap-style:square;v-text-anchor:top" coordsize="1293432,527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" path="m263715,527431r766065,c1175322,527431,1293432,409449,1293432,263779,1293432,118111,1175322,,1029780,l263715,c118072,,,118111,,263779,,409449,118072,527431,263715,527431xe" filled="f">
                  <v:stroke miterlimit="83231f" joinstyle="miter" endcap="square"/>
                  <v:path arrowok="t" o:connecttype="custom" o:connectlocs="263715,527431;1029780,527431;1293432,263779;1029780,0;263715,0;0,263779;263715,527431" o:connectangles="0,0,0,0,0,0,0" textboxrect="0,0,1293432,527431"/>
                </v:shape>
                <v:rect id="Rectangle 29" o:spid="_x0000_s1028" style="position:absolute;left:2360;top:2406;width:670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" filled="f" stroked="f">
                  <v:textbox inset="0,0,0,0">
                    <w:txbxContent>
                      <w:p w14:paraId="47179AE9" w14:textId="77777777" w:rsidR="005A1B92" w:rsidRDefault="005A1B92" w:rsidP="005A1B92">
                        <w:r>
                          <w:rPr>
                            <w:rFonts w:ascii="Calibri" w:eastAsia="Calibri" w:hAnsi="Calibri" w:cs="Calibri"/>
                            <w:sz w:val="16"/>
                          </w:rPr>
                          <w:t xml:space="preserve">Acceptance </w:t>
                        </w:r>
                      </w:p>
                    </w:txbxContent>
                  </v:textbox>
                </v:rect>
                <v:rect id="Rectangle 30" o:spid="_x0000_s1029" style="position:absolute;left:7380;top:2406;width:12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" filled="f" stroked="f">
                  <v:textbox inset="0,0,0,0">
                    <w:txbxContent>
                      <w:p w14:paraId="6F9EBC07" w14:textId="77777777" w:rsidR="005A1B92" w:rsidRDefault="005A1B92" w:rsidP="005A1B92">
                        <w:r>
                          <w:rPr>
                            <w:rFonts w:ascii="Calibri" w:eastAsia="Calibri" w:hAnsi="Calibri" w:cs="Calibri"/>
                            <w:sz w:val="16"/>
                          </w:rPr>
                          <w:t xml:space="preserve">&amp; </w:t>
                        </w:r>
                      </w:p>
                    </w:txbxContent>
                  </v:textbox>
                </v:rect>
                <v:rect id="Rectangle 31" o:spid="_x0000_s1030" style="position:absolute;left:8301;top:2406;width:33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" filled="f" stroked="f">
                  <v:textbox inset="0,0,0,0">
                    <w:txbxContent>
                      <w:p w14:paraId="37A03B26" w14:textId="77777777" w:rsidR="005A1B92" w:rsidRDefault="005A1B92" w:rsidP="005A1B92">
                        <w:r>
                          <w:rPr>
                            <w:rFonts w:ascii="Calibri" w:eastAsia="Calibri" w:hAnsi="Calibri" w:cs="Calibri"/>
                            <w:sz w:val="16"/>
                          </w:rPr>
                          <w:t xml:space="preserve">initial </w:t>
                        </w:r>
                      </w:p>
                    </w:txbxContent>
                  </v:textbox>
                </v:rect>
                <v:rect id="Rectangle 32" o:spid="_x0000_s1031" style="position:absolute;left:2646;top:3625;width:1012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" filled="f" stroked="f">
                  <v:textbox inset="0,0,0,0">
                    <w:txbxContent>
                      <w:p w14:paraId="1909FC25" w14:textId="77777777" w:rsidR="005A1B92" w:rsidRDefault="005A1B92" w:rsidP="005A1B92">
                        <w:r>
                          <w:rPr>
                            <w:rFonts w:ascii="Calibri" w:eastAsia="Calibri" w:hAnsi="Calibri" w:cs="Calibri"/>
                            <w:sz w:val="16"/>
                          </w:rPr>
                          <w:t>inspection process</w:t>
                        </w:r>
                      </w:p>
                    </w:txbxContent>
                  </v:textbox>
                </v:rect>
                <v:shape id="Shape 13" o:spid="_x0000_s1032" style="position:absolute;left:15714;top:9584;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" path="m,688416r1613789,l1613789,,,,,688416xe" filled="f">
                  <v:stroke miterlimit="83231f" joinstyle="miter" endcap="square"/>
                  <v:path arrowok="t" o:connecttype="custom" o:connectlocs="0,688416;1613789,688416;1613789,0;0,0;0,688416" o:connectangles="0,0,0,0,0" textboxrect="0,0,1613789,688416"/>
                </v:shape>
                <v:rect id="Rectangle 34" o:spid="_x0000_s1033" style="position:absolute;left:16698;top:10776;width:1921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" filled="f" stroked="f">
                  <v:textbox inset="0,0,0,0">
                    <w:txbxContent>
                      <w:p w14:paraId="2F1ADB07" w14:textId="77777777" w:rsidR="005A1B92" w:rsidRDefault="005A1B92" w:rsidP="005A1B92">
                        <w:r>
                          <w:rPr>
                            <w:rFonts w:ascii="Calibri" w:eastAsia="Calibri" w:hAnsi="Calibri" w:cs="Calibri"/>
                            <w:sz w:val="16"/>
                          </w:rPr>
                          <w:t xml:space="preserve">The delivery driver drives onto the </w:t>
                        </w:r>
                      </w:p>
                    </w:txbxContent>
                  </v:textbox>
                </v:rect>
                <v:rect id="Rectangle 35" o:spid="_x0000_s1034" style="position:absolute;left:16727;top:11992;width:1911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7HlwwAAAN0AAAAPAAAAZHJzL2Rvd25yZXYueG1sRE9Ni8Iw&#10;EL0L/ocwwt40VVC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U2ex5cMAAADdAAAADwAA&#10;AAAAAAAAAAAAAAAHAgAAZHJzL2Rvd25yZXYueG1sUEsFBgAAAAADAAMAtwAAAPcCAAAAAA==&#10;" filled="f" stroked="f">
                  <v:textbox inset="0,0,0,0">
                    <w:txbxContent>
                      <w:p w14:paraId="34516F3D" w14:textId="77777777" w:rsidR="005A1B92" w:rsidRDefault="005A1B92" w:rsidP="005A1B92">
                        <w:r>
                          <w:rPr>
                            <w:rFonts w:ascii="Calibri" w:eastAsia="Calibri" w:hAnsi="Calibri" w:cs="Calibri"/>
                            <w:sz w:val="16"/>
                          </w:rPr>
                          <w:t xml:space="preserve">site and is directed to an allocated </w:t>
                        </w:r>
                      </w:p>
                    </w:txbxContent>
                  </v:textbox>
                </v:rect>
                <v:rect id="Rectangle 36" o:spid="_x0000_s1035" style="position:absolute;left:17947;top:13217;width:1588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xR+xQAAAN0AAAAPAAAAZHJzL2Rvd25yZXYueG1sRE9Na8JA&#10;EL0X/A/LCN7qRqU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A8KxR+xQAAAN0AAAAP&#10;AAAAAAAAAAAAAAAAAAcCAABkcnMvZG93bnJldi54bWxQSwUGAAAAAAMAAwC3AAAA+QIAAAAA&#10;" filled="f" stroked="f">
                  <v:textbox inset="0,0,0,0">
                    <w:txbxContent>
                      <w:p w14:paraId="33254CE1" w14:textId="77777777" w:rsidR="005A1B92" w:rsidRDefault="005A1B92" w:rsidP="005A1B92">
                        <w:r>
                          <w:rPr>
                            <w:rFonts w:ascii="Calibri" w:eastAsia="Calibri" w:hAnsi="Calibri" w:cs="Calibri"/>
                            <w:sz w:val="16"/>
                          </w:rPr>
                          <w:t xml:space="preserve">parking spot in readiness for </w:t>
                        </w:r>
                      </w:p>
                    </w:txbxContent>
                  </v:textbox>
                </v:rect>
                <v:rect id="Rectangle 37" o:spid="_x0000_s1036" style="position:absolute;left:21759;top:14436;width:547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owKxQAAAN0AAAAPAAAAZHJzL2Rvd25yZXYueG1sRE9Na8JA&#10;EL0X/A/LCN7qRrE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zwowKxQAAAN0AAAAP&#10;AAAAAAAAAAAAAAAAAAcCAABkcnMvZG93bnJldi54bWxQSwUGAAAAAAMAAwC3AAAA+QIAAAAA&#10;" filled="f" stroked="f">
                  <v:textbox inset="0,0,0,0">
                    <w:txbxContent>
                      <w:p w14:paraId="390325C9" w14:textId="77777777" w:rsidR="005A1B92" w:rsidRDefault="005A1B92" w:rsidP="005A1B92">
                        <w:r>
                          <w:rPr>
                            <w:rFonts w:ascii="Calibri" w:eastAsia="Calibri" w:hAnsi="Calibri" w:cs="Calibri"/>
                            <w:sz w:val="16"/>
                          </w:rPr>
                          <w:t>unloading</w:t>
                        </w:r>
                      </w:p>
                    </w:txbxContent>
                  </v:textbox>
                </v:rect>
                <v:shape id="Shape 18" o:spid="_x0000_s1037" style="position:absolute;left:23782;top:16468;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" path="m,l,191770e" filled="f" strokeweight="1pt">
                  <v:stroke endcap="round"/>
                  <v:path arrowok="t" o:connecttype="custom" o:connectlocs="0,0;0,191770" o:connectangles="0,0" textboxrect="0,0,0,191770"/>
                </v:shape>
                <v:shape id="Shape 19" o:spid="_x0000_s1038" style="position:absolute;left:23335;top:18274;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" path="m,l89408,,44704,89409,,xe" fillcolor="black" stroked="f" strokeweight="0">
                  <v:stroke endcap="round"/>
                  <v:path arrowok="t" o:connecttype="custom" o:connectlocs="0,0;89408,0;44704,89409;0,0" o:connectangles="0,0,0,0" textboxrect="0,0,89408,89409"/>
                </v:shape>
                <v:shape id="Shape 1103" o:spid="_x0000_s1039" style="position:absolute;left:15714;top:19168;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" path="m,l1613789,r,688416l,688416,,e" stroked="f" strokeweight="0">
                  <v:stroke endcap="round"/>
                  <v:path arrowok="t" o:connecttype="custom" o:connectlocs="0,0;1613789,0;1613789,688416;0,688416;0,0" o:connectangles="0,0,0,0,0" textboxrect="0,0,1613789,688416"/>
                </v:shape>
                <v:shape id="Shape 21" o:spid="_x0000_s1040" style="position:absolute;left:15714;top:19168;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" path="m,688416r1613789,l1613789,,,,,688416xe" filled="f">
                  <v:stroke miterlimit="1" joinstyle="miter" endcap="square"/>
                  <v:path arrowok="t" o:connecttype="custom" o:connectlocs="0,688416;1613789,688416;1613789,0;0,0;0,688416" o:connectangles="0,0,0,0,0" textboxrect="0,0,1613789,688416"/>
                </v:shape>
                <v:rect id="Rectangle 42" o:spid="_x0000_s1041" style="position:absolute;left:16363;top:20367;width:2003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yOUwwAAAN0AAAAPAAAAZHJzL2Rvd25yZXYueG1sRE9Li8Iw&#10;EL4L+x/CCN40VVi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XcMjlMMAAADdAAAADwAA&#10;AAAAAAAAAAAAAAAHAgAAZHJzL2Rvd25yZXYueG1sUEsFBgAAAAADAAMAtwAAAPcCAAAAAA==&#10;" filled="f" stroked="f">
                  <v:textbox inset="0,0,0,0">
                    <w:txbxContent>
                      <w:p w14:paraId="48CD65E3" w14:textId="77777777" w:rsidR="005A1B92" w:rsidRDefault="005A1B92" w:rsidP="005A1B92">
                        <w:r>
                          <w:rPr>
                            <w:rFonts w:ascii="Calibri" w:eastAsia="Calibri" w:hAnsi="Calibri" w:cs="Calibri"/>
                            <w:sz w:val="16"/>
                          </w:rPr>
                          <w:t xml:space="preserve">A trained forklift operator will move </w:t>
                        </w:r>
                      </w:p>
                    </w:txbxContent>
                  </v:textbox>
                </v:rect>
                <v:rect id="Rectangle 43" o:spid="_x0000_s1042" style="position:absolute;left:16943;top:21584;width:1851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" filled="f" stroked="f">
                  <v:textbox inset="0,0,0,0">
                    <w:txbxContent>
                      <w:p w14:paraId="0ACA9574" w14:textId="77777777" w:rsidR="005A1B92" w:rsidRDefault="005A1B92" w:rsidP="005A1B92">
                        <w:r>
                          <w:rPr>
                            <w:rFonts w:ascii="Calibri" w:eastAsia="Calibri" w:hAnsi="Calibri" w:cs="Calibri"/>
                            <w:sz w:val="16"/>
                          </w:rPr>
                          <w:t xml:space="preserve">the goods off the delivery vehicle </w:t>
                        </w:r>
                      </w:p>
                    </w:txbxContent>
                  </v:textbox>
                </v:rect>
                <v:rect id="Rectangle 44" o:spid="_x0000_s1043" style="position:absolute;left:16257;top:22809;width:2045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" filled="f" stroked="f">
                  <v:textbox inset="0,0,0,0">
                    <w:txbxContent>
                      <w:p w14:paraId="18D42A68" w14:textId="77777777" w:rsidR="005A1B92" w:rsidRDefault="005A1B92" w:rsidP="005A1B92">
                        <w:r>
                          <w:rPr>
                            <w:rFonts w:ascii="Calibri" w:eastAsia="Calibri" w:hAnsi="Calibri" w:cs="Calibri"/>
                            <w:sz w:val="16"/>
                          </w:rPr>
                          <w:t xml:space="preserve">and into the flexible quarantine area </w:t>
                        </w:r>
                      </w:p>
                    </w:txbxContent>
                  </v:textbox>
                </v:rect>
                <v:rect id="Rectangle 45" o:spid="_x0000_s1044" style="position:absolute;left:19671;top:24027;width:1101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" filled="f" stroked="f">
                  <v:textbox inset="0,0,0,0">
                    <w:txbxContent>
                      <w:p w14:paraId="1E6B9227" w14:textId="77777777" w:rsidR="005A1B92" w:rsidRDefault="005A1B92" w:rsidP="005A1B92">
                        <w:r>
                          <w:rPr>
                            <w:rFonts w:ascii="Calibri" w:eastAsia="Calibri" w:hAnsi="Calibri" w:cs="Calibri"/>
                            <w:sz w:val="16"/>
                          </w:rPr>
                          <w:t>ready for inspection</w:t>
                        </w:r>
                      </w:p>
                    </w:txbxContent>
                  </v:textbox>
                </v:rect>
                <v:shape id="Shape 27" o:spid="_x0000_s1045" style="position:absolute;left:15714;top:28752;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" path="m,688416r1613789,l1613789,,,,,688416xe" filled="f">
                  <v:stroke miterlimit="1" joinstyle="miter" endcap="square"/>
                  <v:path arrowok="t" o:connecttype="custom" o:connectlocs="0,688416;1613789,688416;1613789,0;0,0;0,688416" o:connectangles="0,0,0,0,0" textboxrect="0,0,1613789,688416"/>
                </v:shape>
                <v:rect id="Rectangle 47" o:spid="_x0000_s1046" style="position:absolute;left:16276;top:30568;width:2033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" filled="f" stroked="f">
                  <v:textbox inset="0,0,0,0">
                    <w:txbxContent>
                      <w:p w14:paraId="1FD2A8C1" w14:textId="77777777" w:rsidR="005A1B92" w:rsidRDefault="005A1B92" w:rsidP="005A1B92">
                        <w:r>
                          <w:rPr>
                            <w:rFonts w:ascii="Calibri" w:eastAsia="Calibri" w:hAnsi="Calibri" w:cs="Calibri"/>
                            <w:sz w:val="16"/>
                          </w:rPr>
                          <w:t xml:space="preserve">The batteries are carefully unpacked </w:t>
                        </w:r>
                      </w:p>
                    </w:txbxContent>
                  </v:textbox>
                </v:rect>
                <v:rect id="Rectangle 48" o:spid="_x0000_s1047" style="position:absolute;left:16807;top:31788;width:1891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" filled="f" stroked="f">
                  <v:textbox inset="0,0,0,0">
                    <w:txbxContent>
                      <w:p w14:paraId="6FA0ABA2" w14:textId="77777777" w:rsidR="005A1B92" w:rsidRDefault="005A1B92" w:rsidP="005A1B92">
                        <w:r>
                          <w:rPr>
                            <w:rFonts w:ascii="Calibri" w:eastAsia="Calibri" w:hAnsi="Calibri" w:cs="Calibri"/>
                            <w:sz w:val="16"/>
                          </w:rPr>
                          <w:t xml:space="preserve">to the point at which inspection is </w:t>
                        </w:r>
                      </w:p>
                    </w:txbxContent>
                  </v:textbox>
                </v:rect>
                <v:rect id="Rectangle 49" o:spid="_x0000_s1048" style="position:absolute;left:19360;top:33010;width:1177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" filled="f" stroked="f">
                  <v:textbox inset="0,0,0,0">
                    <w:txbxContent>
                      <w:p w14:paraId="01E5568C" w14:textId="77777777" w:rsidR="005A1B92" w:rsidRDefault="005A1B92" w:rsidP="005A1B92">
                        <w:r>
                          <w:rPr>
                            <w:rFonts w:ascii="Calibri" w:eastAsia="Calibri" w:hAnsi="Calibri" w:cs="Calibri"/>
                            <w:sz w:val="16"/>
                          </w:rPr>
                          <w:t>able to be carried out</w:t>
                        </w:r>
                      </w:p>
                    </w:txbxContent>
                  </v:textbox>
                </v:rect>
                <v:shape id="Shape 31" o:spid="_x0000_s1049" style="position:absolute;left:12934;top:3442;width:1998;height:0;visibility:visible;mso-wrap-style:square;v-text-anchor:top" coordsize="1997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" path="m,l199771,e" filled="f" strokeweight="1pt">
                  <v:stroke endcap="round"/>
                  <v:path arrowok="t" o:connecttype="custom" o:connectlocs="0,0;199771,0" o:connectangles="0,0" textboxrect="0,0,199771,0"/>
                </v:shape>
                <v:shape id="Shape 32" o:spid="_x0000_s1050" style="position:absolute;left:14820;top:2995;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" path="m,l89408,44704,,89409,,xe" fillcolor="black" stroked="f" strokeweight="0">
                  <v:stroke endcap="round"/>
                  <v:path arrowok="t" o:connecttype="custom" o:connectlocs="0,0;89408,44704;0,89409;0,0" o:connectangles="0,0,0,0" textboxrect="0,0,89408,89409"/>
                </v:shape>
                <v:shape id="Shape 33" o:spid="_x0000_s1051" style="position:absolute;left:23782;top:26052;width:0;height:1917;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" path="m,l,191770e" filled="f" strokeweight="1pt">
                  <v:stroke endcap="round"/>
                  <v:path arrowok="t" o:connecttype="custom" o:connectlocs="0,0;0,191770" o:connectangles="0,0" textboxrect="0,0,0,191770"/>
                </v:shape>
                <v:shape id="Shape 34" o:spid="_x0000_s1052" style="position:absolute;left:23335;top:27858;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" path="m,l89408,,44704,89408,,xe" fillcolor="black" stroked="f" strokeweight="0">
                  <v:stroke endcap="round"/>
                  <v:path arrowok="t" o:connecttype="custom" o:connectlocs="0,0;89408,0;44704,89408;0,0" o:connectangles="0,0,0,0" textboxrect="0,0,89408,89408"/>
                </v:shape>
                <v:shape id="Shape 36" o:spid="_x0000_s1053" style="position:absolute;left:16534;top:47920;width:14497;height:8155;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" path="m,407797l724789,r724916,407797l724789,815467,,407797xe" filled="f">
                  <v:stroke miterlimit="1" joinstyle="miter" endcap="square"/>
                  <v:path arrowok="t" o:connecttype="custom" o:connectlocs="0,407797;724789,0;1449705,407797;724789,815467;0,407797" o:connectangles="0,0,0,0,0" textboxrect="0,0,1449705,815467"/>
                </v:shape>
                <v:rect id="Rectangle 55" o:spid="_x0000_s1054" style="position:absolute;left:19324;top:50997;width:1223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" filled="f" stroked="f">
                  <v:textbox inset="0,0,0,0">
                    <w:txbxContent>
                      <w:p w14:paraId="5635F387" w14:textId="77777777" w:rsidR="005A1B92" w:rsidRDefault="005A1B92" w:rsidP="005A1B92">
                        <w:r>
                          <w:rPr>
                            <w:rFonts w:ascii="Calibri" w:eastAsia="Calibri" w:hAnsi="Calibri" w:cs="Calibri"/>
                            <w:sz w:val="16"/>
                          </w:rPr>
                          <w:t xml:space="preserve">Are there any signs of </w:t>
                        </w:r>
                      </w:p>
                    </w:txbxContent>
                  </v:textbox>
                </v:rect>
                <v:rect id="Rectangle 56" o:spid="_x0000_s1055" style="position:absolute;left:19782;top:52216;width:1008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kgexQAAAN0AAAAPAAAAZHJzL2Rvd25yZXYueG1sRE9Na8JA&#10;EL0X/A/LCN7qRoU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B3nkgexQAAAN0AAAAP&#10;AAAAAAAAAAAAAAAAAAcCAABkcnMvZG93bnJldi54bWxQSwUGAAAAAAMAAwC3AAAA+QIAAAAA&#10;" filled="f" stroked="f">
                  <v:textbox inset="0,0,0,0">
                    <w:txbxContent>
                      <w:p w14:paraId="6ECC6480" w14:textId="77777777" w:rsidR="005A1B92" w:rsidRDefault="005A1B92" w:rsidP="005A1B92">
                        <w:r>
                          <w:rPr>
                            <w:rFonts w:ascii="Calibri" w:eastAsia="Calibri" w:hAnsi="Calibri" w:cs="Calibri"/>
                            <w:sz w:val="16"/>
                          </w:rPr>
                          <w:t>immediate danger</w:t>
                        </w:r>
                      </w:p>
                    </w:txbxContent>
                  </v:textbox>
                </v:rect>
                <v:rect id="Rectangle 57" o:spid="_x0000_s1056" style="position:absolute;left:27374;top:52216;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9BqxQAAAN0AAAAPAAAAZHJzL2Rvd25yZXYueG1sRE9Na8JA&#10;EL0X/A/LCN7qRpE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D4d9BqxQAAAN0AAAAP&#10;AAAAAAAAAAAAAAAAAAcCAABkcnMvZG93bnJldi54bWxQSwUGAAAAAAMAAwC3AAAA+QIAAAAA&#10;" filled="f" stroked="f">
                  <v:textbox inset="0,0,0,0">
                    <w:txbxContent>
                      <w:p w14:paraId="323866E8" w14:textId="77777777" w:rsidR="005A1B92" w:rsidRDefault="005A1B92" w:rsidP="005A1B92">
                        <w:r>
                          <w:rPr>
                            <w:rFonts w:ascii="Calibri" w:eastAsia="Calibri" w:hAnsi="Calibri" w:cs="Calibri"/>
                            <w:sz w:val="16"/>
                          </w:rPr>
                          <w:t>?</w:t>
                        </w:r>
                      </w:p>
                    </w:txbxContent>
                  </v:textbox>
                </v:rect>
                <v:shape id="Shape 40" o:spid="_x0000_s1057" style="position:absolute;left:23782;top:45220;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" path="m,l,191770e" filled="f" strokeweight="1pt">
                  <v:stroke endcap="round"/>
                  <v:path arrowok="t" o:connecttype="custom" o:connectlocs="0,0;0,191770" o:connectangles="0,0" textboxrect="0,0,0,191770"/>
                </v:shape>
                <v:shape id="Shape 41" o:spid="_x0000_s1058" style="position:absolute;left:23335;top:47026;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" path="m,l89408,,44704,89408,,xe" fillcolor="black" stroked="f" strokeweight="0">
                  <v:stroke endcap="round"/>
                  <v:path arrowok="t" o:connecttype="custom" o:connectlocs="0,0;89408,0;44704,89408;0,0" o:connectangles="0,0,0,0" textboxrect="0,0,89408,89408"/>
                </v:shape>
                <v:shape id="Shape 42" o:spid="_x0000_s1059" style="position:absolute;left:23782;top:56075;width:0;height:2595;visibility:visible;mso-wrap-style:square;v-text-anchor:top" coordsize="0,259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" path="m,l,259588e" filled="f" strokeweight="1pt">
                  <v:stroke endcap="round"/>
                  <v:path arrowok="t" o:connecttype="custom" o:connectlocs="0,0;0,259588" o:connectangles="0,0" textboxrect="0,0,0,259588"/>
                </v:shape>
                <v:shape id="Shape 43" o:spid="_x0000_s1060" style="position:absolute;left:23335;top:58559;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" path="m,l89408,,44704,89409,,xe" fillcolor="black" stroked="f" strokeweight="0">
                  <v:stroke endcap="round"/>
                  <v:path arrowok="t" o:connecttype="custom" o:connectlocs="0,0;89408,0;44704,89409;0,0" o:connectangles="0,0,0,0" textboxrect="0,0,89408,89409"/>
                </v:shape>
                <v:shape id="Shape 1104" o:spid="_x0000_s1061" style="position:absolute;left:22922;top:56655;width:1696;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" path="m,l169532,r,152400l,152400,,e" stroked="f" strokeweight="0">
                  <v:stroke endcap="round"/>
                  <v:path arrowok="t" o:connecttype="custom" o:connectlocs="0,0;169532,0;169532,152400;0,152400;0,0" o:connectangles="0,0,0,0,0" textboxrect="0,0,169532,152400"/>
                </v:shape>
                <v:rect id="Rectangle 63" o:spid="_x0000_s1062" style="position:absolute;left:22954;top:56875;width:2283;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" filled="f" stroked="f">
                  <v:textbox inset="0,0,0,0">
                    <w:txbxContent>
                      <w:p w14:paraId="38D0950B" w14:textId="77777777" w:rsidR="005A1B92" w:rsidRDefault="005A1B92" w:rsidP="005A1B92">
                        <w:r>
                          <w:rPr>
                            <w:rFonts w:ascii="Calibri" w:eastAsia="Calibri" w:hAnsi="Calibri" w:cs="Calibri"/>
                            <w:b/>
                            <w:sz w:val="20"/>
                          </w:rPr>
                          <w:t>NO</w:t>
                        </w:r>
                      </w:p>
                    </w:txbxContent>
                  </v:textbox>
                </v:rect>
                <v:shape id="Shape 47" o:spid="_x0000_s1063" style="position:absolute;left:35812;top:48555;width:12933;height:6885;visibility:visible;mso-wrap-style:square;v-text-anchor:top" coordsize="1293368,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" path="m,688416r1293368,l1293368,,,,,688416xe" filled="f">
                  <v:stroke miterlimit="1" joinstyle="miter" endcap="square"/>
                  <v:path arrowok="t" o:connecttype="custom" o:connectlocs="0,688416;1293368,688416;1293368,0;0,0;0,688416" o:connectangles="0,0,0,0,0" textboxrect="0,0,1293368,688416"/>
                </v:shape>
                <v:rect id="Rectangle 4609" o:spid="_x0000_s1064" style="position:absolute;left:37943;top:50997;width:1193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" filled="f" stroked="f">
                  <v:textbox inset="0,0,0,0">
                    <w:txbxContent>
                      <w:p w14:paraId="34F29AC4" w14:textId="77777777" w:rsidR="005A1B92" w:rsidRDefault="005A1B92" w:rsidP="005A1B92">
                        <w:r>
                          <w:rPr>
                            <w:rFonts w:ascii="Calibri" w:eastAsia="Calibri" w:hAnsi="Calibri" w:cs="Calibri"/>
                            <w:sz w:val="16"/>
                          </w:rPr>
                          <w:t xml:space="preserve">Emergency Response </w:t>
                        </w:r>
                      </w:p>
                    </w:txbxContent>
                  </v:textbox>
                </v:rect>
                <v:rect id="Rectangle 4610" o:spid="_x0000_s1065" style="position:absolute;left:40188;top:52216;width:561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" filled="f" stroked="f">
                  <v:textbox inset="0,0,0,0">
                    <w:txbxContent>
                      <w:p w14:paraId="5A282DE3" w14:textId="77777777" w:rsidR="005A1B92" w:rsidRDefault="005A1B92" w:rsidP="005A1B92">
                        <w:r>
                          <w:rPr>
                            <w:rFonts w:ascii="Calibri" w:eastAsia="Calibri" w:hAnsi="Calibri" w:cs="Calibri"/>
                            <w:sz w:val="16"/>
                          </w:rPr>
                          <w:t>Procedure</w:t>
                        </w:r>
                      </w:p>
                    </w:txbxContent>
                  </v:textbox>
                </v:rect>
                <v:shape id="Shape 51" o:spid="_x0000_s1066" style="position:absolute;left:34918;top:51551;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" path="m,l89408,44704,,89408,,xe" fillcolor="black" stroked="f" strokeweight="0">
                  <v:stroke endcap="round"/>
                  <v:path arrowok="t" o:connecttype="custom" o:connectlocs="0,0;89408,44704;0,89408;0,0" o:connectangles="0,0,0,0" textboxrect="0,0,89408,89408"/>
                </v:shape>
                <v:rect id="Rectangle 4612" o:spid="_x0000_s1067" style="position:absolute;left:32031;top:51467;width:253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" filled="f" stroked="f">
                  <v:textbox inset="0,0,0,0">
                    <w:txbxContent>
                      <w:p w14:paraId="527551C1" w14:textId="77777777" w:rsidR="005A1B92" w:rsidRDefault="005A1B92" w:rsidP="005A1B92">
                        <w:r>
                          <w:rPr>
                            <w:rFonts w:ascii="Calibri" w:eastAsia="Calibri" w:hAnsi="Calibri" w:cs="Calibri"/>
                            <w:b/>
                            <w:strike/>
                            <w:sz w:val="20"/>
                            <w:shd w:val="clear" w:color="auto" w:fill="FFFFFF"/>
                          </w:rPr>
                          <w:t>YES</w:t>
                        </w:r>
                      </w:p>
                    </w:txbxContent>
                  </v:textbox>
                </v:rect>
                <v:shape id="Shape 54" o:spid="_x0000_s1068" style="position:absolute;left:16534;top:59453;width:14497;height:8153;visibility:visible;mso-wrap-style:square;v-text-anchor:top" coordsize="1449705,815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" path="m724789,r724916,407670l724789,815339,,407670,724789,xe" stroked="f" strokeweight="0">
                  <v:stroke endcap="round"/>
                  <v:path arrowok="t" o:connecttype="custom" o:connectlocs="724789,0;1449705,407670;724789,815339;0,407670;724789,0" o:connectangles="0,0,0,0,0" textboxrect="0,0,1449705,815339"/>
                </v:shape>
                <v:shape id="Shape 55" o:spid="_x0000_s1069" style="position:absolute;left:16534;top:59453;width:14497;height:8153;visibility:visible;mso-wrap-style:square;v-text-anchor:top" coordsize="1449705,815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" path="m,407670l724789,r724916,407670l724789,815339,,407670xe" filled="f">
                  <v:stroke miterlimit="1" joinstyle="miter" endcap="square"/>
                  <v:path arrowok="t" o:connecttype="custom" o:connectlocs="0,407670;724789,0;1449705,407670;724789,815339;0,407670" o:connectangles="0,0,0,0,0" textboxrect="0,0,1449705,815339"/>
                </v:shape>
                <v:rect id="Rectangle 4615" o:spid="_x0000_s1070" style="position:absolute;left:19661;top:62538;width:1133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" filled="f" stroked="f">
                  <v:textbox inset="0,0,0,0">
                    <w:txbxContent>
                      <w:p w14:paraId="79CE2F5A" w14:textId="77777777" w:rsidR="005A1B92" w:rsidRDefault="005A1B92" w:rsidP="005A1B92">
                        <w:r>
                          <w:rPr>
                            <w:rFonts w:ascii="Calibri" w:eastAsia="Calibri" w:hAnsi="Calibri" w:cs="Calibri"/>
                            <w:sz w:val="16"/>
                          </w:rPr>
                          <w:t xml:space="preserve">Did the battery pass </w:t>
                        </w:r>
                      </w:p>
                    </w:txbxContent>
                  </v:textbox>
                </v:rect>
                <v:rect id="Rectangle 4616" o:spid="_x0000_s1071" style="position:absolute;left:19525;top:63757;width:1075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" filled="f" stroked="f">
                  <v:textbox inset="0,0,0,0">
                    <w:txbxContent>
                      <w:p w14:paraId="75FB9284" w14:textId="77777777" w:rsidR="005A1B92" w:rsidRDefault="005A1B92" w:rsidP="005A1B92">
                        <w:r>
                          <w:rPr>
                            <w:rFonts w:ascii="Calibri" w:eastAsia="Calibri" w:hAnsi="Calibri" w:cs="Calibri"/>
                            <w:sz w:val="16"/>
                          </w:rPr>
                          <w:t>the prove dead test</w:t>
                        </w:r>
                      </w:p>
                    </w:txbxContent>
                  </v:textbox>
                </v:rect>
                <v:rect id="Rectangle 4617" o:spid="_x0000_s1072" style="position:absolute;left:27633;top:63757;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" filled="f" stroked="f">
                  <v:textbox inset="0,0,0,0">
                    <w:txbxContent>
                      <w:p w14:paraId="4F30D7D9" w14:textId="77777777" w:rsidR="005A1B92" w:rsidRDefault="005A1B92" w:rsidP="005A1B92">
                        <w:r>
                          <w:rPr>
                            <w:rFonts w:ascii="Calibri" w:eastAsia="Calibri" w:hAnsi="Calibri" w:cs="Calibri"/>
                            <w:sz w:val="16"/>
                          </w:rPr>
                          <w:t>?</w:t>
                        </w:r>
                      </w:p>
                    </w:txbxContent>
                  </v:textbox>
                </v:rect>
                <v:shape id="Shape 60" o:spid="_x0000_s1073" style="position:absolute;left:35812;top:60087;width:12933;height:6884;visibility:visible;mso-wrap-style:square;v-text-anchor:top" coordsize="1293368,688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" path="m,688415r1293368,l1293368,,,,,688415xe" filled="f">
                  <v:stroke miterlimit="1" joinstyle="miter" endcap="square"/>
                  <v:path arrowok="t" o:connecttype="custom" o:connectlocs="0,688415;1293368,688415;1293368,0;0,0;0,688415" o:connectangles="0,0,0,0,0" textboxrect="0,0,1293368,688415"/>
                </v:shape>
                <v:rect id="Rectangle 4619" o:spid="_x0000_s1074" style="position:absolute;left:37450;top:61312;width:1325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q7kwwAAAN0AAAAPAAAAZHJzL2Rvd25yZXYueG1sRE9Li8Iw&#10;EL4L+x/CCN401QW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x5Ku5MMAAADdAAAADwAA&#10;AAAAAAAAAAAAAAAHAgAAZHJzL2Rvd25yZXYueG1sUEsFBgAAAAADAAMAtwAAAPcCAAAAAA==&#10;" filled="f" stroked="f">
                  <v:textbox inset="0,0,0,0">
                    <w:txbxContent>
                      <w:p w14:paraId="1FD59074" w14:textId="77777777" w:rsidR="005A1B92" w:rsidRDefault="005A1B92" w:rsidP="005A1B92">
                        <w:r>
                          <w:rPr>
                            <w:rFonts w:ascii="Calibri" w:eastAsia="Calibri" w:hAnsi="Calibri" w:cs="Calibri"/>
                            <w:sz w:val="16"/>
                          </w:rPr>
                          <w:t xml:space="preserve">Immediately isolate the </w:t>
                        </w:r>
                      </w:p>
                    </w:txbxContent>
                  </v:textbox>
                </v:rect>
                <v:rect id="Rectangle 4620" o:spid="_x0000_s1075" style="position:absolute;left:36569;top:62538;width:1557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zaQwwAAAN0AAAAPAAAAZHJzL2Rvd25yZXYueG1sRE9Li8Iw&#10;EL4L+x/CCN40VRa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SHs2kMMAAADdAAAADwAA&#10;AAAAAAAAAAAAAAAHAgAAZHJzL2Rvd25yZXYueG1sUEsFBgAAAAADAAMAtwAAAPcCAAAAAA==&#10;" filled="f" stroked="f">
                  <v:textbox inset="0,0,0,0">
                    <w:txbxContent>
                      <w:p w14:paraId="5F1365D7" w14:textId="77777777" w:rsidR="005A1B92" w:rsidRDefault="005A1B92" w:rsidP="005A1B92">
                        <w:r>
                          <w:rPr>
                            <w:rFonts w:ascii="Calibri" w:eastAsia="Calibri" w:hAnsi="Calibri" w:cs="Calibri"/>
                            <w:sz w:val="16"/>
                          </w:rPr>
                          <w:t xml:space="preserve">battery pack from the other </w:t>
                        </w:r>
                      </w:p>
                    </w:txbxContent>
                  </v:textbox>
                </v:rect>
                <v:rect id="Rectangle 4621" o:spid="_x0000_s1076" style="position:absolute;left:38632;top:63757;width:525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5MLwwAAAN0AAAAPAAAAZHJzL2Rvd25yZXYueG1sRE9Li8Iw&#10;EL4L+x/CCN40VVi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JzeTC8MAAADdAAAADwAA&#10;AAAAAAAAAAAAAAAHAgAAZHJzL2Rvd25yZXYueG1sUEsFBgAAAAADAAMAtwAAAPcCAAAAAA==&#10;" filled="f" stroked="f">
                  <v:textbox inset="0,0,0,0">
                    <w:txbxContent>
                      <w:p w14:paraId="0636CFB0" w14:textId="77777777" w:rsidR="005A1B92" w:rsidRDefault="005A1B92" w:rsidP="005A1B92">
                        <w:r>
                          <w:rPr>
                            <w:rFonts w:ascii="Calibri" w:eastAsia="Calibri" w:hAnsi="Calibri" w:cs="Calibri"/>
                            <w:sz w:val="16"/>
                          </w:rPr>
                          <w:t xml:space="preserve">batteries </w:t>
                        </w:r>
                      </w:p>
                    </w:txbxContent>
                  </v:textbox>
                </v:rect>
                <v:rect id="Rectangle 4622" o:spid="_x0000_s1077" style="position:absolute;left:42562;top:63757;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" filled="f" stroked="f">
                  <v:textbox inset="0,0,0,0">
                    <w:txbxContent>
                      <w:p w14:paraId="7FCA3999" w14:textId="77777777" w:rsidR="005A1B92" w:rsidRDefault="005A1B92" w:rsidP="005A1B92">
                        <w:r>
                          <w:rPr>
                            <w:rFonts w:ascii="Calibri" w:eastAsia="Calibri" w:hAnsi="Calibri" w:cs="Calibri"/>
                            <w:sz w:val="16"/>
                          </w:rPr>
                          <w:t>(</w:t>
                        </w:r>
                      </w:p>
                    </w:txbxContent>
                  </v:textbox>
                </v:rect>
                <v:rect id="Rectangle 4623" o:spid="_x0000_s1078" style="position:absolute;left:42870;top:63757;width:445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" filled="f" stroked="f">
                  <v:textbox inset="0,0,0,0">
                    <w:txbxContent>
                      <w:p w14:paraId="0C10984C" w14:textId="77777777" w:rsidR="005A1B92" w:rsidRDefault="005A1B92" w:rsidP="005A1B92">
                        <w:r>
                          <w:rPr>
                            <w:rFonts w:ascii="Calibri" w:eastAsia="Calibri" w:hAnsi="Calibri" w:cs="Calibri"/>
                            <w:sz w:val="16"/>
                          </w:rPr>
                          <w:t xml:space="preserve">Flexible </w:t>
                        </w:r>
                      </w:p>
                    </w:txbxContent>
                  </v:textbox>
                </v:rect>
                <v:rect id="Rectangle 4624" o:spid="_x0000_s1079" style="position:absolute;left:38743;top:64976;width:913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" filled="f" stroked="f">
                  <v:textbox inset="0,0,0,0">
                    <w:txbxContent>
                      <w:p w14:paraId="73AF5CDE" w14:textId="77777777" w:rsidR="005A1B92" w:rsidRDefault="005A1B92" w:rsidP="005A1B92">
                        <w:r>
                          <w:rPr>
                            <w:rFonts w:ascii="Calibri" w:eastAsia="Calibri" w:hAnsi="Calibri" w:cs="Calibri"/>
                            <w:sz w:val="16"/>
                          </w:rPr>
                          <w:t>Quarantine Area</w:t>
                        </w:r>
                      </w:p>
                    </w:txbxContent>
                  </v:textbox>
                </v:rect>
                <v:rect id="Rectangle 4625" o:spid="_x0000_s1080" style="position:absolute;left:45607;top:64976;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" filled="f" stroked="f">
                  <v:textbox inset="0,0,0,0">
                    <w:txbxContent>
                      <w:p w14:paraId="298AB8DF" w14:textId="77777777" w:rsidR="005A1B92" w:rsidRDefault="005A1B92" w:rsidP="005A1B92">
                        <w:r>
                          <w:rPr>
                            <w:rFonts w:ascii="Calibri" w:eastAsia="Calibri" w:hAnsi="Calibri" w:cs="Calibri"/>
                            <w:sz w:val="16"/>
                          </w:rPr>
                          <w:t>)</w:t>
                        </w:r>
                      </w:p>
                    </w:txbxContent>
                  </v:textbox>
                </v:rect>
                <v:shape id="Shape 69" o:spid="_x0000_s1081" style="position:absolute;left:34918;top:63082;width:894;height:895;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" path="m,l89408,44704,,89409,,xe" fillcolor="black" stroked="f" strokeweight="0">
                  <v:stroke endcap="round"/>
                  <v:path arrowok="t" o:connecttype="custom" o:connectlocs="0,0;89408,44704;0,89409;0,0" o:connectangles="0,0,0,0" textboxrect="0,0,89408,89409"/>
                </v:shape>
                <v:rect id="Rectangle 4627" o:spid="_x0000_s1082" style="position:absolute;left:31764;top:62995;width:228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" filled="f" stroked="f">
                  <v:textbox inset="0,0,0,0">
                    <w:txbxContent>
                      <w:p w14:paraId="49E2FF2E" w14:textId="77777777" w:rsidR="005A1B92" w:rsidRDefault="005A1B92" w:rsidP="005A1B92">
                        <w:r>
                          <w:rPr>
                            <w:rFonts w:ascii="Calibri" w:eastAsia="Calibri" w:hAnsi="Calibri" w:cs="Calibri"/>
                            <w:b/>
                            <w:strike/>
                            <w:sz w:val="20"/>
                            <w:shd w:val="clear" w:color="auto" w:fill="FFFFFF"/>
                          </w:rPr>
                          <w:t>NO</w:t>
                        </w:r>
                      </w:p>
                    </w:txbxContent>
                  </v:textbox>
                </v:rect>
                <v:shape id="Shape 72" o:spid="_x0000_s1083" style="position:absolute;left:23782;top:67606;width:0;height:4817;visibility:visible;mso-wrap-style:square;v-text-anchor:top" coordsize="0,481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" path="m,l,481712e" filled="f" strokeweight="1pt">
                  <v:stroke endcap="round"/>
                  <v:path arrowok="t" o:connecttype="custom" o:connectlocs="0,0;0,481712" o:connectangles="0,0" textboxrect="0,0,0,481712"/>
                </v:shape>
                <v:shape id="Shape 73" o:spid="_x0000_s1084" style="position:absolute;left:23335;top:7231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" path="m,l89408,,44704,89408,,xe" fillcolor="black" stroked="f" strokeweight="0">
                  <v:stroke endcap="round"/>
                  <v:path arrowok="t" o:connecttype="custom" o:connectlocs="0,0;89408,0;44704,89408;0,0" o:connectangles="0,0,0,0" textboxrect="0,0,89408,89408"/>
                </v:shape>
                <v:shape id="Shape 1105" o:spid="_x0000_s1085" style="position:absolute;left:22830;top:69070;width:1879;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" path="m,l187960,r,152400l,152400,,e" stroked="f" strokeweight="0">
                  <v:stroke endcap="round"/>
                  <v:path arrowok="t" o:connecttype="custom" o:connectlocs="0,0;187960,0;187960,152400;0,152400;0,0" o:connectangles="0,0,0,0,0" textboxrect="0,0,187960,152400"/>
                </v:shape>
                <v:rect id="Rectangle 4631" o:spid="_x0000_s1086" style="position:absolute;left:22861;top:69298;width:2538;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GfwwwAAAN0AAAAPAAAAZHJzL2Rvd25yZXYueG1sRE9Ni8Iw&#10;EL0L+x/CLHjTdIUV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FBhn8MMAAADdAAAADwAA&#10;AAAAAAAAAAAAAAAHAgAAZHJzL2Rvd25yZXYueG1sUEsFBgAAAAADAAMAtwAAAPcCAAAAAA==&#10;" filled="f" stroked="f">
                  <v:textbox inset="0,0,0,0">
                    <w:txbxContent>
                      <w:p w14:paraId="24645C15" w14:textId="77777777" w:rsidR="005A1B92" w:rsidRDefault="005A1B92" w:rsidP="005A1B92">
                        <w:r>
                          <w:rPr>
                            <w:rFonts w:ascii="Calibri" w:eastAsia="Calibri" w:hAnsi="Calibri" w:cs="Calibri"/>
                            <w:b/>
                            <w:sz w:val="20"/>
                          </w:rPr>
                          <w:t>YES</w:t>
                        </w:r>
                      </w:p>
                    </w:txbxContent>
                  </v:textbox>
                </v:rect>
                <v:shape id="Shape 1106" o:spid="_x0000_s1087" style="position:absolute;left:15714;top:38336;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" path="m,l1613789,r,688416l,688416,,e" stroked="f" strokeweight="0">
                  <v:stroke endcap="round"/>
                  <v:path arrowok="t" o:connecttype="custom" o:connectlocs="0,0;1613789,0;1613789,688416;0,688416;0,0" o:connectangles="0,0,0,0,0" textboxrect="0,0,1613789,688416"/>
                </v:shape>
                <v:shape id="Shape 77" o:spid="_x0000_s1088" style="position:absolute;left:15714;top:38336;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" path="m,688416r1613789,l1613789,,,,,688416xe" filled="f">
                  <v:stroke miterlimit="1" joinstyle="miter" endcap="square"/>
                  <v:path arrowok="t" o:connecttype="custom" o:connectlocs="0,688416;1613789,688416;1613789,0;0,0;0,688416" o:connectangles="0,0,0,0,0" textboxrect="0,0,1613789,688416"/>
                </v:shape>
                <v:rect id="Rectangle 4634" o:spid="_x0000_s1089" style="position:absolute;left:18429;top:38941;width:1457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" filled="f" stroked="f">
                  <v:textbox inset="0,0,0,0">
                    <w:txbxContent>
                      <w:p w14:paraId="392D5956" w14:textId="77777777" w:rsidR="005A1B92" w:rsidRDefault="005A1B92" w:rsidP="005A1B92">
                        <w:r>
                          <w:rPr>
                            <w:rFonts w:ascii="Calibri" w:eastAsia="Calibri" w:hAnsi="Calibri" w:cs="Calibri"/>
                            <w:sz w:val="16"/>
                          </w:rPr>
                          <w:t xml:space="preserve">Batteries are inspected by </w:t>
                        </w:r>
                      </w:p>
                    </w:txbxContent>
                  </v:textbox>
                </v:rect>
                <v:rect id="Rectangle 4635" o:spid="_x0000_s1090" style="position:absolute;left:18687;top:40160;width:1386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" filled="f" stroked="f">
                  <v:textbox inset="0,0,0,0">
                    <w:txbxContent>
                      <w:p w14:paraId="1BC90B91" w14:textId="77777777" w:rsidR="005A1B92" w:rsidRDefault="005A1B92" w:rsidP="005A1B92">
                        <w:r>
                          <w:rPr>
                            <w:rFonts w:ascii="Calibri" w:eastAsia="Calibri" w:hAnsi="Calibri" w:cs="Calibri"/>
                            <w:sz w:val="16"/>
                          </w:rPr>
                          <w:t xml:space="preserve">completing the database </w:t>
                        </w:r>
                      </w:p>
                    </w:txbxContent>
                  </v:textbox>
                </v:rect>
                <v:rect id="Rectangle 4636" o:spid="_x0000_s1091" style="position:absolute;left:17178;top:41379;width:64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" filled="f" stroked="f">
                  <v:textbox inset="0,0,0,0">
                    <w:txbxContent>
                      <w:p w14:paraId="0ACD6C8E" w14:textId="77777777" w:rsidR="005A1B92" w:rsidRDefault="005A1B92" w:rsidP="005A1B92">
                        <w:r>
                          <w:rPr>
                            <w:rFonts w:ascii="Calibri" w:eastAsia="Calibri" w:hAnsi="Calibri" w:cs="Calibri"/>
                            <w:sz w:val="16"/>
                          </w:rPr>
                          <w:t>information</w:t>
                        </w:r>
                      </w:p>
                    </w:txbxContent>
                  </v:textbox>
                </v:rect>
                <v:rect id="Rectangle 4637" o:spid="_x0000_s1092" style="position:absolute;left:22093;top:41379;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" filled="f" stroked="f">
                  <v:textbox inset="0,0,0,0">
                    <w:txbxContent>
                      <w:p w14:paraId="05CA43E1" w14:textId="77777777" w:rsidR="005A1B92" w:rsidRDefault="005A1B92" w:rsidP="005A1B92">
                        <w:r>
                          <w:rPr>
                            <w:rFonts w:ascii="Calibri" w:eastAsia="Calibri" w:hAnsi="Calibri" w:cs="Calibri"/>
                            <w:sz w:val="16"/>
                          </w:rPr>
                          <w:t xml:space="preserve">. </w:t>
                        </w:r>
                      </w:p>
                    </w:txbxContent>
                  </v:textbox>
                </v:rect>
                <v:rect id="Rectangle 4638" o:spid="_x0000_s1093" style="position:absolute;left:22579;top:41379;width:1072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" filled="f" stroked="f">
                  <v:textbox inset="0,0,0,0">
                    <w:txbxContent>
                      <w:p w14:paraId="3B9ABC5F" w14:textId="77777777" w:rsidR="005A1B92" w:rsidRDefault="005A1B92" w:rsidP="005A1B92">
                        <w:r>
                          <w:rPr>
                            <w:rFonts w:ascii="Calibri" w:eastAsia="Calibri" w:hAnsi="Calibri" w:cs="Calibri"/>
                            <w:sz w:val="16"/>
                          </w:rPr>
                          <w:t xml:space="preserve">This includes visual </w:t>
                        </w:r>
                      </w:p>
                    </w:txbxContent>
                  </v:textbox>
                </v:rect>
                <v:rect id="Rectangle 4639" o:spid="_x0000_s1094" style="position:absolute;left:17492;top:42596;width:1709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" filled="f" stroked="f">
                  <v:textbox inset="0,0,0,0">
                    <w:txbxContent>
                      <w:p w14:paraId="3A3953BE" w14:textId="77777777" w:rsidR="005A1B92" w:rsidRDefault="005A1B92" w:rsidP="005A1B92">
                        <w:r>
                          <w:rPr>
                            <w:rFonts w:ascii="Calibri" w:eastAsia="Calibri" w:hAnsi="Calibri" w:cs="Calibri"/>
                            <w:sz w:val="16"/>
                          </w:rPr>
                          <w:t xml:space="preserve">inspection for damage and the </w:t>
                        </w:r>
                      </w:p>
                    </w:txbxContent>
                  </v:textbox>
                </v:rect>
                <v:rect id="Rectangle 4640" o:spid="_x0000_s1095" style="position:absolute;left:20313;top:43822;width:32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" filled="f" stroked="f">
                  <v:textbox inset="0,0,0,0">
                    <w:txbxContent>
                      <w:p w14:paraId="444E6196" w14:textId="77777777" w:rsidR="005A1B92" w:rsidRDefault="005A1B92" w:rsidP="005A1B92">
                        <w:r>
                          <w:rPr>
                            <w:rFonts w:ascii="Calibri" w:eastAsia="Calibri" w:hAnsi="Calibri" w:cs="Calibri"/>
                            <w:sz w:val="16"/>
                          </w:rPr>
                          <w:t>‘</w:t>
                        </w:r>
                      </w:p>
                    </w:txbxContent>
                  </v:textbox>
                </v:rect>
                <v:rect id="Rectangle 4641" o:spid="_x0000_s1096" style="position:absolute;left:20567;top:43822;width:615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" filled="f" stroked="f">
                  <v:textbox inset="0,0,0,0">
                    <w:txbxContent>
                      <w:p w14:paraId="0E028EDD" w14:textId="77777777" w:rsidR="005A1B92" w:rsidRDefault="005A1B92" w:rsidP="005A1B92">
                        <w:r>
                          <w:rPr>
                            <w:rFonts w:ascii="Calibri" w:eastAsia="Calibri" w:hAnsi="Calibri" w:cs="Calibri"/>
                            <w:sz w:val="16"/>
                          </w:rPr>
                          <w:t>prove dead</w:t>
                        </w:r>
                      </w:p>
                    </w:txbxContent>
                  </v:textbox>
                </v:rect>
                <v:rect id="Rectangle 4642" o:spid="_x0000_s1097" style="position:absolute;left:25246;top:43822;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" filled="f" stroked="f">
                  <v:textbox inset="0,0,0,0">
                    <w:txbxContent>
                      <w:p w14:paraId="132F5FD2" w14:textId="77777777" w:rsidR="005A1B92" w:rsidRDefault="005A1B92" w:rsidP="005A1B92">
                        <w:r>
                          <w:rPr>
                            <w:rFonts w:ascii="Calibri" w:eastAsia="Calibri" w:hAnsi="Calibri" w:cs="Calibri"/>
                            <w:sz w:val="16"/>
                          </w:rPr>
                          <w:t xml:space="preserve">’ </w:t>
                        </w:r>
                      </w:p>
                    </w:txbxContent>
                  </v:textbox>
                </v:rect>
                <v:rect id="Rectangle 4643" o:spid="_x0000_s1098" style="position:absolute;left:25732;top:43822;width:206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" filled="f" stroked="f">
                  <v:textbox inset="0,0,0,0">
                    <w:txbxContent>
                      <w:p w14:paraId="1B7BC339" w14:textId="77777777" w:rsidR="005A1B92" w:rsidRDefault="005A1B92" w:rsidP="005A1B92">
                        <w:r>
                          <w:rPr>
                            <w:rFonts w:ascii="Calibri" w:eastAsia="Calibri" w:hAnsi="Calibri" w:cs="Calibri"/>
                            <w:sz w:val="16"/>
                          </w:rPr>
                          <w:t>test</w:t>
                        </w:r>
                      </w:p>
                    </w:txbxContent>
                  </v:textbox>
                </v:rect>
                <v:shape id="Shape 88" o:spid="_x0000_s1099" style="position:absolute;left:23782;top:35636;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" path="m,l,191770e" filled="f" strokeweight="1pt">
                  <v:stroke endcap="round"/>
                  <v:path arrowok="t" o:connecttype="custom" o:connectlocs="0,0;0,191770" o:connectangles="0,0" textboxrect="0,0,0,191770"/>
                </v:shape>
                <v:shape id="Shape 89" o:spid="_x0000_s1100" style="position:absolute;left:23335;top:3744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" path="m,l89408,,44704,89408,,xe" fillcolor="black" stroked="f" strokeweight="0">
                  <v:stroke endcap="round"/>
                  <v:path arrowok="t" o:connecttype="custom" o:connectlocs="0,0;89408,0;44704,89408;0,0" o:connectangles="0,0,0,0" textboxrect="0,0,89408,89408"/>
                </v:shape>
                <v:shape id="Shape 91" o:spid="_x0000_s1101" style="position:absolute;left:35812;top:73205;width:12933;height:6884;visibility:visible;mso-wrap-style:square;v-text-anchor:top" coordsize="1293368,688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" path="m,688417r1293368,l1293368,,,,,688417xe" filled="f">
                  <v:stroke miterlimit="1" joinstyle="miter" endcap="square"/>
                  <v:path arrowok="t" o:connecttype="custom" o:connectlocs="0,688417;1293368,688417;1293368,0;0,0;0,688417" o:connectangles="0,0,0,0,0" textboxrect="0,0,1293368,688417"/>
                </v:shape>
                <v:rect id="Rectangle 4647" o:spid="_x0000_s1102" style="position:absolute;left:37412;top:73834;width:1335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" filled="f" stroked="f">
                  <v:textbox inset="0,0,0,0">
                    <w:txbxContent>
                      <w:p w14:paraId="75FD2391" w14:textId="77777777" w:rsidR="005A1B92" w:rsidRDefault="005A1B92" w:rsidP="005A1B92">
                        <w:r>
                          <w:rPr>
                            <w:rFonts w:ascii="Calibri" w:eastAsia="Calibri" w:hAnsi="Calibri" w:cs="Calibri"/>
                            <w:sz w:val="16"/>
                          </w:rPr>
                          <w:t xml:space="preserve">The battery is moved to </w:t>
                        </w:r>
                      </w:p>
                    </w:txbxContent>
                  </v:textbox>
                </v:rect>
                <v:rect id="Rectangle 4648" o:spid="_x0000_s1103" style="position:absolute;left:38216;top:75053;width:57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" filled="f" stroked="f">
                  <v:textbox inset="0,0,0,0">
                    <w:txbxContent>
                      <w:p w14:paraId="0B4A64EB" w14:textId="77777777" w:rsidR="005A1B92" w:rsidRDefault="005A1B92" w:rsidP="005A1B92">
                        <w:r>
                          <w:rPr>
                            <w:rFonts w:ascii="Calibri" w:eastAsia="Calibri" w:hAnsi="Calibri" w:cs="Calibri"/>
                            <w:sz w:val="16"/>
                          </w:rPr>
                          <w:t xml:space="preserve">workshop </w:t>
                        </w:r>
                      </w:p>
                    </w:txbxContent>
                  </v:textbox>
                </v:rect>
                <v:rect id="Rectangle 4649" o:spid="_x0000_s1104" style="position:absolute;left:43065;top:75053;width: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" filled="f" stroked="f">
                  <v:textbox inset="0,0,0,0">
                    <w:txbxContent>
                      <w:p w14:paraId="400E4CEF" w14:textId="77777777" w:rsidR="005A1B92" w:rsidRDefault="005A1B92" w:rsidP="005A1B92">
                        <w:r>
                          <w:rPr>
                            <w:rFonts w:ascii="Calibri" w:eastAsia="Calibri" w:hAnsi="Calibri" w:cs="Calibri"/>
                            <w:sz w:val="16"/>
                          </w:rPr>
                          <w:t xml:space="preserve"> </w:t>
                        </w:r>
                      </w:p>
                    </w:txbxContent>
                  </v:textbox>
                </v:rect>
                <v:rect id="Rectangle 4650" o:spid="_x0000_s1105" style="position:absolute;left:42531;top:75053;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" filled="f" stroked="f">
                  <v:textbox inset="0,0,0,0">
                    <w:txbxContent>
                      <w:p w14:paraId="7FAA4430" w14:textId="77777777" w:rsidR="005A1B92" w:rsidRDefault="005A1B92" w:rsidP="005A1B92">
                        <w:r>
                          <w:rPr>
                            <w:rFonts w:ascii="Calibri" w:eastAsia="Calibri" w:hAnsi="Calibri" w:cs="Calibri"/>
                            <w:sz w:val="16"/>
                          </w:rPr>
                          <w:t>4</w:t>
                        </w:r>
                      </w:p>
                    </w:txbxContent>
                  </v:textbox>
                </v:rect>
                <v:rect id="Rectangle 4652" o:spid="_x0000_s1106" style="position:absolute;left:43273;top:75053;width:457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" filled="f" stroked="f">
                  <v:textbox inset="0,0,0,0">
                    <w:txbxContent>
                      <w:p w14:paraId="4206DDB3" w14:textId="77777777" w:rsidR="005A1B92" w:rsidRDefault="005A1B92" w:rsidP="005A1B92">
                        <w:r>
                          <w:rPr>
                            <w:rFonts w:ascii="Calibri" w:eastAsia="Calibri" w:hAnsi="Calibri" w:cs="Calibri"/>
                            <w:sz w:val="16"/>
                          </w:rPr>
                          <w:t xml:space="preserve">and the </w:t>
                        </w:r>
                      </w:p>
                    </w:txbxContent>
                  </v:textbox>
                </v:rect>
                <v:rect id="Rectangle 4653" o:spid="_x0000_s1107" style="position:absolute;left:37769;top:76270;width:12446;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" filled="f" stroked="f">
                  <v:textbox inset="0,0,0,0">
                    <w:txbxContent>
                      <w:p w14:paraId="1C73E409" w14:textId="77777777" w:rsidR="005A1B92" w:rsidRDefault="005A1B92" w:rsidP="005A1B92">
                        <w:r>
                          <w:rPr>
                            <w:rFonts w:ascii="Calibri" w:eastAsia="Calibri" w:hAnsi="Calibri" w:cs="Calibri"/>
                            <w:sz w:val="16"/>
                          </w:rPr>
                          <w:t xml:space="preserve">authorised HV trained </w:t>
                        </w:r>
                      </w:p>
                    </w:txbxContent>
                  </v:textbox>
                </v:rect>
                <v:rect id="Rectangle 4654" o:spid="_x0000_s1108" style="position:absolute;left:36759;top:77496;width:1515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" filled="f" stroked="f">
                  <v:textbox inset="0,0,0,0">
                    <w:txbxContent>
                      <w:p w14:paraId="24FFF61A" w14:textId="77777777" w:rsidR="005A1B92" w:rsidRDefault="005A1B92" w:rsidP="005A1B92">
                        <w:r>
                          <w:rPr>
                            <w:rFonts w:ascii="Calibri" w:eastAsia="Calibri" w:hAnsi="Calibri" w:cs="Calibri"/>
                            <w:sz w:val="16"/>
                          </w:rPr>
                          <w:t xml:space="preserve">persons will dismantle it to </w:t>
                        </w:r>
                      </w:p>
                    </w:txbxContent>
                  </v:textbox>
                </v:rect>
                <v:rect id="Rectangle 4655" o:spid="_x0000_s1109" style="position:absolute;left:38374;top:78715;width:104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" filled="f" stroked="f">
                  <v:textbox inset="0,0,0,0">
                    <w:txbxContent>
                      <w:p w14:paraId="0A910C34" w14:textId="77777777" w:rsidR="005A1B92" w:rsidRDefault="005A1B92" w:rsidP="005A1B92">
                        <w:r>
                          <w:rPr>
                            <w:rFonts w:ascii="Calibri" w:eastAsia="Calibri" w:hAnsi="Calibri" w:cs="Calibri"/>
                            <w:sz w:val="16"/>
                          </w:rPr>
                          <w:t>remove the danger</w:t>
                        </w:r>
                      </w:p>
                    </w:txbxContent>
                  </v:textbox>
                </v:rect>
                <v:shape id="Shape 99" o:spid="_x0000_s1110" style="position:absolute;left:42278;top:66971;width:0;height:5452;visibility:visible;mso-wrap-style:square;v-text-anchor:top" coordsize="0,545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" path="m,l,545212e" filled="f" strokeweight="1pt">
                  <v:stroke endcap="round"/>
                  <v:path arrowok="t" o:connecttype="custom" o:connectlocs="0,0;0,545212" o:connectangles="0,0" textboxrect="0,0,0,545212"/>
                </v:shape>
                <v:shape id="Shape 100" o:spid="_x0000_s1111" style="position:absolute;left:41831;top:7231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" path="m,l89408,,44704,89408,,xe" fillcolor="black" stroked="f" strokeweight="0">
                  <v:stroke endcap="round"/>
                  <v:path arrowok="t" o:connecttype="custom" o:connectlocs="0,0;89408,0;44704,89408;0,0" o:connectangles="0,0,0,0" textboxrect="0,0,89408,89408"/>
                </v:shape>
                <v:shape id="Shape 101" o:spid="_x0000_s1112" style="position:absolute;left:17315;top:73206;width:12935;height:6883;visibility:visible;mso-wrap-style:square;v-text-anchor:top" coordsize="1293495,688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" path="m323342,l970026,v178689,,323469,154051,323469,344170c1293495,534289,1148715,688340,970026,688340r-646684,c144780,688340,,534289,,344170,,154051,144780,,323342,xe" stroked="f" strokeweight="0">
                  <v:stroke endcap="round"/>
                  <v:path arrowok="t" o:connecttype="custom" o:connectlocs="323342,0;970026,0;1293495,344170;970026,688340;323342,688340;0,344170;323342,0" o:connectangles="0,0,0,0,0,0,0" textboxrect="0,0,1293495,688340"/>
                </v:shape>
                <v:shape id="Shape 102" o:spid="_x0000_s1113" style="position:absolute;left:17315;top:73206;width:12935;height:6883;visibility:visible;mso-wrap-style:square;v-text-anchor:top" coordsize="1293495,688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" path="m323342,688340r646684,c1148715,688340,1293495,534289,1293495,344170,1293495,154051,1148715,,970026,l323342,c144780,,,154051,,344170,,534289,144780,688340,323342,688340xe" filled="f">
                  <v:stroke miterlimit="1" joinstyle="miter" endcap="square"/>
                  <v:path arrowok="t" o:connecttype="custom" o:connectlocs="323342,688340;970026,688340;1293495,344170;970026,0;323342,0;0,344170;323342,688340" o:connectangles="0,0,0,0,0,0,0" textboxrect="0,0,1293495,688340"/>
                </v:shape>
                <v:rect id="Rectangle 4660" o:spid="_x0000_s1114" style="position:absolute;left:19096;top:74444;width:1287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" filled="f" stroked="f">
                  <v:textbox inset="0,0,0,0">
                    <w:txbxContent>
                      <w:p w14:paraId="798DE8AD" w14:textId="77777777" w:rsidR="005A1B92" w:rsidRDefault="005A1B92" w:rsidP="005A1B92">
                        <w:r>
                          <w:rPr>
                            <w:rFonts w:ascii="Calibri" w:eastAsia="Calibri" w:hAnsi="Calibri" w:cs="Calibri"/>
                            <w:sz w:val="16"/>
                          </w:rPr>
                          <w:t xml:space="preserve">The initial inspection is </w:t>
                        </w:r>
                      </w:p>
                    </w:txbxContent>
                  </v:textbox>
                </v:rect>
                <v:rect id="Rectangle 4661" o:spid="_x0000_s1115" style="position:absolute;left:18935;top:75661;width:511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" filled="f" stroked="f">
                  <v:textbox inset="0,0,0,0">
                    <w:txbxContent>
                      <w:p w14:paraId="5424211E" w14:textId="77777777" w:rsidR="005A1B92" w:rsidRDefault="005A1B92" w:rsidP="005A1B92">
                        <w:r>
                          <w:rPr>
                            <w:rFonts w:ascii="Calibri" w:eastAsia="Calibri" w:hAnsi="Calibri" w:cs="Calibri"/>
                            <w:sz w:val="16"/>
                          </w:rPr>
                          <w:t>complete</w:t>
                        </w:r>
                      </w:p>
                    </w:txbxContent>
                  </v:textbox>
                </v:rect>
                <v:rect id="Rectangle 4662" o:spid="_x0000_s1116" style="position:absolute;left:22832;top:75661;width:60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" filled="f" stroked="f">
                  <v:textbox inset="0,0,0,0">
                    <w:txbxContent>
                      <w:p w14:paraId="091767E0" w14:textId="77777777" w:rsidR="005A1B92" w:rsidRDefault="005A1B92" w:rsidP="005A1B92">
                        <w:r>
                          <w:rPr>
                            <w:rFonts w:ascii="Calibri" w:eastAsia="Calibri" w:hAnsi="Calibri" w:cs="Calibri"/>
                            <w:sz w:val="16"/>
                          </w:rPr>
                          <w:t xml:space="preserve">. </w:t>
                        </w:r>
                      </w:p>
                    </w:txbxContent>
                  </v:textbox>
                </v:rect>
                <v:rect id="Rectangle 4663" o:spid="_x0000_s1117" style="position:absolute;left:23319;top:75661;width:738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" filled="f" stroked="f">
                  <v:textbox inset="0,0,0,0">
                    <w:txbxContent>
                      <w:p w14:paraId="61F8A609" w14:textId="77777777" w:rsidR="005A1B92" w:rsidRDefault="005A1B92" w:rsidP="005A1B92">
                        <w:r>
                          <w:rPr>
                            <w:rFonts w:ascii="Calibri" w:eastAsia="Calibri" w:hAnsi="Calibri" w:cs="Calibri"/>
                            <w:sz w:val="16"/>
                          </w:rPr>
                          <w:t xml:space="preserve">Batteries will </w:t>
                        </w:r>
                      </w:p>
                    </w:txbxContent>
                  </v:textbox>
                </v:rect>
                <v:rect id="Rectangle 4664" o:spid="_x0000_s1118" style="position:absolute;left:17709;top:76886;width:1649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" filled="f" stroked="f">
                  <v:textbox inset="0,0,0,0">
                    <w:txbxContent>
                      <w:p w14:paraId="1B0680D0" w14:textId="77777777" w:rsidR="005A1B92" w:rsidRDefault="005A1B92" w:rsidP="005A1B92">
                        <w:r>
                          <w:rPr>
                            <w:rFonts w:ascii="Calibri" w:eastAsia="Calibri" w:hAnsi="Calibri" w:cs="Calibri"/>
                            <w:sz w:val="16"/>
                          </w:rPr>
                          <w:t xml:space="preserve">follow the Categorisation and </w:t>
                        </w:r>
                      </w:p>
                    </w:txbxContent>
                  </v:textbox>
                </v:rect>
                <v:rect id="Rectangle 4665" o:spid="_x0000_s1119" style="position:absolute;left:20541;top:78104;width:871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" filled="f" stroked="f">
                  <v:textbox inset="0,0,0,0">
                    <w:txbxContent>
                      <w:p w14:paraId="6388615C" w14:textId="77777777" w:rsidR="005A1B92" w:rsidRDefault="005A1B92" w:rsidP="005A1B92">
                        <w:r>
                          <w:rPr>
                            <w:rFonts w:ascii="Calibri" w:eastAsia="Calibri" w:hAnsi="Calibri" w:cs="Calibri"/>
                            <w:sz w:val="16"/>
                          </w:rPr>
                          <w:t>Storage Process</w:t>
                        </w:r>
                      </w:p>
                    </w:txbxContent>
                  </v:textbox>
                </v:rect>
                <v:shape id="Shape 109" o:spid="_x0000_s1120" style="position:absolute;left:31033;top:76647;width:4779;height:0;visibility:visible;mso-wrap-style:square;v-text-anchor:top" coordsize="4779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" path="m477901,l,e" filled="f" strokeweight="1pt">
                  <v:stroke endcap="round"/>
                  <v:path arrowok="t" o:connecttype="custom" o:connectlocs="477901,0;0,0" o:connectangles="0,0" textboxrect="0,0,477901,0"/>
                </v:shape>
                <v:shape id="Shape 110" o:spid="_x0000_s1121" style="position:absolute;left:30250;top:7620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" path="m89408,r,89408l,44704,89408,xe" fillcolor="black" stroked="f" strokeweight="0">
                  <v:stroke endcap="round"/>
                  <v:path arrowok="t" o:connecttype="custom" o:connectlocs="89408,0;89408,89408;0,44704;89408,0" o:connectangles="0,0,0,0" textboxrect="0,0,89408,89408"/>
                </v:shape>
                <v:shape id="Shape 1107" o:spid="_x0000_s1122" style="position:absolute;left:15714;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" path="m,l1613789,r,688416l,688416,,e" stroked="f" strokeweight="0">
                  <v:stroke miterlimit="1" joinstyle="miter"/>
                  <v:path arrowok="t" o:connecttype="custom" o:connectlocs="0,0;1613789,0;1613789,688416;0,688416;0,0" o:connectangles="0,0,0,0,0" textboxrect="0,0,1613789,688416"/>
                </v:shape>
                <v:shape id="Shape 125" o:spid="_x0000_s1123" style="position:absolute;left:15714;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" path="m,688416r1613789,l1613789,,,,,688416xe" filled="f">
                  <v:stroke miterlimit="1" joinstyle="miter" endcap="square"/>
                  <v:path arrowok="t" o:connecttype="custom" o:connectlocs="0,688416;1613789,688416;1613789,0;0,0;0,688416" o:connectangles="0,0,0,0,0" textboxrect="0,0,1613789,688416"/>
                </v:shape>
                <v:rect id="Rectangle 4670" o:spid="_x0000_s1124" style="position:absolute;left:18937;top:572;width:1203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" filled="f" stroked="f">
                  <v:textbox inset="0,0,0,0">
                    <w:txbxContent>
                      <w:p w14:paraId="020BF04D" w14:textId="77777777" w:rsidR="005A1B92" w:rsidRDefault="005A1B92" w:rsidP="005A1B92">
                        <w:r>
                          <w:rPr>
                            <w:rFonts w:ascii="Calibri" w:eastAsia="Calibri" w:hAnsi="Calibri" w:cs="Calibri"/>
                            <w:sz w:val="16"/>
                          </w:rPr>
                          <w:t xml:space="preserve">If the delivery vehicle </w:t>
                        </w:r>
                      </w:p>
                    </w:txbxContent>
                  </v:textbox>
                </v:rect>
                <v:rect id="Rectangle 4671" o:spid="_x0000_s1125" style="position:absolute;left:27996;top:572;width:121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" filled="f" stroked="f">
                  <v:textbox inset="0,0,0,0">
                    <w:txbxContent>
                      <w:p w14:paraId="1F0E6057" w14:textId="77777777" w:rsidR="005A1B92" w:rsidRDefault="005A1B92" w:rsidP="005A1B92">
                        <w:r>
                          <w:rPr>
                            <w:rFonts w:ascii="Calibri" w:eastAsia="Calibri" w:hAnsi="Calibri" w:cs="Calibri"/>
                            <w:sz w:val="16"/>
                          </w:rPr>
                          <w:t xml:space="preserve">&amp; </w:t>
                        </w:r>
                      </w:p>
                    </w:txbxContent>
                  </v:textbox>
                </v:rect>
                <v:rect id="Rectangle 192" o:spid="_x0000_s1126" style="position:absolute;left:16454;top:1797;width:1698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" filled="f" stroked="f">
                  <v:textbox inset="0,0,0,0">
                    <w:txbxContent>
                      <w:p w14:paraId="05929D16" w14:textId="77777777" w:rsidR="005A1B92" w:rsidRDefault="005A1B92" w:rsidP="005A1B92">
                        <w:r>
                          <w:rPr>
                            <w:rFonts w:ascii="Calibri" w:eastAsia="Calibri" w:hAnsi="Calibri" w:cs="Calibri"/>
                            <w:sz w:val="16"/>
                          </w:rPr>
                          <w:t>consignment passes inspection</w:t>
                        </w:r>
                      </w:p>
                    </w:txbxContent>
                  </v:textbox>
                </v:rect>
                <v:rect id="Rectangle 193" o:spid="_x0000_s1127" style="position:absolute;left:29252;top:1797;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" filled="f" stroked="f">
                  <v:textbox inset="0,0,0,0">
                    <w:txbxContent>
                      <w:p w14:paraId="64A1174D" w14:textId="77777777" w:rsidR="005A1B92" w:rsidRDefault="005A1B92" w:rsidP="005A1B92">
                        <w:r>
                          <w:rPr>
                            <w:rFonts w:ascii="Calibri" w:eastAsia="Calibri" w:hAnsi="Calibri" w:cs="Calibri"/>
                            <w:sz w:val="16"/>
                          </w:rPr>
                          <w:t xml:space="preserve">, </w:t>
                        </w:r>
                      </w:p>
                    </w:txbxContent>
                  </v:textbox>
                </v:rect>
                <v:rect id="Rectangle 194" o:spid="_x0000_s1128" style="position:absolute;left:29738;top:1797;width:222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" filled="f" stroked="f">
                  <v:textbox inset="0,0,0,0">
                    <w:txbxContent>
                      <w:p w14:paraId="1307DBAA" w14:textId="77777777" w:rsidR="005A1B92" w:rsidRDefault="005A1B92" w:rsidP="005A1B92">
                        <w:r>
                          <w:rPr>
                            <w:rFonts w:ascii="Calibri" w:eastAsia="Calibri" w:hAnsi="Calibri" w:cs="Calibri"/>
                            <w:sz w:val="16"/>
                          </w:rPr>
                          <w:t xml:space="preserve">it is </w:t>
                        </w:r>
                      </w:p>
                    </w:txbxContent>
                  </v:textbox>
                </v:rect>
                <v:rect id="Rectangle 195" o:spid="_x0000_s1129" style="position:absolute;left:16537;top:3015;width:1254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" filled="f" stroked="f">
                  <v:textbox inset="0,0,0,0">
                    <w:txbxContent>
                      <w:p w14:paraId="2F82B172" w14:textId="77777777" w:rsidR="005A1B92" w:rsidRDefault="005A1B92" w:rsidP="005A1B92">
                        <w:r>
                          <w:rPr>
                            <w:rFonts w:ascii="Calibri" w:eastAsia="Calibri" w:hAnsi="Calibri" w:cs="Calibri"/>
                            <w:sz w:val="16"/>
                          </w:rPr>
                          <w:t xml:space="preserve">accepted onto the site </w:t>
                        </w:r>
                      </w:p>
                    </w:txbxContent>
                  </v:textbox>
                </v:rect>
                <v:rect id="Rectangle 196" o:spid="_x0000_s1130" style="position:absolute;left:26034;top:3015;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" filled="f" stroked="f">
                  <v:textbox inset="0,0,0,0">
                    <w:txbxContent>
                      <w:p w14:paraId="43DE2E17" w14:textId="77777777" w:rsidR="005A1B92" w:rsidRDefault="005A1B92" w:rsidP="005A1B92">
                        <w:r>
                          <w:rPr>
                            <w:rFonts w:ascii="Calibri" w:eastAsia="Calibri" w:hAnsi="Calibri" w:cs="Calibri"/>
                            <w:sz w:val="16"/>
                          </w:rPr>
                          <w:t>(</w:t>
                        </w:r>
                      </w:p>
                    </w:txbxContent>
                  </v:textbox>
                </v:rect>
                <v:rect id="Rectangle 197" o:spid="_x0000_s1131" style="position:absolute;left:26341;top:3015;width:657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" filled="f" stroked="f">
                  <v:textbox inset="0,0,0,0">
                    <w:txbxContent>
                      <w:p w14:paraId="3D9B13BA" w14:textId="77777777" w:rsidR="005A1B92" w:rsidRDefault="005A1B92" w:rsidP="005A1B92">
                        <w:r>
                          <w:rPr>
                            <w:rFonts w:ascii="Calibri" w:eastAsia="Calibri" w:hAnsi="Calibri" w:cs="Calibri"/>
                            <w:sz w:val="16"/>
                          </w:rPr>
                          <w:t xml:space="preserve">refer to the </w:t>
                        </w:r>
                      </w:p>
                    </w:txbxContent>
                  </v:textbox>
                </v:rect>
                <v:rect id="Rectangle 198" o:spid="_x0000_s1132" style="position:absolute;left:18582;top:4236;width:488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" filled="f" stroked="f">
                  <v:textbox inset="0,0,0,0">
                    <w:txbxContent>
                      <w:p w14:paraId="0150AB94" w14:textId="77777777" w:rsidR="005A1B92" w:rsidRDefault="005A1B92" w:rsidP="005A1B92">
                        <w:r>
                          <w:rPr>
                            <w:rFonts w:ascii="Calibri" w:eastAsia="Calibri" w:hAnsi="Calibri" w:cs="Calibri"/>
                            <w:sz w:val="16"/>
                          </w:rPr>
                          <w:t xml:space="preserve">Carriage </w:t>
                        </w:r>
                      </w:p>
                    </w:txbxContent>
                  </v:textbox>
                </v:rect>
                <v:rect id="Rectangle 199" o:spid="_x0000_s1133" style="position:absolute;left:22258;top:4236;width:12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" filled="f" stroked="f">
                  <v:textbox inset="0,0,0,0">
                    <w:txbxContent>
                      <w:p w14:paraId="0ED2FA8D" w14:textId="77777777" w:rsidR="005A1B92" w:rsidRDefault="005A1B92" w:rsidP="005A1B92">
                        <w:r>
                          <w:rPr>
                            <w:rFonts w:ascii="Calibri" w:eastAsia="Calibri" w:hAnsi="Calibri" w:cs="Calibri"/>
                            <w:sz w:val="16"/>
                          </w:rPr>
                          <w:t xml:space="preserve">&amp; </w:t>
                        </w:r>
                      </w:p>
                    </w:txbxContent>
                  </v:textbox>
                </v:rect>
                <v:rect id="Rectangle 200" o:spid="_x0000_s1134" style="position:absolute;left:23183;top:4236;width:808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" filled="f" stroked="f">
                  <v:textbox inset="0,0,0,0">
                    <w:txbxContent>
                      <w:p w14:paraId="4EE2A606" w14:textId="77777777" w:rsidR="005A1B92" w:rsidRDefault="005A1B92" w:rsidP="005A1B92">
                        <w:r>
                          <w:rPr>
                            <w:rFonts w:ascii="Calibri" w:eastAsia="Calibri" w:hAnsi="Calibri" w:cs="Calibri"/>
                            <w:sz w:val="16"/>
                          </w:rPr>
                          <w:t xml:space="preserve">Acceptance of </w:t>
                        </w:r>
                      </w:p>
                    </w:txbxContent>
                  </v:textbox>
                </v:rect>
                <v:rect id="Rectangle 201" o:spid="_x0000_s1135" style="position:absolute;left:17737;top:5451;width:1574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" filled="f" stroked="f">
                  <v:textbox inset="0,0,0,0">
                    <w:txbxContent>
                      <w:p w14:paraId="68081F5D" w14:textId="77777777" w:rsidR="005A1B92" w:rsidRDefault="005A1B92" w:rsidP="005A1B92">
                        <w:r>
                          <w:rPr>
                            <w:rFonts w:ascii="Calibri" w:eastAsia="Calibri" w:hAnsi="Calibri" w:cs="Calibri"/>
                            <w:sz w:val="16"/>
                          </w:rPr>
                          <w:t>Dangerous Goods Procedure</w:t>
                        </w:r>
                      </w:p>
                    </w:txbxContent>
                  </v:textbox>
                </v:rect>
                <v:rect id="Rectangle 202" o:spid="_x0000_s1136" style="position:absolute;left:29580;top:5451;width:40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" filled="f" stroked="f">
                  <v:textbox inset="0,0,0,0">
                    <w:txbxContent>
                      <w:p w14:paraId="1AA81997" w14:textId="77777777" w:rsidR="005A1B92" w:rsidRDefault="005A1B92" w:rsidP="005A1B92">
                        <w:r>
                          <w:rPr>
                            <w:rFonts w:ascii="Calibri" w:eastAsia="Calibri" w:hAnsi="Calibri" w:cs="Calibri"/>
                            <w:sz w:val="16"/>
                          </w:rPr>
                          <w:t>)</w:t>
                        </w:r>
                      </w:p>
                    </w:txbxContent>
                  </v:textbox>
                </v:rect>
                <v:shape id="Shape 139" o:spid="_x0000_s1137" style="position:absolute;left:23782;top:6884;width:0;height:1917;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" path="m,l,191770e" filled="f" strokeweight="1pt">
                  <v:stroke endcap="round"/>
                  <v:path arrowok="t" o:connecttype="custom" o:connectlocs="0,0;0,191770" o:connectangles="0,0" textboxrect="0,0,0,191770"/>
                </v:shape>
                <v:shape id="Shape 140" o:spid="_x0000_s1138" style="position:absolute;left:23335;top:869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" path="m,l89408,,44704,89408,,xe" fillcolor="black" stroked="f" strokeweight="0">
                  <v:stroke endcap="round"/>
                  <v:path arrowok="t" o:connecttype="custom" o:connectlocs="0,0;89408,0;44704,89408;0,0" o:connectangles="0,0,0,0" textboxrect="0,0,89408,89408"/>
                </v:shape>
                <v:shape id="Shape 141" o:spid="_x0000_s1139" style="position:absolute;left:31852;top:32193;width:3960;height:0;visibility:visible;mso-wrap-style:square;v-text-anchor:top" coordsize="3959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" path="m395986,l,e" filled="f">
                  <v:stroke miterlimit="1" joinstyle="miter" endcap="square"/>
                  <v:path arrowok="t" o:connecttype="custom" o:connectlocs="395986,0;0,0" o:connectangles="0,0" textboxrect="0,0,395986,0"/>
                </v:shape>
                <v:shape id="Shape 142" o:spid="_x0000_s1140" style="position:absolute;left:35812;top:29764;width:539;height:4860;visibility:visible;mso-wrap-style:square;v-text-anchor:top" coordsize="53975,486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" path="m53975,l,,,486029r53975,e" filled="f">
                  <v:stroke miterlimit="1" joinstyle="miter" endcap="square"/>
                  <v:path arrowok="t" o:connecttype="custom" o:connectlocs="53975,0;0,0;0,486029;53975,486029" o:connectangles="0,0,0,0" textboxrect="0,0,53975,486029"/>
                </v:shape>
                <v:rect id="Rectangle 207" o:spid="_x0000_s1141" style="position:absolute;left:36364;top:30568;width:804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" filled="f" stroked="f">
                  <v:textbox inset="0,0,0,0">
                    <w:txbxContent>
                      <w:p w14:paraId="3DEA716D" w14:textId="77777777" w:rsidR="005A1B92" w:rsidRDefault="005A1B92" w:rsidP="005A1B92">
                        <w:r>
                          <w:rPr>
                            <w:rFonts w:ascii="Calibri" w:eastAsia="Calibri" w:hAnsi="Calibri" w:cs="Calibri"/>
                            <w:sz w:val="16"/>
                          </w:rPr>
                          <w:t>Packaging is re</w:t>
                        </w:r>
                      </w:p>
                    </w:txbxContent>
                  </v:textbox>
                </v:rect>
                <v:rect id="Rectangle 208" o:spid="_x0000_s1142" style="position:absolute;left:42432;top:30568;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" filled="f" stroked="f">
                  <v:textbox inset="0,0,0,0">
                    <w:txbxContent>
                      <w:p w14:paraId="660E2595" w14:textId="77777777" w:rsidR="005A1B92" w:rsidRDefault="005A1B92" w:rsidP="005A1B92">
                        <w:r>
                          <w:rPr>
                            <w:rFonts w:ascii="Calibri" w:eastAsia="Calibri" w:hAnsi="Calibri" w:cs="Calibri"/>
                            <w:sz w:val="16"/>
                          </w:rPr>
                          <w:t>-</w:t>
                        </w:r>
                      </w:p>
                    </w:txbxContent>
                  </v:textbox>
                </v:rect>
                <v:rect id="Rectangle 209" o:spid="_x0000_s1143" style="position:absolute;left:42743;top:30568;width:1117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" filled="f" stroked="f">
                  <v:textbox inset="0,0,0,0">
                    <w:txbxContent>
                      <w:p w14:paraId="47C4ADCE" w14:textId="77777777" w:rsidR="005A1B92" w:rsidRDefault="005A1B92" w:rsidP="005A1B92">
                        <w:r>
                          <w:rPr>
                            <w:rFonts w:ascii="Calibri" w:eastAsia="Calibri" w:hAnsi="Calibri" w:cs="Calibri"/>
                            <w:sz w:val="16"/>
                          </w:rPr>
                          <w:t>used where possible</w:t>
                        </w:r>
                      </w:p>
                    </w:txbxContent>
                  </v:textbox>
                </v:rect>
                <v:rect id="Rectangle 210" o:spid="_x0000_s1144" style="position:absolute;left:51179;top:30568;width:6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" filled="f" stroked="f">
                  <v:textbox inset="0,0,0,0">
                    <w:txbxContent>
                      <w:p w14:paraId="5F4C8828" w14:textId="77777777" w:rsidR="005A1B92" w:rsidRDefault="005A1B92" w:rsidP="005A1B92">
                        <w:r>
                          <w:rPr>
                            <w:rFonts w:ascii="Calibri" w:eastAsia="Calibri" w:hAnsi="Calibri" w:cs="Calibri"/>
                            <w:sz w:val="16"/>
                          </w:rPr>
                          <w:t xml:space="preserve">. </w:t>
                        </w:r>
                      </w:p>
                    </w:txbxContent>
                  </v:textbox>
                </v:rect>
                <v:rect id="Rectangle 211" o:spid="_x0000_s1145" style="position:absolute;left:36364;top:31788;width:2489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" filled="f" stroked="f">
                  <v:textbox inset="0,0,0,0">
                    <w:txbxContent>
                      <w:p w14:paraId="16105BF2" w14:textId="77777777" w:rsidR="005A1B92" w:rsidRDefault="005A1B92" w:rsidP="005A1B92">
                        <w:r>
                          <w:rPr>
                            <w:rFonts w:ascii="Calibri" w:eastAsia="Calibri" w:hAnsi="Calibri" w:cs="Calibri"/>
                            <w:sz w:val="16"/>
                          </w:rPr>
                          <w:t xml:space="preserve">Damaged packaging or unrecyclable material </w:t>
                        </w:r>
                      </w:p>
                    </w:txbxContent>
                  </v:textbox>
                </v:rect>
                <v:rect id="Rectangle 212" o:spid="_x0000_s1146" style="position:absolute;left:36364;top:33010;width:1242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" filled="f" stroked="f">
                  <v:textbox inset="0,0,0,0">
                    <w:txbxContent>
                      <w:p w14:paraId="0CA41E98" w14:textId="77777777" w:rsidR="005A1B92" w:rsidRDefault="005A1B92" w:rsidP="005A1B92">
                        <w:r>
                          <w:rPr>
                            <w:rFonts w:ascii="Calibri" w:eastAsia="Calibri" w:hAnsi="Calibri" w:cs="Calibri"/>
                            <w:sz w:val="16"/>
                          </w:rPr>
                          <w:t>is binned for collection</w:t>
                        </w:r>
                      </w:p>
                    </w:txbxContent>
                  </v:textbox>
                </v:rect>
                <v:rect id="Rectangle 213" o:spid="_x0000_s1147" style="position:absolute;left:45776;top:33010;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" filled="f" stroked="f">
                  <v:textbox inset="0,0,0,0">
                    <w:txbxContent>
                      <w:p w14:paraId="0F36723B" w14:textId="77777777" w:rsidR="005A1B92" w:rsidRDefault="005A1B92" w:rsidP="005A1B92">
                        <w:r>
                          <w:rPr>
                            <w:rFonts w:ascii="Calibri" w:eastAsia="Calibri" w:hAnsi="Calibri" w:cs="Calibri"/>
                            <w:sz w:val="16"/>
                          </w:rPr>
                          <w:t xml:space="preserve">. </w:t>
                        </w:r>
                      </w:p>
                    </w:txbxContent>
                  </v:textbox>
                </v:rect>
                <w10:anchorlock/>
              </v:group>
            </w:pict>
          </mc:Fallback>
        </mc:AlternateContent>
      </w:r>
    </w:p>
    <w:p w14:paraId="09F5BD67" w14:textId="69675195" w:rsidR="005A1B92" w:rsidRDefault="005A1B92" w:rsidP="005A1B92">
      <w:pPr>
        <w:pStyle w:val="Caption"/>
        <w:rPr>
          <w:rFonts w:ascii="Calibri" w:eastAsia="Calibri" w:hAnsi="Calibri" w:cs="Calibri"/>
          <w:b/>
          <w:color w:val="5B9BD5"/>
          <w:sz w:val="28"/>
          <w:u w:val="single" w:color="5B9BD5"/>
        </w:rPr>
      </w:pPr>
      <w:bookmarkStart w:id="40" w:name="_Toc102160132"/>
      <w:r>
        <w:t xml:space="preserve">Figure </w:t>
      </w:r>
      <w:r w:rsidR="00252729">
        <w:fldChar w:fldCharType="begin"/>
      </w:r>
      <w:r w:rsidR="00252729">
        <w:instrText xml:space="preserve"> SEQ Figure \* ARABIC </w:instrText>
      </w:r>
      <w:r w:rsidR="00252729">
        <w:fldChar w:fldCharType="separate"/>
      </w:r>
      <w:r w:rsidR="001E161F">
        <w:rPr>
          <w:noProof/>
        </w:rPr>
        <w:t>6</w:t>
      </w:r>
      <w:r w:rsidR="00252729">
        <w:rPr>
          <w:noProof/>
        </w:rPr>
        <w:fldChar w:fldCharType="end"/>
      </w:r>
      <w:r>
        <w:t xml:space="preserve"> </w:t>
      </w:r>
      <w:sdt>
        <w:sdtPr>
          <w:id w:val="1162283571"/>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0"/>
    </w:p>
    <w:p w14:paraId="654C6693" w14:textId="77777777" w:rsidR="005A1B92" w:rsidRDefault="005A1B92">
      <w:pPr>
        <w:spacing w:after="0"/>
        <w:rPr>
          <w:rFonts w:ascii="Calibri" w:eastAsia="Calibri" w:hAnsi="Calibri" w:cs="Calibri"/>
          <w:b/>
          <w:color w:val="5B9BD5"/>
          <w:sz w:val="28"/>
          <w:u w:val="single" w:color="5B9BD5"/>
        </w:rPr>
      </w:pPr>
    </w:p>
    <w:p w14:paraId="3FC53538" w14:textId="77777777" w:rsidR="000462DB" w:rsidRPr="000462DB" w:rsidRDefault="000462DB" w:rsidP="000462DB">
      <w:pPr>
        <w:spacing w:line="259" w:lineRule="auto"/>
        <w:rPr>
          <w:rFonts w:cs="Arial"/>
        </w:rPr>
      </w:pPr>
      <w:r w:rsidRPr="000462DB">
        <w:rPr>
          <w:rFonts w:cs="Arial"/>
        </w:rPr>
        <w:t xml:space="preserve">Figure 4 shows the Acceptance &amp; Initial Inspection Process. This process has been designed to assist personnel with safely accepting and inspecting battery packs, modules and cells on to the permitted recycling site, in order to comply with the environmental permit and any further relevant regulations. Batteries are unloaded from the transport vehicle, unpacked and initial inspections for visual damage are conducted. </w:t>
      </w:r>
    </w:p>
    <w:p w14:paraId="0417F5ED" w14:textId="6131A9F2" w:rsidR="00353629" w:rsidRDefault="00353629">
      <w:pPr>
        <w:spacing w:after="255" w:line="236" w:lineRule="auto"/>
        <w:ind w:left="1267" w:right="5725" w:hanging="1267"/>
        <w:rPr>
          <w:rFonts w:eastAsia="Calibri" w:cs="Arial"/>
          <w:b/>
          <w:sz w:val="24"/>
        </w:rPr>
      </w:pPr>
    </w:p>
    <w:p w14:paraId="60F5CD8A" w14:textId="2362104C" w:rsidR="00EA7C62" w:rsidRPr="00353629" w:rsidRDefault="00EA7C62">
      <w:pPr>
        <w:spacing w:after="255" w:line="236" w:lineRule="auto"/>
        <w:ind w:left="1267" w:right="5725" w:hanging="1267"/>
        <w:rPr>
          <w:rFonts w:cs="Arial"/>
          <w:bCs/>
        </w:rPr>
      </w:pPr>
      <w:r w:rsidRPr="00353629">
        <w:rPr>
          <w:rFonts w:eastAsia="Calibri" w:cs="Arial"/>
          <w:bCs/>
        </w:rPr>
        <w:t>Battery Categorisation &amp; Storage Process</w:t>
      </w:r>
    </w:p>
    <w:p w14:paraId="50DB17AD" w14:textId="31097CC7" w:rsidR="00EA7C62" w:rsidRDefault="00EA7C62">
      <w:pPr>
        <w:spacing w:after="584"/>
        <w:ind w:left="-328" w:right="-1032"/>
      </w:pPr>
      <w:r>
        <w:rPr>
          <w:noProof/>
        </w:rPr>
        <w:drawing>
          <wp:inline distT="0" distB="0" distL="0" distR="0" wp14:anchorId="1D9E7A40" wp14:editId="343B29A9">
            <wp:extent cx="5475386" cy="7624763"/>
            <wp:effectExtent l="0" t="0" r="0" b="0"/>
            <wp:docPr id="1416" name="Picture 1416"/>
            <wp:cNvGraphicFramePr/>
            <a:graphic xmlns:a="http://schemas.openxmlformats.org/drawingml/2006/main">
              <a:graphicData uri="http://schemas.openxmlformats.org/drawingml/2006/picture">
                <pic:pic xmlns:pic="http://schemas.openxmlformats.org/drawingml/2006/picture">
                  <pic:nvPicPr>
                    <pic:cNvPr id="1416" name="Picture 1416"/>
                    <pic:cNvPicPr/>
                  </pic:nvPicPr>
                  <pic:blipFill>
                    <a:blip r:embed="rId15"/>
                    <a:stretch>
                      <a:fillRect/>
                    </a:stretch>
                  </pic:blipFill>
                  <pic:spPr>
                    <a:xfrm>
                      <a:off x="0" y="0"/>
                      <a:ext cx="5479256" cy="7630153"/>
                    </a:xfrm>
                    <a:prstGeom prst="rect">
                      <a:avLst/>
                    </a:prstGeom>
                  </pic:spPr>
                </pic:pic>
              </a:graphicData>
            </a:graphic>
          </wp:inline>
        </w:drawing>
      </w:r>
    </w:p>
    <w:p w14:paraId="5404BBF4" w14:textId="2E8C367F" w:rsidR="00EA7C62" w:rsidRDefault="00EA7C62" w:rsidP="00EA7C62">
      <w:pPr>
        <w:pStyle w:val="Caption"/>
      </w:pPr>
      <w:bookmarkStart w:id="41" w:name="_Toc102160133"/>
      <w:r>
        <w:lastRenderedPageBreak/>
        <w:t xml:space="preserve">Figure </w:t>
      </w:r>
      <w:r w:rsidR="00252729">
        <w:fldChar w:fldCharType="begin"/>
      </w:r>
      <w:r w:rsidR="00252729">
        <w:instrText xml:space="preserve"> SEQ Figure \* ARABIC </w:instrText>
      </w:r>
      <w:r w:rsidR="00252729">
        <w:fldChar w:fldCharType="separate"/>
      </w:r>
      <w:r w:rsidR="001E161F">
        <w:rPr>
          <w:noProof/>
        </w:rPr>
        <w:t>7</w:t>
      </w:r>
      <w:r w:rsidR="00252729">
        <w:rPr>
          <w:noProof/>
        </w:rPr>
        <w:fldChar w:fldCharType="end"/>
      </w:r>
      <w:r>
        <w:t xml:space="preserve">  </w:t>
      </w:r>
      <w:sdt>
        <w:sdtPr>
          <w:id w:val="-112361989"/>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1"/>
    </w:p>
    <w:p w14:paraId="7F53C891" w14:textId="7204CA1F" w:rsidR="000462DB" w:rsidRPr="000462DB" w:rsidRDefault="000462DB" w:rsidP="000462DB">
      <w:r w:rsidRPr="000462DB">
        <w:t>Figure 5 shows the Battery Categorisation &amp; Storage Process. This process has been designed to assist personnel with safely categorising and storing battery packs, modules and cells. The batteries are weighed and logged in the battery storage database, which is important for traceability.  Monitoring of storage weights is also important in order to ensure that compliance with the permit is achieved at all times. The category (category 1, 2 or 3) determines which part of the waste hierarchy the battery fits into (i.e. Reuse, Repurpose or Recycle). This aids the company in selecting suitable batteries for projects and recycling. The Battery Labelling Guidance internal document (figure 6) can be used as a reference. Batteries may be re-categorised after storage if there is subsequent damage or a change in properties.</w:t>
      </w:r>
    </w:p>
    <w:p w14:paraId="1B3B08AD" w14:textId="20A8BC6D" w:rsidR="000462DB" w:rsidRDefault="000462DB" w:rsidP="000462DB"/>
    <w:p w14:paraId="3C43A587" w14:textId="0A31F9E6" w:rsidR="000462DB" w:rsidRDefault="000462DB" w:rsidP="000462DB"/>
    <w:p w14:paraId="3A4C9577" w14:textId="77777777" w:rsidR="000462DB" w:rsidRPr="000462DB" w:rsidRDefault="000462DB" w:rsidP="000462DB"/>
    <w:p w14:paraId="48C1D74A" w14:textId="77777777" w:rsidR="001E7C07" w:rsidRPr="004909DC" w:rsidRDefault="001E7C07" w:rsidP="001E7C07">
      <w:pPr>
        <w:jc w:val="center"/>
        <w:rPr>
          <w:rFonts w:cstheme="minorHAnsi"/>
          <w:b/>
          <w:sz w:val="96"/>
          <w:u w:val="single"/>
          <w:lang w:val="en-US"/>
        </w:rPr>
      </w:pPr>
      <w:r w:rsidRPr="00824A98">
        <w:rPr>
          <w:rFonts w:cstheme="minorHAnsi"/>
          <w:noProof/>
          <w:sz w:val="72"/>
          <w:lang w:eastAsia="en-GB"/>
        </w:rPr>
        <w:drawing>
          <wp:anchor distT="0" distB="0" distL="114300" distR="114300" simplePos="0" relativeHeight="251666944" behindDoc="0" locked="0" layoutInCell="1" allowOverlap="1" wp14:anchorId="5A8CB956" wp14:editId="63AF0077">
            <wp:simplePos x="0" y="0"/>
            <wp:positionH relativeFrom="margin">
              <wp:align>center</wp:align>
            </wp:positionH>
            <wp:positionV relativeFrom="paragraph">
              <wp:posOffset>-584200</wp:posOffset>
            </wp:positionV>
            <wp:extent cx="838200" cy="470175"/>
            <wp:effectExtent l="0" t="0" r="0" b="6350"/>
            <wp:wrapNone/>
            <wp:docPr id="6" name="Picture 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 company nam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38200" cy="470175"/>
                    </a:xfrm>
                    <a:prstGeom prst="rect">
                      <a:avLst/>
                    </a:prstGeom>
                  </pic:spPr>
                </pic:pic>
              </a:graphicData>
            </a:graphic>
            <wp14:sizeRelH relativeFrom="margin">
              <wp14:pctWidth>0</wp14:pctWidth>
            </wp14:sizeRelH>
            <wp14:sizeRelV relativeFrom="margin">
              <wp14:pctHeight>0</wp14:pctHeight>
            </wp14:sizeRelV>
          </wp:anchor>
        </w:drawing>
      </w:r>
      <w:r w:rsidRPr="006F20DD">
        <w:rPr>
          <w:rFonts w:cstheme="minorHAnsi"/>
          <w:b/>
          <w:sz w:val="52"/>
          <w:u w:val="single"/>
          <w:lang w:val="en-US"/>
        </w:rPr>
        <w:t>Battery Labelling Guide</w:t>
      </w:r>
    </w:p>
    <w:p w14:paraId="4F6D1430" w14:textId="77777777" w:rsidR="001E7C07" w:rsidRDefault="001E7C07" w:rsidP="001E7C07">
      <w:pPr>
        <w:tabs>
          <w:tab w:val="left" w:pos="2904"/>
        </w:tabs>
        <w:rPr>
          <w:rFonts w:cstheme="minorHAnsi"/>
          <w:sz w:val="32"/>
          <w:lang w:val="en-US"/>
        </w:rPr>
      </w:pPr>
      <w:r w:rsidRPr="004909DC">
        <w:rPr>
          <w:rFonts w:cstheme="minorHAnsi"/>
          <w:sz w:val="32"/>
          <w:lang w:val="en-US"/>
        </w:rPr>
        <w:t xml:space="preserve">This document aims to provide </w:t>
      </w:r>
      <w:r>
        <w:rPr>
          <w:rFonts w:cstheme="minorHAnsi"/>
          <w:sz w:val="32"/>
          <w:lang w:val="en-US"/>
        </w:rPr>
        <w:t>information and guidanc</w:t>
      </w:r>
      <w:r w:rsidRPr="004909DC">
        <w:rPr>
          <w:rFonts w:cstheme="minorHAnsi"/>
          <w:sz w:val="32"/>
          <w:lang w:val="en-US"/>
        </w:rPr>
        <w:t>e for</w:t>
      </w:r>
      <w:r>
        <w:rPr>
          <w:rFonts w:cstheme="minorHAnsi"/>
          <w:sz w:val="32"/>
          <w:lang w:val="en-US"/>
        </w:rPr>
        <w:t xml:space="preserve"> the</w:t>
      </w:r>
      <w:r w:rsidRPr="004909DC">
        <w:rPr>
          <w:rFonts w:cstheme="minorHAnsi"/>
          <w:sz w:val="32"/>
          <w:lang w:val="en-US"/>
        </w:rPr>
        <w:t xml:space="preserve"> </w:t>
      </w:r>
      <w:r>
        <w:rPr>
          <w:rFonts w:cstheme="minorHAnsi"/>
          <w:sz w:val="32"/>
          <w:lang w:val="en-US"/>
        </w:rPr>
        <w:t xml:space="preserve">battery labels at </w:t>
      </w:r>
      <w:r w:rsidRPr="004909DC">
        <w:rPr>
          <w:rFonts w:cstheme="minorHAnsi"/>
          <w:sz w:val="32"/>
          <w:lang w:val="en-US"/>
        </w:rPr>
        <w:t>EV Recycling</w:t>
      </w:r>
    </w:p>
    <w:p w14:paraId="26AC5B44" w14:textId="77777777" w:rsidR="001E7C07" w:rsidRPr="00992A16" w:rsidRDefault="001E7C07" w:rsidP="001E7C07">
      <w:pPr>
        <w:tabs>
          <w:tab w:val="left" w:pos="2904"/>
        </w:tabs>
        <w:jc w:val="center"/>
        <w:rPr>
          <w:rFonts w:cstheme="minorHAnsi"/>
          <w:sz w:val="32"/>
          <w:lang w:val="en-US"/>
        </w:rPr>
      </w:pPr>
    </w:p>
    <w:p w14:paraId="3D3613C6" w14:textId="77777777" w:rsidR="001E7C07" w:rsidRPr="00967EEA" w:rsidRDefault="001E7C07" w:rsidP="001E7C07">
      <w:pPr>
        <w:pStyle w:val="ListParagraph"/>
        <w:numPr>
          <w:ilvl w:val="0"/>
          <w:numId w:val="6"/>
        </w:numPr>
        <w:tabs>
          <w:tab w:val="left" w:pos="2904"/>
        </w:tabs>
        <w:rPr>
          <w:rFonts w:cstheme="minorHAnsi"/>
          <w:b/>
          <w:sz w:val="32"/>
          <w:lang w:val="en-US"/>
        </w:rPr>
      </w:pPr>
      <w:r>
        <w:rPr>
          <w:rFonts w:cstheme="minorHAnsi"/>
          <w:b/>
          <w:sz w:val="32"/>
          <w:lang w:val="en-US"/>
        </w:rPr>
        <w:t xml:space="preserve">EV Recycling </w:t>
      </w:r>
      <w:r w:rsidRPr="00967EEA">
        <w:rPr>
          <w:rFonts w:cstheme="minorHAnsi"/>
          <w:b/>
          <w:sz w:val="32"/>
          <w:lang w:val="en-US"/>
        </w:rPr>
        <w:t>Internal Serial Number (SN)</w:t>
      </w:r>
      <w:r>
        <w:rPr>
          <w:rFonts w:cstheme="minorHAnsi"/>
          <w:b/>
          <w:sz w:val="32"/>
          <w:lang w:val="en-US"/>
        </w:rPr>
        <w:t xml:space="preserve"> Label</w:t>
      </w:r>
    </w:p>
    <w:p w14:paraId="5EA16520" w14:textId="77777777" w:rsidR="001E7C07" w:rsidRDefault="001E7C07" w:rsidP="001E7C07">
      <w:pPr>
        <w:tabs>
          <w:tab w:val="left" w:pos="2904"/>
        </w:tabs>
        <w:rPr>
          <w:rFonts w:cstheme="minorHAnsi"/>
          <w:sz w:val="28"/>
          <w:lang w:val="en-US"/>
        </w:rPr>
      </w:pPr>
      <w:r w:rsidRPr="007D489E">
        <w:rPr>
          <w:noProof/>
          <w:sz w:val="20"/>
          <w:lang w:eastAsia="en-GB"/>
        </w:rPr>
        <w:drawing>
          <wp:anchor distT="0" distB="0" distL="114300" distR="114300" simplePos="0" relativeHeight="251667968" behindDoc="1" locked="0" layoutInCell="1" allowOverlap="1" wp14:anchorId="4BB1C878" wp14:editId="7E648B5E">
            <wp:simplePos x="0" y="0"/>
            <wp:positionH relativeFrom="margin">
              <wp:posOffset>4853940</wp:posOffset>
            </wp:positionH>
            <wp:positionV relativeFrom="paragraph">
              <wp:posOffset>107950</wp:posOffset>
            </wp:positionV>
            <wp:extent cx="1379220" cy="685800"/>
            <wp:effectExtent l="0" t="0" r="0" b="0"/>
            <wp:wrapTight wrapText="bothSides">
              <wp:wrapPolygon edited="0">
                <wp:start x="0" y="0"/>
                <wp:lineTo x="0" y="21000"/>
                <wp:lineTo x="21182" y="21000"/>
                <wp:lineTo x="21182" y="0"/>
                <wp:lineTo x="0" y="0"/>
              </wp:wrapPolygon>
            </wp:wrapTight>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l="26505" t="53764" r="58063" b="35807"/>
                    <a:stretch/>
                  </pic:blipFill>
                  <pic:spPr bwMode="auto">
                    <a:xfrm>
                      <a:off x="0" y="0"/>
                      <a:ext cx="1379220" cy="685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28"/>
          <w:lang w:val="en-US"/>
        </w:rPr>
        <w:t xml:space="preserve">  </w:t>
      </w:r>
      <w:r w:rsidRPr="007D489E">
        <w:rPr>
          <w:rFonts w:cstheme="minorHAnsi"/>
          <w:sz w:val="28"/>
          <w:lang w:val="en-US"/>
        </w:rPr>
        <w:t xml:space="preserve">The internal Serial Number </w:t>
      </w:r>
      <w:r>
        <w:rPr>
          <w:rFonts w:cstheme="minorHAnsi"/>
          <w:sz w:val="28"/>
          <w:lang w:val="en-US"/>
        </w:rPr>
        <w:t xml:space="preserve">label is applied when the battery is first logged into the battery storage database. </w:t>
      </w:r>
    </w:p>
    <w:p w14:paraId="70B1606D" w14:textId="77777777" w:rsidR="001E7C07" w:rsidRDefault="001E7C07" w:rsidP="001E7C07">
      <w:pPr>
        <w:tabs>
          <w:tab w:val="left" w:pos="2904"/>
        </w:tabs>
        <w:rPr>
          <w:rFonts w:cstheme="minorHAnsi"/>
          <w:sz w:val="28"/>
          <w:lang w:val="en-US"/>
        </w:rPr>
      </w:pPr>
      <w:r>
        <w:rPr>
          <w:rFonts w:cstheme="minorHAnsi"/>
          <w:sz w:val="28"/>
          <w:lang w:val="en-US"/>
        </w:rPr>
        <w:t xml:space="preserve">  The label should be applied to the most visible surface of the battery and, if possible, next to the battery manufacturer label.</w:t>
      </w:r>
      <w:r w:rsidRPr="007D489E">
        <w:rPr>
          <w:rFonts w:cstheme="minorHAnsi"/>
          <w:sz w:val="28"/>
          <w:lang w:val="en-US"/>
        </w:rPr>
        <w:t xml:space="preserve"> </w:t>
      </w:r>
    </w:p>
    <w:p w14:paraId="5FCD33B3" w14:textId="77777777" w:rsidR="001E7C07" w:rsidRDefault="001E7C07" w:rsidP="001E7C07">
      <w:pPr>
        <w:tabs>
          <w:tab w:val="left" w:pos="2904"/>
        </w:tabs>
        <w:rPr>
          <w:rFonts w:cstheme="minorHAnsi"/>
          <w:sz w:val="28"/>
          <w:lang w:val="en-US"/>
        </w:rPr>
      </w:pPr>
      <w:r>
        <w:rPr>
          <w:rFonts w:cstheme="minorHAnsi"/>
          <w:sz w:val="28"/>
          <w:lang w:val="en-US"/>
        </w:rPr>
        <w:t xml:space="preserve">  A barcoding system is planned in order to improve labelling and tracking.</w:t>
      </w:r>
    </w:p>
    <w:p w14:paraId="5E454ED7" w14:textId="77777777" w:rsidR="001E7C07" w:rsidRPr="007D489E" w:rsidRDefault="001E7C07" w:rsidP="001E7C07">
      <w:pPr>
        <w:tabs>
          <w:tab w:val="left" w:pos="2904"/>
        </w:tabs>
        <w:rPr>
          <w:rFonts w:cstheme="minorHAnsi"/>
          <w:sz w:val="28"/>
          <w:lang w:val="en-US"/>
        </w:rPr>
      </w:pPr>
      <w:r>
        <w:rPr>
          <w:rFonts w:cstheme="minorHAnsi"/>
          <w:sz w:val="28"/>
          <w:lang w:val="en-US"/>
        </w:rPr>
        <w:t xml:space="preserve"> </w:t>
      </w:r>
    </w:p>
    <w:p w14:paraId="23EE6EC4" w14:textId="77777777" w:rsidR="001E7C07" w:rsidRPr="00967EEA" w:rsidRDefault="001E7C07" w:rsidP="001E7C07">
      <w:pPr>
        <w:pStyle w:val="ListParagraph"/>
        <w:numPr>
          <w:ilvl w:val="0"/>
          <w:numId w:val="6"/>
        </w:numPr>
        <w:tabs>
          <w:tab w:val="left" w:pos="2904"/>
        </w:tabs>
        <w:rPr>
          <w:rFonts w:cstheme="minorHAnsi"/>
          <w:b/>
          <w:sz w:val="32"/>
          <w:lang w:val="en-US"/>
        </w:rPr>
      </w:pPr>
      <w:r w:rsidRPr="007D489E">
        <w:rPr>
          <w:noProof/>
          <w:sz w:val="20"/>
          <w:lang w:eastAsia="en-GB"/>
        </w:rPr>
        <w:lastRenderedPageBreak/>
        <w:drawing>
          <wp:anchor distT="0" distB="0" distL="114300" distR="114300" simplePos="0" relativeHeight="251668992" behindDoc="1" locked="0" layoutInCell="1" allowOverlap="1" wp14:anchorId="724384F0" wp14:editId="234FEBB1">
            <wp:simplePos x="0" y="0"/>
            <wp:positionH relativeFrom="margin">
              <wp:posOffset>4853940</wp:posOffset>
            </wp:positionH>
            <wp:positionV relativeFrom="paragraph">
              <wp:posOffset>77470</wp:posOffset>
            </wp:positionV>
            <wp:extent cx="1371600" cy="1416050"/>
            <wp:effectExtent l="0" t="0" r="0" b="0"/>
            <wp:wrapTight wrapText="bothSides">
              <wp:wrapPolygon edited="0">
                <wp:start x="0" y="0"/>
                <wp:lineTo x="0" y="21213"/>
                <wp:lineTo x="21300" y="21213"/>
                <wp:lineTo x="21300" y="0"/>
                <wp:lineTo x="0" y="0"/>
              </wp:wrapPolygon>
            </wp:wrapTight>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l="391" t="35138" r="79970" b="36551"/>
                    <a:stretch/>
                  </pic:blipFill>
                  <pic:spPr bwMode="auto">
                    <a:xfrm>
                      <a:off x="0" y="0"/>
                      <a:ext cx="1371600" cy="141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67EEA">
        <w:rPr>
          <w:rFonts w:cstheme="minorHAnsi"/>
          <w:b/>
          <w:sz w:val="32"/>
          <w:lang w:val="en-US"/>
        </w:rPr>
        <w:t>Danger High Voltage</w:t>
      </w:r>
      <w:r>
        <w:rPr>
          <w:rFonts w:cstheme="minorHAnsi"/>
          <w:b/>
          <w:sz w:val="32"/>
          <w:lang w:val="en-US"/>
        </w:rPr>
        <w:t xml:space="preserve"> Label</w:t>
      </w:r>
    </w:p>
    <w:p w14:paraId="0D1C14D2" w14:textId="77777777" w:rsidR="001E7C07" w:rsidRDefault="001E7C07" w:rsidP="001E7C07">
      <w:pPr>
        <w:tabs>
          <w:tab w:val="left" w:pos="2904"/>
        </w:tabs>
        <w:rPr>
          <w:rFonts w:cstheme="minorHAnsi"/>
          <w:sz w:val="28"/>
          <w:lang w:val="en-US"/>
        </w:rPr>
      </w:pPr>
      <w:r>
        <w:rPr>
          <w:rFonts w:cstheme="minorHAnsi"/>
          <w:sz w:val="28"/>
          <w:lang w:val="en-US"/>
        </w:rPr>
        <w:t xml:space="preserve">  Batteries which have a voltage of 50V or greater, and which have a lid that can be removed by hand, must exhibit this label. </w:t>
      </w:r>
    </w:p>
    <w:p w14:paraId="095777F0" w14:textId="77777777" w:rsidR="001E7C07" w:rsidRDefault="001E7C07" w:rsidP="001E7C07">
      <w:pPr>
        <w:tabs>
          <w:tab w:val="left" w:pos="2904"/>
        </w:tabs>
        <w:rPr>
          <w:rFonts w:cstheme="minorHAnsi"/>
          <w:sz w:val="28"/>
          <w:lang w:val="en-US"/>
        </w:rPr>
      </w:pPr>
      <w:r>
        <w:rPr>
          <w:rFonts w:cstheme="minorHAnsi"/>
          <w:sz w:val="28"/>
          <w:lang w:val="en-US"/>
        </w:rPr>
        <w:t xml:space="preserve">  The label should be applied to </w:t>
      </w:r>
      <w:r w:rsidRPr="007D489E">
        <w:rPr>
          <w:rFonts w:cstheme="minorHAnsi"/>
          <w:sz w:val="28"/>
          <w:lang w:val="en-US"/>
        </w:rPr>
        <w:t xml:space="preserve">the most visible </w:t>
      </w:r>
      <w:r>
        <w:rPr>
          <w:rFonts w:cstheme="minorHAnsi"/>
          <w:sz w:val="28"/>
          <w:lang w:val="en-US"/>
        </w:rPr>
        <w:t>surface of the battery and, if possible, next to the battery manufacturer label.</w:t>
      </w:r>
    </w:p>
    <w:p w14:paraId="7BA0D5C6" w14:textId="77777777" w:rsidR="001E7C07" w:rsidRPr="007D489E" w:rsidRDefault="001E7C07" w:rsidP="001E7C07">
      <w:pPr>
        <w:tabs>
          <w:tab w:val="left" w:pos="2904"/>
        </w:tabs>
        <w:rPr>
          <w:rFonts w:cstheme="minorHAnsi"/>
          <w:sz w:val="28"/>
          <w:lang w:val="en-US"/>
        </w:rPr>
      </w:pPr>
    </w:p>
    <w:p w14:paraId="643617D8" w14:textId="77777777" w:rsidR="001E7C07" w:rsidRPr="00967EEA" w:rsidRDefault="001E7C07" w:rsidP="001E7C07">
      <w:pPr>
        <w:pStyle w:val="ListParagraph"/>
        <w:numPr>
          <w:ilvl w:val="0"/>
          <w:numId w:val="6"/>
        </w:numPr>
        <w:tabs>
          <w:tab w:val="left" w:pos="2904"/>
        </w:tabs>
        <w:rPr>
          <w:rFonts w:cstheme="minorHAnsi"/>
          <w:b/>
          <w:sz w:val="32"/>
          <w:lang w:val="en-US"/>
        </w:rPr>
      </w:pPr>
      <w:r w:rsidRPr="007D489E">
        <w:rPr>
          <w:noProof/>
          <w:sz w:val="20"/>
          <w:lang w:eastAsia="en-GB"/>
        </w:rPr>
        <w:drawing>
          <wp:anchor distT="0" distB="0" distL="114300" distR="114300" simplePos="0" relativeHeight="251670016" behindDoc="1" locked="0" layoutInCell="1" allowOverlap="1" wp14:anchorId="4C11AC8F" wp14:editId="5D15B9D2">
            <wp:simplePos x="0" y="0"/>
            <wp:positionH relativeFrom="margin">
              <wp:posOffset>4861560</wp:posOffset>
            </wp:positionH>
            <wp:positionV relativeFrom="paragraph">
              <wp:posOffset>355600</wp:posOffset>
            </wp:positionV>
            <wp:extent cx="1356360" cy="960120"/>
            <wp:effectExtent l="0" t="0" r="0" b="0"/>
            <wp:wrapTight wrapText="bothSides">
              <wp:wrapPolygon edited="0">
                <wp:start x="0" y="0"/>
                <wp:lineTo x="0" y="21000"/>
                <wp:lineTo x="21236" y="21000"/>
                <wp:lineTo x="21236" y="0"/>
                <wp:lineTo x="0" y="0"/>
              </wp:wrapPolygon>
            </wp:wrapTight>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l="19369" t="51528" r="72102" b="40028"/>
                    <a:stretch/>
                  </pic:blipFill>
                  <pic:spPr bwMode="auto">
                    <a:xfrm>
                      <a:off x="0" y="0"/>
                      <a:ext cx="1356360" cy="960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80735">
        <w:rPr>
          <w:rFonts w:cstheme="minorHAnsi"/>
          <w:b/>
          <w:sz w:val="32"/>
        </w:rPr>
        <w:t>Categorisation</w:t>
      </w:r>
      <w:r>
        <w:rPr>
          <w:rFonts w:cstheme="minorHAnsi"/>
          <w:b/>
          <w:sz w:val="32"/>
          <w:lang w:val="en-US"/>
        </w:rPr>
        <w:t xml:space="preserve"> Label</w:t>
      </w:r>
    </w:p>
    <w:p w14:paraId="0A3DB0AF" w14:textId="77777777" w:rsidR="001E7C07" w:rsidRDefault="001E7C07" w:rsidP="001E7C07">
      <w:pPr>
        <w:tabs>
          <w:tab w:val="left" w:pos="2904"/>
        </w:tabs>
        <w:rPr>
          <w:rFonts w:cstheme="minorHAnsi"/>
          <w:sz w:val="28"/>
          <w:lang w:val="en-US"/>
        </w:rPr>
      </w:pPr>
      <w:r>
        <w:rPr>
          <w:rFonts w:cstheme="minorHAnsi"/>
          <w:sz w:val="28"/>
          <w:lang w:val="en-US"/>
        </w:rPr>
        <w:t xml:space="preserve">  All batteries are </w:t>
      </w:r>
      <w:r w:rsidRPr="00780735">
        <w:rPr>
          <w:rFonts w:cstheme="minorHAnsi"/>
          <w:sz w:val="28"/>
        </w:rPr>
        <w:t>categorised</w:t>
      </w:r>
      <w:r>
        <w:rPr>
          <w:rFonts w:cstheme="minorHAnsi"/>
          <w:sz w:val="28"/>
          <w:lang w:val="en-US"/>
        </w:rPr>
        <w:t xml:space="preserve"> as either CAT 1, 2 or 3,                            and labelled accordingly.</w:t>
      </w:r>
    </w:p>
    <w:p w14:paraId="7BAFDCAC" w14:textId="77777777" w:rsidR="001E7C07" w:rsidRPr="007D489E" w:rsidRDefault="001E7C07" w:rsidP="001E7C07">
      <w:pPr>
        <w:tabs>
          <w:tab w:val="left" w:pos="2904"/>
        </w:tabs>
        <w:rPr>
          <w:rFonts w:cstheme="minorHAnsi"/>
          <w:sz w:val="28"/>
          <w:lang w:val="en-US"/>
        </w:rPr>
      </w:pPr>
      <w:r>
        <w:rPr>
          <w:rFonts w:cstheme="minorHAnsi"/>
          <w:sz w:val="28"/>
          <w:lang w:val="en-US"/>
        </w:rPr>
        <w:t xml:space="preserve">  The label should be applied to </w:t>
      </w:r>
      <w:r w:rsidRPr="007D489E">
        <w:rPr>
          <w:rFonts w:cstheme="minorHAnsi"/>
          <w:sz w:val="28"/>
          <w:lang w:val="en-US"/>
        </w:rPr>
        <w:t xml:space="preserve">the most visible </w:t>
      </w:r>
      <w:r>
        <w:rPr>
          <w:rFonts w:cstheme="minorHAnsi"/>
          <w:sz w:val="28"/>
          <w:lang w:val="en-US"/>
        </w:rPr>
        <w:t>surface of the battery and, if possible, next to the battery manufacturer label.</w:t>
      </w:r>
    </w:p>
    <w:p w14:paraId="24B1AE0B" w14:textId="77777777" w:rsidR="001E7C07" w:rsidRDefault="001E7C07" w:rsidP="001E7C07">
      <w:pPr>
        <w:tabs>
          <w:tab w:val="left" w:pos="2904"/>
        </w:tabs>
        <w:rPr>
          <w:rFonts w:cstheme="minorHAnsi"/>
          <w:sz w:val="28"/>
          <w:lang w:val="en-US"/>
        </w:rPr>
      </w:pPr>
    </w:p>
    <w:p w14:paraId="4F6EA3B4" w14:textId="77777777" w:rsidR="001E7C07" w:rsidRPr="004909DC" w:rsidRDefault="001E7C07" w:rsidP="001E7C07">
      <w:pPr>
        <w:pStyle w:val="ListParagraph"/>
        <w:numPr>
          <w:ilvl w:val="0"/>
          <w:numId w:val="6"/>
        </w:numPr>
        <w:tabs>
          <w:tab w:val="left" w:pos="2904"/>
        </w:tabs>
        <w:rPr>
          <w:rFonts w:cstheme="minorHAnsi"/>
          <w:sz w:val="24"/>
          <w:lang w:val="en-US"/>
        </w:rPr>
      </w:pPr>
      <w:r>
        <w:rPr>
          <w:rFonts w:cstheme="minorHAnsi"/>
          <w:b/>
          <w:sz w:val="32"/>
          <w:lang w:val="en-US"/>
        </w:rPr>
        <w:t>Empty boxes/crates &amp; empty battery packs</w:t>
      </w:r>
      <w:r w:rsidRPr="004909DC">
        <w:rPr>
          <w:rFonts w:cstheme="minorHAnsi"/>
          <w:sz w:val="24"/>
          <w:lang w:val="en-US"/>
        </w:rPr>
        <w:t xml:space="preserve"> </w:t>
      </w:r>
    </w:p>
    <w:p w14:paraId="628B03B6" w14:textId="77777777" w:rsidR="001E7C07" w:rsidRPr="00C968D8" w:rsidRDefault="001E7C07" w:rsidP="001E7C07">
      <w:pPr>
        <w:tabs>
          <w:tab w:val="left" w:pos="2904"/>
        </w:tabs>
        <w:rPr>
          <w:rFonts w:cstheme="minorHAnsi"/>
          <w:sz w:val="28"/>
          <w:lang w:val="en-US"/>
        </w:rPr>
      </w:pPr>
      <w:r>
        <w:rPr>
          <w:rFonts w:cstheme="minorHAnsi"/>
          <w:sz w:val="28"/>
          <w:lang w:val="en-US"/>
        </w:rPr>
        <w:t xml:space="preserve"> </w:t>
      </w:r>
      <w:r w:rsidRPr="00C968D8">
        <w:rPr>
          <w:rFonts w:cstheme="minorHAnsi"/>
          <w:sz w:val="28"/>
          <w:lang w:val="en-US"/>
        </w:rPr>
        <w:t>Battery related items such as empty battery packs, empty battery crates and packaging, boxes, etc. must be labelled as being empty.</w:t>
      </w:r>
    </w:p>
    <w:p w14:paraId="0A1A365C" w14:textId="77777777" w:rsidR="001E7C07" w:rsidRPr="009B19F6" w:rsidRDefault="001E7C07" w:rsidP="001E7C07">
      <w:pPr>
        <w:pStyle w:val="ListParagraph"/>
        <w:tabs>
          <w:tab w:val="left" w:pos="2904"/>
        </w:tabs>
        <w:ind w:left="360"/>
        <w:rPr>
          <w:rFonts w:cstheme="minorHAnsi"/>
          <w:sz w:val="28"/>
          <w:lang w:val="en-US"/>
        </w:rPr>
      </w:pPr>
    </w:p>
    <w:p w14:paraId="2AA427B6" w14:textId="77777777" w:rsidR="001E7C07" w:rsidRPr="006F20DD" w:rsidRDefault="001E7C07" w:rsidP="001E7C07">
      <w:pPr>
        <w:tabs>
          <w:tab w:val="left" w:pos="2904"/>
        </w:tabs>
        <w:rPr>
          <w:rFonts w:cstheme="minorHAnsi"/>
          <w:sz w:val="28"/>
          <w:lang w:val="en-US"/>
        </w:rPr>
      </w:pPr>
    </w:p>
    <w:p w14:paraId="7694451C" w14:textId="77777777" w:rsidR="001E7C07" w:rsidRPr="00CC30EB" w:rsidRDefault="001E7C07" w:rsidP="001E7C07">
      <w:pPr>
        <w:pStyle w:val="ListParagraph"/>
        <w:numPr>
          <w:ilvl w:val="0"/>
          <w:numId w:val="6"/>
        </w:numPr>
        <w:tabs>
          <w:tab w:val="left" w:pos="2904"/>
        </w:tabs>
        <w:rPr>
          <w:rFonts w:cstheme="minorHAnsi"/>
          <w:b/>
          <w:sz w:val="32"/>
          <w:u w:val="single"/>
          <w:lang w:val="en-US"/>
        </w:rPr>
      </w:pPr>
      <w:r w:rsidRPr="00CC30EB">
        <w:rPr>
          <w:rFonts w:cstheme="minorHAnsi"/>
          <w:b/>
          <w:sz w:val="32"/>
          <w:u w:val="single"/>
          <w:lang w:val="en-US"/>
        </w:rPr>
        <w:t>Previous Owner / User Labels</w:t>
      </w:r>
    </w:p>
    <w:p w14:paraId="312C34C4" w14:textId="77777777" w:rsidR="001E7C07" w:rsidRDefault="001E7C07" w:rsidP="001E7C07">
      <w:pPr>
        <w:tabs>
          <w:tab w:val="left" w:pos="2904"/>
        </w:tabs>
        <w:rPr>
          <w:rFonts w:cstheme="minorHAnsi"/>
          <w:sz w:val="32"/>
          <w:lang w:val="en-US"/>
        </w:rPr>
      </w:pPr>
      <w:r>
        <w:rPr>
          <w:rFonts w:cstheme="minorHAnsi"/>
          <w:sz w:val="32"/>
          <w:lang w:val="en-US"/>
        </w:rPr>
        <w:t xml:space="preserve">  </w:t>
      </w:r>
      <w:r w:rsidRPr="009B19F6">
        <w:rPr>
          <w:rFonts w:cstheme="minorHAnsi"/>
          <w:sz w:val="28"/>
          <w:lang w:val="en-US"/>
        </w:rPr>
        <w:t>The previous owners of a battery may have used various labels, which may not comply with the activities at EV Recycling. Therefore, certain labels must be removed from the batteries prior to storage.</w:t>
      </w:r>
      <w:r w:rsidRPr="006F20DD">
        <w:rPr>
          <w:rFonts w:cstheme="minorHAnsi"/>
          <w:sz w:val="32"/>
          <w:lang w:val="en-US"/>
        </w:rPr>
        <w:t xml:space="preserve"> </w:t>
      </w:r>
    </w:p>
    <w:p w14:paraId="07F104C5" w14:textId="77777777" w:rsidR="001E7C07" w:rsidRPr="007C06B4" w:rsidRDefault="001E7C07" w:rsidP="001E7C07">
      <w:pPr>
        <w:tabs>
          <w:tab w:val="left" w:pos="2904"/>
        </w:tabs>
        <w:rPr>
          <w:rFonts w:cstheme="minorHAnsi"/>
          <w:sz w:val="32"/>
          <w:lang w:val="en-US"/>
        </w:rPr>
      </w:pPr>
    </w:p>
    <w:p w14:paraId="4450AA92" w14:textId="77777777" w:rsidR="001E7C07" w:rsidRPr="009B19F6" w:rsidRDefault="001E7C07" w:rsidP="001E7C07">
      <w:pPr>
        <w:tabs>
          <w:tab w:val="left" w:pos="2904"/>
        </w:tabs>
        <w:rPr>
          <w:rFonts w:cstheme="minorHAnsi"/>
          <w:b/>
          <w:color w:val="FF0000"/>
          <w:sz w:val="28"/>
          <w:szCs w:val="28"/>
          <w:lang w:val="en-US"/>
        </w:rPr>
      </w:pPr>
      <w:r w:rsidRPr="009B19F6">
        <w:rPr>
          <w:rFonts w:cstheme="minorHAnsi"/>
          <w:b/>
          <w:color w:val="FF0000"/>
          <w:sz w:val="28"/>
          <w:szCs w:val="28"/>
          <w:lang w:val="en-US"/>
        </w:rPr>
        <w:t>Types of labels that are not-permitted:</w:t>
      </w:r>
    </w:p>
    <w:p w14:paraId="65AC74EF" w14:textId="77777777" w:rsidR="001E7C07" w:rsidRPr="009B19F6" w:rsidRDefault="001E7C07" w:rsidP="001E7C07">
      <w:pPr>
        <w:tabs>
          <w:tab w:val="left" w:pos="2904"/>
        </w:tabs>
        <w:rPr>
          <w:rFonts w:cstheme="minorHAnsi"/>
          <w:sz w:val="28"/>
          <w:szCs w:val="28"/>
          <w:lang w:val="en-US"/>
        </w:rPr>
      </w:pPr>
      <w:r w:rsidRPr="009B19F6">
        <w:rPr>
          <w:rFonts w:cstheme="minorHAnsi"/>
          <w:sz w:val="28"/>
          <w:szCs w:val="28"/>
          <w:lang w:val="en-US"/>
        </w:rPr>
        <w:lastRenderedPageBreak/>
        <w:t xml:space="preserve"> Labels or stickers which indicate the health status of the battery may conflict with the results of testing at EV Recycling. As such, they must be removed. Examples include (but are not limited to) the following:</w:t>
      </w:r>
    </w:p>
    <w:p w14:paraId="240EE31F" w14:textId="77777777" w:rsidR="001E7C07" w:rsidRPr="009B19F6"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“Scrap” / “Waste”</w:t>
      </w:r>
    </w:p>
    <w:p w14:paraId="6A2BDE1F" w14:textId="77777777" w:rsidR="001E7C07" w:rsidRPr="009B19F6"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“Broken” / “Damaged”</w:t>
      </w:r>
    </w:p>
    <w:p w14:paraId="2FF53E81" w14:textId="77777777" w:rsidR="001E7C07" w:rsidRPr="009B19F6"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“Cell Not Responding” / “Battery Not Responding”</w:t>
      </w:r>
    </w:p>
    <w:p w14:paraId="6E6B9C46" w14:textId="77777777" w:rsidR="001E7C07" w:rsidRPr="009B19F6"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 xml:space="preserve">Red / Green / Orange labels or stickers which could be interpreted as indicating the batteries health status. </w:t>
      </w:r>
    </w:p>
    <w:p w14:paraId="31571939" w14:textId="77777777" w:rsidR="001E7C07" w:rsidRPr="009B19F6" w:rsidRDefault="001E7C07" w:rsidP="001E7C07">
      <w:pPr>
        <w:pStyle w:val="ListParagraph"/>
        <w:tabs>
          <w:tab w:val="left" w:pos="2904"/>
        </w:tabs>
        <w:rPr>
          <w:rFonts w:cstheme="minorHAnsi"/>
          <w:sz w:val="28"/>
          <w:szCs w:val="28"/>
          <w:lang w:val="en-US"/>
        </w:rPr>
      </w:pPr>
    </w:p>
    <w:p w14:paraId="756F79D8" w14:textId="77777777" w:rsidR="001E7C07" w:rsidRPr="009B19F6" w:rsidRDefault="001E7C07" w:rsidP="001E7C07">
      <w:pPr>
        <w:tabs>
          <w:tab w:val="left" w:pos="2904"/>
        </w:tabs>
        <w:rPr>
          <w:rFonts w:cstheme="minorHAnsi"/>
          <w:b/>
          <w:color w:val="00B050"/>
          <w:sz w:val="28"/>
          <w:szCs w:val="28"/>
          <w:lang w:val="en-US"/>
        </w:rPr>
      </w:pPr>
      <w:r w:rsidRPr="009B19F6">
        <w:rPr>
          <w:rFonts w:cstheme="minorHAnsi"/>
          <w:b/>
          <w:color w:val="00B050"/>
          <w:sz w:val="28"/>
          <w:szCs w:val="28"/>
          <w:lang w:val="en-US"/>
        </w:rPr>
        <w:t>Types of labels that are permitted:</w:t>
      </w:r>
    </w:p>
    <w:p w14:paraId="50A24103" w14:textId="77777777" w:rsidR="001E7C07" w:rsidRPr="009B19F6" w:rsidRDefault="001E7C07" w:rsidP="001E7C07">
      <w:pPr>
        <w:tabs>
          <w:tab w:val="left" w:pos="2904"/>
        </w:tabs>
        <w:rPr>
          <w:rFonts w:cstheme="minorHAnsi"/>
          <w:sz w:val="28"/>
          <w:szCs w:val="28"/>
          <w:lang w:val="en-US"/>
        </w:rPr>
      </w:pPr>
      <w:r>
        <w:rPr>
          <w:rFonts w:cstheme="minorHAnsi"/>
          <w:sz w:val="28"/>
          <w:szCs w:val="28"/>
          <w:lang w:val="en-US"/>
        </w:rPr>
        <w:t xml:space="preserve">  </w:t>
      </w:r>
      <w:r w:rsidRPr="009B19F6">
        <w:rPr>
          <w:rFonts w:cstheme="minorHAnsi"/>
          <w:sz w:val="28"/>
          <w:szCs w:val="28"/>
          <w:lang w:val="en-US"/>
        </w:rPr>
        <w:t>Labels or stickers which provide potentially useful technical information are permitted to remain on the battery. Examples include (but are not limited to) the following:</w:t>
      </w:r>
    </w:p>
    <w:p w14:paraId="7BA4FF81" w14:textId="77777777" w:rsidR="001E7C07" w:rsidRPr="009B19F6"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Battery manufacturer name &amp; contact details.</w:t>
      </w:r>
    </w:p>
    <w:p w14:paraId="03EAFBE4" w14:textId="77777777" w:rsidR="001E7C07" w:rsidRPr="009B19F6"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Manufacturer ID, Serial Number and Part Number</w:t>
      </w:r>
    </w:p>
    <w:p w14:paraId="68CE0F66" w14:textId="77777777" w:rsidR="001E7C07" w:rsidRPr="009B19F6"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Date &amp; location of the manufacturing</w:t>
      </w:r>
    </w:p>
    <w:p w14:paraId="4431B763" w14:textId="77777777" w:rsidR="001E7C07" w:rsidRDefault="001E7C07" w:rsidP="001E7C07">
      <w:pPr>
        <w:pStyle w:val="ListParagraph"/>
        <w:numPr>
          <w:ilvl w:val="0"/>
          <w:numId w:val="7"/>
        </w:numPr>
        <w:tabs>
          <w:tab w:val="left" w:pos="2904"/>
        </w:tabs>
        <w:rPr>
          <w:rFonts w:cstheme="minorHAnsi"/>
          <w:sz w:val="28"/>
          <w:szCs w:val="28"/>
          <w:lang w:val="en-US"/>
        </w:rPr>
      </w:pPr>
      <w:r w:rsidRPr="009B19F6">
        <w:rPr>
          <w:rFonts w:cstheme="minorHAnsi"/>
          <w:sz w:val="28"/>
          <w:szCs w:val="28"/>
          <w:lang w:val="en-US"/>
        </w:rPr>
        <w:t>Technical information (Rated Voltage, Power, etc.)</w:t>
      </w:r>
    </w:p>
    <w:p w14:paraId="42552A0E" w14:textId="77777777" w:rsidR="001E7C07" w:rsidRDefault="001E7C07" w:rsidP="001E7C07">
      <w:pPr>
        <w:tabs>
          <w:tab w:val="left" w:pos="2904"/>
        </w:tabs>
        <w:rPr>
          <w:rFonts w:cstheme="minorHAnsi"/>
          <w:sz w:val="28"/>
          <w:szCs w:val="28"/>
          <w:lang w:val="en-US"/>
        </w:rPr>
      </w:pPr>
    </w:p>
    <w:p w14:paraId="583B33CD" w14:textId="77777777" w:rsidR="001E7C07" w:rsidRDefault="001E7C07" w:rsidP="001E7C07">
      <w:pPr>
        <w:tabs>
          <w:tab w:val="left" w:pos="2904"/>
        </w:tabs>
        <w:rPr>
          <w:rFonts w:cstheme="minorHAnsi"/>
          <w:sz w:val="28"/>
          <w:szCs w:val="28"/>
          <w:lang w:val="en-US"/>
        </w:rPr>
      </w:pPr>
    </w:p>
    <w:p w14:paraId="723F1BB5" w14:textId="77777777" w:rsidR="001E7C07" w:rsidRPr="009D28E7" w:rsidRDefault="001E7C07" w:rsidP="001E7C07">
      <w:pPr>
        <w:tabs>
          <w:tab w:val="left" w:pos="2904"/>
        </w:tabs>
        <w:rPr>
          <w:rFonts w:cstheme="minorHAnsi"/>
          <w:sz w:val="28"/>
          <w:szCs w:val="28"/>
          <w:lang w:val="en-US"/>
        </w:rPr>
      </w:pPr>
    </w:p>
    <w:p w14:paraId="7A16DF98" w14:textId="77777777" w:rsidR="001E7C07" w:rsidRPr="00CF7B98" w:rsidRDefault="001E7C07" w:rsidP="001E7C07">
      <w:pPr>
        <w:tabs>
          <w:tab w:val="left" w:pos="2904"/>
        </w:tabs>
        <w:jc w:val="center"/>
        <w:rPr>
          <w:rFonts w:cstheme="minorHAnsi"/>
          <w:b/>
          <w:sz w:val="28"/>
          <w:szCs w:val="28"/>
          <w:lang w:val="en-US"/>
        </w:rPr>
      </w:pPr>
      <w:r>
        <w:rPr>
          <w:rFonts w:cstheme="minorHAnsi"/>
          <w:b/>
          <w:sz w:val="28"/>
          <w:szCs w:val="28"/>
          <w:lang w:val="en-US"/>
        </w:rPr>
        <w:t xml:space="preserve">Note: It is the </w:t>
      </w:r>
      <w:r w:rsidRPr="009B19F6">
        <w:rPr>
          <w:rFonts w:cstheme="minorHAnsi"/>
          <w:b/>
          <w:sz w:val="28"/>
          <w:szCs w:val="28"/>
          <w:lang w:val="en-US"/>
        </w:rPr>
        <w:t>responsibility</w:t>
      </w:r>
      <w:r>
        <w:rPr>
          <w:rFonts w:cstheme="minorHAnsi"/>
          <w:b/>
          <w:sz w:val="28"/>
          <w:szCs w:val="28"/>
          <w:lang w:val="en-US"/>
        </w:rPr>
        <w:t xml:space="preserve"> of the employee carrying out the activities</w:t>
      </w:r>
      <w:r w:rsidRPr="009B19F6">
        <w:rPr>
          <w:rFonts w:cstheme="minorHAnsi"/>
          <w:b/>
          <w:sz w:val="28"/>
          <w:szCs w:val="28"/>
          <w:lang w:val="en-US"/>
        </w:rPr>
        <w:t xml:space="preserve"> to ensure that correct labels are applied. Labels must only be removed/changed when the battery status changes (For example, if a CAT 1 battery is damaged and is re-</w:t>
      </w:r>
      <w:r w:rsidRPr="00780735">
        <w:rPr>
          <w:rFonts w:cstheme="minorHAnsi"/>
          <w:b/>
          <w:sz w:val="28"/>
          <w:szCs w:val="28"/>
        </w:rPr>
        <w:t>categorised</w:t>
      </w:r>
      <w:r w:rsidRPr="009B19F6">
        <w:rPr>
          <w:rFonts w:cstheme="minorHAnsi"/>
          <w:b/>
          <w:sz w:val="28"/>
          <w:szCs w:val="28"/>
          <w:lang w:val="en-US"/>
        </w:rPr>
        <w:t xml:space="preserve"> to a CAT 2 or CAT 3 battery).</w:t>
      </w:r>
      <w:r w:rsidRPr="00CF7B98">
        <w:rPr>
          <w:rFonts w:cstheme="minorHAnsi"/>
          <w:sz w:val="28"/>
          <w:szCs w:val="28"/>
          <w:lang w:val="en-US"/>
        </w:rPr>
        <w:t xml:space="preserve"> </w:t>
      </w:r>
    </w:p>
    <w:p w14:paraId="0674C54D" w14:textId="01C4B524" w:rsidR="001E7C07" w:rsidRDefault="001E7C07" w:rsidP="001E7C07">
      <w:pPr>
        <w:pStyle w:val="Caption"/>
      </w:pPr>
      <w:bookmarkStart w:id="42" w:name="_Toc102160134"/>
      <w:r>
        <w:t xml:space="preserve">Figure </w:t>
      </w:r>
      <w:r w:rsidR="00252729">
        <w:fldChar w:fldCharType="begin"/>
      </w:r>
      <w:r w:rsidR="00252729">
        <w:instrText xml:space="preserve"> SEQ Figure \* ARABIC </w:instrText>
      </w:r>
      <w:r w:rsidR="00252729">
        <w:fldChar w:fldCharType="separate"/>
      </w:r>
      <w:r w:rsidR="001E161F">
        <w:rPr>
          <w:noProof/>
        </w:rPr>
        <w:t>8</w:t>
      </w:r>
      <w:r w:rsidR="00252729">
        <w:rPr>
          <w:noProof/>
        </w:rPr>
        <w:fldChar w:fldCharType="end"/>
      </w:r>
      <w:r>
        <w:t xml:space="preserve">  </w:t>
      </w:r>
      <w:sdt>
        <w:sdtPr>
          <w:id w:val="-96711847"/>
          <w:citation/>
        </w:sdtPr>
        <w:sdtEndPr/>
        <w:sdtContent>
          <w:r>
            <w:fldChar w:fldCharType="begin"/>
          </w:r>
          <w:r>
            <w:instrText xml:space="preserve"> CITATION Jos20 \l 2057 </w:instrText>
          </w:r>
          <w:r>
            <w:fldChar w:fldCharType="separate"/>
          </w:r>
          <w:r w:rsidR="00C02EF3" w:rsidRPr="00C02EF3">
            <w:rPr>
              <w:noProof/>
            </w:rPr>
            <w:t>(Joseph, 2020)</w:t>
          </w:r>
          <w:r>
            <w:fldChar w:fldCharType="end"/>
          </w:r>
        </w:sdtContent>
      </w:sdt>
      <w:bookmarkEnd w:id="42"/>
    </w:p>
    <w:p w14:paraId="527762BC" w14:textId="77777777" w:rsidR="000462DB" w:rsidRPr="000462DB" w:rsidRDefault="000462DB" w:rsidP="000462DB"/>
    <w:p w14:paraId="2998D58B" w14:textId="77777777" w:rsidR="00A105E3" w:rsidRDefault="00A105E3">
      <w:pPr>
        <w:spacing w:after="0"/>
        <w:ind w:left="-949" w:right="-928"/>
      </w:pPr>
      <w:r>
        <w:rPr>
          <w:noProof/>
        </w:rPr>
        <w:lastRenderedPageBreak/>
        <mc:AlternateContent>
          <mc:Choice Requires="wpg">
            <w:drawing>
              <wp:inline distT="0" distB="0" distL="0" distR="0" wp14:anchorId="6744F316" wp14:editId="386FFF27">
                <wp:extent cx="6922135" cy="8386763"/>
                <wp:effectExtent l="0" t="0" r="69215" b="0"/>
                <wp:docPr id="220" name="Group 220"/>
                <wp:cNvGraphicFramePr/>
                <a:graphic xmlns:a="http://schemas.openxmlformats.org/drawingml/2006/main">
                  <a:graphicData uri="http://schemas.microsoft.com/office/word/2010/wordprocessingGroup">
                    <wpg:wgp>
                      <wpg:cNvGrpSpPr/>
                      <wpg:grpSpPr>
                        <a:xfrm>
                          <a:off x="0" y="0"/>
                          <a:ext cx="6922135" cy="8386763"/>
                          <a:chOff x="0" y="0"/>
                          <a:chExt cx="6922135" cy="10173500"/>
                        </a:xfrm>
                      </wpg:grpSpPr>
                      <wps:wsp>
                        <wps:cNvPr id="221" name="Shape 7"/>
                        <wps:cNvSpPr/>
                        <wps:spPr>
                          <a:xfrm>
                            <a:off x="970280" y="5151628"/>
                            <a:ext cx="1449705" cy="815467"/>
                          </a:xfrm>
                          <a:custGeom>
                            <a:avLst/>
                            <a:gdLst/>
                            <a:ahLst/>
                            <a:cxnLst/>
                            <a:rect l="0" t="0" r="0" b="0"/>
                            <a:pathLst>
                              <a:path w="1449705" h="815467">
                                <a:moveTo>
                                  <a:pt x="0" y="407797"/>
                                </a:moveTo>
                                <a:lnTo>
                                  <a:pt x="724916" y="0"/>
                                </a:lnTo>
                                <a:lnTo>
                                  <a:pt x="1449705" y="407797"/>
                                </a:lnTo>
                                <a:lnTo>
                                  <a:pt x="724916" y="815467"/>
                                </a:lnTo>
                                <a:lnTo>
                                  <a:pt x="0" y="407797"/>
                                </a:ln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222" name="Rectangle 222"/>
                        <wps:cNvSpPr/>
                        <wps:spPr>
                          <a:xfrm>
                            <a:off x="1350645" y="5397881"/>
                            <a:ext cx="950838" cy="134194"/>
                          </a:xfrm>
                          <a:prstGeom prst="rect">
                            <a:avLst/>
                          </a:prstGeom>
                          <a:ln>
                            <a:noFill/>
                          </a:ln>
                        </wps:spPr>
                        <wps:txbx>
                          <w:txbxContent>
                            <w:p w14:paraId="47C8B887" w14:textId="77777777" w:rsidR="00A105E3" w:rsidRDefault="00A105E3">
                              <w:r>
                                <w:rPr>
                                  <w:rFonts w:ascii="Calibri" w:eastAsia="Calibri" w:hAnsi="Calibri" w:cs="Calibri"/>
                                  <w:sz w:val="16"/>
                                </w:rPr>
                                <w:t xml:space="preserve">Does the battery </w:t>
                              </w:r>
                            </w:p>
                          </w:txbxContent>
                        </wps:txbx>
                        <wps:bodyPr horzOverflow="overflow" vert="horz" lIns="0" tIns="0" rIns="0" bIns="0" rtlCol="0">
                          <a:noAutofit/>
                        </wps:bodyPr>
                      </wps:wsp>
                      <wps:wsp>
                        <wps:cNvPr id="223" name="Rectangle 223"/>
                        <wps:cNvSpPr/>
                        <wps:spPr>
                          <a:xfrm>
                            <a:off x="1433576" y="5519674"/>
                            <a:ext cx="728313" cy="134194"/>
                          </a:xfrm>
                          <a:prstGeom prst="rect">
                            <a:avLst/>
                          </a:prstGeom>
                          <a:ln>
                            <a:noFill/>
                          </a:ln>
                        </wps:spPr>
                        <wps:txbx>
                          <w:txbxContent>
                            <w:p w14:paraId="7A5C000F" w14:textId="77777777" w:rsidR="00A105E3" w:rsidRDefault="00A105E3">
                              <w:r>
                                <w:rPr>
                                  <w:rFonts w:ascii="Calibri" w:eastAsia="Calibri" w:hAnsi="Calibri" w:cs="Calibri"/>
                                  <w:sz w:val="16"/>
                                </w:rPr>
                                <w:t xml:space="preserve">temperature </w:t>
                              </w:r>
                            </w:p>
                          </w:txbxContent>
                        </wps:txbx>
                        <wps:bodyPr horzOverflow="overflow" vert="horz" lIns="0" tIns="0" rIns="0" bIns="0" rtlCol="0">
                          <a:noAutofit/>
                        </wps:bodyPr>
                      </wps:wsp>
                      <wps:wsp>
                        <wps:cNvPr id="224" name="Rectangle 224"/>
                        <wps:cNvSpPr/>
                        <wps:spPr>
                          <a:xfrm>
                            <a:off x="1425956" y="5641483"/>
                            <a:ext cx="414492" cy="134624"/>
                          </a:xfrm>
                          <a:prstGeom prst="rect">
                            <a:avLst/>
                          </a:prstGeom>
                          <a:ln>
                            <a:noFill/>
                          </a:ln>
                        </wps:spPr>
                        <wps:txbx>
                          <w:txbxContent>
                            <w:p w14:paraId="367B4AAB" w14:textId="77777777" w:rsidR="00A105E3" w:rsidRDefault="00A105E3">
                              <w:r>
                                <w:rPr>
                                  <w:rFonts w:ascii="Calibri" w:eastAsia="Calibri" w:hAnsi="Calibri" w:cs="Calibri"/>
                                  <w:sz w:val="16"/>
                                </w:rPr>
                                <w:t xml:space="preserve">exceed </w:t>
                              </w:r>
                            </w:p>
                          </w:txbxContent>
                        </wps:txbx>
                        <wps:bodyPr horzOverflow="overflow" vert="horz" lIns="0" tIns="0" rIns="0" bIns="0" rtlCol="0">
                          <a:noAutofit/>
                        </wps:bodyPr>
                      </wps:wsp>
                      <wps:wsp>
                        <wps:cNvPr id="225" name="Rectangle 225"/>
                        <wps:cNvSpPr/>
                        <wps:spPr>
                          <a:xfrm>
                            <a:off x="1741170" y="5641483"/>
                            <a:ext cx="137958" cy="134624"/>
                          </a:xfrm>
                          <a:prstGeom prst="rect">
                            <a:avLst/>
                          </a:prstGeom>
                          <a:ln>
                            <a:noFill/>
                          </a:ln>
                        </wps:spPr>
                        <wps:txbx>
                          <w:txbxContent>
                            <w:p w14:paraId="32EC487B" w14:textId="77777777" w:rsidR="00A105E3" w:rsidRDefault="00A105E3">
                              <w:r>
                                <w:rPr>
                                  <w:rFonts w:ascii="Calibri" w:eastAsia="Calibri" w:hAnsi="Calibri" w:cs="Calibri"/>
                                  <w:sz w:val="16"/>
                                </w:rPr>
                                <w:t>60</w:t>
                              </w:r>
                            </w:p>
                          </w:txbxContent>
                        </wps:txbx>
                        <wps:bodyPr horzOverflow="overflow" vert="horz" lIns="0" tIns="0" rIns="0" bIns="0" rtlCol="0">
                          <a:noAutofit/>
                        </wps:bodyPr>
                      </wps:wsp>
                      <wps:wsp>
                        <wps:cNvPr id="226" name="Rectangle 226"/>
                        <wps:cNvSpPr/>
                        <wps:spPr>
                          <a:xfrm>
                            <a:off x="1847857" y="5641483"/>
                            <a:ext cx="29871" cy="134624"/>
                          </a:xfrm>
                          <a:prstGeom prst="rect">
                            <a:avLst/>
                          </a:prstGeom>
                          <a:ln>
                            <a:noFill/>
                          </a:ln>
                        </wps:spPr>
                        <wps:txbx>
                          <w:txbxContent>
                            <w:p w14:paraId="2DA55FAA"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227" name="Rectangle 227"/>
                        <wps:cNvSpPr/>
                        <wps:spPr>
                          <a:xfrm>
                            <a:off x="1867281" y="5641483"/>
                            <a:ext cx="70448" cy="134624"/>
                          </a:xfrm>
                          <a:prstGeom prst="rect">
                            <a:avLst/>
                          </a:prstGeom>
                          <a:ln>
                            <a:noFill/>
                          </a:ln>
                        </wps:spPr>
                        <wps:txbx>
                          <w:txbxContent>
                            <w:p w14:paraId="3C53D373" w14:textId="77777777" w:rsidR="00A105E3" w:rsidRDefault="00A105E3">
                              <w:r>
                                <w:rPr>
                                  <w:rFonts w:ascii="Calibri" w:eastAsia="Calibri" w:hAnsi="Calibri" w:cs="Calibri"/>
                                  <w:sz w:val="16"/>
                                </w:rPr>
                                <w:t>C</w:t>
                              </w:r>
                            </w:p>
                          </w:txbxContent>
                        </wps:txbx>
                        <wps:bodyPr horzOverflow="overflow" vert="horz" lIns="0" tIns="0" rIns="0" bIns="0" rtlCol="0">
                          <a:noAutofit/>
                        </wps:bodyPr>
                      </wps:wsp>
                      <wps:wsp>
                        <wps:cNvPr id="228" name="Rectangle 228"/>
                        <wps:cNvSpPr/>
                        <wps:spPr>
                          <a:xfrm>
                            <a:off x="1921510" y="5641483"/>
                            <a:ext cx="61196" cy="134624"/>
                          </a:xfrm>
                          <a:prstGeom prst="rect">
                            <a:avLst/>
                          </a:prstGeom>
                          <a:ln>
                            <a:noFill/>
                          </a:ln>
                        </wps:spPr>
                        <wps:txbx>
                          <w:txbxContent>
                            <w:p w14:paraId="76E3C2AF"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229" name="Shape 14"/>
                        <wps:cNvSpPr/>
                        <wps:spPr>
                          <a:xfrm>
                            <a:off x="2419985" y="5559425"/>
                            <a:ext cx="715899" cy="0"/>
                          </a:xfrm>
                          <a:custGeom>
                            <a:avLst/>
                            <a:gdLst/>
                            <a:ahLst/>
                            <a:cxnLst/>
                            <a:rect l="0" t="0" r="0" b="0"/>
                            <a:pathLst>
                              <a:path w="715899">
                                <a:moveTo>
                                  <a:pt x="0" y="0"/>
                                </a:moveTo>
                                <a:lnTo>
                                  <a:pt x="715899"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30" name="Shape 15"/>
                        <wps:cNvSpPr/>
                        <wps:spPr>
                          <a:xfrm>
                            <a:off x="3124708" y="5514721"/>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31" name="Shape 1799"/>
                        <wps:cNvSpPr/>
                        <wps:spPr>
                          <a:xfrm>
                            <a:off x="2602357" y="5478018"/>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32" name="Rectangle 232"/>
                        <wps:cNvSpPr/>
                        <wps:spPr>
                          <a:xfrm>
                            <a:off x="2605405" y="5499481"/>
                            <a:ext cx="253608" cy="175485"/>
                          </a:xfrm>
                          <a:prstGeom prst="rect">
                            <a:avLst/>
                          </a:prstGeom>
                          <a:ln>
                            <a:noFill/>
                          </a:ln>
                        </wps:spPr>
                        <wps:txbx>
                          <w:txbxContent>
                            <w:p w14:paraId="1AB0A099" w14:textId="77777777" w:rsidR="00A105E3" w:rsidRDefault="00A105E3">
                              <w:r>
                                <w:rPr>
                                  <w:rFonts w:ascii="Calibri" w:eastAsia="Calibri" w:hAnsi="Calibri" w:cs="Calibri"/>
                                  <w:b/>
                                  <w:sz w:val="20"/>
                                </w:rPr>
                                <w:t>YES</w:t>
                              </w:r>
                            </w:p>
                          </w:txbxContent>
                        </wps:txbx>
                        <wps:bodyPr horzOverflow="overflow" vert="horz" lIns="0" tIns="0" rIns="0" bIns="0" rtlCol="0">
                          <a:noAutofit/>
                        </wps:bodyPr>
                      </wps:wsp>
                      <wps:wsp>
                        <wps:cNvPr id="233" name="Shape 19"/>
                        <wps:cNvSpPr/>
                        <wps:spPr>
                          <a:xfrm>
                            <a:off x="2331466" y="1104265"/>
                            <a:ext cx="1449705" cy="815467"/>
                          </a:xfrm>
                          <a:custGeom>
                            <a:avLst/>
                            <a:gdLst/>
                            <a:ahLst/>
                            <a:cxnLst/>
                            <a:rect l="0" t="0" r="0" b="0"/>
                            <a:pathLst>
                              <a:path w="1449705" h="815467">
                                <a:moveTo>
                                  <a:pt x="0" y="407797"/>
                                </a:moveTo>
                                <a:lnTo>
                                  <a:pt x="724916" y="0"/>
                                </a:lnTo>
                                <a:lnTo>
                                  <a:pt x="1449705" y="407797"/>
                                </a:lnTo>
                                <a:lnTo>
                                  <a:pt x="724916" y="815467"/>
                                </a:lnTo>
                                <a:lnTo>
                                  <a:pt x="0" y="407797"/>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34" name="Rectangle 234"/>
                        <wps:cNvSpPr/>
                        <wps:spPr>
                          <a:xfrm>
                            <a:off x="2633091" y="1347471"/>
                            <a:ext cx="1170334" cy="134194"/>
                          </a:xfrm>
                          <a:prstGeom prst="rect">
                            <a:avLst/>
                          </a:prstGeom>
                          <a:ln>
                            <a:noFill/>
                          </a:ln>
                        </wps:spPr>
                        <wps:txbx>
                          <w:txbxContent>
                            <w:p w14:paraId="050DCC27" w14:textId="77777777" w:rsidR="00A105E3" w:rsidRDefault="00A105E3">
                              <w:r>
                                <w:rPr>
                                  <w:rFonts w:ascii="Calibri" w:eastAsia="Calibri" w:hAnsi="Calibri" w:cs="Calibri"/>
                                  <w:sz w:val="16"/>
                                </w:rPr>
                                <w:t xml:space="preserve">Is there potential for </w:t>
                              </w:r>
                            </w:p>
                          </w:txbxContent>
                        </wps:txbx>
                        <wps:bodyPr horzOverflow="overflow" vert="horz" lIns="0" tIns="0" rIns="0" bIns="0" rtlCol="0">
                          <a:noAutofit/>
                        </wps:bodyPr>
                      </wps:wsp>
                      <wps:wsp>
                        <wps:cNvPr id="235" name="Rectangle 235"/>
                        <wps:cNvSpPr/>
                        <wps:spPr>
                          <a:xfrm>
                            <a:off x="2553081" y="1469151"/>
                            <a:ext cx="1380934" cy="134625"/>
                          </a:xfrm>
                          <a:prstGeom prst="rect">
                            <a:avLst/>
                          </a:prstGeom>
                          <a:ln>
                            <a:noFill/>
                          </a:ln>
                        </wps:spPr>
                        <wps:txbx>
                          <w:txbxContent>
                            <w:p w14:paraId="7D5D9AFA" w14:textId="77777777" w:rsidR="00A105E3" w:rsidRDefault="00A105E3">
                              <w:r>
                                <w:rPr>
                                  <w:rFonts w:ascii="Calibri" w:eastAsia="Calibri" w:hAnsi="Calibri" w:cs="Calibri"/>
                                  <w:sz w:val="16"/>
                                </w:rPr>
                                <w:t xml:space="preserve">Hazardous Voltage to be </w:t>
                              </w:r>
                            </w:p>
                          </w:txbxContent>
                        </wps:txbx>
                        <wps:bodyPr horzOverflow="overflow" vert="horz" lIns="0" tIns="0" rIns="0" bIns="0" rtlCol="0">
                          <a:noAutofit/>
                        </wps:bodyPr>
                      </wps:wsp>
                      <wps:wsp>
                        <wps:cNvPr id="236" name="Rectangle 236"/>
                        <wps:cNvSpPr/>
                        <wps:spPr>
                          <a:xfrm>
                            <a:off x="2863469" y="1591564"/>
                            <a:ext cx="453746" cy="134194"/>
                          </a:xfrm>
                          <a:prstGeom prst="rect">
                            <a:avLst/>
                          </a:prstGeom>
                          <a:ln>
                            <a:noFill/>
                          </a:ln>
                        </wps:spPr>
                        <wps:txbx>
                          <w:txbxContent>
                            <w:p w14:paraId="0B0F6C79" w14:textId="77777777" w:rsidR="00A105E3" w:rsidRDefault="00A105E3">
                              <w:r>
                                <w:rPr>
                                  <w:rFonts w:ascii="Calibri" w:eastAsia="Calibri" w:hAnsi="Calibri" w:cs="Calibri"/>
                                  <w:sz w:val="16"/>
                                </w:rPr>
                                <w:t>exposed</w:t>
                              </w:r>
                            </w:p>
                          </w:txbxContent>
                        </wps:txbx>
                        <wps:bodyPr horzOverflow="overflow" vert="horz" lIns="0" tIns="0" rIns="0" bIns="0" rtlCol="0">
                          <a:noAutofit/>
                        </wps:bodyPr>
                      </wps:wsp>
                      <wps:wsp>
                        <wps:cNvPr id="237" name="Rectangle 237"/>
                        <wps:cNvSpPr/>
                        <wps:spPr>
                          <a:xfrm>
                            <a:off x="3209036" y="1591564"/>
                            <a:ext cx="61000" cy="134194"/>
                          </a:xfrm>
                          <a:prstGeom prst="rect">
                            <a:avLst/>
                          </a:prstGeom>
                          <a:ln>
                            <a:noFill/>
                          </a:ln>
                        </wps:spPr>
                        <wps:txbx>
                          <w:txbxContent>
                            <w:p w14:paraId="69C116FA"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238" name="Shape 25"/>
                        <wps:cNvSpPr/>
                        <wps:spPr>
                          <a:xfrm>
                            <a:off x="903783" y="2181695"/>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39" name="Rectangle 239"/>
                        <wps:cNvSpPr/>
                        <wps:spPr>
                          <a:xfrm>
                            <a:off x="1023620" y="2316622"/>
                            <a:ext cx="1233166" cy="134625"/>
                          </a:xfrm>
                          <a:prstGeom prst="rect">
                            <a:avLst/>
                          </a:prstGeom>
                          <a:ln>
                            <a:noFill/>
                          </a:ln>
                        </wps:spPr>
                        <wps:txbx>
                          <w:txbxContent>
                            <w:p w14:paraId="2F9B576D" w14:textId="77777777" w:rsidR="00A105E3" w:rsidRDefault="00A105E3">
                              <w:r>
                                <w:rPr>
                                  <w:rFonts w:ascii="Calibri" w:eastAsia="Calibri" w:hAnsi="Calibri" w:cs="Calibri"/>
                                  <w:sz w:val="16"/>
                                </w:rPr>
                                <w:t>The authorised person</w:t>
                              </w:r>
                            </w:p>
                          </w:txbxContent>
                        </wps:txbx>
                        <wps:bodyPr horzOverflow="overflow" vert="horz" lIns="0" tIns="0" rIns="0" bIns="0" rtlCol="0">
                          <a:noAutofit/>
                        </wps:bodyPr>
                      </wps:wsp>
                      <wps:wsp>
                        <wps:cNvPr id="241" name="Rectangle 241"/>
                        <wps:cNvSpPr/>
                        <wps:spPr>
                          <a:xfrm>
                            <a:off x="1955419" y="2316622"/>
                            <a:ext cx="40048" cy="134625"/>
                          </a:xfrm>
                          <a:prstGeom prst="rect">
                            <a:avLst/>
                          </a:prstGeom>
                          <a:ln>
                            <a:noFill/>
                          </a:ln>
                        </wps:spPr>
                        <wps:txbx>
                          <w:txbxContent>
                            <w:p w14:paraId="7575CBEF"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242" name="Rectangle 242"/>
                        <wps:cNvSpPr/>
                        <wps:spPr>
                          <a:xfrm>
                            <a:off x="1986280" y="2316622"/>
                            <a:ext cx="51679" cy="134625"/>
                          </a:xfrm>
                          <a:prstGeom prst="rect">
                            <a:avLst/>
                          </a:prstGeom>
                          <a:ln>
                            <a:noFill/>
                          </a:ln>
                        </wps:spPr>
                        <wps:txbx>
                          <w:txbxContent>
                            <w:p w14:paraId="431D79C6" w14:textId="77777777" w:rsidR="00A105E3" w:rsidRDefault="00A105E3">
                              <w:r>
                                <w:rPr>
                                  <w:rFonts w:ascii="Calibri" w:eastAsia="Calibri" w:hAnsi="Calibri" w:cs="Calibri"/>
                                  <w:sz w:val="16"/>
                                </w:rPr>
                                <w:t>s</w:t>
                              </w:r>
                            </w:p>
                          </w:txbxContent>
                        </wps:txbx>
                        <wps:bodyPr horzOverflow="overflow" vert="horz" lIns="0" tIns="0" rIns="0" bIns="0" rtlCol="0">
                          <a:noAutofit/>
                        </wps:bodyPr>
                      </wps:wsp>
                      <wps:wsp>
                        <wps:cNvPr id="243" name="Rectangle 243"/>
                        <wps:cNvSpPr/>
                        <wps:spPr>
                          <a:xfrm>
                            <a:off x="2056511" y="2316622"/>
                            <a:ext cx="29871" cy="134625"/>
                          </a:xfrm>
                          <a:prstGeom prst="rect">
                            <a:avLst/>
                          </a:prstGeom>
                          <a:ln>
                            <a:noFill/>
                          </a:ln>
                        </wps:spPr>
                        <wps:txbx>
                          <w:txbxContent>
                            <w:p w14:paraId="5CD574C6"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244" name="Rectangle 244"/>
                        <wps:cNvSpPr/>
                        <wps:spPr>
                          <a:xfrm>
                            <a:off x="2026031" y="2316622"/>
                            <a:ext cx="40048" cy="134625"/>
                          </a:xfrm>
                          <a:prstGeom prst="rect">
                            <a:avLst/>
                          </a:prstGeom>
                          <a:ln>
                            <a:noFill/>
                          </a:ln>
                        </wps:spPr>
                        <wps:txbx>
                          <w:txbxContent>
                            <w:p w14:paraId="03EDB397"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245" name="Rectangle 245"/>
                        <wps:cNvSpPr/>
                        <wps:spPr>
                          <a:xfrm>
                            <a:off x="2080006" y="2316622"/>
                            <a:ext cx="414492" cy="134625"/>
                          </a:xfrm>
                          <a:prstGeom prst="rect">
                            <a:avLst/>
                          </a:prstGeom>
                          <a:ln>
                            <a:noFill/>
                          </a:ln>
                        </wps:spPr>
                        <wps:txbx>
                          <w:txbxContent>
                            <w:p w14:paraId="510F4B4C" w14:textId="77777777" w:rsidR="00A105E3" w:rsidRDefault="00A105E3">
                              <w:r>
                                <w:rPr>
                                  <w:rFonts w:ascii="Calibri" w:eastAsia="Calibri" w:hAnsi="Calibri" w:cs="Calibri"/>
                                  <w:sz w:val="16"/>
                                </w:rPr>
                                <w:t xml:space="preserve">takes a </w:t>
                              </w:r>
                            </w:p>
                          </w:txbxContent>
                        </wps:txbx>
                        <wps:bodyPr horzOverflow="overflow" vert="horz" lIns="0" tIns="0" rIns="0" bIns="0" rtlCol="0">
                          <a:noAutofit/>
                        </wps:bodyPr>
                      </wps:wsp>
                      <wps:wsp>
                        <wps:cNvPr id="246" name="Rectangle 246"/>
                        <wps:cNvSpPr/>
                        <wps:spPr>
                          <a:xfrm>
                            <a:off x="1009015" y="2439035"/>
                            <a:ext cx="1790217" cy="134194"/>
                          </a:xfrm>
                          <a:prstGeom prst="rect">
                            <a:avLst/>
                          </a:prstGeom>
                          <a:ln>
                            <a:noFill/>
                          </a:ln>
                        </wps:spPr>
                        <wps:txbx>
                          <w:txbxContent>
                            <w:p w14:paraId="52C8793A" w14:textId="77777777" w:rsidR="00A105E3" w:rsidRDefault="00A105E3">
                              <w:r>
                                <w:rPr>
                                  <w:rFonts w:ascii="Calibri" w:eastAsia="Calibri" w:hAnsi="Calibri" w:cs="Calibri"/>
                                  <w:sz w:val="16"/>
                                </w:rPr>
                                <w:t>voltage reading from the battery</w:t>
                              </w:r>
                            </w:p>
                          </w:txbxContent>
                        </wps:txbx>
                        <wps:bodyPr horzOverflow="overflow" vert="horz" lIns="0" tIns="0" rIns="0" bIns="0" rtlCol="0">
                          <a:noAutofit/>
                        </wps:bodyPr>
                      </wps:wsp>
                      <wps:wsp>
                        <wps:cNvPr id="247" name="Rectangle 247"/>
                        <wps:cNvSpPr/>
                        <wps:spPr>
                          <a:xfrm>
                            <a:off x="2359660" y="2439035"/>
                            <a:ext cx="60595" cy="134194"/>
                          </a:xfrm>
                          <a:prstGeom prst="rect">
                            <a:avLst/>
                          </a:prstGeom>
                          <a:ln>
                            <a:noFill/>
                          </a:ln>
                        </wps:spPr>
                        <wps:txbx>
                          <w:txbxContent>
                            <w:p w14:paraId="6FDF7F02"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248" name="Rectangle 248"/>
                        <wps:cNvSpPr/>
                        <wps:spPr>
                          <a:xfrm>
                            <a:off x="1119505" y="2560955"/>
                            <a:ext cx="1567955" cy="134194"/>
                          </a:xfrm>
                          <a:prstGeom prst="rect">
                            <a:avLst/>
                          </a:prstGeom>
                          <a:ln>
                            <a:noFill/>
                          </a:ln>
                        </wps:spPr>
                        <wps:txbx>
                          <w:txbxContent>
                            <w:p w14:paraId="6C1860DE" w14:textId="77777777" w:rsidR="00A105E3" w:rsidRDefault="00A105E3">
                              <w:r>
                                <w:rPr>
                                  <w:rFonts w:ascii="Calibri" w:eastAsia="Calibri" w:hAnsi="Calibri" w:cs="Calibri"/>
                                  <w:sz w:val="16"/>
                                </w:rPr>
                                <w:t xml:space="preserve">This information will aid the </w:t>
                              </w:r>
                            </w:p>
                          </w:txbxContent>
                        </wps:txbx>
                        <wps:bodyPr horzOverflow="overflow" vert="horz" lIns="0" tIns="0" rIns="0" bIns="0" rtlCol="0">
                          <a:noAutofit/>
                        </wps:bodyPr>
                      </wps:wsp>
                      <wps:wsp>
                        <wps:cNvPr id="249" name="Rectangle 249"/>
                        <wps:cNvSpPr/>
                        <wps:spPr>
                          <a:xfrm>
                            <a:off x="966089" y="2682875"/>
                            <a:ext cx="556116" cy="134194"/>
                          </a:xfrm>
                          <a:prstGeom prst="rect">
                            <a:avLst/>
                          </a:prstGeom>
                          <a:ln>
                            <a:noFill/>
                          </a:ln>
                        </wps:spPr>
                        <wps:txbx>
                          <w:txbxContent>
                            <w:p w14:paraId="7E490946" w14:textId="77777777" w:rsidR="00A105E3" w:rsidRDefault="00A105E3">
                              <w:r>
                                <w:rPr>
                                  <w:rFonts w:ascii="Calibri" w:eastAsia="Calibri" w:hAnsi="Calibri" w:cs="Calibri"/>
                                  <w:sz w:val="16"/>
                                </w:rPr>
                                <w:t xml:space="preserve">discharge </w:t>
                              </w:r>
                            </w:p>
                          </w:txbxContent>
                        </wps:txbx>
                        <wps:bodyPr horzOverflow="overflow" vert="horz" lIns="0" tIns="0" rIns="0" bIns="0" rtlCol="0">
                          <a:noAutofit/>
                        </wps:bodyPr>
                      </wps:wsp>
                      <wps:wsp>
                        <wps:cNvPr id="250" name="Rectangle 250"/>
                        <wps:cNvSpPr/>
                        <wps:spPr>
                          <a:xfrm>
                            <a:off x="1384935" y="2682875"/>
                            <a:ext cx="120987" cy="134194"/>
                          </a:xfrm>
                          <a:prstGeom prst="rect">
                            <a:avLst/>
                          </a:prstGeom>
                          <a:ln>
                            <a:noFill/>
                          </a:ln>
                        </wps:spPr>
                        <wps:txbx>
                          <w:txbxContent>
                            <w:p w14:paraId="52F5C088" w14:textId="77777777" w:rsidR="00A105E3" w:rsidRDefault="00A105E3">
                              <w:r>
                                <w:rPr>
                                  <w:rFonts w:ascii="Calibri" w:eastAsia="Calibri" w:hAnsi="Calibri" w:cs="Calibri"/>
                                  <w:sz w:val="16"/>
                                </w:rPr>
                                <w:t xml:space="preserve">&amp; </w:t>
                              </w:r>
                            </w:p>
                          </w:txbxContent>
                        </wps:txbx>
                        <wps:bodyPr horzOverflow="overflow" vert="horz" lIns="0" tIns="0" rIns="0" bIns="0" rtlCol="0">
                          <a:noAutofit/>
                        </wps:bodyPr>
                      </wps:wsp>
                      <wps:wsp>
                        <wps:cNvPr id="251" name="Rectangle 251"/>
                        <wps:cNvSpPr/>
                        <wps:spPr>
                          <a:xfrm>
                            <a:off x="1477391" y="2682875"/>
                            <a:ext cx="248217" cy="134194"/>
                          </a:xfrm>
                          <a:prstGeom prst="rect">
                            <a:avLst/>
                          </a:prstGeom>
                          <a:ln>
                            <a:noFill/>
                          </a:ln>
                        </wps:spPr>
                        <wps:txbx>
                          <w:txbxContent>
                            <w:p w14:paraId="38E81638" w14:textId="77777777" w:rsidR="00A105E3" w:rsidRDefault="00A105E3">
                              <w:r>
                                <w:rPr>
                                  <w:rFonts w:ascii="Calibri" w:eastAsia="Calibri" w:hAnsi="Calibri" w:cs="Calibri"/>
                                  <w:sz w:val="16"/>
                                </w:rPr>
                                <w:t>over</w:t>
                              </w:r>
                            </w:p>
                          </w:txbxContent>
                        </wps:txbx>
                        <wps:bodyPr horzOverflow="overflow" vert="horz" lIns="0" tIns="0" rIns="0" bIns="0" rtlCol="0">
                          <a:noAutofit/>
                        </wps:bodyPr>
                      </wps:wsp>
                      <wps:wsp>
                        <wps:cNvPr id="252" name="Rectangle 252"/>
                        <wps:cNvSpPr/>
                        <wps:spPr>
                          <a:xfrm>
                            <a:off x="1662684" y="2682875"/>
                            <a:ext cx="40315" cy="134194"/>
                          </a:xfrm>
                          <a:prstGeom prst="rect">
                            <a:avLst/>
                          </a:prstGeom>
                          <a:ln>
                            <a:noFill/>
                          </a:ln>
                        </wps:spPr>
                        <wps:txbx>
                          <w:txbxContent>
                            <w:p w14:paraId="3AA94300"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253" name="Rectangle 253"/>
                        <wps:cNvSpPr/>
                        <wps:spPr>
                          <a:xfrm>
                            <a:off x="1693926" y="2682875"/>
                            <a:ext cx="972445" cy="134194"/>
                          </a:xfrm>
                          <a:prstGeom prst="rect">
                            <a:avLst/>
                          </a:prstGeom>
                          <a:ln>
                            <a:noFill/>
                          </a:ln>
                        </wps:spPr>
                        <wps:txbx>
                          <w:txbxContent>
                            <w:p w14:paraId="0A7C3CFB" w14:textId="77777777" w:rsidR="00A105E3" w:rsidRDefault="00A105E3">
                              <w:r>
                                <w:rPr>
                                  <w:rFonts w:ascii="Calibri" w:eastAsia="Calibri" w:hAnsi="Calibri" w:cs="Calibri"/>
                                  <w:sz w:val="16"/>
                                </w:rPr>
                                <w:t>discharge process</w:t>
                              </w:r>
                            </w:p>
                          </w:txbxContent>
                        </wps:txbx>
                        <wps:bodyPr horzOverflow="overflow" vert="horz" lIns="0" tIns="0" rIns="0" bIns="0" rtlCol="0">
                          <a:noAutofit/>
                        </wps:bodyPr>
                      </wps:wsp>
                      <wps:wsp>
                        <wps:cNvPr id="254" name="Shape 40"/>
                        <wps:cNvSpPr/>
                        <wps:spPr>
                          <a:xfrm>
                            <a:off x="3681984" y="2181695"/>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55" name="Rectangle 255"/>
                        <wps:cNvSpPr/>
                        <wps:spPr>
                          <a:xfrm>
                            <a:off x="3751199" y="2255774"/>
                            <a:ext cx="1970450" cy="134194"/>
                          </a:xfrm>
                          <a:prstGeom prst="rect">
                            <a:avLst/>
                          </a:prstGeom>
                          <a:ln>
                            <a:noFill/>
                          </a:ln>
                        </wps:spPr>
                        <wps:txbx>
                          <w:txbxContent>
                            <w:p w14:paraId="5B3C24D3" w14:textId="77777777" w:rsidR="00A105E3" w:rsidRDefault="00A105E3">
                              <w:r>
                                <w:rPr>
                                  <w:rFonts w:ascii="Calibri" w:eastAsia="Calibri" w:hAnsi="Calibri" w:cs="Calibri"/>
                                  <w:sz w:val="16"/>
                                </w:rPr>
                                <w:t xml:space="preserve">Ensure that qualified personnel are </w:t>
                              </w:r>
                            </w:p>
                          </w:txbxContent>
                        </wps:txbx>
                        <wps:bodyPr horzOverflow="overflow" vert="horz" lIns="0" tIns="0" rIns="0" bIns="0" rtlCol="0">
                          <a:noAutofit/>
                        </wps:bodyPr>
                      </wps:wsp>
                      <wps:wsp>
                        <wps:cNvPr id="32064" name="Rectangle 32064"/>
                        <wps:cNvSpPr/>
                        <wps:spPr>
                          <a:xfrm>
                            <a:off x="3787140" y="2377583"/>
                            <a:ext cx="418721" cy="134625"/>
                          </a:xfrm>
                          <a:prstGeom prst="rect">
                            <a:avLst/>
                          </a:prstGeom>
                          <a:ln>
                            <a:noFill/>
                          </a:ln>
                        </wps:spPr>
                        <wps:txbx>
                          <w:txbxContent>
                            <w:p w14:paraId="2D5DA2F9" w14:textId="77777777" w:rsidR="00A105E3" w:rsidRDefault="00A105E3">
                              <w:r>
                                <w:rPr>
                                  <w:rFonts w:ascii="Calibri" w:eastAsia="Calibri" w:hAnsi="Calibri" w:cs="Calibri"/>
                                  <w:sz w:val="16"/>
                                </w:rPr>
                                <w:t>present</w:t>
                              </w:r>
                            </w:p>
                          </w:txbxContent>
                        </wps:txbx>
                        <wps:bodyPr horzOverflow="overflow" vert="horz" lIns="0" tIns="0" rIns="0" bIns="0" rtlCol="0">
                          <a:noAutofit/>
                        </wps:bodyPr>
                      </wps:wsp>
                      <wps:wsp>
                        <wps:cNvPr id="32065" name="Rectangle 32065"/>
                        <wps:cNvSpPr/>
                        <wps:spPr>
                          <a:xfrm>
                            <a:off x="4104640" y="2377583"/>
                            <a:ext cx="60279" cy="134625"/>
                          </a:xfrm>
                          <a:prstGeom prst="rect">
                            <a:avLst/>
                          </a:prstGeom>
                          <a:ln>
                            <a:noFill/>
                          </a:ln>
                        </wps:spPr>
                        <wps:txbx>
                          <w:txbxContent>
                            <w:p w14:paraId="7C41E8A5"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2066" name="Rectangle 32066"/>
                        <wps:cNvSpPr/>
                        <wps:spPr>
                          <a:xfrm>
                            <a:off x="4152900" y="2377583"/>
                            <a:ext cx="865066" cy="134625"/>
                          </a:xfrm>
                          <a:prstGeom prst="rect">
                            <a:avLst/>
                          </a:prstGeom>
                          <a:ln>
                            <a:noFill/>
                          </a:ln>
                        </wps:spPr>
                        <wps:txbx>
                          <w:txbxContent>
                            <w:p w14:paraId="0786F902" w14:textId="77777777" w:rsidR="00A105E3" w:rsidRDefault="00A105E3">
                              <w:r>
                                <w:rPr>
                                  <w:rFonts w:ascii="Calibri" w:eastAsia="Calibri" w:hAnsi="Calibri" w:cs="Calibri"/>
                                  <w:sz w:val="16"/>
                                </w:rPr>
                                <w:t>HV PPE is in use</w:t>
                              </w:r>
                            </w:p>
                          </w:txbxContent>
                        </wps:txbx>
                        <wps:bodyPr horzOverflow="overflow" vert="horz" lIns="0" tIns="0" rIns="0" bIns="0" rtlCol="0">
                          <a:noAutofit/>
                        </wps:bodyPr>
                      </wps:wsp>
                      <wps:wsp>
                        <wps:cNvPr id="32067" name="Rectangle 32067"/>
                        <wps:cNvSpPr/>
                        <wps:spPr>
                          <a:xfrm>
                            <a:off x="4804410" y="2377583"/>
                            <a:ext cx="60279" cy="134625"/>
                          </a:xfrm>
                          <a:prstGeom prst="rect">
                            <a:avLst/>
                          </a:prstGeom>
                          <a:ln>
                            <a:noFill/>
                          </a:ln>
                        </wps:spPr>
                        <wps:txbx>
                          <w:txbxContent>
                            <w:p w14:paraId="600B66F7"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2068" name="Rectangle 32068"/>
                        <wps:cNvSpPr/>
                        <wps:spPr>
                          <a:xfrm>
                            <a:off x="4852670" y="2377583"/>
                            <a:ext cx="454804" cy="134625"/>
                          </a:xfrm>
                          <a:prstGeom prst="rect">
                            <a:avLst/>
                          </a:prstGeom>
                          <a:ln>
                            <a:noFill/>
                          </a:ln>
                        </wps:spPr>
                        <wps:txbx>
                          <w:txbxContent>
                            <w:p w14:paraId="3079F623" w14:textId="77777777" w:rsidR="00A105E3" w:rsidRDefault="00A105E3">
                              <w:r>
                                <w:rPr>
                                  <w:rFonts w:ascii="Calibri" w:eastAsia="Calibri" w:hAnsi="Calibri" w:cs="Calibri"/>
                                  <w:sz w:val="16"/>
                                </w:rPr>
                                <w:t xml:space="preserve">and the </w:t>
                              </w:r>
                            </w:p>
                          </w:txbxContent>
                        </wps:txbx>
                        <wps:bodyPr horzOverflow="overflow" vert="horz" lIns="0" tIns="0" rIns="0" bIns="0" rtlCol="0">
                          <a:noAutofit/>
                        </wps:bodyPr>
                      </wps:wsp>
                      <wps:wsp>
                        <wps:cNvPr id="32069" name="Rectangle 32069"/>
                        <wps:cNvSpPr/>
                        <wps:spPr>
                          <a:xfrm>
                            <a:off x="3794760" y="2499996"/>
                            <a:ext cx="1841335" cy="134194"/>
                          </a:xfrm>
                          <a:prstGeom prst="rect">
                            <a:avLst/>
                          </a:prstGeom>
                          <a:ln>
                            <a:noFill/>
                          </a:ln>
                        </wps:spPr>
                        <wps:txbx>
                          <w:txbxContent>
                            <w:p w14:paraId="51E45F7A" w14:textId="77777777" w:rsidR="00A105E3" w:rsidRDefault="00A105E3">
                              <w:r>
                                <w:rPr>
                                  <w:rFonts w:ascii="Calibri" w:eastAsia="Calibri" w:hAnsi="Calibri" w:cs="Calibri"/>
                                  <w:sz w:val="16"/>
                                </w:rPr>
                                <w:t xml:space="preserve">relevant paperwork is completed </w:t>
                              </w:r>
                            </w:p>
                          </w:txbxContent>
                        </wps:txbx>
                        <wps:bodyPr horzOverflow="overflow" vert="horz" lIns="0" tIns="0" rIns="0" bIns="0" rtlCol="0">
                          <a:noAutofit/>
                        </wps:bodyPr>
                      </wps:wsp>
                      <wps:wsp>
                        <wps:cNvPr id="32070" name="Rectangle 32070"/>
                        <wps:cNvSpPr/>
                        <wps:spPr>
                          <a:xfrm>
                            <a:off x="3882390" y="2621915"/>
                            <a:ext cx="39920" cy="134194"/>
                          </a:xfrm>
                          <a:prstGeom prst="rect">
                            <a:avLst/>
                          </a:prstGeom>
                          <a:ln>
                            <a:noFill/>
                          </a:ln>
                        </wps:spPr>
                        <wps:txbx>
                          <w:txbxContent>
                            <w:p w14:paraId="412F9F17"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2071" name="Rectangle 32071"/>
                        <wps:cNvSpPr/>
                        <wps:spPr>
                          <a:xfrm>
                            <a:off x="3913251" y="2621915"/>
                            <a:ext cx="1568482" cy="134194"/>
                          </a:xfrm>
                          <a:prstGeom prst="rect">
                            <a:avLst/>
                          </a:prstGeom>
                          <a:ln>
                            <a:noFill/>
                          </a:ln>
                        </wps:spPr>
                        <wps:txbx>
                          <w:txbxContent>
                            <w:p w14:paraId="5AF7120A" w14:textId="77777777" w:rsidR="00A105E3" w:rsidRDefault="00A105E3">
                              <w:r>
                                <w:rPr>
                                  <w:rFonts w:ascii="Calibri" w:eastAsia="Calibri" w:hAnsi="Calibri" w:cs="Calibri"/>
                                  <w:sz w:val="16"/>
                                </w:rPr>
                                <w:t xml:space="preserve">live work certificate and risk </w:t>
                              </w:r>
                            </w:p>
                          </w:txbxContent>
                        </wps:txbx>
                        <wps:bodyPr horzOverflow="overflow" vert="horz" lIns="0" tIns="0" rIns="0" bIns="0" rtlCol="0">
                          <a:noAutofit/>
                        </wps:bodyPr>
                      </wps:wsp>
                      <wps:wsp>
                        <wps:cNvPr id="32072" name="Rectangle 32072"/>
                        <wps:cNvSpPr/>
                        <wps:spPr>
                          <a:xfrm>
                            <a:off x="4224020" y="2743835"/>
                            <a:ext cx="631740" cy="134194"/>
                          </a:xfrm>
                          <a:prstGeom prst="rect">
                            <a:avLst/>
                          </a:prstGeom>
                          <a:ln>
                            <a:noFill/>
                          </a:ln>
                        </wps:spPr>
                        <wps:txbx>
                          <w:txbxContent>
                            <w:p w14:paraId="537BFDEC" w14:textId="77777777" w:rsidR="00A105E3" w:rsidRDefault="00A105E3">
                              <w:r>
                                <w:rPr>
                                  <w:rFonts w:ascii="Calibri" w:eastAsia="Calibri" w:hAnsi="Calibri" w:cs="Calibri"/>
                                  <w:sz w:val="16"/>
                                </w:rPr>
                                <w:t>assessment</w:t>
                              </w:r>
                            </w:p>
                          </w:txbxContent>
                        </wps:txbx>
                        <wps:bodyPr horzOverflow="overflow" vert="horz" lIns="0" tIns="0" rIns="0" bIns="0" rtlCol="0">
                          <a:noAutofit/>
                        </wps:bodyPr>
                      </wps:wsp>
                      <wps:wsp>
                        <wps:cNvPr id="32073" name="Rectangle 32073"/>
                        <wps:cNvSpPr/>
                        <wps:spPr>
                          <a:xfrm>
                            <a:off x="4701794" y="2743835"/>
                            <a:ext cx="39920" cy="134194"/>
                          </a:xfrm>
                          <a:prstGeom prst="rect">
                            <a:avLst/>
                          </a:prstGeom>
                          <a:ln>
                            <a:noFill/>
                          </a:ln>
                        </wps:spPr>
                        <wps:txbx>
                          <w:txbxContent>
                            <w:p w14:paraId="56C91CFA"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2074" name="Shape 53"/>
                        <wps:cNvSpPr/>
                        <wps:spPr>
                          <a:xfrm>
                            <a:off x="2184654" y="0"/>
                            <a:ext cx="1743329" cy="719963"/>
                          </a:xfrm>
                          <a:custGeom>
                            <a:avLst/>
                            <a:gdLst/>
                            <a:ahLst/>
                            <a:cxnLst/>
                            <a:rect l="0" t="0" r="0" b="0"/>
                            <a:pathLst>
                              <a:path w="1743329" h="719963">
                                <a:moveTo>
                                  <a:pt x="360045" y="719963"/>
                                </a:moveTo>
                                <a:lnTo>
                                  <a:pt x="1383284" y="719963"/>
                                </a:lnTo>
                                <a:cubicBezTo>
                                  <a:pt x="1582166" y="719963"/>
                                  <a:pt x="1743329" y="558800"/>
                                  <a:pt x="1743329" y="360045"/>
                                </a:cubicBezTo>
                                <a:cubicBezTo>
                                  <a:pt x="1743329" y="161163"/>
                                  <a:pt x="1582166" y="0"/>
                                  <a:pt x="1383284" y="0"/>
                                </a:cubicBezTo>
                                <a:lnTo>
                                  <a:pt x="360045" y="0"/>
                                </a:lnTo>
                                <a:cubicBezTo>
                                  <a:pt x="161163" y="0"/>
                                  <a:pt x="0" y="161163"/>
                                  <a:pt x="0" y="360045"/>
                                </a:cubicBezTo>
                                <a:cubicBezTo>
                                  <a:pt x="0" y="558800"/>
                                  <a:pt x="161163" y="719963"/>
                                  <a:pt x="360045" y="719963"/>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075" name="Rectangle 32075"/>
                        <wps:cNvSpPr/>
                        <wps:spPr>
                          <a:xfrm>
                            <a:off x="2323211" y="133731"/>
                            <a:ext cx="1982571" cy="134194"/>
                          </a:xfrm>
                          <a:prstGeom prst="rect">
                            <a:avLst/>
                          </a:prstGeom>
                          <a:ln>
                            <a:noFill/>
                          </a:ln>
                        </wps:spPr>
                        <wps:txbx>
                          <w:txbxContent>
                            <w:p w14:paraId="7C697F47" w14:textId="77777777" w:rsidR="00A105E3" w:rsidRDefault="00A105E3">
                              <w:r>
                                <w:rPr>
                                  <w:rFonts w:ascii="Calibri" w:eastAsia="Calibri" w:hAnsi="Calibri" w:cs="Calibri"/>
                                  <w:sz w:val="16"/>
                                </w:rPr>
                                <w:t xml:space="preserve">The authorised person removes the </w:t>
                              </w:r>
                            </w:p>
                          </w:txbxContent>
                        </wps:txbx>
                        <wps:bodyPr horzOverflow="overflow" vert="horz" lIns="0" tIns="0" rIns="0" bIns="0" rtlCol="0">
                          <a:noAutofit/>
                        </wps:bodyPr>
                      </wps:wsp>
                      <wps:wsp>
                        <wps:cNvPr id="32076" name="Rectangle 32076"/>
                        <wps:cNvSpPr/>
                        <wps:spPr>
                          <a:xfrm>
                            <a:off x="2228850" y="255524"/>
                            <a:ext cx="2236058" cy="134194"/>
                          </a:xfrm>
                          <a:prstGeom prst="rect">
                            <a:avLst/>
                          </a:prstGeom>
                          <a:ln>
                            <a:noFill/>
                          </a:ln>
                        </wps:spPr>
                        <wps:txbx>
                          <w:txbxContent>
                            <w:p w14:paraId="7644CC89" w14:textId="77777777" w:rsidR="00A105E3" w:rsidRDefault="00A105E3">
                              <w:r>
                                <w:rPr>
                                  <w:rFonts w:ascii="Calibri" w:eastAsia="Calibri" w:hAnsi="Calibri" w:cs="Calibri"/>
                                  <w:sz w:val="16"/>
                                </w:rPr>
                                <w:t xml:space="preserve">selected batteries from storage and into </w:t>
                              </w:r>
                            </w:p>
                          </w:txbxContent>
                        </wps:txbx>
                        <wps:bodyPr horzOverflow="overflow" vert="horz" lIns="0" tIns="0" rIns="0" bIns="0" rtlCol="0">
                          <a:noAutofit/>
                        </wps:bodyPr>
                      </wps:wsp>
                      <wps:wsp>
                        <wps:cNvPr id="32077" name="Rectangle 32077"/>
                        <wps:cNvSpPr/>
                        <wps:spPr>
                          <a:xfrm>
                            <a:off x="2345055" y="377333"/>
                            <a:ext cx="1922575" cy="134625"/>
                          </a:xfrm>
                          <a:prstGeom prst="rect">
                            <a:avLst/>
                          </a:prstGeom>
                          <a:ln>
                            <a:noFill/>
                          </a:ln>
                        </wps:spPr>
                        <wps:txbx>
                          <w:txbxContent>
                            <w:p w14:paraId="4867ACD0" w14:textId="77777777" w:rsidR="00A105E3" w:rsidRDefault="00A105E3">
                              <w:r>
                                <w:rPr>
                                  <w:rFonts w:ascii="Calibri" w:eastAsia="Calibri" w:hAnsi="Calibri" w:cs="Calibri"/>
                                  <w:sz w:val="16"/>
                                </w:rPr>
                                <w:t xml:space="preserve">the battery discharging area inside </w:t>
                              </w:r>
                            </w:p>
                          </w:txbxContent>
                        </wps:txbx>
                        <wps:bodyPr horzOverflow="overflow" vert="horz" lIns="0" tIns="0" rIns="0" bIns="0" rtlCol="0">
                          <a:noAutofit/>
                        </wps:bodyPr>
                      </wps:wsp>
                      <wps:wsp>
                        <wps:cNvPr id="32078" name="Rectangle 32078"/>
                        <wps:cNvSpPr/>
                        <wps:spPr>
                          <a:xfrm>
                            <a:off x="2809494" y="499745"/>
                            <a:ext cx="596300" cy="134194"/>
                          </a:xfrm>
                          <a:prstGeom prst="rect">
                            <a:avLst/>
                          </a:prstGeom>
                          <a:ln>
                            <a:noFill/>
                          </a:ln>
                        </wps:spPr>
                        <wps:txbx>
                          <w:txbxContent>
                            <w:p w14:paraId="4C5D89F1" w14:textId="77777777" w:rsidR="00A105E3" w:rsidRDefault="00A105E3">
                              <w:r>
                                <w:rPr>
                                  <w:rFonts w:ascii="Calibri" w:eastAsia="Calibri" w:hAnsi="Calibri" w:cs="Calibri"/>
                                  <w:sz w:val="16"/>
                                </w:rPr>
                                <w:t xml:space="preserve">Workshop </w:t>
                              </w:r>
                            </w:p>
                          </w:txbxContent>
                        </wps:txbx>
                        <wps:bodyPr horzOverflow="overflow" vert="horz" lIns="0" tIns="0" rIns="0" bIns="0" rtlCol="0">
                          <a:noAutofit/>
                        </wps:bodyPr>
                      </wps:wsp>
                      <wps:wsp>
                        <wps:cNvPr id="32079" name="Rectangle 32079"/>
                        <wps:cNvSpPr/>
                        <wps:spPr>
                          <a:xfrm>
                            <a:off x="3258566" y="499745"/>
                            <a:ext cx="66797" cy="134194"/>
                          </a:xfrm>
                          <a:prstGeom prst="rect">
                            <a:avLst/>
                          </a:prstGeom>
                          <a:ln>
                            <a:noFill/>
                          </a:ln>
                        </wps:spPr>
                        <wps:txbx>
                          <w:txbxContent>
                            <w:p w14:paraId="3B81CF59" w14:textId="77777777" w:rsidR="00A105E3" w:rsidRDefault="00A105E3">
                              <w:r>
                                <w:rPr>
                                  <w:rFonts w:ascii="Calibri" w:eastAsia="Calibri" w:hAnsi="Calibri" w:cs="Calibri"/>
                                  <w:sz w:val="16"/>
                                </w:rPr>
                                <w:t>4</w:t>
                              </w:r>
                            </w:p>
                          </w:txbxContent>
                        </wps:txbx>
                        <wps:bodyPr horzOverflow="overflow" vert="horz" lIns="0" tIns="0" rIns="0" bIns="0" rtlCol="0">
                          <a:noAutofit/>
                        </wps:bodyPr>
                      </wps:wsp>
                      <wps:wsp>
                        <wps:cNvPr id="32080" name="Shape 59"/>
                        <wps:cNvSpPr/>
                        <wps:spPr>
                          <a:xfrm>
                            <a:off x="3056382" y="719963"/>
                            <a:ext cx="0" cy="306070"/>
                          </a:xfrm>
                          <a:custGeom>
                            <a:avLst/>
                            <a:gdLst/>
                            <a:ahLst/>
                            <a:cxnLst/>
                            <a:rect l="0" t="0" r="0" b="0"/>
                            <a:pathLst>
                              <a:path h="306070">
                                <a:moveTo>
                                  <a:pt x="0" y="0"/>
                                </a:moveTo>
                                <a:lnTo>
                                  <a:pt x="0" y="3060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081" name="Shape 60"/>
                        <wps:cNvSpPr/>
                        <wps:spPr>
                          <a:xfrm>
                            <a:off x="3011678" y="1014857"/>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082" name="Shape 61"/>
                        <wps:cNvSpPr/>
                        <wps:spPr>
                          <a:xfrm>
                            <a:off x="1701165" y="1512062"/>
                            <a:ext cx="630301" cy="591439"/>
                          </a:xfrm>
                          <a:custGeom>
                            <a:avLst/>
                            <a:gdLst/>
                            <a:ahLst/>
                            <a:cxnLst/>
                            <a:rect l="0" t="0" r="0" b="0"/>
                            <a:pathLst>
                              <a:path w="630301" h="591439">
                                <a:moveTo>
                                  <a:pt x="630301" y="0"/>
                                </a:moveTo>
                                <a:lnTo>
                                  <a:pt x="0" y="0"/>
                                </a:lnTo>
                                <a:lnTo>
                                  <a:pt x="0" y="59143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083" name="Shape 62"/>
                        <wps:cNvSpPr/>
                        <wps:spPr>
                          <a:xfrm>
                            <a:off x="1656461" y="2092325"/>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084" name="Shape 1800"/>
                        <wps:cNvSpPr/>
                        <wps:spPr>
                          <a:xfrm>
                            <a:off x="1974596" y="1435862"/>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2085" name="Rectangle 32085"/>
                        <wps:cNvSpPr/>
                        <wps:spPr>
                          <a:xfrm>
                            <a:off x="1977009" y="1453911"/>
                            <a:ext cx="228238" cy="175915"/>
                          </a:xfrm>
                          <a:prstGeom prst="rect">
                            <a:avLst/>
                          </a:prstGeom>
                          <a:ln>
                            <a:noFill/>
                          </a:ln>
                        </wps:spPr>
                        <wps:txbx>
                          <w:txbxContent>
                            <w:p w14:paraId="7DFC5947" w14:textId="77777777" w:rsidR="00A105E3" w:rsidRDefault="00A105E3">
                              <w:r>
                                <w:rPr>
                                  <w:rFonts w:ascii="Calibri" w:eastAsia="Calibri" w:hAnsi="Calibri" w:cs="Calibri"/>
                                  <w:b/>
                                  <w:sz w:val="20"/>
                                </w:rPr>
                                <w:t>NO</w:t>
                              </w:r>
                            </w:p>
                          </w:txbxContent>
                        </wps:txbx>
                        <wps:bodyPr horzOverflow="overflow" vert="horz" lIns="0" tIns="0" rIns="0" bIns="0" rtlCol="0">
                          <a:noAutofit/>
                        </wps:bodyPr>
                      </wps:wsp>
                      <wps:wsp>
                        <wps:cNvPr id="32086" name="Shape 65"/>
                        <wps:cNvSpPr/>
                        <wps:spPr>
                          <a:xfrm>
                            <a:off x="3781171" y="1512062"/>
                            <a:ext cx="714883" cy="591439"/>
                          </a:xfrm>
                          <a:custGeom>
                            <a:avLst/>
                            <a:gdLst/>
                            <a:ahLst/>
                            <a:cxnLst/>
                            <a:rect l="0" t="0" r="0" b="0"/>
                            <a:pathLst>
                              <a:path w="714883" h="591439">
                                <a:moveTo>
                                  <a:pt x="0" y="0"/>
                                </a:moveTo>
                                <a:lnTo>
                                  <a:pt x="714883" y="0"/>
                                </a:lnTo>
                                <a:lnTo>
                                  <a:pt x="714883" y="59143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087" name="Shape 66"/>
                        <wps:cNvSpPr/>
                        <wps:spPr>
                          <a:xfrm>
                            <a:off x="4451350" y="2092325"/>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088" name="Shape 1801"/>
                        <wps:cNvSpPr/>
                        <wps:spPr>
                          <a:xfrm>
                            <a:off x="3945382" y="1435862"/>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2089" name="Rectangle 32089"/>
                        <wps:cNvSpPr/>
                        <wps:spPr>
                          <a:xfrm>
                            <a:off x="3949700" y="1453911"/>
                            <a:ext cx="254748" cy="175915"/>
                          </a:xfrm>
                          <a:prstGeom prst="rect">
                            <a:avLst/>
                          </a:prstGeom>
                          <a:ln>
                            <a:noFill/>
                          </a:ln>
                        </wps:spPr>
                        <wps:txbx>
                          <w:txbxContent>
                            <w:p w14:paraId="54F9F1BA" w14:textId="77777777" w:rsidR="00A105E3" w:rsidRDefault="00A105E3">
                              <w:r>
                                <w:rPr>
                                  <w:rFonts w:ascii="Calibri" w:eastAsia="Calibri" w:hAnsi="Calibri" w:cs="Calibri"/>
                                  <w:b/>
                                  <w:sz w:val="20"/>
                                </w:rPr>
                                <w:t>YES</w:t>
                              </w:r>
                            </w:p>
                          </w:txbxContent>
                        </wps:txbx>
                        <wps:bodyPr horzOverflow="overflow" vert="horz" lIns="0" tIns="0" rIns="0" bIns="0" rtlCol="0">
                          <a:noAutofit/>
                        </wps:bodyPr>
                      </wps:wsp>
                      <wps:wsp>
                        <wps:cNvPr id="32090" name="Shape 69"/>
                        <wps:cNvSpPr/>
                        <wps:spPr>
                          <a:xfrm>
                            <a:off x="2564765" y="2541651"/>
                            <a:ext cx="1117219" cy="0"/>
                          </a:xfrm>
                          <a:custGeom>
                            <a:avLst/>
                            <a:gdLst/>
                            <a:ahLst/>
                            <a:cxnLst/>
                            <a:rect l="0" t="0" r="0" b="0"/>
                            <a:pathLst>
                              <a:path w="1117219">
                                <a:moveTo>
                                  <a:pt x="1117219" y="0"/>
                                </a:moveTo>
                                <a:lnTo>
                                  <a:pt x="0"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091" name="Shape 70"/>
                        <wps:cNvSpPr/>
                        <wps:spPr>
                          <a:xfrm>
                            <a:off x="2486533" y="2496947"/>
                            <a:ext cx="89408" cy="89408"/>
                          </a:xfrm>
                          <a:custGeom>
                            <a:avLst/>
                            <a:gdLst/>
                            <a:ahLst/>
                            <a:cxnLst/>
                            <a:rect l="0" t="0" r="0" b="0"/>
                            <a:pathLst>
                              <a:path w="89408" h="89408">
                                <a:moveTo>
                                  <a:pt x="89408" y="0"/>
                                </a:moveTo>
                                <a:lnTo>
                                  <a:pt x="89408" y="89408"/>
                                </a:lnTo>
                                <a:lnTo>
                                  <a:pt x="0" y="44704"/>
                                </a:lnTo>
                                <a:lnTo>
                                  <a:pt x="89408"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093" name="Shape 72"/>
                        <wps:cNvSpPr/>
                        <wps:spPr>
                          <a:xfrm>
                            <a:off x="903783" y="3171660"/>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094" name="Rectangle 32094"/>
                        <wps:cNvSpPr/>
                        <wps:spPr>
                          <a:xfrm>
                            <a:off x="969010" y="3246755"/>
                            <a:ext cx="952288" cy="134194"/>
                          </a:xfrm>
                          <a:prstGeom prst="rect">
                            <a:avLst/>
                          </a:prstGeom>
                          <a:ln>
                            <a:noFill/>
                          </a:ln>
                        </wps:spPr>
                        <wps:txbx>
                          <w:txbxContent>
                            <w:p w14:paraId="13BB4D02" w14:textId="77777777" w:rsidR="00A105E3" w:rsidRDefault="00A105E3">
                              <w:r>
                                <w:rPr>
                                  <w:rFonts w:ascii="Calibri" w:eastAsia="Calibri" w:hAnsi="Calibri" w:cs="Calibri"/>
                                  <w:sz w:val="16"/>
                                </w:rPr>
                                <w:t>The battery is set</w:t>
                              </w:r>
                            </w:p>
                          </w:txbxContent>
                        </wps:txbx>
                        <wps:bodyPr horzOverflow="overflow" vert="horz" lIns="0" tIns="0" rIns="0" bIns="0" rtlCol="0">
                          <a:noAutofit/>
                        </wps:bodyPr>
                      </wps:wsp>
                      <wps:wsp>
                        <wps:cNvPr id="32095" name="Rectangle 32095"/>
                        <wps:cNvSpPr/>
                        <wps:spPr>
                          <a:xfrm>
                            <a:off x="1681861" y="3246755"/>
                            <a:ext cx="40315" cy="134194"/>
                          </a:xfrm>
                          <a:prstGeom prst="rect">
                            <a:avLst/>
                          </a:prstGeom>
                          <a:ln>
                            <a:noFill/>
                          </a:ln>
                        </wps:spPr>
                        <wps:txbx>
                          <w:txbxContent>
                            <w:p w14:paraId="1385F070"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2096" name="Rectangle 32096"/>
                        <wps:cNvSpPr/>
                        <wps:spPr>
                          <a:xfrm>
                            <a:off x="1712849" y="3246755"/>
                            <a:ext cx="879298" cy="134194"/>
                          </a:xfrm>
                          <a:prstGeom prst="rect">
                            <a:avLst/>
                          </a:prstGeom>
                          <a:ln>
                            <a:noFill/>
                          </a:ln>
                        </wps:spPr>
                        <wps:txbx>
                          <w:txbxContent>
                            <w:p w14:paraId="1465C0B2" w14:textId="77777777" w:rsidR="00A105E3" w:rsidRDefault="00A105E3">
                              <w:r>
                                <w:rPr>
                                  <w:rFonts w:ascii="Calibri" w:eastAsia="Calibri" w:hAnsi="Calibri" w:cs="Calibri"/>
                                  <w:sz w:val="16"/>
                                </w:rPr>
                                <w:t xml:space="preserve">up in workshop </w:t>
                              </w:r>
                            </w:p>
                          </w:txbxContent>
                        </wps:txbx>
                        <wps:bodyPr horzOverflow="overflow" vert="horz" lIns="0" tIns="0" rIns="0" bIns="0" rtlCol="0">
                          <a:noAutofit/>
                        </wps:bodyPr>
                      </wps:wsp>
                      <wps:wsp>
                        <wps:cNvPr id="32097" name="Rectangle 32097"/>
                        <wps:cNvSpPr/>
                        <wps:spPr>
                          <a:xfrm>
                            <a:off x="2427282" y="3246755"/>
                            <a:ext cx="29775" cy="134194"/>
                          </a:xfrm>
                          <a:prstGeom prst="rect">
                            <a:avLst/>
                          </a:prstGeom>
                          <a:ln>
                            <a:noFill/>
                          </a:ln>
                        </wps:spPr>
                        <wps:txbx>
                          <w:txbxContent>
                            <w:p w14:paraId="1E9E357F"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2098" name="Rectangle 32098"/>
                        <wps:cNvSpPr/>
                        <wps:spPr>
                          <a:xfrm>
                            <a:off x="2373630" y="3246755"/>
                            <a:ext cx="66797" cy="134194"/>
                          </a:xfrm>
                          <a:prstGeom prst="rect">
                            <a:avLst/>
                          </a:prstGeom>
                          <a:ln>
                            <a:noFill/>
                          </a:ln>
                        </wps:spPr>
                        <wps:txbx>
                          <w:txbxContent>
                            <w:p w14:paraId="367711E5" w14:textId="77777777" w:rsidR="00A105E3" w:rsidRDefault="00A105E3">
                              <w:r>
                                <w:rPr>
                                  <w:rFonts w:ascii="Calibri" w:eastAsia="Calibri" w:hAnsi="Calibri" w:cs="Calibri"/>
                                  <w:sz w:val="16"/>
                                </w:rPr>
                                <w:t>4</w:t>
                              </w:r>
                            </w:p>
                          </w:txbxContent>
                        </wps:txbx>
                        <wps:bodyPr horzOverflow="overflow" vert="horz" lIns="0" tIns="0" rIns="0" bIns="0" rtlCol="0">
                          <a:noAutofit/>
                        </wps:bodyPr>
                      </wps:wsp>
                      <wps:wsp>
                        <wps:cNvPr id="32099" name="Rectangle 32099"/>
                        <wps:cNvSpPr/>
                        <wps:spPr>
                          <a:xfrm>
                            <a:off x="1011555" y="3368675"/>
                            <a:ext cx="1851743" cy="134194"/>
                          </a:xfrm>
                          <a:prstGeom prst="rect">
                            <a:avLst/>
                          </a:prstGeom>
                          <a:ln>
                            <a:noFill/>
                          </a:ln>
                        </wps:spPr>
                        <wps:txbx>
                          <w:txbxContent>
                            <w:p w14:paraId="10F63FFB" w14:textId="77777777" w:rsidR="00A105E3" w:rsidRDefault="00A105E3">
                              <w:r>
                                <w:rPr>
                                  <w:rFonts w:ascii="Calibri" w:eastAsia="Calibri" w:hAnsi="Calibri" w:cs="Calibri"/>
                                  <w:sz w:val="16"/>
                                </w:rPr>
                                <w:t xml:space="preserve">in readiness for discharging using </w:t>
                              </w:r>
                            </w:p>
                          </w:txbxContent>
                        </wps:txbx>
                        <wps:bodyPr horzOverflow="overflow" vert="horz" lIns="0" tIns="0" rIns="0" bIns="0" rtlCol="0">
                          <a:noAutofit/>
                        </wps:bodyPr>
                      </wps:wsp>
                      <wps:wsp>
                        <wps:cNvPr id="32100" name="Rectangle 32100"/>
                        <wps:cNvSpPr/>
                        <wps:spPr>
                          <a:xfrm>
                            <a:off x="1111504" y="3490596"/>
                            <a:ext cx="1344638" cy="134194"/>
                          </a:xfrm>
                          <a:prstGeom prst="rect">
                            <a:avLst/>
                          </a:prstGeom>
                          <a:ln>
                            <a:noFill/>
                          </a:ln>
                        </wps:spPr>
                        <wps:txbx>
                          <w:txbxContent>
                            <w:p w14:paraId="52014617" w14:textId="77777777" w:rsidR="00A105E3" w:rsidRDefault="00A105E3">
                              <w:r>
                                <w:rPr>
                                  <w:rFonts w:ascii="Calibri" w:eastAsia="Calibri" w:hAnsi="Calibri" w:cs="Calibri"/>
                                  <w:sz w:val="16"/>
                                </w:rPr>
                                <w:t xml:space="preserve">the equipment required </w:t>
                              </w:r>
                            </w:p>
                          </w:txbxContent>
                        </wps:txbx>
                        <wps:bodyPr horzOverflow="overflow" vert="horz" lIns="0" tIns="0" rIns="0" bIns="0" rtlCol="0">
                          <a:noAutofit/>
                        </wps:bodyPr>
                      </wps:wsp>
                      <wps:wsp>
                        <wps:cNvPr id="32101" name="Rectangle 32101"/>
                        <wps:cNvSpPr/>
                        <wps:spPr>
                          <a:xfrm>
                            <a:off x="2127885" y="3490596"/>
                            <a:ext cx="39920" cy="134194"/>
                          </a:xfrm>
                          <a:prstGeom prst="rect">
                            <a:avLst/>
                          </a:prstGeom>
                          <a:ln>
                            <a:noFill/>
                          </a:ln>
                        </wps:spPr>
                        <wps:txbx>
                          <w:txbxContent>
                            <w:p w14:paraId="15EACC41"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2102" name="Rectangle 32102"/>
                        <wps:cNvSpPr/>
                        <wps:spPr>
                          <a:xfrm>
                            <a:off x="2158746" y="3490596"/>
                            <a:ext cx="133425" cy="134194"/>
                          </a:xfrm>
                          <a:prstGeom prst="rect">
                            <a:avLst/>
                          </a:prstGeom>
                          <a:ln>
                            <a:noFill/>
                          </a:ln>
                        </wps:spPr>
                        <wps:txbx>
                          <w:txbxContent>
                            <w:p w14:paraId="6BAAA2AB" w14:textId="77777777" w:rsidR="00A105E3" w:rsidRDefault="00A105E3">
                              <w:proofErr w:type="spellStart"/>
                              <w:r>
                                <w:rPr>
                                  <w:rFonts w:ascii="Calibri" w:eastAsia="Calibri" w:hAnsi="Calibri" w:cs="Calibri"/>
                                  <w:sz w:val="16"/>
                                </w:rPr>
                                <w:t>eg</w:t>
                              </w:r>
                              <w:proofErr w:type="spellEnd"/>
                            </w:p>
                          </w:txbxContent>
                        </wps:txbx>
                        <wps:bodyPr horzOverflow="overflow" vert="horz" lIns="0" tIns="0" rIns="0" bIns="0" rtlCol="0">
                          <a:noAutofit/>
                        </wps:bodyPr>
                      </wps:wsp>
                      <wps:wsp>
                        <wps:cNvPr id="32103" name="Rectangle 32103"/>
                        <wps:cNvSpPr/>
                        <wps:spPr>
                          <a:xfrm>
                            <a:off x="2257171" y="3490596"/>
                            <a:ext cx="60595" cy="134194"/>
                          </a:xfrm>
                          <a:prstGeom prst="rect">
                            <a:avLst/>
                          </a:prstGeom>
                          <a:ln>
                            <a:noFill/>
                          </a:ln>
                        </wps:spPr>
                        <wps:txbx>
                          <w:txbxContent>
                            <w:p w14:paraId="0C2F57C9"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2104" name="Rectangle 32104"/>
                        <wps:cNvSpPr/>
                        <wps:spPr>
                          <a:xfrm>
                            <a:off x="1287780" y="3612277"/>
                            <a:ext cx="785763" cy="134625"/>
                          </a:xfrm>
                          <a:prstGeom prst="rect">
                            <a:avLst/>
                          </a:prstGeom>
                          <a:ln>
                            <a:noFill/>
                          </a:ln>
                        </wps:spPr>
                        <wps:txbx>
                          <w:txbxContent>
                            <w:p w14:paraId="0F476F99" w14:textId="77777777" w:rsidR="00A105E3" w:rsidRDefault="00A105E3">
                              <w:r>
                                <w:rPr>
                                  <w:rFonts w:ascii="Calibri" w:eastAsia="Calibri" w:hAnsi="Calibri" w:cs="Calibri"/>
                                  <w:sz w:val="16"/>
                                </w:rPr>
                                <w:t>Resistor packs</w:t>
                              </w:r>
                            </w:p>
                          </w:txbxContent>
                        </wps:txbx>
                        <wps:bodyPr horzOverflow="overflow" vert="horz" lIns="0" tIns="0" rIns="0" bIns="0" rtlCol="0">
                          <a:noAutofit/>
                        </wps:bodyPr>
                      </wps:wsp>
                      <wps:wsp>
                        <wps:cNvPr id="32105" name="Rectangle 32105"/>
                        <wps:cNvSpPr/>
                        <wps:spPr>
                          <a:xfrm>
                            <a:off x="1873885" y="3612277"/>
                            <a:ext cx="60279" cy="134625"/>
                          </a:xfrm>
                          <a:prstGeom prst="rect">
                            <a:avLst/>
                          </a:prstGeom>
                          <a:ln>
                            <a:noFill/>
                          </a:ln>
                        </wps:spPr>
                        <wps:txbx>
                          <w:txbxContent>
                            <w:p w14:paraId="4290EF30"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2106" name="Rectangle 32106"/>
                        <wps:cNvSpPr/>
                        <wps:spPr>
                          <a:xfrm>
                            <a:off x="1922526" y="3612277"/>
                            <a:ext cx="167330" cy="134625"/>
                          </a:xfrm>
                          <a:prstGeom prst="rect">
                            <a:avLst/>
                          </a:prstGeom>
                          <a:ln>
                            <a:noFill/>
                          </a:ln>
                        </wps:spPr>
                        <wps:txbx>
                          <w:txbxContent>
                            <w:p w14:paraId="4D34DD87" w14:textId="77777777" w:rsidR="00A105E3" w:rsidRDefault="00A105E3">
                              <w:r>
                                <w:rPr>
                                  <w:rFonts w:ascii="Calibri" w:eastAsia="Calibri" w:hAnsi="Calibri" w:cs="Calibri"/>
                                  <w:sz w:val="16"/>
                                </w:rPr>
                                <w:t>etc</w:t>
                              </w:r>
                            </w:p>
                          </w:txbxContent>
                        </wps:txbx>
                        <wps:bodyPr horzOverflow="overflow" vert="horz" lIns="0" tIns="0" rIns="0" bIns="0" rtlCol="0">
                          <a:noAutofit/>
                        </wps:bodyPr>
                      </wps:wsp>
                      <wps:wsp>
                        <wps:cNvPr id="32107" name="Rectangle 32107"/>
                        <wps:cNvSpPr/>
                        <wps:spPr>
                          <a:xfrm>
                            <a:off x="2080571" y="3612277"/>
                            <a:ext cx="60270" cy="134625"/>
                          </a:xfrm>
                          <a:prstGeom prst="rect">
                            <a:avLst/>
                          </a:prstGeom>
                          <a:ln>
                            <a:noFill/>
                          </a:ln>
                        </wps:spPr>
                        <wps:txbx>
                          <w:txbxContent>
                            <w:p w14:paraId="00235CC3"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2108" name="Rectangle 32108"/>
                        <wps:cNvSpPr/>
                        <wps:spPr>
                          <a:xfrm>
                            <a:off x="2050161" y="3612277"/>
                            <a:ext cx="40048" cy="134625"/>
                          </a:xfrm>
                          <a:prstGeom prst="rect">
                            <a:avLst/>
                          </a:prstGeom>
                          <a:ln>
                            <a:noFill/>
                          </a:ln>
                        </wps:spPr>
                        <wps:txbx>
                          <w:txbxContent>
                            <w:p w14:paraId="67AA5AB6"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2109" name="Rectangle 32109"/>
                        <wps:cNvSpPr/>
                        <wps:spPr>
                          <a:xfrm>
                            <a:off x="1123315" y="3734689"/>
                            <a:ext cx="1516835" cy="134194"/>
                          </a:xfrm>
                          <a:prstGeom prst="rect">
                            <a:avLst/>
                          </a:prstGeom>
                          <a:ln>
                            <a:noFill/>
                          </a:ln>
                        </wps:spPr>
                        <wps:txbx>
                          <w:txbxContent>
                            <w:p w14:paraId="0D66E8F7" w14:textId="77777777" w:rsidR="00A105E3" w:rsidRDefault="00A105E3">
                              <w:r>
                                <w:rPr>
                                  <w:rFonts w:ascii="Calibri" w:eastAsia="Calibri" w:hAnsi="Calibri" w:cs="Calibri"/>
                                  <w:sz w:val="16"/>
                                </w:rPr>
                                <w:t>Discharge time is calculated</w:t>
                              </w:r>
                            </w:p>
                          </w:txbxContent>
                        </wps:txbx>
                        <wps:bodyPr horzOverflow="overflow" vert="horz" lIns="0" tIns="0" rIns="0" bIns="0" rtlCol="0">
                          <a:noAutofit/>
                        </wps:bodyPr>
                      </wps:wsp>
                      <wps:wsp>
                        <wps:cNvPr id="32110" name="Shape 87"/>
                        <wps:cNvSpPr/>
                        <wps:spPr>
                          <a:xfrm>
                            <a:off x="1695196" y="2901696"/>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111" name="Shape 88"/>
                        <wps:cNvSpPr/>
                        <wps:spPr>
                          <a:xfrm>
                            <a:off x="1650492" y="3082290"/>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112" name="Shape 90"/>
                        <wps:cNvSpPr/>
                        <wps:spPr>
                          <a:xfrm>
                            <a:off x="903783" y="4161625"/>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113" name="Rectangle 32113"/>
                        <wps:cNvSpPr/>
                        <wps:spPr>
                          <a:xfrm>
                            <a:off x="1013079" y="4298315"/>
                            <a:ext cx="1549510" cy="134194"/>
                          </a:xfrm>
                          <a:prstGeom prst="rect">
                            <a:avLst/>
                          </a:prstGeom>
                          <a:ln>
                            <a:noFill/>
                          </a:ln>
                        </wps:spPr>
                        <wps:txbx>
                          <w:txbxContent>
                            <w:p w14:paraId="4003FC5C" w14:textId="77777777" w:rsidR="00A105E3" w:rsidRDefault="00A105E3">
                              <w:r>
                                <w:rPr>
                                  <w:rFonts w:ascii="Calibri" w:eastAsia="Calibri" w:hAnsi="Calibri" w:cs="Calibri"/>
                                  <w:sz w:val="16"/>
                                </w:rPr>
                                <w:t>The discharging commences</w:t>
                              </w:r>
                            </w:p>
                          </w:txbxContent>
                        </wps:txbx>
                        <wps:bodyPr horzOverflow="overflow" vert="horz" lIns="0" tIns="0" rIns="0" bIns="0" rtlCol="0">
                          <a:noAutofit/>
                        </wps:bodyPr>
                      </wps:wsp>
                      <wps:wsp>
                        <wps:cNvPr id="32114" name="Rectangle 32114"/>
                        <wps:cNvSpPr/>
                        <wps:spPr>
                          <a:xfrm>
                            <a:off x="2179066" y="4298315"/>
                            <a:ext cx="60172" cy="134194"/>
                          </a:xfrm>
                          <a:prstGeom prst="rect">
                            <a:avLst/>
                          </a:prstGeom>
                          <a:ln>
                            <a:noFill/>
                          </a:ln>
                        </wps:spPr>
                        <wps:txbx>
                          <w:txbxContent>
                            <w:p w14:paraId="73F52AD6"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2115" name="Rectangle 32115"/>
                        <wps:cNvSpPr/>
                        <wps:spPr>
                          <a:xfrm>
                            <a:off x="2227580" y="4298315"/>
                            <a:ext cx="232407" cy="134194"/>
                          </a:xfrm>
                          <a:prstGeom prst="rect">
                            <a:avLst/>
                          </a:prstGeom>
                          <a:ln>
                            <a:noFill/>
                          </a:ln>
                        </wps:spPr>
                        <wps:txbx>
                          <w:txbxContent>
                            <w:p w14:paraId="1F7956A5" w14:textId="77777777" w:rsidR="00A105E3" w:rsidRDefault="00A105E3">
                              <w:r>
                                <w:rPr>
                                  <w:rFonts w:ascii="Calibri" w:eastAsia="Calibri" w:hAnsi="Calibri" w:cs="Calibri"/>
                                  <w:sz w:val="16"/>
                                </w:rPr>
                                <w:t xml:space="preserve">The </w:t>
                              </w:r>
                            </w:p>
                          </w:txbxContent>
                        </wps:txbx>
                        <wps:bodyPr horzOverflow="overflow" vert="horz" lIns="0" tIns="0" rIns="0" bIns="0" rtlCol="0">
                          <a:noAutofit/>
                        </wps:bodyPr>
                      </wps:wsp>
                      <wps:wsp>
                        <wps:cNvPr id="32116" name="Rectangle 32116"/>
                        <wps:cNvSpPr/>
                        <wps:spPr>
                          <a:xfrm>
                            <a:off x="1083310" y="4419997"/>
                            <a:ext cx="1658892" cy="134624"/>
                          </a:xfrm>
                          <a:prstGeom prst="rect">
                            <a:avLst/>
                          </a:prstGeom>
                          <a:ln>
                            <a:noFill/>
                          </a:ln>
                        </wps:spPr>
                        <wps:txbx>
                          <w:txbxContent>
                            <w:p w14:paraId="0CFDB802" w14:textId="77777777" w:rsidR="00A105E3" w:rsidRDefault="00A105E3">
                              <w:r>
                                <w:rPr>
                                  <w:rFonts w:ascii="Calibri" w:eastAsia="Calibri" w:hAnsi="Calibri" w:cs="Calibri"/>
                                  <w:sz w:val="16"/>
                                </w:rPr>
                                <w:t xml:space="preserve">battery and resistor packs are </w:t>
                              </w:r>
                            </w:p>
                          </w:txbxContent>
                        </wps:txbx>
                        <wps:bodyPr horzOverflow="overflow" vert="horz" lIns="0" tIns="0" rIns="0" bIns="0" rtlCol="0">
                          <a:noAutofit/>
                        </wps:bodyPr>
                      </wps:wsp>
                      <wps:wsp>
                        <wps:cNvPr id="32117" name="Rectangle 32117"/>
                        <wps:cNvSpPr/>
                        <wps:spPr>
                          <a:xfrm>
                            <a:off x="1071245" y="4542536"/>
                            <a:ext cx="1689032" cy="134194"/>
                          </a:xfrm>
                          <a:prstGeom prst="rect">
                            <a:avLst/>
                          </a:prstGeom>
                          <a:ln>
                            <a:noFill/>
                          </a:ln>
                        </wps:spPr>
                        <wps:txbx>
                          <w:txbxContent>
                            <w:p w14:paraId="7C88E3D0" w14:textId="77777777" w:rsidR="00A105E3" w:rsidRDefault="00A105E3">
                              <w:r>
                                <w:rPr>
                                  <w:rFonts w:ascii="Calibri" w:eastAsia="Calibri" w:hAnsi="Calibri" w:cs="Calibri"/>
                                  <w:sz w:val="16"/>
                                </w:rPr>
                                <w:t xml:space="preserve">monitored periodically using a </w:t>
                              </w:r>
                            </w:p>
                          </w:txbxContent>
                        </wps:txbx>
                        <wps:bodyPr horzOverflow="overflow" vert="horz" lIns="0" tIns="0" rIns="0" bIns="0" rtlCol="0">
                          <a:noAutofit/>
                        </wps:bodyPr>
                      </wps:wsp>
                      <wps:wsp>
                        <wps:cNvPr id="32118" name="Rectangle 32118"/>
                        <wps:cNvSpPr/>
                        <wps:spPr>
                          <a:xfrm>
                            <a:off x="1344676" y="4664456"/>
                            <a:ext cx="929627" cy="134194"/>
                          </a:xfrm>
                          <a:prstGeom prst="rect">
                            <a:avLst/>
                          </a:prstGeom>
                          <a:ln>
                            <a:noFill/>
                          </a:ln>
                        </wps:spPr>
                        <wps:txbx>
                          <w:txbxContent>
                            <w:p w14:paraId="2A98A085" w14:textId="77777777" w:rsidR="00A105E3" w:rsidRDefault="00A105E3">
                              <w:r>
                                <w:rPr>
                                  <w:rFonts w:ascii="Calibri" w:eastAsia="Calibri" w:hAnsi="Calibri" w:cs="Calibri"/>
                                  <w:sz w:val="16"/>
                                </w:rPr>
                                <w:t>temperature gun</w:t>
                              </w:r>
                            </w:p>
                          </w:txbxContent>
                        </wps:txbx>
                        <wps:bodyPr horzOverflow="overflow" vert="horz" lIns="0" tIns="0" rIns="0" bIns="0" rtlCol="0">
                          <a:noAutofit/>
                        </wps:bodyPr>
                      </wps:wsp>
                      <wps:wsp>
                        <wps:cNvPr id="32119" name="Shape 97"/>
                        <wps:cNvSpPr/>
                        <wps:spPr>
                          <a:xfrm>
                            <a:off x="1695196" y="3891661"/>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120" name="Shape 98"/>
                        <wps:cNvSpPr/>
                        <wps:spPr>
                          <a:xfrm>
                            <a:off x="1650492" y="4072255"/>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121" name="Shape 100"/>
                        <wps:cNvSpPr/>
                        <wps:spPr>
                          <a:xfrm>
                            <a:off x="985520" y="7344029"/>
                            <a:ext cx="1449832" cy="815339"/>
                          </a:xfrm>
                          <a:custGeom>
                            <a:avLst/>
                            <a:gdLst/>
                            <a:ahLst/>
                            <a:cxnLst/>
                            <a:rect l="0" t="0" r="0" b="0"/>
                            <a:pathLst>
                              <a:path w="1449832" h="815339">
                                <a:moveTo>
                                  <a:pt x="0" y="407670"/>
                                </a:moveTo>
                                <a:lnTo>
                                  <a:pt x="724916" y="0"/>
                                </a:lnTo>
                                <a:lnTo>
                                  <a:pt x="1449832" y="407670"/>
                                </a:lnTo>
                                <a:lnTo>
                                  <a:pt x="724916" y="815339"/>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122" name="Rectangle 32122"/>
                        <wps:cNvSpPr/>
                        <wps:spPr>
                          <a:xfrm>
                            <a:off x="1213485" y="7652639"/>
                            <a:ext cx="1355442" cy="134195"/>
                          </a:xfrm>
                          <a:prstGeom prst="rect">
                            <a:avLst/>
                          </a:prstGeom>
                          <a:ln>
                            <a:noFill/>
                          </a:ln>
                        </wps:spPr>
                        <wps:txbx>
                          <w:txbxContent>
                            <w:p w14:paraId="3C52CED5" w14:textId="77777777" w:rsidR="00A105E3" w:rsidRDefault="00A105E3">
                              <w:r>
                                <w:rPr>
                                  <w:rFonts w:ascii="Calibri" w:eastAsia="Calibri" w:hAnsi="Calibri" w:cs="Calibri"/>
                                  <w:sz w:val="16"/>
                                </w:rPr>
                                <w:t xml:space="preserve">Has the Battery reached </w:t>
                              </w:r>
                            </w:p>
                          </w:txbxContent>
                        </wps:txbx>
                        <wps:bodyPr horzOverflow="overflow" vert="horz" lIns="0" tIns="0" rIns="0" bIns="0" rtlCol="0">
                          <a:noAutofit/>
                        </wps:bodyPr>
                      </wps:wsp>
                      <wps:wsp>
                        <wps:cNvPr id="32123" name="Rectangle 32123"/>
                        <wps:cNvSpPr/>
                        <wps:spPr>
                          <a:xfrm>
                            <a:off x="1291590" y="7774321"/>
                            <a:ext cx="1057509" cy="134625"/>
                          </a:xfrm>
                          <a:prstGeom prst="rect">
                            <a:avLst/>
                          </a:prstGeom>
                          <a:ln>
                            <a:noFill/>
                          </a:ln>
                        </wps:spPr>
                        <wps:txbx>
                          <w:txbxContent>
                            <w:p w14:paraId="4FD583EA" w14:textId="77777777" w:rsidR="00A105E3" w:rsidRDefault="00A105E3">
                              <w:r>
                                <w:rPr>
                                  <w:rFonts w:ascii="Calibri" w:eastAsia="Calibri" w:hAnsi="Calibri" w:cs="Calibri"/>
                                  <w:sz w:val="16"/>
                                </w:rPr>
                                <w:t>the desired voltage</w:t>
                              </w:r>
                            </w:p>
                          </w:txbxContent>
                        </wps:txbx>
                        <wps:bodyPr horzOverflow="overflow" vert="horz" lIns="0" tIns="0" rIns="0" bIns="0" rtlCol="0">
                          <a:noAutofit/>
                        </wps:bodyPr>
                      </wps:wsp>
                      <wps:wsp>
                        <wps:cNvPr id="32124" name="Rectangle 32124"/>
                        <wps:cNvSpPr/>
                        <wps:spPr>
                          <a:xfrm>
                            <a:off x="2086610" y="7774321"/>
                            <a:ext cx="61196" cy="134625"/>
                          </a:xfrm>
                          <a:prstGeom prst="rect">
                            <a:avLst/>
                          </a:prstGeom>
                          <a:ln>
                            <a:noFill/>
                          </a:ln>
                        </wps:spPr>
                        <wps:txbx>
                          <w:txbxContent>
                            <w:p w14:paraId="4D328D3C"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2125" name="Shape 104"/>
                        <wps:cNvSpPr/>
                        <wps:spPr>
                          <a:xfrm>
                            <a:off x="1695196" y="5967095"/>
                            <a:ext cx="0" cy="290703"/>
                          </a:xfrm>
                          <a:custGeom>
                            <a:avLst/>
                            <a:gdLst/>
                            <a:ahLst/>
                            <a:cxnLst/>
                            <a:rect l="0" t="0" r="0" b="0"/>
                            <a:pathLst>
                              <a:path h="290703">
                                <a:moveTo>
                                  <a:pt x="0" y="0"/>
                                </a:moveTo>
                                <a:lnTo>
                                  <a:pt x="0" y="29070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126" name="Shape 105"/>
                        <wps:cNvSpPr/>
                        <wps:spPr>
                          <a:xfrm>
                            <a:off x="1650492" y="6246622"/>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127" name="Shape 1802"/>
                        <wps:cNvSpPr/>
                        <wps:spPr>
                          <a:xfrm>
                            <a:off x="1615313" y="6028309"/>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4800" name="Rectangle 4800"/>
                        <wps:cNvSpPr/>
                        <wps:spPr>
                          <a:xfrm>
                            <a:off x="1617345" y="6049788"/>
                            <a:ext cx="228238" cy="175915"/>
                          </a:xfrm>
                          <a:prstGeom prst="rect">
                            <a:avLst/>
                          </a:prstGeom>
                          <a:ln>
                            <a:noFill/>
                          </a:ln>
                        </wps:spPr>
                        <wps:txbx>
                          <w:txbxContent>
                            <w:p w14:paraId="27611FD9" w14:textId="77777777" w:rsidR="00A105E3" w:rsidRDefault="00A105E3">
                              <w:r>
                                <w:rPr>
                                  <w:rFonts w:ascii="Calibri" w:eastAsia="Calibri" w:hAnsi="Calibri" w:cs="Calibri"/>
                                  <w:b/>
                                  <w:sz w:val="20"/>
                                </w:rPr>
                                <w:t>NO</w:t>
                              </w:r>
                            </w:p>
                          </w:txbxContent>
                        </wps:txbx>
                        <wps:bodyPr horzOverflow="overflow" vert="horz" lIns="0" tIns="0" rIns="0" bIns="0" rtlCol="0">
                          <a:noAutofit/>
                        </wps:bodyPr>
                      </wps:wsp>
                      <wps:wsp>
                        <wps:cNvPr id="4801" name="Shape 1803"/>
                        <wps:cNvSpPr/>
                        <wps:spPr>
                          <a:xfrm>
                            <a:off x="3214116" y="5247094"/>
                            <a:ext cx="1582674" cy="720001"/>
                          </a:xfrm>
                          <a:custGeom>
                            <a:avLst/>
                            <a:gdLst/>
                            <a:ahLst/>
                            <a:cxnLst/>
                            <a:rect l="0" t="0" r="0" b="0"/>
                            <a:pathLst>
                              <a:path w="1582674" h="720001">
                                <a:moveTo>
                                  <a:pt x="0" y="0"/>
                                </a:moveTo>
                                <a:lnTo>
                                  <a:pt x="1582674" y="0"/>
                                </a:lnTo>
                                <a:lnTo>
                                  <a:pt x="1582674" y="720001"/>
                                </a:lnTo>
                                <a:lnTo>
                                  <a:pt x="0" y="720001"/>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4802" name="Shape 109"/>
                        <wps:cNvSpPr/>
                        <wps:spPr>
                          <a:xfrm>
                            <a:off x="3214116" y="5247094"/>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4803" name="Rectangle 4803"/>
                        <wps:cNvSpPr/>
                        <wps:spPr>
                          <a:xfrm>
                            <a:off x="3443605" y="5323586"/>
                            <a:ext cx="566392" cy="134194"/>
                          </a:xfrm>
                          <a:prstGeom prst="rect">
                            <a:avLst/>
                          </a:prstGeom>
                          <a:ln>
                            <a:noFill/>
                          </a:ln>
                        </wps:spPr>
                        <wps:txbx>
                          <w:txbxContent>
                            <w:p w14:paraId="540F94A2" w14:textId="77777777" w:rsidR="00A105E3" w:rsidRDefault="00A105E3">
                              <w:r>
                                <w:rPr>
                                  <w:rFonts w:ascii="Calibri" w:eastAsia="Calibri" w:hAnsi="Calibri" w:cs="Calibri"/>
                                  <w:sz w:val="16"/>
                                </w:rPr>
                                <w:t xml:space="preserve">Discharge </w:t>
                              </w:r>
                            </w:p>
                          </w:txbxContent>
                        </wps:txbx>
                        <wps:bodyPr horzOverflow="overflow" vert="horz" lIns="0" tIns="0" rIns="0" bIns="0" rtlCol="0">
                          <a:noAutofit/>
                        </wps:bodyPr>
                      </wps:wsp>
                      <wps:wsp>
                        <wps:cNvPr id="4804" name="Rectangle 4804"/>
                        <wps:cNvSpPr/>
                        <wps:spPr>
                          <a:xfrm>
                            <a:off x="3871595" y="5323586"/>
                            <a:ext cx="120987" cy="134194"/>
                          </a:xfrm>
                          <a:prstGeom prst="rect">
                            <a:avLst/>
                          </a:prstGeom>
                          <a:ln>
                            <a:noFill/>
                          </a:ln>
                        </wps:spPr>
                        <wps:txbx>
                          <w:txbxContent>
                            <w:p w14:paraId="74C5EBA8" w14:textId="77777777" w:rsidR="00A105E3" w:rsidRDefault="00A105E3">
                              <w:r>
                                <w:rPr>
                                  <w:rFonts w:ascii="Calibri" w:eastAsia="Calibri" w:hAnsi="Calibri" w:cs="Calibri"/>
                                  <w:sz w:val="16"/>
                                </w:rPr>
                                <w:t xml:space="preserve">&amp; </w:t>
                              </w:r>
                            </w:p>
                          </w:txbxContent>
                        </wps:txbx>
                        <wps:bodyPr horzOverflow="overflow" vert="horz" lIns="0" tIns="0" rIns="0" bIns="0" rtlCol="0">
                          <a:noAutofit/>
                        </wps:bodyPr>
                      </wps:wsp>
                      <wps:wsp>
                        <wps:cNvPr id="4805" name="Rectangle 4805"/>
                        <wps:cNvSpPr/>
                        <wps:spPr>
                          <a:xfrm>
                            <a:off x="3963670" y="5323586"/>
                            <a:ext cx="249666" cy="134194"/>
                          </a:xfrm>
                          <a:prstGeom prst="rect">
                            <a:avLst/>
                          </a:prstGeom>
                          <a:ln>
                            <a:noFill/>
                          </a:ln>
                        </wps:spPr>
                        <wps:txbx>
                          <w:txbxContent>
                            <w:p w14:paraId="67EE7FF1" w14:textId="77777777" w:rsidR="00A105E3" w:rsidRDefault="00A105E3">
                              <w:r>
                                <w:rPr>
                                  <w:rFonts w:ascii="Calibri" w:eastAsia="Calibri" w:hAnsi="Calibri" w:cs="Calibri"/>
                                  <w:sz w:val="16"/>
                                </w:rPr>
                                <w:t>over</w:t>
                              </w:r>
                            </w:p>
                          </w:txbxContent>
                        </wps:txbx>
                        <wps:bodyPr horzOverflow="overflow" vert="horz" lIns="0" tIns="0" rIns="0" bIns="0" rtlCol="0">
                          <a:noAutofit/>
                        </wps:bodyPr>
                      </wps:wsp>
                      <wps:wsp>
                        <wps:cNvPr id="4806" name="Rectangle 4806"/>
                        <wps:cNvSpPr/>
                        <wps:spPr>
                          <a:xfrm>
                            <a:off x="4149344" y="5323586"/>
                            <a:ext cx="40316" cy="134194"/>
                          </a:xfrm>
                          <a:prstGeom prst="rect">
                            <a:avLst/>
                          </a:prstGeom>
                          <a:ln>
                            <a:noFill/>
                          </a:ln>
                        </wps:spPr>
                        <wps:txbx>
                          <w:txbxContent>
                            <w:p w14:paraId="43AF40C1"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4807" name="Rectangle 4807"/>
                        <wps:cNvSpPr/>
                        <wps:spPr>
                          <a:xfrm>
                            <a:off x="4180459" y="5323586"/>
                            <a:ext cx="556116" cy="134194"/>
                          </a:xfrm>
                          <a:prstGeom prst="rect">
                            <a:avLst/>
                          </a:prstGeom>
                          <a:ln>
                            <a:noFill/>
                          </a:ln>
                        </wps:spPr>
                        <wps:txbx>
                          <w:txbxContent>
                            <w:p w14:paraId="3553FDC9" w14:textId="77777777" w:rsidR="00A105E3" w:rsidRDefault="00A105E3">
                              <w:r>
                                <w:rPr>
                                  <w:rFonts w:ascii="Calibri" w:eastAsia="Calibri" w:hAnsi="Calibri" w:cs="Calibri"/>
                                  <w:sz w:val="16"/>
                                </w:rPr>
                                <w:t xml:space="preserve">discharge </w:t>
                              </w:r>
                            </w:p>
                          </w:txbxContent>
                        </wps:txbx>
                        <wps:bodyPr horzOverflow="overflow" vert="horz" lIns="0" tIns="0" rIns="0" bIns="0" rtlCol="0">
                          <a:noAutofit/>
                        </wps:bodyPr>
                      </wps:wsp>
                      <wps:wsp>
                        <wps:cNvPr id="4808" name="Rectangle 4808"/>
                        <wps:cNvSpPr/>
                        <wps:spPr>
                          <a:xfrm>
                            <a:off x="3297936" y="5445268"/>
                            <a:ext cx="1922707" cy="134624"/>
                          </a:xfrm>
                          <a:prstGeom prst="rect">
                            <a:avLst/>
                          </a:prstGeom>
                          <a:ln>
                            <a:noFill/>
                          </a:ln>
                        </wps:spPr>
                        <wps:txbx>
                          <w:txbxContent>
                            <w:p w14:paraId="723BE168" w14:textId="77777777" w:rsidR="00A105E3" w:rsidRDefault="00A105E3">
                              <w:r>
                                <w:rPr>
                                  <w:rFonts w:ascii="Calibri" w:eastAsia="Calibri" w:hAnsi="Calibri" w:cs="Calibri"/>
                                  <w:sz w:val="16"/>
                                </w:rPr>
                                <w:t xml:space="preserve">activities are stopped immediately </w:t>
                              </w:r>
                            </w:p>
                          </w:txbxContent>
                        </wps:txbx>
                        <wps:bodyPr horzOverflow="overflow" vert="horz" lIns="0" tIns="0" rIns="0" bIns="0" rtlCol="0">
                          <a:noAutofit/>
                        </wps:bodyPr>
                      </wps:wsp>
                      <wps:wsp>
                        <wps:cNvPr id="4809" name="Rectangle 4809"/>
                        <wps:cNvSpPr/>
                        <wps:spPr>
                          <a:xfrm>
                            <a:off x="3383280" y="5567680"/>
                            <a:ext cx="1689428" cy="134194"/>
                          </a:xfrm>
                          <a:prstGeom prst="rect">
                            <a:avLst/>
                          </a:prstGeom>
                          <a:ln>
                            <a:noFill/>
                          </a:ln>
                        </wps:spPr>
                        <wps:txbx>
                          <w:txbxContent>
                            <w:p w14:paraId="7E43475E" w14:textId="77777777" w:rsidR="00A105E3" w:rsidRDefault="00A105E3">
                              <w:r>
                                <w:rPr>
                                  <w:rFonts w:ascii="Calibri" w:eastAsia="Calibri" w:hAnsi="Calibri" w:cs="Calibri"/>
                                  <w:sz w:val="16"/>
                                </w:rPr>
                                <w:t xml:space="preserve">to prevent a potential thermal </w:t>
                              </w:r>
                            </w:p>
                          </w:txbxContent>
                        </wps:txbx>
                        <wps:bodyPr horzOverflow="overflow" vert="horz" lIns="0" tIns="0" rIns="0" bIns="0" rtlCol="0">
                          <a:noAutofit/>
                        </wps:bodyPr>
                      </wps:wsp>
                      <wps:wsp>
                        <wps:cNvPr id="4810" name="Rectangle 4810"/>
                        <wps:cNvSpPr/>
                        <wps:spPr>
                          <a:xfrm>
                            <a:off x="3321050" y="5689600"/>
                            <a:ext cx="474694" cy="134194"/>
                          </a:xfrm>
                          <a:prstGeom prst="rect">
                            <a:avLst/>
                          </a:prstGeom>
                          <a:ln>
                            <a:noFill/>
                          </a:ln>
                        </wps:spPr>
                        <wps:txbx>
                          <w:txbxContent>
                            <w:p w14:paraId="7615D343" w14:textId="77777777" w:rsidR="00A105E3" w:rsidRDefault="00A105E3">
                              <w:r>
                                <w:rPr>
                                  <w:rFonts w:ascii="Calibri" w:eastAsia="Calibri" w:hAnsi="Calibri" w:cs="Calibri"/>
                                  <w:sz w:val="16"/>
                                </w:rPr>
                                <w:t>runaway</w:t>
                              </w:r>
                            </w:p>
                          </w:txbxContent>
                        </wps:txbx>
                        <wps:bodyPr horzOverflow="overflow" vert="horz" lIns="0" tIns="0" rIns="0" bIns="0" rtlCol="0">
                          <a:noAutofit/>
                        </wps:bodyPr>
                      </wps:wsp>
                      <wps:wsp>
                        <wps:cNvPr id="4811" name="Rectangle 4811"/>
                        <wps:cNvSpPr/>
                        <wps:spPr>
                          <a:xfrm>
                            <a:off x="3679444" y="5689600"/>
                            <a:ext cx="60173" cy="134194"/>
                          </a:xfrm>
                          <a:prstGeom prst="rect">
                            <a:avLst/>
                          </a:prstGeom>
                          <a:ln>
                            <a:noFill/>
                          </a:ln>
                        </wps:spPr>
                        <wps:txbx>
                          <w:txbxContent>
                            <w:p w14:paraId="3E56A3C1"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12" name="Rectangle 4812"/>
                        <wps:cNvSpPr/>
                        <wps:spPr>
                          <a:xfrm>
                            <a:off x="3728085" y="5689600"/>
                            <a:ext cx="1315522" cy="134194"/>
                          </a:xfrm>
                          <a:prstGeom prst="rect">
                            <a:avLst/>
                          </a:prstGeom>
                          <a:ln>
                            <a:noFill/>
                          </a:ln>
                        </wps:spPr>
                        <wps:txbx>
                          <w:txbxContent>
                            <w:p w14:paraId="1CD50B0B" w14:textId="77777777" w:rsidR="00A105E3" w:rsidRDefault="00A105E3">
                              <w:r>
                                <w:rPr>
                                  <w:rFonts w:ascii="Calibri" w:eastAsia="Calibri" w:hAnsi="Calibri" w:cs="Calibri"/>
                                  <w:sz w:val="16"/>
                                </w:rPr>
                                <w:t xml:space="preserve">Manager is informed of </w:t>
                              </w:r>
                            </w:p>
                          </w:txbxContent>
                        </wps:txbx>
                        <wps:bodyPr horzOverflow="overflow" vert="horz" lIns="0" tIns="0" rIns="0" bIns="0" rtlCol="0">
                          <a:noAutofit/>
                        </wps:bodyPr>
                      </wps:wsp>
                      <wps:wsp>
                        <wps:cNvPr id="4813" name="Rectangle 4813"/>
                        <wps:cNvSpPr/>
                        <wps:spPr>
                          <a:xfrm>
                            <a:off x="3761994" y="5811520"/>
                            <a:ext cx="661121" cy="134194"/>
                          </a:xfrm>
                          <a:prstGeom prst="rect">
                            <a:avLst/>
                          </a:prstGeom>
                          <a:ln>
                            <a:noFill/>
                          </a:ln>
                        </wps:spPr>
                        <wps:txbx>
                          <w:txbxContent>
                            <w:p w14:paraId="34155600" w14:textId="77777777" w:rsidR="00A105E3" w:rsidRDefault="00A105E3">
                              <w:r>
                                <w:rPr>
                                  <w:rFonts w:ascii="Calibri" w:eastAsia="Calibri" w:hAnsi="Calibri" w:cs="Calibri"/>
                                  <w:sz w:val="16"/>
                                </w:rPr>
                                <w:t>the incident</w:t>
                              </w:r>
                            </w:p>
                          </w:txbxContent>
                        </wps:txbx>
                        <wps:bodyPr horzOverflow="overflow" vert="horz" lIns="0" tIns="0" rIns="0" bIns="0" rtlCol="0">
                          <a:noAutofit/>
                        </wps:bodyPr>
                      </wps:wsp>
                      <wps:wsp>
                        <wps:cNvPr id="4814" name="Shape 122"/>
                        <wps:cNvSpPr/>
                        <wps:spPr>
                          <a:xfrm>
                            <a:off x="3214116" y="6335992"/>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4815" name="Rectangle 4815"/>
                        <wps:cNvSpPr/>
                        <wps:spPr>
                          <a:xfrm>
                            <a:off x="3363595" y="6413246"/>
                            <a:ext cx="1739756" cy="134194"/>
                          </a:xfrm>
                          <a:prstGeom prst="rect">
                            <a:avLst/>
                          </a:prstGeom>
                          <a:ln>
                            <a:noFill/>
                          </a:ln>
                        </wps:spPr>
                        <wps:txbx>
                          <w:txbxContent>
                            <w:p w14:paraId="31910FE6" w14:textId="77777777" w:rsidR="00A105E3" w:rsidRDefault="00A105E3">
                              <w:r>
                                <w:rPr>
                                  <w:rFonts w:ascii="Calibri" w:eastAsia="Calibri" w:hAnsi="Calibri" w:cs="Calibri"/>
                                  <w:sz w:val="16"/>
                                </w:rPr>
                                <w:t xml:space="preserve">Battery is moved to the flexible </w:t>
                              </w:r>
                            </w:p>
                          </w:txbxContent>
                        </wps:txbx>
                        <wps:bodyPr horzOverflow="overflow" vert="horz" lIns="0" tIns="0" rIns="0" bIns="0" rtlCol="0">
                          <a:noAutofit/>
                        </wps:bodyPr>
                      </wps:wsp>
                      <wps:wsp>
                        <wps:cNvPr id="4816" name="Rectangle 4816"/>
                        <wps:cNvSpPr/>
                        <wps:spPr>
                          <a:xfrm>
                            <a:off x="3414776" y="6534801"/>
                            <a:ext cx="878019" cy="134624"/>
                          </a:xfrm>
                          <a:prstGeom prst="rect">
                            <a:avLst/>
                          </a:prstGeom>
                          <a:ln>
                            <a:noFill/>
                          </a:ln>
                        </wps:spPr>
                        <wps:txbx>
                          <w:txbxContent>
                            <w:p w14:paraId="251BB27D" w14:textId="77777777" w:rsidR="00A105E3" w:rsidRDefault="00A105E3">
                              <w:r>
                                <w:rPr>
                                  <w:rFonts w:ascii="Calibri" w:eastAsia="Calibri" w:hAnsi="Calibri" w:cs="Calibri"/>
                                  <w:sz w:val="16"/>
                                </w:rPr>
                                <w:t>quarantine area</w:t>
                              </w:r>
                            </w:p>
                          </w:txbxContent>
                        </wps:txbx>
                        <wps:bodyPr horzOverflow="overflow" vert="horz" lIns="0" tIns="0" rIns="0" bIns="0" rtlCol="0">
                          <a:noAutofit/>
                        </wps:bodyPr>
                      </wps:wsp>
                      <wps:wsp>
                        <wps:cNvPr id="4817" name="Rectangle 4817"/>
                        <wps:cNvSpPr/>
                        <wps:spPr>
                          <a:xfrm>
                            <a:off x="4076065" y="6534801"/>
                            <a:ext cx="60279" cy="134624"/>
                          </a:xfrm>
                          <a:prstGeom prst="rect">
                            <a:avLst/>
                          </a:prstGeom>
                          <a:ln>
                            <a:noFill/>
                          </a:ln>
                        </wps:spPr>
                        <wps:txbx>
                          <w:txbxContent>
                            <w:p w14:paraId="329B2746"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18" name="Rectangle 4818"/>
                        <wps:cNvSpPr/>
                        <wps:spPr>
                          <a:xfrm>
                            <a:off x="4124325" y="6534801"/>
                            <a:ext cx="363077" cy="134624"/>
                          </a:xfrm>
                          <a:prstGeom prst="rect">
                            <a:avLst/>
                          </a:prstGeom>
                          <a:ln>
                            <a:noFill/>
                          </a:ln>
                        </wps:spPr>
                        <wps:txbx>
                          <w:txbxContent>
                            <w:p w14:paraId="053E754F" w14:textId="77777777" w:rsidR="00A105E3" w:rsidRDefault="00A105E3">
                              <w:r>
                                <w:rPr>
                                  <w:rFonts w:ascii="Calibri" w:eastAsia="Calibri" w:hAnsi="Calibri" w:cs="Calibri"/>
                                  <w:sz w:val="16"/>
                                </w:rPr>
                                <w:t>logged</w:t>
                              </w:r>
                            </w:p>
                          </w:txbxContent>
                        </wps:txbx>
                        <wps:bodyPr horzOverflow="overflow" vert="horz" lIns="0" tIns="0" rIns="0" bIns="0" rtlCol="0">
                          <a:noAutofit/>
                        </wps:bodyPr>
                      </wps:wsp>
                      <wps:wsp>
                        <wps:cNvPr id="4819" name="Rectangle 4819"/>
                        <wps:cNvSpPr/>
                        <wps:spPr>
                          <a:xfrm>
                            <a:off x="4401185" y="6534801"/>
                            <a:ext cx="60279" cy="134624"/>
                          </a:xfrm>
                          <a:prstGeom prst="rect">
                            <a:avLst/>
                          </a:prstGeom>
                          <a:ln>
                            <a:noFill/>
                          </a:ln>
                        </wps:spPr>
                        <wps:txbx>
                          <w:txbxContent>
                            <w:p w14:paraId="4827191D"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20" name="Rectangle 4820"/>
                        <wps:cNvSpPr/>
                        <wps:spPr>
                          <a:xfrm>
                            <a:off x="4449445" y="6534801"/>
                            <a:ext cx="232358" cy="134624"/>
                          </a:xfrm>
                          <a:prstGeom prst="rect">
                            <a:avLst/>
                          </a:prstGeom>
                          <a:ln>
                            <a:noFill/>
                          </a:ln>
                        </wps:spPr>
                        <wps:txbx>
                          <w:txbxContent>
                            <w:p w14:paraId="1EFB36F8" w14:textId="77777777" w:rsidR="00A105E3" w:rsidRDefault="00A105E3">
                              <w:r>
                                <w:rPr>
                                  <w:rFonts w:ascii="Calibri" w:eastAsia="Calibri" w:hAnsi="Calibri" w:cs="Calibri"/>
                                  <w:sz w:val="16"/>
                                </w:rPr>
                                <w:t xml:space="preserve">and </w:t>
                              </w:r>
                            </w:p>
                          </w:txbxContent>
                        </wps:txbx>
                        <wps:bodyPr horzOverflow="overflow" vert="horz" lIns="0" tIns="0" rIns="0" bIns="0" rtlCol="0">
                          <a:noAutofit/>
                        </wps:bodyPr>
                      </wps:wsp>
                      <wps:wsp>
                        <wps:cNvPr id="4822" name="Rectangle 4822"/>
                        <wps:cNvSpPr/>
                        <wps:spPr>
                          <a:xfrm>
                            <a:off x="3279140" y="6657340"/>
                            <a:ext cx="1972294" cy="134195"/>
                          </a:xfrm>
                          <a:prstGeom prst="rect">
                            <a:avLst/>
                          </a:prstGeom>
                          <a:ln>
                            <a:noFill/>
                          </a:ln>
                        </wps:spPr>
                        <wps:txbx>
                          <w:txbxContent>
                            <w:p w14:paraId="26787BDF" w14:textId="77777777" w:rsidR="00A105E3" w:rsidRDefault="00A105E3">
                              <w:r>
                                <w:rPr>
                                  <w:rFonts w:ascii="Calibri" w:eastAsia="Calibri" w:hAnsi="Calibri" w:cs="Calibri"/>
                                  <w:sz w:val="16"/>
                                </w:rPr>
                                <w:t xml:space="preserve">periodically monitored using a heat </w:t>
                              </w:r>
                            </w:p>
                          </w:txbxContent>
                        </wps:txbx>
                        <wps:bodyPr horzOverflow="overflow" vert="horz" lIns="0" tIns="0" rIns="0" bIns="0" rtlCol="0">
                          <a:noAutofit/>
                        </wps:bodyPr>
                      </wps:wsp>
                      <wps:wsp>
                        <wps:cNvPr id="4823" name="Rectangle 4823"/>
                        <wps:cNvSpPr/>
                        <wps:spPr>
                          <a:xfrm>
                            <a:off x="3409315" y="6779260"/>
                            <a:ext cx="427396" cy="134195"/>
                          </a:xfrm>
                          <a:prstGeom prst="rect">
                            <a:avLst/>
                          </a:prstGeom>
                          <a:ln>
                            <a:noFill/>
                          </a:ln>
                        </wps:spPr>
                        <wps:txbx>
                          <w:txbxContent>
                            <w:p w14:paraId="7734E131" w14:textId="77777777" w:rsidR="00A105E3" w:rsidRDefault="00A105E3">
                              <w:r>
                                <w:rPr>
                                  <w:rFonts w:ascii="Calibri" w:eastAsia="Calibri" w:hAnsi="Calibri" w:cs="Calibri"/>
                                  <w:sz w:val="16"/>
                                </w:rPr>
                                <w:t xml:space="preserve">gun for </w:t>
                              </w:r>
                            </w:p>
                          </w:txbxContent>
                        </wps:txbx>
                        <wps:bodyPr horzOverflow="overflow" vert="horz" lIns="0" tIns="0" rIns="0" bIns="0" rtlCol="0">
                          <a:noAutofit/>
                        </wps:bodyPr>
                      </wps:wsp>
                      <wps:wsp>
                        <wps:cNvPr id="4845" name="Rectangle 4845"/>
                        <wps:cNvSpPr/>
                        <wps:spPr>
                          <a:xfrm>
                            <a:off x="3836914" y="6779260"/>
                            <a:ext cx="29775" cy="134195"/>
                          </a:xfrm>
                          <a:prstGeom prst="rect">
                            <a:avLst/>
                          </a:prstGeom>
                          <a:ln>
                            <a:noFill/>
                          </a:ln>
                        </wps:spPr>
                        <wps:txbx>
                          <w:txbxContent>
                            <w:p w14:paraId="42B00412"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46" name="Rectangle 4846"/>
                        <wps:cNvSpPr/>
                        <wps:spPr>
                          <a:xfrm>
                            <a:off x="3730244" y="6779260"/>
                            <a:ext cx="137733" cy="134195"/>
                          </a:xfrm>
                          <a:prstGeom prst="rect">
                            <a:avLst/>
                          </a:prstGeom>
                          <a:ln>
                            <a:noFill/>
                          </a:ln>
                        </wps:spPr>
                        <wps:txbx>
                          <w:txbxContent>
                            <w:p w14:paraId="7598F656" w14:textId="77777777" w:rsidR="00A105E3" w:rsidRDefault="00A105E3">
                              <w:r>
                                <w:rPr>
                                  <w:rFonts w:ascii="Calibri" w:eastAsia="Calibri" w:hAnsi="Calibri" w:cs="Calibri"/>
                                  <w:sz w:val="16"/>
                                </w:rPr>
                                <w:t>24</w:t>
                              </w:r>
                            </w:p>
                          </w:txbxContent>
                        </wps:txbx>
                        <wps:bodyPr horzOverflow="overflow" vert="horz" lIns="0" tIns="0" rIns="0" bIns="0" rtlCol="0">
                          <a:noAutofit/>
                        </wps:bodyPr>
                      </wps:wsp>
                      <wps:wsp>
                        <wps:cNvPr id="4847" name="Rectangle 4847"/>
                        <wps:cNvSpPr/>
                        <wps:spPr>
                          <a:xfrm>
                            <a:off x="3856355" y="6779260"/>
                            <a:ext cx="314355" cy="134195"/>
                          </a:xfrm>
                          <a:prstGeom prst="rect">
                            <a:avLst/>
                          </a:prstGeom>
                          <a:ln>
                            <a:noFill/>
                          </a:ln>
                        </wps:spPr>
                        <wps:txbx>
                          <w:txbxContent>
                            <w:p w14:paraId="082F2C3E" w14:textId="77777777" w:rsidR="00A105E3" w:rsidRDefault="00A105E3">
                              <w:r>
                                <w:rPr>
                                  <w:rFonts w:ascii="Calibri" w:eastAsia="Calibri" w:hAnsi="Calibri" w:cs="Calibri"/>
                                  <w:sz w:val="16"/>
                                </w:rPr>
                                <w:t>hours</w:t>
                              </w:r>
                            </w:p>
                          </w:txbxContent>
                        </wps:txbx>
                        <wps:bodyPr horzOverflow="overflow" vert="horz" lIns="0" tIns="0" rIns="0" bIns="0" rtlCol="0">
                          <a:noAutofit/>
                        </wps:bodyPr>
                      </wps:wsp>
                      <wps:wsp>
                        <wps:cNvPr id="4848" name="Rectangle 4848"/>
                        <wps:cNvSpPr/>
                        <wps:spPr>
                          <a:xfrm>
                            <a:off x="4092194" y="6779260"/>
                            <a:ext cx="60173" cy="134195"/>
                          </a:xfrm>
                          <a:prstGeom prst="rect">
                            <a:avLst/>
                          </a:prstGeom>
                          <a:ln>
                            <a:noFill/>
                          </a:ln>
                        </wps:spPr>
                        <wps:txbx>
                          <w:txbxContent>
                            <w:p w14:paraId="14C108B0"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50" name="Rectangle 4850"/>
                        <wps:cNvSpPr/>
                        <wps:spPr>
                          <a:xfrm>
                            <a:off x="4140835" y="6779260"/>
                            <a:ext cx="657432" cy="134195"/>
                          </a:xfrm>
                          <a:prstGeom prst="rect">
                            <a:avLst/>
                          </a:prstGeom>
                          <a:ln>
                            <a:noFill/>
                          </a:ln>
                        </wps:spPr>
                        <wps:txbx>
                          <w:txbxContent>
                            <w:p w14:paraId="4C770A53" w14:textId="77777777" w:rsidR="00A105E3" w:rsidRDefault="00A105E3">
                              <w:r>
                                <w:rPr>
                                  <w:rFonts w:ascii="Calibri" w:eastAsia="Calibri" w:hAnsi="Calibri" w:cs="Calibri"/>
                                  <w:sz w:val="16"/>
                                </w:rPr>
                                <w:t xml:space="preserve">The issue is </w:t>
                              </w:r>
                            </w:p>
                          </w:txbxContent>
                        </wps:txbx>
                        <wps:bodyPr horzOverflow="overflow" vert="horz" lIns="0" tIns="0" rIns="0" bIns="0" rtlCol="0">
                          <a:noAutofit/>
                        </wps:bodyPr>
                      </wps:wsp>
                      <wps:wsp>
                        <wps:cNvPr id="4851" name="Rectangle 4851"/>
                        <wps:cNvSpPr/>
                        <wps:spPr>
                          <a:xfrm>
                            <a:off x="3310890" y="6901181"/>
                            <a:ext cx="666654" cy="134194"/>
                          </a:xfrm>
                          <a:prstGeom prst="rect">
                            <a:avLst/>
                          </a:prstGeom>
                          <a:ln>
                            <a:noFill/>
                          </a:ln>
                        </wps:spPr>
                        <wps:txbx>
                          <w:txbxContent>
                            <w:p w14:paraId="0DD3E972" w14:textId="77777777" w:rsidR="00A105E3" w:rsidRDefault="00A105E3">
                              <w:r>
                                <w:rPr>
                                  <w:rFonts w:ascii="Calibri" w:eastAsia="Calibri" w:hAnsi="Calibri" w:cs="Calibri"/>
                                  <w:sz w:val="16"/>
                                </w:rPr>
                                <w:t>investigated</w:t>
                              </w:r>
                            </w:p>
                          </w:txbxContent>
                        </wps:txbx>
                        <wps:bodyPr horzOverflow="overflow" vert="horz" lIns="0" tIns="0" rIns="0" bIns="0" rtlCol="0">
                          <a:noAutofit/>
                        </wps:bodyPr>
                      </wps:wsp>
                      <wps:wsp>
                        <wps:cNvPr id="4852" name="Rectangle 4852"/>
                        <wps:cNvSpPr/>
                        <wps:spPr>
                          <a:xfrm>
                            <a:off x="3815969" y="6901181"/>
                            <a:ext cx="60173" cy="134194"/>
                          </a:xfrm>
                          <a:prstGeom prst="rect">
                            <a:avLst/>
                          </a:prstGeom>
                          <a:ln>
                            <a:noFill/>
                          </a:ln>
                        </wps:spPr>
                        <wps:txbx>
                          <w:txbxContent>
                            <w:p w14:paraId="15AF8558"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53" name="Rectangle 4853"/>
                        <wps:cNvSpPr/>
                        <wps:spPr>
                          <a:xfrm>
                            <a:off x="3864991" y="6901181"/>
                            <a:ext cx="1121191" cy="134194"/>
                          </a:xfrm>
                          <a:prstGeom prst="rect">
                            <a:avLst/>
                          </a:prstGeom>
                          <a:ln>
                            <a:noFill/>
                          </a:ln>
                        </wps:spPr>
                        <wps:txbx>
                          <w:txbxContent>
                            <w:p w14:paraId="099B4D06" w14:textId="77777777" w:rsidR="00A105E3" w:rsidRDefault="00A105E3">
                              <w:r>
                                <w:rPr>
                                  <w:rFonts w:ascii="Calibri" w:eastAsia="Calibri" w:hAnsi="Calibri" w:cs="Calibri"/>
                                  <w:sz w:val="16"/>
                                </w:rPr>
                                <w:t>Solution is proposed</w:t>
                              </w:r>
                            </w:p>
                          </w:txbxContent>
                        </wps:txbx>
                        <wps:bodyPr horzOverflow="overflow" vert="horz" lIns="0" tIns="0" rIns="0" bIns="0" rtlCol="0">
                          <a:noAutofit/>
                        </wps:bodyPr>
                      </wps:wsp>
                      <wps:wsp>
                        <wps:cNvPr id="4854" name="Shape 139"/>
                        <wps:cNvSpPr/>
                        <wps:spPr>
                          <a:xfrm>
                            <a:off x="919112" y="8503895"/>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4855" name="Rectangle 4855"/>
                        <wps:cNvSpPr/>
                        <wps:spPr>
                          <a:xfrm>
                            <a:off x="1054735" y="8643620"/>
                            <a:ext cx="1705501" cy="134194"/>
                          </a:xfrm>
                          <a:prstGeom prst="rect">
                            <a:avLst/>
                          </a:prstGeom>
                          <a:ln>
                            <a:noFill/>
                          </a:ln>
                        </wps:spPr>
                        <wps:txbx>
                          <w:txbxContent>
                            <w:p w14:paraId="25E6A0AB" w14:textId="77777777" w:rsidR="00A105E3" w:rsidRDefault="00A105E3">
                              <w:r>
                                <w:rPr>
                                  <w:rFonts w:ascii="Calibri" w:eastAsia="Calibri" w:hAnsi="Calibri" w:cs="Calibri"/>
                                  <w:sz w:val="16"/>
                                </w:rPr>
                                <w:t>The battery discharge and over</w:t>
                              </w:r>
                            </w:p>
                          </w:txbxContent>
                        </wps:txbx>
                        <wps:bodyPr horzOverflow="overflow" vert="horz" lIns="0" tIns="0" rIns="0" bIns="0" rtlCol="0">
                          <a:noAutofit/>
                        </wps:bodyPr>
                      </wps:wsp>
                      <wps:wsp>
                        <wps:cNvPr id="4856" name="Rectangle 4856"/>
                        <wps:cNvSpPr/>
                        <wps:spPr>
                          <a:xfrm>
                            <a:off x="2339340" y="8643620"/>
                            <a:ext cx="40315" cy="134194"/>
                          </a:xfrm>
                          <a:prstGeom prst="rect">
                            <a:avLst/>
                          </a:prstGeom>
                          <a:ln>
                            <a:noFill/>
                          </a:ln>
                        </wps:spPr>
                        <wps:txbx>
                          <w:txbxContent>
                            <w:p w14:paraId="1BAE9086"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4857" name="Rectangle 4857"/>
                        <wps:cNvSpPr/>
                        <wps:spPr>
                          <a:xfrm>
                            <a:off x="1045845" y="8765302"/>
                            <a:ext cx="1189152" cy="134624"/>
                          </a:xfrm>
                          <a:prstGeom prst="rect">
                            <a:avLst/>
                          </a:prstGeom>
                          <a:ln>
                            <a:noFill/>
                          </a:ln>
                        </wps:spPr>
                        <wps:txbx>
                          <w:txbxContent>
                            <w:p w14:paraId="12EB1456" w14:textId="77777777" w:rsidR="00A105E3" w:rsidRDefault="00A105E3">
                              <w:r>
                                <w:rPr>
                                  <w:rFonts w:ascii="Calibri" w:eastAsia="Calibri" w:hAnsi="Calibri" w:cs="Calibri"/>
                                  <w:sz w:val="16"/>
                                </w:rPr>
                                <w:t>discharge is complete</w:t>
                              </w:r>
                            </w:p>
                          </w:txbxContent>
                        </wps:txbx>
                        <wps:bodyPr horzOverflow="overflow" vert="horz" lIns="0" tIns="0" rIns="0" bIns="0" rtlCol="0">
                          <a:noAutofit/>
                        </wps:bodyPr>
                      </wps:wsp>
                      <wps:wsp>
                        <wps:cNvPr id="4858" name="Rectangle 4858"/>
                        <wps:cNvSpPr/>
                        <wps:spPr>
                          <a:xfrm>
                            <a:off x="1940306" y="8765302"/>
                            <a:ext cx="60695" cy="134624"/>
                          </a:xfrm>
                          <a:prstGeom prst="rect">
                            <a:avLst/>
                          </a:prstGeom>
                          <a:ln>
                            <a:noFill/>
                          </a:ln>
                        </wps:spPr>
                        <wps:txbx>
                          <w:txbxContent>
                            <w:p w14:paraId="5F77EECC"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59" name="Rectangle 4859"/>
                        <wps:cNvSpPr/>
                        <wps:spPr>
                          <a:xfrm>
                            <a:off x="1989201" y="8765302"/>
                            <a:ext cx="546003" cy="134624"/>
                          </a:xfrm>
                          <a:prstGeom prst="rect">
                            <a:avLst/>
                          </a:prstGeom>
                          <a:ln>
                            <a:noFill/>
                          </a:ln>
                        </wps:spPr>
                        <wps:txbx>
                          <w:txbxContent>
                            <w:p w14:paraId="1710F3DC" w14:textId="77777777" w:rsidR="00A105E3" w:rsidRDefault="00A105E3">
                              <w:r>
                                <w:rPr>
                                  <w:rFonts w:ascii="Calibri" w:eastAsia="Calibri" w:hAnsi="Calibri" w:cs="Calibri"/>
                                  <w:sz w:val="16"/>
                                </w:rPr>
                                <w:t xml:space="preserve">Battery is </w:t>
                              </w:r>
                            </w:p>
                          </w:txbxContent>
                        </wps:txbx>
                        <wps:bodyPr horzOverflow="overflow" vert="horz" lIns="0" tIns="0" rIns="0" bIns="0" rtlCol="0">
                          <a:noAutofit/>
                        </wps:bodyPr>
                      </wps:wsp>
                      <wps:wsp>
                        <wps:cNvPr id="4860" name="Rectangle 4860"/>
                        <wps:cNvSpPr/>
                        <wps:spPr>
                          <a:xfrm>
                            <a:off x="1022350" y="8887840"/>
                            <a:ext cx="1062035" cy="134195"/>
                          </a:xfrm>
                          <a:prstGeom prst="rect">
                            <a:avLst/>
                          </a:prstGeom>
                          <a:ln>
                            <a:noFill/>
                          </a:ln>
                        </wps:spPr>
                        <wps:txbx>
                          <w:txbxContent>
                            <w:p w14:paraId="0067FA0B" w14:textId="77777777" w:rsidR="00A105E3" w:rsidRDefault="00A105E3">
                              <w:r>
                                <w:rPr>
                                  <w:rFonts w:ascii="Calibri" w:eastAsia="Calibri" w:hAnsi="Calibri" w:cs="Calibri"/>
                                  <w:sz w:val="16"/>
                                </w:rPr>
                                <w:t xml:space="preserve">categorised as CAT </w:t>
                              </w:r>
                            </w:p>
                          </w:txbxContent>
                        </wps:txbx>
                        <wps:bodyPr horzOverflow="overflow" vert="horz" lIns="0" tIns="0" rIns="0" bIns="0" rtlCol="0">
                          <a:noAutofit/>
                        </wps:bodyPr>
                      </wps:wsp>
                      <wps:wsp>
                        <wps:cNvPr id="4861" name="Rectangle 4861"/>
                        <wps:cNvSpPr/>
                        <wps:spPr>
                          <a:xfrm>
                            <a:off x="1876483" y="8887840"/>
                            <a:ext cx="29775" cy="134195"/>
                          </a:xfrm>
                          <a:prstGeom prst="rect">
                            <a:avLst/>
                          </a:prstGeom>
                          <a:ln>
                            <a:noFill/>
                          </a:ln>
                        </wps:spPr>
                        <wps:txbx>
                          <w:txbxContent>
                            <w:p w14:paraId="2FF03789"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4862" name="Rectangle 4862"/>
                        <wps:cNvSpPr/>
                        <wps:spPr>
                          <a:xfrm>
                            <a:off x="1822831" y="8887840"/>
                            <a:ext cx="66797" cy="134195"/>
                          </a:xfrm>
                          <a:prstGeom prst="rect">
                            <a:avLst/>
                          </a:prstGeom>
                          <a:ln>
                            <a:noFill/>
                          </a:ln>
                        </wps:spPr>
                        <wps:txbx>
                          <w:txbxContent>
                            <w:p w14:paraId="2D8F5DCF" w14:textId="77777777" w:rsidR="00A105E3" w:rsidRDefault="00A105E3">
                              <w:r>
                                <w:rPr>
                                  <w:rFonts w:ascii="Calibri" w:eastAsia="Calibri" w:hAnsi="Calibri" w:cs="Calibri"/>
                                  <w:sz w:val="16"/>
                                </w:rPr>
                                <w:t>3</w:t>
                              </w:r>
                            </w:p>
                          </w:txbxContent>
                        </wps:txbx>
                        <wps:bodyPr horzOverflow="overflow" vert="horz" lIns="0" tIns="0" rIns="0" bIns="0" rtlCol="0">
                          <a:noAutofit/>
                        </wps:bodyPr>
                      </wps:wsp>
                      <wps:wsp>
                        <wps:cNvPr id="4863" name="Rectangle 4863"/>
                        <wps:cNvSpPr/>
                        <wps:spPr>
                          <a:xfrm>
                            <a:off x="1897380" y="8887840"/>
                            <a:ext cx="697615" cy="134195"/>
                          </a:xfrm>
                          <a:prstGeom prst="rect">
                            <a:avLst/>
                          </a:prstGeom>
                          <a:ln>
                            <a:noFill/>
                          </a:ln>
                        </wps:spPr>
                        <wps:txbx>
                          <w:txbxContent>
                            <w:p w14:paraId="700EAAA8" w14:textId="77777777" w:rsidR="00A105E3" w:rsidRDefault="00A105E3">
                              <w:r>
                                <w:rPr>
                                  <w:rFonts w:ascii="Calibri" w:eastAsia="Calibri" w:hAnsi="Calibri" w:cs="Calibri"/>
                                  <w:sz w:val="16"/>
                                </w:rPr>
                                <w:t xml:space="preserve">and labelled </w:t>
                              </w:r>
                            </w:p>
                          </w:txbxContent>
                        </wps:txbx>
                        <wps:bodyPr horzOverflow="overflow" vert="horz" lIns="0" tIns="0" rIns="0" bIns="0" rtlCol="0">
                          <a:noAutofit/>
                        </wps:bodyPr>
                      </wps:wsp>
                      <wps:wsp>
                        <wps:cNvPr id="36800" name="Rectangle 36800"/>
                        <wps:cNvSpPr/>
                        <wps:spPr>
                          <a:xfrm>
                            <a:off x="1549019" y="9009634"/>
                            <a:ext cx="393273" cy="134195"/>
                          </a:xfrm>
                          <a:prstGeom prst="rect">
                            <a:avLst/>
                          </a:prstGeom>
                          <a:ln>
                            <a:noFill/>
                          </a:ln>
                        </wps:spPr>
                        <wps:txbx>
                          <w:txbxContent>
                            <w:p w14:paraId="7DB5F4C6" w14:textId="77777777" w:rsidR="00A105E3" w:rsidRDefault="00A105E3">
                              <w:r>
                                <w:rPr>
                                  <w:rFonts w:ascii="Calibri" w:eastAsia="Calibri" w:hAnsi="Calibri" w:cs="Calibri"/>
                                  <w:sz w:val="16"/>
                                </w:rPr>
                                <w:t>as such</w:t>
                              </w:r>
                            </w:p>
                          </w:txbxContent>
                        </wps:txbx>
                        <wps:bodyPr horzOverflow="overflow" vert="horz" lIns="0" tIns="0" rIns="0" bIns="0" rtlCol="0">
                          <a:noAutofit/>
                        </wps:bodyPr>
                      </wps:wsp>
                      <wps:wsp>
                        <wps:cNvPr id="36801" name="Rectangle 36801"/>
                        <wps:cNvSpPr/>
                        <wps:spPr>
                          <a:xfrm>
                            <a:off x="1850390" y="9009634"/>
                            <a:ext cx="33201" cy="134195"/>
                          </a:xfrm>
                          <a:prstGeom prst="rect">
                            <a:avLst/>
                          </a:prstGeom>
                          <a:ln>
                            <a:noFill/>
                          </a:ln>
                        </wps:spPr>
                        <wps:txbx>
                          <w:txbxContent>
                            <w:p w14:paraId="487C58F9"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6802" name="Shape 150"/>
                        <wps:cNvSpPr/>
                        <wps:spPr>
                          <a:xfrm>
                            <a:off x="1710436" y="8159369"/>
                            <a:ext cx="0" cy="266319"/>
                          </a:xfrm>
                          <a:custGeom>
                            <a:avLst/>
                            <a:gdLst/>
                            <a:ahLst/>
                            <a:cxnLst/>
                            <a:rect l="0" t="0" r="0" b="0"/>
                            <a:pathLst>
                              <a:path h="266319">
                                <a:moveTo>
                                  <a:pt x="0" y="0"/>
                                </a:moveTo>
                                <a:lnTo>
                                  <a:pt x="0" y="26631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803" name="Shape 151"/>
                        <wps:cNvSpPr/>
                        <wps:spPr>
                          <a:xfrm>
                            <a:off x="1665732" y="8414512"/>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804" name="Shape 1804"/>
                        <wps:cNvSpPr/>
                        <wps:spPr>
                          <a:xfrm>
                            <a:off x="1621409" y="8211566"/>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6805" name="Rectangle 36805"/>
                        <wps:cNvSpPr/>
                        <wps:spPr>
                          <a:xfrm>
                            <a:off x="1623441" y="8235061"/>
                            <a:ext cx="253608" cy="175484"/>
                          </a:xfrm>
                          <a:prstGeom prst="rect">
                            <a:avLst/>
                          </a:prstGeom>
                          <a:ln>
                            <a:noFill/>
                          </a:ln>
                        </wps:spPr>
                        <wps:txbx>
                          <w:txbxContent>
                            <w:p w14:paraId="656E2AD6" w14:textId="77777777" w:rsidR="00A105E3" w:rsidRDefault="00A105E3">
                              <w:r>
                                <w:rPr>
                                  <w:rFonts w:ascii="Calibri" w:eastAsia="Calibri" w:hAnsi="Calibri" w:cs="Calibri"/>
                                  <w:b/>
                                  <w:sz w:val="20"/>
                                </w:rPr>
                                <w:t>YES</w:t>
                              </w:r>
                            </w:p>
                          </w:txbxContent>
                        </wps:txbx>
                        <wps:bodyPr horzOverflow="overflow" vert="horz" lIns="0" tIns="0" rIns="0" bIns="0" rtlCol="0">
                          <a:noAutofit/>
                        </wps:bodyPr>
                      </wps:wsp>
                      <wps:wsp>
                        <wps:cNvPr id="36806" name="Shape 155"/>
                        <wps:cNvSpPr/>
                        <wps:spPr>
                          <a:xfrm>
                            <a:off x="3213354" y="9453499"/>
                            <a:ext cx="1582674" cy="720001"/>
                          </a:xfrm>
                          <a:custGeom>
                            <a:avLst/>
                            <a:gdLst/>
                            <a:ahLst/>
                            <a:cxnLst/>
                            <a:rect l="0" t="0" r="0" b="0"/>
                            <a:pathLst>
                              <a:path w="1582674" h="720001">
                                <a:moveTo>
                                  <a:pt x="359918" y="720001"/>
                                </a:moveTo>
                                <a:lnTo>
                                  <a:pt x="1222629" y="720001"/>
                                </a:lnTo>
                                <a:cubicBezTo>
                                  <a:pt x="1421511" y="720001"/>
                                  <a:pt x="1582674" y="558812"/>
                                  <a:pt x="1582674" y="359994"/>
                                </a:cubicBezTo>
                                <a:cubicBezTo>
                                  <a:pt x="1582674" y="161175"/>
                                  <a:pt x="1421511" y="0"/>
                                  <a:pt x="1222629" y="0"/>
                                </a:cubicBezTo>
                                <a:lnTo>
                                  <a:pt x="359918" y="0"/>
                                </a:lnTo>
                                <a:cubicBezTo>
                                  <a:pt x="161163" y="0"/>
                                  <a:pt x="0" y="161175"/>
                                  <a:pt x="0" y="359994"/>
                                </a:cubicBezTo>
                                <a:cubicBezTo>
                                  <a:pt x="0" y="558812"/>
                                  <a:pt x="161163" y="720001"/>
                                  <a:pt x="359918" y="720001"/>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807" name="Rectangle 36807"/>
                        <wps:cNvSpPr/>
                        <wps:spPr>
                          <a:xfrm>
                            <a:off x="3397631" y="9593897"/>
                            <a:ext cx="1649244" cy="134194"/>
                          </a:xfrm>
                          <a:prstGeom prst="rect">
                            <a:avLst/>
                          </a:prstGeom>
                          <a:ln>
                            <a:noFill/>
                          </a:ln>
                        </wps:spPr>
                        <wps:txbx>
                          <w:txbxContent>
                            <w:p w14:paraId="4E6E408A" w14:textId="77777777" w:rsidR="00A105E3" w:rsidRDefault="00A105E3">
                              <w:r>
                                <w:rPr>
                                  <w:rFonts w:ascii="Calibri" w:eastAsia="Calibri" w:hAnsi="Calibri" w:cs="Calibri"/>
                                  <w:sz w:val="16"/>
                                </w:rPr>
                                <w:t xml:space="preserve">The battery is moved to short </w:t>
                              </w:r>
                            </w:p>
                          </w:txbxContent>
                        </wps:txbx>
                        <wps:bodyPr horzOverflow="overflow" vert="horz" lIns="0" tIns="0" rIns="0" bIns="0" rtlCol="0">
                          <a:noAutofit/>
                        </wps:bodyPr>
                      </wps:wsp>
                      <wps:wsp>
                        <wps:cNvPr id="36808" name="Rectangle 36808"/>
                        <wps:cNvSpPr/>
                        <wps:spPr>
                          <a:xfrm>
                            <a:off x="3389249" y="9715579"/>
                            <a:ext cx="1132847" cy="134625"/>
                          </a:xfrm>
                          <a:prstGeom prst="rect">
                            <a:avLst/>
                          </a:prstGeom>
                          <a:ln>
                            <a:noFill/>
                          </a:ln>
                        </wps:spPr>
                        <wps:txbx>
                          <w:txbxContent>
                            <w:p w14:paraId="76AEBE14" w14:textId="77777777" w:rsidR="00A105E3" w:rsidRDefault="00A105E3">
                              <w:r>
                                <w:rPr>
                                  <w:rFonts w:ascii="Calibri" w:eastAsia="Calibri" w:hAnsi="Calibri" w:cs="Calibri"/>
                                  <w:sz w:val="16"/>
                                </w:rPr>
                                <w:t xml:space="preserve">term storage or CAT </w:t>
                              </w:r>
                            </w:p>
                          </w:txbxContent>
                        </wps:txbx>
                        <wps:bodyPr horzOverflow="overflow" vert="horz" lIns="0" tIns="0" rIns="0" bIns="0" rtlCol="0">
                          <a:noAutofit/>
                        </wps:bodyPr>
                      </wps:wsp>
                      <wps:wsp>
                        <wps:cNvPr id="36809" name="Rectangle 36809"/>
                        <wps:cNvSpPr/>
                        <wps:spPr>
                          <a:xfrm>
                            <a:off x="4297684" y="9715579"/>
                            <a:ext cx="29871" cy="134625"/>
                          </a:xfrm>
                          <a:prstGeom prst="rect">
                            <a:avLst/>
                          </a:prstGeom>
                          <a:ln>
                            <a:noFill/>
                          </a:ln>
                        </wps:spPr>
                        <wps:txbx>
                          <w:txbxContent>
                            <w:p w14:paraId="28BEFE34"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6810" name="Rectangle 36810"/>
                        <wps:cNvSpPr/>
                        <wps:spPr>
                          <a:xfrm>
                            <a:off x="4244340" y="9715579"/>
                            <a:ext cx="67011" cy="134625"/>
                          </a:xfrm>
                          <a:prstGeom prst="rect">
                            <a:avLst/>
                          </a:prstGeom>
                          <a:ln>
                            <a:noFill/>
                          </a:ln>
                        </wps:spPr>
                        <wps:txbx>
                          <w:txbxContent>
                            <w:p w14:paraId="422ACAF6" w14:textId="77777777" w:rsidR="00A105E3" w:rsidRDefault="00A105E3">
                              <w:r>
                                <w:rPr>
                                  <w:rFonts w:ascii="Calibri" w:eastAsia="Calibri" w:hAnsi="Calibri" w:cs="Calibri"/>
                                  <w:sz w:val="16"/>
                                </w:rPr>
                                <w:t>3</w:t>
                              </w:r>
                            </w:p>
                          </w:txbxContent>
                        </wps:txbx>
                        <wps:bodyPr horzOverflow="overflow" vert="horz" lIns="0" tIns="0" rIns="0" bIns="0" rtlCol="0">
                          <a:noAutofit/>
                        </wps:bodyPr>
                      </wps:wsp>
                      <wps:wsp>
                        <wps:cNvPr id="36811" name="Rectangle 36811"/>
                        <wps:cNvSpPr/>
                        <wps:spPr>
                          <a:xfrm>
                            <a:off x="4319016" y="9715579"/>
                            <a:ext cx="444891" cy="134625"/>
                          </a:xfrm>
                          <a:prstGeom prst="rect">
                            <a:avLst/>
                          </a:prstGeom>
                          <a:ln>
                            <a:noFill/>
                          </a:ln>
                        </wps:spPr>
                        <wps:txbx>
                          <w:txbxContent>
                            <w:p w14:paraId="7EB91070" w14:textId="77777777" w:rsidR="00A105E3" w:rsidRDefault="00A105E3">
                              <w:r>
                                <w:rPr>
                                  <w:rFonts w:ascii="Calibri" w:eastAsia="Calibri" w:hAnsi="Calibri" w:cs="Calibri"/>
                                  <w:sz w:val="16"/>
                                </w:rPr>
                                <w:t xml:space="preserve">storage </w:t>
                              </w:r>
                            </w:p>
                          </w:txbxContent>
                        </wps:txbx>
                        <wps:bodyPr horzOverflow="overflow" vert="horz" lIns="0" tIns="0" rIns="0" bIns="0" rtlCol="0">
                          <a:noAutofit/>
                        </wps:bodyPr>
                      </wps:wsp>
                      <wps:wsp>
                        <wps:cNvPr id="36812" name="Rectangle 36812"/>
                        <wps:cNvSpPr/>
                        <wps:spPr>
                          <a:xfrm>
                            <a:off x="3412871" y="9838055"/>
                            <a:ext cx="1061640" cy="134195"/>
                          </a:xfrm>
                          <a:prstGeom prst="rect">
                            <a:avLst/>
                          </a:prstGeom>
                          <a:ln>
                            <a:noFill/>
                          </a:ln>
                        </wps:spPr>
                        <wps:txbx>
                          <w:txbxContent>
                            <w:p w14:paraId="1CB8870F" w14:textId="77777777" w:rsidR="00A105E3" w:rsidRDefault="00A105E3">
                              <w:r>
                                <w:rPr>
                                  <w:rFonts w:ascii="Calibri" w:eastAsia="Calibri" w:hAnsi="Calibri" w:cs="Calibri"/>
                                  <w:sz w:val="16"/>
                                </w:rPr>
                                <w:t xml:space="preserve">container for up to </w:t>
                              </w:r>
                            </w:p>
                          </w:txbxContent>
                        </wps:txbx>
                        <wps:bodyPr horzOverflow="overflow" vert="horz" lIns="0" tIns="0" rIns="0" bIns="0" rtlCol="0">
                          <a:noAutofit/>
                        </wps:bodyPr>
                      </wps:wsp>
                      <wps:wsp>
                        <wps:cNvPr id="36813" name="Rectangle 36813"/>
                        <wps:cNvSpPr/>
                        <wps:spPr>
                          <a:xfrm>
                            <a:off x="4268783" y="9838055"/>
                            <a:ext cx="29775" cy="134195"/>
                          </a:xfrm>
                          <a:prstGeom prst="rect">
                            <a:avLst/>
                          </a:prstGeom>
                          <a:ln>
                            <a:noFill/>
                          </a:ln>
                        </wps:spPr>
                        <wps:txbx>
                          <w:txbxContent>
                            <w:p w14:paraId="6E22135A"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6814" name="Rectangle 36814"/>
                        <wps:cNvSpPr/>
                        <wps:spPr>
                          <a:xfrm>
                            <a:off x="4215131" y="9838055"/>
                            <a:ext cx="66797" cy="134195"/>
                          </a:xfrm>
                          <a:prstGeom prst="rect">
                            <a:avLst/>
                          </a:prstGeom>
                          <a:ln>
                            <a:noFill/>
                          </a:ln>
                        </wps:spPr>
                        <wps:txbx>
                          <w:txbxContent>
                            <w:p w14:paraId="2C4D59C9" w14:textId="77777777" w:rsidR="00A105E3" w:rsidRDefault="00A105E3">
                              <w:r>
                                <w:rPr>
                                  <w:rFonts w:ascii="Calibri" w:eastAsia="Calibri" w:hAnsi="Calibri" w:cs="Calibri"/>
                                  <w:sz w:val="16"/>
                                </w:rPr>
                                <w:t>6</w:t>
                              </w:r>
                            </w:p>
                          </w:txbxContent>
                        </wps:txbx>
                        <wps:bodyPr horzOverflow="overflow" vert="horz" lIns="0" tIns="0" rIns="0" bIns="0" rtlCol="0">
                          <a:noAutofit/>
                        </wps:bodyPr>
                      </wps:wsp>
                      <wps:wsp>
                        <wps:cNvPr id="36815" name="Rectangle 36815"/>
                        <wps:cNvSpPr/>
                        <wps:spPr>
                          <a:xfrm>
                            <a:off x="4289806" y="9838055"/>
                            <a:ext cx="444656" cy="134195"/>
                          </a:xfrm>
                          <a:prstGeom prst="rect">
                            <a:avLst/>
                          </a:prstGeom>
                          <a:ln>
                            <a:noFill/>
                          </a:ln>
                        </wps:spPr>
                        <wps:txbx>
                          <w:txbxContent>
                            <w:p w14:paraId="2E7A31B0" w14:textId="77777777" w:rsidR="00A105E3" w:rsidRDefault="00A105E3">
                              <w:r>
                                <w:rPr>
                                  <w:rFonts w:ascii="Calibri" w:eastAsia="Calibri" w:hAnsi="Calibri" w:cs="Calibri"/>
                                  <w:sz w:val="16"/>
                                </w:rPr>
                                <w:t xml:space="preserve">months </w:t>
                              </w:r>
                            </w:p>
                          </w:txbxContent>
                        </wps:txbx>
                        <wps:bodyPr horzOverflow="overflow" vert="horz" lIns="0" tIns="0" rIns="0" bIns="0" rtlCol="0">
                          <a:noAutofit/>
                        </wps:bodyPr>
                      </wps:wsp>
                      <wps:wsp>
                        <wps:cNvPr id="36816" name="Rectangle 36816"/>
                        <wps:cNvSpPr/>
                        <wps:spPr>
                          <a:xfrm>
                            <a:off x="3645535" y="9959975"/>
                            <a:ext cx="962959" cy="134194"/>
                          </a:xfrm>
                          <a:prstGeom prst="rect">
                            <a:avLst/>
                          </a:prstGeom>
                          <a:ln>
                            <a:noFill/>
                          </a:ln>
                        </wps:spPr>
                        <wps:txbx>
                          <w:txbxContent>
                            <w:p w14:paraId="20D0F339" w14:textId="77777777" w:rsidR="00A105E3" w:rsidRDefault="00A105E3">
                              <w:r>
                                <w:rPr>
                                  <w:rFonts w:ascii="Calibri" w:eastAsia="Calibri" w:hAnsi="Calibri" w:cs="Calibri"/>
                                  <w:sz w:val="16"/>
                                </w:rPr>
                                <w:t>to await recycling</w:t>
                              </w:r>
                            </w:p>
                          </w:txbxContent>
                        </wps:txbx>
                        <wps:bodyPr horzOverflow="overflow" vert="horz" lIns="0" tIns="0" rIns="0" bIns="0" rtlCol="0">
                          <a:noAutofit/>
                        </wps:bodyPr>
                      </wps:wsp>
                      <wps:wsp>
                        <wps:cNvPr id="36817" name="Shape 164"/>
                        <wps:cNvSpPr/>
                        <wps:spPr>
                          <a:xfrm>
                            <a:off x="1695196" y="4881626"/>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818" name="Shape 165"/>
                        <wps:cNvSpPr/>
                        <wps:spPr>
                          <a:xfrm>
                            <a:off x="1650492" y="5062220"/>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819" name="Shape 166"/>
                        <wps:cNvSpPr/>
                        <wps:spPr>
                          <a:xfrm>
                            <a:off x="4005453" y="5967095"/>
                            <a:ext cx="0" cy="290703"/>
                          </a:xfrm>
                          <a:custGeom>
                            <a:avLst/>
                            <a:gdLst/>
                            <a:ahLst/>
                            <a:cxnLst/>
                            <a:rect l="0" t="0" r="0" b="0"/>
                            <a:pathLst>
                              <a:path h="290703">
                                <a:moveTo>
                                  <a:pt x="0" y="0"/>
                                </a:moveTo>
                                <a:lnTo>
                                  <a:pt x="0" y="29070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820" name="Shape 167"/>
                        <wps:cNvSpPr/>
                        <wps:spPr>
                          <a:xfrm>
                            <a:off x="3960749" y="6246622"/>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821" name="Shape 168"/>
                        <wps:cNvSpPr/>
                        <wps:spPr>
                          <a:xfrm>
                            <a:off x="4004691" y="7055993"/>
                            <a:ext cx="0" cy="209804"/>
                          </a:xfrm>
                          <a:custGeom>
                            <a:avLst/>
                            <a:gdLst/>
                            <a:ahLst/>
                            <a:cxnLst/>
                            <a:rect l="0" t="0" r="0" b="0"/>
                            <a:pathLst>
                              <a:path h="209804">
                                <a:moveTo>
                                  <a:pt x="0" y="0"/>
                                </a:moveTo>
                                <a:lnTo>
                                  <a:pt x="0" y="209804"/>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822" name="Shape 169"/>
                        <wps:cNvSpPr/>
                        <wps:spPr>
                          <a:xfrm>
                            <a:off x="3959987" y="7254621"/>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823" name="Shape 170"/>
                        <wps:cNvSpPr/>
                        <wps:spPr>
                          <a:xfrm>
                            <a:off x="3279775" y="7344029"/>
                            <a:ext cx="1449832" cy="815339"/>
                          </a:xfrm>
                          <a:custGeom>
                            <a:avLst/>
                            <a:gdLst/>
                            <a:ahLst/>
                            <a:cxnLst/>
                            <a:rect l="0" t="0" r="0" b="0"/>
                            <a:pathLst>
                              <a:path w="1449832" h="815339">
                                <a:moveTo>
                                  <a:pt x="724916" y="0"/>
                                </a:moveTo>
                                <a:lnTo>
                                  <a:pt x="1449832" y="407670"/>
                                </a:lnTo>
                                <a:lnTo>
                                  <a:pt x="724916" y="815339"/>
                                </a:lnTo>
                                <a:lnTo>
                                  <a:pt x="0" y="407670"/>
                                </a:lnTo>
                                <a:lnTo>
                                  <a:pt x="724916"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36824" name="Shape 171"/>
                        <wps:cNvSpPr/>
                        <wps:spPr>
                          <a:xfrm>
                            <a:off x="3279775" y="7344029"/>
                            <a:ext cx="1449832" cy="815339"/>
                          </a:xfrm>
                          <a:custGeom>
                            <a:avLst/>
                            <a:gdLst/>
                            <a:ahLst/>
                            <a:cxnLst/>
                            <a:rect l="0" t="0" r="0" b="0"/>
                            <a:pathLst>
                              <a:path w="1449832" h="815339">
                                <a:moveTo>
                                  <a:pt x="0" y="407670"/>
                                </a:moveTo>
                                <a:lnTo>
                                  <a:pt x="724916" y="0"/>
                                </a:lnTo>
                                <a:lnTo>
                                  <a:pt x="1449832" y="407670"/>
                                </a:lnTo>
                                <a:lnTo>
                                  <a:pt x="724916" y="815339"/>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825" name="Rectangle 36825"/>
                        <wps:cNvSpPr/>
                        <wps:spPr>
                          <a:xfrm>
                            <a:off x="3532886" y="7652639"/>
                            <a:ext cx="1213416" cy="134195"/>
                          </a:xfrm>
                          <a:prstGeom prst="rect">
                            <a:avLst/>
                          </a:prstGeom>
                          <a:ln>
                            <a:noFill/>
                          </a:ln>
                        </wps:spPr>
                        <wps:txbx>
                          <w:txbxContent>
                            <w:p w14:paraId="0B0F93B9" w14:textId="77777777" w:rsidR="00A105E3" w:rsidRDefault="00A105E3">
                              <w:r>
                                <w:rPr>
                                  <w:rFonts w:ascii="Calibri" w:eastAsia="Calibri" w:hAnsi="Calibri" w:cs="Calibri"/>
                                  <w:sz w:val="16"/>
                                </w:rPr>
                                <w:t xml:space="preserve">Are there signs of fire </w:t>
                              </w:r>
                            </w:p>
                          </w:txbxContent>
                        </wps:txbx>
                        <wps:bodyPr horzOverflow="overflow" vert="horz" lIns="0" tIns="0" rIns="0" bIns="0" rtlCol="0">
                          <a:noAutofit/>
                        </wps:bodyPr>
                      </wps:wsp>
                      <wps:wsp>
                        <wps:cNvPr id="36826" name="Rectangle 36826"/>
                        <wps:cNvSpPr/>
                        <wps:spPr>
                          <a:xfrm>
                            <a:off x="4446270" y="7652639"/>
                            <a:ext cx="80448" cy="134195"/>
                          </a:xfrm>
                          <a:prstGeom prst="rect">
                            <a:avLst/>
                          </a:prstGeom>
                          <a:ln>
                            <a:noFill/>
                          </a:ln>
                        </wps:spPr>
                        <wps:txbx>
                          <w:txbxContent>
                            <w:p w14:paraId="6FA2D4A7"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36827" name="Rectangle 36827"/>
                        <wps:cNvSpPr/>
                        <wps:spPr>
                          <a:xfrm>
                            <a:off x="3631565" y="7774321"/>
                            <a:ext cx="940537" cy="134625"/>
                          </a:xfrm>
                          <a:prstGeom prst="rect">
                            <a:avLst/>
                          </a:prstGeom>
                          <a:ln>
                            <a:noFill/>
                          </a:ln>
                        </wps:spPr>
                        <wps:txbx>
                          <w:txbxContent>
                            <w:p w14:paraId="54C51090" w14:textId="77777777" w:rsidR="00A105E3" w:rsidRDefault="00A105E3">
                              <w:r>
                                <w:rPr>
                                  <w:rFonts w:ascii="Calibri" w:eastAsia="Calibri" w:hAnsi="Calibri" w:cs="Calibri"/>
                                  <w:sz w:val="16"/>
                                </w:rPr>
                                <w:t>thermal runaway</w:t>
                              </w:r>
                            </w:p>
                          </w:txbxContent>
                        </wps:txbx>
                        <wps:bodyPr horzOverflow="overflow" vert="horz" lIns="0" tIns="0" rIns="0" bIns="0" rtlCol="0">
                          <a:noAutofit/>
                        </wps:bodyPr>
                      </wps:wsp>
                      <wps:wsp>
                        <wps:cNvPr id="36828" name="Rectangle 36828"/>
                        <wps:cNvSpPr/>
                        <wps:spPr>
                          <a:xfrm>
                            <a:off x="4339971" y="7774321"/>
                            <a:ext cx="61196" cy="134625"/>
                          </a:xfrm>
                          <a:prstGeom prst="rect">
                            <a:avLst/>
                          </a:prstGeom>
                          <a:ln>
                            <a:noFill/>
                          </a:ln>
                        </wps:spPr>
                        <wps:txbx>
                          <w:txbxContent>
                            <w:p w14:paraId="271954EE"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6829" name="Shape 177"/>
                        <wps:cNvSpPr/>
                        <wps:spPr>
                          <a:xfrm>
                            <a:off x="3279775" y="8488299"/>
                            <a:ext cx="1449832" cy="815353"/>
                          </a:xfrm>
                          <a:custGeom>
                            <a:avLst/>
                            <a:gdLst/>
                            <a:ahLst/>
                            <a:cxnLst/>
                            <a:rect l="0" t="0" r="0" b="0"/>
                            <a:pathLst>
                              <a:path w="1449832" h="815353">
                                <a:moveTo>
                                  <a:pt x="0" y="407670"/>
                                </a:moveTo>
                                <a:lnTo>
                                  <a:pt x="724916" y="0"/>
                                </a:lnTo>
                                <a:lnTo>
                                  <a:pt x="1449832" y="407670"/>
                                </a:lnTo>
                                <a:lnTo>
                                  <a:pt x="724916" y="815353"/>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830" name="Rectangle 36830"/>
                        <wps:cNvSpPr/>
                        <wps:spPr>
                          <a:xfrm>
                            <a:off x="3467481" y="8797433"/>
                            <a:ext cx="1466845" cy="134624"/>
                          </a:xfrm>
                          <a:prstGeom prst="rect">
                            <a:avLst/>
                          </a:prstGeom>
                          <a:ln>
                            <a:noFill/>
                          </a:ln>
                        </wps:spPr>
                        <wps:txbx>
                          <w:txbxContent>
                            <w:p w14:paraId="11DC0887" w14:textId="77777777" w:rsidR="00A105E3" w:rsidRDefault="00A105E3">
                              <w:r>
                                <w:rPr>
                                  <w:rFonts w:ascii="Calibri" w:eastAsia="Calibri" w:hAnsi="Calibri" w:cs="Calibri"/>
                                  <w:sz w:val="16"/>
                                </w:rPr>
                                <w:t xml:space="preserve">Has the quarantine period </w:t>
                              </w:r>
                            </w:p>
                          </w:txbxContent>
                        </wps:txbx>
                        <wps:bodyPr horzOverflow="overflow" vert="horz" lIns="0" tIns="0" rIns="0" bIns="0" rtlCol="0">
                          <a:noAutofit/>
                        </wps:bodyPr>
                      </wps:wsp>
                      <wps:wsp>
                        <wps:cNvPr id="36831" name="Rectangle 36831"/>
                        <wps:cNvSpPr/>
                        <wps:spPr>
                          <a:xfrm>
                            <a:off x="3648329" y="8919845"/>
                            <a:ext cx="888784" cy="134195"/>
                          </a:xfrm>
                          <a:prstGeom prst="rect">
                            <a:avLst/>
                          </a:prstGeom>
                          <a:ln>
                            <a:noFill/>
                          </a:ln>
                        </wps:spPr>
                        <wps:txbx>
                          <w:txbxContent>
                            <w:p w14:paraId="413FE342" w14:textId="77777777" w:rsidR="00A105E3" w:rsidRDefault="00A105E3">
                              <w:r>
                                <w:rPr>
                                  <w:rFonts w:ascii="Calibri" w:eastAsia="Calibri" w:hAnsi="Calibri" w:cs="Calibri"/>
                                  <w:sz w:val="16"/>
                                </w:rPr>
                                <w:t>been completed</w:t>
                              </w:r>
                            </w:p>
                          </w:txbxContent>
                        </wps:txbx>
                        <wps:bodyPr horzOverflow="overflow" vert="horz" lIns="0" tIns="0" rIns="0" bIns="0" rtlCol="0">
                          <a:noAutofit/>
                        </wps:bodyPr>
                      </wps:wsp>
                      <wps:wsp>
                        <wps:cNvPr id="36832" name="Rectangle 36832"/>
                        <wps:cNvSpPr/>
                        <wps:spPr>
                          <a:xfrm>
                            <a:off x="4322700" y="8919845"/>
                            <a:ext cx="61000" cy="134195"/>
                          </a:xfrm>
                          <a:prstGeom prst="rect">
                            <a:avLst/>
                          </a:prstGeom>
                          <a:ln>
                            <a:noFill/>
                          </a:ln>
                        </wps:spPr>
                        <wps:txbx>
                          <w:txbxContent>
                            <w:p w14:paraId="4AFE2801"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36833" name="Shape 181"/>
                        <wps:cNvSpPr/>
                        <wps:spPr>
                          <a:xfrm>
                            <a:off x="4004691" y="8159369"/>
                            <a:ext cx="0" cy="250698"/>
                          </a:xfrm>
                          <a:custGeom>
                            <a:avLst/>
                            <a:gdLst/>
                            <a:ahLst/>
                            <a:cxnLst/>
                            <a:rect l="0" t="0" r="0" b="0"/>
                            <a:pathLst>
                              <a:path h="250698">
                                <a:moveTo>
                                  <a:pt x="0" y="0"/>
                                </a:moveTo>
                                <a:lnTo>
                                  <a:pt x="0" y="250698"/>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4992" name="Shape 182"/>
                        <wps:cNvSpPr/>
                        <wps:spPr>
                          <a:xfrm>
                            <a:off x="3959987" y="8398890"/>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4993" name="Shape 1805"/>
                        <wps:cNvSpPr/>
                        <wps:spPr>
                          <a:xfrm>
                            <a:off x="3915029" y="8211185"/>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4994" name="Rectangle 4994"/>
                        <wps:cNvSpPr/>
                        <wps:spPr>
                          <a:xfrm>
                            <a:off x="3919474" y="8234681"/>
                            <a:ext cx="227944" cy="175484"/>
                          </a:xfrm>
                          <a:prstGeom prst="rect">
                            <a:avLst/>
                          </a:prstGeom>
                          <a:ln>
                            <a:noFill/>
                          </a:ln>
                        </wps:spPr>
                        <wps:txbx>
                          <w:txbxContent>
                            <w:p w14:paraId="13517DB7" w14:textId="77777777" w:rsidR="00A105E3" w:rsidRDefault="00A105E3">
                              <w:r>
                                <w:rPr>
                                  <w:rFonts w:ascii="Calibri" w:eastAsia="Calibri" w:hAnsi="Calibri" w:cs="Calibri"/>
                                  <w:b/>
                                  <w:sz w:val="20"/>
                                </w:rPr>
                                <w:t>NO</w:t>
                              </w:r>
                            </w:p>
                          </w:txbxContent>
                        </wps:txbx>
                        <wps:bodyPr horzOverflow="overflow" vert="horz" lIns="0" tIns="0" rIns="0" bIns="0" rtlCol="0">
                          <a:noAutofit/>
                        </wps:bodyPr>
                      </wps:wsp>
                      <wps:wsp>
                        <wps:cNvPr id="4995" name="Shape 185"/>
                        <wps:cNvSpPr/>
                        <wps:spPr>
                          <a:xfrm>
                            <a:off x="2919730" y="7751699"/>
                            <a:ext cx="360045" cy="1144270"/>
                          </a:xfrm>
                          <a:custGeom>
                            <a:avLst/>
                            <a:gdLst/>
                            <a:ahLst/>
                            <a:cxnLst/>
                            <a:rect l="0" t="0" r="0" b="0"/>
                            <a:pathLst>
                              <a:path w="360045" h="1144270">
                                <a:moveTo>
                                  <a:pt x="360045" y="1144270"/>
                                </a:moveTo>
                                <a:lnTo>
                                  <a:pt x="0" y="1144270"/>
                                </a:lnTo>
                                <a:lnTo>
                                  <a:pt x="0" y="0"/>
                                </a:lnTo>
                                <a:lnTo>
                                  <a:pt x="281813"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4996" name="Shape 186"/>
                        <wps:cNvSpPr/>
                        <wps:spPr>
                          <a:xfrm>
                            <a:off x="3190367" y="7706995"/>
                            <a:ext cx="89408" cy="89409"/>
                          </a:xfrm>
                          <a:custGeom>
                            <a:avLst/>
                            <a:gdLst/>
                            <a:ahLst/>
                            <a:cxnLst/>
                            <a:rect l="0" t="0" r="0" b="0"/>
                            <a:pathLst>
                              <a:path w="89408" h="89409">
                                <a:moveTo>
                                  <a:pt x="0" y="0"/>
                                </a:moveTo>
                                <a:lnTo>
                                  <a:pt x="89408" y="44704"/>
                                </a:lnTo>
                                <a:lnTo>
                                  <a:pt x="0"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4997" name="Shape 1806"/>
                        <wps:cNvSpPr/>
                        <wps:spPr>
                          <a:xfrm>
                            <a:off x="2950464" y="8820404"/>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4998" name="Rectangle 4998"/>
                        <wps:cNvSpPr/>
                        <wps:spPr>
                          <a:xfrm>
                            <a:off x="2954020" y="8844280"/>
                            <a:ext cx="227944" cy="175485"/>
                          </a:xfrm>
                          <a:prstGeom prst="rect">
                            <a:avLst/>
                          </a:prstGeom>
                          <a:ln>
                            <a:noFill/>
                          </a:ln>
                        </wps:spPr>
                        <wps:txbx>
                          <w:txbxContent>
                            <w:p w14:paraId="385096AB" w14:textId="77777777" w:rsidR="00A105E3" w:rsidRDefault="00A105E3">
                              <w:r>
                                <w:rPr>
                                  <w:rFonts w:ascii="Calibri" w:eastAsia="Calibri" w:hAnsi="Calibri" w:cs="Calibri"/>
                                  <w:b/>
                                  <w:sz w:val="20"/>
                                </w:rPr>
                                <w:t>NO</w:t>
                              </w:r>
                            </w:p>
                          </w:txbxContent>
                        </wps:txbx>
                        <wps:bodyPr horzOverflow="overflow" vert="horz" lIns="0" tIns="0" rIns="0" bIns="0" rtlCol="0">
                          <a:noAutofit/>
                        </wps:bodyPr>
                      </wps:wsp>
                      <wps:wsp>
                        <wps:cNvPr id="4999" name="Shape 189"/>
                        <wps:cNvSpPr/>
                        <wps:spPr>
                          <a:xfrm>
                            <a:off x="1710436" y="9223896"/>
                            <a:ext cx="1424686" cy="589597"/>
                          </a:xfrm>
                          <a:custGeom>
                            <a:avLst/>
                            <a:gdLst/>
                            <a:ahLst/>
                            <a:cxnLst/>
                            <a:rect l="0" t="0" r="0" b="0"/>
                            <a:pathLst>
                              <a:path w="1424686" h="589597">
                                <a:moveTo>
                                  <a:pt x="0" y="0"/>
                                </a:moveTo>
                                <a:lnTo>
                                  <a:pt x="0" y="589597"/>
                                </a:lnTo>
                                <a:lnTo>
                                  <a:pt x="1424686" y="589597"/>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000" name="Shape 190"/>
                        <wps:cNvSpPr/>
                        <wps:spPr>
                          <a:xfrm>
                            <a:off x="3123946" y="9768789"/>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001" name="Shape 192"/>
                        <wps:cNvSpPr/>
                        <wps:spPr>
                          <a:xfrm>
                            <a:off x="5169916" y="7375995"/>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002" name="Rectangle 5002"/>
                        <wps:cNvSpPr/>
                        <wps:spPr>
                          <a:xfrm>
                            <a:off x="5303520" y="7698105"/>
                            <a:ext cx="1765184" cy="134195"/>
                          </a:xfrm>
                          <a:prstGeom prst="rect">
                            <a:avLst/>
                          </a:prstGeom>
                          <a:ln>
                            <a:noFill/>
                          </a:ln>
                        </wps:spPr>
                        <wps:txbx>
                          <w:txbxContent>
                            <w:p w14:paraId="06B0F903" w14:textId="77777777" w:rsidR="00A105E3" w:rsidRDefault="00A105E3">
                              <w:r>
                                <w:rPr>
                                  <w:rFonts w:ascii="Calibri" w:eastAsia="Calibri" w:hAnsi="Calibri" w:cs="Calibri"/>
                                  <w:sz w:val="16"/>
                                </w:rPr>
                                <w:t>Emergency Response Procedure</w:t>
                              </w:r>
                            </w:p>
                          </w:txbxContent>
                        </wps:txbx>
                        <wps:bodyPr horzOverflow="overflow" vert="horz" lIns="0" tIns="0" rIns="0" bIns="0" rtlCol="0">
                          <a:noAutofit/>
                        </wps:bodyPr>
                      </wps:wsp>
                      <wps:wsp>
                        <wps:cNvPr id="5003" name="Shape 195"/>
                        <wps:cNvSpPr/>
                        <wps:spPr>
                          <a:xfrm>
                            <a:off x="5080508" y="7706995"/>
                            <a:ext cx="89408" cy="89409"/>
                          </a:xfrm>
                          <a:custGeom>
                            <a:avLst/>
                            <a:gdLst/>
                            <a:ahLst/>
                            <a:cxnLst/>
                            <a:rect l="0" t="0" r="0" b="0"/>
                            <a:pathLst>
                              <a:path w="89408" h="89409">
                                <a:moveTo>
                                  <a:pt x="0" y="0"/>
                                </a:moveTo>
                                <a:lnTo>
                                  <a:pt x="89408" y="44704"/>
                                </a:lnTo>
                                <a:lnTo>
                                  <a:pt x="0"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004" name="Rectangle 5004"/>
                        <wps:cNvSpPr/>
                        <wps:spPr>
                          <a:xfrm>
                            <a:off x="4812412" y="7703439"/>
                            <a:ext cx="253608" cy="175484"/>
                          </a:xfrm>
                          <a:prstGeom prst="rect">
                            <a:avLst/>
                          </a:prstGeom>
                          <a:ln>
                            <a:noFill/>
                          </a:ln>
                        </wps:spPr>
                        <wps:txbx>
                          <w:txbxContent>
                            <w:p w14:paraId="4E4DA83A" w14:textId="77777777" w:rsidR="00A105E3" w:rsidRDefault="00A105E3">
                              <w:r>
                                <w:rPr>
                                  <w:rFonts w:ascii="Calibri" w:eastAsia="Calibri" w:hAnsi="Calibri" w:cs="Calibri"/>
                                  <w:b/>
                                  <w:strike/>
                                  <w:sz w:val="20"/>
                                  <w:shd w:val="clear" w:color="auto" w:fill="FFFFFF"/>
                                </w:rPr>
                                <w:t>YES</w:t>
                              </w:r>
                            </w:p>
                          </w:txbxContent>
                        </wps:txbx>
                        <wps:bodyPr horzOverflow="overflow" vert="horz" lIns="0" tIns="0" rIns="0" bIns="0" rtlCol="0">
                          <a:noAutofit/>
                        </wps:bodyPr>
                      </wps:wsp>
                      <wps:wsp>
                        <wps:cNvPr id="5005" name="Shape 198"/>
                        <wps:cNvSpPr/>
                        <wps:spPr>
                          <a:xfrm>
                            <a:off x="295402" y="5559425"/>
                            <a:ext cx="690118" cy="2192274"/>
                          </a:xfrm>
                          <a:custGeom>
                            <a:avLst/>
                            <a:gdLst/>
                            <a:ahLst/>
                            <a:cxnLst/>
                            <a:rect l="0" t="0" r="0" b="0"/>
                            <a:pathLst>
                              <a:path w="690118" h="2192274">
                                <a:moveTo>
                                  <a:pt x="690118" y="2192274"/>
                                </a:moveTo>
                                <a:lnTo>
                                  <a:pt x="0" y="2192274"/>
                                </a:lnTo>
                                <a:lnTo>
                                  <a:pt x="0" y="0"/>
                                </a:lnTo>
                                <a:lnTo>
                                  <a:pt x="596621"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006" name="Shape 199"/>
                        <wps:cNvSpPr/>
                        <wps:spPr>
                          <a:xfrm>
                            <a:off x="880847" y="5514721"/>
                            <a:ext cx="89433" cy="89408"/>
                          </a:xfrm>
                          <a:custGeom>
                            <a:avLst/>
                            <a:gdLst/>
                            <a:ahLst/>
                            <a:cxnLst/>
                            <a:rect l="0" t="0" r="0" b="0"/>
                            <a:pathLst>
                              <a:path w="89433" h="89408">
                                <a:moveTo>
                                  <a:pt x="0" y="0"/>
                                </a:moveTo>
                                <a:lnTo>
                                  <a:pt x="89433"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007" name="Shape 1807"/>
                        <wps:cNvSpPr/>
                        <wps:spPr>
                          <a:xfrm>
                            <a:off x="428308" y="7655941"/>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008" name="Rectangle 5008"/>
                        <wps:cNvSpPr/>
                        <wps:spPr>
                          <a:xfrm>
                            <a:off x="428943" y="7678563"/>
                            <a:ext cx="228660" cy="175915"/>
                          </a:xfrm>
                          <a:prstGeom prst="rect">
                            <a:avLst/>
                          </a:prstGeom>
                          <a:ln>
                            <a:noFill/>
                          </a:ln>
                        </wps:spPr>
                        <wps:txbx>
                          <w:txbxContent>
                            <w:p w14:paraId="143BA57F" w14:textId="77777777" w:rsidR="00A105E3" w:rsidRDefault="00A105E3">
                              <w:r>
                                <w:rPr>
                                  <w:rFonts w:ascii="Calibri" w:eastAsia="Calibri" w:hAnsi="Calibri" w:cs="Calibri"/>
                                  <w:b/>
                                  <w:sz w:val="20"/>
                                </w:rPr>
                                <w:t>NO</w:t>
                              </w:r>
                            </w:p>
                          </w:txbxContent>
                        </wps:txbx>
                        <wps:bodyPr horzOverflow="overflow" vert="horz" lIns="0" tIns="0" rIns="0" bIns="0" rtlCol="0">
                          <a:noAutofit/>
                        </wps:bodyPr>
                      </wps:wsp>
                      <wps:wsp>
                        <wps:cNvPr id="5009" name="Shape 203"/>
                        <wps:cNvSpPr/>
                        <wps:spPr>
                          <a:xfrm>
                            <a:off x="5169916" y="8488235"/>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010" name="Rectangle 5010"/>
                        <wps:cNvSpPr/>
                        <wps:spPr>
                          <a:xfrm>
                            <a:off x="5368925" y="8567038"/>
                            <a:ext cx="1618414" cy="134195"/>
                          </a:xfrm>
                          <a:prstGeom prst="rect">
                            <a:avLst/>
                          </a:prstGeom>
                          <a:ln>
                            <a:noFill/>
                          </a:ln>
                        </wps:spPr>
                        <wps:txbx>
                          <w:txbxContent>
                            <w:p w14:paraId="4F48A63E" w14:textId="77777777" w:rsidR="00A105E3" w:rsidRDefault="00A105E3">
                              <w:r>
                                <w:rPr>
                                  <w:rFonts w:ascii="Calibri" w:eastAsia="Calibri" w:hAnsi="Calibri" w:cs="Calibri"/>
                                  <w:sz w:val="16"/>
                                </w:rPr>
                                <w:t xml:space="preserve">The battery is moved back to </w:t>
                              </w:r>
                            </w:p>
                          </w:txbxContent>
                        </wps:txbx>
                        <wps:bodyPr horzOverflow="overflow" vert="horz" lIns="0" tIns="0" rIns="0" bIns="0" rtlCol="0">
                          <a:noAutofit/>
                        </wps:bodyPr>
                      </wps:wsp>
                      <wps:wsp>
                        <wps:cNvPr id="5011" name="Rectangle 5011"/>
                        <wps:cNvSpPr/>
                        <wps:spPr>
                          <a:xfrm>
                            <a:off x="5285487" y="8688959"/>
                            <a:ext cx="599989" cy="134195"/>
                          </a:xfrm>
                          <a:prstGeom prst="rect">
                            <a:avLst/>
                          </a:prstGeom>
                          <a:ln>
                            <a:noFill/>
                          </a:ln>
                        </wps:spPr>
                        <wps:txbx>
                          <w:txbxContent>
                            <w:p w14:paraId="311E7FB3" w14:textId="77777777" w:rsidR="00A105E3" w:rsidRDefault="00A105E3">
                              <w:r>
                                <w:rPr>
                                  <w:rFonts w:ascii="Calibri" w:eastAsia="Calibri" w:hAnsi="Calibri" w:cs="Calibri"/>
                                  <w:sz w:val="16"/>
                                </w:rPr>
                                <w:t xml:space="preserve">Workshop </w:t>
                              </w:r>
                            </w:p>
                          </w:txbxContent>
                        </wps:txbx>
                        <wps:bodyPr horzOverflow="overflow" vert="horz" lIns="0" tIns="0" rIns="0" bIns="0" rtlCol="0">
                          <a:noAutofit/>
                        </wps:bodyPr>
                      </wps:wsp>
                      <wps:wsp>
                        <wps:cNvPr id="5012" name="Rectangle 5012"/>
                        <wps:cNvSpPr/>
                        <wps:spPr>
                          <a:xfrm>
                            <a:off x="5734685" y="8688959"/>
                            <a:ext cx="66797" cy="134195"/>
                          </a:xfrm>
                          <a:prstGeom prst="rect">
                            <a:avLst/>
                          </a:prstGeom>
                          <a:ln>
                            <a:noFill/>
                          </a:ln>
                        </wps:spPr>
                        <wps:txbx>
                          <w:txbxContent>
                            <w:p w14:paraId="7A15D46F" w14:textId="77777777" w:rsidR="00A105E3" w:rsidRDefault="00A105E3">
                              <w:r>
                                <w:rPr>
                                  <w:rFonts w:ascii="Calibri" w:eastAsia="Calibri" w:hAnsi="Calibri" w:cs="Calibri"/>
                                  <w:sz w:val="16"/>
                                </w:rPr>
                                <w:t>4</w:t>
                              </w:r>
                            </w:p>
                          </w:txbxContent>
                        </wps:txbx>
                        <wps:bodyPr horzOverflow="overflow" vert="horz" lIns="0" tIns="0" rIns="0" bIns="0" rtlCol="0">
                          <a:noAutofit/>
                        </wps:bodyPr>
                      </wps:wsp>
                      <wps:wsp>
                        <wps:cNvPr id="5013" name="Rectangle 5013"/>
                        <wps:cNvSpPr/>
                        <wps:spPr>
                          <a:xfrm>
                            <a:off x="5788021" y="8688959"/>
                            <a:ext cx="29775" cy="134195"/>
                          </a:xfrm>
                          <a:prstGeom prst="rect">
                            <a:avLst/>
                          </a:prstGeom>
                          <a:ln>
                            <a:noFill/>
                          </a:ln>
                        </wps:spPr>
                        <wps:txbx>
                          <w:txbxContent>
                            <w:p w14:paraId="3283A16F"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5014" name="Rectangle 5014"/>
                        <wps:cNvSpPr/>
                        <wps:spPr>
                          <a:xfrm>
                            <a:off x="5809234" y="8688959"/>
                            <a:ext cx="748339" cy="134195"/>
                          </a:xfrm>
                          <a:prstGeom prst="rect">
                            <a:avLst/>
                          </a:prstGeom>
                          <a:ln>
                            <a:noFill/>
                          </a:ln>
                        </wps:spPr>
                        <wps:txbx>
                          <w:txbxContent>
                            <w:p w14:paraId="7ED4E395" w14:textId="77777777" w:rsidR="00A105E3" w:rsidRDefault="00A105E3">
                              <w:r>
                                <w:rPr>
                                  <w:rFonts w:ascii="Calibri" w:eastAsia="Calibri" w:hAnsi="Calibri" w:cs="Calibri"/>
                                  <w:sz w:val="16"/>
                                </w:rPr>
                                <w:t xml:space="preserve">for discharge </w:t>
                              </w:r>
                            </w:p>
                          </w:txbxContent>
                        </wps:txbx>
                        <wps:bodyPr horzOverflow="overflow" vert="horz" lIns="0" tIns="0" rIns="0" bIns="0" rtlCol="0">
                          <a:noAutofit/>
                        </wps:bodyPr>
                      </wps:wsp>
                      <wps:wsp>
                        <wps:cNvPr id="5015" name="Rectangle 5015"/>
                        <wps:cNvSpPr/>
                        <wps:spPr>
                          <a:xfrm>
                            <a:off x="6370956" y="8688959"/>
                            <a:ext cx="80449" cy="134195"/>
                          </a:xfrm>
                          <a:prstGeom prst="rect">
                            <a:avLst/>
                          </a:prstGeom>
                          <a:ln>
                            <a:noFill/>
                          </a:ln>
                        </wps:spPr>
                        <wps:txbx>
                          <w:txbxContent>
                            <w:p w14:paraId="482BB72D"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5016" name="Rectangle 5016"/>
                        <wps:cNvSpPr/>
                        <wps:spPr>
                          <a:xfrm>
                            <a:off x="6433185" y="8688959"/>
                            <a:ext cx="248216" cy="134195"/>
                          </a:xfrm>
                          <a:prstGeom prst="rect">
                            <a:avLst/>
                          </a:prstGeom>
                          <a:ln>
                            <a:noFill/>
                          </a:ln>
                        </wps:spPr>
                        <wps:txbx>
                          <w:txbxContent>
                            <w:p w14:paraId="501F107D" w14:textId="77777777" w:rsidR="00A105E3" w:rsidRDefault="00A105E3">
                              <w:r>
                                <w:rPr>
                                  <w:rFonts w:ascii="Calibri" w:eastAsia="Calibri" w:hAnsi="Calibri" w:cs="Calibri"/>
                                  <w:sz w:val="16"/>
                                </w:rPr>
                                <w:t>over</w:t>
                              </w:r>
                            </w:p>
                          </w:txbxContent>
                        </wps:txbx>
                        <wps:bodyPr horzOverflow="overflow" vert="horz" lIns="0" tIns="0" rIns="0" bIns="0" rtlCol="0">
                          <a:noAutofit/>
                        </wps:bodyPr>
                      </wps:wsp>
                      <wps:wsp>
                        <wps:cNvPr id="5017" name="Rectangle 5017"/>
                        <wps:cNvSpPr/>
                        <wps:spPr>
                          <a:xfrm>
                            <a:off x="6618986" y="8688959"/>
                            <a:ext cx="40315" cy="134195"/>
                          </a:xfrm>
                          <a:prstGeom prst="rect">
                            <a:avLst/>
                          </a:prstGeom>
                          <a:ln>
                            <a:noFill/>
                          </a:ln>
                        </wps:spPr>
                        <wps:txbx>
                          <w:txbxContent>
                            <w:p w14:paraId="52C86EC4" w14:textId="77777777" w:rsidR="00A105E3" w:rsidRDefault="00A105E3">
                              <w:r>
                                <w:rPr>
                                  <w:rFonts w:ascii="Calibri" w:eastAsia="Calibri" w:hAnsi="Calibri" w:cs="Calibri"/>
                                  <w:sz w:val="16"/>
                                </w:rPr>
                                <w:t>-</w:t>
                              </w:r>
                            </w:p>
                          </w:txbxContent>
                        </wps:txbx>
                        <wps:bodyPr horzOverflow="overflow" vert="horz" lIns="0" tIns="0" rIns="0" bIns="0" rtlCol="0">
                          <a:noAutofit/>
                        </wps:bodyPr>
                      </wps:wsp>
                      <wps:wsp>
                        <wps:cNvPr id="5018" name="Rectangle 5018"/>
                        <wps:cNvSpPr/>
                        <wps:spPr>
                          <a:xfrm>
                            <a:off x="5280660" y="8811006"/>
                            <a:ext cx="521202" cy="134195"/>
                          </a:xfrm>
                          <a:prstGeom prst="rect">
                            <a:avLst/>
                          </a:prstGeom>
                          <a:ln>
                            <a:noFill/>
                          </a:ln>
                        </wps:spPr>
                        <wps:txbx>
                          <w:txbxContent>
                            <w:p w14:paraId="6E4E297F" w14:textId="77777777" w:rsidR="00A105E3" w:rsidRDefault="00A105E3">
                              <w:r>
                                <w:rPr>
                                  <w:rFonts w:ascii="Calibri" w:eastAsia="Calibri" w:hAnsi="Calibri" w:cs="Calibri"/>
                                  <w:sz w:val="16"/>
                                </w:rPr>
                                <w:t>discharge</w:t>
                              </w:r>
                            </w:p>
                          </w:txbxContent>
                        </wps:txbx>
                        <wps:bodyPr horzOverflow="overflow" vert="horz" lIns="0" tIns="0" rIns="0" bIns="0" rtlCol="0">
                          <a:noAutofit/>
                        </wps:bodyPr>
                      </wps:wsp>
                      <wps:wsp>
                        <wps:cNvPr id="5029" name="Rectangle 5029"/>
                        <wps:cNvSpPr/>
                        <wps:spPr>
                          <a:xfrm>
                            <a:off x="5676265" y="8811006"/>
                            <a:ext cx="60173" cy="134195"/>
                          </a:xfrm>
                          <a:prstGeom prst="rect">
                            <a:avLst/>
                          </a:prstGeom>
                          <a:ln>
                            <a:noFill/>
                          </a:ln>
                        </wps:spPr>
                        <wps:txbx>
                          <w:txbxContent>
                            <w:p w14:paraId="479AD43D" w14:textId="77777777" w:rsidR="00A105E3" w:rsidRDefault="00A105E3">
                              <w:r>
                                <w:rPr>
                                  <w:rFonts w:ascii="Calibri" w:eastAsia="Calibri" w:hAnsi="Calibri" w:cs="Calibri"/>
                                  <w:sz w:val="16"/>
                                </w:rPr>
                                <w:t xml:space="preserve">. </w:t>
                              </w:r>
                            </w:p>
                          </w:txbxContent>
                        </wps:txbx>
                        <wps:bodyPr horzOverflow="overflow" vert="horz" lIns="0" tIns="0" rIns="0" bIns="0" rtlCol="0">
                          <a:noAutofit/>
                        </wps:bodyPr>
                      </wps:wsp>
                      <wps:wsp>
                        <wps:cNvPr id="5035" name="Rectangle 5035"/>
                        <wps:cNvSpPr/>
                        <wps:spPr>
                          <a:xfrm>
                            <a:off x="5725160" y="8811006"/>
                            <a:ext cx="1264140" cy="134195"/>
                          </a:xfrm>
                          <a:prstGeom prst="rect">
                            <a:avLst/>
                          </a:prstGeom>
                          <a:ln>
                            <a:noFill/>
                          </a:ln>
                        </wps:spPr>
                        <wps:txbx>
                          <w:txbxContent>
                            <w:p w14:paraId="19CCFF9B" w14:textId="77777777" w:rsidR="00A105E3" w:rsidRDefault="00A105E3">
                              <w:r>
                                <w:rPr>
                                  <w:rFonts w:ascii="Calibri" w:eastAsia="Calibri" w:hAnsi="Calibri" w:cs="Calibri"/>
                                  <w:sz w:val="16"/>
                                </w:rPr>
                                <w:t xml:space="preserve">The proposed changes </w:t>
                              </w:r>
                            </w:p>
                          </w:txbxContent>
                        </wps:txbx>
                        <wps:bodyPr horzOverflow="overflow" vert="horz" lIns="0" tIns="0" rIns="0" bIns="0" rtlCol="0">
                          <a:noAutofit/>
                        </wps:bodyPr>
                      </wps:wsp>
                      <wps:wsp>
                        <wps:cNvPr id="5036" name="Rectangle 5036"/>
                        <wps:cNvSpPr/>
                        <wps:spPr>
                          <a:xfrm>
                            <a:off x="5304790" y="8933180"/>
                            <a:ext cx="1801283" cy="134195"/>
                          </a:xfrm>
                          <a:prstGeom prst="rect">
                            <a:avLst/>
                          </a:prstGeom>
                          <a:ln>
                            <a:noFill/>
                          </a:ln>
                        </wps:spPr>
                        <wps:txbx>
                          <w:txbxContent>
                            <w:p w14:paraId="68768FCF" w14:textId="77777777" w:rsidR="00A105E3" w:rsidRDefault="00A105E3">
                              <w:r>
                                <w:rPr>
                                  <w:rFonts w:ascii="Calibri" w:eastAsia="Calibri" w:hAnsi="Calibri" w:cs="Calibri"/>
                                  <w:sz w:val="16"/>
                                </w:rPr>
                                <w:t xml:space="preserve">are applied to prevent the same </w:t>
                              </w:r>
                            </w:p>
                          </w:txbxContent>
                        </wps:txbx>
                        <wps:bodyPr horzOverflow="overflow" vert="horz" lIns="0" tIns="0" rIns="0" bIns="0" rtlCol="0">
                          <a:noAutofit/>
                        </wps:bodyPr>
                      </wps:wsp>
                      <wps:wsp>
                        <wps:cNvPr id="5041" name="Rectangle 5041"/>
                        <wps:cNvSpPr/>
                        <wps:spPr>
                          <a:xfrm>
                            <a:off x="5658485" y="9055100"/>
                            <a:ext cx="820933" cy="134194"/>
                          </a:xfrm>
                          <a:prstGeom prst="rect">
                            <a:avLst/>
                          </a:prstGeom>
                          <a:ln>
                            <a:noFill/>
                          </a:ln>
                        </wps:spPr>
                        <wps:txbx>
                          <w:txbxContent>
                            <w:p w14:paraId="2777E260" w14:textId="77777777" w:rsidR="00A105E3" w:rsidRDefault="00A105E3">
                              <w:r>
                                <w:rPr>
                                  <w:rFonts w:ascii="Calibri" w:eastAsia="Calibri" w:hAnsi="Calibri" w:cs="Calibri"/>
                                  <w:sz w:val="16"/>
                                </w:rPr>
                                <w:t>issue occurring</w:t>
                              </w:r>
                            </w:p>
                          </w:txbxContent>
                        </wps:txbx>
                        <wps:bodyPr horzOverflow="overflow" vert="horz" lIns="0" tIns="0" rIns="0" bIns="0" rtlCol="0">
                          <a:noAutofit/>
                        </wps:bodyPr>
                      </wps:wsp>
                      <wps:wsp>
                        <wps:cNvPr id="5051" name="Shape 217"/>
                        <wps:cNvSpPr/>
                        <wps:spPr>
                          <a:xfrm>
                            <a:off x="5080508" y="8851265"/>
                            <a:ext cx="89408" cy="89408"/>
                          </a:xfrm>
                          <a:custGeom>
                            <a:avLst/>
                            <a:gdLst/>
                            <a:ahLst/>
                            <a:cxnLst/>
                            <a:rect l="0" t="0" r="0" b="0"/>
                            <a:pathLst>
                              <a:path w="89408" h="89408">
                                <a:moveTo>
                                  <a:pt x="0" y="0"/>
                                </a:moveTo>
                                <a:lnTo>
                                  <a:pt x="89408" y="44703"/>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054" name="Shape 1808"/>
                        <wps:cNvSpPr/>
                        <wps:spPr>
                          <a:xfrm>
                            <a:off x="4806950" y="8824595"/>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6877" name="Rectangle 36877"/>
                        <wps:cNvSpPr/>
                        <wps:spPr>
                          <a:xfrm>
                            <a:off x="4812412" y="8848471"/>
                            <a:ext cx="253608" cy="175485"/>
                          </a:xfrm>
                          <a:prstGeom prst="rect">
                            <a:avLst/>
                          </a:prstGeom>
                          <a:ln>
                            <a:noFill/>
                          </a:ln>
                        </wps:spPr>
                        <wps:txbx>
                          <w:txbxContent>
                            <w:p w14:paraId="3D343F1D" w14:textId="77777777" w:rsidR="00A105E3" w:rsidRDefault="00A105E3">
                              <w:r>
                                <w:rPr>
                                  <w:rFonts w:ascii="Calibri" w:eastAsia="Calibri" w:hAnsi="Calibri" w:cs="Calibri"/>
                                  <w:b/>
                                  <w:strike/>
                                  <w:sz w:val="20"/>
                                </w:rPr>
                                <w:t>YES</w:t>
                              </w:r>
                            </w:p>
                          </w:txbxContent>
                        </wps:txbx>
                        <wps:bodyPr horzOverflow="overflow" vert="horz" lIns="0" tIns="0" rIns="0" bIns="0" rtlCol="0">
                          <a:noAutofit/>
                        </wps:bodyPr>
                      </wps:wsp>
                      <wps:wsp>
                        <wps:cNvPr id="36878" name="Shape 220"/>
                        <wps:cNvSpPr/>
                        <wps:spPr>
                          <a:xfrm>
                            <a:off x="2564765" y="3531743"/>
                            <a:ext cx="4357370" cy="5316474"/>
                          </a:xfrm>
                          <a:custGeom>
                            <a:avLst/>
                            <a:gdLst/>
                            <a:ahLst/>
                            <a:cxnLst/>
                            <a:rect l="0" t="0" r="0" b="0"/>
                            <a:pathLst>
                              <a:path w="4357370" h="5316474">
                                <a:moveTo>
                                  <a:pt x="4187825" y="5316474"/>
                                </a:moveTo>
                                <a:lnTo>
                                  <a:pt x="4357370" y="5316474"/>
                                </a:lnTo>
                                <a:lnTo>
                                  <a:pt x="4357370" y="0"/>
                                </a:lnTo>
                                <a:lnTo>
                                  <a:pt x="0"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879" name="Shape 221"/>
                        <wps:cNvSpPr/>
                        <wps:spPr>
                          <a:xfrm>
                            <a:off x="2486533" y="3487039"/>
                            <a:ext cx="89408" cy="89408"/>
                          </a:xfrm>
                          <a:custGeom>
                            <a:avLst/>
                            <a:gdLst/>
                            <a:ahLst/>
                            <a:cxnLst/>
                            <a:rect l="0" t="0" r="0" b="0"/>
                            <a:pathLst>
                              <a:path w="89408" h="89408">
                                <a:moveTo>
                                  <a:pt x="89408" y="0"/>
                                </a:moveTo>
                                <a:lnTo>
                                  <a:pt x="89408" y="89408"/>
                                </a:lnTo>
                                <a:lnTo>
                                  <a:pt x="0" y="44703"/>
                                </a:lnTo>
                                <a:lnTo>
                                  <a:pt x="89408"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880" name="Shape 1809"/>
                        <wps:cNvSpPr/>
                        <wps:spPr>
                          <a:xfrm>
                            <a:off x="919112" y="6335992"/>
                            <a:ext cx="1582674" cy="720001"/>
                          </a:xfrm>
                          <a:custGeom>
                            <a:avLst/>
                            <a:gdLst/>
                            <a:ahLst/>
                            <a:cxnLst/>
                            <a:rect l="0" t="0" r="0" b="0"/>
                            <a:pathLst>
                              <a:path w="1582674" h="720001">
                                <a:moveTo>
                                  <a:pt x="0" y="0"/>
                                </a:moveTo>
                                <a:lnTo>
                                  <a:pt x="1582674" y="0"/>
                                </a:lnTo>
                                <a:lnTo>
                                  <a:pt x="1582674" y="720001"/>
                                </a:lnTo>
                                <a:lnTo>
                                  <a:pt x="0" y="720001"/>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6881" name="Shape 223"/>
                        <wps:cNvSpPr/>
                        <wps:spPr>
                          <a:xfrm>
                            <a:off x="919112" y="6335992"/>
                            <a:ext cx="1582674" cy="720001"/>
                          </a:xfrm>
                          <a:custGeom>
                            <a:avLst/>
                            <a:gdLst/>
                            <a:ahLst/>
                            <a:cxnLst/>
                            <a:rect l="0" t="0" r="0" b="0"/>
                            <a:pathLst>
                              <a:path w="1582674" h="720001">
                                <a:moveTo>
                                  <a:pt x="0" y="720001"/>
                                </a:moveTo>
                                <a:lnTo>
                                  <a:pt x="1582674" y="720001"/>
                                </a:lnTo>
                                <a:lnTo>
                                  <a:pt x="1582674"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882" name="Rectangle 36882"/>
                        <wps:cNvSpPr/>
                        <wps:spPr>
                          <a:xfrm>
                            <a:off x="1215644" y="6596381"/>
                            <a:ext cx="1345561" cy="134194"/>
                          </a:xfrm>
                          <a:prstGeom prst="rect">
                            <a:avLst/>
                          </a:prstGeom>
                          <a:ln>
                            <a:noFill/>
                          </a:ln>
                        </wps:spPr>
                        <wps:txbx>
                          <w:txbxContent>
                            <w:p w14:paraId="186604E5" w14:textId="77777777" w:rsidR="00A105E3" w:rsidRDefault="00A105E3">
                              <w:r>
                                <w:rPr>
                                  <w:rFonts w:ascii="Calibri" w:eastAsia="Calibri" w:hAnsi="Calibri" w:cs="Calibri"/>
                                  <w:sz w:val="16"/>
                                </w:rPr>
                                <w:t xml:space="preserve">Voltage reading is taken </w:t>
                              </w:r>
                            </w:p>
                          </w:txbxContent>
                        </wps:txbx>
                        <wps:bodyPr horzOverflow="overflow" vert="horz" lIns="0" tIns="0" rIns="0" bIns="0" rtlCol="0">
                          <a:noAutofit/>
                        </wps:bodyPr>
                      </wps:wsp>
                      <wps:wsp>
                        <wps:cNvPr id="36883" name="Rectangle 36883"/>
                        <wps:cNvSpPr/>
                        <wps:spPr>
                          <a:xfrm>
                            <a:off x="1473835" y="6718300"/>
                            <a:ext cx="636351" cy="134194"/>
                          </a:xfrm>
                          <a:prstGeom prst="rect">
                            <a:avLst/>
                          </a:prstGeom>
                          <a:ln>
                            <a:noFill/>
                          </a:ln>
                        </wps:spPr>
                        <wps:txbx>
                          <w:txbxContent>
                            <w:p w14:paraId="1CD67200" w14:textId="77777777" w:rsidR="00A105E3" w:rsidRDefault="00A105E3">
                              <w:r>
                                <w:rPr>
                                  <w:rFonts w:ascii="Calibri" w:eastAsia="Calibri" w:hAnsi="Calibri" w:cs="Calibri"/>
                                  <w:sz w:val="16"/>
                                </w:rPr>
                                <w:t>periodically</w:t>
                              </w:r>
                            </w:p>
                          </w:txbxContent>
                        </wps:txbx>
                        <wps:bodyPr horzOverflow="overflow" vert="horz" lIns="0" tIns="0" rIns="0" bIns="0" rtlCol="0">
                          <a:noAutofit/>
                        </wps:bodyPr>
                      </wps:wsp>
                      <wps:wsp>
                        <wps:cNvPr id="36884" name="Shape 226"/>
                        <wps:cNvSpPr/>
                        <wps:spPr>
                          <a:xfrm>
                            <a:off x="1710436" y="7055993"/>
                            <a:ext cx="0" cy="209804"/>
                          </a:xfrm>
                          <a:custGeom>
                            <a:avLst/>
                            <a:gdLst/>
                            <a:ahLst/>
                            <a:cxnLst/>
                            <a:rect l="0" t="0" r="0" b="0"/>
                            <a:pathLst>
                              <a:path h="209804">
                                <a:moveTo>
                                  <a:pt x="0" y="0"/>
                                </a:moveTo>
                                <a:lnTo>
                                  <a:pt x="0" y="209804"/>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885" name="Shape 227"/>
                        <wps:cNvSpPr/>
                        <wps:spPr>
                          <a:xfrm>
                            <a:off x="1665732" y="7254621"/>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886" name="Rectangle 36886"/>
                        <wps:cNvSpPr/>
                        <wps:spPr>
                          <a:xfrm>
                            <a:off x="0" y="118745"/>
                            <a:ext cx="869143" cy="206453"/>
                          </a:xfrm>
                          <a:prstGeom prst="rect">
                            <a:avLst/>
                          </a:prstGeom>
                          <a:ln>
                            <a:noFill/>
                          </a:ln>
                        </wps:spPr>
                        <wps:txbx>
                          <w:txbxContent>
                            <w:p w14:paraId="69E0354D" w14:textId="77777777" w:rsidR="00A105E3" w:rsidRDefault="00A105E3">
                              <w:r>
                                <w:rPr>
                                  <w:rFonts w:ascii="Calibri" w:eastAsia="Calibri" w:hAnsi="Calibri" w:cs="Calibri"/>
                                  <w:b/>
                                  <w:color w:val="5B9BD5"/>
                                  <w:sz w:val="24"/>
                                  <w:u w:val="single" w:color="5B9BD5"/>
                                </w:rPr>
                                <w:t xml:space="preserve">Discharge </w:t>
                              </w:r>
                            </w:p>
                          </w:txbxContent>
                        </wps:txbx>
                        <wps:bodyPr horzOverflow="overflow" vert="horz" lIns="0" tIns="0" rIns="0" bIns="0" rtlCol="0">
                          <a:noAutofit/>
                        </wps:bodyPr>
                      </wps:wsp>
                      <wps:wsp>
                        <wps:cNvPr id="36887" name="Rectangle 36887"/>
                        <wps:cNvSpPr/>
                        <wps:spPr>
                          <a:xfrm>
                            <a:off x="653415" y="118745"/>
                            <a:ext cx="188115" cy="206453"/>
                          </a:xfrm>
                          <a:prstGeom prst="rect">
                            <a:avLst/>
                          </a:prstGeom>
                          <a:ln>
                            <a:noFill/>
                          </a:ln>
                        </wps:spPr>
                        <wps:txbx>
                          <w:txbxContent>
                            <w:p w14:paraId="5969B9DE" w14:textId="77777777" w:rsidR="00A105E3" w:rsidRDefault="00A105E3">
                              <w:r>
                                <w:rPr>
                                  <w:rFonts w:ascii="Calibri" w:eastAsia="Calibri" w:hAnsi="Calibri" w:cs="Calibri"/>
                                  <w:b/>
                                  <w:color w:val="5B9BD5"/>
                                  <w:sz w:val="24"/>
                                  <w:u w:val="single" w:color="5B9BD5"/>
                                </w:rPr>
                                <w:t xml:space="preserve">&amp; </w:t>
                              </w:r>
                            </w:p>
                          </w:txbxContent>
                        </wps:txbx>
                        <wps:bodyPr horzOverflow="overflow" vert="horz" lIns="0" tIns="0" rIns="0" bIns="0" rtlCol="0">
                          <a:noAutofit/>
                        </wps:bodyPr>
                      </wps:wsp>
                      <wps:wsp>
                        <wps:cNvPr id="36888" name="Rectangle 36888"/>
                        <wps:cNvSpPr/>
                        <wps:spPr>
                          <a:xfrm>
                            <a:off x="795338" y="118745"/>
                            <a:ext cx="407614" cy="206453"/>
                          </a:xfrm>
                          <a:prstGeom prst="rect">
                            <a:avLst/>
                          </a:prstGeom>
                          <a:ln>
                            <a:noFill/>
                          </a:ln>
                        </wps:spPr>
                        <wps:txbx>
                          <w:txbxContent>
                            <w:p w14:paraId="480C4CE5" w14:textId="77777777" w:rsidR="00A105E3" w:rsidRDefault="00A105E3">
                              <w:r>
                                <w:rPr>
                                  <w:rFonts w:ascii="Calibri" w:eastAsia="Calibri" w:hAnsi="Calibri" w:cs="Calibri"/>
                                  <w:b/>
                                  <w:color w:val="5B9BD5"/>
                                  <w:sz w:val="24"/>
                                  <w:u w:val="single" w:color="5B9BD5"/>
                                </w:rPr>
                                <w:t>Over</w:t>
                              </w:r>
                            </w:p>
                          </w:txbxContent>
                        </wps:txbx>
                        <wps:bodyPr horzOverflow="overflow" vert="horz" lIns="0" tIns="0" rIns="0" bIns="0" rtlCol="0">
                          <a:noAutofit/>
                        </wps:bodyPr>
                      </wps:wsp>
                      <wps:wsp>
                        <wps:cNvPr id="36889" name="Rectangle 36889"/>
                        <wps:cNvSpPr/>
                        <wps:spPr>
                          <a:xfrm>
                            <a:off x="1101725" y="118745"/>
                            <a:ext cx="62024" cy="206453"/>
                          </a:xfrm>
                          <a:prstGeom prst="rect">
                            <a:avLst/>
                          </a:prstGeom>
                          <a:ln>
                            <a:noFill/>
                          </a:ln>
                        </wps:spPr>
                        <wps:txbx>
                          <w:txbxContent>
                            <w:p w14:paraId="1AEEBF77" w14:textId="77777777" w:rsidR="00A105E3" w:rsidRDefault="00A105E3">
                              <w:r>
                                <w:rPr>
                                  <w:rFonts w:ascii="Calibri" w:eastAsia="Calibri" w:hAnsi="Calibri" w:cs="Calibri"/>
                                  <w:b/>
                                  <w:color w:val="5B9BD5"/>
                                  <w:sz w:val="24"/>
                                  <w:u w:val="single" w:color="5B9BD5"/>
                                </w:rPr>
                                <w:t>-</w:t>
                              </w:r>
                            </w:p>
                          </w:txbxContent>
                        </wps:txbx>
                        <wps:bodyPr horzOverflow="overflow" vert="horz" lIns="0" tIns="0" rIns="0" bIns="0" rtlCol="0">
                          <a:noAutofit/>
                        </wps:bodyPr>
                      </wps:wsp>
                      <wps:wsp>
                        <wps:cNvPr id="36890" name="Rectangle 36890"/>
                        <wps:cNvSpPr/>
                        <wps:spPr>
                          <a:xfrm>
                            <a:off x="1767688" y="118745"/>
                            <a:ext cx="45808" cy="206453"/>
                          </a:xfrm>
                          <a:prstGeom prst="rect">
                            <a:avLst/>
                          </a:prstGeom>
                          <a:ln>
                            <a:noFill/>
                          </a:ln>
                        </wps:spPr>
                        <wps:txbx>
                          <w:txbxContent>
                            <w:p w14:paraId="5433FCA4" w14:textId="77777777" w:rsidR="00A105E3" w:rsidRDefault="00A105E3">
                              <w:r>
                                <w:rPr>
                                  <w:rFonts w:ascii="Calibri" w:eastAsia="Calibri" w:hAnsi="Calibri" w:cs="Calibri"/>
                                  <w:b/>
                                  <w:color w:val="5B9BD5"/>
                                  <w:sz w:val="24"/>
                                </w:rPr>
                                <w:t xml:space="preserve"> </w:t>
                              </w:r>
                            </w:p>
                          </w:txbxContent>
                        </wps:txbx>
                        <wps:bodyPr horzOverflow="overflow" vert="horz" lIns="0" tIns="0" rIns="0" bIns="0" rtlCol="0">
                          <a:noAutofit/>
                        </wps:bodyPr>
                      </wps:wsp>
                      <wps:wsp>
                        <wps:cNvPr id="36891" name="Rectangle 36891"/>
                        <wps:cNvSpPr/>
                        <wps:spPr>
                          <a:xfrm>
                            <a:off x="1148334" y="118745"/>
                            <a:ext cx="823740" cy="206453"/>
                          </a:xfrm>
                          <a:prstGeom prst="rect">
                            <a:avLst/>
                          </a:prstGeom>
                          <a:ln>
                            <a:noFill/>
                          </a:ln>
                        </wps:spPr>
                        <wps:txbx>
                          <w:txbxContent>
                            <w:p w14:paraId="696FF332" w14:textId="77777777" w:rsidR="00A105E3" w:rsidRDefault="00A105E3">
                              <w:r>
                                <w:rPr>
                                  <w:rFonts w:ascii="Calibri" w:eastAsia="Calibri" w:hAnsi="Calibri" w:cs="Calibri"/>
                                  <w:b/>
                                  <w:color w:val="5B9BD5"/>
                                  <w:sz w:val="24"/>
                                  <w:u w:val="single" w:color="5B9BD5"/>
                                </w:rPr>
                                <w:t>Discharge</w:t>
                              </w:r>
                            </w:p>
                          </w:txbxContent>
                        </wps:txbx>
                        <wps:bodyPr horzOverflow="overflow" vert="horz" lIns="0" tIns="0" rIns="0" bIns="0" rtlCol="0">
                          <a:noAutofit/>
                        </wps:bodyPr>
                      </wps:wsp>
                      <wps:wsp>
                        <wps:cNvPr id="36892" name="Rectangle 36892"/>
                        <wps:cNvSpPr/>
                        <wps:spPr>
                          <a:xfrm>
                            <a:off x="643890" y="301625"/>
                            <a:ext cx="637669" cy="206453"/>
                          </a:xfrm>
                          <a:prstGeom prst="rect">
                            <a:avLst/>
                          </a:prstGeom>
                          <a:ln>
                            <a:noFill/>
                          </a:ln>
                        </wps:spPr>
                        <wps:txbx>
                          <w:txbxContent>
                            <w:p w14:paraId="06D1BA48" w14:textId="77777777" w:rsidR="00A105E3" w:rsidRDefault="00A105E3">
                              <w:r>
                                <w:rPr>
                                  <w:rFonts w:ascii="Calibri" w:eastAsia="Calibri" w:hAnsi="Calibri" w:cs="Calibri"/>
                                  <w:b/>
                                  <w:color w:val="5B9BD5"/>
                                  <w:sz w:val="24"/>
                                  <w:u w:val="single" w:color="5B9BD5"/>
                                </w:rPr>
                                <w:t>Process</w:t>
                              </w:r>
                            </w:p>
                          </w:txbxContent>
                        </wps:txbx>
                        <wps:bodyPr horzOverflow="overflow" vert="horz" lIns="0" tIns="0" rIns="0" bIns="0" rtlCol="0">
                          <a:noAutofit/>
                        </wps:bodyPr>
                      </wps:wsp>
                      <wps:wsp>
                        <wps:cNvPr id="36893" name="Rectangle 36893"/>
                        <wps:cNvSpPr/>
                        <wps:spPr>
                          <a:xfrm>
                            <a:off x="131128" y="9991725"/>
                            <a:ext cx="353698" cy="206453"/>
                          </a:xfrm>
                          <a:prstGeom prst="rect">
                            <a:avLst/>
                          </a:prstGeom>
                          <a:ln>
                            <a:noFill/>
                          </a:ln>
                        </wps:spPr>
                        <wps:txbx>
                          <w:txbxContent>
                            <w:p w14:paraId="36E40BF6" w14:textId="77777777" w:rsidR="00A105E3" w:rsidRDefault="00A105E3">
                              <w:r>
                                <w:rPr>
                                  <w:rFonts w:ascii="Calibri" w:eastAsia="Calibri" w:hAnsi="Calibri" w:cs="Calibri"/>
                                  <w:color w:val="5B9BD5"/>
                                  <w:sz w:val="24"/>
                                </w:rPr>
                                <w:t>GEN</w:t>
                              </w:r>
                            </w:p>
                          </w:txbxContent>
                        </wps:txbx>
                        <wps:bodyPr horzOverflow="overflow" vert="horz" lIns="0" tIns="0" rIns="0" bIns="0" rtlCol="0">
                          <a:noAutofit/>
                        </wps:bodyPr>
                      </wps:wsp>
                      <wps:wsp>
                        <wps:cNvPr id="36894" name="Rectangle 36894"/>
                        <wps:cNvSpPr/>
                        <wps:spPr>
                          <a:xfrm>
                            <a:off x="400368" y="9991725"/>
                            <a:ext cx="100941" cy="206453"/>
                          </a:xfrm>
                          <a:prstGeom prst="rect">
                            <a:avLst/>
                          </a:prstGeom>
                          <a:ln>
                            <a:noFill/>
                          </a:ln>
                        </wps:spPr>
                        <wps:txbx>
                          <w:txbxContent>
                            <w:p w14:paraId="65ABB1DC" w14:textId="77777777" w:rsidR="00A105E3" w:rsidRDefault="00A105E3">
                              <w:r>
                                <w:rPr>
                                  <w:rFonts w:ascii="Calibri" w:eastAsia="Calibri" w:hAnsi="Calibri" w:cs="Calibri"/>
                                  <w:color w:val="5B9BD5"/>
                                  <w:sz w:val="24"/>
                                </w:rPr>
                                <w:t>_</w:t>
                              </w:r>
                            </w:p>
                          </w:txbxContent>
                        </wps:txbx>
                        <wps:bodyPr horzOverflow="overflow" vert="horz" lIns="0" tIns="0" rIns="0" bIns="0" rtlCol="0">
                          <a:noAutofit/>
                        </wps:bodyPr>
                      </wps:wsp>
                      <wps:wsp>
                        <wps:cNvPr id="36895" name="Rectangle 36895"/>
                        <wps:cNvSpPr/>
                        <wps:spPr>
                          <a:xfrm>
                            <a:off x="476250" y="9991725"/>
                            <a:ext cx="524567" cy="206453"/>
                          </a:xfrm>
                          <a:prstGeom prst="rect">
                            <a:avLst/>
                          </a:prstGeom>
                          <a:ln>
                            <a:noFill/>
                          </a:ln>
                        </wps:spPr>
                        <wps:txbx>
                          <w:txbxContent>
                            <w:p w14:paraId="06D3286E" w14:textId="77777777" w:rsidR="00A105E3" w:rsidRDefault="00A105E3">
                              <w:proofErr w:type="spellStart"/>
                              <w:r>
                                <w:rPr>
                                  <w:rFonts w:ascii="Calibri" w:eastAsia="Calibri" w:hAnsi="Calibri" w:cs="Calibri"/>
                                  <w:color w:val="5B9BD5"/>
                                  <w:sz w:val="24"/>
                                </w:rPr>
                                <w:t>BatDis</w:t>
                              </w:r>
                              <w:proofErr w:type="spellEnd"/>
                            </w:p>
                          </w:txbxContent>
                        </wps:txbx>
                        <wps:bodyPr horzOverflow="overflow" vert="horz" lIns="0" tIns="0" rIns="0" bIns="0" rtlCol="0">
                          <a:noAutofit/>
                        </wps:bodyPr>
                      </wps:wsp>
                      <wps:wsp>
                        <wps:cNvPr id="36896" name="Rectangle 36896"/>
                        <wps:cNvSpPr/>
                        <wps:spPr>
                          <a:xfrm>
                            <a:off x="871855" y="9991725"/>
                            <a:ext cx="100941" cy="206453"/>
                          </a:xfrm>
                          <a:prstGeom prst="rect">
                            <a:avLst/>
                          </a:prstGeom>
                          <a:ln>
                            <a:noFill/>
                          </a:ln>
                        </wps:spPr>
                        <wps:txbx>
                          <w:txbxContent>
                            <w:p w14:paraId="6DC2BFD4" w14:textId="77777777" w:rsidR="00A105E3" w:rsidRDefault="00A105E3">
                              <w:r>
                                <w:rPr>
                                  <w:rFonts w:ascii="Calibri" w:eastAsia="Calibri" w:hAnsi="Calibri" w:cs="Calibri"/>
                                  <w:color w:val="5B9BD5"/>
                                  <w:sz w:val="24"/>
                                </w:rPr>
                                <w:t>_</w:t>
                              </w:r>
                            </w:p>
                          </w:txbxContent>
                        </wps:txbx>
                        <wps:bodyPr horzOverflow="overflow" vert="horz" lIns="0" tIns="0" rIns="0" bIns="0" rtlCol="0">
                          <a:noAutofit/>
                        </wps:bodyPr>
                      </wps:wsp>
                      <wps:wsp>
                        <wps:cNvPr id="36897" name="Rectangle 36897"/>
                        <wps:cNvSpPr/>
                        <wps:spPr>
                          <a:xfrm>
                            <a:off x="948055" y="9991725"/>
                            <a:ext cx="308295" cy="206453"/>
                          </a:xfrm>
                          <a:prstGeom prst="rect">
                            <a:avLst/>
                          </a:prstGeom>
                          <a:ln>
                            <a:noFill/>
                          </a:ln>
                        </wps:spPr>
                        <wps:txbx>
                          <w:txbxContent>
                            <w:p w14:paraId="634606DF" w14:textId="77777777" w:rsidR="00A105E3" w:rsidRDefault="00A105E3">
                              <w:r>
                                <w:rPr>
                                  <w:rFonts w:ascii="Calibri" w:eastAsia="Calibri" w:hAnsi="Calibri" w:cs="Calibri"/>
                                  <w:color w:val="5B9BD5"/>
                                  <w:sz w:val="24"/>
                                </w:rPr>
                                <w:t>Dec</w:t>
                              </w:r>
                            </w:p>
                          </w:txbxContent>
                        </wps:txbx>
                        <wps:bodyPr horzOverflow="overflow" vert="horz" lIns="0" tIns="0" rIns="0" bIns="0" rtlCol="0">
                          <a:noAutofit/>
                        </wps:bodyPr>
                      </wps:wsp>
                      <wps:wsp>
                        <wps:cNvPr id="36898" name="Rectangle 36898"/>
                        <wps:cNvSpPr/>
                        <wps:spPr>
                          <a:xfrm>
                            <a:off x="1182370" y="9991725"/>
                            <a:ext cx="204111" cy="206453"/>
                          </a:xfrm>
                          <a:prstGeom prst="rect">
                            <a:avLst/>
                          </a:prstGeom>
                          <a:ln>
                            <a:noFill/>
                          </a:ln>
                        </wps:spPr>
                        <wps:txbx>
                          <w:txbxContent>
                            <w:p w14:paraId="108297B8" w14:textId="77777777" w:rsidR="00A105E3" w:rsidRDefault="00A105E3">
                              <w:r>
                                <w:rPr>
                                  <w:rFonts w:ascii="Calibri" w:eastAsia="Calibri" w:hAnsi="Calibri" w:cs="Calibri"/>
                                  <w:color w:val="5B9BD5"/>
                                  <w:sz w:val="24"/>
                                </w:rPr>
                                <w:t>21</w:t>
                              </w:r>
                            </w:p>
                          </w:txbxContent>
                        </wps:txbx>
                        <wps:bodyPr horzOverflow="overflow" vert="horz" lIns="0" tIns="0" rIns="0" bIns="0" rtlCol="0">
                          <a:noAutofit/>
                        </wps:bodyPr>
                      </wps:wsp>
                      <wps:wsp>
                        <wps:cNvPr id="36899" name="Rectangle 36899"/>
                        <wps:cNvSpPr/>
                        <wps:spPr>
                          <a:xfrm>
                            <a:off x="1337056" y="9991725"/>
                            <a:ext cx="100941" cy="206453"/>
                          </a:xfrm>
                          <a:prstGeom prst="rect">
                            <a:avLst/>
                          </a:prstGeom>
                          <a:ln>
                            <a:noFill/>
                          </a:ln>
                        </wps:spPr>
                        <wps:txbx>
                          <w:txbxContent>
                            <w:p w14:paraId="7D03273C" w14:textId="77777777" w:rsidR="00A105E3" w:rsidRDefault="00A105E3">
                              <w:r>
                                <w:rPr>
                                  <w:rFonts w:ascii="Calibri" w:eastAsia="Calibri" w:hAnsi="Calibri" w:cs="Calibri"/>
                                  <w:color w:val="5B9BD5"/>
                                  <w:sz w:val="24"/>
                                </w:rPr>
                                <w:t>_</w:t>
                              </w:r>
                            </w:p>
                          </w:txbxContent>
                        </wps:txbx>
                        <wps:bodyPr horzOverflow="overflow" vert="horz" lIns="0" tIns="0" rIns="0" bIns="0" rtlCol="0">
                          <a:noAutofit/>
                        </wps:bodyPr>
                      </wps:wsp>
                      <wps:wsp>
                        <wps:cNvPr id="36900" name="Rectangle 36900"/>
                        <wps:cNvSpPr/>
                        <wps:spPr>
                          <a:xfrm>
                            <a:off x="1412875" y="9991725"/>
                            <a:ext cx="91617" cy="206453"/>
                          </a:xfrm>
                          <a:prstGeom prst="rect">
                            <a:avLst/>
                          </a:prstGeom>
                          <a:ln>
                            <a:noFill/>
                          </a:ln>
                        </wps:spPr>
                        <wps:txbx>
                          <w:txbxContent>
                            <w:p w14:paraId="7D052E3E" w14:textId="77777777" w:rsidR="00A105E3" w:rsidRDefault="00A105E3">
                              <w:r>
                                <w:rPr>
                                  <w:rFonts w:ascii="Calibri" w:eastAsia="Calibri" w:hAnsi="Calibri" w:cs="Calibri"/>
                                  <w:color w:val="5B9BD5"/>
                                  <w:sz w:val="24"/>
                                </w:rPr>
                                <w:t>v</w:t>
                              </w:r>
                            </w:p>
                          </w:txbxContent>
                        </wps:txbx>
                        <wps:bodyPr horzOverflow="overflow" vert="horz" lIns="0" tIns="0" rIns="0" bIns="0" rtlCol="0">
                          <a:noAutofit/>
                        </wps:bodyPr>
                      </wps:wsp>
                      <wps:wsp>
                        <wps:cNvPr id="36901" name="Rectangle 36901"/>
                        <wps:cNvSpPr/>
                        <wps:spPr>
                          <a:xfrm>
                            <a:off x="1481836" y="9991725"/>
                            <a:ext cx="204111" cy="206453"/>
                          </a:xfrm>
                          <a:prstGeom prst="rect">
                            <a:avLst/>
                          </a:prstGeom>
                          <a:ln>
                            <a:noFill/>
                          </a:ln>
                        </wps:spPr>
                        <wps:txbx>
                          <w:txbxContent>
                            <w:p w14:paraId="4ACBEDB2" w14:textId="77777777" w:rsidR="00A105E3" w:rsidRDefault="00A105E3">
                              <w:r>
                                <w:rPr>
                                  <w:rFonts w:ascii="Calibri" w:eastAsia="Calibri" w:hAnsi="Calibri" w:cs="Calibri"/>
                                  <w:color w:val="5B9BD5"/>
                                  <w:sz w:val="24"/>
                                </w:rPr>
                                <w:t>01</w:t>
                              </w:r>
                            </w:p>
                          </w:txbxContent>
                        </wps:txbx>
                        <wps:bodyPr horzOverflow="overflow" vert="horz" lIns="0" tIns="0" rIns="0" bIns="0" rtlCol="0">
                          <a:noAutofit/>
                        </wps:bodyPr>
                      </wps:wsp>
                      <wps:wsp>
                        <wps:cNvPr id="36902" name="Shape 245"/>
                        <wps:cNvSpPr/>
                        <wps:spPr>
                          <a:xfrm>
                            <a:off x="4796790" y="5093081"/>
                            <a:ext cx="358521" cy="160274"/>
                          </a:xfrm>
                          <a:custGeom>
                            <a:avLst/>
                            <a:gdLst/>
                            <a:ahLst/>
                            <a:cxnLst/>
                            <a:rect l="0" t="0" r="0" b="0"/>
                            <a:pathLst>
                              <a:path w="358521" h="160274">
                                <a:moveTo>
                                  <a:pt x="358521" y="0"/>
                                </a:moveTo>
                                <a:lnTo>
                                  <a:pt x="0" y="160274"/>
                                </a:lnTo>
                              </a:path>
                            </a:pathLst>
                          </a:custGeom>
                          <a:ln w="9525" cap="sq">
                            <a:miter lim="100000"/>
                          </a:ln>
                        </wps:spPr>
                        <wps:style>
                          <a:lnRef idx="1">
                            <a:srgbClr val="5B9BD5"/>
                          </a:lnRef>
                          <a:fillRef idx="0">
                            <a:srgbClr val="000000">
                              <a:alpha val="0"/>
                            </a:srgbClr>
                          </a:fillRef>
                          <a:effectRef idx="0">
                            <a:scrgbClr r="0" g="0" b="0"/>
                          </a:effectRef>
                          <a:fontRef idx="none"/>
                        </wps:style>
                        <wps:bodyPr/>
                      </wps:wsp>
                      <wps:wsp>
                        <wps:cNvPr id="36903" name="Shape 246"/>
                        <wps:cNvSpPr/>
                        <wps:spPr>
                          <a:xfrm>
                            <a:off x="5155312" y="3875405"/>
                            <a:ext cx="53975" cy="1727962"/>
                          </a:xfrm>
                          <a:custGeom>
                            <a:avLst/>
                            <a:gdLst/>
                            <a:ahLst/>
                            <a:cxnLst/>
                            <a:rect l="0" t="0" r="0" b="0"/>
                            <a:pathLst>
                              <a:path w="53975" h="1727962">
                                <a:moveTo>
                                  <a:pt x="53975" y="0"/>
                                </a:moveTo>
                                <a:lnTo>
                                  <a:pt x="0" y="0"/>
                                </a:lnTo>
                                <a:lnTo>
                                  <a:pt x="0" y="1727962"/>
                                </a:lnTo>
                                <a:lnTo>
                                  <a:pt x="53975" y="1727962"/>
                                </a:lnTo>
                              </a:path>
                            </a:pathLst>
                          </a:custGeom>
                          <a:ln w="9525" cap="sq">
                            <a:miter lim="100000"/>
                          </a:ln>
                        </wps:spPr>
                        <wps:style>
                          <a:lnRef idx="1">
                            <a:srgbClr val="5B9BD5"/>
                          </a:lnRef>
                          <a:fillRef idx="0">
                            <a:srgbClr val="000000">
                              <a:alpha val="0"/>
                            </a:srgbClr>
                          </a:fillRef>
                          <a:effectRef idx="0">
                            <a:scrgbClr r="0" g="0" b="0"/>
                          </a:effectRef>
                          <a:fontRef idx="none"/>
                        </wps:style>
                        <wps:bodyPr/>
                      </wps:wsp>
                      <wps:wsp>
                        <wps:cNvPr id="36904" name="Rectangle 36904"/>
                        <wps:cNvSpPr/>
                        <wps:spPr>
                          <a:xfrm>
                            <a:off x="5211826" y="3967226"/>
                            <a:ext cx="267979" cy="134194"/>
                          </a:xfrm>
                          <a:prstGeom prst="rect">
                            <a:avLst/>
                          </a:prstGeom>
                          <a:ln>
                            <a:noFill/>
                          </a:ln>
                        </wps:spPr>
                        <wps:txbx>
                          <w:txbxContent>
                            <w:p w14:paraId="0C6A922B" w14:textId="77777777" w:rsidR="00A105E3" w:rsidRDefault="00A105E3">
                              <w:r>
                                <w:rPr>
                                  <w:rFonts w:ascii="Calibri" w:eastAsia="Calibri" w:hAnsi="Calibri" w:cs="Calibri"/>
                                  <w:color w:val="5B9BD5"/>
                                  <w:sz w:val="16"/>
                                </w:rPr>
                                <w:t>Note</w:t>
                              </w:r>
                            </w:p>
                          </w:txbxContent>
                        </wps:txbx>
                        <wps:bodyPr horzOverflow="overflow" vert="horz" lIns="0" tIns="0" rIns="0" bIns="0" rtlCol="0">
                          <a:noAutofit/>
                        </wps:bodyPr>
                      </wps:wsp>
                      <wps:wsp>
                        <wps:cNvPr id="36905" name="Rectangle 36905"/>
                        <wps:cNvSpPr/>
                        <wps:spPr>
                          <a:xfrm>
                            <a:off x="5415915" y="3967226"/>
                            <a:ext cx="35309" cy="134194"/>
                          </a:xfrm>
                          <a:prstGeom prst="rect">
                            <a:avLst/>
                          </a:prstGeom>
                          <a:ln>
                            <a:noFill/>
                          </a:ln>
                        </wps:spPr>
                        <wps:txbx>
                          <w:txbxContent>
                            <w:p w14:paraId="6F76408D"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s:wsp>
                        <wps:cNvPr id="36906" name="Rectangle 36906"/>
                        <wps:cNvSpPr/>
                        <wps:spPr>
                          <a:xfrm>
                            <a:off x="5446400" y="3967226"/>
                            <a:ext cx="29776" cy="134194"/>
                          </a:xfrm>
                          <a:prstGeom prst="rect">
                            <a:avLst/>
                          </a:prstGeom>
                          <a:ln>
                            <a:noFill/>
                          </a:ln>
                        </wps:spPr>
                        <wps:txbx>
                          <w:txbxContent>
                            <w:p w14:paraId="2697659F" w14:textId="77777777" w:rsidR="00A105E3" w:rsidRDefault="00A105E3">
                              <w:r>
                                <w:rPr>
                                  <w:rFonts w:ascii="Calibri" w:eastAsia="Calibri" w:hAnsi="Calibri" w:cs="Calibri"/>
                                  <w:color w:val="5B9BD5"/>
                                  <w:sz w:val="16"/>
                                </w:rPr>
                                <w:t xml:space="preserve"> </w:t>
                              </w:r>
                            </w:p>
                          </w:txbxContent>
                        </wps:txbx>
                        <wps:bodyPr horzOverflow="overflow" vert="horz" lIns="0" tIns="0" rIns="0" bIns="0" rtlCol="0">
                          <a:noAutofit/>
                        </wps:bodyPr>
                      </wps:wsp>
                      <wps:wsp>
                        <wps:cNvPr id="36907" name="Rectangle 36907"/>
                        <wps:cNvSpPr/>
                        <wps:spPr>
                          <a:xfrm>
                            <a:off x="5466081" y="3967226"/>
                            <a:ext cx="258625" cy="134194"/>
                          </a:xfrm>
                          <a:prstGeom prst="rect">
                            <a:avLst/>
                          </a:prstGeom>
                          <a:ln>
                            <a:noFill/>
                          </a:ln>
                        </wps:spPr>
                        <wps:txbx>
                          <w:txbxContent>
                            <w:p w14:paraId="19225D1B" w14:textId="77777777" w:rsidR="00A105E3" w:rsidRDefault="00A105E3">
                              <w:r>
                                <w:rPr>
                                  <w:rFonts w:ascii="Calibri" w:eastAsia="Calibri" w:hAnsi="Calibri" w:cs="Calibri"/>
                                  <w:color w:val="5B9BD5"/>
                                  <w:sz w:val="16"/>
                                </w:rPr>
                                <w:t>Over</w:t>
                              </w:r>
                            </w:p>
                          </w:txbxContent>
                        </wps:txbx>
                        <wps:bodyPr horzOverflow="overflow" vert="horz" lIns="0" tIns="0" rIns="0" bIns="0" rtlCol="0">
                          <a:noAutofit/>
                        </wps:bodyPr>
                      </wps:wsp>
                      <wps:wsp>
                        <wps:cNvPr id="36908" name="Rectangle 36908"/>
                        <wps:cNvSpPr/>
                        <wps:spPr>
                          <a:xfrm>
                            <a:off x="5665470" y="3967226"/>
                            <a:ext cx="40316" cy="134194"/>
                          </a:xfrm>
                          <a:prstGeom prst="rect">
                            <a:avLst/>
                          </a:prstGeom>
                          <a:ln>
                            <a:noFill/>
                          </a:ln>
                        </wps:spPr>
                        <wps:txbx>
                          <w:txbxContent>
                            <w:p w14:paraId="565A8E34"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s:wsp>
                        <wps:cNvPr id="36909" name="Rectangle 36909"/>
                        <wps:cNvSpPr/>
                        <wps:spPr>
                          <a:xfrm>
                            <a:off x="5696585" y="3967226"/>
                            <a:ext cx="981010" cy="134194"/>
                          </a:xfrm>
                          <a:prstGeom prst="rect">
                            <a:avLst/>
                          </a:prstGeom>
                          <a:ln>
                            <a:noFill/>
                          </a:ln>
                        </wps:spPr>
                        <wps:txbx>
                          <w:txbxContent>
                            <w:p w14:paraId="6B0E3FF9" w14:textId="77777777" w:rsidR="00A105E3" w:rsidRDefault="00A105E3">
                              <w:r>
                                <w:rPr>
                                  <w:rFonts w:ascii="Calibri" w:eastAsia="Calibri" w:hAnsi="Calibri" w:cs="Calibri"/>
                                  <w:color w:val="5B9BD5"/>
                                  <w:sz w:val="16"/>
                                </w:rPr>
                                <w:t xml:space="preserve">discharging is the </w:t>
                              </w:r>
                            </w:p>
                          </w:txbxContent>
                        </wps:txbx>
                        <wps:bodyPr horzOverflow="overflow" vert="horz" lIns="0" tIns="0" rIns="0" bIns="0" rtlCol="0">
                          <a:noAutofit/>
                        </wps:bodyPr>
                      </wps:wsp>
                      <wps:wsp>
                        <wps:cNvPr id="36910" name="Rectangle 36910"/>
                        <wps:cNvSpPr/>
                        <wps:spPr>
                          <a:xfrm>
                            <a:off x="5211826" y="4088781"/>
                            <a:ext cx="1992759" cy="134624"/>
                          </a:xfrm>
                          <a:prstGeom prst="rect">
                            <a:avLst/>
                          </a:prstGeom>
                          <a:ln>
                            <a:noFill/>
                          </a:ln>
                        </wps:spPr>
                        <wps:txbx>
                          <w:txbxContent>
                            <w:p w14:paraId="1CB9208E" w14:textId="77777777" w:rsidR="00A105E3" w:rsidRDefault="00A105E3">
                              <w:r>
                                <w:rPr>
                                  <w:rFonts w:ascii="Calibri" w:eastAsia="Calibri" w:hAnsi="Calibri" w:cs="Calibri"/>
                                  <w:color w:val="5B9BD5"/>
                                  <w:sz w:val="16"/>
                                </w:rPr>
                                <w:t xml:space="preserve">process of taking a battery to minus </w:t>
                              </w:r>
                            </w:p>
                          </w:txbxContent>
                        </wps:txbx>
                        <wps:bodyPr horzOverflow="overflow" vert="horz" lIns="0" tIns="0" rIns="0" bIns="0" rtlCol="0">
                          <a:noAutofit/>
                        </wps:bodyPr>
                      </wps:wsp>
                      <wps:wsp>
                        <wps:cNvPr id="36911" name="Rectangle 36911"/>
                        <wps:cNvSpPr/>
                        <wps:spPr>
                          <a:xfrm>
                            <a:off x="5211826" y="4211320"/>
                            <a:ext cx="137733" cy="134194"/>
                          </a:xfrm>
                          <a:prstGeom prst="rect">
                            <a:avLst/>
                          </a:prstGeom>
                          <a:ln>
                            <a:noFill/>
                          </a:ln>
                        </wps:spPr>
                        <wps:txbx>
                          <w:txbxContent>
                            <w:p w14:paraId="0522AD0C" w14:textId="77777777" w:rsidR="00A105E3" w:rsidRDefault="00A105E3">
                              <w:r>
                                <w:rPr>
                                  <w:rFonts w:ascii="Calibri" w:eastAsia="Calibri" w:hAnsi="Calibri" w:cs="Calibri"/>
                                  <w:color w:val="5B9BD5"/>
                                  <w:sz w:val="16"/>
                                </w:rPr>
                                <w:t>20</w:t>
                              </w:r>
                            </w:p>
                          </w:txbxContent>
                        </wps:txbx>
                        <wps:bodyPr horzOverflow="overflow" vert="horz" lIns="0" tIns="0" rIns="0" bIns="0" rtlCol="0">
                          <a:noAutofit/>
                        </wps:bodyPr>
                      </wps:wsp>
                      <wps:wsp>
                        <wps:cNvPr id="36912" name="Rectangle 36912"/>
                        <wps:cNvSpPr/>
                        <wps:spPr>
                          <a:xfrm>
                            <a:off x="5314950" y="4211320"/>
                            <a:ext cx="131121" cy="134194"/>
                          </a:xfrm>
                          <a:prstGeom prst="rect">
                            <a:avLst/>
                          </a:prstGeom>
                          <a:ln>
                            <a:noFill/>
                          </a:ln>
                        </wps:spPr>
                        <wps:txbx>
                          <w:txbxContent>
                            <w:p w14:paraId="1E556773" w14:textId="77777777" w:rsidR="00A105E3" w:rsidRDefault="00A105E3">
                              <w:r>
                                <w:rPr>
                                  <w:rFonts w:ascii="Calibri" w:eastAsia="Calibri" w:hAnsi="Calibri" w:cs="Calibri"/>
                                  <w:color w:val="5B9BD5"/>
                                  <w:sz w:val="16"/>
                                </w:rPr>
                                <w:t xml:space="preserve">% </w:t>
                              </w:r>
                            </w:p>
                          </w:txbxContent>
                        </wps:txbx>
                        <wps:bodyPr horzOverflow="overflow" vert="horz" lIns="0" tIns="0" rIns="0" bIns="0" rtlCol="0">
                          <a:noAutofit/>
                        </wps:bodyPr>
                      </wps:wsp>
                      <wps:wsp>
                        <wps:cNvPr id="36913" name="Rectangle 36913"/>
                        <wps:cNvSpPr/>
                        <wps:spPr>
                          <a:xfrm>
                            <a:off x="5410581" y="4211320"/>
                            <a:ext cx="815926" cy="134194"/>
                          </a:xfrm>
                          <a:prstGeom prst="rect">
                            <a:avLst/>
                          </a:prstGeom>
                          <a:ln>
                            <a:noFill/>
                          </a:ln>
                        </wps:spPr>
                        <wps:txbx>
                          <w:txbxContent>
                            <w:p w14:paraId="4D6E6232" w14:textId="77777777" w:rsidR="00A105E3" w:rsidRDefault="00A105E3">
                              <w:r>
                                <w:rPr>
                                  <w:rFonts w:ascii="Calibri" w:eastAsia="Calibri" w:hAnsi="Calibri" w:cs="Calibri"/>
                                  <w:color w:val="5B9BD5"/>
                                  <w:sz w:val="16"/>
                                </w:rPr>
                                <w:t>state of charge</w:t>
                              </w:r>
                            </w:p>
                          </w:txbxContent>
                        </wps:txbx>
                        <wps:bodyPr horzOverflow="overflow" vert="horz" lIns="0" tIns="0" rIns="0" bIns="0" rtlCol="0">
                          <a:noAutofit/>
                        </wps:bodyPr>
                      </wps:wsp>
                      <wps:wsp>
                        <wps:cNvPr id="36914" name="Rectangle 36914"/>
                        <wps:cNvSpPr/>
                        <wps:spPr>
                          <a:xfrm>
                            <a:off x="6027801" y="4211320"/>
                            <a:ext cx="60173" cy="134194"/>
                          </a:xfrm>
                          <a:prstGeom prst="rect">
                            <a:avLst/>
                          </a:prstGeom>
                          <a:ln>
                            <a:noFill/>
                          </a:ln>
                        </wps:spPr>
                        <wps:txbx>
                          <w:txbxContent>
                            <w:p w14:paraId="1EB9F394" w14:textId="77777777" w:rsidR="00A105E3" w:rsidRDefault="00A105E3">
                              <w:r>
                                <w:rPr>
                                  <w:rFonts w:ascii="Calibri" w:eastAsia="Calibri" w:hAnsi="Calibri" w:cs="Calibri"/>
                                  <w:color w:val="5B9BD5"/>
                                  <w:sz w:val="16"/>
                                </w:rPr>
                                <w:t xml:space="preserve">. </w:t>
                              </w:r>
                            </w:p>
                          </w:txbxContent>
                        </wps:txbx>
                        <wps:bodyPr horzOverflow="overflow" vert="horz" lIns="0" tIns="0" rIns="0" bIns="0" rtlCol="0">
                          <a:noAutofit/>
                        </wps:bodyPr>
                      </wps:wsp>
                      <wps:wsp>
                        <wps:cNvPr id="36915" name="Rectangle 36915"/>
                        <wps:cNvSpPr/>
                        <wps:spPr>
                          <a:xfrm>
                            <a:off x="6076315" y="4211320"/>
                            <a:ext cx="252564" cy="134194"/>
                          </a:xfrm>
                          <a:prstGeom prst="rect">
                            <a:avLst/>
                          </a:prstGeom>
                          <a:ln>
                            <a:noFill/>
                          </a:ln>
                        </wps:spPr>
                        <wps:txbx>
                          <w:txbxContent>
                            <w:p w14:paraId="5EC23F51" w14:textId="77777777" w:rsidR="00A105E3" w:rsidRDefault="00A105E3">
                              <w:r>
                                <w:rPr>
                                  <w:rFonts w:ascii="Calibri" w:eastAsia="Calibri" w:hAnsi="Calibri" w:cs="Calibri"/>
                                  <w:color w:val="5B9BD5"/>
                                  <w:sz w:val="16"/>
                                </w:rPr>
                                <w:t xml:space="preserve">This </w:t>
                              </w:r>
                            </w:p>
                          </w:txbxContent>
                        </wps:txbx>
                        <wps:bodyPr horzOverflow="overflow" vert="horz" lIns="0" tIns="0" rIns="0" bIns="0" rtlCol="0">
                          <a:noAutofit/>
                        </wps:bodyPr>
                      </wps:wsp>
                      <wps:wsp>
                        <wps:cNvPr id="36916" name="Rectangle 36916"/>
                        <wps:cNvSpPr/>
                        <wps:spPr>
                          <a:xfrm>
                            <a:off x="5211826" y="4333240"/>
                            <a:ext cx="1902204" cy="134194"/>
                          </a:xfrm>
                          <a:prstGeom prst="rect">
                            <a:avLst/>
                          </a:prstGeom>
                          <a:ln>
                            <a:noFill/>
                          </a:ln>
                        </wps:spPr>
                        <wps:txbx>
                          <w:txbxContent>
                            <w:p w14:paraId="5D03FC5D" w14:textId="77777777" w:rsidR="00A105E3" w:rsidRDefault="00A105E3">
                              <w:r>
                                <w:rPr>
                                  <w:rFonts w:ascii="Calibri" w:eastAsia="Calibri" w:hAnsi="Calibri" w:cs="Calibri"/>
                                  <w:color w:val="5B9BD5"/>
                                  <w:sz w:val="16"/>
                                </w:rPr>
                                <w:t xml:space="preserve">permanently damages the battery </w:t>
                              </w:r>
                            </w:p>
                          </w:txbxContent>
                        </wps:txbx>
                        <wps:bodyPr horzOverflow="overflow" vert="horz" lIns="0" tIns="0" rIns="0" bIns="0" rtlCol="0">
                          <a:noAutofit/>
                        </wps:bodyPr>
                      </wps:wsp>
                      <wps:wsp>
                        <wps:cNvPr id="36917" name="Rectangle 36917"/>
                        <wps:cNvSpPr/>
                        <wps:spPr>
                          <a:xfrm>
                            <a:off x="5211826" y="4455160"/>
                            <a:ext cx="1916038" cy="134194"/>
                          </a:xfrm>
                          <a:prstGeom prst="rect">
                            <a:avLst/>
                          </a:prstGeom>
                          <a:ln>
                            <a:noFill/>
                          </a:ln>
                        </wps:spPr>
                        <wps:txbx>
                          <w:txbxContent>
                            <w:p w14:paraId="7CF551E0" w14:textId="77777777" w:rsidR="00A105E3" w:rsidRDefault="00A105E3">
                              <w:r>
                                <w:rPr>
                                  <w:rFonts w:ascii="Calibri" w:eastAsia="Calibri" w:hAnsi="Calibri" w:cs="Calibri"/>
                                  <w:color w:val="5B9BD5"/>
                                  <w:sz w:val="16"/>
                                </w:rPr>
                                <w:t>by creating an internal short circuit</w:t>
                              </w:r>
                            </w:p>
                          </w:txbxContent>
                        </wps:txbx>
                        <wps:bodyPr horzOverflow="overflow" vert="horz" lIns="0" tIns="0" rIns="0" bIns="0" rtlCol="0">
                          <a:noAutofit/>
                        </wps:bodyPr>
                      </wps:wsp>
                      <wps:wsp>
                        <wps:cNvPr id="36918" name="Rectangle 36918"/>
                        <wps:cNvSpPr/>
                        <wps:spPr>
                          <a:xfrm>
                            <a:off x="6659246" y="4455160"/>
                            <a:ext cx="60179" cy="134194"/>
                          </a:xfrm>
                          <a:prstGeom prst="rect">
                            <a:avLst/>
                          </a:prstGeom>
                          <a:ln>
                            <a:noFill/>
                          </a:ln>
                        </wps:spPr>
                        <wps:txbx>
                          <w:txbxContent>
                            <w:p w14:paraId="6A52F343" w14:textId="77777777" w:rsidR="00A105E3" w:rsidRDefault="00A105E3">
                              <w:r>
                                <w:rPr>
                                  <w:rFonts w:ascii="Calibri" w:eastAsia="Calibri" w:hAnsi="Calibri" w:cs="Calibri"/>
                                  <w:color w:val="5B9BD5"/>
                                  <w:sz w:val="16"/>
                                </w:rPr>
                                <w:t xml:space="preserve">, </w:t>
                              </w:r>
                            </w:p>
                          </w:txbxContent>
                        </wps:txbx>
                        <wps:bodyPr horzOverflow="overflow" vert="horz" lIns="0" tIns="0" rIns="0" bIns="0" rtlCol="0">
                          <a:noAutofit/>
                        </wps:bodyPr>
                      </wps:wsp>
                      <wps:wsp>
                        <wps:cNvPr id="36919" name="Rectangle 36919"/>
                        <wps:cNvSpPr/>
                        <wps:spPr>
                          <a:xfrm>
                            <a:off x="5211826" y="4576842"/>
                            <a:ext cx="1568354" cy="134624"/>
                          </a:xfrm>
                          <a:prstGeom prst="rect">
                            <a:avLst/>
                          </a:prstGeom>
                          <a:ln>
                            <a:noFill/>
                          </a:ln>
                        </wps:spPr>
                        <wps:txbx>
                          <w:txbxContent>
                            <w:p w14:paraId="0B4B38F8" w14:textId="77777777" w:rsidR="00A105E3" w:rsidRDefault="00A105E3">
                              <w:r>
                                <w:rPr>
                                  <w:rFonts w:ascii="Calibri" w:eastAsia="Calibri" w:hAnsi="Calibri" w:cs="Calibri"/>
                                  <w:color w:val="5B9BD5"/>
                                  <w:sz w:val="16"/>
                                </w:rPr>
                                <w:t xml:space="preserve">preventing the voltage from </w:t>
                              </w:r>
                            </w:p>
                          </w:txbxContent>
                        </wps:txbx>
                        <wps:bodyPr horzOverflow="overflow" vert="horz" lIns="0" tIns="0" rIns="0" bIns="0" rtlCol="0">
                          <a:noAutofit/>
                        </wps:bodyPr>
                      </wps:wsp>
                      <wps:wsp>
                        <wps:cNvPr id="36921" name="Rectangle 36921"/>
                        <wps:cNvSpPr/>
                        <wps:spPr>
                          <a:xfrm>
                            <a:off x="5211826" y="4699381"/>
                            <a:ext cx="616721" cy="134194"/>
                          </a:xfrm>
                          <a:prstGeom prst="rect">
                            <a:avLst/>
                          </a:prstGeom>
                          <a:ln>
                            <a:noFill/>
                          </a:ln>
                        </wps:spPr>
                        <wps:txbx>
                          <w:txbxContent>
                            <w:p w14:paraId="5FD53D96" w14:textId="77777777" w:rsidR="00A105E3" w:rsidRDefault="00A105E3">
                              <w:r>
                                <w:rPr>
                                  <w:rFonts w:ascii="Calibri" w:eastAsia="Calibri" w:hAnsi="Calibri" w:cs="Calibri"/>
                                  <w:color w:val="5B9BD5"/>
                                  <w:sz w:val="16"/>
                                </w:rPr>
                                <w:t xml:space="preserve">recovering </w:t>
                              </w:r>
                            </w:p>
                          </w:txbxContent>
                        </wps:txbx>
                        <wps:bodyPr horzOverflow="overflow" vert="horz" lIns="0" tIns="0" rIns="0" bIns="0" rtlCol="0">
                          <a:noAutofit/>
                        </wps:bodyPr>
                      </wps:wsp>
                      <wps:wsp>
                        <wps:cNvPr id="36923" name="Rectangle 36923"/>
                        <wps:cNvSpPr/>
                        <wps:spPr>
                          <a:xfrm>
                            <a:off x="5674106" y="4699381"/>
                            <a:ext cx="39920" cy="134194"/>
                          </a:xfrm>
                          <a:prstGeom prst="rect">
                            <a:avLst/>
                          </a:prstGeom>
                          <a:ln>
                            <a:noFill/>
                          </a:ln>
                        </wps:spPr>
                        <wps:txbx>
                          <w:txbxContent>
                            <w:p w14:paraId="12A885E0"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s:wsp>
                        <wps:cNvPr id="36925" name="Rectangle 36925"/>
                        <wps:cNvSpPr/>
                        <wps:spPr>
                          <a:xfrm>
                            <a:off x="5705094" y="4699381"/>
                            <a:ext cx="55072" cy="134194"/>
                          </a:xfrm>
                          <a:prstGeom prst="rect">
                            <a:avLst/>
                          </a:prstGeom>
                          <a:ln>
                            <a:noFill/>
                          </a:ln>
                        </wps:spPr>
                        <wps:txbx>
                          <w:txbxContent>
                            <w:p w14:paraId="6624A8CE"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s:wsp>
                        <wps:cNvPr id="36927" name="Rectangle 36927"/>
                        <wps:cNvSpPr/>
                        <wps:spPr>
                          <a:xfrm>
                            <a:off x="5747766" y="4699381"/>
                            <a:ext cx="687075" cy="134194"/>
                          </a:xfrm>
                          <a:prstGeom prst="rect">
                            <a:avLst/>
                          </a:prstGeom>
                          <a:ln>
                            <a:noFill/>
                          </a:ln>
                        </wps:spPr>
                        <wps:txbx>
                          <w:txbxContent>
                            <w:p w14:paraId="276CDD26" w14:textId="77777777" w:rsidR="00A105E3" w:rsidRDefault="00A105E3">
                              <w:r>
                                <w:rPr>
                                  <w:rFonts w:ascii="Calibri" w:eastAsia="Calibri" w:hAnsi="Calibri" w:cs="Calibri"/>
                                  <w:color w:val="5B9BD5"/>
                                  <w:sz w:val="16"/>
                                </w:rPr>
                                <w:t>bounce back</w:t>
                              </w:r>
                            </w:p>
                          </w:txbxContent>
                        </wps:txbx>
                        <wps:bodyPr horzOverflow="overflow" vert="horz" lIns="0" tIns="0" rIns="0" bIns="0" rtlCol="0">
                          <a:noAutofit/>
                        </wps:bodyPr>
                      </wps:wsp>
                      <wps:wsp>
                        <wps:cNvPr id="5063" name="Rectangle 5063"/>
                        <wps:cNvSpPr/>
                        <wps:spPr>
                          <a:xfrm>
                            <a:off x="6269356" y="4699381"/>
                            <a:ext cx="55071" cy="134194"/>
                          </a:xfrm>
                          <a:prstGeom prst="rect">
                            <a:avLst/>
                          </a:prstGeom>
                          <a:ln>
                            <a:noFill/>
                          </a:ln>
                        </wps:spPr>
                        <wps:txbx>
                          <w:txbxContent>
                            <w:p w14:paraId="166CCD61"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s:wsp>
                        <wps:cNvPr id="5065" name="Rectangle 5065"/>
                        <wps:cNvSpPr/>
                        <wps:spPr>
                          <a:xfrm>
                            <a:off x="6342609" y="4699381"/>
                            <a:ext cx="60604" cy="134194"/>
                          </a:xfrm>
                          <a:prstGeom prst="rect">
                            <a:avLst/>
                          </a:prstGeom>
                          <a:ln>
                            <a:noFill/>
                          </a:ln>
                        </wps:spPr>
                        <wps:txbx>
                          <w:txbxContent>
                            <w:p w14:paraId="670FBC28" w14:textId="77777777" w:rsidR="00A105E3" w:rsidRDefault="00A105E3">
                              <w:r>
                                <w:rPr>
                                  <w:rFonts w:ascii="Calibri" w:eastAsia="Calibri" w:hAnsi="Calibri" w:cs="Calibri"/>
                                  <w:color w:val="5B9BD5"/>
                                  <w:sz w:val="16"/>
                                </w:rPr>
                                <w:t xml:space="preserve">. </w:t>
                              </w:r>
                            </w:p>
                          </w:txbxContent>
                        </wps:txbx>
                        <wps:bodyPr horzOverflow="overflow" vert="horz" lIns="0" tIns="0" rIns="0" bIns="0" rtlCol="0">
                          <a:noAutofit/>
                        </wps:bodyPr>
                      </wps:wsp>
                      <wps:wsp>
                        <wps:cNvPr id="5068" name="Rectangle 5068"/>
                        <wps:cNvSpPr/>
                        <wps:spPr>
                          <a:xfrm>
                            <a:off x="6311900" y="4699381"/>
                            <a:ext cx="39920" cy="134194"/>
                          </a:xfrm>
                          <a:prstGeom prst="rect">
                            <a:avLst/>
                          </a:prstGeom>
                          <a:ln>
                            <a:noFill/>
                          </a:ln>
                        </wps:spPr>
                        <wps:txbx>
                          <w:txbxContent>
                            <w:p w14:paraId="61B23407"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s:wsp>
                        <wps:cNvPr id="5069" name="Rectangle 5069"/>
                        <wps:cNvSpPr/>
                        <wps:spPr>
                          <a:xfrm>
                            <a:off x="5211826" y="4821301"/>
                            <a:ext cx="1588376" cy="134194"/>
                          </a:xfrm>
                          <a:prstGeom prst="rect">
                            <a:avLst/>
                          </a:prstGeom>
                          <a:ln>
                            <a:noFill/>
                          </a:ln>
                        </wps:spPr>
                        <wps:txbx>
                          <w:txbxContent>
                            <w:p w14:paraId="0C82E728" w14:textId="77777777" w:rsidR="00A105E3" w:rsidRDefault="00A105E3">
                              <w:r>
                                <w:rPr>
                                  <w:rFonts w:ascii="Calibri" w:eastAsia="Calibri" w:hAnsi="Calibri" w:cs="Calibri"/>
                                  <w:color w:val="5B9BD5"/>
                                  <w:sz w:val="16"/>
                                </w:rPr>
                                <w:t xml:space="preserve">This ensures that potentially </w:t>
                              </w:r>
                            </w:p>
                          </w:txbxContent>
                        </wps:txbx>
                        <wps:bodyPr horzOverflow="overflow" vert="horz" lIns="0" tIns="0" rIns="0" bIns="0" rtlCol="0">
                          <a:noAutofit/>
                        </wps:bodyPr>
                      </wps:wsp>
                      <wps:wsp>
                        <wps:cNvPr id="5070" name="Rectangle 5070"/>
                        <wps:cNvSpPr/>
                        <wps:spPr>
                          <a:xfrm>
                            <a:off x="5211826" y="4943094"/>
                            <a:ext cx="1547797" cy="134194"/>
                          </a:xfrm>
                          <a:prstGeom prst="rect">
                            <a:avLst/>
                          </a:prstGeom>
                          <a:ln>
                            <a:noFill/>
                          </a:ln>
                        </wps:spPr>
                        <wps:txbx>
                          <w:txbxContent>
                            <w:p w14:paraId="14EAB19D" w14:textId="77777777" w:rsidR="00A105E3" w:rsidRDefault="00A105E3">
                              <w:r>
                                <w:rPr>
                                  <w:rFonts w:ascii="Calibri" w:eastAsia="Calibri" w:hAnsi="Calibri" w:cs="Calibri"/>
                                  <w:color w:val="5B9BD5"/>
                                  <w:sz w:val="16"/>
                                </w:rPr>
                                <w:t xml:space="preserve">hazardous short circuits are </w:t>
                              </w:r>
                            </w:p>
                          </w:txbxContent>
                        </wps:txbx>
                        <wps:bodyPr horzOverflow="overflow" vert="horz" lIns="0" tIns="0" rIns="0" bIns="0" rtlCol="0">
                          <a:noAutofit/>
                        </wps:bodyPr>
                      </wps:wsp>
                      <wps:wsp>
                        <wps:cNvPr id="5071" name="Rectangle 5071"/>
                        <wps:cNvSpPr/>
                        <wps:spPr>
                          <a:xfrm>
                            <a:off x="5211826" y="5064903"/>
                            <a:ext cx="1496980" cy="134624"/>
                          </a:xfrm>
                          <a:prstGeom prst="rect">
                            <a:avLst/>
                          </a:prstGeom>
                          <a:ln>
                            <a:noFill/>
                          </a:ln>
                        </wps:spPr>
                        <wps:txbx>
                          <w:txbxContent>
                            <w:p w14:paraId="0AACA3D6" w14:textId="77777777" w:rsidR="00A105E3" w:rsidRDefault="00A105E3">
                              <w:r>
                                <w:rPr>
                                  <w:rFonts w:ascii="Calibri" w:eastAsia="Calibri" w:hAnsi="Calibri" w:cs="Calibri"/>
                                  <w:color w:val="5B9BD5"/>
                                  <w:sz w:val="16"/>
                                </w:rPr>
                                <w:t xml:space="preserve">avoided during the battery </w:t>
                              </w:r>
                            </w:p>
                          </w:txbxContent>
                        </wps:txbx>
                        <wps:bodyPr horzOverflow="overflow" vert="horz" lIns="0" tIns="0" rIns="0" bIns="0" rtlCol="0">
                          <a:noAutofit/>
                        </wps:bodyPr>
                      </wps:wsp>
                      <wps:wsp>
                        <wps:cNvPr id="5072" name="Rectangle 5072"/>
                        <wps:cNvSpPr/>
                        <wps:spPr>
                          <a:xfrm>
                            <a:off x="5211826" y="5187315"/>
                            <a:ext cx="1790875" cy="134194"/>
                          </a:xfrm>
                          <a:prstGeom prst="rect">
                            <a:avLst/>
                          </a:prstGeom>
                          <a:ln>
                            <a:noFill/>
                          </a:ln>
                        </wps:spPr>
                        <wps:txbx>
                          <w:txbxContent>
                            <w:p w14:paraId="1C160D61" w14:textId="77777777" w:rsidR="00A105E3" w:rsidRDefault="00A105E3">
                              <w:r>
                                <w:rPr>
                                  <w:rFonts w:ascii="Calibri" w:eastAsia="Calibri" w:hAnsi="Calibri" w:cs="Calibri"/>
                                  <w:color w:val="5B9BD5"/>
                                  <w:sz w:val="16"/>
                                </w:rPr>
                                <w:t xml:space="preserve">treatment and recycling process </w:t>
                              </w:r>
                            </w:p>
                          </w:txbxContent>
                        </wps:txbx>
                        <wps:bodyPr horzOverflow="overflow" vert="horz" lIns="0" tIns="0" rIns="0" bIns="0" rtlCol="0">
                          <a:noAutofit/>
                        </wps:bodyPr>
                      </wps:wsp>
                      <wps:wsp>
                        <wps:cNvPr id="5073" name="Rectangle 5073"/>
                        <wps:cNvSpPr/>
                        <wps:spPr>
                          <a:xfrm>
                            <a:off x="6563360" y="5187315"/>
                            <a:ext cx="39920" cy="134194"/>
                          </a:xfrm>
                          <a:prstGeom prst="rect">
                            <a:avLst/>
                          </a:prstGeom>
                          <a:ln>
                            <a:noFill/>
                          </a:ln>
                        </wps:spPr>
                        <wps:txbx>
                          <w:txbxContent>
                            <w:p w14:paraId="150C0467"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s:wsp>
                        <wps:cNvPr id="5074" name="Rectangle 5074"/>
                        <wps:cNvSpPr/>
                        <wps:spPr>
                          <a:xfrm>
                            <a:off x="6594222" y="5187315"/>
                            <a:ext cx="96015" cy="134194"/>
                          </a:xfrm>
                          <a:prstGeom prst="rect">
                            <a:avLst/>
                          </a:prstGeom>
                          <a:ln>
                            <a:noFill/>
                          </a:ln>
                        </wps:spPr>
                        <wps:txbx>
                          <w:txbxContent>
                            <w:p w14:paraId="0911A5CF" w14:textId="38C752EA" w:rsidR="00A105E3" w:rsidRDefault="004C6B6B">
                              <w:r>
                                <w:rPr>
                                  <w:rFonts w:ascii="Calibri" w:eastAsia="Calibri" w:hAnsi="Calibri" w:cs="Calibri"/>
                                  <w:color w:val="5B9BD5"/>
                                  <w:sz w:val="16"/>
                                </w:rPr>
                                <w:t>i.e.</w:t>
                              </w:r>
                            </w:p>
                          </w:txbxContent>
                        </wps:txbx>
                        <wps:bodyPr horzOverflow="overflow" vert="horz" lIns="0" tIns="0" rIns="0" bIns="0" rtlCol="0">
                          <a:noAutofit/>
                        </wps:bodyPr>
                      </wps:wsp>
                      <wps:wsp>
                        <wps:cNvPr id="5075" name="Rectangle 5075"/>
                        <wps:cNvSpPr/>
                        <wps:spPr>
                          <a:xfrm>
                            <a:off x="6668135" y="5187315"/>
                            <a:ext cx="60172" cy="134194"/>
                          </a:xfrm>
                          <a:prstGeom prst="rect">
                            <a:avLst/>
                          </a:prstGeom>
                          <a:ln>
                            <a:noFill/>
                          </a:ln>
                        </wps:spPr>
                        <wps:txbx>
                          <w:txbxContent>
                            <w:p w14:paraId="0512A722" w14:textId="77777777" w:rsidR="00A105E3" w:rsidRDefault="00A105E3">
                              <w:r>
                                <w:rPr>
                                  <w:rFonts w:ascii="Calibri" w:eastAsia="Calibri" w:hAnsi="Calibri" w:cs="Calibri"/>
                                  <w:color w:val="5B9BD5"/>
                                  <w:sz w:val="16"/>
                                </w:rPr>
                                <w:t xml:space="preserve">. </w:t>
                              </w:r>
                            </w:p>
                          </w:txbxContent>
                        </wps:txbx>
                        <wps:bodyPr horzOverflow="overflow" vert="horz" lIns="0" tIns="0" rIns="0" bIns="0" rtlCol="0">
                          <a:noAutofit/>
                        </wps:bodyPr>
                      </wps:wsp>
                      <wps:wsp>
                        <wps:cNvPr id="5076" name="Rectangle 5076"/>
                        <wps:cNvSpPr/>
                        <wps:spPr>
                          <a:xfrm>
                            <a:off x="5211826" y="5309235"/>
                            <a:ext cx="1992452" cy="134194"/>
                          </a:xfrm>
                          <a:prstGeom prst="rect">
                            <a:avLst/>
                          </a:prstGeom>
                          <a:ln>
                            <a:noFill/>
                          </a:ln>
                        </wps:spPr>
                        <wps:txbx>
                          <w:txbxContent>
                            <w:p w14:paraId="37A267EB" w14:textId="77777777" w:rsidR="00A105E3" w:rsidRDefault="00A105E3">
                              <w:r>
                                <w:rPr>
                                  <w:rFonts w:ascii="Calibri" w:eastAsia="Calibri" w:hAnsi="Calibri" w:cs="Calibri"/>
                                  <w:color w:val="5B9BD5"/>
                                  <w:sz w:val="16"/>
                                </w:rPr>
                                <w:t xml:space="preserve">No explosions during shredding and </w:t>
                              </w:r>
                            </w:p>
                          </w:txbxContent>
                        </wps:txbx>
                        <wps:bodyPr horzOverflow="overflow" vert="horz" lIns="0" tIns="0" rIns="0" bIns="0" rtlCol="0">
                          <a:noAutofit/>
                        </wps:bodyPr>
                      </wps:wsp>
                      <wps:wsp>
                        <wps:cNvPr id="5077" name="Rectangle 5077"/>
                        <wps:cNvSpPr/>
                        <wps:spPr>
                          <a:xfrm>
                            <a:off x="5211826" y="5430917"/>
                            <a:ext cx="1698412" cy="134624"/>
                          </a:xfrm>
                          <a:prstGeom prst="rect">
                            <a:avLst/>
                          </a:prstGeom>
                          <a:ln>
                            <a:noFill/>
                          </a:ln>
                        </wps:spPr>
                        <wps:txbx>
                          <w:txbxContent>
                            <w:p w14:paraId="6C796E6C" w14:textId="77777777" w:rsidR="00A105E3" w:rsidRDefault="00A105E3">
                              <w:r>
                                <w:rPr>
                                  <w:rFonts w:ascii="Calibri" w:eastAsia="Calibri" w:hAnsi="Calibri" w:cs="Calibri"/>
                                  <w:color w:val="5B9BD5"/>
                                  <w:sz w:val="16"/>
                                </w:rPr>
                                <w:t>no harmful gases are produced</w:t>
                              </w:r>
                            </w:p>
                          </w:txbxContent>
                        </wps:txbx>
                        <wps:bodyPr horzOverflow="overflow" vert="horz" lIns="0" tIns="0" rIns="0" bIns="0" rtlCol="0">
                          <a:noAutofit/>
                        </wps:bodyPr>
                      </wps:wsp>
                      <wps:wsp>
                        <wps:cNvPr id="5078" name="Rectangle 5078"/>
                        <wps:cNvSpPr/>
                        <wps:spPr>
                          <a:xfrm>
                            <a:off x="6495415" y="5430917"/>
                            <a:ext cx="73846" cy="134624"/>
                          </a:xfrm>
                          <a:prstGeom prst="rect">
                            <a:avLst/>
                          </a:prstGeom>
                          <a:ln>
                            <a:noFill/>
                          </a:ln>
                        </wps:spPr>
                        <wps:txbx>
                          <w:txbxContent>
                            <w:p w14:paraId="098E0D17" w14:textId="77777777" w:rsidR="00A105E3" w:rsidRDefault="00A105E3">
                              <w:r>
                                <w:rPr>
                                  <w:rFonts w:ascii="Calibri" w:eastAsia="Calibri" w:hAnsi="Calibri" w:cs="Calibri"/>
                                  <w:color w:val="5B9BD5"/>
                                  <w:sz w:val="16"/>
                                </w:rPr>
                                <w:t>).</w:t>
                              </w:r>
                            </w:p>
                          </w:txbxContent>
                        </wps:txbx>
                        <wps:bodyPr horzOverflow="overflow" vert="horz" lIns="0" tIns="0" rIns="0" bIns="0" rtlCol="0">
                          <a:noAutofit/>
                        </wps:bodyPr>
                      </wps:wsp>
                    </wpg:wgp>
                  </a:graphicData>
                </a:graphic>
              </wp:inline>
            </w:drawing>
          </mc:Choice>
          <mc:Fallback>
            <w:pict>
              <v:group w14:anchorId="6744F316" id="Group 220" o:spid="_x0000_s1148" style="width:545.05pt;height:660.4pt;mso-position-horizontal-relative:char;mso-position-vertical-relative:line" coordsize="69221,101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">
                <v:shape id="Shape 7" o:spid="_x0000_s1149" style="position:absolute;left:9702;top:51516;width:14497;height:8154;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" path="m,407797l724916,r724789,407797l724916,815467,,407797xe" filled="f">
                  <v:stroke miterlimit="83231f" joinstyle="miter" endcap="square"/>
                  <v:path arrowok="t" textboxrect="0,0,1449705,815467"/>
                </v:shape>
                <v:rect id="Rectangle 222" o:spid="_x0000_s1150" style="position:absolute;left:13506;top:53978;width:950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47C8B887" w14:textId="77777777" w:rsidR="00A105E3" w:rsidRDefault="00A105E3">
                        <w:r>
                          <w:rPr>
                            <w:rFonts w:ascii="Calibri" w:eastAsia="Calibri" w:hAnsi="Calibri" w:cs="Calibri"/>
                            <w:sz w:val="16"/>
                          </w:rPr>
                          <w:t xml:space="preserve">Does the battery </w:t>
                        </w:r>
                      </w:p>
                    </w:txbxContent>
                  </v:textbox>
                </v:rect>
                <v:rect id="Rectangle 223" o:spid="_x0000_s1151" style="position:absolute;left:14335;top:55196;width:728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7A5C000F" w14:textId="77777777" w:rsidR="00A105E3" w:rsidRDefault="00A105E3">
                        <w:r>
                          <w:rPr>
                            <w:rFonts w:ascii="Calibri" w:eastAsia="Calibri" w:hAnsi="Calibri" w:cs="Calibri"/>
                            <w:sz w:val="16"/>
                          </w:rPr>
                          <w:t xml:space="preserve">temperature </w:t>
                        </w:r>
                      </w:p>
                    </w:txbxContent>
                  </v:textbox>
                </v:rect>
                <v:rect id="Rectangle 224" o:spid="_x0000_s1152" style="position:absolute;left:14259;top:56414;width:4145;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dVxQAAANwAAAAPAAAAZHJzL2Rvd25yZXYueG1sRI9Pi8Iw&#10;FMTvwn6H8Ba8aWpZ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AgkNdVxQAAANwAAAAP&#10;AAAAAAAAAAAAAAAAAAcCAABkcnMvZG93bnJldi54bWxQSwUGAAAAAAMAAwC3AAAA+QIAAAAA&#10;" filled="f" stroked="f">
                  <v:textbox inset="0,0,0,0">
                    <w:txbxContent>
                      <w:p w14:paraId="367B4AAB" w14:textId="77777777" w:rsidR="00A105E3" w:rsidRDefault="00A105E3">
                        <w:r>
                          <w:rPr>
                            <w:rFonts w:ascii="Calibri" w:eastAsia="Calibri" w:hAnsi="Calibri" w:cs="Calibri"/>
                            <w:sz w:val="16"/>
                          </w:rPr>
                          <w:t xml:space="preserve">exceed </w:t>
                        </w:r>
                      </w:p>
                    </w:txbxContent>
                  </v:textbox>
                </v:rect>
                <v:rect id="Rectangle 225" o:spid="_x0000_s1153" style="position:absolute;left:17411;top:56414;width:138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32EC487B" w14:textId="77777777" w:rsidR="00A105E3" w:rsidRDefault="00A105E3">
                        <w:r>
                          <w:rPr>
                            <w:rFonts w:ascii="Calibri" w:eastAsia="Calibri" w:hAnsi="Calibri" w:cs="Calibri"/>
                            <w:sz w:val="16"/>
                          </w:rPr>
                          <w:t>60</w:t>
                        </w:r>
                      </w:p>
                    </w:txbxContent>
                  </v:textbox>
                </v:rect>
                <v:rect id="Rectangle 226" o:spid="_x0000_s1154" style="position:absolute;left:18478;top:56414;width:29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2DA55FAA" w14:textId="77777777" w:rsidR="00A105E3" w:rsidRDefault="00A105E3">
                        <w:r>
                          <w:rPr>
                            <w:rFonts w:ascii="Calibri" w:eastAsia="Calibri" w:hAnsi="Calibri" w:cs="Calibri"/>
                            <w:sz w:val="16"/>
                          </w:rPr>
                          <w:t xml:space="preserve"> </w:t>
                        </w:r>
                      </w:p>
                    </w:txbxContent>
                  </v:textbox>
                </v:rect>
                <v:rect id="Rectangle 227" o:spid="_x0000_s1155" style="position:absolute;left:18672;top:56414;width:705;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3C53D373" w14:textId="77777777" w:rsidR="00A105E3" w:rsidRDefault="00A105E3">
                        <w:r>
                          <w:rPr>
                            <w:rFonts w:ascii="Calibri" w:eastAsia="Calibri" w:hAnsi="Calibri" w:cs="Calibri"/>
                            <w:sz w:val="16"/>
                          </w:rPr>
                          <w:t>C</w:t>
                        </w:r>
                      </w:p>
                    </w:txbxContent>
                  </v:textbox>
                </v:rect>
                <v:rect id="Rectangle 228" o:spid="_x0000_s1156" style="position:absolute;left:19215;top:56414;width:612;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76E3C2AF" w14:textId="77777777" w:rsidR="00A105E3" w:rsidRDefault="00A105E3">
                        <w:r>
                          <w:rPr>
                            <w:rFonts w:ascii="Calibri" w:eastAsia="Calibri" w:hAnsi="Calibri" w:cs="Calibri"/>
                            <w:sz w:val="16"/>
                          </w:rPr>
                          <w:t>?</w:t>
                        </w:r>
                      </w:p>
                    </w:txbxContent>
                  </v:textbox>
                </v:rect>
                <v:shape id="Shape 14" o:spid="_x0000_s1157" style="position:absolute;left:24199;top:55594;width:7159;height:0;visibility:visible;mso-wrap-style:square;v-text-anchor:top" coordsize="7158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" path="m,l715899,e" filled="f" strokeweight="1pt">
                  <v:stroke endcap="round"/>
                  <v:path arrowok="t" textboxrect="0,0,715899,0"/>
                </v:shape>
                <v:shape id="Shape 15" o:spid="_x0000_s1158" style="position:absolute;left:31247;top:5514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" path="m,l89408,44704,,89408,,xe" fillcolor="black" stroked="f" strokeweight="0">
                  <v:stroke endcap="round"/>
                  <v:path arrowok="t" textboxrect="0,0,89408,89408"/>
                </v:shape>
                <v:shape id="Shape 1799" o:spid="_x0000_s1159" style="position:absolute;left:26023;top:54780;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" path="m,l187960,r,152400l,152400,,e" stroked="f" strokeweight="0">
                  <v:stroke endcap="round"/>
                  <v:path arrowok="t" textboxrect="0,0,187960,152400"/>
                </v:shape>
                <v:rect id="Rectangle 232" o:spid="_x0000_s1160" style="position:absolute;left:26054;top:54994;width:253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HxnxQAAANwAAAAPAAAAZHJzL2Rvd25yZXYueG1sRI9Pi8Iw&#10;FMTvwn6H8Ba8aWoX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BF7HxnxQAAANwAAAAP&#10;AAAAAAAAAAAAAAAAAAcCAABkcnMvZG93bnJldi54bWxQSwUGAAAAAAMAAwC3AAAA+QIAAAAA&#10;" filled="f" stroked="f">
                  <v:textbox inset="0,0,0,0">
                    <w:txbxContent>
                      <w:p w14:paraId="1AB0A099" w14:textId="77777777" w:rsidR="00A105E3" w:rsidRDefault="00A105E3">
                        <w:r>
                          <w:rPr>
                            <w:rFonts w:ascii="Calibri" w:eastAsia="Calibri" w:hAnsi="Calibri" w:cs="Calibri"/>
                            <w:b/>
                            <w:sz w:val="20"/>
                          </w:rPr>
                          <w:t>YES</w:t>
                        </w:r>
                      </w:p>
                    </w:txbxContent>
                  </v:textbox>
                </v:rect>
                <v:shape id="Shape 19" o:spid="_x0000_s1161" style="position:absolute;left:23314;top:11042;width:14497;height:8155;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" path="m,407797l724916,r724789,407797l724916,815467,,407797xe" filled="f">
                  <v:stroke miterlimit="1" joinstyle="miter" endcap="square"/>
                  <v:path arrowok="t" textboxrect="0,0,1449705,815467"/>
                </v:shape>
                <v:rect id="Rectangle 234" o:spid="_x0000_s1162" style="position:absolute;left:26330;top:13474;width:117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UGIxQAAANwAAAAPAAAAZHJzL2Rvd25yZXYueG1sRI9Pi8Iw&#10;FMTvwn6H8Bb2pum6I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lSUGIxQAAANwAAAAP&#10;AAAAAAAAAAAAAAAAAAcCAABkcnMvZG93bnJldi54bWxQSwUGAAAAAAMAAwC3AAAA+QIAAAAA&#10;" filled="f" stroked="f">
                  <v:textbox inset="0,0,0,0">
                    <w:txbxContent>
                      <w:p w14:paraId="050DCC27" w14:textId="77777777" w:rsidR="00A105E3" w:rsidRDefault="00A105E3">
                        <w:r>
                          <w:rPr>
                            <w:rFonts w:ascii="Calibri" w:eastAsia="Calibri" w:hAnsi="Calibri" w:cs="Calibri"/>
                            <w:sz w:val="16"/>
                          </w:rPr>
                          <w:t xml:space="preserve">Is there potential for </w:t>
                        </w:r>
                      </w:p>
                    </w:txbxContent>
                  </v:textbox>
                </v:rect>
                <v:rect id="Rectangle 235" o:spid="_x0000_s1163" style="position:absolute;left:25530;top:14691;width:1381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eQTxQAAANwAAAAPAAAAZHJzL2Rvd25yZXYueG1sRI9Pi8Iw&#10;FMTvwn6H8Bb2pum6KF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DKBeQTxQAAANwAAAAP&#10;AAAAAAAAAAAAAAAAAAcCAABkcnMvZG93bnJldi54bWxQSwUGAAAAAAMAAwC3AAAA+QIAAAAA&#10;" filled="f" stroked="f">
                  <v:textbox inset="0,0,0,0">
                    <w:txbxContent>
                      <w:p w14:paraId="7D5D9AFA" w14:textId="77777777" w:rsidR="00A105E3" w:rsidRDefault="00A105E3">
                        <w:r>
                          <w:rPr>
                            <w:rFonts w:ascii="Calibri" w:eastAsia="Calibri" w:hAnsi="Calibri" w:cs="Calibri"/>
                            <w:sz w:val="16"/>
                          </w:rPr>
                          <w:t xml:space="preserve">Hazardous Voltage to be </w:t>
                        </w:r>
                      </w:p>
                    </w:txbxContent>
                  </v:textbox>
                </v:rect>
                <v:rect id="Rectangle 236" o:spid="_x0000_s1164" style="position:absolute;left:28634;top:15915;width:453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3p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DrXemTEAAAA3AAAAA8A&#10;AAAAAAAAAAAAAAAABwIAAGRycy9kb3ducmV2LnhtbFBLBQYAAAAAAwADALcAAAD4AgAAAAA=&#10;" filled="f" stroked="f">
                  <v:textbox inset="0,0,0,0">
                    <w:txbxContent>
                      <w:p w14:paraId="0B0F6C79" w14:textId="77777777" w:rsidR="00A105E3" w:rsidRDefault="00A105E3">
                        <w:r>
                          <w:rPr>
                            <w:rFonts w:ascii="Calibri" w:eastAsia="Calibri" w:hAnsi="Calibri" w:cs="Calibri"/>
                            <w:sz w:val="16"/>
                          </w:rPr>
                          <w:t>exposed</w:t>
                        </w:r>
                      </w:p>
                    </w:txbxContent>
                  </v:textbox>
                </v:rect>
                <v:rect id="Rectangle 237" o:spid="_x0000_s1165" style="position:absolute;left:32090;top:15915;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9//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BVm9//xQAAANwAAAAP&#10;AAAAAAAAAAAAAAAAAAcCAABkcnMvZG93bnJldi54bWxQSwUGAAAAAAMAAwC3AAAA+QIAAAAA&#10;" filled="f" stroked="f">
                  <v:textbox inset="0,0,0,0">
                    <w:txbxContent>
                      <w:p w14:paraId="69C116FA" w14:textId="77777777" w:rsidR="00A105E3" w:rsidRDefault="00A105E3">
                        <w:r>
                          <w:rPr>
                            <w:rFonts w:ascii="Calibri" w:eastAsia="Calibri" w:hAnsi="Calibri" w:cs="Calibri"/>
                            <w:sz w:val="16"/>
                          </w:rPr>
                          <w:t>?</w:t>
                        </w:r>
                      </w:p>
                    </w:txbxContent>
                  </v:textbox>
                </v:rect>
                <v:shape id="Shape 25" o:spid="_x0000_s1166" style="position:absolute;left:9037;top:21816;width:15827;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" path="m,720001r1582674,l1582674,,,,,720001xe" filled="f">
                  <v:stroke miterlimit="1" joinstyle="miter" endcap="square"/>
                  <v:path arrowok="t" textboxrect="0,0,1582674,720001"/>
                </v:shape>
                <v:rect id="Rectangle 239" o:spid="_x0000_s1167" style="position:absolute;left:10236;top:23166;width:1233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2F9B576D" w14:textId="77777777" w:rsidR="00A105E3" w:rsidRDefault="00A105E3">
                        <w:r>
                          <w:rPr>
                            <w:rFonts w:ascii="Calibri" w:eastAsia="Calibri" w:hAnsi="Calibri" w:cs="Calibri"/>
                            <w:sz w:val="16"/>
                          </w:rPr>
                          <w:t>The authorised person</w:t>
                        </w:r>
                      </w:p>
                    </w:txbxContent>
                  </v:textbox>
                </v:rect>
                <v:rect id="Rectangle 241" o:spid="_x0000_s1168" style="position:absolute;left:19554;top:23166;width:40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7575CBEF" w14:textId="77777777" w:rsidR="00A105E3" w:rsidRDefault="00A105E3">
                        <w:r>
                          <w:rPr>
                            <w:rFonts w:ascii="Calibri" w:eastAsia="Calibri" w:hAnsi="Calibri" w:cs="Calibri"/>
                            <w:sz w:val="16"/>
                          </w:rPr>
                          <w:t>(</w:t>
                        </w:r>
                      </w:p>
                    </w:txbxContent>
                  </v:textbox>
                </v:rect>
                <v:rect id="Rectangle 242" o:spid="_x0000_s1169" style="position:absolute;left:19862;top:23166;width:51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filled="f" stroked="f">
                  <v:textbox inset="0,0,0,0">
                    <w:txbxContent>
                      <w:p w14:paraId="431D79C6" w14:textId="77777777" w:rsidR="00A105E3" w:rsidRDefault="00A105E3">
                        <w:r>
                          <w:rPr>
                            <w:rFonts w:ascii="Calibri" w:eastAsia="Calibri" w:hAnsi="Calibri" w:cs="Calibri"/>
                            <w:sz w:val="16"/>
                          </w:rPr>
                          <w:t>s</w:t>
                        </w:r>
                      </w:p>
                    </w:txbxContent>
                  </v:textbox>
                </v:rect>
                <v:rect id="Rectangle 243" o:spid="_x0000_s1170" style="position:absolute;left:20565;top:23166;width:29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filled="f" stroked="f">
                  <v:textbox inset="0,0,0,0">
                    <w:txbxContent>
                      <w:p w14:paraId="5CD574C6" w14:textId="77777777" w:rsidR="00A105E3" w:rsidRDefault="00A105E3">
                        <w:r>
                          <w:rPr>
                            <w:rFonts w:ascii="Calibri" w:eastAsia="Calibri" w:hAnsi="Calibri" w:cs="Calibri"/>
                            <w:sz w:val="16"/>
                          </w:rPr>
                          <w:t xml:space="preserve"> </w:t>
                        </w:r>
                      </w:p>
                    </w:txbxContent>
                  </v:textbox>
                </v:rect>
                <v:rect id="Rectangle 244" o:spid="_x0000_s1171" style="position:absolute;left:20260;top:23166;width:40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03EDB397" w14:textId="77777777" w:rsidR="00A105E3" w:rsidRDefault="00A105E3">
                        <w:r>
                          <w:rPr>
                            <w:rFonts w:ascii="Calibri" w:eastAsia="Calibri" w:hAnsi="Calibri" w:cs="Calibri"/>
                            <w:sz w:val="16"/>
                          </w:rPr>
                          <w:t>)</w:t>
                        </w:r>
                      </w:p>
                    </w:txbxContent>
                  </v:textbox>
                </v:rect>
                <v:rect id="Rectangle 245" o:spid="_x0000_s1172" style="position:absolute;left:20800;top:23166;width:414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510F4B4C" w14:textId="77777777" w:rsidR="00A105E3" w:rsidRDefault="00A105E3">
                        <w:r>
                          <w:rPr>
                            <w:rFonts w:ascii="Calibri" w:eastAsia="Calibri" w:hAnsi="Calibri" w:cs="Calibri"/>
                            <w:sz w:val="16"/>
                          </w:rPr>
                          <w:t xml:space="preserve">takes a </w:t>
                        </w:r>
                      </w:p>
                    </w:txbxContent>
                  </v:textbox>
                </v:rect>
                <v:rect id="Rectangle 246" o:spid="_x0000_s1173" style="position:absolute;left:10090;top:24390;width:179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52C8793A" w14:textId="77777777" w:rsidR="00A105E3" w:rsidRDefault="00A105E3">
                        <w:r>
                          <w:rPr>
                            <w:rFonts w:ascii="Calibri" w:eastAsia="Calibri" w:hAnsi="Calibri" w:cs="Calibri"/>
                            <w:sz w:val="16"/>
                          </w:rPr>
                          <w:t>voltage reading from the battery</w:t>
                        </w:r>
                      </w:p>
                    </w:txbxContent>
                  </v:textbox>
                </v:rect>
                <v:rect id="Rectangle 247" o:spid="_x0000_s1174" style="position:absolute;left:23596;top:24390;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ayC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ANnayCxQAAANwAAAAP&#10;AAAAAAAAAAAAAAAAAAcCAABkcnMvZG93bnJldi54bWxQSwUGAAAAAAMAAwC3AAAA+QIAAAAA&#10;" filled="f" stroked="f">
                  <v:textbox inset="0,0,0,0">
                    <w:txbxContent>
                      <w:p w14:paraId="6FDF7F02" w14:textId="77777777" w:rsidR="00A105E3" w:rsidRDefault="00A105E3">
                        <w:r>
                          <w:rPr>
                            <w:rFonts w:ascii="Calibri" w:eastAsia="Calibri" w:hAnsi="Calibri" w:cs="Calibri"/>
                            <w:sz w:val="16"/>
                          </w:rPr>
                          <w:t xml:space="preserve">. </w:t>
                        </w:r>
                      </w:p>
                    </w:txbxContent>
                  </v:textbox>
                </v:rect>
                <v:rect id="Rectangle 248" o:spid="_x0000_s1175" style="position:absolute;left:11195;top:25609;width:1567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6C1860DE" w14:textId="77777777" w:rsidR="00A105E3" w:rsidRDefault="00A105E3">
                        <w:r>
                          <w:rPr>
                            <w:rFonts w:ascii="Calibri" w:eastAsia="Calibri" w:hAnsi="Calibri" w:cs="Calibri"/>
                            <w:sz w:val="16"/>
                          </w:rPr>
                          <w:t xml:space="preserve">This information will aid the </w:t>
                        </w:r>
                      </w:p>
                    </w:txbxContent>
                  </v:textbox>
                </v:rect>
                <v:rect id="Rectangle 249" o:spid="_x0000_s1176" style="position:absolute;left:9660;top:26828;width:556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7E490946" w14:textId="77777777" w:rsidR="00A105E3" w:rsidRDefault="00A105E3">
                        <w:r>
                          <w:rPr>
                            <w:rFonts w:ascii="Calibri" w:eastAsia="Calibri" w:hAnsi="Calibri" w:cs="Calibri"/>
                            <w:sz w:val="16"/>
                          </w:rPr>
                          <w:t xml:space="preserve">discharge </w:t>
                        </w:r>
                      </w:p>
                    </w:txbxContent>
                  </v:textbox>
                </v:rect>
                <v:rect id="Rectangle 250" o:spid="_x0000_s1177" style="position:absolute;left:13849;top:26828;width:12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52F5C088" w14:textId="77777777" w:rsidR="00A105E3" w:rsidRDefault="00A105E3">
                        <w:r>
                          <w:rPr>
                            <w:rFonts w:ascii="Calibri" w:eastAsia="Calibri" w:hAnsi="Calibri" w:cs="Calibri"/>
                            <w:sz w:val="16"/>
                          </w:rPr>
                          <w:t xml:space="preserve">&amp; </w:t>
                        </w:r>
                      </w:p>
                    </w:txbxContent>
                  </v:textbox>
                </v:rect>
                <v:rect id="Rectangle 251" o:spid="_x0000_s1178" style="position:absolute;left:14773;top:26828;width:248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38E81638" w14:textId="77777777" w:rsidR="00A105E3" w:rsidRDefault="00A105E3">
                        <w:r>
                          <w:rPr>
                            <w:rFonts w:ascii="Calibri" w:eastAsia="Calibri" w:hAnsi="Calibri" w:cs="Calibri"/>
                            <w:sz w:val="16"/>
                          </w:rPr>
                          <w:t>over</w:t>
                        </w:r>
                      </w:p>
                    </w:txbxContent>
                  </v:textbox>
                </v:rect>
                <v:rect id="Rectangle 252" o:spid="_x0000_s1179" style="position:absolute;left:16626;top:26828;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3AA94300" w14:textId="77777777" w:rsidR="00A105E3" w:rsidRDefault="00A105E3">
                        <w:r>
                          <w:rPr>
                            <w:rFonts w:ascii="Calibri" w:eastAsia="Calibri" w:hAnsi="Calibri" w:cs="Calibri"/>
                            <w:sz w:val="16"/>
                          </w:rPr>
                          <w:t>-</w:t>
                        </w:r>
                      </w:p>
                    </w:txbxContent>
                  </v:textbox>
                </v:rect>
                <v:rect id="Rectangle 253" o:spid="_x0000_s1180" style="position:absolute;left:16939;top:26828;width:972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0A7C3CFB" w14:textId="77777777" w:rsidR="00A105E3" w:rsidRDefault="00A105E3">
                        <w:r>
                          <w:rPr>
                            <w:rFonts w:ascii="Calibri" w:eastAsia="Calibri" w:hAnsi="Calibri" w:cs="Calibri"/>
                            <w:sz w:val="16"/>
                          </w:rPr>
                          <w:t>discharge process</w:t>
                        </w:r>
                      </w:p>
                    </w:txbxContent>
                  </v:textbox>
                </v:rect>
                <v:shape id="Shape 40" o:spid="_x0000_s1181" style="position:absolute;left:36819;top:21816;width:15827;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" path="m,720001r1582674,l1582674,,,,,720001xe" filled="f">
                  <v:stroke miterlimit="1" joinstyle="miter" endcap="square"/>
                  <v:path arrowok="t" textboxrect="0,0,1582674,720001"/>
                </v:shape>
                <v:rect id="Rectangle 255" o:spid="_x0000_s1182" style="position:absolute;left:37511;top:22557;width:197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5B3C24D3" w14:textId="77777777" w:rsidR="00A105E3" w:rsidRDefault="00A105E3">
                        <w:r>
                          <w:rPr>
                            <w:rFonts w:ascii="Calibri" w:eastAsia="Calibri" w:hAnsi="Calibri" w:cs="Calibri"/>
                            <w:sz w:val="16"/>
                          </w:rPr>
                          <w:t xml:space="preserve">Ensure that qualified personnel are </w:t>
                        </w:r>
                      </w:p>
                    </w:txbxContent>
                  </v:textbox>
                </v:rect>
                <v:rect id="Rectangle 32064" o:spid="_x0000_s1183" style="position:absolute;left:37871;top:23775;width:4187;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" filled="f" stroked="f">
                  <v:textbox inset="0,0,0,0">
                    <w:txbxContent>
                      <w:p w14:paraId="2D5DA2F9" w14:textId="77777777" w:rsidR="00A105E3" w:rsidRDefault="00A105E3">
                        <w:r>
                          <w:rPr>
                            <w:rFonts w:ascii="Calibri" w:eastAsia="Calibri" w:hAnsi="Calibri" w:cs="Calibri"/>
                            <w:sz w:val="16"/>
                          </w:rPr>
                          <w:t>present</w:t>
                        </w:r>
                      </w:p>
                    </w:txbxContent>
                  </v:textbox>
                </v:rect>
                <v:rect id="Rectangle 32065" o:spid="_x0000_s1184" style="position:absolute;left:41046;top:23775;width:603;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" filled="f" stroked="f">
                  <v:textbox inset="0,0,0,0">
                    <w:txbxContent>
                      <w:p w14:paraId="7C41E8A5" w14:textId="77777777" w:rsidR="00A105E3" w:rsidRDefault="00A105E3">
                        <w:r>
                          <w:rPr>
                            <w:rFonts w:ascii="Calibri" w:eastAsia="Calibri" w:hAnsi="Calibri" w:cs="Calibri"/>
                            <w:sz w:val="16"/>
                          </w:rPr>
                          <w:t xml:space="preserve">, </w:t>
                        </w:r>
                      </w:p>
                    </w:txbxContent>
                  </v:textbox>
                </v:rect>
                <v:rect id="Rectangle 32066" o:spid="_x0000_s1185" style="position:absolute;left:41529;top:23775;width:865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" filled="f" stroked="f">
                  <v:textbox inset="0,0,0,0">
                    <w:txbxContent>
                      <w:p w14:paraId="0786F902" w14:textId="77777777" w:rsidR="00A105E3" w:rsidRDefault="00A105E3">
                        <w:r>
                          <w:rPr>
                            <w:rFonts w:ascii="Calibri" w:eastAsia="Calibri" w:hAnsi="Calibri" w:cs="Calibri"/>
                            <w:sz w:val="16"/>
                          </w:rPr>
                          <w:t>HV PPE is in use</w:t>
                        </w:r>
                      </w:p>
                    </w:txbxContent>
                  </v:textbox>
                </v:rect>
                <v:rect id="Rectangle 32067" o:spid="_x0000_s1186" style="position:absolute;left:48044;top:23775;width:602;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" filled="f" stroked="f">
                  <v:textbox inset="0,0,0,0">
                    <w:txbxContent>
                      <w:p w14:paraId="600B66F7" w14:textId="77777777" w:rsidR="00A105E3" w:rsidRDefault="00A105E3">
                        <w:r>
                          <w:rPr>
                            <w:rFonts w:ascii="Calibri" w:eastAsia="Calibri" w:hAnsi="Calibri" w:cs="Calibri"/>
                            <w:sz w:val="16"/>
                          </w:rPr>
                          <w:t xml:space="preserve">, </w:t>
                        </w:r>
                      </w:p>
                    </w:txbxContent>
                  </v:textbox>
                </v:rect>
                <v:rect id="Rectangle 32068" o:spid="_x0000_s1187" style="position:absolute;left:48526;top:23775;width:4548;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" filled="f" stroked="f">
                  <v:textbox inset="0,0,0,0">
                    <w:txbxContent>
                      <w:p w14:paraId="3079F623" w14:textId="77777777" w:rsidR="00A105E3" w:rsidRDefault="00A105E3">
                        <w:r>
                          <w:rPr>
                            <w:rFonts w:ascii="Calibri" w:eastAsia="Calibri" w:hAnsi="Calibri" w:cs="Calibri"/>
                            <w:sz w:val="16"/>
                          </w:rPr>
                          <w:t xml:space="preserve">and the </w:t>
                        </w:r>
                      </w:p>
                    </w:txbxContent>
                  </v:textbox>
                </v:rect>
                <v:rect id="Rectangle 32069" o:spid="_x0000_s1188" style="position:absolute;left:37947;top:24999;width:1841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" filled="f" stroked="f">
                  <v:textbox inset="0,0,0,0">
                    <w:txbxContent>
                      <w:p w14:paraId="51E45F7A" w14:textId="77777777" w:rsidR="00A105E3" w:rsidRDefault="00A105E3">
                        <w:r>
                          <w:rPr>
                            <w:rFonts w:ascii="Calibri" w:eastAsia="Calibri" w:hAnsi="Calibri" w:cs="Calibri"/>
                            <w:sz w:val="16"/>
                          </w:rPr>
                          <w:t xml:space="preserve">relevant paperwork is completed </w:t>
                        </w:r>
                      </w:p>
                    </w:txbxContent>
                  </v:textbox>
                </v:rect>
                <v:rect id="Rectangle 32070" o:spid="_x0000_s1189" style="position:absolute;left:38823;top:26219;width:40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" filled="f" stroked="f">
                  <v:textbox inset="0,0,0,0">
                    <w:txbxContent>
                      <w:p w14:paraId="412F9F17" w14:textId="77777777" w:rsidR="00A105E3" w:rsidRDefault="00A105E3">
                        <w:r>
                          <w:rPr>
                            <w:rFonts w:ascii="Calibri" w:eastAsia="Calibri" w:hAnsi="Calibri" w:cs="Calibri"/>
                            <w:sz w:val="16"/>
                          </w:rPr>
                          <w:t>(</w:t>
                        </w:r>
                      </w:p>
                    </w:txbxContent>
                  </v:textbox>
                </v:rect>
                <v:rect id="Rectangle 32071" o:spid="_x0000_s1190" style="position:absolute;left:39132;top:26219;width:1568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" filled="f" stroked="f">
                  <v:textbox inset="0,0,0,0">
                    <w:txbxContent>
                      <w:p w14:paraId="5AF7120A" w14:textId="77777777" w:rsidR="00A105E3" w:rsidRDefault="00A105E3">
                        <w:r>
                          <w:rPr>
                            <w:rFonts w:ascii="Calibri" w:eastAsia="Calibri" w:hAnsi="Calibri" w:cs="Calibri"/>
                            <w:sz w:val="16"/>
                          </w:rPr>
                          <w:t xml:space="preserve">live work certificate and risk </w:t>
                        </w:r>
                      </w:p>
                    </w:txbxContent>
                  </v:textbox>
                </v:rect>
                <v:rect id="Rectangle 32072" o:spid="_x0000_s1191" style="position:absolute;left:42240;top:27438;width:631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" filled="f" stroked="f">
                  <v:textbox inset="0,0,0,0">
                    <w:txbxContent>
                      <w:p w14:paraId="537BFDEC" w14:textId="77777777" w:rsidR="00A105E3" w:rsidRDefault="00A105E3">
                        <w:r>
                          <w:rPr>
                            <w:rFonts w:ascii="Calibri" w:eastAsia="Calibri" w:hAnsi="Calibri" w:cs="Calibri"/>
                            <w:sz w:val="16"/>
                          </w:rPr>
                          <w:t>assessment</w:t>
                        </w:r>
                      </w:p>
                    </w:txbxContent>
                  </v:textbox>
                </v:rect>
                <v:rect id="Rectangle 32073" o:spid="_x0000_s1192" style="position:absolute;left:47017;top:27438;width:40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" filled="f" stroked="f">
                  <v:textbox inset="0,0,0,0">
                    <w:txbxContent>
                      <w:p w14:paraId="56C91CFA" w14:textId="77777777" w:rsidR="00A105E3" w:rsidRDefault="00A105E3">
                        <w:r>
                          <w:rPr>
                            <w:rFonts w:ascii="Calibri" w:eastAsia="Calibri" w:hAnsi="Calibri" w:cs="Calibri"/>
                            <w:sz w:val="16"/>
                          </w:rPr>
                          <w:t>)</w:t>
                        </w:r>
                      </w:p>
                    </w:txbxContent>
                  </v:textbox>
                </v:rect>
                <v:shape id="Shape 53" o:spid="_x0000_s1193" style="position:absolute;left:21846;width:17433;height:7199;visibility:visible;mso-wrap-style:square;v-text-anchor:top" coordsize="1743329,719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" path="m360045,719963r1023239,c1582166,719963,1743329,558800,1743329,360045,1743329,161163,1582166,,1383284,l360045,c161163,,,161163,,360045,,558800,161163,719963,360045,719963xe" filled="f">
                  <v:stroke miterlimit="1" joinstyle="miter" endcap="square"/>
                  <v:path arrowok="t" textboxrect="0,0,1743329,719963"/>
                </v:shape>
                <v:rect id="Rectangle 32075" o:spid="_x0000_s1194" style="position:absolute;left:23232;top:1337;width:1982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" filled="f" stroked="f">
                  <v:textbox inset="0,0,0,0">
                    <w:txbxContent>
                      <w:p w14:paraId="7C697F47" w14:textId="77777777" w:rsidR="00A105E3" w:rsidRDefault="00A105E3">
                        <w:r>
                          <w:rPr>
                            <w:rFonts w:ascii="Calibri" w:eastAsia="Calibri" w:hAnsi="Calibri" w:cs="Calibri"/>
                            <w:sz w:val="16"/>
                          </w:rPr>
                          <w:t xml:space="preserve">The authorised person removes the </w:t>
                        </w:r>
                      </w:p>
                    </w:txbxContent>
                  </v:textbox>
                </v:rect>
                <v:rect id="Rectangle 32076" o:spid="_x0000_s1195" style="position:absolute;left:22288;top:2555;width:223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" filled="f" stroked="f">
                  <v:textbox inset="0,0,0,0">
                    <w:txbxContent>
                      <w:p w14:paraId="7644CC89" w14:textId="77777777" w:rsidR="00A105E3" w:rsidRDefault="00A105E3">
                        <w:r>
                          <w:rPr>
                            <w:rFonts w:ascii="Calibri" w:eastAsia="Calibri" w:hAnsi="Calibri" w:cs="Calibri"/>
                            <w:sz w:val="16"/>
                          </w:rPr>
                          <w:t xml:space="preserve">selected batteries from storage and into </w:t>
                        </w:r>
                      </w:p>
                    </w:txbxContent>
                  </v:textbox>
                </v:rect>
                <v:rect id="Rectangle 32077" o:spid="_x0000_s1196" style="position:absolute;left:23450;top:3773;width:1922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" filled="f" stroked="f">
                  <v:textbox inset="0,0,0,0">
                    <w:txbxContent>
                      <w:p w14:paraId="4867ACD0" w14:textId="77777777" w:rsidR="00A105E3" w:rsidRDefault="00A105E3">
                        <w:r>
                          <w:rPr>
                            <w:rFonts w:ascii="Calibri" w:eastAsia="Calibri" w:hAnsi="Calibri" w:cs="Calibri"/>
                            <w:sz w:val="16"/>
                          </w:rPr>
                          <w:t xml:space="preserve">the battery discharging area inside </w:t>
                        </w:r>
                      </w:p>
                    </w:txbxContent>
                  </v:textbox>
                </v:rect>
                <v:rect id="Rectangle 32078" o:spid="_x0000_s1197" style="position:absolute;left:28094;top:4997;width:596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" filled="f" stroked="f">
                  <v:textbox inset="0,0,0,0">
                    <w:txbxContent>
                      <w:p w14:paraId="4C5D89F1" w14:textId="77777777" w:rsidR="00A105E3" w:rsidRDefault="00A105E3">
                        <w:r>
                          <w:rPr>
                            <w:rFonts w:ascii="Calibri" w:eastAsia="Calibri" w:hAnsi="Calibri" w:cs="Calibri"/>
                            <w:sz w:val="16"/>
                          </w:rPr>
                          <w:t xml:space="preserve">Workshop </w:t>
                        </w:r>
                      </w:p>
                    </w:txbxContent>
                  </v:textbox>
                </v:rect>
                <v:rect id="Rectangle 32079" o:spid="_x0000_s1198" style="position:absolute;left:32585;top:4997;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" filled="f" stroked="f">
                  <v:textbox inset="0,0,0,0">
                    <w:txbxContent>
                      <w:p w14:paraId="3B81CF59" w14:textId="77777777" w:rsidR="00A105E3" w:rsidRDefault="00A105E3">
                        <w:r>
                          <w:rPr>
                            <w:rFonts w:ascii="Calibri" w:eastAsia="Calibri" w:hAnsi="Calibri" w:cs="Calibri"/>
                            <w:sz w:val="16"/>
                          </w:rPr>
                          <w:t>4</w:t>
                        </w:r>
                      </w:p>
                    </w:txbxContent>
                  </v:textbox>
                </v:rect>
                <v:shape id="Shape 59" o:spid="_x0000_s1199" style="position:absolute;left:30563;top:7199;width:0;height:3061;visibility:visible;mso-wrap-style:square;v-text-anchor:top" coordsize="0,306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" path="m,l,306070e" filled="f" strokeweight="1pt">
                  <v:stroke endcap="round"/>
                  <v:path arrowok="t" textboxrect="0,0,0,306070"/>
                </v:shape>
                <v:shape id="Shape 60" o:spid="_x0000_s1200" style="position:absolute;left:30116;top:10148;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" path="m,l89408,,44704,89409,,xe" fillcolor="black" stroked="f" strokeweight="0">
                  <v:stroke endcap="round"/>
                  <v:path arrowok="t" textboxrect="0,0,89408,89409"/>
                </v:shape>
                <v:shape id="Shape 61" o:spid="_x0000_s1201" style="position:absolute;left:17011;top:15120;width:6303;height:5915;visibility:visible;mso-wrap-style:square;v-text-anchor:top" coordsize="630301,591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" path="m630301,l,,,591439e" filled="f" strokeweight="1pt">
                  <v:stroke endcap="round"/>
                  <v:path arrowok="t" textboxrect="0,0,630301,591439"/>
                </v:shape>
                <v:shape id="Shape 62" o:spid="_x0000_s1202" style="position:absolute;left:16564;top:20923;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" path="m,l89408,,44704,89408,,xe" fillcolor="black" stroked="f" strokeweight="0">
                  <v:stroke endcap="round"/>
                  <v:path arrowok="t" textboxrect="0,0,89408,89408"/>
                </v:shape>
                <v:shape id="Shape 1800" o:spid="_x0000_s1203" style="position:absolute;left:19745;top:14358;width:1696;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" path="m,l169532,r,152400l,152400,,e" stroked="f" strokeweight="0">
                  <v:stroke endcap="round"/>
                  <v:path arrowok="t" textboxrect="0,0,169532,152400"/>
                </v:shape>
                <v:rect id="Rectangle 32085" o:spid="_x0000_s1204" style="position:absolute;left:19770;top:14539;width:2282;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" filled="f" stroked="f">
                  <v:textbox inset="0,0,0,0">
                    <w:txbxContent>
                      <w:p w14:paraId="7DFC5947" w14:textId="77777777" w:rsidR="00A105E3" w:rsidRDefault="00A105E3">
                        <w:r>
                          <w:rPr>
                            <w:rFonts w:ascii="Calibri" w:eastAsia="Calibri" w:hAnsi="Calibri" w:cs="Calibri"/>
                            <w:b/>
                            <w:sz w:val="20"/>
                          </w:rPr>
                          <w:t>NO</w:t>
                        </w:r>
                      </w:p>
                    </w:txbxContent>
                  </v:textbox>
                </v:rect>
                <v:shape id="Shape 65" o:spid="_x0000_s1205" style="position:absolute;left:37811;top:15120;width:7149;height:5915;visibility:visible;mso-wrap-style:square;v-text-anchor:top" coordsize="714883,591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" path="m,l714883,r,591439e" filled="f" strokeweight="1pt">
                  <v:stroke endcap="round"/>
                  <v:path arrowok="t" textboxrect="0,0,714883,591439"/>
                </v:shape>
                <v:shape id="Shape 66" o:spid="_x0000_s1206" style="position:absolute;left:44513;top:20923;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" path="m,l89408,,44704,89408,,xe" fillcolor="black" stroked="f" strokeweight="0">
                  <v:stroke endcap="round"/>
                  <v:path arrowok="t" textboxrect="0,0,89408,89408"/>
                </v:shape>
                <v:shape id="Shape 1801" o:spid="_x0000_s1207" style="position:absolute;left:39453;top:14358;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" path="m,l187960,r,152400l,152400,,e" stroked="f" strokeweight="0">
                  <v:stroke endcap="round"/>
                  <v:path arrowok="t" textboxrect="0,0,187960,152400"/>
                </v:shape>
                <v:rect id="Rectangle 32089" o:spid="_x0000_s1208" style="position:absolute;left:39497;top:14539;width:254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" filled="f" stroked="f">
                  <v:textbox inset="0,0,0,0">
                    <w:txbxContent>
                      <w:p w14:paraId="54F9F1BA" w14:textId="77777777" w:rsidR="00A105E3" w:rsidRDefault="00A105E3">
                        <w:r>
                          <w:rPr>
                            <w:rFonts w:ascii="Calibri" w:eastAsia="Calibri" w:hAnsi="Calibri" w:cs="Calibri"/>
                            <w:b/>
                            <w:sz w:val="20"/>
                          </w:rPr>
                          <w:t>YES</w:t>
                        </w:r>
                      </w:p>
                    </w:txbxContent>
                  </v:textbox>
                </v:rect>
                <v:shape id="Shape 69" o:spid="_x0000_s1209" style="position:absolute;left:25647;top:25416;width:11172;height:0;visibility:visible;mso-wrap-style:square;v-text-anchor:top" coordsize="11172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" path="m1117219,l,e" filled="f" strokeweight="1pt">
                  <v:stroke endcap="round"/>
                  <v:path arrowok="t" textboxrect="0,0,1117219,0"/>
                </v:shape>
                <v:shape id="Shape 70" o:spid="_x0000_s1210" style="position:absolute;left:24865;top:24969;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" path="m89408,r,89408l,44704,89408,xe" fillcolor="black" stroked="f" strokeweight="0">
                  <v:stroke endcap="round"/>
                  <v:path arrowok="t" textboxrect="0,0,89408,89408"/>
                </v:shape>
                <v:shape id="Shape 72" o:spid="_x0000_s1211" style="position:absolute;left:9037;top:31716;width:15827;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" path="m,720001r1582674,l1582674,,,,,720001xe" filled="f">
                  <v:stroke miterlimit="1" joinstyle="miter" endcap="square"/>
                  <v:path arrowok="t" textboxrect="0,0,1582674,720001"/>
                </v:shape>
                <v:rect id="Rectangle 32094" o:spid="_x0000_s1212" style="position:absolute;left:9690;top:32467;width:952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" filled="f" stroked="f">
                  <v:textbox inset="0,0,0,0">
                    <w:txbxContent>
                      <w:p w14:paraId="13BB4D02" w14:textId="77777777" w:rsidR="00A105E3" w:rsidRDefault="00A105E3">
                        <w:r>
                          <w:rPr>
                            <w:rFonts w:ascii="Calibri" w:eastAsia="Calibri" w:hAnsi="Calibri" w:cs="Calibri"/>
                            <w:sz w:val="16"/>
                          </w:rPr>
                          <w:t>The battery is set</w:t>
                        </w:r>
                      </w:p>
                    </w:txbxContent>
                  </v:textbox>
                </v:rect>
                <v:rect id="Rectangle 32095" o:spid="_x0000_s1213" style="position:absolute;left:16818;top:32467;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" filled="f" stroked="f">
                  <v:textbox inset="0,0,0,0">
                    <w:txbxContent>
                      <w:p w14:paraId="1385F070" w14:textId="77777777" w:rsidR="00A105E3" w:rsidRDefault="00A105E3">
                        <w:r>
                          <w:rPr>
                            <w:rFonts w:ascii="Calibri" w:eastAsia="Calibri" w:hAnsi="Calibri" w:cs="Calibri"/>
                            <w:sz w:val="16"/>
                          </w:rPr>
                          <w:t>-</w:t>
                        </w:r>
                      </w:p>
                    </w:txbxContent>
                  </v:textbox>
                </v:rect>
                <v:rect id="Rectangle 32096" o:spid="_x0000_s1214" style="position:absolute;left:17128;top:32467;width:879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" filled="f" stroked="f">
                  <v:textbox inset="0,0,0,0">
                    <w:txbxContent>
                      <w:p w14:paraId="1465C0B2" w14:textId="77777777" w:rsidR="00A105E3" w:rsidRDefault="00A105E3">
                        <w:r>
                          <w:rPr>
                            <w:rFonts w:ascii="Calibri" w:eastAsia="Calibri" w:hAnsi="Calibri" w:cs="Calibri"/>
                            <w:sz w:val="16"/>
                          </w:rPr>
                          <w:t xml:space="preserve">up in workshop </w:t>
                        </w:r>
                      </w:p>
                    </w:txbxContent>
                  </v:textbox>
                </v:rect>
                <v:rect id="Rectangle 32097" o:spid="_x0000_s1215" style="position:absolute;left:24272;top:32467;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" filled="f" stroked="f">
                  <v:textbox inset="0,0,0,0">
                    <w:txbxContent>
                      <w:p w14:paraId="1E9E357F" w14:textId="77777777" w:rsidR="00A105E3" w:rsidRDefault="00A105E3">
                        <w:r>
                          <w:rPr>
                            <w:rFonts w:ascii="Calibri" w:eastAsia="Calibri" w:hAnsi="Calibri" w:cs="Calibri"/>
                            <w:sz w:val="16"/>
                          </w:rPr>
                          <w:t xml:space="preserve"> </w:t>
                        </w:r>
                      </w:p>
                    </w:txbxContent>
                  </v:textbox>
                </v:rect>
                <v:rect id="Rectangle 32098" o:spid="_x0000_s1216" style="position:absolute;left:23736;top:32467;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" filled="f" stroked="f">
                  <v:textbox inset="0,0,0,0">
                    <w:txbxContent>
                      <w:p w14:paraId="367711E5" w14:textId="77777777" w:rsidR="00A105E3" w:rsidRDefault="00A105E3">
                        <w:r>
                          <w:rPr>
                            <w:rFonts w:ascii="Calibri" w:eastAsia="Calibri" w:hAnsi="Calibri" w:cs="Calibri"/>
                            <w:sz w:val="16"/>
                          </w:rPr>
                          <w:t>4</w:t>
                        </w:r>
                      </w:p>
                    </w:txbxContent>
                  </v:textbox>
                </v:rect>
                <v:rect id="Rectangle 32099" o:spid="_x0000_s1217" style="position:absolute;left:10115;top:33686;width:1851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" filled="f" stroked="f">
                  <v:textbox inset="0,0,0,0">
                    <w:txbxContent>
                      <w:p w14:paraId="10F63FFB" w14:textId="77777777" w:rsidR="00A105E3" w:rsidRDefault="00A105E3">
                        <w:r>
                          <w:rPr>
                            <w:rFonts w:ascii="Calibri" w:eastAsia="Calibri" w:hAnsi="Calibri" w:cs="Calibri"/>
                            <w:sz w:val="16"/>
                          </w:rPr>
                          <w:t xml:space="preserve">in readiness for discharging using </w:t>
                        </w:r>
                      </w:p>
                    </w:txbxContent>
                  </v:textbox>
                </v:rect>
                <v:rect id="Rectangle 32100" o:spid="_x0000_s1218" style="position:absolute;left:11115;top:34905;width:1344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" filled="f" stroked="f">
                  <v:textbox inset="0,0,0,0">
                    <w:txbxContent>
                      <w:p w14:paraId="52014617" w14:textId="77777777" w:rsidR="00A105E3" w:rsidRDefault="00A105E3">
                        <w:r>
                          <w:rPr>
                            <w:rFonts w:ascii="Calibri" w:eastAsia="Calibri" w:hAnsi="Calibri" w:cs="Calibri"/>
                            <w:sz w:val="16"/>
                          </w:rPr>
                          <w:t xml:space="preserve">the equipment required </w:t>
                        </w:r>
                      </w:p>
                    </w:txbxContent>
                  </v:textbox>
                </v:rect>
                <v:rect id="Rectangle 32101" o:spid="_x0000_s1219" style="position:absolute;left:21278;top:34905;width:40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" filled="f" stroked="f">
                  <v:textbox inset="0,0,0,0">
                    <w:txbxContent>
                      <w:p w14:paraId="15EACC41" w14:textId="77777777" w:rsidR="00A105E3" w:rsidRDefault="00A105E3">
                        <w:r>
                          <w:rPr>
                            <w:rFonts w:ascii="Calibri" w:eastAsia="Calibri" w:hAnsi="Calibri" w:cs="Calibri"/>
                            <w:sz w:val="16"/>
                          </w:rPr>
                          <w:t>(</w:t>
                        </w:r>
                      </w:p>
                    </w:txbxContent>
                  </v:textbox>
                </v:rect>
                <v:rect id="Rectangle 32102" o:spid="_x0000_s1220" style="position:absolute;left:21587;top:34905;width:133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" filled="f" stroked="f">
                  <v:textbox inset="0,0,0,0">
                    <w:txbxContent>
                      <w:p w14:paraId="6BAAA2AB" w14:textId="77777777" w:rsidR="00A105E3" w:rsidRDefault="00A105E3">
                        <w:proofErr w:type="spellStart"/>
                        <w:r>
                          <w:rPr>
                            <w:rFonts w:ascii="Calibri" w:eastAsia="Calibri" w:hAnsi="Calibri" w:cs="Calibri"/>
                            <w:sz w:val="16"/>
                          </w:rPr>
                          <w:t>eg</w:t>
                        </w:r>
                        <w:proofErr w:type="spellEnd"/>
                      </w:p>
                    </w:txbxContent>
                  </v:textbox>
                </v:rect>
                <v:rect id="Rectangle 32103" o:spid="_x0000_s1221" style="position:absolute;left:22571;top:34905;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" filled="f" stroked="f">
                  <v:textbox inset="0,0,0,0">
                    <w:txbxContent>
                      <w:p w14:paraId="0C2F57C9" w14:textId="77777777" w:rsidR="00A105E3" w:rsidRDefault="00A105E3">
                        <w:r>
                          <w:rPr>
                            <w:rFonts w:ascii="Calibri" w:eastAsia="Calibri" w:hAnsi="Calibri" w:cs="Calibri"/>
                            <w:sz w:val="16"/>
                          </w:rPr>
                          <w:t xml:space="preserve">. </w:t>
                        </w:r>
                      </w:p>
                    </w:txbxContent>
                  </v:textbox>
                </v:rect>
                <v:rect id="Rectangle 32104" o:spid="_x0000_s1222" style="position:absolute;left:12877;top:36122;width:7858;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" filled="f" stroked="f">
                  <v:textbox inset="0,0,0,0">
                    <w:txbxContent>
                      <w:p w14:paraId="0F476F99" w14:textId="77777777" w:rsidR="00A105E3" w:rsidRDefault="00A105E3">
                        <w:r>
                          <w:rPr>
                            <w:rFonts w:ascii="Calibri" w:eastAsia="Calibri" w:hAnsi="Calibri" w:cs="Calibri"/>
                            <w:sz w:val="16"/>
                          </w:rPr>
                          <w:t>Resistor packs</w:t>
                        </w:r>
                      </w:p>
                    </w:txbxContent>
                  </v:textbox>
                </v:rect>
                <v:rect id="Rectangle 32105" o:spid="_x0000_s1223" style="position:absolute;left:18738;top:36122;width:603;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" filled="f" stroked="f">
                  <v:textbox inset="0,0,0,0">
                    <w:txbxContent>
                      <w:p w14:paraId="4290EF30" w14:textId="77777777" w:rsidR="00A105E3" w:rsidRDefault="00A105E3">
                        <w:r>
                          <w:rPr>
                            <w:rFonts w:ascii="Calibri" w:eastAsia="Calibri" w:hAnsi="Calibri" w:cs="Calibri"/>
                            <w:sz w:val="16"/>
                          </w:rPr>
                          <w:t xml:space="preserve">, </w:t>
                        </w:r>
                      </w:p>
                    </w:txbxContent>
                  </v:textbox>
                </v:rect>
                <v:rect id="Rectangle 32106" o:spid="_x0000_s1224" style="position:absolute;left:19225;top:36122;width:1673;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" filled="f" stroked="f">
                  <v:textbox inset="0,0,0,0">
                    <w:txbxContent>
                      <w:p w14:paraId="4D34DD87" w14:textId="77777777" w:rsidR="00A105E3" w:rsidRDefault="00A105E3">
                        <w:r>
                          <w:rPr>
                            <w:rFonts w:ascii="Calibri" w:eastAsia="Calibri" w:hAnsi="Calibri" w:cs="Calibri"/>
                            <w:sz w:val="16"/>
                          </w:rPr>
                          <w:t>etc</w:t>
                        </w:r>
                      </w:p>
                    </w:txbxContent>
                  </v:textbox>
                </v:rect>
                <v:rect id="Rectangle 32107" o:spid="_x0000_s1225" style="position:absolute;left:20805;top:36122;width:603;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" filled="f" stroked="f">
                  <v:textbox inset="0,0,0,0">
                    <w:txbxContent>
                      <w:p w14:paraId="00235CC3" w14:textId="77777777" w:rsidR="00A105E3" w:rsidRDefault="00A105E3">
                        <w:r>
                          <w:rPr>
                            <w:rFonts w:ascii="Calibri" w:eastAsia="Calibri" w:hAnsi="Calibri" w:cs="Calibri"/>
                            <w:sz w:val="16"/>
                          </w:rPr>
                          <w:t xml:space="preserve">. </w:t>
                        </w:r>
                      </w:p>
                    </w:txbxContent>
                  </v:textbox>
                </v:rect>
                <v:rect id="Rectangle 32108" o:spid="_x0000_s1226" style="position:absolute;left:20501;top:36122;width:401;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" filled="f" stroked="f">
                  <v:textbox inset="0,0,0,0">
                    <w:txbxContent>
                      <w:p w14:paraId="67AA5AB6" w14:textId="77777777" w:rsidR="00A105E3" w:rsidRDefault="00A105E3">
                        <w:r>
                          <w:rPr>
                            <w:rFonts w:ascii="Calibri" w:eastAsia="Calibri" w:hAnsi="Calibri" w:cs="Calibri"/>
                            <w:sz w:val="16"/>
                          </w:rPr>
                          <w:t>)</w:t>
                        </w:r>
                      </w:p>
                    </w:txbxContent>
                  </v:textbox>
                </v:rect>
                <v:rect id="Rectangle 32109" o:spid="_x0000_s1227" style="position:absolute;left:11233;top:37346;width:151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" filled="f" stroked="f">
                  <v:textbox inset="0,0,0,0">
                    <w:txbxContent>
                      <w:p w14:paraId="0D66E8F7" w14:textId="77777777" w:rsidR="00A105E3" w:rsidRDefault="00A105E3">
                        <w:r>
                          <w:rPr>
                            <w:rFonts w:ascii="Calibri" w:eastAsia="Calibri" w:hAnsi="Calibri" w:cs="Calibri"/>
                            <w:sz w:val="16"/>
                          </w:rPr>
                          <w:t>Discharge time is calculated</w:t>
                        </w:r>
                      </w:p>
                    </w:txbxContent>
                  </v:textbox>
                </v:rect>
                <v:shape id="Shape 87" o:spid="_x0000_s1228" style="position:absolute;left:16951;top:29016;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" path="m,l,191770e" filled="f" strokeweight="1pt">
                  <v:stroke endcap="round"/>
                  <v:path arrowok="t" textboxrect="0,0,0,191770"/>
                </v:shape>
                <v:shape id="Shape 88" o:spid="_x0000_s1229" style="position:absolute;left:16504;top:30822;width:895;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" path="m,l89408,,44704,89408,,xe" fillcolor="black" stroked="f" strokeweight="0">
                  <v:stroke endcap="round"/>
                  <v:path arrowok="t" textboxrect="0,0,89408,89408"/>
                </v:shape>
                <v:shape id="Shape 90" o:spid="_x0000_s1230" style="position:absolute;left:9037;top:41616;width:15827;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" path="m,720001r1582674,l1582674,,,,,720001xe" filled="f">
                  <v:stroke miterlimit="1" joinstyle="miter" endcap="square"/>
                  <v:path arrowok="t" textboxrect="0,0,1582674,720001"/>
                </v:shape>
                <v:rect id="Rectangle 32113" o:spid="_x0000_s1231" style="position:absolute;left:10130;top:42983;width:1549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" filled="f" stroked="f">
                  <v:textbox inset="0,0,0,0">
                    <w:txbxContent>
                      <w:p w14:paraId="4003FC5C" w14:textId="77777777" w:rsidR="00A105E3" w:rsidRDefault="00A105E3">
                        <w:r>
                          <w:rPr>
                            <w:rFonts w:ascii="Calibri" w:eastAsia="Calibri" w:hAnsi="Calibri" w:cs="Calibri"/>
                            <w:sz w:val="16"/>
                          </w:rPr>
                          <w:t>The discharging commences</w:t>
                        </w:r>
                      </w:p>
                    </w:txbxContent>
                  </v:textbox>
                </v:rect>
                <v:rect id="Rectangle 32114" o:spid="_x0000_s1232" style="position:absolute;left:21790;top:42983;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" filled="f" stroked="f">
                  <v:textbox inset="0,0,0,0">
                    <w:txbxContent>
                      <w:p w14:paraId="73F52AD6" w14:textId="77777777" w:rsidR="00A105E3" w:rsidRDefault="00A105E3">
                        <w:r>
                          <w:rPr>
                            <w:rFonts w:ascii="Calibri" w:eastAsia="Calibri" w:hAnsi="Calibri" w:cs="Calibri"/>
                            <w:sz w:val="16"/>
                          </w:rPr>
                          <w:t xml:space="preserve">. </w:t>
                        </w:r>
                      </w:p>
                    </w:txbxContent>
                  </v:textbox>
                </v:rect>
                <v:rect id="Rectangle 32115" o:spid="_x0000_s1233" style="position:absolute;left:22275;top:42983;width:232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" filled="f" stroked="f">
                  <v:textbox inset="0,0,0,0">
                    <w:txbxContent>
                      <w:p w14:paraId="1F7956A5" w14:textId="77777777" w:rsidR="00A105E3" w:rsidRDefault="00A105E3">
                        <w:r>
                          <w:rPr>
                            <w:rFonts w:ascii="Calibri" w:eastAsia="Calibri" w:hAnsi="Calibri" w:cs="Calibri"/>
                            <w:sz w:val="16"/>
                          </w:rPr>
                          <w:t xml:space="preserve">The </w:t>
                        </w:r>
                      </w:p>
                    </w:txbxContent>
                  </v:textbox>
                </v:rect>
                <v:rect id="Rectangle 32116" o:spid="_x0000_s1234" style="position:absolute;left:10833;top:44199;width:1658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" filled="f" stroked="f">
                  <v:textbox inset="0,0,0,0">
                    <w:txbxContent>
                      <w:p w14:paraId="0CFDB802" w14:textId="77777777" w:rsidR="00A105E3" w:rsidRDefault="00A105E3">
                        <w:r>
                          <w:rPr>
                            <w:rFonts w:ascii="Calibri" w:eastAsia="Calibri" w:hAnsi="Calibri" w:cs="Calibri"/>
                            <w:sz w:val="16"/>
                          </w:rPr>
                          <w:t xml:space="preserve">battery and resistor packs are </w:t>
                        </w:r>
                      </w:p>
                    </w:txbxContent>
                  </v:textbox>
                </v:rect>
                <v:rect id="Rectangle 32117" o:spid="_x0000_s1235" style="position:absolute;left:10712;top:45425;width:1689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" filled="f" stroked="f">
                  <v:textbox inset="0,0,0,0">
                    <w:txbxContent>
                      <w:p w14:paraId="7C88E3D0" w14:textId="77777777" w:rsidR="00A105E3" w:rsidRDefault="00A105E3">
                        <w:r>
                          <w:rPr>
                            <w:rFonts w:ascii="Calibri" w:eastAsia="Calibri" w:hAnsi="Calibri" w:cs="Calibri"/>
                            <w:sz w:val="16"/>
                          </w:rPr>
                          <w:t xml:space="preserve">monitored periodically using a </w:t>
                        </w:r>
                      </w:p>
                    </w:txbxContent>
                  </v:textbox>
                </v:rect>
                <v:rect id="Rectangle 32118" o:spid="_x0000_s1236" style="position:absolute;left:13446;top:46644;width:9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" filled="f" stroked="f">
                  <v:textbox inset="0,0,0,0">
                    <w:txbxContent>
                      <w:p w14:paraId="2A98A085" w14:textId="77777777" w:rsidR="00A105E3" w:rsidRDefault="00A105E3">
                        <w:r>
                          <w:rPr>
                            <w:rFonts w:ascii="Calibri" w:eastAsia="Calibri" w:hAnsi="Calibri" w:cs="Calibri"/>
                            <w:sz w:val="16"/>
                          </w:rPr>
                          <w:t>temperature gun</w:t>
                        </w:r>
                      </w:p>
                    </w:txbxContent>
                  </v:textbox>
                </v:rect>
                <v:shape id="Shape 97" o:spid="_x0000_s1237" style="position:absolute;left:16951;top:38916;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" path="m,l,191770e" filled="f" strokeweight="1pt">
                  <v:stroke endcap="round"/>
                  <v:path arrowok="t" textboxrect="0,0,0,191770"/>
                </v:shape>
                <v:shape id="Shape 98" o:spid="_x0000_s1238" style="position:absolute;left:16504;top:40722;width:895;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" path="m,l89408,,44704,89408,,xe" fillcolor="black" stroked="f" strokeweight="0">
                  <v:stroke endcap="round"/>
                  <v:path arrowok="t" textboxrect="0,0,89408,89408"/>
                </v:shape>
                <v:shape id="Shape 100" o:spid="_x0000_s1239" style="position:absolute;left:9855;top:73440;width:14498;height:8153;visibility:visible;mso-wrap-style:square;v-text-anchor:top" coordsize="1449832,815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" path="m,407670l724916,r724916,407670l724916,815339,,407670xe" filled="f">
                  <v:stroke miterlimit="1" joinstyle="miter" endcap="square"/>
                  <v:path arrowok="t" textboxrect="0,0,1449832,815339"/>
                </v:shape>
                <v:rect id="Rectangle 32122" o:spid="_x0000_s1240" style="position:absolute;left:12134;top:76526;width:1355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" filled="f" stroked="f">
                  <v:textbox inset="0,0,0,0">
                    <w:txbxContent>
                      <w:p w14:paraId="3C52CED5" w14:textId="77777777" w:rsidR="00A105E3" w:rsidRDefault="00A105E3">
                        <w:r>
                          <w:rPr>
                            <w:rFonts w:ascii="Calibri" w:eastAsia="Calibri" w:hAnsi="Calibri" w:cs="Calibri"/>
                            <w:sz w:val="16"/>
                          </w:rPr>
                          <w:t xml:space="preserve">Has the Battery reached </w:t>
                        </w:r>
                      </w:p>
                    </w:txbxContent>
                  </v:textbox>
                </v:rect>
                <v:rect id="Rectangle 32123" o:spid="_x0000_s1241" style="position:absolute;left:12915;top:77743;width:1057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" filled="f" stroked="f">
                  <v:textbox inset="0,0,0,0">
                    <w:txbxContent>
                      <w:p w14:paraId="4FD583EA" w14:textId="77777777" w:rsidR="00A105E3" w:rsidRDefault="00A105E3">
                        <w:r>
                          <w:rPr>
                            <w:rFonts w:ascii="Calibri" w:eastAsia="Calibri" w:hAnsi="Calibri" w:cs="Calibri"/>
                            <w:sz w:val="16"/>
                          </w:rPr>
                          <w:t>the desired voltage</w:t>
                        </w:r>
                      </w:p>
                    </w:txbxContent>
                  </v:textbox>
                </v:rect>
                <v:rect id="Rectangle 32124" o:spid="_x0000_s1242" style="position:absolute;left:20866;top:77743;width:61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" filled="f" stroked="f">
                  <v:textbox inset="0,0,0,0">
                    <w:txbxContent>
                      <w:p w14:paraId="4D328D3C" w14:textId="77777777" w:rsidR="00A105E3" w:rsidRDefault="00A105E3">
                        <w:r>
                          <w:rPr>
                            <w:rFonts w:ascii="Calibri" w:eastAsia="Calibri" w:hAnsi="Calibri" w:cs="Calibri"/>
                            <w:sz w:val="16"/>
                          </w:rPr>
                          <w:t>?</w:t>
                        </w:r>
                      </w:p>
                    </w:txbxContent>
                  </v:textbox>
                </v:rect>
                <v:shape id="Shape 104" o:spid="_x0000_s1243" style="position:absolute;left:16951;top:59670;width:0;height:2907;visibility:visible;mso-wrap-style:square;v-text-anchor:top" coordsize="0,290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" path="m,l,290703e" filled="f" strokeweight="1pt">
                  <v:stroke endcap="round"/>
                  <v:path arrowok="t" textboxrect="0,0,0,290703"/>
                </v:shape>
                <v:shape id="Shape 105" o:spid="_x0000_s1244" style="position:absolute;left:16504;top:62466;width:895;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" path="m,l89408,,44704,89409,,xe" fillcolor="black" stroked="f" strokeweight="0">
                  <v:stroke endcap="round"/>
                  <v:path arrowok="t" textboxrect="0,0,89408,89409"/>
                </v:shape>
                <v:shape id="Shape 1802" o:spid="_x0000_s1245" style="position:absolute;left:16153;top:60283;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" path="m,l169532,r,152400l,152400,,e" stroked="f" strokeweight="0">
                  <v:stroke endcap="round"/>
                  <v:path arrowok="t" textboxrect="0,0,169532,152400"/>
                </v:shape>
                <v:rect id="Rectangle 4800" o:spid="_x0000_s1246" style="position:absolute;left:16173;top:60497;width:2282;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" filled="f" stroked="f">
                  <v:textbox inset="0,0,0,0">
                    <w:txbxContent>
                      <w:p w14:paraId="27611FD9" w14:textId="77777777" w:rsidR="00A105E3" w:rsidRDefault="00A105E3">
                        <w:r>
                          <w:rPr>
                            <w:rFonts w:ascii="Calibri" w:eastAsia="Calibri" w:hAnsi="Calibri" w:cs="Calibri"/>
                            <w:b/>
                            <w:sz w:val="20"/>
                          </w:rPr>
                          <w:t>NO</w:t>
                        </w:r>
                      </w:p>
                    </w:txbxContent>
                  </v:textbox>
                </v:rect>
                <v:shape id="Shape 1803" o:spid="_x0000_s1247" style="position:absolute;left:32141;top:52470;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" path="m,l1582674,r,720001l,720001,,e" stroked="f" strokeweight="0">
                  <v:stroke endcap="round"/>
                  <v:path arrowok="t" textboxrect="0,0,1582674,720001"/>
                </v:shape>
                <v:shape id="Shape 109" o:spid="_x0000_s1248" style="position:absolute;left:32141;top:52470;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" path="m,720001r1582674,l1582674,,,,,720001xe" filled="f">
                  <v:stroke miterlimit="1" joinstyle="miter" endcap="square"/>
                  <v:path arrowok="t" textboxrect="0,0,1582674,720001"/>
                </v:shape>
                <v:rect id="Rectangle 4803" o:spid="_x0000_s1249" style="position:absolute;left:34436;top:53235;width:566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" filled="f" stroked="f">
                  <v:textbox inset="0,0,0,0">
                    <w:txbxContent>
                      <w:p w14:paraId="540F94A2" w14:textId="77777777" w:rsidR="00A105E3" w:rsidRDefault="00A105E3">
                        <w:r>
                          <w:rPr>
                            <w:rFonts w:ascii="Calibri" w:eastAsia="Calibri" w:hAnsi="Calibri" w:cs="Calibri"/>
                            <w:sz w:val="16"/>
                          </w:rPr>
                          <w:t xml:space="preserve">Discharge </w:t>
                        </w:r>
                      </w:p>
                    </w:txbxContent>
                  </v:textbox>
                </v:rect>
                <v:rect id="Rectangle 4804" o:spid="_x0000_s1250" style="position:absolute;left:38715;top:53235;width:12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" filled="f" stroked="f">
                  <v:textbox inset="0,0,0,0">
                    <w:txbxContent>
                      <w:p w14:paraId="74C5EBA8" w14:textId="77777777" w:rsidR="00A105E3" w:rsidRDefault="00A105E3">
                        <w:r>
                          <w:rPr>
                            <w:rFonts w:ascii="Calibri" w:eastAsia="Calibri" w:hAnsi="Calibri" w:cs="Calibri"/>
                            <w:sz w:val="16"/>
                          </w:rPr>
                          <w:t xml:space="preserve">&amp; </w:t>
                        </w:r>
                      </w:p>
                    </w:txbxContent>
                  </v:textbox>
                </v:rect>
                <v:rect id="Rectangle 4805" o:spid="_x0000_s1251" style="position:absolute;left:39636;top:53235;width:24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" filled="f" stroked="f">
                  <v:textbox inset="0,0,0,0">
                    <w:txbxContent>
                      <w:p w14:paraId="67EE7FF1" w14:textId="77777777" w:rsidR="00A105E3" w:rsidRDefault="00A105E3">
                        <w:r>
                          <w:rPr>
                            <w:rFonts w:ascii="Calibri" w:eastAsia="Calibri" w:hAnsi="Calibri" w:cs="Calibri"/>
                            <w:sz w:val="16"/>
                          </w:rPr>
                          <w:t>over</w:t>
                        </w:r>
                      </w:p>
                    </w:txbxContent>
                  </v:textbox>
                </v:rect>
                <v:rect id="Rectangle 4806" o:spid="_x0000_s1252" style="position:absolute;left:41493;top:53235;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" filled="f" stroked="f">
                  <v:textbox inset="0,0,0,0">
                    <w:txbxContent>
                      <w:p w14:paraId="43AF40C1" w14:textId="77777777" w:rsidR="00A105E3" w:rsidRDefault="00A105E3">
                        <w:r>
                          <w:rPr>
                            <w:rFonts w:ascii="Calibri" w:eastAsia="Calibri" w:hAnsi="Calibri" w:cs="Calibri"/>
                            <w:sz w:val="16"/>
                          </w:rPr>
                          <w:t>-</w:t>
                        </w:r>
                      </w:p>
                    </w:txbxContent>
                  </v:textbox>
                </v:rect>
                <v:rect id="Rectangle 4807" o:spid="_x0000_s1253" style="position:absolute;left:41804;top:53235;width:55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" filled="f" stroked="f">
                  <v:textbox inset="0,0,0,0">
                    <w:txbxContent>
                      <w:p w14:paraId="3553FDC9" w14:textId="77777777" w:rsidR="00A105E3" w:rsidRDefault="00A105E3">
                        <w:r>
                          <w:rPr>
                            <w:rFonts w:ascii="Calibri" w:eastAsia="Calibri" w:hAnsi="Calibri" w:cs="Calibri"/>
                            <w:sz w:val="16"/>
                          </w:rPr>
                          <w:t xml:space="preserve">discharge </w:t>
                        </w:r>
                      </w:p>
                    </w:txbxContent>
                  </v:textbox>
                </v:rect>
                <v:rect id="Rectangle 4808" o:spid="_x0000_s1254" style="position:absolute;left:32979;top:54452;width:1922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" filled="f" stroked="f">
                  <v:textbox inset="0,0,0,0">
                    <w:txbxContent>
                      <w:p w14:paraId="723BE168" w14:textId="77777777" w:rsidR="00A105E3" w:rsidRDefault="00A105E3">
                        <w:r>
                          <w:rPr>
                            <w:rFonts w:ascii="Calibri" w:eastAsia="Calibri" w:hAnsi="Calibri" w:cs="Calibri"/>
                            <w:sz w:val="16"/>
                          </w:rPr>
                          <w:t xml:space="preserve">activities are stopped immediately </w:t>
                        </w:r>
                      </w:p>
                    </w:txbxContent>
                  </v:textbox>
                </v:rect>
                <v:rect id="Rectangle 4809" o:spid="_x0000_s1255" style="position:absolute;left:33832;top:55676;width:1689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" filled="f" stroked="f">
                  <v:textbox inset="0,0,0,0">
                    <w:txbxContent>
                      <w:p w14:paraId="7E43475E" w14:textId="77777777" w:rsidR="00A105E3" w:rsidRDefault="00A105E3">
                        <w:r>
                          <w:rPr>
                            <w:rFonts w:ascii="Calibri" w:eastAsia="Calibri" w:hAnsi="Calibri" w:cs="Calibri"/>
                            <w:sz w:val="16"/>
                          </w:rPr>
                          <w:t xml:space="preserve">to prevent a potential thermal </w:t>
                        </w:r>
                      </w:p>
                    </w:txbxContent>
                  </v:textbox>
                </v:rect>
                <v:rect id="Rectangle 4810" o:spid="_x0000_s1256" style="position:absolute;left:33210;top:56896;width:4747;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" filled="f" stroked="f">
                  <v:textbox inset="0,0,0,0">
                    <w:txbxContent>
                      <w:p w14:paraId="7615D343" w14:textId="77777777" w:rsidR="00A105E3" w:rsidRDefault="00A105E3">
                        <w:r>
                          <w:rPr>
                            <w:rFonts w:ascii="Calibri" w:eastAsia="Calibri" w:hAnsi="Calibri" w:cs="Calibri"/>
                            <w:sz w:val="16"/>
                          </w:rPr>
                          <w:t>runaway</w:t>
                        </w:r>
                      </w:p>
                    </w:txbxContent>
                  </v:textbox>
                </v:rect>
                <v:rect id="Rectangle 4811" o:spid="_x0000_s1257" style="position:absolute;left:36794;top:56896;width:602;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" filled="f" stroked="f">
                  <v:textbox inset="0,0,0,0">
                    <w:txbxContent>
                      <w:p w14:paraId="3E56A3C1" w14:textId="77777777" w:rsidR="00A105E3" w:rsidRDefault="00A105E3">
                        <w:r>
                          <w:rPr>
                            <w:rFonts w:ascii="Calibri" w:eastAsia="Calibri" w:hAnsi="Calibri" w:cs="Calibri"/>
                            <w:sz w:val="16"/>
                          </w:rPr>
                          <w:t xml:space="preserve">. </w:t>
                        </w:r>
                      </w:p>
                    </w:txbxContent>
                  </v:textbox>
                </v:rect>
                <v:rect id="Rectangle 4812" o:spid="_x0000_s1258" style="position:absolute;left:37280;top:56896;width:13156;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" filled="f" stroked="f">
                  <v:textbox inset="0,0,0,0">
                    <w:txbxContent>
                      <w:p w14:paraId="1CD50B0B" w14:textId="77777777" w:rsidR="00A105E3" w:rsidRDefault="00A105E3">
                        <w:r>
                          <w:rPr>
                            <w:rFonts w:ascii="Calibri" w:eastAsia="Calibri" w:hAnsi="Calibri" w:cs="Calibri"/>
                            <w:sz w:val="16"/>
                          </w:rPr>
                          <w:t xml:space="preserve">Manager is informed of </w:t>
                        </w:r>
                      </w:p>
                    </w:txbxContent>
                  </v:textbox>
                </v:rect>
                <v:rect id="Rectangle 4813" o:spid="_x0000_s1259" style="position:absolute;left:37619;top:58115;width:661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" filled="f" stroked="f">
                  <v:textbox inset="0,0,0,0">
                    <w:txbxContent>
                      <w:p w14:paraId="34155600" w14:textId="77777777" w:rsidR="00A105E3" w:rsidRDefault="00A105E3">
                        <w:r>
                          <w:rPr>
                            <w:rFonts w:ascii="Calibri" w:eastAsia="Calibri" w:hAnsi="Calibri" w:cs="Calibri"/>
                            <w:sz w:val="16"/>
                          </w:rPr>
                          <w:t>the incident</w:t>
                        </w:r>
                      </w:p>
                    </w:txbxContent>
                  </v:textbox>
                </v:rect>
                <v:shape id="Shape 122" o:spid="_x0000_s1260" style="position:absolute;left:32141;top:63359;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" path="m,720001r1582674,l1582674,,,,,720001xe" filled="f">
                  <v:stroke miterlimit="1" joinstyle="miter" endcap="square"/>
                  <v:path arrowok="t" textboxrect="0,0,1582674,720001"/>
                </v:shape>
                <v:rect id="Rectangle 4815" o:spid="_x0000_s1261" style="position:absolute;left:33635;top:64132;width:173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" filled="f" stroked="f">
                  <v:textbox inset="0,0,0,0">
                    <w:txbxContent>
                      <w:p w14:paraId="31910FE6" w14:textId="77777777" w:rsidR="00A105E3" w:rsidRDefault="00A105E3">
                        <w:r>
                          <w:rPr>
                            <w:rFonts w:ascii="Calibri" w:eastAsia="Calibri" w:hAnsi="Calibri" w:cs="Calibri"/>
                            <w:sz w:val="16"/>
                          </w:rPr>
                          <w:t xml:space="preserve">Battery is moved to the flexible </w:t>
                        </w:r>
                      </w:p>
                    </w:txbxContent>
                  </v:textbox>
                </v:rect>
                <v:rect id="Rectangle 4816" o:spid="_x0000_s1262" style="position:absolute;left:34147;top:65348;width:878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" filled="f" stroked="f">
                  <v:textbox inset="0,0,0,0">
                    <w:txbxContent>
                      <w:p w14:paraId="251BB27D" w14:textId="77777777" w:rsidR="00A105E3" w:rsidRDefault="00A105E3">
                        <w:r>
                          <w:rPr>
                            <w:rFonts w:ascii="Calibri" w:eastAsia="Calibri" w:hAnsi="Calibri" w:cs="Calibri"/>
                            <w:sz w:val="16"/>
                          </w:rPr>
                          <w:t>quarantine area</w:t>
                        </w:r>
                      </w:p>
                    </w:txbxContent>
                  </v:textbox>
                </v:rect>
                <v:rect id="Rectangle 4817" o:spid="_x0000_s1263" style="position:absolute;left:40760;top:65348;width:60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" filled="f" stroked="f">
                  <v:textbox inset="0,0,0,0">
                    <w:txbxContent>
                      <w:p w14:paraId="329B2746" w14:textId="77777777" w:rsidR="00A105E3" w:rsidRDefault="00A105E3">
                        <w:r>
                          <w:rPr>
                            <w:rFonts w:ascii="Calibri" w:eastAsia="Calibri" w:hAnsi="Calibri" w:cs="Calibri"/>
                            <w:sz w:val="16"/>
                          </w:rPr>
                          <w:t xml:space="preserve">, </w:t>
                        </w:r>
                      </w:p>
                    </w:txbxContent>
                  </v:textbox>
                </v:rect>
                <v:rect id="Rectangle 4818" o:spid="_x0000_s1264" style="position:absolute;left:41243;top:65348;width:363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" filled="f" stroked="f">
                  <v:textbox inset="0,0,0,0">
                    <w:txbxContent>
                      <w:p w14:paraId="053E754F" w14:textId="77777777" w:rsidR="00A105E3" w:rsidRDefault="00A105E3">
                        <w:r>
                          <w:rPr>
                            <w:rFonts w:ascii="Calibri" w:eastAsia="Calibri" w:hAnsi="Calibri" w:cs="Calibri"/>
                            <w:sz w:val="16"/>
                          </w:rPr>
                          <w:t>logged</w:t>
                        </w:r>
                      </w:p>
                    </w:txbxContent>
                  </v:textbox>
                </v:rect>
                <v:rect id="Rectangle 4819" o:spid="_x0000_s1265" style="position:absolute;left:44011;top:65348;width:60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" filled="f" stroked="f">
                  <v:textbox inset="0,0,0,0">
                    <w:txbxContent>
                      <w:p w14:paraId="4827191D" w14:textId="77777777" w:rsidR="00A105E3" w:rsidRDefault="00A105E3">
                        <w:r>
                          <w:rPr>
                            <w:rFonts w:ascii="Calibri" w:eastAsia="Calibri" w:hAnsi="Calibri" w:cs="Calibri"/>
                            <w:sz w:val="16"/>
                          </w:rPr>
                          <w:t xml:space="preserve">, </w:t>
                        </w:r>
                      </w:p>
                    </w:txbxContent>
                  </v:textbox>
                </v:rect>
                <v:rect id="Rectangle 4820" o:spid="_x0000_s1266" style="position:absolute;left:44494;top:65348;width:232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" filled="f" stroked="f">
                  <v:textbox inset="0,0,0,0">
                    <w:txbxContent>
                      <w:p w14:paraId="1EFB36F8" w14:textId="77777777" w:rsidR="00A105E3" w:rsidRDefault="00A105E3">
                        <w:r>
                          <w:rPr>
                            <w:rFonts w:ascii="Calibri" w:eastAsia="Calibri" w:hAnsi="Calibri" w:cs="Calibri"/>
                            <w:sz w:val="16"/>
                          </w:rPr>
                          <w:t xml:space="preserve">and </w:t>
                        </w:r>
                      </w:p>
                    </w:txbxContent>
                  </v:textbox>
                </v:rect>
                <v:rect id="Rectangle 4822" o:spid="_x0000_s1267" style="position:absolute;left:32791;top:66573;width:1972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" filled="f" stroked="f">
                  <v:textbox inset="0,0,0,0">
                    <w:txbxContent>
                      <w:p w14:paraId="26787BDF" w14:textId="77777777" w:rsidR="00A105E3" w:rsidRDefault="00A105E3">
                        <w:r>
                          <w:rPr>
                            <w:rFonts w:ascii="Calibri" w:eastAsia="Calibri" w:hAnsi="Calibri" w:cs="Calibri"/>
                            <w:sz w:val="16"/>
                          </w:rPr>
                          <w:t xml:space="preserve">periodically monitored using a heat </w:t>
                        </w:r>
                      </w:p>
                    </w:txbxContent>
                  </v:textbox>
                </v:rect>
                <v:rect id="Rectangle 4823" o:spid="_x0000_s1268" style="position:absolute;left:34093;top:67792;width:427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" filled="f" stroked="f">
                  <v:textbox inset="0,0,0,0">
                    <w:txbxContent>
                      <w:p w14:paraId="7734E131" w14:textId="77777777" w:rsidR="00A105E3" w:rsidRDefault="00A105E3">
                        <w:r>
                          <w:rPr>
                            <w:rFonts w:ascii="Calibri" w:eastAsia="Calibri" w:hAnsi="Calibri" w:cs="Calibri"/>
                            <w:sz w:val="16"/>
                          </w:rPr>
                          <w:t xml:space="preserve">gun for </w:t>
                        </w:r>
                      </w:p>
                    </w:txbxContent>
                  </v:textbox>
                </v:rect>
                <v:rect id="Rectangle 4845" o:spid="_x0000_s1269" style="position:absolute;left:38369;top:67792;width: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" filled="f" stroked="f">
                  <v:textbox inset="0,0,0,0">
                    <w:txbxContent>
                      <w:p w14:paraId="42B00412" w14:textId="77777777" w:rsidR="00A105E3" w:rsidRDefault="00A105E3">
                        <w:r>
                          <w:rPr>
                            <w:rFonts w:ascii="Calibri" w:eastAsia="Calibri" w:hAnsi="Calibri" w:cs="Calibri"/>
                            <w:sz w:val="16"/>
                          </w:rPr>
                          <w:t xml:space="preserve"> </w:t>
                        </w:r>
                      </w:p>
                    </w:txbxContent>
                  </v:textbox>
                </v:rect>
                <v:rect id="Rectangle 4846" o:spid="_x0000_s1270" style="position:absolute;left:37302;top:67792;width:13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7598F656" w14:textId="77777777" w:rsidR="00A105E3" w:rsidRDefault="00A105E3">
                        <w:r>
                          <w:rPr>
                            <w:rFonts w:ascii="Calibri" w:eastAsia="Calibri" w:hAnsi="Calibri" w:cs="Calibri"/>
                            <w:sz w:val="16"/>
                          </w:rPr>
                          <w:t>24</w:t>
                        </w:r>
                      </w:p>
                    </w:txbxContent>
                  </v:textbox>
                </v:rect>
                <v:rect id="Rectangle 4847" o:spid="_x0000_s1271" style="position:absolute;left:38563;top:67792;width:314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082F2C3E" w14:textId="77777777" w:rsidR="00A105E3" w:rsidRDefault="00A105E3">
                        <w:r>
                          <w:rPr>
                            <w:rFonts w:ascii="Calibri" w:eastAsia="Calibri" w:hAnsi="Calibri" w:cs="Calibri"/>
                            <w:sz w:val="16"/>
                          </w:rPr>
                          <w:t>hours</w:t>
                        </w:r>
                      </w:p>
                    </w:txbxContent>
                  </v:textbox>
                </v:rect>
                <v:rect id="Rectangle 4848" o:spid="_x0000_s1272" style="position:absolute;left:40921;top:67792;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14C108B0" w14:textId="77777777" w:rsidR="00A105E3" w:rsidRDefault="00A105E3">
                        <w:r>
                          <w:rPr>
                            <w:rFonts w:ascii="Calibri" w:eastAsia="Calibri" w:hAnsi="Calibri" w:cs="Calibri"/>
                            <w:sz w:val="16"/>
                          </w:rPr>
                          <w:t xml:space="preserve">. </w:t>
                        </w:r>
                      </w:p>
                    </w:txbxContent>
                  </v:textbox>
                </v:rect>
                <v:rect id="Rectangle 4850" o:spid="_x0000_s1273" style="position:absolute;left:41408;top:67792;width:657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" filled="f" stroked="f">
                  <v:textbox inset="0,0,0,0">
                    <w:txbxContent>
                      <w:p w14:paraId="4C770A53" w14:textId="77777777" w:rsidR="00A105E3" w:rsidRDefault="00A105E3">
                        <w:r>
                          <w:rPr>
                            <w:rFonts w:ascii="Calibri" w:eastAsia="Calibri" w:hAnsi="Calibri" w:cs="Calibri"/>
                            <w:sz w:val="16"/>
                          </w:rPr>
                          <w:t xml:space="preserve">The issue is </w:t>
                        </w:r>
                      </w:p>
                    </w:txbxContent>
                  </v:textbox>
                </v:rect>
                <v:rect id="Rectangle 4851" o:spid="_x0000_s1274" style="position:absolute;left:33108;top:69011;width:666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" filled="f" stroked="f">
                  <v:textbox inset="0,0,0,0">
                    <w:txbxContent>
                      <w:p w14:paraId="0DD3E972" w14:textId="77777777" w:rsidR="00A105E3" w:rsidRDefault="00A105E3">
                        <w:r>
                          <w:rPr>
                            <w:rFonts w:ascii="Calibri" w:eastAsia="Calibri" w:hAnsi="Calibri" w:cs="Calibri"/>
                            <w:sz w:val="16"/>
                          </w:rPr>
                          <w:t>investigated</w:t>
                        </w:r>
                      </w:p>
                    </w:txbxContent>
                  </v:textbox>
                </v:rect>
                <v:rect id="Rectangle 4852" o:spid="_x0000_s1275" style="position:absolute;left:38159;top:69011;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" filled="f" stroked="f">
                  <v:textbox inset="0,0,0,0">
                    <w:txbxContent>
                      <w:p w14:paraId="15AF8558" w14:textId="77777777" w:rsidR="00A105E3" w:rsidRDefault="00A105E3">
                        <w:r>
                          <w:rPr>
                            <w:rFonts w:ascii="Calibri" w:eastAsia="Calibri" w:hAnsi="Calibri" w:cs="Calibri"/>
                            <w:sz w:val="16"/>
                          </w:rPr>
                          <w:t xml:space="preserve">. </w:t>
                        </w:r>
                      </w:p>
                    </w:txbxContent>
                  </v:textbox>
                </v:rect>
                <v:rect id="Rectangle 4853" o:spid="_x0000_s1276" style="position:absolute;left:38649;top:69011;width:1121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" filled="f" stroked="f">
                  <v:textbox inset="0,0,0,0">
                    <w:txbxContent>
                      <w:p w14:paraId="099B4D06" w14:textId="77777777" w:rsidR="00A105E3" w:rsidRDefault="00A105E3">
                        <w:r>
                          <w:rPr>
                            <w:rFonts w:ascii="Calibri" w:eastAsia="Calibri" w:hAnsi="Calibri" w:cs="Calibri"/>
                            <w:sz w:val="16"/>
                          </w:rPr>
                          <w:t>Solution is proposed</w:t>
                        </w:r>
                      </w:p>
                    </w:txbxContent>
                  </v:textbox>
                </v:rect>
                <v:shape id="Shape 139" o:spid="_x0000_s1277" style="position:absolute;left:9191;top:85038;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" path="m,720001r1582674,l1582674,,,,,720001xe" filled="f">
                  <v:stroke miterlimit="1" joinstyle="miter" endcap="square"/>
                  <v:path arrowok="t" textboxrect="0,0,1582674,720001"/>
                </v:shape>
                <v:rect id="Rectangle 4855" o:spid="_x0000_s1278" style="position:absolute;left:10547;top:86436;width:1705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" filled="f" stroked="f">
                  <v:textbox inset="0,0,0,0">
                    <w:txbxContent>
                      <w:p w14:paraId="25E6A0AB" w14:textId="77777777" w:rsidR="00A105E3" w:rsidRDefault="00A105E3">
                        <w:r>
                          <w:rPr>
                            <w:rFonts w:ascii="Calibri" w:eastAsia="Calibri" w:hAnsi="Calibri" w:cs="Calibri"/>
                            <w:sz w:val="16"/>
                          </w:rPr>
                          <w:t>The battery discharge and over</w:t>
                        </w:r>
                      </w:p>
                    </w:txbxContent>
                  </v:textbox>
                </v:rect>
                <v:rect id="Rectangle 4856" o:spid="_x0000_s1279" style="position:absolute;left:23393;top:86436;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WZ7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HyO4vQlPQM6uAAAA//8DAFBLAQItABQABgAIAAAAIQDb4fbL7gAAAIUBAAATAAAAAAAA&#10;AAAAAAAAAAAAAABbQ29udGVudF9UeXBlc10ueG1sUEsBAi0AFAAGAAgAAAAhAFr0LFu/AAAAFQEA&#10;AAsAAAAAAAAAAAAAAAAAHwEAAF9yZWxzLy5yZWxzUEsBAi0AFAAGAAgAAAAhAOcdZnvHAAAA3QAA&#10;AA8AAAAAAAAAAAAAAAAABwIAAGRycy9kb3ducmV2LnhtbFBLBQYAAAAAAwADALcAAAD7AgAAAAA=&#10;" filled="f" stroked="f">
                  <v:textbox inset="0,0,0,0">
                    <w:txbxContent>
                      <w:p w14:paraId="1BAE9086" w14:textId="77777777" w:rsidR="00A105E3" w:rsidRDefault="00A105E3">
                        <w:r>
                          <w:rPr>
                            <w:rFonts w:ascii="Calibri" w:eastAsia="Calibri" w:hAnsi="Calibri" w:cs="Calibri"/>
                            <w:sz w:val="16"/>
                          </w:rPr>
                          <w:t>-</w:t>
                        </w:r>
                      </w:p>
                    </w:txbxContent>
                  </v:textbox>
                </v:rect>
                <v:rect id="Rectangle 4857" o:spid="_x0000_s1280" style="position:absolute;left:10458;top:87653;width:1189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" filled="f" stroked="f">
                  <v:textbox inset="0,0,0,0">
                    <w:txbxContent>
                      <w:p w14:paraId="12EB1456" w14:textId="77777777" w:rsidR="00A105E3" w:rsidRDefault="00A105E3">
                        <w:r>
                          <w:rPr>
                            <w:rFonts w:ascii="Calibri" w:eastAsia="Calibri" w:hAnsi="Calibri" w:cs="Calibri"/>
                            <w:sz w:val="16"/>
                          </w:rPr>
                          <w:t>discharge is complete</w:t>
                        </w:r>
                      </w:p>
                    </w:txbxContent>
                  </v:textbox>
                </v:rect>
                <v:rect id="Rectangle 4858" o:spid="_x0000_s1281" style="position:absolute;left:19403;top:87653;width:60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" filled="f" stroked="f">
                  <v:textbox inset="0,0,0,0">
                    <w:txbxContent>
                      <w:p w14:paraId="5F77EECC" w14:textId="77777777" w:rsidR="00A105E3" w:rsidRDefault="00A105E3">
                        <w:r>
                          <w:rPr>
                            <w:rFonts w:ascii="Calibri" w:eastAsia="Calibri" w:hAnsi="Calibri" w:cs="Calibri"/>
                            <w:sz w:val="16"/>
                          </w:rPr>
                          <w:t xml:space="preserve">. </w:t>
                        </w:r>
                      </w:p>
                    </w:txbxContent>
                  </v:textbox>
                </v:rect>
                <v:rect id="Rectangle 4859" o:spid="_x0000_s1282" style="position:absolute;left:19892;top:87653;width:546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" filled="f" stroked="f">
                  <v:textbox inset="0,0,0,0">
                    <w:txbxContent>
                      <w:p w14:paraId="1710F3DC" w14:textId="77777777" w:rsidR="00A105E3" w:rsidRDefault="00A105E3">
                        <w:r>
                          <w:rPr>
                            <w:rFonts w:ascii="Calibri" w:eastAsia="Calibri" w:hAnsi="Calibri" w:cs="Calibri"/>
                            <w:sz w:val="16"/>
                          </w:rPr>
                          <w:t xml:space="preserve">Battery is </w:t>
                        </w:r>
                      </w:p>
                    </w:txbxContent>
                  </v:textbox>
                </v:rect>
                <v:rect id="Rectangle 4860" o:spid="_x0000_s1283" style="position:absolute;left:10223;top:88878;width:1062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" filled="f" stroked="f">
                  <v:textbox inset="0,0,0,0">
                    <w:txbxContent>
                      <w:p w14:paraId="0067FA0B" w14:textId="77777777" w:rsidR="00A105E3" w:rsidRDefault="00A105E3">
                        <w:r>
                          <w:rPr>
                            <w:rFonts w:ascii="Calibri" w:eastAsia="Calibri" w:hAnsi="Calibri" w:cs="Calibri"/>
                            <w:sz w:val="16"/>
                          </w:rPr>
                          <w:t xml:space="preserve">categorised as CAT </w:t>
                        </w:r>
                      </w:p>
                    </w:txbxContent>
                  </v:textbox>
                </v:rect>
                <v:rect id="Rectangle 4861" o:spid="_x0000_s1284" style="position:absolute;left:18764;top:88878;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" filled="f" stroked="f">
                  <v:textbox inset="0,0,0,0">
                    <w:txbxContent>
                      <w:p w14:paraId="2FF03789" w14:textId="77777777" w:rsidR="00A105E3" w:rsidRDefault="00A105E3">
                        <w:r>
                          <w:rPr>
                            <w:rFonts w:ascii="Calibri" w:eastAsia="Calibri" w:hAnsi="Calibri" w:cs="Calibri"/>
                            <w:sz w:val="16"/>
                          </w:rPr>
                          <w:t xml:space="preserve"> </w:t>
                        </w:r>
                      </w:p>
                    </w:txbxContent>
                  </v:textbox>
                </v:rect>
                <v:rect id="Rectangle 4862" o:spid="_x0000_s1285" style="position:absolute;left:18228;top:88878;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" filled="f" stroked="f">
                  <v:textbox inset="0,0,0,0">
                    <w:txbxContent>
                      <w:p w14:paraId="2D8F5DCF" w14:textId="77777777" w:rsidR="00A105E3" w:rsidRDefault="00A105E3">
                        <w:r>
                          <w:rPr>
                            <w:rFonts w:ascii="Calibri" w:eastAsia="Calibri" w:hAnsi="Calibri" w:cs="Calibri"/>
                            <w:sz w:val="16"/>
                          </w:rPr>
                          <w:t>3</w:t>
                        </w:r>
                      </w:p>
                    </w:txbxContent>
                  </v:textbox>
                </v:rect>
                <v:rect id="Rectangle 4863" o:spid="_x0000_s1286" style="position:absolute;left:18973;top:88878;width:697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" filled="f" stroked="f">
                  <v:textbox inset="0,0,0,0">
                    <w:txbxContent>
                      <w:p w14:paraId="700EAAA8" w14:textId="77777777" w:rsidR="00A105E3" w:rsidRDefault="00A105E3">
                        <w:r>
                          <w:rPr>
                            <w:rFonts w:ascii="Calibri" w:eastAsia="Calibri" w:hAnsi="Calibri" w:cs="Calibri"/>
                            <w:sz w:val="16"/>
                          </w:rPr>
                          <w:t xml:space="preserve">and labelled </w:t>
                        </w:r>
                      </w:p>
                    </w:txbxContent>
                  </v:textbox>
                </v:rect>
                <v:rect id="Rectangle 36800" o:spid="_x0000_s1287" style="position:absolute;left:15490;top:90096;width:393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" filled="f" stroked="f">
                  <v:textbox inset="0,0,0,0">
                    <w:txbxContent>
                      <w:p w14:paraId="7DB5F4C6" w14:textId="77777777" w:rsidR="00A105E3" w:rsidRDefault="00A105E3">
                        <w:r>
                          <w:rPr>
                            <w:rFonts w:ascii="Calibri" w:eastAsia="Calibri" w:hAnsi="Calibri" w:cs="Calibri"/>
                            <w:sz w:val="16"/>
                          </w:rPr>
                          <w:t>as such</w:t>
                        </w:r>
                      </w:p>
                    </w:txbxContent>
                  </v:textbox>
                </v:rect>
                <v:rect id="Rectangle 36801" o:spid="_x0000_s1288" style="position:absolute;left:18503;top:90096;width:33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" filled="f" stroked="f">
                  <v:textbox inset="0,0,0,0">
                    <w:txbxContent>
                      <w:p w14:paraId="487C58F9" w14:textId="77777777" w:rsidR="00A105E3" w:rsidRDefault="00A105E3">
                        <w:r>
                          <w:rPr>
                            <w:rFonts w:ascii="Calibri" w:eastAsia="Calibri" w:hAnsi="Calibri" w:cs="Calibri"/>
                            <w:sz w:val="16"/>
                          </w:rPr>
                          <w:t>.</w:t>
                        </w:r>
                      </w:p>
                    </w:txbxContent>
                  </v:textbox>
                </v:rect>
                <v:shape id="Shape 150" o:spid="_x0000_s1289" style="position:absolute;left:17104;top:81593;width:0;height:2663;visibility:visible;mso-wrap-style:square;v-text-anchor:top" coordsize="0,266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" path="m,l,266319e" filled="f" strokeweight="1pt">
                  <v:stroke endcap="round"/>
                  <v:path arrowok="t" textboxrect="0,0,0,266319"/>
                </v:shape>
                <v:shape id="Shape 151" o:spid="_x0000_s1290" style="position:absolute;left:16657;top:84145;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" path="m,l89408,,44704,89408,,xe" fillcolor="black" stroked="f" strokeweight="0">
                  <v:stroke endcap="round"/>
                  <v:path arrowok="t" textboxrect="0,0,89408,89408"/>
                </v:shape>
                <v:shape id="Shape 1804" o:spid="_x0000_s1291" style="position:absolute;left:16214;top:82115;width:1879;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" path="m,l187960,r,152400l,152400,,e" stroked="f" strokeweight="0">
                  <v:stroke endcap="round"/>
                  <v:path arrowok="t" textboxrect="0,0,187960,152400"/>
                </v:shape>
                <v:rect id="Rectangle 36805" o:spid="_x0000_s1292" style="position:absolute;left:16234;top:82350;width:253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" filled="f" stroked="f">
                  <v:textbox inset="0,0,0,0">
                    <w:txbxContent>
                      <w:p w14:paraId="656E2AD6" w14:textId="77777777" w:rsidR="00A105E3" w:rsidRDefault="00A105E3">
                        <w:r>
                          <w:rPr>
                            <w:rFonts w:ascii="Calibri" w:eastAsia="Calibri" w:hAnsi="Calibri" w:cs="Calibri"/>
                            <w:b/>
                            <w:sz w:val="20"/>
                          </w:rPr>
                          <w:t>YES</w:t>
                        </w:r>
                      </w:p>
                    </w:txbxContent>
                  </v:textbox>
                </v:rect>
                <v:shape id="Shape 155" o:spid="_x0000_s1293" style="position:absolute;left:32133;top:94534;width:15827;height:7201;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" path="m359918,720001r862711,c1421511,720001,1582674,558812,1582674,359994,1582674,161175,1421511,,1222629,l359918,c161163,,,161175,,359994,,558812,161163,720001,359918,720001xe" filled="f">
                  <v:stroke miterlimit="1" joinstyle="miter" endcap="square"/>
                  <v:path arrowok="t" textboxrect="0,0,1582674,720001"/>
                </v:shape>
                <v:rect id="Rectangle 36807" o:spid="_x0000_s1294" style="position:absolute;left:33976;top:95938;width:1649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" filled="f" stroked="f">
                  <v:textbox inset="0,0,0,0">
                    <w:txbxContent>
                      <w:p w14:paraId="4E6E408A" w14:textId="77777777" w:rsidR="00A105E3" w:rsidRDefault="00A105E3">
                        <w:r>
                          <w:rPr>
                            <w:rFonts w:ascii="Calibri" w:eastAsia="Calibri" w:hAnsi="Calibri" w:cs="Calibri"/>
                            <w:sz w:val="16"/>
                          </w:rPr>
                          <w:t xml:space="preserve">The battery is moved to short </w:t>
                        </w:r>
                      </w:p>
                    </w:txbxContent>
                  </v:textbox>
                </v:rect>
                <v:rect id="Rectangle 36808" o:spid="_x0000_s1295" style="position:absolute;left:33892;top:97155;width:11328;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" filled="f" stroked="f">
                  <v:textbox inset="0,0,0,0">
                    <w:txbxContent>
                      <w:p w14:paraId="76AEBE14" w14:textId="77777777" w:rsidR="00A105E3" w:rsidRDefault="00A105E3">
                        <w:r>
                          <w:rPr>
                            <w:rFonts w:ascii="Calibri" w:eastAsia="Calibri" w:hAnsi="Calibri" w:cs="Calibri"/>
                            <w:sz w:val="16"/>
                          </w:rPr>
                          <w:t xml:space="preserve">term storage or CAT </w:t>
                        </w:r>
                      </w:p>
                    </w:txbxContent>
                  </v:textbox>
                </v:rect>
                <v:rect id="Rectangle 36809" o:spid="_x0000_s1296" style="position:absolute;left:42976;top:97155;width:29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" filled="f" stroked="f">
                  <v:textbox inset="0,0,0,0">
                    <w:txbxContent>
                      <w:p w14:paraId="28BEFE34" w14:textId="77777777" w:rsidR="00A105E3" w:rsidRDefault="00A105E3">
                        <w:r>
                          <w:rPr>
                            <w:rFonts w:ascii="Calibri" w:eastAsia="Calibri" w:hAnsi="Calibri" w:cs="Calibri"/>
                            <w:sz w:val="16"/>
                          </w:rPr>
                          <w:t xml:space="preserve"> </w:t>
                        </w:r>
                      </w:p>
                    </w:txbxContent>
                  </v:textbox>
                </v:rect>
                <v:rect id="Rectangle 36810" o:spid="_x0000_s1297" style="position:absolute;left:42443;top:97155;width:67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" filled="f" stroked="f">
                  <v:textbox inset="0,0,0,0">
                    <w:txbxContent>
                      <w:p w14:paraId="422ACAF6" w14:textId="77777777" w:rsidR="00A105E3" w:rsidRDefault="00A105E3">
                        <w:r>
                          <w:rPr>
                            <w:rFonts w:ascii="Calibri" w:eastAsia="Calibri" w:hAnsi="Calibri" w:cs="Calibri"/>
                            <w:sz w:val="16"/>
                          </w:rPr>
                          <w:t>3</w:t>
                        </w:r>
                      </w:p>
                    </w:txbxContent>
                  </v:textbox>
                </v:rect>
                <v:rect id="Rectangle 36811" o:spid="_x0000_s1298" style="position:absolute;left:43190;top:97155;width:444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" filled="f" stroked="f">
                  <v:textbox inset="0,0,0,0">
                    <w:txbxContent>
                      <w:p w14:paraId="7EB91070" w14:textId="77777777" w:rsidR="00A105E3" w:rsidRDefault="00A105E3">
                        <w:r>
                          <w:rPr>
                            <w:rFonts w:ascii="Calibri" w:eastAsia="Calibri" w:hAnsi="Calibri" w:cs="Calibri"/>
                            <w:sz w:val="16"/>
                          </w:rPr>
                          <w:t xml:space="preserve">storage </w:t>
                        </w:r>
                      </w:p>
                    </w:txbxContent>
                  </v:textbox>
                </v:rect>
                <v:rect id="Rectangle 36812" o:spid="_x0000_s1299" style="position:absolute;left:34128;top:98380;width:1061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" filled="f" stroked="f">
                  <v:textbox inset="0,0,0,0">
                    <w:txbxContent>
                      <w:p w14:paraId="1CB8870F" w14:textId="77777777" w:rsidR="00A105E3" w:rsidRDefault="00A105E3">
                        <w:r>
                          <w:rPr>
                            <w:rFonts w:ascii="Calibri" w:eastAsia="Calibri" w:hAnsi="Calibri" w:cs="Calibri"/>
                            <w:sz w:val="16"/>
                          </w:rPr>
                          <w:t xml:space="preserve">container for up to </w:t>
                        </w:r>
                      </w:p>
                    </w:txbxContent>
                  </v:textbox>
                </v:rect>
                <v:rect id="Rectangle 36813" o:spid="_x0000_s1300" style="position:absolute;left:42687;top:98380;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" filled="f" stroked="f">
                  <v:textbox inset="0,0,0,0">
                    <w:txbxContent>
                      <w:p w14:paraId="6E22135A" w14:textId="77777777" w:rsidR="00A105E3" w:rsidRDefault="00A105E3">
                        <w:r>
                          <w:rPr>
                            <w:rFonts w:ascii="Calibri" w:eastAsia="Calibri" w:hAnsi="Calibri" w:cs="Calibri"/>
                            <w:sz w:val="16"/>
                          </w:rPr>
                          <w:t xml:space="preserve"> </w:t>
                        </w:r>
                      </w:p>
                    </w:txbxContent>
                  </v:textbox>
                </v:rect>
                <v:rect id="Rectangle 36814" o:spid="_x0000_s1301" style="position:absolute;left:42151;top:98380;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" filled="f" stroked="f">
                  <v:textbox inset="0,0,0,0">
                    <w:txbxContent>
                      <w:p w14:paraId="2C4D59C9" w14:textId="77777777" w:rsidR="00A105E3" w:rsidRDefault="00A105E3">
                        <w:r>
                          <w:rPr>
                            <w:rFonts w:ascii="Calibri" w:eastAsia="Calibri" w:hAnsi="Calibri" w:cs="Calibri"/>
                            <w:sz w:val="16"/>
                          </w:rPr>
                          <w:t>6</w:t>
                        </w:r>
                      </w:p>
                    </w:txbxContent>
                  </v:textbox>
                </v:rect>
                <v:rect id="Rectangle 36815" o:spid="_x0000_s1302" style="position:absolute;left:42898;top:98380;width:444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" filled="f" stroked="f">
                  <v:textbox inset="0,0,0,0">
                    <w:txbxContent>
                      <w:p w14:paraId="2E7A31B0" w14:textId="77777777" w:rsidR="00A105E3" w:rsidRDefault="00A105E3">
                        <w:r>
                          <w:rPr>
                            <w:rFonts w:ascii="Calibri" w:eastAsia="Calibri" w:hAnsi="Calibri" w:cs="Calibri"/>
                            <w:sz w:val="16"/>
                          </w:rPr>
                          <w:t xml:space="preserve">months </w:t>
                        </w:r>
                      </w:p>
                    </w:txbxContent>
                  </v:textbox>
                </v:rect>
                <v:rect id="Rectangle 36816" o:spid="_x0000_s1303" style="position:absolute;left:36455;top:99599;width:962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" filled="f" stroked="f">
                  <v:textbox inset="0,0,0,0">
                    <w:txbxContent>
                      <w:p w14:paraId="20D0F339" w14:textId="77777777" w:rsidR="00A105E3" w:rsidRDefault="00A105E3">
                        <w:r>
                          <w:rPr>
                            <w:rFonts w:ascii="Calibri" w:eastAsia="Calibri" w:hAnsi="Calibri" w:cs="Calibri"/>
                            <w:sz w:val="16"/>
                          </w:rPr>
                          <w:t>to await recycling</w:t>
                        </w:r>
                      </w:p>
                    </w:txbxContent>
                  </v:textbox>
                </v:rect>
                <v:shape id="Shape 164" o:spid="_x0000_s1304" style="position:absolute;left:16951;top:48816;width:0;height:1917;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" path="m,l,191770e" filled="f" strokeweight="1pt">
                  <v:stroke endcap="round"/>
                  <v:path arrowok="t" textboxrect="0,0,0,191770"/>
                </v:shape>
                <v:shape id="Shape 165" o:spid="_x0000_s1305" style="position:absolute;left:16504;top:50622;width:895;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" path="m,l89408,,44704,89408,,xe" fillcolor="black" stroked="f" strokeweight="0">
                  <v:stroke endcap="round"/>
                  <v:path arrowok="t" textboxrect="0,0,89408,89408"/>
                </v:shape>
                <v:shape id="Shape 166" o:spid="_x0000_s1306" style="position:absolute;left:40054;top:59670;width:0;height:2907;visibility:visible;mso-wrap-style:square;v-text-anchor:top" coordsize="0,290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" path="m,l,290703e" filled="f" strokeweight="1pt">
                  <v:stroke endcap="round"/>
                  <v:path arrowok="t" textboxrect="0,0,0,290703"/>
                </v:shape>
                <v:shape id="Shape 167" o:spid="_x0000_s1307" style="position:absolute;left:39607;top:62466;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" path="m,l89408,,44704,89409,,xe" fillcolor="black" stroked="f" strokeweight="0">
                  <v:stroke endcap="round"/>
                  <v:path arrowok="t" textboxrect="0,0,89408,89409"/>
                </v:shape>
                <v:shape id="Shape 168" o:spid="_x0000_s1308" style="position:absolute;left:40046;top:70559;width:0;height:2098;visibility:visible;mso-wrap-style:square;v-text-anchor:top" coordsize="0,209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" path="m,l,209804e" filled="f" strokeweight="1pt">
                  <v:stroke endcap="round"/>
                  <v:path arrowok="t" textboxrect="0,0,0,209804"/>
                </v:shape>
                <v:shape id="Shape 169" o:spid="_x0000_s1309" style="position:absolute;left:39599;top:72546;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" path="m,l89408,,44704,89409,,xe" fillcolor="black" stroked="f" strokeweight="0">
                  <v:stroke endcap="round"/>
                  <v:path arrowok="t" textboxrect="0,0,89408,89409"/>
                </v:shape>
                <v:shape id="Shape 170" o:spid="_x0000_s1310" style="position:absolute;left:32797;top:73440;width:14499;height:8153;visibility:visible;mso-wrap-style:square;v-text-anchor:top" coordsize="1449832,815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" path="m724916,r724916,407670l724916,815339,,407670,724916,xe" stroked="f" strokeweight="0">
                  <v:stroke endcap="round"/>
                  <v:path arrowok="t" textboxrect="0,0,1449832,815339"/>
                </v:shape>
                <v:shape id="Shape 171" o:spid="_x0000_s1311" style="position:absolute;left:32797;top:73440;width:14499;height:8153;visibility:visible;mso-wrap-style:square;v-text-anchor:top" coordsize="1449832,815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" path="m,407670l724916,r724916,407670l724916,815339,,407670xe" filled="f">
                  <v:stroke miterlimit="1" joinstyle="miter" endcap="square"/>
                  <v:path arrowok="t" textboxrect="0,0,1449832,815339"/>
                </v:shape>
                <v:rect id="Rectangle 36825" o:spid="_x0000_s1312" style="position:absolute;left:35328;top:76526;width:1213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" filled="f" stroked="f">
                  <v:textbox inset="0,0,0,0">
                    <w:txbxContent>
                      <w:p w14:paraId="0B0F93B9" w14:textId="77777777" w:rsidR="00A105E3" w:rsidRDefault="00A105E3">
                        <w:r>
                          <w:rPr>
                            <w:rFonts w:ascii="Calibri" w:eastAsia="Calibri" w:hAnsi="Calibri" w:cs="Calibri"/>
                            <w:sz w:val="16"/>
                          </w:rPr>
                          <w:t xml:space="preserve">Are there signs of fire </w:t>
                        </w:r>
                      </w:p>
                    </w:txbxContent>
                  </v:textbox>
                </v:rect>
                <v:rect id="Rectangle 36826" o:spid="_x0000_s1313" style="position:absolute;left:44462;top:76526;width:8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" filled="f" stroked="f">
                  <v:textbox inset="0,0,0,0">
                    <w:txbxContent>
                      <w:p w14:paraId="6FA2D4A7" w14:textId="77777777" w:rsidR="00A105E3" w:rsidRDefault="00A105E3">
                        <w:r>
                          <w:rPr>
                            <w:rFonts w:ascii="Calibri" w:eastAsia="Calibri" w:hAnsi="Calibri" w:cs="Calibri"/>
                            <w:sz w:val="16"/>
                          </w:rPr>
                          <w:t xml:space="preserve">/ </w:t>
                        </w:r>
                      </w:p>
                    </w:txbxContent>
                  </v:textbox>
                </v:rect>
                <v:rect id="Rectangle 36827" o:spid="_x0000_s1314" style="position:absolute;left:36315;top:77743;width:940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" filled="f" stroked="f">
                  <v:textbox inset="0,0,0,0">
                    <w:txbxContent>
                      <w:p w14:paraId="54C51090" w14:textId="77777777" w:rsidR="00A105E3" w:rsidRDefault="00A105E3">
                        <w:r>
                          <w:rPr>
                            <w:rFonts w:ascii="Calibri" w:eastAsia="Calibri" w:hAnsi="Calibri" w:cs="Calibri"/>
                            <w:sz w:val="16"/>
                          </w:rPr>
                          <w:t>thermal runaway</w:t>
                        </w:r>
                      </w:p>
                    </w:txbxContent>
                  </v:textbox>
                </v:rect>
                <v:rect id="Rectangle 36828" o:spid="_x0000_s1315" style="position:absolute;left:43399;top:77743;width:61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" filled="f" stroked="f">
                  <v:textbox inset="0,0,0,0">
                    <w:txbxContent>
                      <w:p w14:paraId="271954EE" w14:textId="77777777" w:rsidR="00A105E3" w:rsidRDefault="00A105E3">
                        <w:r>
                          <w:rPr>
                            <w:rFonts w:ascii="Calibri" w:eastAsia="Calibri" w:hAnsi="Calibri" w:cs="Calibri"/>
                            <w:sz w:val="16"/>
                          </w:rPr>
                          <w:t>?</w:t>
                        </w:r>
                      </w:p>
                    </w:txbxContent>
                  </v:textbox>
                </v:rect>
                <v:shape id="Shape 177" o:spid="_x0000_s1316" style="position:absolute;left:32797;top:84882;width:14499;height:8154;visibility:visible;mso-wrap-style:square;v-text-anchor:top" coordsize="1449832,815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" path="m,407670l724916,r724916,407670l724916,815353,,407670xe" filled="f">
                  <v:stroke miterlimit="1" joinstyle="miter" endcap="square"/>
                  <v:path arrowok="t" textboxrect="0,0,1449832,815353"/>
                </v:shape>
                <v:rect id="Rectangle 36830" o:spid="_x0000_s1317" style="position:absolute;left:34674;top:87974;width:1466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" filled="f" stroked="f">
                  <v:textbox inset="0,0,0,0">
                    <w:txbxContent>
                      <w:p w14:paraId="11DC0887" w14:textId="77777777" w:rsidR="00A105E3" w:rsidRDefault="00A105E3">
                        <w:r>
                          <w:rPr>
                            <w:rFonts w:ascii="Calibri" w:eastAsia="Calibri" w:hAnsi="Calibri" w:cs="Calibri"/>
                            <w:sz w:val="16"/>
                          </w:rPr>
                          <w:t xml:space="preserve">Has the quarantine period </w:t>
                        </w:r>
                      </w:p>
                    </w:txbxContent>
                  </v:textbox>
                </v:rect>
                <v:rect id="Rectangle 36831" o:spid="_x0000_s1318" style="position:absolute;left:36483;top:89198;width:888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" filled="f" stroked="f">
                  <v:textbox inset="0,0,0,0">
                    <w:txbxContent>
                      <w:p w14:paraId="413FE342" w14:textId="77777777" w:rsidR="00A105E3" w:rsidRDefault="00A105E3">
                        <w:r>
                          <w:rPr>
                            <w:rFonts w:ascii="Calibri" w:eastAsia="Calibri" w:hAnsi="Calibri" w:cs="Calibri"/>
                            <w:sz w:val="16"/>
                          </w:rPr>
                          <w:t>been completed</w:t>
                        </w:r>
                      </w:p>
                    </w:txbxContent>
                  </v:textbox>
                </v:rect>
                <v:rect id="Rectangle 36832" o:spid="_x0000_s1319" style="position:absolute;left:43227;top:89198;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" filled="f" stroked="f">
                  <v:textbox inset="0,0,0,0">
                    <w:txbxContent>
                      <w:p w14:paraId="4AFE2801" w14:textId="77777777" w:rsidR="00A105E3" w:rsidRDefault="00A105E3">
                        <w:r>
                          <w:rPr>
                            <w:rFonts w:ascii="Calibri" w:eastAsia="Calibri" w:hAnsi="Calibri" w:cs="Calibri"/>
                            <w:sz w:val="16"/>
                          </w:rPr>
                          <w:t>?</w:t>
                        </w:r>
                      </w:p>
                    </w:txbxContent>
                  </v:textbox>
                </v:rect>
                <v:shape id="Shape 181" o:spid="_x0000_s1320" style="position:absolute;left:40046;top:81593;width:0;height:2507;visibility:visible;mso-wrap-style:square;v-text-anchor:top" coordsize="0,250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" path="m,l,250698e" filled="f" strokeweight="1pt">
                  <v:stroke endcap="round"/>
                  <v:path arrowok="t" textboxrect="0,0,0,250698"/>
                </v:shape>
                <v:shape id="Shape 182" o:spid="_x0000_s1321" style="position:absolute;left:39599;top:83988;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" path="m,l89408,,44704,89409,,xe" fillcolor="black" stroked="f" strokeweight="0">
                  <v:stroke endcap="round"/>
                  <v:path arrowok="t" textboxrect="0,0,89408,89409"/>
                </v:shape>
                <v:shape id="Shape 1805" o:spid="_x0000_s1322" style="position:absolute;left:39150;top:82111;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" path="m,l169532,r,152400l,152400,,e" stroked="f" strokeweight="0">
                  <v:stroke endcap="round"/>
                  <v:path arrowok="t" textboxrect="0,0,169532,152400"/>
                </v:shape>
                <v:rect id="Rectangle 4994" o:spid="_x0000_s1323" style="position:absolute;left:39194;top:82346;width:228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" filled="f" stroked="f">
                  <v:textbox inset="0,0,0,0">
                    <w:txbxContent>
                      <w:p w14:paraId="13517DB7" w14:textId="77777777" w:rsidR="00A105E3" w:rsidRDefault="00A105E3">
                        <w:r>
                          <w:rPr>
                            <w:rFonts w:ascii="Calibri" w:eastAsia="Calibri" w:hAnsi="Calibri" w:cs="Calibri"/>
                            <w:b/>
                            <w:sz w:val="20"/>
                          </w:rPr>
                          <w:t>NO</w:t>
                        </w:r>
                      </w:p>
                    </w:txbxContent>
                  </v:textbox>
                </v:rect>
                <v:shape id="Shape 185" o:spid="_x0000_s1324" style="position:absolute;left:29197;top:77516;width:3600;height:11443;visibility:visible;mso-wrap-style:square;v-text-anchor:top" coordsize="360045,1144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" path="m360045,1144270l,1144270,,,281813,e" filled="f" strokeweight="1pt">
                  <v:stroke endcap="round"/>
                  <v:path arrowok="t" textboxrect="0,0,360045,1144270"/>
                </v:shape>
                <v:shape id="Shape 186" o:spid="_x0000_s1325" style="position:absolute;left:31903;top:77069;width:894;height:895;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" path="m,l89408,44704,,89409,,xe" fillcolor="black" stroked="f" strokeweight="0">
                  <v:stroke endcap="round"/>
                  <v:path arrowok="t" textboxrect="0,0,89408,89409"/>
                </v:shape>
                <v:shape id="Shape 1806" o:spid="_x0000_s1326" style="position:absolute;left:29504;top:88204;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" path="m,l169532,r,152400l,152400,,e" stroked="f" strokeweight="0">
                  <v:stroke endcap="round"/>
                  <v:path arrowok="t" textboxrect="0,0,169532,152400"/>
                </v:shape>
                <v:rect id="Rectangle 4998" o:spid="_x0000_s1327" style="position:absolute;left:29540;top:88442;width:2279;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" filled="f" stroked="f">
                  <v:textbox inset="0,0,0,0">
                    <w:txbxContent>
                      <w:p w14:paraId="385096AB" w14:textId="77777777" w:rsidR="00A105E3" w:rsidRDefault="00A105E3">
                        <w:r>
                          <w:rPr>
                            <w:rFonts w:ascii="Calibri" w:eastAsia="Calibri" w:hAnsi="Calibri" w:cs="Calibri"/>
                            <w:b/>
                            <w:sz w:val="20"/>
                          </w:rPr>
                          <w:t>NO</w:t>
                        </w:r>
                      </w:p>
                    </w:txbxContent>
                  </v:textbox>
                </v:rect>
                <v:shape id="Shape 189" o:spid="_x0000_s1328" style="position:absolute;left:17104;top:92238;width:14247;height:5896;visibility:visible;mso-wrap-style:square;v-text-anchor:top" coordsize="1424686,589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" path="m,l,589597r1424686,e" filled="f" strokeweight="1pt">
                  <v:stroke endcap="round"/>
                  <v:path arrowok="t" textboxrect="0,0,1424686,589597"/>
                </v:shape>
                <v:shape id="Shape 190" o:spid="_x0000_s1329" style="position:absolute;left:31239;top:9768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" path="m,l89408,44704,,89408,,xe" fillcolor="black" stroked="f" strokeweight="0">
                  <v:stroke endcap="round"/>
                  <v:path arrowok="t" textboxrect="0,0,89408,89408"/>
                </v:shape>
                <v:shape id="Shape 192" o:spid="_x0000_s1330" style="position:absolute;left:51699;top:73759;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" path="m,720001r1582674,l1582674,,,,,720001xe" filled="f">
                  <v:stroke miterlimit="1" joinstyle="miter" endcap="square"/>
                  <v:path arrowok="t" textboxrect="0,0,1582674,720001"/>
                </v:shape>
                <v:rect id="Rectangle 5002" o:spid="_x0000_s1331" style="position:absolute;left:53035;top:76981;width:1765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" filled="f" stroked="f">
                  <v:textbox inset="0,0,0,0">
                    <w:txbxContent>
                      <w:p w14:paraId="06B0F903" w14:textId="77777777" w:rsidR="00A105E3" w:rsidRDefault="00A105E3">
                        <w:r>
                          <w:rPr>
                            <w:rFonts w:ascii="Calibri" w:eastAsia="Calibri" w:hAnsi="Calibri" w:cs="Calibri"/>
                            <w:sz w:val="16"/>
                          </w:rPr>
                          <w:t>Emergency Response Procedure</w:t>
                        </w:r>
                      </w:p>
                    </w:txbxContent>
                  </v:textbox>
                </v:rect>
                <v:shape id="Shape 195" o:spid="_x0000_s1332" style="position:absolute;left:50805;top:77069;width:894;height:895;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" path="m,l89408,44704,,89409,,xe" fillcolor="black" stroked="f" strokeweight="0">
                  <v:stroke endcap="round"/>
                  <v:path arrowok="t" textboxrect="0,0,89408,89409"/>
                </v:shape>
                <v:rect id="Rectangle 5004" o:spid="_x0000_s1333" style="position:absolute;left:48124;top:77034;width:253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" filled="f" stroked="f">
                  <v:textbox inset="0,0,0,0">
                    <w:txbxContent>
                      <w:p w14:paraId="4E4DA83A" w14:textId="77777777" w:rsidR="00A105E3" w:rsidRDefault="00A105E3">
                        <w:r>
                          <w:rPr>
                            <w:rFonts w:ascii="Calibri" w:eastAsia="Calibri" w:hAnsi="Calibri" w:cs="Calibri"/>
                            <w:b/>
                            <w:strike/>
                            <w:sz w:val="20"/>
                            <w:shd w:val="clear" w:color="auto" w:fill="FFFFFF"/>
                          </w:rPr>
                          <w:t>YES</w:t>
                        </w:r>
                      </w:p>
                    </w:txbxContent>
                  </v:textbox>
                </v:rect>
                <v:shape id="Shape 198" o:spid="_x0000_s1334" style="position:absolute;left:2954;top:55594;width:6901;height:21922;visibility:visible;mso-wrap-style:square;v-text-anchor:top" coordsize="690118,2192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" path="m690118,2192274l,2192274,,,596621,e" filled="f" strokeweight="1pt">
                  <v:stroke endcap="round"/>
                  <v:path arrowok="t" textboxrect="0,0,690118,2192274"/>
                </v:shape>
                <v:shape id="Shape 199" o:spid="_x0000_s1335" style="position:absolute;left:8808;top:55147;width:894;height:894;visibility:visible;mso-wrap-style:square;v-text-anchor:top" coordsize="89433,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" path="m,l89433,44704,,89408,,xe" fillcolor="black" stroked="f" strokeweight="0">
                  <v:stroke endcap="round"/>
                  <v:path arrowok="t" textboxrect="0,0,89433,89408"/>
                </v:shape>
                <v:shape id="Shape 1807" o:spid="_x0000_s1336" style="position:absolute;left:4283;top:76559;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" path="m,l169532,r,152400l,152400,,e" stroked="f" strokeweight="0">
                  <v:stroke endcap="round"/>
                  <v:path arrowok="t" textboxrect="0,0,169532,152400"/>
                </v:shape>
                <v:rect id="Rectangle 5008" o:spid="_x0000_s1337" style="position:absolute;left:4289;top:76785;width:228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" filled="f" stroked="f">
                  <v:textbox inset="0,0,0,0">
                    <w:txbxContent>
                      <w:p w14:paraId="143BA57F" w14:textId="77777777" w:rsidR="00A105E3" w:rsidRDefault="00A105E3">
                        <w:r>
                          <w:rPr>
                            <w:rFonts w:ascii="Calibri" w:eastAsia="Calibri" w:hAnsi="Calibri" w:cs="Calibri"/>
                            <w:b/>
                            <w:sz w:val="20"/>
                          </w:rPr>
                          <w:t>NO</w:t>
                        </w:r>
                      </w:p>
                    </w:txbxContent>
                  </v:textbox>
                </v:rect>
                <v:shape id="Shape 203" o:spid="_x0000_s1338" style="position:absolute;left:51699;top:84882;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" path="m,720001r1582674,l1582674,,,,,720001xe" filled="f">
                  <v:stroke miterlimit="1" joinstyle="miter" endcap="square"/>
                  <v:path arrowok="t" textboxrect="0,0,1582674,720001"/>
                </v:shape>
                <v:rect id="Rectangle 5010" o:spid="_x0000_s1339" style="position:absolute;left:53689;top:85670;width:1618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" filled="f" stroked="f">
                  <v:textbox inset="0,0,0,0">
                    <w:txbxContent>
                      <w:p w14:paraId="4F48A63E" w14:textId="77777777" w:rsidR="00A105E3" w:rsidRDefault="00A105E3">
                        <w:r>
                          <w:rPr>
                            <w:rFonts w:ascii="Calibri" w:eastAsia="Calibri" w:hAnsi="Calibri" w:cs="Calibri"/>
                            <w:sz w:val="16"/>
                          </w:rPr>
                          <w:t xml:space="preserve">The battery is moved back to </w:t>
                        </w:r>
                      </w:p>
                    </w:txbxContent>
                  </v:textbox>
                </v:rect>
                <v:rect id="Rectangle 5011" o:spid="_x0000_s1340" style="position:absolute;left:52854;top:86889;width:600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" filled="f" stroked="f">
                  <v:textbox inset="0,0,0,0">
                    <w:txbxContent>
                      <w:p w14:paraId="311E7FB3" w14:textId="77777777" w:rsidR="00A105E3" w:rsidRDefault="00A105E3">
                        <w:r>
                          <w:rPr>
                            <w:rFonts w:ascii="Calibri" w:eastAsia="Calibri" w:hAnsi="Calibri" w:cs="Calibri"/>
                            <w:sz w:val="16"/>
                          </w:rPr>
                          <w:t xml:space="preserve">Workshop </w:t>
                        </w:r>
                      </w:p>
                    </w:txbxContent>
                  </v:textbox>
                </v:rect>
                <v:rect id="Rectangle 5012" o:spid="_x0000_s1341" style="position:absolute;left:57346;top:86889;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" filled="f" stroked="f">
                  <v:textbox inset="0,0,0,0">
                    <w:txbxContent>
                      <w:p w14:paraId="7A15D46F" w14:textId="77777777" w:rsidR="00A105E3" w:rsidRDefault="00A105E3">
                        <w:r>
                          <w:rPr>
                            <w:rFonts w:ascii="Calibri" w:eastAsia="Calibri" w:hAnsi="Calibri" w:cs="Calibri"/>
                            <w:sz w:val="16"/>
                          </w:rPr>
                          <w:t>4</w:t>
                        </w:r>
                      </w:p>
                    </w:txbxContent>
                  </v:textbox>
                </v:rect>
                <v:rect id="Rectangle 5013" o:spid="_x0000_s1342" style="position:absolute;left:57880;top:86889;width: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" filled="f" stroked="f">
                  <v:textbox inset="0,0,0,0">
                    <w:txbxContent>
                      <w:p w14:paraId="3283A16F" w14:textId="77777777" w:rsidR="00A105E3" w:rsidRDefault="00A105E3">
                        <w:r>
                          <w:rPr>
                            <w:rFonts w:ascii="Calibri" w:eastAsia="Calibri" w:hAnsi="Calibri" w:cs="Calibri"/>
                            <w:sz w:val="16"/>
                          </w:rPr>
                          <w:t xml:space="preserve"> </w:t>
                        </w:r>
                      </w:p>
                    </w:txbxContent>
                  </v:textbox>
                </v:rect>
                <v:rect id="Rectangle 5014" o:spid="_x0000_s1343" style="position:absolute;left:58092;top:86889;width:748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" filled="f" stroked="f">
                  <v:textbox inset="0,0,0,0">
                    <w:txbxContent>
                      <w:p w14:paraId="7ED4E395" w14:textId="77777777" w:rsidR="00A105E3" w:rsidRDefault="00A105E3">
                        <w:r>
                          <w:rPr>
                            <w:rFonts w:ascii="Calibri" w:eastAsia="Calibri" w:hAnsi="Calibri" w:cs="Calibri"/>
                            <w:sz w:val="16"/>
                          </w:rPr>
                          <w:t xml:space="preserve">for discharge </w:t>
                        </w:r>
                      </w:p>
                    </w:txbxContent>
                  </v:textbox>
                </v:rect>
                <v:rect id="Rectangle 5015" o:spid="_x0000_s1344" style="position:absolute;left:63709;top:86889;width:8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" filled="f" stroked="f">
                  <v:textbox inset="0,0,0,0">
                    <w:txbxContent>
                      <w:p w14:paraId="482BB72D" w14:textId="77777777" w:rsidR="00A105E3" w:rsidRDefault="00A105E3">
                        <w:r>
                          <w:rPr>
                            <w:rFonts w:ascii="Calibri" w:eastAsia="Calibri" w:hAnsi="Calibri" w:cs="Calibri"/>
                            <w:sz w:val="16"/>
                          </w:rPr>
                          <w:t xml:space="preserve">/ </w:t>
                        </w:r>
                      </w:p>
                    </w:txbxContent>
                  </v:textbox>
                </v:rect>
                <v:rect id="Rectangle 5016" o:spid="_x0000_s1345" style="position:absolute;left:64331;top:86889;width:248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" filled="f" stroked="f">
                  <v:textbox inset="0,0,0,0">
                    <w:txbxContent>
                      <w:p w14:paraId="501F107D" w14:textId="77777777" w:rsidR="00A105E3" w:rsidRDefault="00A105E3">
                        <w:r>
                          <w:rPr>
                            <w:rFonts w:ascii="Calibri" w:eastAsia="Calibri" w:hAnsi="Calibri" w:cs="Calibri"/>
                            <w:sz w:val="16"/>
                          </w:rPr>
                          <w:t>over</w:t>
                        </w:r>
                      </w:p>
                    </w:txbxContent>
                  </v:textbox>
                </v:rect>
                <v:rect id="Rectangle 5017" o:spid="_x0000_s1346" style="position:absolute;left:66189;top:86889;width:4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" filled="f" stroked="f">
                  <v:textbox inset="0,0,0,0">
                    <w:txbxContent>
                      <w:p w14:paraId="52C86EC4" w14:textId="77777777" w:rsidR="00A105E3" w:rsidRDefault="00A105E3">
                        <w:r>
                          <w:rPr>
                            <w:rFonts w:ascii="Calibri" w:eastAsia="Calibri" w:hAnsi="Calibri" w:cs="Calibri"/>
                            <w:sz w:val="16"/>
                          </w:rPr>
                          <w:t>-</w:t>
                        </w:r>
                      </w:p>
                    </w:txbxContent>
                  </v:textbox>
                </v:rect>
                <v:rect id="Rectangle 5018" o:spid="_x0000_s1347" style="position:absolute;left:52806;top:88110;width:521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" filled="f" stroked="f">
                  <v:textbox inset="0,0,0,0">
                    <w:txbxContent>
                      <w:p w14:paraId="6E4E297F" w14:textId="77777777" w:rsidR="00A105E3" w:rsidRDefault="00A105E3">
                        <w:r>
                          <w:rPr>
                            <w:rFonts w:ascii="Calibri" w:eastAsia="Calibri" w:hAnsi="Calibri" w:cs="Calibri"/>
                            <w:sz w:val="16"/>
                          </w:rPr>
                          <w:t>discharge</w:t>
                        </w:r>
                      </w:p>
                    </w:txbxContent>
                  </v:textbox>
                </v:rect>
                <v:rect id="Rectangle 5029" o:spid="_x0000_s1348" style="position:absolute;left:56762;top:88110;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" filled="f" stroked="f">
                  <v:textbox inset="0,0,0,0">
                    <w:txbxContent>
                      <w:p w14:paraId="479AD43D" w14:textId="77777777" w:rsidR="00A105E3" w:rsidRDefault="00A105E3">
                        <w:r>
                          <w:rPr>
                            <w:rFonts w:ascii="Calibri" w:eastAsia="Calibri" w:hAnsi="Calibri" w:cs="Calibri"/>
                            <w:sz w:val="16"/>
                          </w:rPr>
                          <w:t xml:space="preserve">. </w:t>
                        </w:r>
                      </w:p>
                    </w:txbxContent>
                  </v:textbox>
                </v:rect>
                <v:rect id="Rectangle 5035" o:spid="_x0000_s1349" style="position:absolute;left:57251;top:88110;width:1264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" filled="f" stroked="f">
                  <v:textbox inset="0,0,0,0">
                    <w:txbxContent>
                      <w:p w14:paraId="19CCFF9B" w14:textId="77777777" w:rsidR="00A105E3" w:rsidRDefault="00A105E3">
                        <w:r>
                          <w:rPr>
                            <w:rFonts w:ascii="Calibri" w:eastAsia="Calibri" w:hAnsi="Calibri" w:cs="Calibri"/>
                            <w:sz w:val="16"/>
                          </w:rPr>
                          <w:t xml:space="preserve">The proposed changes </w:t>
                        </w:r>
                      </w:p>
                    </w:txbxContent>
                  </v:textbox>
                </v:rect>
                <v:rect id="Rectangle 5036" o:spid="_x0000_s1350" style="position:absolute;left:53047;top:89331;width:1801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" filled="f" stroked="f">
                  <v:textbox inset="0,0,0,0">
                    <w:txbxContent>
                      <w:p w14:paraId="68768FCF" w14:textId="77777777" w:rsidR="00A105E3" w:rsidRDefault="00A105E3">
                        <w:r>
                          <w:rPr>
                            <w:rFonts w:ascii="Calibri" w:eastAsia="Calibri" w:hAnsi="Calibri" w:cs="Calibri"/>
                            <w:sz w:val="16"/>
                          </w:rPr>
                          <w:t xml:space="preserve">are applied to prevent the same </w:t>
                        </w:r>
                      </w:p>
                    </w:txbxContent>
                  </v:textbox>
                </v:rect>
                <v:rect id="Rectangle 5041" o:spid="_x0000_s1351" style="position:absolute;left:56584;top:90551;width:8210;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" filled="f" stroked="f">
                  <v:textbox inset="0,0,0,0">
                    <w:txbxContent>
                      <w:p w14:paraId="2777E260" w14:textId="77777777" w:rsidR="00A105E3" w:rsidRDefault="00A105E3">
                        <w:r>
                          <w:rPr>
                            <w:rFonts w:ascii="Calibri" w:eastAsia="Calibri" w:hAnsi="Calibri" w:cs="Calibri"/>
                            <w:sz w:val="16"/>
                          </w:rPr>
                          <w:t>issue occurring</w:t>
                        </w:r>
                      </w:p>
                    </w:txbxContent>
                  </v:textbox>
                </v:rect>
                <v:shape id="Shape 217" o:spid="_x0000_s1352" style="position:absolute;left:50805;top:8851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" path="m,l89408,44703,,89408,,xe" fillcolor="black" stroked="f" strokeweight="0">
                  <v:stroke endcap="round"/>
                  <v:path arrowok="t" textboxrect="0,0,89408,89408"/>
                </v:shape>
                <v:shape id="Shape 1808" o:spid="_x0000_s1353" style="position:absolute;left:48069;top:88245;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" path="m,l187960,r,152400l,152400,,e" stroked="f" strokeweight="0">
                  <v:stroke endcap="round"/>
                  <v:path arrowok="t" textboxrect="0,0,187960,152400"/>
                </v:shape>
                <v:rect id="Rectangle 36877" o:spid="_x0000_s1354" style="position:absolute;left:48124;top:88484;width:253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" filled="f" stroked="f">
                  <v:textbox inset="0,0,0,0">
                    <w:txbxContent>
                      <w:p w14:paraId="3D343F1D" w14:textId="77777777" w:rsidR="00A105E3" w:rsidRDefault="00A105E3">
                        <w:r>
                          <w:rPr>
                            <w:rFonts w:ascii="Calibri" w:eastAsia="Calibri" w:hAnsi="Calibri" w:cs="Calibri"/>
                            <w:b/>
                            <w:strike/>
                            <w:sz w:val="20"/>
                          </w:rPr>
                          <w:t>YES</w:t>
                        </w:r>
                      </w:p>
                    </w:txbxContent>
                  </v:textbox>
                </v:rect>
                <v:shape id="Shape 220" o:spid="_x0000_s1355" style="position:absolute;left:25647;top:35317;width:43574;height:53165;visibility:visible;mso-wrap-style:square;v-text-anchor:top" coordsize="4357370,53164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" path="m4187825,5316474r169545,l4357370,,,e" filled="f" strokeweight="1pt">
                  <v:stroke endcap="round"/>
                  <v:path arrowok="t" textboxrect="0,0,4357370,5316474"/>
                </v:shape>
                <v:shape id="Shape 221" o:spid="_x0000_s1356" style="position:absolute;left:24865;top:3487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" path="m89408,r,89408l,44703,89408,xe" fillcolor="black" stroked="f" strokeweight="0">
                  <v:stroke endcap="round"/>
                  <v:path arrowok="t" textboxrect="0,0,89408,89408"/>
                </v:shape>
                <v:shape id="Shape 1809" o:spid="_x0000_s1357" style="position:absolute;left:9191;top:63359;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" path="m,l1582674,r,720001l,720001,,e" stroked="f" strokeweight="0">
                  <v:stroke endcap="round"/>
                  <v:path arrowok="t" textboxrect="0,0,1582674,720001"/>
                </v:shape>
                <v:shape id="Shape 223" o:spid="_x0000_s1358" style="position:absolute;left:9191;top:63359;width:15826;height:7200;visibility:visible;mso-wrap-style:square;v-text-anchor:top" coordsize="1582674,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" path="m,720001r1582674,l1582674,,,,,720001xe" filled="f">
                  <v:stroke miterlimit="1" joinstyle="miter" endcap="square"/>
                  <v:path arrowok="t" textboxrect="0,0,1582674,720001"/>
                </v:shape>
                <v:rect id="Rectangle 36882" o:spid="_x0000_s1359" style="position:absolute;left:12156;top:65963;width:1345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" filled="f" stroked="f">
                  <v:textbox inset="0,0,0,0">
                    <w:txbxContent>
                      <w:p w14:paraId="186604E5" w14:textId="77777777" w:rsidR="00A105E3" w:rsidRDefault="00A105E3">
                        <w:r>
                          <w:rPr>
                            <w:rFonts w:ascii="Calibri" w:eastAsia="Calibri" w:hAnsi="Calibri" w:cs="Calibri"/>
                            <w:sz w:val="16"/>
                          </w:rPr>
                          <w:t xml:space="preserve">Voltage reading is taken </w:t>
                        </w:r>
                      </w:p>
                    </w:txbxContent>
                  </v:textbox>
                </v:rect>
                <v:rect id="Rectangle 36883" o:spid="_x0000_s1360" style="position:absolute;left:14738;top:67183;width:6363;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" filled="f" stroked="f">
                  <v:textbox inset="0,0,0,0">
                    <w:txbxContent>
                      <w:p w14:paraId="1CD67200" w14:textId="77777777" w:rsidR="00A105E3" w:rsidRDefault="00A105E3">
                        <w:r>
                          <w:rPr>
                            <w:rFonts w:ascii="Calibri" w:eastAsia="Calibri" w:hAnsi="Calibri" w:cs="Calibri"/>
                            <w:sz w:val="16"/>
                          </w:rPr>
                          <w:t>periodically</w:t>
                        </w:r>
                      </w:p>
                    </w:txbxContent>
                  </v:textbox>
                </v:rect>
                <v:shape id="Shape 226" o:spid="_x0000_s1361" style="position:absolute;left:17104;top:70559;width:0;height:2098;visibility:visible;mso-wrap-style:square;v-text-anchor:top" coordsize="0,209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" path="m,l,209804e" filled="f" strokeweight="1pt">
                  <v:stroke endcap="round"/>
                  <v:path arrowok="t" textboxrect="0,0,0,209804"/>
                </v:shape>
                <v:shape id="Shape 227" o:spid="_x0000_s1362" style="position:absolute;left:16657;top:72546;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" path="m,l89408,,44704,89409,,xe" fillcolor="black" stroked="f" strokeweight="0">
                  <v:stroke endcap="round"/>
                  <v:path arrowok="t" textboxrect="0,0,89408,89409"/>
                </v:shape>
                <v:rect id="Rectangle 36886" o:spid="_x0000_s1363" style="position:absolute;top:1187;width:869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" filled="f" stroked="f">
                  <v:textbox inset="0,0,0,0">
                    <w:txbxContent>
                      <w:p w14:paraId="69E0354D" w14:textId="77777777" w:rsidR="00A105E3" w:rsidRDefault="00A105E3">
                        <w:r>
                          <w:rPr>
                            <w:rFonts w:ascii="Calibri" w:eastAsia="Calibri" w:hAnsi="Calibri" w:cs="Calibri"/>
                            <w:b/>
                            <w:color w:val="5B9BD5"/>
                            <w:sz w:val="24"/>
                            <w:u w:val="single" w:color="5B9BD5"/>
                          </w:rPr>
                          <w:t xml:space="preserve">Discharge </w:t>
                        </w:r>
                      </w:p>
                    </w:txbxContent>
                  </v:textbox>
                </v:rect>
                <v:rect id="Rectangle 36887" o:spid="_x0000_s1364" style="position:absolute;left:6534;top:1187;width:188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" filled="f" stroked="f">
                  <v:textbox inset="0,0,0,0">
                    <w:txbxContent>
                      <w:p w14:paraId="5969B9DE" w14:textId="77777777" w:rsidR="00A105E3" w:rsidRDefault="00A105E3">
                        <w:r>
                          <w:rPr>
                            <w:rFonts w:ascii="Calibri" w:eastAsia="Calibri" w:hAnsi="Calibri" w:cs="Calibri"/>
                            <w:b/>
                            <w:color w:val="5B9BD5"/>
                            <w:sz w:val="24"/>
                            <w:u w:val="single" w:color="5B9BD5"/>
                          </w:rPr>
                          <w:t xml:space="preserve">&amp; </w:t>
                        </w:r>
                      </w:p>
                    </w:txbxContent>
                  </v:textbox>
                </v:rect>
                <v:rect id="Rectangle 36888" o:spid="_x0000_s1365" style="position:absolute;left:7953;top:1187;width:407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" filled="f" stroked="f">
                  <v:textbox inset="0,0,0,0">
                    <w:txbxContent>
                      <w:p w14:paraId="480C4CE5" w14:textId="77777777" w:rsidR="00A105E3" w:rsidRDefault="00A105E3">
                        <w:r>
                          <w:rPr>
                            <w:rFonts w:ascii="Calibri" w:eastAsia="Calibri" w:hAnsi="Calibri" w:cs="Calibri"/>
                            <w:b/>
                            <w:color w:val="5B9BD5"/>
                            <w:sz w:val="24"/>
                            <w:u w:val="single" w:color="5B9BD5"/>
                          </w:rPr>
                          <w:t>Over</w:t>
                        </w:r>
                      </w:p>
                    </w:txbxContent>
                  </v:textbox>
                </v:rect>
                <v:rect id="Rectangle 36889" o:spid="_x0000_s1366" style="position:absolute;left:11017;top:1187;width:62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" filled="f" stroked="f">
                  <v:textbox inset="0,0,0,0">
                    <w:txbxContent>
                      <w:p w14:paraId="1AEEBF77" w14:textId="77777777" w:rsidR="00A105E3" w:rsidRDefault="00A105E3">
                        <w:r>
                          <w:rPr>
                            <w:rFonts w:ascii="Calibri" w:eastAsia="Calibri" w:hAnsi="Calibri" w:cs="Calibri"/>
                            <w:b/>
                            <w:color w:val="5B9BD5"/>
                            <w:sz w:val="24"/>
                            <w:u w:val="single" w:color="5B9BD5"/>
                          </w:rPr>
                          <w:t>-</w:t>
                        </w:r>
                      </w:p>
                    </w:txbxContent>
                  </v:textbox>
                </v:rect>
                <v:rect id="Rectangle 36890" o:spid="_x0000_s1367" style="position:absolute;left:17676;top:118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" filled="f" stroked="f">
                  <v:textbox inset="0,0,0,0">
                    <w:txbxContent>
                      <w:p w14:paraId="5433FCA4" w14:textId="77777777" w:rsidR="00A105E3" w:rsidRDefault="00A105E3">
                        <w:r>
                          <w:rPr>
                            <w:rFonts w:ascii="Calibri" w:eastAsia="Calibri" w:hAnsi="Calibri" w:cs="Calibri"/>
                            <w:b/>
                            <w:color w:val="5B9BD5"/>
                            <w:sz w:val="24"/>
                          </w:rPr>
                          <w:t xml:space="preserve"> </w:t>
                        </w:r>
                      </w:p>
                    </w:txbxContent>
                  </v:textbox>
                </v:rect>
                <v:rect id="Rectangle 36891" o:spid="_x0000_s1368" style="position:absolute;left:11483;top:1187;width:8237;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" filled="f" stroked="f">
                  <v:textbox inset="0,0,0,0">
                    <w:txbxContent>
                      <w:p w14:paraId="696FF332" w14:textId="77777777" w:rsidR="00A105E3" w:rsidRDefault="00A105E3">
                        <w:r>
                          <w:rPr>
                            <w:rFonts w:ascii="Calibri" w:eastAsia="Calibri" w:hAnsi="Calibri" w:cs="Calibri"/>
                            <w:b/>
                            <w:color w:val="5B9BD5"/>
                            <w:sz w:val="24"/>
                            <w:u w:val="single" w:color="5B9BD5"/>
                          </w:rPr>
                          <w:t>Discharge</w:t>
                        </w:r>
                      </w:p>
                    </w:txbxContent>
                  </v:textbox>
                </v:rect>
                <v:rect id="Rectangle 36892" o:spid="_x0000_s1369" style="position:absolute;left:6438;top:3016;width:6377;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" filled="f" stroked="f">
                  <v:textbox inset="0,0,0,0">
                    <w:txbxContent>
                      <w:p w14:paraId="06D1BA48" w14:textId="77777777" w:rsidR="00A105E3" w:rsidRDefault="00A105E3">
                        <w:r>
                          <w:rPr>
                            <w:rFonts w:ascii="Calibri" w:eastAsia="Calibri" w:hAnsi="Calibri" w:cs="Calibri"/>
                            <w:b/>
                            <w:color w:val="5B9BD5"/>
                            <w:sz w:val="24"/>
                            <w:u w:val="single" w:color="5B9BD5"/>
                          </w:rPr>
                          <w:t>Process</w:t>
                        </w:r>
                      </w:p>
                    </w:txbxContent>
                  </v:textbox>
                </v:rect>
                <v:rect id="Rectangle 36893" o:spid="_x0000_s1370" style="position:absolute;left:1311;top:99917;width:3537;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" filled="f" stroked="f">
                  <v:textbox inset="0,0,0,0">
                    <w:txbxContent>
                      <w:p w14:paraId="36E40BF6" w14:textId="77777777" w:rsidR="00A105E3" w:rsidRDefault="00A105E3">
                        <w:r>
                          <w:rPr>
                            <w:rFonts w:ascii="Calibri" w:eastAsia="Calibri" w:hAnsi="Calibri" w:cs="Calibri"/>
                            <w:color w:val="5B9BD5"/>
                            <w:sz w:val="24"/>
                          </w:rPr>
                          <w:t>GEN</w:t>
                        </w:r>
                      </w:p>
                    </w:txbxContent>
                  </v:textbox>
                </v:rect>
                <v:rect id="Rectangle 36894" o:spid="_x0000_s1371" style="position:absolute;left:4003;top:99917;width:101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" filled="f" stroked="f">
                  <v:textbox inset="0,0,0,0">
                    <w:txbxContent>
                      <w:p w14:paraId="65ABB1DC" w14:textId="77777777" w:rsidR="00A105E3" w:rsidRDefault="00A105E3">
                        <w:r>
                          <w:rPr>
                            <w:rFonts w:ascii="Calibri" w:eastAsia="Calibri" w:hAnsi="Calibri" w:cs="Calibri"/>
                            <w:color w:val="5B9BD5"/>
                            <w:sz w:val="24"/>
                          </w:rPr>
                          <w:t>_</w:t>
                        </w:r>
                      </w:p>
                    </w:txbxContent>
                  </v:textbox>
                </v:rect>
                <v:rect id="Rectangle 36895" o:spid="_x0000_s1372" style="position:absolute;left:4762;top:99917;width:524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" filled="f" stroked="f">
                  <v:textbox inset="0,0,0,0">
                    <w:txbxContent>
                      <w:p w14:paraId="06D3286E" w14:textId="77777777" w:rsidR="00A105E3" w:rsidRDefault="00A105E3">
                        <w:proofErr w:type="spellStart"/>
                        <w:r>
                          <w:rPr>
                            <w:rFonts w:ascii="Calibri" w:eastAsia="Calibri" w:hAnsi="Calibri" w:cs="Calibri"/>
                            <w:color w:val="5B9BD5"/>
                            <w:sz w:val="24"/>
                          </w:rPr>
                          <w:t>BatDis</w:t>
                        </w:r>
                        <w:proofErr w:type="spellEnd"/>
                      </w:p>
                    </w:txbxContent>
                  </v:textbox>
                </v:rect>
                <v:rect id="Rectangle 36896" o:spid="_x0000_s1373" style="position:absolute;left:8718;top:99917;width:10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" filled="f" stroked="f">
                  <v:textbox inset="0,0,0,0">
                    <w:txbxContent>
                      <w:p w14:paraId="6DC2BFD4" w14:textId="77777777" w:rsidR="00A105E3" w:rsidRDefault="00A105E3">
                        <w:r>
                          <w:rPr>
                            <w:rFonts w:ascii="Calibri" w:eastAsia="Calibri" w:hAnsi="Calibri" w:cs="Calibri"/>
                            <w:color w:val="5B9BD5"/>
                            <w:sz w:val="24"/>
                          </w:rPr>
                          <w:t>_</w:t>
                        </w:r>
                      </w:p>
                    </w:txbxContent>
                  </v:textbox>
                </v:rect>
                <v:rect id="Rectangle 36897" o:spid="_x0000_s1374" style="position:absolute;left:9480;top:99917;width:308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" filled="f" stroked="f">
                  <v:textbox inset="0,0,0,0">
                    <w:txbxContent>
                      <w:p w14:paraId="634606DF" w14:textId="77777777" w:rsidR="00A105E3" w:rsidRDefault="00A105E3">
                        <w:r>
                          <w:rPr>
                            <w:rFonts w:ascii="Calibri" w:eastAsia="Calibri" w:hAnsi="Calibri" w:cs="Calibri"/>
                            <w:color w:val="5B9BD5"/>
                            <w:sz w:val="24"/>
                          </w:rPr>
                          <w:t>Dec</w:t>
                        </w:r>
                      </w:p>
                    </w:txbxContent>
                  </v:textbox>
                </v:rect>
                <v:rect id="Rectangle 36898" o:spid="_x0000_s1375" style="position:absolute;left:11823;top:99917;width:204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" filled="f" stroked="f">
                  <v:textbox inset="0,0,0,0">
                    <w:txbxContent>
                      <w:p w14:paraId="108297B8" w14:textId="77777777" w:rsidR="00A105E3" w:rsidRDefault="00A105E3">
                        <w:r>
                          <w:rPr>
                            <w:rFonts w:ascii="Calibri" w:eastAsia="Calibri" w:hAnsi="Calibri" w:cs="Calibri"/>
                            <w:color w:val="5B9BD5"/>
                            <w:sz w:val="24"/>
                          </w:rPr>
                          <w:t>21</w:t>
                        </w:r>
                      </w:p>
                    </w:txbxContent>
                  </v:textbox>
                </v:rect>
                <v:rect id="Rectangle 36899" o:spid="_x0000_s1376" style="position:absolute;left:13370;top:99917;width:10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" filled="f" stroked="f">
                  <v:textbox inset="0,0,0,0">
                    <w:txbxContent>
                      <w:p w14:paraId="7D03273C" w14:textId="77777777" w:rsidR="00A105E3" w:rsidRDefault="00A105E3">
                        <w:r>
                          <w:rPr>
                            <w:rFonts w:ascii="Calibri" w:eastAsia="Calibri" w:hAnsi="Calibri" w:cs="Calibri"/>
                            <w:color w:val="5B9BD5"/>
                            <w:sz w:val="24"/>
                          </w:rPr>
                          <w:t>_</w:t>
                        </w:r>
                      </w:p>
                    </w:txbxContent>
                  </v:textbox>
                </v:rect>
                <v:rect id="Rectangle 36900" o:spid="_x0000_s1377" style="position:absolute;left:14128;top:99917;width:91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" filled="f" stroked="f">
                  <v:textbox inset="0,0,0,0">
                    <w:txbxContent>
                      <w:p w14:paraId="7D052E3E" w14:textId="77777777" w:rsidR="00A105E3" w:rsidRDefault="00A105E3">
                        <w:r>
                          <w:rPr>
                            <w:rFonts w:ascii="Calibri" w:eastAsia="Calibri" w:hAnsi="Calibri" w:cs="Calibri"/>
                            <w:color w:val="5B9BD5"/>
                            <w:sz w:val="24"/>
                          </w:rPr>
                          <w:t>v</w:t>
                        </w:r>
                      </w:p>
                    </w:txbxContent>
                  </v:textbox>
                </v:rect>
                <v:rect id="Rectangle 36901" o:spid="_x0000_s1378" style="position:absolute;left:14818;top:99917;width:204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" filled="f" stroked="f">
                  <v:textbox inset="0,0,0,0">
                    <w:txbxContent>
                      <w:p w14:paraId="4ACBEDB2" w14:textId="77777777" w:rsidR="00A105E3" w:rsidRDefault="00A105E3">
                        <w:r>
                          <w:rPr>
                            <w:rFonts w:ascii="Calibri" w:eastAsia="Calibri" w:hAnsi="Calibri" w:cs="Calibri"/>
                            <w:color w:val="5B9BD5"/>
                            <w:sz w:val="24"/>
                          </w:rPr>
                          <w:t>01</w:t>
                        </w:r>
                      </w:p>
                    </w:txbxContent>
                  </v:textbox>
                </v:rect>
                <v:shape id="Shape 245" o:spid="_x0000_s1379" style="position:absolute;left:47967;top:50930;width:3586;height:1603;visibility:visible;mso-wrap-style:square;v-text-anchor:top" coordsize="358521,160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" path="m358521,l,160274e" filled="f" strokecolor="#5b9bd5">
                  <v:stroke miterlimit="1" joinstyle="miter" endcap="square"/>
                  <v:path arrowok="t" textboxrect="0,0,358521,160274"/>
                </v:shape>
                <v:shape id="Shape 246" o:spid="_x0000_s1380" style="position:absolute;left:51553;top:38754;width:539;height:17279;visibility:visible;mso-wrap-style:square;v-text-anchor:top" coordsize="53975,1727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" path="m53975,l,,,1727962r53975,e" filled="f" strokecolor="#5b9bd5">
                  <v:stroke miterlimit="1" joinstyle="miter" endcap="square"/>
                  <v:path arrowok="t" textboxrect="0,0,53975,1727962"/>
                </v:shape>
                <v:rect id="Rectangle 36904" o:spid="_x0000_s1381" style="position:absolute;left:52118;top:39672;width:268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" filled="f" stroked="f">
                  <v:textbox inset="0,0,0,0">
                    <w:txbxContent>
                      <w:p w14:paraId="0C6A922B" w14:textId="77777777" w:rsidR="00A105E3" w:rsidRDefault="00A105E3">
                        <w:r>
                          <w:rPr>
                            <w:rFonts w:ascii="Calibri" w:eastAsia="Calibri" w:hAnsi="Calibri" w:cs="Calibri"/>
                            <w:color w:val="5B9BD5"/>
                            <w:sz w:val="16"/>
                          </w:rPr>
                          <w:t>Note</w:t>
                        </w:r>
                      </w:p>
                    </w:txbxContent>
                  </v:textbox>
                </v:rect>
                <v:rect id="Rectangle 36905" o:spid="_x0000_s1382" style="position:absolute;left:54159;top:39672;width:35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" filled="f" stroked="f">
                  <v:textbox inset="0,0,0,0">
                    <w:txbxContent>
                      <w:p w14:paraId="6F76408D" w14:textId="77777777" w:rsidR="00A105E3" w:rsidRDefault="00A105E3">
                        <w:r>
                          <w:rPr>
                            <w:rFonts w:ascii="Calibri" w:eastAsia="Calibri" w:hAnsi="Calibri" w:cs="Calibri"/>
                            <w:color w:val="5B9BD5"/>
                            <w:sz w:val="16"/>
                          </w:rPr>
                          <w:t>:</w:t>
                        </w:r>
                      </w:p>
                    </w:txbxContent>
                  </v:textbox>
                </v:rect>
                <v:rect id="Rectangle 36906" o:spid="_x0000_s1383" style="position:absolute;left:54464;top:39672;width: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" filled="f" stroked="f">
                  <v:textbox inset="0,0,0,0">
                    <w:txbxContent>
                      <w:p w14:paraId="2697659F" w14:textId="77777777" w:rsidR="00A105E3" w:rsidRDefault="00A105E3">
                        <w:r>
                          <w:rPr>
                            <w:rFonts w:ascii="Calibri" w:eastAsia="Calibri" w:hAnsi="Calibri" w:cs="Calibri"/>
                            <w:color w:val="5B9BD5"/>
                            <w:sz w:val="16"/>
                          </w:rPr>
                          <w:t xml:space="preserve"> </w:t>
                        </w:r>
                      </w:p>
                    </w:txbxContent>
                  </v:textbox>
                </v:rect>
                <v:rect id="Rectangle 36907" o:spid="_x0000_s1384" style="position:absolute;left:54660;top:39672;width:258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" filled="f" stroked="f">
                  <v:textbox inset="0,0,0,0">
                    <w:txbxContent>
                      <w:p w14:paraId="19225D1B" w14:textId="77777777" w:rsidR="00A105E3" w:rsidRDefault="00A105E3">
                        <w:r>
                          <w:rPr>
                            <w:rFonts w:ascii="Calibri" w:eastAsia="Calibri" w:hAnsi="Calibri" w:cs="Calibri"/>
                            <w:color w:val="5B9BD5"/>
                            <w:sz w:val="16"/>
                          </w:rPr>
                          <w:t>Over</w:t>
                        </w:r>
                      </w:p>
                    </w:txbxContent>
                  </v:textbox>
                </v:rect>
                <v:rect id="Rectangle 36908" o:spid="_x0000_s1385" style="position:absolute;left:56654;top:39672;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" filled="f" stroked="f">
                  <v:textbox inset="0,0,0,0">
                    <w:txbxContent>
                      <w:p w14:paraId="565A8E34" w14:textId="77777777" w:rsidR="00A105E3" w:rsidRDefault="00A105E3">
                        <w:r>
                          <w:rPr>
                            <w:rFonts w:ascii="Calibri" w:eastAsia="Calibri" w:hAnsi="Calibri" w:cs="Calibri"/>
                            <w:color w:val="5B9BD5"/>
                            <w:sz w:val="16"/>
                          </w:rPr>
                          <w:t>-</w:t>
                        </w:r>
                      </w:p>
                    </w:txbxContent>
                  </v:textbox>
                </v:rect>
                <v:rect id="Rectangle 36909" o:spid="_x0000_s1386" style="position:absolute;left:56965;top:39672;width:98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" filled="f" stroked="f">
                  <v:textbox inset="0,0,0,0">
                    <w:txbxContent>
                      <w:p w14:paraId="6B0E3FF9" w14:textId="77777777" w:rsidR="00A105E3" w:rsidRDefault="00A105E3">
                        <w:r>
                          <w:rPr>
                            <w:rFonts w:ascii="Calibri" w:eastAsia="Calibri" w:hAnsi="Calibri" w:cs="Calibri"/>
                            <w:color w:val="5B9BD5"/>
                            <w:sz w:val="16"/>
                          </w:rPr>
                          <w:t xml:space="preserve">discharging is the </w:t>
                        </w:r>
                      </w:p>
                    </w:txbxContent>
                  </v:textbox>
                </v:rect>
                <v:rect id="Rectangle 36910" o:spid="_x0000_s1387" style="position:absolute;left:52118;top:40887;width:19927;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" filled="f" stroked="f">
                  <v:textbox inset="0,0,0,0">
                    <w:txbxContent>
                      <w:p w14:paraId="1CB9208E" w14:textId="77777777" w:rsidR="00A105E3" w:rsidRDefault="00A105E3">
                        <w:r>
                          <w:rPr>
                            <w:rFonts w:ascii="Calibri" w:eastAsia="Calibri" w:hAnsi="Calibri" w:cs="Calibri"/>
                            <w:color w:val="5B9BD5"/>
                            <w:sz w:val="16"/>
                          </w:rPr>
                          <w:t xml:space="preserve">process of taking a battery to minus </w:t>
                        </w:r>
                      </w:p>
                    </w:txbxContent>
                  </v:textbox>
                </v:rect>
                <v:rect id="Rectangle 36911" o:spid="_x0000_s1388" style="position:absolute;left:52118;top:42113;width:13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" filled="f" stroked="f">
                  <v:textbox inset="0,0,0,0">
                    <w:txbxContent>
                      <w:p w14:paraId="0522AD0C" w14:textId="77777777" w:rsidR="00A105E3" w:rsidRDefault="00A105E3">
                        <w:r>
                          <w:rPr>
                            <w:rFonts w:ascii="Calibri" w:eastAsia="Calibri" w:hAnsi="Calibri" w:cs="Calibri"/>
                            <w:color w:val="5B9BD5"/>
                            <w:sz w:val="16"/>
                          </w:rPr>
                          <w:t>20</w:t>
                        </w:r>
                      </w:p>
                    </w:txbxContent>
                  </v:textbox>
                </v:rect>
                <v:rect id="Rectangle 36912" o:spid="_x0000_s1389" style="position:absolute;left:53149;top:42113;width:131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" filled="f" stroked="f">
                  <v:textbox inset="0,0,0,0">
                    <w:txbxContent>
                      <w:p w14:paraId="1E556773" w14:textId="77777777" w:rsidR="00A105E3" w:rsidRDefault="00A105E3">
                        <w:r>
                          <w:rPr>
                            <w:rFonts w:ascii="Calibri" w:eastAsia="Calibri" w:hAnsi="Calibri" w:cs="Calibri"/>
                            <w:color w:val="5B9BD5"/>
                            <w:sz w:val="16"/>
                          </w:rPr>
                          <w:t xml:space="preserve">% </w:t>
                        </w:r>
                      </w:p>
                    </w:txbxContent>
                  </v:textbox>
                </v:rect>
                <v:rect id="Rectangle 36913" o:spid="_x0000_s1390" style="position:absolute;left:54105;top:42113;width:816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" filled="f" stroked="f">
                  <v:textbox inset="0,0,0,0">
                    <w:txbxContent>
                      <w:p w14:paraId="4D6E6232" w14:textId="77777777" w:rsidR="00A105E3" w:rsidRDefault="00A105E3">
                        <w:r>
                          <w:rPr>
                            <w:rFonts w:ascii="Calibri" w:eastAsia="Calibri" w:hAnsi="Calibri" w:cs="Calibri"/>
                            <w:color w:val="5B9BD5"/>
                            <w:sz w:val="16"/>
                          </w:rPr>
                          <w:t>state of charge</w:t>
                        </w:r>
                      </w:p>
                    </w:txbxContent>
                  </v:textbox>
                </v:rect>
                <v:rect id="Rectangle 36914" o:spid="_x0000_s1391" style="position:absolute;left:60278;top:42113;width:6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" filled="f" stroked="f">
                  <v:textbox inset="0,0,0,0">
                    <w:txbxContent>
                      <w:p w14:paraId="1EB9F394" w14:textId="77777777" w:rsidR="00A105E3" w:rsidRDefault="00A105E3">
                        <w:r>
                          <w:rPr>
                            <w:rFonts w:ascii="Calibri" w:eastAsia="Calibri" w:hAnsi="Calibri" w:cs="Calibri"/>
                            <w:color w:val="5B9BD5"/>
                            <w:sz w:val="16"/>
                          </w:rPr>
                          <w:t xml:space="preserve">. </w:t>
                        </w:r>
                      </w:p>
                    </w:txbxContent>
                  </v:textbox>
                </v:rect>
                <v:rect id="Rectangle 36915" o:spid="_x0000_s1392" style="position:absolute;left:60763;top:42113;width:252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" filled="f" stroked="f">
                  <v:textbox inset="0,0,0,0">
                    <w:txbxContent>
                      <w:p w14:paraId="5EC23F51" w14:textId="77777777" w:rsidR="00A105E3" w:rsidRDefault="00A105E3">
                        <w:r>
                          <w:rPr>
                            <w:rFonts w:ascii="Calibri" w:eastAsia="Calibri" w:hAnsi="Calibri" w:cs="Calibri"/>
                            <w:color w:val="5B9BD5"/>
                            <w:sz w:val="16"/>
                          </w:rPr>
                          <w:t xml:space="preserve">This </w:t>
                        </w:r>
                      </w:p>
                    </w:txbxContent>
                  </v:textbox>
                </v:rect>
                <v:rect id="Rectangle 36916" o:spid="_x0000_s1393" style="position:absolute;left:52118;top:43332;width:1902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" filled="f" stroked="f">
                  <v:textbox inset="0,0,0,0">
                    <w:txbxContent>
                      <w:p w14:paraId="5D03FC5D" w14:textId="77777777" w:rsidR="00A105E3" w:rsidRDefault="00A105E3">
                        <w:r>
                          <w:rPr>
                            <w:rFonts w:ascii="Calibri" w:eastAsia="Calibri" w:hAnsi="Calibri" w:cs="Calibri"/>
                            <w:color w:val="5B9BD5"/>
                            <w:sz w:val="16"/>
                          </w:rPr>
                          <w:t xml:space="preserve">permanently damages the battery </w:t>
                        </w:r>
                      </w:p>
                    </w:txbxContent>
                  </v:textbox>
                </v:rect>
                <v:rect id="Rectangle 36917" o:spid="_x0000_s1394" style="position:absolute;left:52118;top:44551;width:1916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" filled="f" stroked="f">
                  <v:textbox inset="0,0,0,0">
                    <w:txbxContent>
                      <w:p w14:paraId="7CF551E0" w14:textId="77777777" w:rsidR="00A105E3" w:rsidRDefault="00A105E3">
                        <w:r>
                          <w:rPr>
                            <w:rFonts w:ascii="Calibri" w:eastAsia="Calibri" w:hAnsi="Calibri" w:cs="Calibri"/>
                            <w:color w:val="5B9BD5"/>
                            <w:sz w:val="16"/>
                          </w:rPr>
                          <w:t>by creating an internal short circuit</w:t>
                        </w:r>
                      </w:p>
                    </w:txbxContent>
                  </v:textbox>
                </v:rect>
                <v:rect id="Rectangle 36918" o:spid="_x0000_s1395" style="position:absolute;left:66592;top:44551;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" filled="f" stroked="f">
                  <v:textbox inset="0,0,0,0">
                    <w:txbxContent>
                      <w:p w14:paraId="6A52F343" w14:textId="77777777" w:rsidR="00A105E3" w:rsidRDefault="00A105E3">
                        <w:r>
                          <w:rPr>
                            <w:rFonts w:ascii="Calibri" w:eastAsia="Calibri" w:hAnsi="Calibri" w:cs="Calibri"/>
                            <w:color w:val="5B9BD5"/>
                            <w:sz w:val="16"/>
                          </w:rPr>
                          <w:t xml:space="preserve">, </w:t>
                        </w:r>
                      </w:p>
                    </w:txbxContent>
                  </v:textbox>
                </v:rect>
                <v:rect id="Rectangle 36919" o:spid="_x0000_s1396" style="position:absolute;left:52118;top:45768;width:1568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" filled="f" stroked="f">
                  <v:textbox inset="0,0,0,0">
                    <w:txbxContent>
                      <w:p w14:paraId="0B4B38F8" w14:textId="77777777" w:rsidR="00A105E3" w:rsidRDefault="00A105E3">
                        <w:r>
                          <w:rPr>
                            <w:rFonts w:ascii="Calibri" w:eastAsia="Calibri" w:hAnsi="Calibri" w:cs="Calibri"/>
                            <w:color w:val="5B9BD5"/>
                            <w:sz w:val="16"/>
                          </w:rPr>
                          <w:t xml:space="preserve">preventing the voltage from </w:t>
                        </w:r>
                      </w:p>
                    </w:txbxContent>
                  </v:textbox>
                </v:rect>
                <v:rect id="Rectangle 36921" o:spid="_x0000_s1397" style="position:absolute;left:52118;top:46993;width:616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" filled="f" stroked="f">
                  <v:textbox inset="0,0,0,0">
                    <w:txbxContent>
                      <w:p w14:paraId="5FD53D96" w14:textId="77777777" w:rsidR="00A105E3" w:rsidRDefault="00A105E3">
                        <w:r>
                          <w:rPr>
                            <w:rFonts w:ascii="Calibri" w:eastAsia="Calibri" w:hAnsi="Calibri" w:cs="Calibri"/>
                            <w:color w:val="5B9BD5"/>
                            <w:sz w:val="16"/>
                          </w:rPr>
                          <w:t xml:space="preserve">recovering </w:t>
                        </w:r>
                      </w:p>
                    </w:txbxContent>
                  </v:textbox>
                </v:rect>
                <v:rect id="Rectangle 36923" o:spid="_x0000_s1398" style="position:absolute;left:56741;top:46993;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" filled="f" stroked="f">
                  <v:textbox inset="0,0,0,0">
                    <w:txbxContent>
                      <w:p w14:paraId="12A885E0" w14:textId="77777777" w:rsidR="00A105E3" w:rsidRDefault="00A105E3">
                        <w:r>
                          <w:rPr>
                            <w:rFonts w:ascii="Calibri" w:eastAsia="Calibri" w:hAnsi="Calibri" w:cs="Calibri"/>
                            <w:color w:val="5B9BD5"/>
                            <w:sz w:val="16"/>
                          </w:rPr>
                          <w:t>(</w:t>
                        </w:r>
                      </w:p>
                    </w:txbxContent>
                  </v:textbox>
                </v:rect>
                <v:rect id="Rectangle 36925" o:spid="_x0000_s1399" style="position:absolute;left:57050;top:46993;width:55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" filled="f" stroked="f">
                  <v:textbox inset="0,0,0,0">
                    <w:txbxContent>
                      <w:p w14:paraId="6624A8CE" w14:textId="77777777" w:rsidR="00A105E3" w:rsidRDefault="00A105E3">
                        <w:r>
                          <w:rPr>
                            <w:rFonts w:ascii="Calibri" w:eastAsia="Calibri" w:hAnsi="Calibri" w:cs="Calibri"/>
                            <w:color w:val="5B9BD5"/>
                            <w:sz w:val="16"/>
                          </w:rPr>
                          <w:t>“</w:t>
                        </w:r>
                      </w:p>
                    </w:txbxContent>
                  </v:textbox>
                </v:rect>
                <v:rect id="Rectangle 36927" o:spid="_x0000_s1400" style="position:absolute;left:57477;top:46993;width:687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" filled="f" stroked="f">
                  <v:textbox inset="0,0,0,0">
                    <w:txbxContent>
                      <w:p w14:paraId="276CDD26" w14:textId="77777777" w:rsidR="00A105E3" w:rsidRDefault="00A105E3">
                        <w:r>
                          <w:rPr>
                            <w:rFonts w:ascii="Calibri" w:eastAsia="Calibri" w:hAnsi="Calibri" w:cs="Calibri"/>
                            <w:color w:val="5B9BD5"/>
                            <w:sz w:val="16"/>
                          </w:rPr>
                          <w:t>bounce back</w:t>
                        </w:r>
                      </w:p>
                    </w:txbxContent>
                  </v:textbox>
                </v:rect>
                <v:rect id="Rectangle 5063" o:spid="_x0000_s1401" style="position:absolute;left:62693;top:46993;width:55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" filled="f" stroked="f">
                  <v:textbox inset="0,0,0,0">
                    <w:txbxContent>
                      <w:p w14:paraId="166CCD61" w14:textId="77777777" w:rsidR="00A105E3" w:rsidRDefault="00A105E3">
                        <w:r>
                          <w:rPr>
                            <w:rFonts w:ascii="Calibri" w:eastAsia="Calibri" w:hAnsi="Calibri" w:cs="Calibri"/>
                            <w:color w:val="5B9BD5"/>
                            <w:sz w:val="16"/>
                          </w:rPr>
                          <w:t>”</w:t>
                        </w:r>
                      </w:p>
                    </w:txbxContent>
                  </v:textbox>
                </v:rect>
                <v:rect id="Rectangle 5065" o:spid="_x0000_s1402" style="position:absolute;left:63426;top:46993;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" filled="f" stroked="f">
                  <v:textbox inset="0,0,0,0">
                    <w:txbxContent>
                      <w:p w14:paraId="670FBC28" w14:textId="77777777" w:rsidR="00A105E3" w:rsidRDefault="00A105E3">
                        <w:r>
                          <w:rPr>
                            <w:rFonts w:ascii="Calibri" w:eastAsia="Calibri" w:hAnsi="Calibri" w:cs="Calibri"/>
                            <w:color w:val="5B9BD5"/>
                            <w:sz w:val="16"/>
                          </w:rPr>
                          <w:t xml:space="preserve">. </w:t>
                        </w:r>
                      </w:p>
                    </w:txbxContent>
                  </v:textbox>
                </v:rect>
                <v:rect id="Rectangle 5068" o:spid="_x0000_s1403" style="position:absolute;left:63119;top:46993;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" filled="f" stroked="f">
                  <v:textbox inset="0,0,0,0">
                    <w:txbxContent>
                      <w:p w14:paraId="61B23407" w14:textId="77777777" w:rsidR="00A105E3" w:rsidRDefault="00A105E3">
                        <w:r>
                          <w:rPr>
                            <w:rFonts w:ascii="Calibri" w:eastAsia="Calibri" w:hAnsi="Calibri" w:cs="Calibri"/>
                            <w:color w:val="5B9BD5"/>
                            <w:sz w:val="16"/>
                          </w:rPr>
                          <w:t>)</w:t>
                        </w:r>
                      </w:p>
                    </w:txbxContent>
                  </v:textbox>
                </v:rect>
                <v:rect id="Rectangle 5069" o:spid="_x0000_s1404" style="position:absolute;left:52118;top:48213;width:15884;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" filled="f" stroked="f">
                  <v:textbox inset="0,0,0,0">
                    <w:txbxContent>
                      <w:p w14:paraId="0C82E728" w14:textId="77777777" w:rsidR="00A105E3" w:rsidRDefault="00A105E3">
                        <w:r>
                          <w:rPr>
                            <w:rFonts w:ascii="Calibri" w:eastAsia="Calibri" w:hAnsi="Calibri" w:cs="Calibri"/>
                            <w:color w:val="5B9BD5"/>
                            <w:sz w:val="16"/>
                          </w:rPr>
                          <w:t xml:space="preserve">This ensures that potentially </w:t>
                        </w:r>
                      </w:p>
                    </w:txbxContent>
                  </v:textbox>
                </v:rect>
                <v:rect id="Rectangle 5070" o:spid="_x0000_s1405" style="position:absolute;left:52118;top:49430;width:1547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" filled="f" stroked="f">
                  <v:textbox inset="0,0,0,0">
                    <w:txbxContent>
                      <w:p w14:paraId="14EAB19D" w14:textId="77777777" w:rsidR="00A105E3" w:rsidRDefault="00A105E3">
                        <w:r>
                          <w:rPr>
                            <w:rFonts w:ascii="Calibri" w:eastAsia="Calibri" w:hAnsi="Calibri" w:cs="Calibri"/>
                            <w:color w:val="5B9BD5"/>
                            <w:sz w:val="16"/>
                          </w:rPr>
                          <w:t xml:space="preserve">hazardous short circuits are </w:t>
                        </w:r>
                      </w:p>
                    </w:txbxContent>
                  </v:textbox>
                </v:rect>
                <v:rect id="Rectangle 5071" o:spid="_x0000_s1406" style="position:absolute;left:52118;top:50649;width:1497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" filled="f" stroked="f">
                  <v:textbox inset="0,0,0,0">
                    <w:txbxContent>
                      <w:p w14:paraId="0AACA3D6" w14:textId="77777777" w:rsidR="00A105E3" w:rsidRDefault="00A105E3">
                        <w:r>
                          <w:rPr>
                            <w:rFonts w:ascii="Calibri" w:eastAsia="Calibri" w:hAnsi="Calibri" w:cs="Calibri"/>
                            <w:color w:val="5B9BD5"/>
                            <w:sz w:val="16"/>
                          </w:rPr>
                          <w:t xml:space="preserve">avoided during the battery </w:t>
                        </w:r>
                      </w:p>
                    </w:txbxContent>
                  </v:textbox>
                </v:rect>
                <v:rect id="Rectangle 5072" o:spid="_x0000_s1407" style="position:absolute;left:52118;top:51873;width:1790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" filled="f" stroked="f">
                  <v:textbox inset="0,0,0,0">
                    <w:txbxContent>
                      <w:p w14:paraId="1C160D61" w14:textId="77777777" w:rsidR="00A105E3" w:rsidRDefault="00A105E3">
                        <w:r>
                          <w:rPr>
                            <w:rFonts w:ascii="Calibri" w:eastAsia="Calibri" w:hAnsi="Calibri" w:cs="Calibri"/>
                            <w:color w:val="5B9BD5"/>
                            <w:sz w:val="16"/>
                          </w:rPr>
                          <w:t xml:space="preserve">treatment and recycling process </w:t>
                        </w:r>
                      </w:p>
                    </w:txbxContent>
                  </v:textbox>
                </v:rect>
                <v:rect id="Rectangle 5073" o:spid="_x0000_s1408" style="position:absolute;left:65633;top:51873;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" filled="f" stroked="f">
                  <v:textbox inset="0,0,0,0">
                    <w:txbxContent>
                      <w:p w14:paraId="150C0467" w14:textId="77777777" w:rsidR="00A105E3" w:rsidRDefault="00A105E3">
                        <w:r>
                          <w:rPr>
                            <w:rFonts w:ascii="Calibri" w:eastAsia="Calibri" w:hAnsi="Calibri" w:cs="Calibri"/>
                            <w:color w:val="5B9BD5"/>
                            <w:sz w:val="16"/>
                          </w:rPr>
                          <w:t>(</w:t>
                        </w:r>
                      </w:p>
                    </w:txbxContent>
                  </v:textbox>
                </v:rect>
                <v:rect id="Rectangle 5074" o:spid="_x0000_s1409" style="position:absolute;left:65942;top:51873;width:96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" filled="f" stroked="f">
                  <v:textbox inset="0,0,0,0">
                    <w:txbxContent>
                      <w:p w14:paraId="0911A5CF" w14:textId="38C752EA" w:rsidR="00A105E3" w:rsidRDefault="004C6B6B">
                        <w:r>
                          <w:rPr>
                            <w:rFonts w:ascii="Calibri" w:eastAsia="Calibri" w:hAnsi="Calibri" w:cs="Calibri"/>
                            <w:color w:val="5B9BD5"/>
                            <w:sz w:val="16"/>
                          </w:rPr>
                          <w:t>i.e.</w:t>
                        </w:r>
                      </w:p>
                    </w:txbxContent>
                  </v:textbox>
                </v:rect>
                <v:rect id="Rectangle 5075" o:spid="_x0000_s1410" style="position:absolute;left:66681;top:51873;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" filled="f" stroked="f">
                  <v:textbox inset="0,0,0,0">
                    <w:txbxContent>
                      <w:p w14:paraId="0512A722" w14:textId="77777777" w:rsidR="00A105E3" w:rsidRDefault="00A105E3">
                        <w:r>
                          <w:rPr>
                            <w:rFonts w:ascii="Calibri" w:eastAsia="Calibri" w:hAnsi="Calibri" w:cs="Calibri"/>
                            <w:color w:val="5B9BD5"/>
                            <w:sz w:val="16"/>
                          </w:rPr>
                          <w:t xml:space="preserve">. </w:t>
                        </w:r>
                      </w:p>
                    </w:txbxContent>
                  </v:textbox>
                </v:rect>
                <v:rect id="Rectangle 5076" o:spid="_x0000_s1411" style="position:absolute;left:52118;top:53092;width:1992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" filled="f" stroked="f">
                  <v:textbox inset="0,0,0,0">
                    <w:txbxContent>
                      <w:p w14:paraId="37A267EB" w14:textId="77777777" w:rsidR="00A105E3" w:rsidRDefault="00A105E3">
                        <w:r>
                          <w:rPr>
                            <w:rFonts w:ascii="Calibri" w:eastAsia="Calibri" w:hAnsi="Calibri" w:cs="Calibri"/>
                            <w:color w:val="5B9BD5"/>
                            <w:sz w:val="16"/>
                          </w:rPr>
                          <w:t xml:space="preserve">No explosions during shredding and </w:t>
                        </w:r>
                      </w:p>
                    </w:txbxContent>
                  </v:textbox>
                </v:rect>
                <v:rect id="Rectangle 5077" o:spid="_x0000_s1412" style="position:absolute;left:52118;top:54309;width:1698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" filled="f" stroked="f">
                  <v:textbox inset="0,0,0,0">
                    <w:txbxContent>
                      <w:p w14:paraId="6C796E6C" w14:textId="77777777" w:rsidR="00A105E3" w:rsidRDefault="00A105E3">
                        <w:r>
                          <w:rPr>
                            <w:rFonts w:ascii="Calibri" w:eastAsia="Calibri" w:hAnsi="Calibri" w:cs="Calibri"/>
                            <w:color w:val="5B9BD5"/>
                            <w:sz w:val="16"/>
                          </w:rPr>
                          <w:t>no harmful gases are produced</w:t>
                        </w:r>
                      </w:p>
                    </w:txbxContent>
                  </v:textbox>
                </v:rect>
                <v:rect id="Rectangle 5078" o:spid="_x0000_s1413" style="position:absolute;left:64954;top:54309;width:73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" filled="f" stroked="f">
                  <v:textbox inset="0,0,0,0">
                    <w:txbxContent>
                      <w:p w14:paraId="098E0D17" w14:textId="77777777" w:rsidR="00A105E3" w:rsidRDefault="00A105E3">
                        <w:r>
                          <w:rPr>
                            <w:rFonts w:ascii="Calibri" w:eastAsia="Calibri" w:hAnsi="Calibri" w:cs="Calibri"/>
                            <w:color w:val="5B9BD5"/>
                            <w:sz w:val="16"/>
                          </w:rPr>
                          <w:t>).</w:t>
                        </w:r>
                      </w:p>
                    </w:txbxContent>
                  </v:textbox>
                </v:rect>
                <w10:anchorlock/>
              </v:group>
            </w:pict>
          </mc:Fallback>
        </mc:AlternateContent>
      </w:r>
    </w:p>
    <w:p w14:paraId="7C870944" w14:textId="69C8D2F1" w:rsidR="005A1B92" w:rsidRDefault="00261C31" w:rsidP="00261C31">
      <w:pPr>
        <w:pStyle w:val="Caption"/>
      </w:pPr>
      <w:bookmarkStart w:id="43" w:name="_Toc102160135"/>
      <w:r>
        <w:t xml:space="preserve">Figure </w:t>
      </w:r>
      <w:r w:rsidR="00252729">
        <w:fldChar w:fldCharType="begin"/>
      </w:r>
      <w:r w:rsidR="00252729">
        <w:instrText xml:space="preserve"> SEQ Figure \* ARABIC </w:instrText>
      </w:r>
      <w:r w:rsidR="00252729">
        <w:fldChar w:fldCharType="separate"/>
      </w:r>
      <w:r w:rsidR="001E161F">
        <w:rPr>
          <w:noProof/>
        </w:rPr>
        <w:t>9</w:t>
      </w:r>
      <w:r w:rsidR="00252729">
        <w:rPr>
          <w:noProof/>
        </w:rPr>
        <w:fldChar w:fldCharType="end"/>
      </w:r>
      <w:r>
        <w:t xml:space="preserve">  </w:t>
      </w:r>
      <w:sdt>
        <w:sdtPr>
          <w:id w:val="1591894176"/>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3"/>
    </w:p>
    <w:p w14:paraId="7650B453" w14:textId="77777777" w:rsidR="000462DB" w:rsidRDefault="000462DB" w:rsidP="000462DB">
      <w:r>
        <w:lastRenderedPageBreak/>
        <w:t xml:space="preserve">Figure 7 shows the Discharge &amp; Over-Discharge Process. This process has been designed to assist personnel with safely discharging and over-discharging batteries that have been selected for recycling. Due to the potential for hazardous voltage, this process requires special attention to safety and also requires suitably trained staff to safely handle the batteries within the assigned workshop / area. The correct Personal Protective Equipment (PPE) must also be used during hazardous voltage activities. The High Voltage Awareness internal document (figure 8) can be used as a reference. Batteries are closely monitored for voltage and temperature during the discharge and over-discharge process, in order to ensure that risk of thermal runaway and/or physical harm is mitigated. Once the batteries are fully discharged / over-discharged, they are re-categorised safe for further storage and entering the recycling process. </w:t>
      </w:r>
    </w:p>
    <w:p w14:paraId="39D394FA" w14:textId="77777777" w:rsidR="00793A4C" w:rsidRDefault="00793A4C" w:rsidP="00793A4C">
      <w:pPr>
        <w:jc w:val="center"/>
        <w:rPr>
          <w:b/>
          <w:sz w:val="40"/>
          <w:u w:val="single"/>
          <w:lang w:val="en-US"/>
        </w:rPr>
      </w:pPr>
      <w:r w:rsidRPr="00D00DD8">
        <w:rPr>
          <w:b/>
          <w:noProof/>
          <w:sz w:val="40"/>
          <w:u w:val="single"/>
          <w:lang w:eastAsia="en-GB"/>
        </w:rPr>
        <w:drawing>
          <wp:anchor distT="0" distB="0" distL="114300" distR="114300" simplePos="0" relativeHeight="251678208" behindDoc="0" locked="0" layoutInCell="1" allowOverlap="1" wp14:anchorId="3E9C93F6" wp14:editId="17E51179">
            <wp:simplePos x="0" y="0"/>
            <wp:positionH relativeFrom="margin">
              <wp:align>center</wp:align>
            </wp:positionH>
            <wp:positionV relativeFrom="paragraph">
              <wp:posOffset>133350</wp:posOffset>
            </wp:positionV>
            <wp:extent cx="6609436" cy="1059180"/>
            <wp:effectExtent l="0" t="0" r="1270" b="7620"/>
            <wp:wrapNone/>
            <wp:docPr id="32" name="Picture 32" descr="C:\Users\Sam.Joseph\Pictures\company 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Joseph\Pictures\company logos.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609436" cy="1059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06FABD" w14:textId="77777777" w:rsidR="00793A4C" w:rsidRDefault="00793A4C" w:rsidP="00793A4C">
      <w:pPr>
        <w:jc w:val="center"/>
        <w:rPr>
          <w:b/>
          <w:sz w:val="40"/>
          <w:u w:val="single"/>
          <w:lang w:val="en-US"/>
        </w:rPr>
      </w:pPr>
    </w:p>
    <w:p w14:paraId="77CDD5CF" w14:textId="77777777" w:rsidR="00793A4C" w:rsidRDefault="00793A4C" w:rsidP="00793A4C">
      <w:pPr>
        <w:jc w:val="center"/>
        <w:rPr>
          <w:b/>
          <w:sz w:val="40"/>
          <w:u w:val="single"/>
          <w:lang w:val="en-US"/>
        </w:rPr>
      </w:pPr>
    </w:p>
    <w:p w14:paraId="2E906C66" w14:textId="77777777" w:rsidR="00793A4C" w:rsidRDefault="00793A4C" w:rsidP="00793A4C">
      <w:pPr>
        <w:jc w:val="center"/>
        <w:rPr>
          <w:b/>
          <w:sz w:val="40"/>
          <w:u w:val="single"/>
          <w:lang w:val="en-US"/>
        </w:rPr>
      </w:pPr>
    </w:p>
    <w:p w14:paraId="759B44D1" w14:textId="77777777" w:rsidR="00793A4C" w:rsidRDefault="00793A4C" w:rsidP="00793A4C">
      <w:pPr>
        <w:rPr>
          <w:b/>
          <w:sz w:val="40"/>
          <w:u w:val="single"/>
          <w:lang w:val="en-US"/>
        </w:rPr>
      </w:pPr>
    </w:p>
    <w:p w14:paraId="60ABF5DE" w14:textId="77777777" w:rsidR="00793A4C" w:rsidRDefault="00793A4C" w:rsidP="00793A4C">
      <w:pPr>
        <w:jc w:val="center"/>
        <w:rPr>
          <w:b/>
          <w:sz w:val="44"/>
          <w:u w:val="single"/>
          <w:lang w:val="en-US"/>
        </w:rPr>
      </w:pPr>
      <w:r>
        <w:rPr>
          <w:b/>
          <w:sz w:val="44"/>
          <w:u w:val="single"/>
          <w:lang w:val="en-US"/>
        </w:rPr>
        <w:t xml:space="preserve">High Voltage </w:t>
      </w:r>
    </w:p>
    <w:p w14:paraId="40042DE0" w14:textId="77777777" w:rsidR="00793A4C" w:rsidRDefault="00793A4C" w:rsidP="00793A4C">
      <w:pPr>
        <w:jc w:val="center"/>
        <w:rPr>
          <w:b/>
          <w:sz w:val="44"/>
          <w:u w:val="single"/>
          <w:lang w:val="en-US"/>
        </w:rPr>
      </w:pPr>
      <w:r>
        <w:rPr>
          <w:b/>
          <w:sz w:val="44"/>
          <w:u w:val="single"/>
          <w:lang w:val="en-US"/>
        </w:rPr>
        <w:t xml:space="preserve">Awareness </w:t>
      </w:r>
    </w:p>
    <w:p w14:paraId="7B60B740" w14:textId="77777777" w:rsidR="00793A4C" w:rsidRPr="00F346AA" w:rsidRDefault="00793A4C" w:rsidP="00793A4C">
      <w:pPr>
        <w:rPr>
          <w:b/>
          <w:sz w:val="44"/>
          <w:u w:val="single"/>
          <w:lang w:val="en-US"/>
        </w:rPr>
      </w:pPr>
    </w:p>
    <w:p w14:paraId="4862FA07" w14:textId="77777777" w:rsidR="00793A4C" w:rsidRDefault="00793A4C" w:rsidP="00793A4C">
      <w:pPr>
        <w:rPr>
          <w:sz w:val="40"/>
          <w:lang w:val="en-US"/>
        </w:rPr>
      </w:pPr>
    </w:p>
    <w:p w14:paraId="181EA80D" w14:textId="77777777" w:rsidR="00793A4C" w:rsidRPr="00F346AA" w:rsidRDefault="00793A4C" w:rsidP="00793A4C">
      <w:pPr>
        <w:tabs>
          <w:tab w:val="left" w:pos="5280"/>
        </w:tabs>
        <w:jc w:val="center"/>
        <w:rPr>
          <w:b/>
          <w:sz w:val="44"/>
          <w:lang w:val="en-US"/>
        </w:rPr>
      </w:pPr>
      <w:r>
        <w:rPr>
          <w:b/>
          <w:sz w:val="44"/>
          <w:lang w:val="en-US"/>
        </w:rPr>
        <w:t>Treharne Group</w:t>
      </w:r>
    </w:p>
    <w:p w14:paraId="6B21B577" w14:textId="77777777" w:rsidR="00793A4C" w:rsidRPr="00F346AA" w:rsidRDefault="00793A4C" w:rsidP="00793A4C">
      <w:pPr>
        <w:rPr>
          <w:sz w:val="40"/>
          <w:lang w:val="en-US"/>
        </w:rPr>
      </w:pPr>
    </w:p>
    <w:p w14:paraId="073B7FA9" w14:textId="77777777" w:rsidR="00793A4C" w:rsidRPr="00F346AA" w:rsidRDefault="00793A4C" w:rsidP="00793A4C">
      <w:pPr>
        <w:rPr>
          <w:sz w:val="40"/>
          <w:lang w:val="en-US"/>
        </w:rPr>
      </w:pPr>
    </w:p>
    <w:p w14:paraId="109D1964" w14:textId="77777777" w:rsidR="00793A4C" w:rsidRPr="00F346AA" w:rsidRDefault="00793A4C" w:rsidP="00793A4C">
      <w:pPr>
        <w:rPr>
          <w:sz w:val="40"/>
          <w:lang w:val="en-US"/>
        </w:rPr>
      </w:pPr>
    </w:p>
    <w:p w14:paraId="75E3BE22" w14:textId="77777777" w:rsidR="00793A4C" w:rsidRPr="00EF2FFF" w:rsidRDefault="00793A4C" w:rsidP="00793A4C">
      <w:pPr>
        <w:rPr>
          <w:sz w:val="32"/>
          <w:lang w:val="en-US"/>
        </w:rPr>
      </w:pPr>
    </w:p>
    <w:p w14:paraId="3D021005" w14:textId="77777777" w:rsidR="00793A4C" w:rsidRPr="00EF2FFF" w:rsidRDefault="00793A4C" w:rsidP="00793A4C">
      <w:pPr>
        <w:tabs>
          <w:tab w:val="left" w:pos="1848"/>
        </w:tabs>
        <w:jc w:val="center"/>
        <w:rPr>
          <w:sz w:val="32"/>
          <w:lang w:val="en-US"/>
        </w:rPr>
      </w:pPr>
      <w:r w:rsidRPr="00EF2FFF">
        <w:rPr>
          <w:sz w:val="32"/>
          <w:lang w:val="en-US"/>
        </w:rPr>
        <w:t>This document has been developed by the Treharne Group for use at Treharne Automotive Engineering, EV Recycling &amp; EV Marine</w:t>
      </w:r>
      <w:r>
        <w:rPr>
          <w:sz w:val="32"/>
          <w:lang w:val="en-US"/>
        </w:rPr>
        <w:t>.</w:t>
      </w:r>
    </w:p>
    <w:p w14:paraId="132D586D" w14:textId="77777777" w:rsidR="00793A4C" w:rsidRDefault="00793A4C" w:rsidP="00793A4C">
      <w:pPr>
        <w:tabs>
          <w:tab w:val="left" w:pos="4008"/>
        </w:tabs>
        <w:spacing w:after="0" w:line="240" w:lineRule="auto"/>
        <w:jc w:val="both"/>
        <w:rPr>
          <w:sz w:val="40"/>
          <w:lang w:val="en-US"/>
        </w:rPr>
      </w:pPr>
    </w:p>
    <w:p w14:paraId="4DA60173" w14:textId="77777777" w:rsidR="00793A4C" w:rsidRDefault="00793A4C" w:rsidP="00793A4C">
      <w:pPr>
        <w:tabs>
          <w:tab w:val="left" w:pos="4008"/>
        </w:tabs>
        <w:spacing w:after="0" w:line="240" w:lineRule="auto"/>
        <w:jc w:val="both"/>
        <w:rPr>
          <w:sz w:val="40"/>
          <w:lang w:val="en-US"/>
        </w:rPr>
      </w:pPr>
    </w:p>
    <w:p w14:paraId="749266ED" w14:textId="77777777" w:rsidR="00793A4C" w:rsidRDefault="00793A4C" w:rsidP="00793A4C">
      <w:pPr>
        <w:tabs>
          <w:tab w:val="left" w:pos="4008"/>
        </w:tabs>
        <w:spacing w:after="0" w:line="240" w:lineRule="auto"/>
        <w:jc w:val="both"/>
        <w:rPr>
          <w:sz w:val="40"/>
          <w:lang w:val="en-US"/>
        </w:rPr>
      </w:pPr>
    </w:p>
    <w:p w14:paraId="2F837D3F" w14:textId="77777777" w:rsidR="00793A4C" w:rsidRPr="00EF2FFF" w:rsidRDefault="00793A4C" w:rsidP="00793A4C">
      <w:pPr>
        <w:tabs>
          <w:tab w:val="left" w:pos="4008"/>
        </w:tabs>
        <w:spacing w:after="0" w:line="240" w:lineRule="auto"/>
        <w:jc w:val="both"/>
        <w:rPr>
          <w:sz w:val="20"/>
          <w:szCs w:val="20"/>
          <w:lang w:val="en-US"/>
        </w:rPr>
      </w:pPr>
    </w:p>
    <w:p w14:paraId="6268AA22" w14:textId="77777777" w:rsidR="00793A4C" w:rsidRPr="00786797" w:rsidRDefault="00793A4C" w:rsidP="00793A4C">
      <w:pPr>
        <w:tabs>
          <w:tab w:val="left" w:pos="4008"/>
        </w:tabs>
        <w:spacing w:after="0" w:line="240" w:lineRule="auto"/>
        <w:jc w:val="both"/>
        <w:rPr>
          <w:rFonts w:eastAsia="Times New Roman" w:cs="Times New Roman"/>
          <w:b/>
          <w:szCs w:val="20"/>
          <w:u w:val="single"/>
          <w:lang w:eastAsia="en-GB"/>
        </w:rPr>
      </w:pPr>
      <w:r w:rsidRPr="00786797">
        <w:rPr>
          <w:rFonts w:eastAsia="Times New Roman" w:cs="Times New Roman"/>
          <w:b/>
          <w:szCs w:val="20"/>
          <w:u w:val="single"/>
          <w:lang w:eastAsia="en-GB"/>
        </w:rPr>
        <w:t>Overview:</w:t>
      </w:r>
    </w:p>
    <w:p w14:paraId="6453C8CB"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7D4B09E8"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This document aims to provide an awareness of the dangers that can arise from working with potentially hazardous, high voltage systems and components. In order to mitigate against the risks, the use of safe working practices and correct PPE is essential.</w:t>
      </w:r>
    </w:p>
    <w:p w14:paraId="42C7F447"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0BF33052"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The awareness is aimed at all employees within the Treharne Group and forms part of the induction process. A copy of this document can be found on the shared G-Drive.</w:t>
      </w:r>
    </w:p>
    <w:p w14:paraId="0B917C2E" w14:textId="77777777" w:rsidR="00793A4C" w:rsidRPr="00DE7968" w:rsidRDefault="00793A4C" w:rsidP="00793A4C">
      <w:pPr>
        <w:tabs>
          <w:tab w:val="left" w:pos="4008"/>
        </w:tabs>
        <w:spacing w:after="0" w:line="240" w:lineRule="auto"/>
        <w:jc w:val="both"/>
        <w:rPr>
          <w:rFonts w:eastAsia="Times New Roman" w:cstheme="minorHAnsi"/>
          <w:b/>
          <w:szCs w:val="20"/>
          <w:u w:val="single"/>
          <w:lang w:eastAsia="en-GB"/>
        </w:rPr>
      </w:pPr>
    </w:p>
    <w:p w14:paraId="6755A1A3" w14:textId="77777777" w:rsidR="00793A4C" w:rsidRPr="00DE7968" w:rsidRDefault="00793A4C" w:rsidP="00793A4C">
      <w:pPr>
        <w:tabs>
          <w:tab w:val="left" w:pos="4008"/>
        </w:tabs>
        <w:spacing w:after="0" w:line="240" w:lineRule="auto"/>
        <w:jc w:val="both"/>
        <w:rPr>
          <w:rFonts w:eastAsia="Times New Roman" w:cstheme="minorHAnsi"/>
          <w:b/>
          <w:szCs w:val="20"/>
          <w:u w:val="single"/>
          <w:lang w:eastAsia="en-GB"/>
        </w:rPr>
      </w:pPr>
    </w:p>
    <w:p w14:paraId="5B26DB81"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eastAsia="Times New Roman" w:cstheme="minorHAnsi"/>
          <w:b/>
          <w:szCs w:val="20"/>
          <w:u w:val="single"/>
          <w:lang w:eastAsia="en-GB"/>
        </w:rPr>
        <w:t>Awareness</w:t>
      </w:r>
    </w:p>
    <w:p w14:paraId="7CBFD647"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668C49A4" w14:textId="77777777"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 xml:space="preserve">Red, Amber and Green signage around areas of potentially hazardous voltage indicates the levels of risk in that area. If no signage is present, the area is low risk and is safe for anyone to enter. The responsibility for displaying the correct signage is with those who are working in that </w:t>
      </w:r>
      <w:r>
        <w:rPr>
          <w:rFonts w:eastAsia="Times New Roman" w:cstheme="minorHAnsi"/>
          <w:szCs w:val="20"/>
          <w:lang w:eastAsia="en-GB"/>
        </w:rPr>
        <w:t xml:space="preserve">specific </w:t>
      </w:r>
      <w:r w:rsidRPr="00DE7968">
        <w:rPr>
          <w:rFonts w:eastAsia="Times New Roman" w:cstheme="minorHAnsi"/>
          <w:szCs w:val="20"/>
          <w:lang w:eastAsia="en-GB"/>
        </w:rPr>
        <w:t>area. Safety barriers are erected around areas of risk in order to prevent accidental access. Signage examples are shown below;</w:t>
      </w:r>
    </w:p>
    <w:p w14:paraId="2EF20F7E"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1749125E"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cstheme="minorHAnsi"/>
          <w:noProof/>
          <w:lang w:eastAsia="en-GB"/>
        </w:rPr>
        <w:drawing>
          <wp:anchor distT="0" distB="0" distL="114300" distR="114300" simplePos="0" relativeHeight="251673088" behindDoc="0" locked="0" layoutInCell="1" allowOverlap="1" wp14:anchorId="49DBFEE9" wp14:editId="17CF1414">
            <wp:simplePos x="0" y="0"/>
            <wp:positionH relativeFrom="margin">
              <wp:align>right</wp:align>
            </wp:positionH>
            <wp:positionV relativeFrom="paragraph">
              <wp:posOffset>4445</wp:posOffset>
            </wp:positionV>
            <wp:extent cx="1790700" cy="1356360"/>
            <wp:effectExtent l="38100" t="38100" r="38100" b="34290"/>
            <wp:wrapNone/>
            <wp:docPr id="33" name="Picture 33" descr="https://lh3.googleusercontent.com/-G_kjopvuDH4/YNNC8u0wS3I/AAAAAAAAEdc/eNuQ3Cjggx0jV1mkUnx-bgSmKlmj4RoTgCJEEGAsYHg/s0/2021-06-23.jpg?authuser=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G_kjopvuDH4/YNNC8u0wS3I/AAAAAAAAEdc/eNuQ3Cjggx0jV1mkUnx-bgSmKlmj4RoTgCJEEGAsYHg/s0/2021-06-23.jpg?authuser=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90700" cy="1356360"/>
                    </a:xfrm>
                    <a:prstGeom prst="rect">
                      <a:avLst/>
                    </a:prstGeom>
                    <a:noFill/>
                    <a:ln w="38100">
                      <a:solidFill>
                        <a:srgbClr val="FF0000"/>
                      </a:solidFill>
                    </a:ln>
                  </pic:spPr>
                </pic:pic>
              </a:graphicData>
            </a:graphic>
            <wp14:sizeRelH relativeFrom="margin">
              <wp14:pctWidth>0</wp14:pctWidth>
            </wp14:sizeRelH>
            <wp14:sizeRelV relativeFrom="margin">
              <wp14:pctHeight>0</wp14:pctHeight>
            </wp14:sizeRelV>
          </wp:anchor>
        </w:drawing>
      </w:r>
      <w:r w:rsidRPr="00DE7968">
        <w:rPr>
          <w:rFonts w:cstheme="minorHAnsi"/>
          <w:noProof/>
          <w:lang w:eastAsia="en-GB"/>
        </w:rPr>
        <w:drawing>
          <wp:anchor distT="0" distB="0" distL="114300" distR="114300" simplePos="0" relativeHeight="251672064" behindDoc="0" locked="0" layoutInCell="1" allowOverlap="1" wp14:anchorId="7E41F829" wp14:editId="43DA463D">
            <wp:simplePos x="0" y="0"/>
            <wp:positionH relativeFrom="margin">
              <wp:align>center</wp:align>
            </wp:positionH>
            <wp:positionV relativeFrom="paragraph">
              <wp:posOffset>3810</wp:posOffset>
            </wp:positionV>
            <wp:extent cx="1805940" cy="1354455"/>
            <wp:effectExtent l="38100" t="38100" r="41910" b="36195"/>
            <wp:wrapNone/>
            <wp:docPr id="34" name="Picture 34" descr="https://lh3.googleusercontent.com/-76S4kcU74Nc/YNNC8Dr8FNI/AAAAAAAAEdY/0B7dZg09n78sNh2b6fWRH-kcmAYEpJ0LwCJEEGAsYHg/s0/2021-06-23.jpg?authuser=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76S4kcU74Nc/YNNC8Dr8FNI/AAAAAAAAEdY/0B7dZg09n78sNh2b6fWRH-kcmAYEpJ0LwCJEEGAsYHg/s0/2021-06-23.jpg?authuser=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5940" cy="1354455"/>
                    </a:xfrm>
                    <a:prstGeom prst="rect">
                      <a:avLst/>
                    </a:prstGeom>
                    <a:noFill/>
                    <a:ln w="38100">
                      <a:solidFill>
                        <a:srgbClr val="FFC000"/>
                      </a:solidFill>
                    </a:ln>
                  </pic:spPr>
                </pic:pic>
              </a:graphicData>
            </a:graphic>
            <wp14:sizeRelH relativeFrom="margin">
              <wp14:pctWidth>0</wp14:pctWidth>
            </wp14:sizeRelH>
            <wp14:sizeRelV relativeFrom="margin">
              <wp14:pctHeight>0</wp14:pctHeight>
            </wp14:sizeRelV>
          </wp:anchor>
        </w:drawing>
      </w:r>
      <w:r w:rsidRPr="00DE7968">
        <w:rPr>
          <w:rFonts w:cstheme="minorHAnsi"/>
          <w:noProof/>
          <w:lang w:eastAsia="en-GB"/>
        </w:rPr>
        <w:drawing>
          <wp:anchor distT="0" distB="0" distL="114300" distR="114300" simplePos="0" relativeHeight="251674112" behindDoc="0" locked="0" layoutInCell="1" allowOverlap="1" wp14:anchorId="27C56A0E" wp14:editId="5B825108">
            <wp:simplePos x="0" y="0"/>
            <wp:positionH relativeFrom="margin">
              <wp:align>left</wp:align>
            </wp:positionH>
            <wp:positionV relativeFrom="paragraph">
              <wp:posOffset>4445</wp:posOffset>
            </wp:positionV>
            <wp:extent cx="1808480" cy="1356360"/>
            <wp:effectExtent l="38100" t="38100" r="39370" b="34290"/>
            <wp:wrapNone/>
            <wp:docPr id="35" name="Picture 35" descr="https://lh3.googleusercontent.com/-Bp3rjgMzVMA/YNNC9Hj7mzI/AAAAAAAAEdg/1nEGLaFNTKIuTawLjT9ixng1K9lhMiMDACJEEGAsYHg/s0/2021-06-23.jpg?authuser=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Bp3rjgMzVMA/YNNC9Hj7mzI/AAAAAAAAEdg/1nEGLaFNTKIuTawLjT9ixng1K9lhMiMDACJEEGAsYHg/s0/2021-06-23.jpg?authuser=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08480" cy="1356360"/>
                    </a:xfrm>
                    <a:prstGeom prst="rect">
                      <a:avLst/>
                    </a:prstGeom>
                    <a:noFill/>
                    <a:ln w="28575">
                      <a:solidFill>
                        <a:srgbClr val="00B050"/>
                      </a:solidFill>
                    </a:ln>
                  </pic:spPr>
                </pic:pic>
              </a:graphicData>
            </a:graphic>
            <wp14:sizeRelH relativeFrom="margin">
              <wp14:pctWidth>0</wp14:pctWidth>
            </wp14:sizeRelH>
            <wp14:sizeRelV relativeFrom="margin">
              <wp14:pctHeight>0</wp14:pctHeight>
            </wp14:sizeRelV>
          </wp:anchor>
        </w:drawing>
      </w:r>
    </w:p>
    <w:p w14:paraId="69525F76"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18251E5E"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630AB039"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2C175DC4"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1774E0A0"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79DA2B58"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41BDCB46" w14:textId="77777777" w:rsidR="00793A4C" w:rsidRDefault="00793A4C" w:rsidP="00793A4C">
      <w:pPr>
        <w:tabs>
          <w:tab w:val="left" w:pos="4008"/>
        </w:tabs>
        <w:spacing w:after="0" w:line="240" w:lineRule="auto"/>
        <w:jc w:val="both"/>
        <w:rPr>
          <w:rFonts w:eastAsia="Times New Roman" w:cstheme="minorHAnsi"/>
          <w:szCs w:val="20"/>
          <w:lang w:eastAsia="en-GB"/>
        </w:rPr>
      </w:pPr>
    </w:p>
    <w:p w14:paraId="292C2375" w14:textId="77777777" w:rsidR="00793A4C" w:rsidRDefault="00793A4C" w:rsidP="00793A4C">
      <w:pPr>
        <w:tabs>
          <w:tab w:val="left" w:pos="4008"/>
        </w:tabs>
        <w:spacing w:after="0" w:line="240" w:lineRule="auto"/>
        <w:jc w:val="both"/>
        <w:rPr>
          <w:rFonts w:eastAsia="Times New Roman" w:cstheme="minorHAnsi"/>
          <w:szCs w:val="20"/>
          <w:lang w:eastAsia="en-GB"/>
        </w:rPr>
      </w:pPr>
    </w:p>
    <w:p w14:paraId="1D590FFB" w14:textId="6631EEA4" w:rsidR="00793A4C" w:rsidRDefault="00793A4C" w:rsidP="00793A4C">
      <w:pPr>
        <w:tabs>
          <w:tab w:val="left" w:pos="4008"/>
        </w:tabs>
        <w:spacing w:after="0" w:line="240" w:lineRule="auto"/>
        <w:jc w:val="both"/>
        <w:rPr>
          <w:rFonts w:eastAsia="Times New Roman" w:cstheme="minorHAnsi"/>
          <w:szCs w:val="20"/>
          <w:lang w:eastAsia="en-GB"/>
        </w:rPr>
      </w:pPr>
      <w:r w:rsidRPr="00DE7968">
        <w:rPr>
          <w:rFonts w:eastAsia="Times New Roman" w:cstheme="minorHAnsi"/>
          <w:noProof/>
          <w:szCs w:val="20"/>
          <w:lang w:eastAsia="en-GB"/>
        </w:rPr>
        <mc:AlternateContent>
          <mc:Choice Requires="wps">
            <w:drawing>
              <wp:anchor distT="45720" distB="45720" distL="114300" distR="114300" simplePos="0" relativeHeight="251677184" behindDoc="0" locked="0" layoutInCell="1" allowOverlap="1" wp14:anchorId="11BF103C" wp14:editId="0530FE3A">
                <wp:simplePos x="0" y="0"/>
                <wp:positionH relativeFrom="margin">
                  <wp:posOffset>3819525</wp:posOffset>
                </wp:positionH>
                <wp:positionV relativeFrom="paragraph">
                  <wp:posOffset>7302</wp:posOffset>
                </wp:positionV>
                <wp:extent cx="2133600" cy="2338387"/>
                <wp:effectExtent l="0" t="0" r="0" b="508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2338387"/>
                        </a:xfrm>
                        <a:prstGeom prst="rect">
                          <a:avLst/>
                        </a:prstGeom>
                        <a:solidFill>
                          <a:srgbClr val="FFFFFF"/>
                        </a:solidFill>
                        <a:ln w="9525">
                          <a:noFill/>
                          <a:miter lim="800000"/>
                          <a:headEnd/>
                          <a:tailEnd/>
                        </a:ln>
                      </wps:spPr>
                      <wps:txbx>
                        <w:txbxContent>
                          <w:p w14:paraId="5C0C1B65" w14:textId="77777777" w:rsidR="00793A4C" w:rsidRPr="00EB24C7" w:rsidRDefault="00793A4C" w:rsidP="00793A4C">
                            <w:pPr>
                              <w:jc w:val="center"/>
                              <w:rPr>
                                <w:b/>
                                <w:sz w:val="20"/>
                                <w:szCs w:val="20"/>
                                <w:lang w:val="en-US"/>
                              </w:rPr>
                            </w:pPr>
                            <w:r w:rsidRPr="00EB24C7">
                              <w:rPr>
                                <w:b/>
                                <w:sz w:val="20"/>
                                <w:szCs w:val="20"/>
                                <w:lang w:val="en-US"/>
                              </w:rPr>
                              <w:t>Red - Danger</w:t>
                            </w:r>
                          </w:p>
                          <w:p w14:paraId="5783E5FB" w14:textId="77777777" w:rsidR="00793A4C" w:rsidRPr="00EB24C7" w:rsidRDefault="00793A4C" w:rsidP="00793A4C">
                            <w:pPr>
                              <w:jc w:val="center"/>
                              <w:rPr>
                                <w:sz w:val="20"/>
                                <w:szCs w:val="20"/>
                                <w:lang w:val="en-US"/>
                              </w:rPr>
                            </w:pPr>
                            <w:r w:rsidRPr="00EB24C7">
                              <w:rPr>
                                <w:sz w:val="20"/>
                                <w:szCs w:val="20"/>
                              </w:rPr>
                              <w:t xml:space="preserve">A </w:t>
                            </w:r>
                            <w:r w:rsidRPr="00EB24C7">
                              <w:rPr>
                                <w:b/>
                                <w:bCs/>
                                <w:sz w:val="20"/>
                                <w:szCs w:val="20"/>
                              </w:rPr>
                              <w:t xml:space="preserve">RED DANGER </w:t>
                            </w:r>
                            <w:r w:rsidRPr="00EB24C7">
                              <w:rPr>
                                <w:sz w:val="20"/>
                                <w:szCs w:val="20"/>
                              </w:rPr>
                              <w:t xml:space="preserve">sign identifies that the </w:t>
                            </w:r>
                            <w:r w:rsidRPr="00EB24C7">
                              <w:rPr>
                                <w:b/>
                                <w:bCs/>
                                <w:sz w:val="20"/>
                                <w:szCs w:val="20"/>
                              </w:rPr>
                              <w:t xml:space="preserve">EV Hazardous Voltage System </w:t>
                            </w:r>
                            <w:r w:rsidRPr="00EB24C7">
                              <w:rPr>
                                <w:sz w:val="20"/>
                                <w:szCs w:val="20"/>
                              </w:rPr>
                              <w:t xml:space="preserve">is active and there may be a risk of contact with a </w:t>
                            </w:r>
                            <w:r w:rsidRPr="00EB24C7">
                              <w:rPr>
                                <w:b/>
                                <w:bCs/>
                                <w:sz w:val="20"/>
                                <w:szCs w:val="20"/>
                              </w:rPr>
                              <w:t xml:space="preserve">live </w:t>
                            </w:r>
                            <w:r w:rsidRPr="00EB24C7">
                              <w:rPr>
                                <w:sz w:val="20"/>
                                <w:szCs w:val="20"/>
                              </w:rPr>
                              <w:t xml:space="preserve">circuit. This sign will only be displayed during testing or other specific work for limited periods. It may also be accompanied with a </w:t>
                            </w:r>
                            <w:r w:rsidRPr="00EB24C7">
                              <w:rPr>
                                <w:b/>
                                <w:bCs/>
                                <w:sz w:val="20"/>
                                <w:szCs w:val="20"/>
                              </w:rPr>
                              <w:t>Live Working Certificate</w:t>
                            </w:r>
                            <w:r>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BF103C" id="_x0000_t202" coordsize="21600,21600" o:spt="202" path="m,l,21600r21600,l21600,xe">
                <v:stroke joinstyle="miter"/>
                <v:path gradientshapeok="t" o:connecttype="rect"/>
              </v:shapetype>
              <v:shape id="Text Box 2" o:spid="_x0000_s1414" type="#_x0000_t202" style="position:absolute;left:0;text-align:left;margin-left:300.75pt;margin-top:.55pt;width:168pt;height:184.1pt;z-index:251677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" stroked="f">
                <v:textbox>
                  <w:txbxContent>
                    <w:p w14:paraId="5C0C1B65" w14:textId="77777777" w:rsidR="00793A4C" w:rsidRPr="00EB24C7" w:rsidRDefault="00793A4C" w:rsidP="00793A4C">
                      <w:pPr>
                        <w:jc w:val="center"/>
                        <w:rPr>
                          <w:b/>
                          <w:sz w:val="20"/>
                          <w:szCs w:val="20"/>
                          <w:lang w:val="en-US"/>
                        </w:rPr>
                      </w:pPr>
                      <w:r w:rsidRPr="00EB24C7">
                        <w:rPr>
                          <w:b/>
                          <w:sz w:val="20"/>
                          <w:szCs w:val="20"/>
                          <w:lang w:val="en-US"/>
                        </w:rPr>
                        <w:t>Red - Danger</w:t>
                      </w:r>
                    </w:p>
                    <w:p w14:paraId="5783E5FB" w14:textId="77777777" w:rsidR="00793A4C" w:rsidRPr="00EB24C7" w:rsidRDefault="00793A4C" w:rsidP="00793A4C">
                      <w:pPr>
                        <w:jc w:val="center"/>
                        <w:rPr>
                          <w:sz w:val="20"/>
                          <w:szCs w:val="20"/>
                          <w:lang w:val="en-US"/>
                        </w:rPr>
                      </w:pPr>
                      <w:r w:rsidRPr="00EB24C7">
                        <w:rPr>
                          <w:sz w:val="20"/>
                          <w:szCs w:val="20"/>
                        </w:rPr>
                        <w:t xml:space="preserve">A </w:t>
                      </w:r>
                      <w:r w:rsidRPr="00EB24C7">
                        <w:rPr>
                          <w:b/>
                          <w:bCs/>
                          <w:sz w:val="20"/>
                          <w:szCs w:val="20"/>
                        </w:rPr>
                        <w:t xml:space="preserve">RED DANGER </w:t>
                      </w:r>
                      <w:r w:rsidRPr="00EB24C7">
                        <w:rPr>
                          <w:sz w:val="20"/>
                          <w:szCs w:val="20"/>
                        </w:rPr>
                        <w:t xml:space="preserve">sign identifies that the </w:t>
                      </w:r>
                      <w:r w:rsidRPr="00EB24C7">
                        <w:rPr>
                          <w:b/>
                          <w:bCs/>
                          <w:sz w:val="20"/>
                          <w:szCs w:val="20"/>
                        </w:rPr>
                        <w:t xml:space="preserve">EV Hazardous Voltage System </w:t>
                      </w:r>
                      <w:r w:rsidRPr="00EB24C7">
                        <w:rPr>
                          <w:sz w:val="20"/>
                          <w:szCs w:val="20"/>
                        </w:rPr>
                        <w:t xml:space="preserve">is active and there may be a risk of contact with a </w:t>
                      </w:r>
                      <w:r w:rsidRPr="00EB24C7">
                        <w:rPr>
                          <w:b/>
                          <w:bCs/>
                          <w:sz w:val="20"/>
                          <w:szCs w:val="20"/>
                        </w:rPr>
                        <w:t xml:space="preserve">live </w:t>
                      </w:r>
                      <w:r w:rsidRPr="00EB24C7">
                        <w:rPr>
                          <w:sz w:val="20"/>
                          <w:szCs w:val="20"/>
                        </w:rPr>
                        <w:t xml:space="preserve">circuit. This sign will only be displayed during testing or other specific work for limited periods. It may also be accompanied with a </w:t>
                      </w:r>
                      <w:r w:rsidRPr="00EB24C7">
                        <w:rPr>
                          <w:b/>
                          <w:bCs/>
                          <w:sz w:val="20"/>
                          <w:szCs w:val="20"/>
                        </w:rPr>
                        <w:t>Live Working Certificate</w:t>
                      </w:r>
                      <w:r>
                        <w:rPr>
                          <w:b/>
                          <w:bCs/>
                          <w:sz w:val="20"/>
                          <w:szCs w:val="20"/>
                        </w:rPr>
                        <w:t>.</w:t>
                      </w:r>
                    </w:p>
                  </w:txbxContent>
                </v:textbox>
                <w10:wrap anchorx="margin"/>
              </v:shape>
            </w:pict>
          </mc:Fallback>
        </mc:AlternateContent>
      </w:r>
      <w:r w:rsidRPr="00DE7968">
        <w:rPr>
          <w:rFonts w:eastAsia="Times New Roman" w:cstheme="minorHAnsi"/>
          <w:noProof/>
          <w:szCs w:val="20"/>
          <w:lang w:eastAsia="en-GB"/>
        </w:rPr>
        <mc:AlternateContent>
          <mc:Choice Requires="wps">
            <w:drawing>
              <wp:anchor distT="45720" distB="45720" distL="114300" distR="114300" simplePos="0" relativeHeight="251675136" behindDoc="1" locked="0" layoutInCell="1" allowOverlap="1" wp14:anchorId="316B97B8" wp14:editId="406C8064">
                <wp:simplePos x="0" y="0"/>
                <wp:positionH relativeFrom="margin">
                  <wp:align>left</wp:align>
                </wp:positionH>
                <wp:positionV relativeFrom="paragraph">
                  <wp:posOffset>9525</wp:posOffset>
                </wp:positionV>
                <wp:extent cx="1866900" cy="1662112"/>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1662112"/>
                        </a:xfrm>
                        <a:prstGeom prst="rect">
                          <a:avLst/>
                        </a:prstGeom>
                        <a:solidFill>
                          <a:srgbClr val="FFFFFF"/>
                        </a:solidFill>
                        <a:ln w="9525">
                          <a:noFill/>
                          <a:miter lim="800000"/>
                          <a:headEnd/>
                          <a:tailEnd/>
                        </a:ln>
                      </wps:spPr>
                      <wps:txbx>
                        <w:txbxContent>
                          <w:p w14:paraId="7743F984" w14:textId="77777777" w:rsidR="00793A4C" w:rsidRPr="00DA67BF" w:rsidRDefault="00793A4C" w:rsidP="00793A4C">
                            <w:pPr>
                              <w:jc w:val="center"/>
                              <w:rPr>
                                <w:b/>
                                <w:sz w:val="20"/>
                                <w:szCs w:val="20"/>
                                <w:lang w:val="en-US"/>
                              </w:rPr>
                            </w:pPr>
                            <w:r w:rsidRPr="00DA67BF">
                              <w:rPr>
                                <w:b/>
                                <w:sz w:val="20"/>
                                <w:szCs w:val="20"/>
                                <w:lang w:val="en-US"/>
                              </w:rPr>
                              <w:t>Green – Safe</w:t>
                            </w:r>
                          </w:p>
                          <w:p w14:paraId="05C83C7C" w14:textId="77777777" w:rsidR="00793A4C" w:rsidRPr="00DA67BF" w:rsidRDefault="00793A4C" w:rsidP="00793A4C">
                            <w:pPr>
                              <w:jc w:val="center"/>
                              <w:rPr>
                                <w:sz w:val="20"/>
                                <w:szCs w:val="20"/>
                                <w:lang w:val="en-US"/>
                              </w:rPr>
                            </w:pPr>
                            <w:r w:rsidRPr="00EB24C7">
                              <w:rPr>
                                <w:sz w:val="20"/>
                                <w:szCs w:val="20"/>
                              </w:rPr>
                              <w:t xml:space="preserve">A </w:t>
                            </w:r>
                            <w:r w:rsidRPr="00EB24C7">
                              <w:rPr>
                                <w:b/>
                                <w:bCs/>
                                <w:sz w:val="20"/>
                                <w:szCs w:val="20"/>
                              </w:rPr>
                              <w:t xml:space="preserve">GREEN SAFE </w:t>
                            </w:r>
                            <w:r w:rsidRPr="00EB24C7">
                              <w:rPr>
                                <w:sz w:val="20"/>
                                <w:szCs w:val="20"/>
                              </w:rPr>
                              <w:t xml:space="preserve">to work on sign identifies that the </w:t>
                            </w:r>
                            <w:r w:rsidRPr="00EB24C7">
                              <w:rPr>
                                <w:b/>
                                <w:bCs/>
                                <w:sz w:val="20"/>
                                <w:szCs w:val="20"/>
                              </w:rPr>
                              <w:t xml:space="preserve">EV Hazardous Voltage System </w:t>
                            </w:r>
                            <w:r w:rsidRPr="00EB24C7">
                              <w:rPr>
                                <w:sz w:val="20"/>
                                <w:szCs w:val="20"/>
                              </w:rPr>
                              <w:t xml:space="preserve">is </w:t>
                            </w:r>
                            <w:r w:rsidRPr="00EB24C7">
                              <w:rPr>
                                <w:b/>
                                <w:bCs/>
                                <w:sz w:val="20"/>
                                <w:szCs w:val="20"/>
                              </w:rPr>
                              <w:t xml:space="preserve">Isolated </w:t>
                            </w:r>
                            <w:r w:rsidRPr="00EB24C7">
                              <w:rPr>
                                <w:sz w:val="20"/>
                                <w:szCs w:val="20"/>
                              </w:rPr>
                              <w:t xml:space="preserve">and can be worked on or tested under an </w:t>
                            </w:r>
                            <w:r w:rsidRPr="00EB24C7">
                              <w:rPr>
                                <w:b/>
                                <w:bCs/>
                                <w:sz w:val="20"/>
                                <w:szCs w:val="20"/>
                              </w:rPr>
                              <w:t>EV Permit-to-Work</w:t>
                            </w:r>
                            <w:r w:rsidRPr="00EB24C7">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6B97B8" id="_x0000_s1415" type="#_x0000_t202" style="position:absolute;left:0;text-align:left;margin-left:0;margin-top:.75pt;width:147pt;height:130.85pt;z-index:-2516413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" stroked="f">
                <v:textbox>
                  <w:txbxContent>
                    <w:p w14:paraId="7743F984" w14:textId="77777777" w:rsidR="00793A4C" w:rsidRPr="00DA67BF" w:rsidRDefault="00793A4C" w:rsidP="00793A4C">
                      <w:pPr>
                        <w:jc w:val="center"/>
                        <w:rPr>
                          <w:b/>
                          <w:sz w:val="20"/>
                          <w:szCs w:val="20"/>
                          <w:lang w:val="en-US"/>
                        </w:rPr>
                      </w:pPr>
                      <w:r w:rsidRPr="00DA67BF">
                        <w:rPr>
                          <w:b/>
                          <w:sz w:val="20"/>
                          <w:szCs w:val="20"/>
                          <w:lang w:val="en-US"/>
                        </w:rPr>
                        <w:t>Green – Safe</w:t>
                      </w:r>
                    </w:p>
                    <w:p w14:paraId="05C83C7C" w14:textId="77777777" w:rsidR="00793A4C" w:rsidRPr="00DA67BF" w:rsidRDefault="00793A4C" w:rsidP="00793A4C">
                      <w:pPr>
                        <w:jc w:val="center"/>
                        <w:rPr>
                          <w:sz w:val="20"/>
                          <w:szCs w:val="20"/>
                          <w:lang w:val="en-US"/>
                        </w:rPr>
                      </w:pPr>
                      <w:r w:rsidRPr="00EB24C7">
                        <w:rPr>
                          <w:sz w:val="20"/>
                          <w:szCs w:val="20"/>
                        </w:rPr>
                        <w:t xml:space="preserve">A </w:t>
                      </w:r>
                      <w:r w:rsidRPr="00EB24C7">
                        <w:rPr>
                          <w:b/>
                          <w:bCs/>
                          <w:sz w:val="20"/>
                          <w:szCs w:val="20"/>
                        </w:rPr>
                        <w:t xml:space="preserve">GREEN SAFE </w:t>
                      </w:r>
                      <w:r w:rsidRPr="00EB24C7">
                        <w:rPr>
                          <w:sz w:val="20"/>
                          <w:szCs w:val="20"/>
                        </w:rPr>
                        <w:t xml:space="preserve">to work on sign identifies that the </w:t>
                      </w:r>
                      <w:r w:rsidRPr="00EB24C7">
                        <w:rPr>
                          <w:b/>
                          <w:bCs/>
                          <w:sz w:val="20"/>
                          <w:szCs w:val="20"/>
                        </w:rPr>
                        <w:t xml:space="preserve">EV Hazardous Voltage System </w:t>
                      </w:r>
                      <w:r w:rsidRPr="00EB24C7">
                        <w:rPr>
                          <w:sz w:val="20"/>
                          <w:szCs w:val="20"/>
                        </w:rPr>
                        <w:t xml:space="preserve">is </w:t>
                      </w:r>
                      <w:r w:rsidRPr="00EB24C7">
                        <w:rPr>
                          <w:b/>
                          <w:bCs/>
                          <w:sz w:val="20"/>
                          <w:szCs w:val="20"/>
                        </w:rPr>
                        <w:t xml:space="preserve">Isolated </w:t>
                      </w:r>
                      <w:r w:rsidRPr="00EB24C7">
                        <w:rPr>
                          <w:sz w:val="20"/>
                          <w:szCs w:val="20"/>
                        </w:rPr>
                        <w:t xml:space="preserve">and can be worked on or tested under an </w:t>
                      </w:r>
                      <w:r w:rsidRPr="00EB24C7">
                        <w:rPr>
                          <w:b/>
                          <w:bCs/>
                          <w:sz w:val="20"/>
                          <w:szCs w:val="20"/>
                        </w:rPr>
                        <w:t>EV Permit-to-Work</w:t>
                      </w:r>
                      <w:r w:rsidRPr="00EB24C7">
                        <w:rPr>
                          <w:sz w:val="20"/>
                          <w:szCs w:val="20"/>
                        </w:rPr>
                        <w:t>.</w:t>
                      </w:r>
                    </w:p>
                  </w:txbxContent>
                </v:textbox>
                <w10:wrap anchorx="margin"/>
              </v:shape>
            </w:pict>
          </mc:Fallback>
        </mc:AlternateContent>
      </w:r>
      <w:r w:rsidRPr="00DE7968">
        <w:rPr>
          <w:rFonts w:eastAsia="Times New Roman" w:cstheme="minorHAnsi"/>
          <w:noProof/>
          <w:szCs w:val="20"/>
          <w:lang w:eastAsia="en-GB"/>
        </w:rPr>
        <mc:AlternateContent>
          <mc:Choice Requires="wps">
            <w:drawing>
              <wp:anchor distT="45720" distB="45720" distL="114300" distR="114300" simplePos="0" relativeHeight="251676160" behindDoc="0" locked="0" layoutInCell="1" allowOverlap="1" wp14:anchorId="5A9F9B1A" wp14:editId="5531F0E2">
                <wp:simplePos x="0" y="0"/>
                <wp:positionH relativeFrom="margin">
                  <wp:posOffset>1846580</wp:posOffset>
                </wp:positionH>
                <wp:positionV relativeFrom="paragraph">
                  <wp:posOffset>8255</wp:posOffset>
                </wp:positionV>
                <wp:extent cx="1932940" cy="1539240"/>
                <wp:effectExtent l="0" t="0" r="0" b="381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2940" cy="1539240"/>
                        </a:xfrm>
                        <a:prstGeom prst="rect">
                          <a:avLst/>
                        </a:prstGeom>
                        <a:solidFill>
                          <a:srgbClr val="FFFFFF"/>
                        </a:solidFill>
                        <a:ln w="9525">
                          <a:noFill/>
                          <a:miter lim="800000"/>
                          <a:headEnd/>
                          <a:tailEnd/>
                        </a:ln>
                      </wps:spPr>
                      <wps:txbx>
                        <w:txbxContent>
                          <w:p w14:paraId="3D972002" w14:textId="77777777" w:rsidR="00793A4C" w:rsidRPr="00DA67BF" w:rsidRDefault="00793A4C" w:rsidP="00793A4C">
                            <w:pPr>
                              <w:jc w:val="center"/>
                              <w:rPr>
                                <w:b/>
                                <w:sz w:val="20"/>
                                <w:szCs w:val="20"/>
                                <w:lang w:val="en-US"/>
                              </w:rPr>
                            </w:pPr>
                            <w:r w:rsidRPr="00DA67BF">
                              <w:rPr>
                                <w:b/>
                                <w:sz w:val="20"/>
                                <w:szCs w:val="20"/>
                                <w:lang w:val="en-US"/>
                              </w:rPr>
                              <w:t>Amber – Active</w:t>
                            </w:r>
                          </w:p>
                          <w:p w14:paraId="69B3AF7C" w14:textId="77777777" w:rsidR="00793A4C" w:rsidRPr="00DA67BF" w:rsidRDefault="00793A4C" w:rsidP="00793A4C">
                            <w:pPr>
                              <w:jc w:val="center"/>
                              <w:rPr>
                                <w:sz w:val="20"/>
                                <w:szCs w:val="20"/>
                                <w:lang w:val="en-US"/>
                              </w:rPr>
                            </w:pPr>
                            <w:r w:rsidRPr="00EB24C7">
                              <w:rPr>
                                <w:sz w:val="20"/>
                                <w:szCs w:val="20"/>
                              </w:rPr>
                              <w:t xml:space="preserve">An </w:t>
                            </w:r>
                            <w:r w:rsidRPr="00EB24C7">
                              <w:rPr>
                                <w:b/>
                                <w:bCs/>
                                <w:sz w:val="20"/>
                                <w:szCs w:val="20"/>
                              </w:rPr>
                              <w:t xml:space="preserve">AMBER ACTIVE </w:t>
                            </w:r>
                            <w:r w:rsidRPr="00EB24C7">
                              <w:rPr>
                                <w:sz w:val="20"/>
                                <w:szCs w:val="20"/>
                              </w:rPr>
                              <w:t>sign identifies that the electrical system is operational and is ready to be used, provided that no other mechanical problem exists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F9B1A" id="_x0000_s1416" type="#_x0000_t202" style="position:absolute;left:0;text-align:left;margin-left:145.4pt;margin-top:.65pt;width:152.2pt;height:121.2pt;z-index:251676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" stroked="f">
                <v:textbox>
                  <w:txbxContent>
                    <w:p w14:paraId="3D972002" w14:textId="77777777" w:rsidR="00793A4C" w:rsidRPr="00DA67BF" w:rsidRDefault="00793A4C" w:rsidP="00793A4C">
                      <w:pPr>
                        <w:jc w:val="center"/>
                        <w:rPr>
                          <w:b/>
                          <w:sz w:val="20"/>
                          <w:szCs w:val="20"/>
                          <w:lang w:val="en-US"/>
                        </w:rPr>
                      </w:pPr>
                      <w:r w:rsidRPr="00DA67BF">
                        <w:rPr>
                          <w:b/>
                          <w:sz w:val="20"/>
                          <w:szCs w:val="20"/>
                          <w:lang w:val="en-US"/>
                        </w:rPr>
                        <w:t>Amber – Active</w:t>
                      </w:r>
                    </w:p>
                    <w:p w14:paraId="69B3AF7C" w14:textId="77777777" w:rsidR="00793A4C" w:rsidRPr="00DA67BF" w:rsidRDefault="00793A4C" w:rsidP="00793A4C">
                      <w:pPr>
                        <w:jc w:val="center"/>
                        <w:rPr>
                          <w:sz w:val="20"/>
                          <w:szCs w:val="20"/>
                          <w:lang w:val="en-US"/>
                        </w:rPr>
                      </w:pPr>
                      <w:r w:rsidRPr="00EB24C7">
                        <w:rPr>
                          <w:sz w:val="20"/>
                          <w:szCs w:val="20"/>
                        </w:rPr>
                        <w:t xml:space="preserve">An </w:t>
                      </w:r>
                      <w:r w:rsidRPr="00EB24C7">
                        <w:rPr>
                          <w:b/>
                          <w:bCs/>
                          <w:sz w:val="20"/>
                          <w:szCs w:val="20"/>
                        </w:rPr>
                        <w:t xml:space="preserve">AMBER ACTIVE </w:t>
                      </w:r>
                      <w:r w:rsidRPr="00EB24C7">
                        <w:rPr>
                          <w:sz w:val="20"/>
                          <w:szCs w:val="20"/>
                        </w:rPr>
                        <w:t>sign identifies that the electrical system is operational and is ready to be used, provided that no other mechanical problem exists</w:t>
                      </w:r>
                    </w:p>
                  </w:txbxContent>
                </v:textbox>
                <w10:wrap anchorx="margin"/>
              </v:shape>
            </w:pict>
          </mc:Fallback>
        </mc:AlternateContent>
      </w:r>
    </w:p>
    <w:p w14:paraId="7CC6C6CE" w14:textId="77777777" w:rsidR="00793A4C" w:rsidRDefault="00793A4C" w:rsidP="00793A4C">
      <w:pPr>
        <w:tabs>
          <w:tab w:val="left" w:pos="4008"/>
        </w:tabs>
        <w:spacing w:after="0" w:line="240" w:lineRule="auto"/>
        <w:jc w:val="both"/>
        <w:rPr>
          <w:rFonts w:eastAsia="Times New Roman" w:cstheme="minorHAnsi"/>
          <w:szCs w:val="20"/>
          <w:lang w:eastAsia="en-GB"/>
        </w:rPr>
      </w:pPr>
    </w:p>
    <w:p w14:paraId="70C5B6A2" w14:textId="77777777" w:rsidR="00793A4C" w:rsidRDefault="00793A4C" w:rsidP="00793A4C">
      <w:pPr>
        <w:tabs>
          <w:tab w:val="left" w:pos="4008"/>
        </w:tabs>
        <w:spacing w:after="0" w:line="240" w:lineRule="auto"/>
        <w:jc w:val="both"/>
        <w:rPr>
          <w:rFonts w:eastAsia="Times New Roman" w:cstheme="minorHAnsi"/>
          <w:szCs w:val="20"/>
          <w:lang w:eastAsia="en-GB"/>
        </w:rPr>
      </w:pPr>
    </w:p>
    <w:p w14:paraId="6BFC50F9" w14:textId="77777777" w:rsidR="00793A4C" w:rsidRDefault="00793A4C" w:rsidP="00793A4C">
      <w:pPr>
        <w:tabs>
          <w:tab w:val="left" w:pos="4008"/>
        </w:tabs>
        <w:spacing w:after="0" w:line="240" w:lineRule="auto"/>
        <w:jc w:val="both"/>
        <w:rPr>
          <w:rFonts w:eastAsia="Times New Roman" w:cstheme="minorHAnsi"/>
          <w:szCs w:val="20"/>
          <w:lang w:eastAsia="en-GB"/>
        </w:rPr>
      </w:pPr>
    </w:p>
    <w:p w14:paraId="49BB3E7E" w14:textId="77777777" w:rsidR="00793A4C" w:rsidRDefault="00793A4C" w:rsidP="00793A4C">
      <w:pPr>
        <w:tabs>
          <w:tab w:val="left" w:pos="4008"/>
        </w:tabs>
        <w:spacing w:after="0" w:line="240" w:lineRule="auto"/>
        <w:jc w:val="both"/>
        <w:rPr>
          <w:rFonts w:eastAsia="Times New Roman" w:cstheme="minorHAnsi"/>
          <w:szCs w:val="20"/>
          <w:lang w:eastAsia="en-GB"/>
        </w:rPr>
      </w:pPr>
    </w:p>
    <w:p w14:paraId="2F59401E" w14:textId="77777777" w:rsidR="00793A4C" w:rsidRDefault="00793A4C" w:rsidP="00793A4C">
      <w:pPr>
        <w:tabs>
          <w:tab w:val="left" w:pos="4008"/>
        </w:tabs>
        <w:spacing w:after="0" w:line="240" w:lineRule="auto"/>
        <w:jc w:val="both"/>
        <w:rPr>
          <w:rFonts w:eastAsia="Times New Roman" w:cstheme="minorHAnsi"/>
          <w:szCs w:val="20"/>
          <w:lang w:eastAsia="en-GB"/>
        </w:rPr>
      </w:pPr>
    </w:p>
    <w:p w14:paraId="0DFD784C" w14:textId="77777777" w:rsidR="00793A4C" w:rsidRDefault="00793A4C" w:rsidP="00793A4C">
      <w:pPr>
        <w:tabs>
          <w:tab w:val="left" w:pos="4008"/>
        </w:tabs>
        <w:spacing w:after="0" w:line="240" w:lineRule="auto"/>
        <w:jc w:val="both"/>
        <w:rPr>
          <w:rFonts w:eastAsia="Times New Roman" w:cstheme="minorHAnsi"/>
          <w:szCs w:val="20"/>
          <w:lang w:eastAsia="en-GB"/>
        </w:rPr>
      </w:pPr>
    </w:p>
    <w:p w14:paraId="4FFCB454" w14:textId="77777777" w:rsidR="00793A4C" w:rsidRDefault="00793A4C" w:rsidP="00793A4C">
      <w:pPr>
        <w:tabs>
          <w:tab w:val="left" w:pos="4008"/>
        </w:tabs>
        <w:spacing w:after="0" w:line="240" w:lineRule="auto"/>
        <w:jc w:val="both"/>
        <w:rPr>
          <w:rFonts w:eastAsia="Times New Roman" w:cstheme="minorHAnsi"/>
          <w:szCs w:val="20"/>
          <w:lang w:eastAsia="en-GB"/>
        </w:rPr>
      </w:pPr>
    </w:p>
    <w:p w14:paraId="2C9EE79D" w14:textId="77777777" w:rsidR="00793A4C" w:rsidRDefault="00793A4C" w:rsidP="00793A4C">
      <w:pPr>
        <w:tabs>
          <w:tab w:val="left" w:pos="4008"/>
        </w:tabs>
        <w:spacing w:after="0" w:line="240" w:lineRule="auto"/>
        <w:jc w:val="both"/>
        <w:rPr>
          <w:rFonts w:eastAsia="Times New Roman" w:cstheme="minorHAnsi"/>
          <w:szCs w:val="20"/>
          <w:lang w:eastAsia="en-GB"/>
        </w:rPr>
      </w:pPr>
    </w:p>
    <w:p w14:paraId="6728377E"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0CE5C53A"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341A9708" w14:textId="77777777" w:rsidR="00793A4C" w:rsidRDefault="00793A4C" w:rsidP="00793A4C">
      <w:pPr>
        <w:tabs>
          <w:tab w:val="left" w:pos="4008"/>
        </w:tabs>
        <w:spacing w:after="0" w:line="240" w:lineRule="auto"/>
        <w:ind w:left="720"/>
        <w:jc w:val="both"/>
        <w:rPr>
          <w:rFonts w:eastAsia="Times New Roman" w:cstheme="minorHAnsi"/>
          <w:szCs w:val="20"/>
          <w:lang w:eastAsia="en-GB"/>
        </w:rPr>
      </w:pPr>
    </w:p>
    <w:p w14:paraId="65CBFD7D" w14:textId="41929742"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Personal belongings that can act as a conductor are</w:t>
      </w:r>
      <w:r>
        <w:rPr>
          <w:rFonts w:eastAsia="Times New Roman" w:cstheme="minorHAnsi"/>
          <w:szCs w:val="20"/>
          <w:lang w:eastAsia="en-GB"/>
        </w:rPr>
        <w:t xml:space="preserve"> removed </w:t>
      </w:r>
      <w:r w:rsidRPr="002E5546">
        <w:rPr>
          <w:rFonts w:eastAsia="Times New Roman" w:cstheme="minorHAnsi"/>
          <w:b/>
          <w:szCs w:val="20"/>
          <w:lang w:eastAsia="en-GB"/>
        </w:rPr>
        <w:t>prior</w:t>
      </w:r>
      <w:r>
        <w:rPr>
          <w:rFonts w:eastAsia="Times New Roman" w:cstheme="minorHAnsi"/>
          <w:szCs w:val="20"/>
          <w:lang w:eastAsia="en-GB"/>
        </w:rPr>
        <w:t xml:space="preserve"> to</w:t>
      </w:r>
      <w:r w:rsidRPr="00DE7968">
        <w:rPr>
          <w:rFonts w:eastAsia="Times New Roman" w:cstheme="minorHAnsi"/>
          <w:szCs w:val="20"/>
          <w:lang w:eastAsia="en-GB"/>
        </w:rPr>
        <w:t xml:space="preserve"> work</w:t>
      </w:r>
      <w:r>
        <w:rPr>
          <w:rFonts w:eastAsia="Times New Roman" w:cstheme="minorHAnsi"/>
          <w:szCs w:val="20"/>
          <w:lang w:eastAsia="en-GB"/>
        </w:rPr>
        <w:t>ing</w:t>
      </w:r>
      <w:r w:rsidRPr="00DE7968">
        <w:rPr>
          <w:rFonts w:eastAsia="Times New Roman" w:cstheme="minorHAnsi"/>
          <w:szCs w:val="20"/>
          <w:lang w:eastAsia="en-GB"/>
        </w:rPr>
        <w:t xml:space="preserve"> with high voltage systems and components. This includes; watches, jewellery, phones, keys and</w:t>
      </w:r>
      <w:r>
        <w:rPr>
          <w:rFonts w:eastAsia="Times New Roman" w:cstheme="minorHAnsi"/>
          <w:szCs w:val="20"/>
          <w:lang w:eastAsia="en-GB"/>
        </w:rPr>
        <w:t xml:space="preserve"> money. These items must</w:t>
      </w:r>
      <w:r w:rsidRPr="00DE7968">
        <w:rPr>
          <w:rFonts w:eastAsia="Times New Roman" w:cstheme="minorHAnsi"/>
          <w:szCs w:val="20"/>
          <w:lang w:eastAsia="en-GB"/>
        </w:rPr>
        <w:t xml:space="preserve"> be stored safely away from the source of risk.</w:t>
      </w:r>
    </w:p>
    <w:p w14:paraId="5DC87FD2" w14:textId="77777777" w:rsidR="00793A4C" w:rsidRPr="00DE7968" w:rsidRDefault="00793A4C" w:rsidP="00793A4C">
      <w:pPr>
        <w:tabs>
          <w:tab w:val="left" w:pos="4008"/>
        </w:tabs>
        <w:spacing w:after="0" w:line="240" w:lineRule="auto"/>
        <w:ind w:left="720"/>
        <w:jc w:val="both"/>
        <w:rPr>
          <w:rFonts w:eastAsia="Times New Roman" w:cstheme="minorHAnsi"/>
          <w:szCs w:val="20"/>
          <w:lang w:eastAsia="en-GB"/>
        </w:rPr>
      </w:pPr>
    </w:p>
    <w:p w14:paraId="6FDC8C34" w14:textId="0B393AA5"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The Live Work Certificate and Risk Assessment forms are</w:t>
      </w:r>
      <w:r>
        <w:rPr>
          <w:rFonts w:eastAsia="Times New Roman" w:cstheme="minorHAnsi"/>
          <w:szCs w:val="20"/>
          <w:lang w:eastAsia="en-GB"/>
        </w:rPr>
        <w:t xml:space="preserve"> completed prior to</w:t>
      </w:r>
      <w:r w:rsidRPr="00DE7968">
        <w:rPr>
          <w:rFonts w:eastAsia="Times New Roman" w:cstheme="minorHAnsi"/>
          <w:szCs w:val="20"/>
          <w:lang w:eastAsia="en-GB"/>
        </w:rPr>
        <w:t xml:space="preserve"> working on a live system / exposed hazardous voltage. (For example, </w:t>
      </w:r>
      <w:r>
        <w:rPr>
          <w:rFonts w:eastAsia="Times New Roman" w:cstheme="minorHAnsi"/>
          <w:szCs w:val="20"/>
          <w:lang w:eastAsia="en-GB"/>
        </w:rPr>
        <w:t>prior to battery</w:t>
      </w:r>
      <w:r w:rsidRPr="00DE7968">
        <w:rPr>
          <w:rFonts w:eastAsia="Times New Roman" w:cstheme="minorHAnsi"/>
          <w:szCs w:val="20"/>
          <w:lang w:eastAsia="en-GB"/>
        </w:rPr>
        <w:t xml:space="preserve"> dismantling or testing inside a battery pack). </w:t>
      </w:r>
      <w:r>
        <w:rPr>
          <w:rFonts w:eastAsia="Times New Roman" w:cstheme="minorHAnsi"/>
          <w:szCs w:val="20"/>
          <w:lang w:eastAsia="en-GB"/>
        </w:rPr>
        <w:t>All f</w:t>
      </w:r>
      <w:r w:rsidRPr="00DE7968">
        <w:rPr>
          <w:rFonts w:eastAsia="Times New Roman" w:cstheme="minorHAnsi"/>
          <w:szCs w:val="20"/>
          <w:lang w:eastAsia="en-GB"/>
        </w:rPr>
        <w:t>orms are stored on the shared G-</w:t>
      </w:r>
      <w:r>
        <w:rPr>
          <w:rFonts w:eastAsia="Times New Roman" w:cstheme="minorHAnsi"/>
          <w:szCs w:val="20"/>
          <w:lang w:eastAsia="en-GB"/>
        </w:rPr>
        <w:t>drive.</w:t>
      </w:r>
    </w:p>
    <w:p w14:paraId="7AFB9CD3" w14:textId="77777777" w:rsidR="00793A4C" w:rsidRPr="00DE7968" w:rsidRDefault="00793A4C" w:rsidP="00793A4C">
      <w:pPr>
        <w:tabs>
          <w:tab w:val="left" w:pos="4008"/>
        </w:tabs>
        <w:spacing w:after="0" w:line="240" w:lineRule="auto"/>
        <w:jc w:val="both"/>
        <w:rPr>
          <w:rFonts w:eastAsia="Times New Roman" w:cstheme="minorHAnsi"/>
          <w:szCs w:val="20"/>
          <w:lang w:eastAsia="en-GB"/>
        </w:rPr>
      </w:pPr>
    </w:p>
    <w:p w14:paraId="21BC4743" w14:textId="1F2338BF"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NEVER assume that a potentially hazardous voltage system or component is safe to touch unless proven otherwise using the approved voltage test probes</w:t>
      </w:r>
      <w:r>
        <w:rPr>
          <w:rFonts w:eastAsia="Times New Roman" w:cstheme="minorHAnsi"/>
          <w:szCs w:val="20"/>
          <w:lang w:eastAsia="en-GB"/>
        </w:rPr>
        <w:t xml:space="preserve"> &amp; </w:t>
      </w:r>
      <w:r w:rsidRPr="00DE7968">
        <w:rPr>
          <w:rFonts w:eastAsia="Times New Roman" w:cstheme="minorHAnsi"/>
          <w:szCs w:val="20"/>
          <w:lang w:eastAsia="en-GB"/>
        </w:rPr>
        <w:t>proving unit.</w:t>
      </w:r>
    </w:p>
    <w:p w14:paraId="4F068B83" w14:textId="62A13579" w:rsidR="00793A4C" w:rsidRPr="00DE7968" w:rsidRDefault="00793A4C" w:rsidP="00793A4C">
      <w:pPr>
        <w:tabs>
          <w:tab w:val="left" w:pos="4008"/>
        </w:tabs>
        <w:spacing w:after="0" w:line="240" w:lineRule="auto"/>
        <w:jc w:val="both"/>
        <w:rPr>
          <w:rFonts w:eastAsia="Times New Roman" w:cstheme="minorHAnsi"/>
          <w:szCs w:val="20"/>
          <w:lang w:eastAsia="en-GB"/>
        </w:rPr>
      </w:pPr>
    </w:p>
    <w:p w14:paraId="492306F1" w14:textId="5C8D474A"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 xml:space="preserve">If you notice any indications of fire (smoke, burning smell, heat) immediately raise the alarm, </w:t>
      </w:r>
      <w:r>
        <w:rPr>
          <w:rFonts w:eastAsia="Times New Roman" w:cstheme="minorHAnsi"/>
          <w:szCs w:val="20"/>
          <w:lang w:eastAsia="en-GB"/>
        </w:rPr>
        <w:t xml:space="preserve">&amp; </w:t>
      </w:r>
      <w:r w:rsidRPr="00DE7968">
        <w:rPr>
          <w:rFonts w:eastAsia="Times New Roman" w:cstheme="minorHAnsi"/>
          <w:szCs w:val="20"/>
          <w:lang w:eastAsia="en-GB"/>
        </w:rPr>
        <w:t>inform emergency services. Do not touch the voltage source as it may be live.</w:t>
      </w:r>
    </w:p>
    <w:p w14:paraId="5FCE2A09" w14:textId="77777777" w:rsidR="00793A4C" w:rsidRDefault="00793A4C" w:rsidP="00793A4C">
      <w:pPr>
        <w:tabs>
          <w:tab w:val="left" w:pos="4008"/>
        </w:tabs>
        <w:spacing w:after="0" w:line="240" w:lineRule="auto"/>
        <w:jc w:val="both"/>
        <w:rPr>
          <w:rFonts w:eastAsia="Times New Roman" w:cstheme="minorHAnsi"/>
          <w:szCs w:val="20"/>
          <w:lang w:eastAsia="en-GB"/>
        </w:rPr>
      </w:pPr>
    </w:p>
    <w:p w14:paraId="032F76FC" w14:textId="77777777" w:rsidR="00793A4C" w:rsidRPr="00DE7968" w:rsidRDefault="00793A4C" w:rsidP="00793A4C">
      <w:pPr>
        <w:tabs>
          <w:tab w:val="left" w:pos="4008"/>
        </w:tabs>
        <w:spacing w:after="0" w:line="240" w:lineRule="auto"/>
        <w:jc w:val="both"/>
        <w:rPr>
          <w:rFonts w:eastAsia="Times New Roman" w:cstheme="minorHAnsi"/>
          <w:b/>
          <w:szCs w:val="20"/>
          <w:u w:val="single"/>
          <w:lang w:eastAsia="en-GB"/>
        </w:rPr>
      </w:pPr>
      <w:r w:rsidRPr="00DE7968">
        <w:rPr>
          <w:rFonts w:eastAsia="Times New Roman" w:cstheme="minorHAnsi"/>
          <w:b/>
          <w:szCs w:val="20"/>
          <w:u w:val="single"/>
          <w:lang w:eastAsia="en-GB"/>
        </w:rPr>
        <w:t>Personal Protective Equipment (PPE)</w:t>
      </w:r>
    </w:p>
    <w:p w14:paraId="4EF4619C" w14:textId="3E248E63" w:rsidR="00793A4C" w:rsidRPr="00DE7968" w:rsidRDefault="00793A4C" w:rsidP="00793A4C">
      <w:pPr>
        <w:tabs>
          <w:tab w:val="left" w:pos="4008"/>
        </w:tabs>
        <w:spacing w:after="0" w:line="240" w:lineRule="auto"/>
        <w:jc w:val="both"/>
        <w:rPr>
          <w:rFonts w:eastAsia="Times New Roman" w:cstheme="minorHAnsi"/>
          <w:szCs w:val="20"/>
          <w:lang w:eastAsia="en-GB"/>
        </w:rPr>
      </w:pPr>
    </w:p>
    <w:p w14:paraId="10518321" w14:textId="6F6188F3"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 xml:space="preserve">PPE must be used by those working directly with hazardous voltage. A second person is required to hold the </w:t>
      </w:r>
      <w:r>
        <w:rPr>
          <w:rFonts w:eastAsia="Times New Roman" w:cstheme="minorHAnsi"/>
          <w:szCs w:val="20"/>
          <w:lang w:eastAsia="en-GB"/>
        </w:rPr>
        <w:t>‘</w:t>
      </w:r>
      <w:r w:rsidRPr="00DE7968">
        <w:rPr>
          <w:rFonts w:eastAsia="Times New Roman" w:cstheme="minorHAnsi"/>
          <w:szCs w:val="20"/>
          <w:lang w:eastAsia="en-GB"/>
        </w:rPr>
        <w:t>safety</w:t>
      </w:r>
      <w:r>
        <w:rPr>
          <w:rFonts w:eastAsia="Times New Roman" w:cstheme="minorHAnsi"/>
          <w:szCs w:val="20"/>
          <w:lang w:eastAsia="en-GB"/>
        </w:rPr>
        <w:t xml:space="preserve"> rescue</w:t>
      </w:r>
      <w:r w:rsidRPr="00DE7968">
        <w:rPr>
          <w:rFonts w:eastAsia="Times New Roman" w:cstheme="minorHAnsi"/>
          <w:szCs w:val="20"/>
          <w:lang w:eastAsia="en-GB"/>
        </w:rPr>
        <w:t xml:space="preserve"> hook</w:t>
      </w:r>
      <w:r>
        <w:rPr>
          <w:rFonts w:eastAsia="Times New Roman" w:cstheme="minorHAnsi"/>
          <w:szCs w:val="20"/>
          <w:lang w:eastAsia="en-GB"/>
        </w:rPr>
        <w:t>’</w:t>
      </w:r>
      <w:r w:rsidRPr="00DE7968">
        <w:rPr>
          <w:rFonts w:eastAsia="Times New Roman" w:cstheme="minorHAnsi"/>
          <w:szCs w:val="20"/>
          <w:lang w:eastAsia="en-GB"/>
        </w:rPr>
        <w:t xml:space="preserve"> and supervise in case of an emergency. </w:t>
      </w:r>
    </w:p>
    <w:p w14:paraId="22205139" w14:textId="2F9207B7"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 xml:space="preserve">Only those who have completed a High Voltage training course are permitted to work directly with hazardous voltage. </w:t>
      </w:r>
    </w:p>
    <w:p w14:paraId="4CD8AF14" w14:textId="77DF0956"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 xml:space="preserve">Hazardous Voltage </w:t>
      </w:r>
      <w:r>
        <w:rPr>
          <w:rFonts w:eastAsia="Times New Roman" w:cstheme="minorHAnsi"/>
          <w:szCs w:val="20"/>
          <w:lang w:eastAsia="en-GB"/>
        </w:rPr>
        <w:t>is accepted as</w:t>
      </w:r>
      <w:r w:rsidRPr="00DE7968">
        <w:rPr>
          <w:rFonts w:eastAsia="Times New Roman" w:cstheme="minorHAnsi"/>
          <w:szCs w:val="20"/>
          <w:lang w:eastAsia="en-GB"/>
        </w:rPr>
        <w:t xml:space="preserve"> </w:t>
      </w:r>
      <w:r>
        <w:rPr>
          <w:rFonts w:eastAsia="Times New Roman" w:cstheme="minorHAnsi"/>
          <w:szCs w:val="20"/>
          <w:lang w:eastAsia="en-GB"/>
        </w:rPr>
        <w:t>being</w:t>
      </w:r>
      <w:r w:rsidRPr="00DE7968">
        <w:rPr>
          <w:rFonts w:eastAsia="Times New Roman" w:cstheme="minorHAnsi"/>
          <w:szCs w:val="20"/>
          <w:lang w:eastAsia="en-GB"/>
        </w:rPr>
        <w:t xml:space="preserve"> 50V and above. Voltage test probes are used to investigate voltages and prove whether a system has hazardous voltage or not.</w:t>
      </w:r>
    </w:p>
    <w:p w14:paraId="2FC17506" w14:textId="024A49F8" w:rsidR="00793A4C" w:rsidRPr="00DE7968" w:rsidRDefault="00793A4C" w:rsidP="00793A4C">
      <w:pPr>
        <w:numPr>
          <w:ilvl w:val="0"/>
          <w:numId w:val="9"/>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Essential PPE is shown below;</w:t>
      </w:r>
    </w:p>
    <w:p w14:paraId="2BB32A18" w14:textId="18E707A6"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cstheme="minorHAnsi"/>
          <w:noProof/>
          <w:lang w:eastAsia="en-GB"/>
        </w:rPr>
        <w:drawing>
          <wp:anchor distT="0" distB="0" distL="114300" distR="114300" simplePos="0" relativeHeight="251681280" behindDoc="0" locked="0" layoutInCell="1" allowOverlap="1" wp14:anchorId="16E459AF" wp14:editId="64159A99">
            <wp:simplePos x="0" y="0"/>
            <wp:positionH relativeFrom="margin">
              <wp:posOffset>78105</wp:posOffset>
            </wp:positionH>
            <wp:positionV relativeFrom="paragraph">
              <wp:posOffset>49530</wp:posOffset>
            </wp:positionV>
            <wp:extent cx="821627" cy="1729740"/>
            <wp:effectExtent l="0" t="0" r="0" b="3810"/>
            <wp:wrapNone/>
            <wp:docPr id="36" name="Picture 36" descr="A picture containing device,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device, too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821627" cy="1729740"/>
                    </a:xfrm>
                    <a:prstGeom prst="rect">
                      <a:avLst/>
                    </a:prstGeom>
                  </pic:spPr>
                </pic:pic>
              </a:graphicData>
            </a:graphic>
            <wp14:sizeRelH relativeFrom="margin">
              <wp14:pctWidth>0</wp14:pctWidth>
            </wp14:sizeRelH>
            <wp14:sizeRelV relativeFrom="margin">
              <wp14:pctHeight>0</wp14:pctHeight>
            </wp14:sizeRelV>
          </wp:anchor>
        </w:drawing>
      </w:r>
    </w:p>
    <w:p w14:paraId="13629611" w14:textId="2A755277"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cstheme="minorHAnsi"/>
          <w:noProof/>
          <w:lang w:eastAsia="en-GB"/>
        </w:rPr>
        <w:drawing>
          <wp:anchor distT="0" distB="0" distL="114300" distR="114300" simplePos="0" relativeHeight="251679232" behindDoc="0" locked="0" layoutInCell="1" allowOverlap="1" wp14:anchorId="36E98CAD" wp14:editId="22FC2E8D">
            <wp:simplePos x="0" y="0"/>
            <wp:positionH relativeFrom="margin">
              <wp:posOffset>2400300</wp:posOffset>
            </wp:positionH>
            <wp:positionV relativeFrom="paragraph">
              <wp:posOffset>38735</wp:posOffset>
            </wp:positionV>
            <wp:extent cx="1508760" cy="1630233"/>
            <wp:effectExtent l="0" t="0" r="0" b="8255"/>
            <wp:wrapNone/>
            <wp:docPr id="37" name="Picture 37" descr="A close-up of a h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lose-up of a hand&#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508760" cy="1630233"/>
                    </a:xfrm>
                    <a:prstGeom prst="rect">
                      <a:avLst/>
                    </a:prstGeom>
                  </pic:spPr>
                </pic:pic>
              </a:graphicData>
            </a:graphic>
            <wp14:sizeRelH relativeFrom="margin">
              <wp14:pctWidth>0</wp14:pctWidth>
            </wp14:sizeRelH>
            <wp14:sizeRelV relativeFrom="margin">
              <wp14:pctHeight>0</wp14:pctHeight>
            </wp14:sizeRelV>
          </wp:anchor>
        </w:drawing>
      </w:r>
      <w:r w:rsidRPr="00DE7968">
        <w:rPr>
          <w:rFonts w:cstheme="minorHAnsi"/>
          <w:noProof/>
          <w:lang w:eastAsia="en-GB"/>
        </w:rPr>
        <w:drawing>
          <wp:anchor distT="0" distB="0" distL="114300" distR="114300" simplePos="0" relativeHeight="251680256" behindDoc="0" locked="0" layoutInCell="1" allowOverlap="1" wp14:anchorId="38EB99A2" wp14:editId="4171B7DD">
            <wp:simplePos x="0" y="0"/>
            <wp:positionH relativeFrom="margin">
              <wp:align>right</wp:align>
            </wp:positionH>
            <wp:positionV relativeFrom="paragraph">
              <wp:posOffset>8890</wp:posOffset>
            </wp:positionV>
            <wp:extent cx="1282428" cy="1615440"/>
            <wp:effectExtent l="0" t="0" r="0" b="3810"/>
            <wp:wrapNone/>
            <wp:docPr id="38" name="Picture 38" descr="A picture containing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clothing&#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282428" cy="1615440"/>
                    </a:xfrm>
                    <a:prstGeom prst="rect">
                      <a:avLst/>
                    </a:prstGeom>
                  </pic:spPr>
                </pic:pic>
              </a:graphicData>
            </a:graphic>
            <wp14:sizeRelH relativeFrom="margin">
              <wp14:pctWidth>0</wp14:pctWidth>
            </wp14:sizeRelH>
            <wp14:sizeRelV relativeFrom="margin">
              <wp14:pctHeight>0</wp14:pctHeight>
            </wp14:sizeRelV>
          </wp:anchor>
        </w:drawing>
      </w:r>
    </w:p>
    <w:p w14:paraId="4823B842" w14:textId="6E9C58C1"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cstheme="minorHAnsi"/>
          <w:noProof/>
          <w:lang w:eastAsia="en-GB"/>
        </w:rPr>
        <w:drawing>
          <wp:anchor distT="0" distB="0" distL="114300" distR="114300" simplePos="0" relativeHeight="251682304" behindDoc="0" locked="0" layoutInCell="1" allowOverlap="1" wp14:anchorId="42A77539" wp14:editId="1FCFCC47">
            <wp:simplePos x="0" y="0"/>
            <wp:positionH relativeFrom="column">
              <wp:posOffset>899160</wp:posOffset>
            </wp:positionH>
            <wp:positionV relativeFrom="paragraph">
              <wp:posOffset>6350</wp:posOffset>
            </wp:positionV>
            <wp:extent cx="1143000" cy="1265314"/>
            <wp:effectExtent l="0" t="0" r="0" b="0"/>
            <wp:wrapNone/>
            <wp:docPr id="39" name="Picture 3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143000" cy="1265314"/>
                    </a:xfrm>
                    <a:prstGeom prst="rect">
                      <a:avLst/>
                    </a:prstGeom>
                  </pic:spPr>
                </pic:pic>
              </a:graphicData>
            </a:graphic>
            <wp14:sizeRelH relativeFrom="margin">
              <wp14:pctWidth>0</wp14:pctWidth>
            </wp14:sizeRelH>
            <wp14:sizeRelV relativeFrom="margin">
              <wp14:pctHeight>0</wp14:pctHeight>
            </wp14:sizeRelV>
          </wp:anchor>
        </w:drawing>
      </w:r>
    </w:p>
    <w:p w14:paraId="1D608AA7" w14:textId="4F845702" w:rsidR="00793A4C" w:rsidRPr="00DE7968" w:rsidRDefault="00793A4C" w:rsidP="00793A4C">
      <w:pPr>
        <w:tabs>
          <w:tab w:val="left" w:pos="4008"/>
        </w:tabs>
        <w:spacing w:after="0" w:line="240" w:lineRule="auto"/>
        <w:jc w:val="both"/>
        <w:rPr>
          <w:rFonts w:eastAsia="Times New Roman" w:cstheme="minorHAnsi"/>
          <w:szCs w:val="20"/>
          <w:lang w:eastAsia="en-GB"/>
        </w:rPr>
      </w:pPr>
    </w:p>
    <w:p w14:paraId="1BB3F7DF" w14:textId="069F31F8" w:rsidR="00793A4C" w:rsidRPr="00DE7968" w:rsidRDefault="00793A4C" w:rsidP="00793A4C">
      <w:pPr>
        <w:tabs>
          <w:tab w:val="left" w:pos="4008"/>
        </w:tabs>
        <w:spacing w:after="0" w:line="240" w:lineRule="auto"/>
        <w:jc w:val="both"/>
        <w:rPr>
          <w:rFonts w:eastAsia="Times New Roman" w:cstheme="minorHAnsi"/>
          <w:szCs w:val="20"/>
          <w:lang w:eastAsia="en-GB"/>
        </w:rPr>
      </w:pPr>
    </w:p>
    <w:p w14:paraId="6238D943" w14:textId="011F7B59" w:rsidR="00793A4C" w:rsidRPr="00DE7968" w:rsidRDefault="00793A4C" w:rsidP="00793A4C">
      <w:pPr>
        <w:tabs>
          <w:tab w:val="left" w:pos="4008"/>
        </w:tabs>
        <w:spacing w:after="0" w:line="240" w:lineRule="auto"/>
        <w:jc w:val="both"/>
        <w:rPr>
          <w:rFonts w:eastAsia="Times New Roman" w:cstheme="minorHAnsi"/>
          <w:szCs w:val="20"/>
          <w:lang w:eastAsia="en-GB"/>
        </w:rPr>
      </w:pPr>
    </w:p>
    <w:p w14:paraId="39F3C278" w14:textId="311160C2" w:rsidR="00793A4C" w:rsidRPr="00DE7968" w:rsidRDefault="00793A4C" w:rsidP="00793A4C">
      <w:pPr>
        <w:tabs>
          <w:tab w:val="left" w:pos="4008"/>
        </w:tabs>
        <w:spacing w:after="0" w:line="240" w:lineRule="auto"/>
        <w:jc w:val="both"/>
        <w:rPr>
          <w:rFonts w:eastAsia="Times New Roman" w:cstheme="minorHAnsi"/>
          <w:szCs w:val="20"/>
          <w:lang w:eastAsia="en-GB"/>
        </w:rPr>
      </w:pPr>
    </w:p>
    <w:p w14:paraId="57785B58" w14:textId="7C37DE21" w:rsidR="00793A4C" w:rsidRPr="00DE7968" w:rsidRDefault="00793A4C" w:rsidP="00793A4C">
      <w:pPr>
        <w:tabs>
          <w:tab w:val="left" w:pos="4008"/>
        </w:tabs>
        <w:spacing w:after="0" w:line="240" w:lineRule="auto"/>
        <w:jc w:val="both"/>
        <w:rPr>
          <w:rFonts w:eastAsia="Times New Roman" w:cstheme="minorHAnsi"/>
          <w:szCs w:val="20"/>
          <w:lang w:eastAsia="en-GB"/>
        </w:rPr>
      </w:pPr>
    </w:p>
    <w:p w14:paraId="3F55326F" w14:textId="14294E53" w:rsidR="00793A4C" w:rsidRPr="00DE7968" w:rsidRDefault="00793A4C" w:rsidP="00793A4C">
      <w:pPr>
        <w:tabs>
          <w:tab w:val="left" w:pos="4008"/>
        </w:tabs>
        <w:spacing w:after="0" w:line="240" w:lineRule="auto"/>
        <w:jc w:val="both"/>
        <w:rPr>
          <w:rFonts w:eastAsia="Times New Roman" w:cstheme="minorHAnsi"/>
          <w:szCs w:val="20"/>
          <w:lang w:eastAsia="en-GB"/>
        </w:rPr>
      </w:pPr>
    </w:p>
    <w:p w14:paraId="427CA2A4" w14:textId="13502C90" w:rsidR="00793A4C" w:rsidRPr="00DE7968" w:rsidRDefault="00793A4C" w:rsidP="00793A4C">
      <w:pPr>
        <w:tabs>
          <w:tab w:val="left" w:pos="4008"/>
        </w:tabs>
        <w:spacing w:after="0" w:line="240" w:lineRule="auto"/>
        <w:jc w:val="both"/>
        <w:rPr>
          <w:rFonts w:eastAsia="Times New Roman" w:cstheme="minorHAnsi"/>
          <w:szCs w:val="20"/>
          <w:lang w:eastAsia="en-GB"/>
        </w:rPr>
      </w:pPr>
      <w:r w:rsidRPr="00DE7968">
        <w:rPr>
          <w:rFonts w:eastAsia="Times New Roman" w:cstheme="minorHAnsi"/>
          <w:noProof/>
          <w:szCs w:val="20"/>
          <w:lang w:eastAsia="en-GB"/>
        </w:rPr>
        <mc:AlternateContent>
          <mc:Choice Requires="wps">
            <w:drawing>
              <wp:anchor distT="45720" distB="45720" distL="114300" distR="114300" simplePos="0" relativeHeight="251683328" behindDoc="0" locked="0" layoutInCell="1" allowOverlap="1" wp14:anchorId="32C64DE4" wp14:editId="31C993EB">
                <wp:simplePos x="0" y="0"/>
                <wp:positionH relativeFrom="margin">
                  <wp:posOffset>175895</wp:posOffset>
                </wp:positionH>
                <wp:positionV relativeFrom="paragraph">
                  <wp:posOffset>327660</wp:posOffset>
                </wp:positionV>
                <wp:extent cx="1543050" cy="1423670"/>
                <wp:effectExtent l="0" t="0" r="0" b="508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423670"/>
                        </a:xfrm>
                        <a:prstGeom prst="rect">
                          <a:avLst/>
                        </a:prstGeom>
                        <a:solidFill>
                          <a:srgbClr val="FFFFFF"/>
                        </a:solidFill>
                        <a:ln w="9525">
                          <a:noFill/>
                          <a:miter lim="800000"/>
                          <a:headEnd/>
                          <a:tailEnd/>
                        </a:ln>
                      </wps:spPr>
                      <wps:txbx>
                        <w:txbxContent>
                          <w:p w14:paraId="6EC8AF85" w14:textId="77777777" w:rsidR="00793A4C" w:rsidRPr="003B5E28" w:rsidRDefault="00793A4C" w:rsidP="00793A4C">
                            <w:pPr>
                              <w:jc w:val="center"/>
                              <w:rPr>
                                <w:b/>
                                <w:sz w:val="20"/>
                                <w:szCs w:val="20"/>
                                <w:lang w:val="en-US"/>
                              </w:rPr>
                            </w:pPr>
                            <w:r w:rsidRPr="003B5E28">
                              <w:rPr>
                                <w:b/>
                                <w:sz w:val="20"/>
                                <w:szCs w:val="20"/>
                                <w:lang w:val="en-US"/>
                              </w:rPr>
                              <w:t>Voltage Test Probes &amp; Proving Unit</w:t>
                            </w:r>
                          </w:p>
                          <w:p w14:paraId="24026DBD" w14:textId="77777777" w:rsidR="00793A4C" w:rsidRPr="003B5E28" w:rsidRDefault="00793A4C" w:rsidP="00793A4C">
                            <w:pPr>
                              <w:jc w:val="center"/>
                              <w:rPr>
                                <w:sz w:val="20"/>
                                <w:szCs w:val="20"/>
                                <w:lang w:val="en-US"/>
                              </w:rPr>
                            </w:pPr>
                            <w:r w:rsidRPr="003B5E28">
                              <w:rPr>
                                <w:sz w:val="20"/>
                                <w:szCs w:val="20"/>
                                <w:lang w:val="en-US"/>
                              </w:rPr>
                              <w:t>Used for identifying hazardous voltages, proving whether a system or component is ‘live’ or ‘dead’ and reading voltage values. The proving unit is used to test that the test probes are functioning correctly.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C64DE4" id="_x0000_s1417" type="#_x0000_t202" style="position:absolute;left:0;text-align:left;margin-left:13.85pt;margin-top:25.8pt;width:121.5pt;height:112.1pt;z-index:251683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" stroked="f">
                <v:textbox>
                  <w:txbxContent>
                    <w:p w14:paraId="6EC8AF85" w14:textId="77777777" w:rsidR="00793A4C" w:rsidRPr="003B5E28" w:rsidRDefault="00793A4C" w:rsidP="00793A4C">
                      <w:pPr>
                        <w:jc w:val="center"/>
                        <w:rPr>
                          <w:b/>
                          <w:sz w:val="20"/>
                          <w:szCs w:val="20"/>
                          <w:lang w:val="en-US"/>
                        </w:rPr>
                      </w:pPr>
                      <w:r w:rsidRPr="003B5E28">
                        <w:rPr>
                          <w:b/>
                          <w:sz w:val="20"/>
                          <w:szCs w:val="20"/>
                          <w:lang w:val="en-US"/>
                        </w:rPr>
                        <w:t>Voltage Test Probes &amp; Proving Unit</w:t>
                      </w:r>
                    </w:p>
                    <w:p w14:paraId="24026DBD" w14:textId="77777777" w:rsidR="00793A4C" w:rsidRPr="003B5E28" w:rsidRDefault="00793A4C" w:rsidP="00793A4C">
                      <w:pPr>
                        <w:jc w:val="center"/>
                        <w:rPr>
                          <w:sz w:val="20"/>
                          <w:szCs w:val="20"/>
                          <w:lang w:val="en-US"/>
                        </w:rPr>
                      </w:pPr>
                      <w:r w:rsidRPr="003B5E28">
                        <w:rPr>
                          <w:sz w:val="20"/>
                          <w:szCs w:val="20"/>
                          <w:lang w:val="en-US"/>
                        </w:rPr>
                        <w:t>Used for identifying hazardous voltages, proving whether a system or component is ‘live’ or ‘dead’ and reading voltage values. The proving unit is used to test that the test probes are functioning correctly.</w:t>
                      </w:r>
                    </w:p>
                  </w:txbxContent>
                </v:textbox>
                <w10:wrap type="square" anchorx="margin"/>
              </v:shape>
            </w:pict>
          </mc:Fallback>
        </mc:AlternateContent>
      </w:r>
      <w:r w:rsidRPr="00DE7968">
        <w:rPr>
          <w:rFonts w:eastAsia="Times New Roman" w:cstheme="minorHAnsi"/>
          <w:noProof/>
          <w:szCs w:val="20"/>
          <w:lang w:eastAsia="en-GB"/>
        </w:rPr>
        <mc:AlternateContent>
          <mc:Choice Requires="wps">
            <w:drawing>
              <wp:anchor distT="45720" distB="45720" distL="114300" distR="114300" simplePos="0" relativeHeight="251684352" behindDoc="0" locked="0" layoutInCell="1" allowOverlap="1" wp14:anchorId="5FE025F0" wp14:editId="6F2C33FE">
                <wp:simplePos x="0" y="0"/>
                <wp:positionH relativeFrom="margin">
                  <wp:posOffset>2185670</wp:posOffset>
                </wp:positionH>
                <wp:positionV relativeFrom="paragraph">
                  <wp:posOffset>276225</wp:posOffset>
                </wp:positionV>
                <wp:extent cx="1920240" cy="1876425"/>
                <wp:effectExtent l="0" t="0" r="381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0240" cy="1876425"/>
                        </a:xfrm>
                        <a:prstGeom prst="rect">
                          <a:avLst/>
                        </a:prstGeom>
                        <a:solidFill>
                          <a:srgbClr val="FFFFFF"/>
                        </a:solidFill>
                        <a:ln w="9525">
                          <a:noFill/>
                          <a:miter lim="800000"/>
                          <a:headEnd/>
                          <a:tailEnd/>
                        </a:ln>
                      </wps:spPr>
                      <wps:txbx>
                        <w:txbxContent>
                          <w:p w14:paraId="6B22C60F" w14:textId="77777777" w:rsidR="00793A4C" w:rsidRPr="003B5E28" w:rsidRDefault="00793A4C" w:rsidP="00793A4C">
                            <w:pPr>
                              <w:jc w:val="center"/>
                              <w:rPr>
                                <w:b/>
                                <w:sz w:val="20"/>
                                <w:szCs w:val="20"/>
                                <w:lang w:val="en-US"/>
                              </w:rPr>
                            </w:pPr>
                            <w:r w:rsidRPr="003B5E28">
                              <w:rPr>
                                <w:b/>
                                <w:sz w:val="20"/>
                                <w:szCs w:val="20"/>
                                <w:lang w:val="en-US"/>
                              </w:rPr>
                              <w:t>Rubber Safety Gloves</w:t>
                            </w:r>
                          </w:p>
                          <w:p w14:paraId="30150CFC" w14:textId="77777777" w:rsidR="00793A4C" w:rsidRPr="003B5E28" w:rsidRDefault="00793A4C" w:rsidP="00793A4C">
                            <w:pPr>
                              <w:jc w:val="center"/>
                              <w:rPr>
                                <w:sz w:val="20"/>
                                <w:szCs w:val="20"/>
                                <w:lang w:val="en-US"/>
                              </w:rPr>
                            </w:pPr>
                            <w:r w:rsidRPr="003B5E28">
                              <w:rPr>
                                <w:sz w:val="20"/>
                                <w:szCs w:val="20"/>
                                <w:lang w:val="en-US"/>
                              </w:rPr>
                              <w:t xml:space="preserve">Must be warn when working with potentially hazardous voltages. </w:t>
                            </w:r>
                            <w:r>
                              <w:rPr>
                                <w:sz w:val="20"/>
                                <w:szCs w:val="20"/>
                                <w:lang w:val="en-US"/>
                              </w:rPr>
                              <w:t xml:space="preserve">Gloves are inspected for signs of damage / leaks prior to &amp; </w:t>
                            </w:r>
                            <w:r w:rsidRPr="003B5E28">
                              <w:rPr>
                                <w:sz w:val="20"/>
                                <w:szCs w:val="20"/>
                                <w:lang w:val="en-US"/>
                              </w:rPr>
                              <w:t>after use. Do not store these gloves with sharp items.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025F0" id="_x0000_s1418" type="#_x0000_t202" style="position:absolute;left:0;text-align:left;margin-left:172.1pt;margin-top:21.75pt;width:151.2pt;height:147.75pt;z-index:251684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" stroked="f">
                <v:textbox>
                  <w:txbxContent>
                    <w:p w14:paraId="6B22C60F" w14:textId="77777777" w:rsidR="00793A4C" w:rsidRPr="003B5E28" w:rsidRDefault="00793A4C" w:rsidP="00793A4C">
                      <w:pPr>
                        <w:jc w:val="center"/>
                        <w:rPr>
                          <w:b/>
                          <w:sz w:val="20"/>
                          <w:szCs w:val="20"/>
                          <w:lang w:val="en-US"/>
                        </w:rPr>
                      </w:pPr>
                      <w:r w:rsidRPr="003B5E28">
                        <w:rPr>
                          <w:b/>
                          <w:sz w:val="20"/>
                          <w:szCs w:val="20"/>
                          <w:lang w:val="en-US"/>
                        </w:rPr>
                        <w:t>Rubber Safety Gloves</w:t>
                      </w:r>
                    </w:p>
                    <w:p w14:paraId="30150CFC" w14:textId="77777777" w:rsidR="00793A4C" w:rsidRPr="003B5E28" w:rsidRDefault="00793A4C" w:rsidP="00793A4C">
                      <w:pPr>
                        <w:jc w:val="center"/>
                        <w:rPr>
                          <w:sz w:val="20"/>
                          <w:szCs w:val="20"/>
                          <w:lang w:val="en-US"/>
                        </w:rPr>
                      </w:pPr>
                      <w:r w:rsidRPr="003B5E28">
                        <w:rPr>
                          <w:sz w:val="20"/>
                          <w:szCs w:val="20"/>
                          <w:lang w:val="en-US"/>
                        </w:rPr>
                        <w:t xml:space="preserve">Must be warn when working with potentially hazardous voltages. </w:t>
                      </w:r>
                      <w:r>
                        <w:rPr>
                          <w:sz w:val="20"/>
                          <w:szCs w:val="20"/>
                          <w:lang w:val="en-US"/>
                        </w:rPr>
                        <w:t xml:space="preserve">Gloves are inspected for signs of damage / leaks prior to &amp; </w:t>
                      </w:r>
                      <w:r w:rsidRPr="003B5E28">
                        <w:rPr>
                          <w:sz w:val="20"/>
                          <w:szCs w:val="20"/>
                          <w:lang w:val="en-US"/>
                        </w:rPr>
                        <w:t>after use. Do not store these gloves with sharp items.</w:t>
                      </w:r>
                    </w:p>
                  </w:txbxContent>
                </v:textbox>
                <w10:wrap type="square" anchorx="margin"/>
              </v:shape>
            </w:pict>
          </mc:Fallback>
        </mc:AlternateContent>
      </w:r>
      <w:r w:rsidRPr="00DE7968">
        <w:rPr>
          <w:rFonts w:eastAsia="Times New Roman" w:cstheme="minorHAnsi"/>
          <w:noProof/>
          <w:szCs w:val="20"/>
          <w:lang w:eastAsia="en-GB"/>
        </w:rPr>
        <mc:AlternateContent>
          <mc:Choice Requires="wps">
            <w:drawing>
              <wp:anchor distT="45720" distB="45720" distL="114300" distR="114300" simplePos="0" relativeHeight="251685376" behindDoc="0" locked="0" layoutInCell="1" allowOverlap="1" wp14:anchorId="17F2BA28" wp14:editId="55DC5B02">
                <wp:simplePos x="0" y="0"/>
                <wp:positionH relativeFrom="margin">
                  <wp:posOffset>4137660</wp:posOffset>
                </wp:positionH>
                <wp:positionV relativeFrom="paragraph">
                  <wp:posOffset>285115</wp:posOffset>
                </wp:positionV>
                <wp:extent cx="1950720" cy="1234440"/>
                <wp:effectExtent l="0" t="0" r="0" b="381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0720" cy="1234440"/>
                        </a:xfrm>
                        <a:prstGeom prst="rect">
                          <a:avLst/>
                        </a:prstGeom>
                        <a:solidFill>
                          <a:srgbClr val="FFFFFF"/>
                        </a:solidFill>
                        <a:ln w="9525">
                          <a:noFill/>
                          <a:miter lim="800000"/>
                          <a:headEnd/>
                          <a:tailEnd/>
                        </a:ln>
                      </wps:spPr>
                      <wps:txbx>
                        <w:txbxContent>
                          <w:p w14:paraId="3BD93789" w14:textId="77777777" w:rsidR="00793A4C" w:rsidRPr="003B5E28" w:rsidRDefault="00793A4C" w:rsidP="00793A4C">
                            <w:pPr>
                              <w:jc w:val="center"/>
                              <w:rPr>
                                <w:b/>
                                <w:sz w:val="20"/>
                                <w:szCs w:val="20"/>
                                <w:lang w:val="en-US"/>
                              </w:rPr>
                            </w:pPr>
                            <w:r w:rsidRPr="003B5E28">
                              <w:rPr>
                                <w:b/>
                                <w:sz w:val="20"/>
                                <w:szCs w:val="20"/>
                                <w:lang w:val="en-US"/>
                              </w:rPr>
                              <w:t xml:space="preserve">Flame Retardant Safety </w:t>
                            </w:r>
                            <w:r>
                              <w:rPr>
                                <w:b/>
                                <w:sz w:val="20"/>
                                <w:szCs w:val="20"/>
                                <w:lang w:val="en-US"/>
                              </w:rPr>
                              <w:t xml:space="preserve">               </w:t>
                            </w:r>
                            <w:r w:rsidRPr="003B5E28">
                              <w:rPr>
                                <w:b/>
                                <w:sz w:val="20"/>
                                <w:szCs w:val="20"/>
                                <w:lang w:val="en-US"/>
                              </w:rPr>
                              <w:t>Jacket / Coat / Overalls</w:t>
                            </w:r>
                          </w:p>
                          <w:p w14:paraId="17346959" w14:textId="77777777" w:rsidR="00793A4C" w:rsidRPr="003B5E28" w:rsidRDefault="00793A4C" w:rsidP="00793A4C">
                            <w:pPr>
                              <w:jc w:val="center"/>
                              <w:rPr>
                                <w:sz w:val="20"/>
                                <w:szCs w:val="20"/>
                                <w:lang w:val="en-US"/>
                              </w:rPr>
                            </w:pPr>
                            <w:r w:rsidRPr="003B5E28">
                              <w:rPr>
                                <w:sz w:val="20"/>
                                <w:szCs w:val="20"/>
                                <w:lang w:val="en-US"/>
                              </w:rPr>
                              <w:t>Must be warn when working with potentially hazardous voltages. Visually inspect prior to and after use for signs of wear and tear.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F2BA28" id="_x0000_s1419" type="#_x0000_t202" style="position:absolute;left:0;text-align:left;margin-left:325.8pt;margin-top:22.45pt;width:153.6pt;height:97.2pt;z-index:251685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" stroked="f">
                <v:textbox>
                  <w:txbxContent>
                    <w:p w14:paraId="3BD93789" w14:textId="77777777" w:rsidR="00793A4C" w:rsidRPr="003B5E28" w:rsidRDefault="00793A4C" w:rsidP="00793A4C">
                      <w:pPr>
                        <w:jc w:val="center"/>
                        <w:rPr>
                          <w:b/>
                          <w:sz w:val="20"/>
                          <w:szCs w:val="20"/>
                          <w:lang w:val="en-US"/>
                        </w:rPr>
                      </w:pPr>
                      <w:r w:rsidRPr="003B5E28">
                        <w:rPr>
                          <w:b/>
                          <w:sz w:val="20"/>
                          <w:szCs w:val="20"/>
                          <w:lang w:val="en-US"/>
                        </w:rPr>
                        <w:t xml:space="preserve">Flame Retardant Safety </w:t>
                      </w:r>
                      <w:r>
                        <w:rPr>
                          <w:b/>
                          <w:sz w:val="20"/>
                          <w:szCs w:val="20"/>
                          <w:lang w:val="en-US"/>
                        </w:rPr>
                        <w:t xml:space="preserve">               </w:t>
                      </w:r>
                      <w:r w:rsidRPr="003B5E28">
                        <w:rPr>
                          <w:b/>
                          <w:sz w:val="20"/>
                          <w:szCs w:val="20"/>
                          <w:lang w:val="en-US"/>
                        </w:rPr>
                        <w:t>Jacket / Coat / Overalls</w:t>
                      </w:r>
                    </w:p>
                    <w:p w14:paraId="17346959" w14:textId="77777777" w:rsidR="00793A4C" w:rsidRPr="003B5E28" w:rsidRDefault="00793A4C" w:rsidP="00793A4C">
                      <w:pPr>
                        <w:jc w:val="center"/>
                        <w:rPr>
                          <w:sz w:val="20"/>
                          <w:szCs w:val="20"/>
                          <w:lang w:val="en-US"/>
                        </w:rPr>
                      </w:pPr>
                      <w:r w:rsidRPr="003B5E28">
                        <w:rPr>
                          <w:sz w:val="20"/>
                          <w:szCs w:val="20"/>
                          <w:lang w:val="en-US"/>
                        </w:rPr>
                        <w:t>Must be warn when working with potentially hazardous voltages. Visually inspect prior to and after use for signs of wear and tear.</w:t>
                      </w:r>
                    </w:p>
                  </w:txbxContent>
                </v:textbox>
                <w10:wrap type="square" anchorx="margin"/>
              </v:shape>
            </w:pict>
          </mc:Fallback>
        </mc:AlternateContent>
      </w:r>
    </w:p>
    <w:p w14:paraId="42785102" w14:textId="472D65CE" w:rsidR="00793A4C" w:rsidRPr="00DE7968" w:rsidRDefault="00793A4C" w:rsidP="00793A4C">
      <w:pPr>
        <w:tabs>
          <w:tab w:val="left" w:pos="4008"/>
        </w:tabs>
        <w:spacing w:after="0" w:line="240" w:lineRule="auto"/>
        <w:jc w:val="both"/>
        <w:rPr>
          <w:rFonts w:eastAsia="Times New Roman" w:cstheme="minorHAnsi"/>
          <w:szCs w:val="20"/>
          <w:lang w:eastAsia="en-GB"/>
        </w:rPr>
      </w:pPr>
    </w:p>
    <w:p w14:paraId="1CC894FE" w14:textId="0476A5B8" w:rsidR="00793A4C" w:rsidRPr="00DE7968" w:rsidRDefault="00793A4C" w:rsidP="00793A4C">
      <w:pPr>
        <w:tabs>
          <w:tab w:val="left" w:pos="4008"/>
        </w:tabs>
        <w:spacing w:after="0" w:line="240" w:lineRule="auto"/>
        <w:jc w:val="both"/>
        <w:rPr>
          <w:rFonts w:eastAsia="Times New Roman" w:cstheme="minorHAnsi"/>
          <w:szCs w:val="20"/>
          <w:lang w:eastAsia="en-GB"/>
        </w:rPr>
      </w:pPr>
    </w:p>
    <w:p w14:paraId="560890E4" w14:textId="010FA7A8" w:rsidR="00793A4C" w:rsidRPr="00DE7968" w:rsidRDefault="00793A4C" w:rsidP="00793A4C">
      <w:pPr>
        <w:tabs>
          <w:tab w:val="left" w:pos="4008"/>
        </w:tabs>
        <w:spacing w:after="0" w:line="240" w:lineRule="auto"/>
        <w:jc w:val="both"/>
        <w:rPr>
          <w:rFonts w:eastAsia="Times New Roman" w:cstheme="minorHAnsi"/>
          <w:szCs w:val="20"/>
          <w:lang w:eastAsia="en-GB"/>
        </w:rPr>
      </w:pPr>
    </w:p>
    <w:p w14:paraId="21AB52A5" w14:textId="0F055CED" w:rsidR="00793A4C" w:rsidRPr="00DE7968" w:rsidRDefault="00793A4C" w:rsidP="00793A4C">
      <w:pPr>
        <w:tabs>
          <w:tab w:val="left" w:pos="4008"/>
        </w:tabs>
        <w:spacing w:after="0" w:line="240" w:lineRule="auto"/>
        <w:jc w:val="both"/>
        <w:rPr>
          <w:rFonts w:eastAsia="Times New Roman" w:cstheme="minorHAnsi"/>
          <w:szCs w:val="20"/>
          <w:lang w:eastAsia="en-GB"/>
        </w:rPr>
      </w:pPr>
    </w:p>
    <w:p w14:paraId="448E5949" w14:textId="0A248434" w:rsidR="00793A4C" w:rsidRPr="00DE7968" w:rsidRDefault="00793A4C" w:rsidP="00793A4C">
      <w:pPr>
        <w:tabs>
          <w:tab w:val="left" w:pos="4008"/>
        </w:tabs>
        <w:spacing w:after="0" w:line="240" w:lineRule="auto"/>
        <w:jc w:val="both"/>
        <w:rPr>
          <w:rFonts w:eastAsia="Times New Roman" w:cstheme="minorHAnsi"/>
          <w:szCs w:val="20"/>
          <w:lang w:eastAsia="en-GB"/>
        </w:rPr>
      </w:pPr>
    </w:p>
    <w:p w14:paraId="24041B17" w14:textId="1794E569" w:rsidR="00793A4C" w:rsidRPr="00DE7968" w:rsidRDefault="00793A4C" w:rsidP="00793A4C">
      <w:pPr>
        <w:tabs>
          <w:tab w:val="left" w:pos="4008"/>
        </w:tabs>
        <w:spacing w:after="0" w:line="240" w:lineRule="auto"/>
        <w:jc w:val="both"/>
        <w:rPr>
          <w:rFonts w:eastAsia="Times New Roman" w:cstheme="minorHAnsi"/>
          <w:szCs w:val="20"/>
          <w:lang w:eastAsia="en-GB"/>
        </w:rPr>
      </w:pPr>
    </w:p>
    <w:p w14:paraId="4C900577" w14:textId="7DEE9184" w:rsidR="00793A4C" w:rsidRPr="00DE7968" w:rsidRDefault="00793A4C" w:rsidP="00793A4C">
      <w:pPr>
        <w:tabs>
          <w:tab w:val="left" w:pos="4008"/>
        </w:tabs>
        <w:spacing w:after="0" w:line="240" w:lineRule="auto"/>
        <w:jc w:val="both"/>
        <w:rPr>
          <w:rFonts w:eastAsia="Times New Roman" w:cstheme="minorHAnsi"/>
          <w:szCs w:val="20"/>
          <w:lang w:eastAsia="en-GB"/>
        </w:rPr>
      </w:pPr>
    </w:p>
    <w:p w14:paraId="4C2E8457" w14:textId="2A223CE5" w:rsidR="00793A4C" w:rsidRPr="00DE7968" w:rsidRDefault="00793A4C" w:rsidP="00793A4C">
      <w:pPr>
        <w:tabs>
          <w:tab w:val="left" w:pos="4008"/>
        </w:tabs>
        <w:spacing w:after="0" w:line="240" w:lineRule="auto"/>
        <w:jc w:val="both"/>
        <w:rPr>
          <w:rFonts w:eastAsia="Times New Roman" w:cstheme="minorHAnsi"/>
          <w:szCs w:val="20"/>
          <w:lang w:eastAsia="en-GB"/>
        </w:rPr>
      </w:pPr>
    </w:p>
    <w:p w14:paraId="2F97DCD7" w14:textId="0C903022" w:rsidR="00793A4C" w:rsidRPr="00DE7968" w:rsidRDefault="00793A4C" w:rsidP="00793A4C">
      <w:pPr>
        <w:tabs>
          <w:tab w:val="left" w:pos="4008"/>
        </w:tabs>
        <w:spacing w:after="0" w:line="240" w:lineRule="auto"/>
        <w:jc w:val="both"/>
        <w:rPr>
          <w:rFonts w:eastAsia="Times New Roman" w:cstheme="minorHAnsi"/>
          <w:szCs w:val="20"/>
          <w:lang w:eastAsia="en-GB"/>
        </w:rPr>
      </w:pPr>
    </w:p>
    <w:p w14:paraId="6FFFF8C6" w14:textId="5BD0249A" w:rsidR="00793A4C" w:rsidRPr="00DE7968" w:rsidRDefault="00793A4C" w:rsidP="00793A4C">
      <w:pPr>
        <w:tabs>
          <w:tab w:val="left" w:pos="4008"/>
        </w:tabs>
        <w:spacing w:after="0" w:line="240" w:lineRule="auto"/>
        <w:jc w:val="both"/>
        <w:rPr>
          <w:rFonts w:eastAsia="Times New Roman" w:cstheme="minorHAnsi"/>
          <w:szCs w:val="20"/>
          <w:lang w:eastAsia="en-GB"/>
        </w:rPr>
      </w:pPr>
    </w:p>
    <w:p w14:paraId="49F7A782" w14:textId="2B1DA5DA" w:rsidR="00793A4C" w:rsidRPr="00DE7968" w:rsidRDefault="00793A4C" w:rsidP="00793A4C">
      <w:pPr>
        <w:tabs>
          <w:tab w:val="left" w:pos="4008"/>
        </w:tabs>
        <w:spacing w:after="0" w:line="240" w:lineRule="auto"/>
        <w:jc w:val="both"/>
        <w:rPr>
          <w:rFonts w:eastAsia="Times New Roman" w:cstheme="minorHAnsi"/>
          <w:szCs w:val="20"/>
          <w:lang w:eastAsia="en-GB"/>
        </w:rPr>
      </w:pPr>
    </w:p>
    <w:p w14:paraId="67A9723D" w14:textId="1B142972" w:rsidR="00793A4C" w:rsidRDefault="00793A4C" w:rsidP="00793A4C">
      <w:pPr>
        <w:tabs>
          <w:tab w:val="left" w:pos="4008"/>
        </w:tabs>
        <w:spacing w:after="0" w:line="240" w:lineRule="auto"/>
        <w:jc w:val="both"/>
        <w:rPr>
          <w:rFonts w:eastAsia="Times New Roman" w:cstheme="minorHAnsi"/>
          <w:b/>
          <w:szCs w:val="20"/>
          <w:u w:val="single"/>
          <w:lang w:eastAsia="en-GB"/>
        </w:rPr>
      </w:pPr>
    </w:p>
    <w:p w14:paraId="45BE0273" w14:textId="2DB652B1" w:rsidR="00793A4C" w:rsidRDefault="00793A4C" w:rsidP="00793A4C">
      <w:pPr>
        <w:tabs>
          <w:tab w:val="left" w:pos="4008"/>
        </w:tabs>
        <w:spacing w:after="0" w:line="240" w:lineRule="auto"/>
        <w:jc w:val="both"/>
        <w:rPr>
          <w:rFonts w:eastAsia="Times New Roman" w:cstheme="minorHAnsi"/>
          <w:b/>
          <w:szCs w:val="20"/>
          <w:u w:val="single"/>
          <w:lang w:eastAsia="en-GB"/>
        </w:rPr>
      </w:pPr>
    </w:p>
    <w:p w14:paraId="74890A2E" w14:textId="24C4A8A4" w:rsidR="00793A4C" w:rsidRDefault="00793A4C" w:rsidP="00793A4C">
      <w:pPr>
        <w:tabs>
          <w:tab w:val="left" w:pos="4008"/>
        </w:tabs>
        <w:spacing w:after="0" w:line="240" w:lineRule="auto"/>
        <w:jc w:val="both"/>
        <w:rPr>
          <w:rFonts w:eastAsia="Times New Roman" w:cstheme="minorHAnsi"/>
          <w:b/>
          <w:szCs w:val="20"/>
          <w:u w:val="single"/>
          <w:lang w:eastAsia="en-GB"/>
        </w:rPr>
      </w:pPr>
    </w:p>
    <w:p w14:paraId="03FDD635" w14:textId="05CA4B82" w:rsidR="00793A4C" w:rsidRDefault="00793A4C" w:rsidP="00793A4C">
      <w:pPr>
        <w:tabs>
          <w:tab w:val="left" w:pos="4008"/>
        </w:tabs>
        <w:spacing w:after="0" w:line="240" w:lineRule="auto"/>
        <w:jc w:val="both"/>
        <w:rPr>
          <w:rFonts w:eastAsia="Times New Roman" w:cstheme="minorHAnsi"/>
          <w:b/>
          <w:szCs w:val="20"/>
          <w:u w:val="single"/>
          <w:lang w:eastAsia="en-GB"/>
        </w:rPr>
      </w:pPr>
    </w:p>
    <w:p w14:paraId="3CBF80BC" w14:textId="41D5FA60" w:rsidR="00793A4C" w:rsidRDefault="00793A4C" w:rsidP="00793A4C">
      <w:pPr>
        <w:tabs>
          <w:tab w:val="left" w:pos="4008"/>
        </w:tabs>
        <w:spacing w:after="0" w:line="240" w:lineRule="auto"/>
        <w:jc w:val="both"/>
        <w:rPr>
          <w:rFonts w:eastAsia="Times New Roman" w:cstheme="minorHAnsi"/>
          <w:b/>
          <w:szCs w:val="20"/>
          <w:u w:val="single"/>
          <w:lang w:eastAsia="en-GB"/>
        </w:rPr>
      </w:pPr>
    </w:p>
    <w:p w14:paraId="48F316E2" w14:textId="30C1A60F" w:rsidR="00793A4C" w:rsidRDefault="00793A4C" w:rsidP="00793A4C">
      <w:pPr>
        <w:tabs>
          <w:tab w:val="left" w:pos="4008"/>
        </w:tabs>
        <w:spacing w:after="0" w:line="240" w:lineRule="auto"/>
        <w:jc w:val="both"/>
        <w:rPr>
          <w:rFonts w:eastAsia="Times New Roman" w:cstheme="minorHAnsi"/>
          <w:b/>
          <w:szCs w:val="20"/>
          <w:u w:val="single"/>
          <w:lang w:eastAsia="en-GB"/>
        </w:rPr>
      </w:pPr>
    </w:p>
    <w:p w14:paraId="100C4BA5" w14:textId="5CB55DB3" w:rsidR="00793A4C" w:rsidRDefault="00793A4C" w:rsidP="00793A4C">
      <w:pPr>
        <w:tabs>
          <w:tab w:val="left" w:pos="4008"/>
        </w:tabs>
        <w:spacing w:after="0" w:line="240" w:lineRule="auto"/>
        <w:jc w:val="both"/>
        <w:rPr>
          <w:rFonts w:eastAsia="Times New Roman" w:cstheme="minorHAnsi"/>
          <w:b/>
          <w:szCs w:val="20"/>
          <w:u w:val="single"/>
          <w:lang w:eastAsia="en-GB"/>
        </w:rPr>
      </w:pPr>
    </w:p>
    <w:p w14:paraId="268AA653" w14:textId="00BC13FF" w:rsidR="00793A4C" w:rsidRDefault="00793A4C" w:rsidP="00793A4C">
      <w:pPr>
        <w:tabs>
          <w:tab w:val="left" w:pos="4008"/>
        </w:tabs>
        <w:spacing w:after="0" w:line="240" w:lineRule="auto"/>
        <w:jc w:val="both"/>
        <w:rPr>
          <w:rFonts w:eastAsia="Times New Roman" w:cstheme="minorHAnsi"/>
          <w:b/>
          <w:szCs w:val="20"/>
          <w:u w:val="single"/>
          <w:lang w:eastAsia="en-GB"/>
        </w:rPr>
      </w:pPr>
    </w:p>
    <w:p w14:paraId="286CF8F4" w14:textId="77977C08" w:rsidR="00793A4C" w:rsidRDefault="00793A4C" w:rsidP="00793A4C">
      <w:pPr>
        <w:tabs>
          <w:tab w:val="left" w:pos="4008"/>
        </w:tabs>
        <w:spacing w:after="0" w:line="240" w:lineRule="auto"/>
        <w:jc w:val="both"/>
        <w:rPr>
          <w:rFonts w:eastAsia="Times New Roman" w:cstheme="minorHAnsi"/>
          <w:b/>
          <w:szCs w:val="20"/>
          <w:u w:val="single"/>
          <w:lang w:eastAsia="en-GB"/>
        </w:rPr>
      </w:pPr>
    </w:p>
    <w:p w14:paraId="097E457B"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4630F0C0" w14:textId="56C0446E" w:rsidR="00793A4C" w:rsidRDefault="00793A4C" w:rsidP="00793A4C">
      <w:pPr>
        <w:tabs>
          <w:tab w:val="left" w:pos="4008"/>
        </w:tabs>
        <w:spacing w:after="0" w:line="240" w:lineRule="auto"/>
        <w:jc w:val="both"/>
        <w:rPr>
          <w:rFonts w:eastAsia="Times New Roman" w:cstheme="minorHAnsi"/>
          <w:b/>
          <w:szCs w:val="20"/>
          <w:u w:val="single"/>
          <w:lang w:eastAsia="en-GB"/>
        </w:rPr>
      </w:pPr>
      <w:r w:rsidRPr="00DE7968">
        <w:rPr>
          <w:rFonts w:eastAsia="Times New Roman" w:cstheme="minorHAnsi"/>
          <w:noProof/>
          <w:szCs w:val="20"/>
          <w:lang w:eastAsia="en-GB"/>
        </w:rPr>
        <mc:AlternateContent>
          <mc:Choice Requires="wps">
            <w:drawing>
              <wp:anchor distT="45720" distB="45720" distL="114300" distR="114300" simplePos="0" relativeHeight="251689472" behindDoc="0" locked="0" layoutInCell="1" allowOverlap="1" wp14:anchorId="2BEE6B59" wp14:editId="5554397C">
                <wp:simplePos x="0" y="0"/>
                <wp:positionH relativeFrom="margin">
                  <wp:posOffset>4503737</wp:posOffset>
                </wp:positionH>
                <wp:positionV relativeFrom="paragraph">
                  <wp:posOffset>91757</wp:posOffset>
                </wp:positionV>
                <wp:extent cx="1737360" cy="1524000"/>
                <wp:effectExtent l="0" t="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7360" cy="1524000"/>
                        </a:xfrm>
                        <a:prstGeom prst="rect">
                          <a:avLst/>
                        </a:prstGeom>
                        <a:solidFill>
                          <a:srgbClr val="FFFFFF"/>
                        </a:solidFill>
                        <a:ln w="9525">
                          <a:noFill/>
                          <a:miter lim="800000"/>
                          <a:headEnd/>
                          <a:tailEnd/>
                        </a:ln>
                      </wps:spPr>
                      <wps:txbx>
                        <w:txbxContent>
                          <w:p w14:paraId="780C1C08" w14:textId="77777777" w:rsidR="00793A4C" w:rsidRPr="003B5E28" w:rsidRDefault="00793A4C" w:rsidP="00793A4C">
                            <w:pPr>
                              <w:jc w:val="center"/>
                              <w:rPr>
                                <w:b/>
                                <w:sz w:val="20"/>
                                <w:szCs w:val="20"/>
                                <w:lang w:val="en-US"/>
                              </w:rPr>
                            </w:pPr>
                            <w:r>
                              <w:rPr>
                                <w:b/>
                                <w:sz w:val="20"/>
                                <w:szCs w:val="20"/>
                                <w:lang w:val="en-US"/>
                              </w:rPr>
                              <w:t>Safety Rescue Hook</w:t>
                            </w:r>
                          </w:p>
                          <w:p w14:paraId="039C5F90" w14:textId="77777777" w:rsidR="00793A4C" w:rsidRPr="003B5E28" w:rsidRDefault="00793A4C" w:rsidP="00793A4C">
                            <w:pPr>
                              <w:jc w:val="center"/>
                              <w:rPr>
                                <w:sz w:val="20"/>
                                <w:szCs w:val="20"/>
                                <w:lang w:val="en-US"/>
                              </w:rPr>
                            </w:pPr>
                            <w:r>
                              <w:rPr>
                                <w:sz w:val="20"/>
                                <w:szCs w:val="20"/>
                                <w:lang w:val="en-US"/>
                              </w:rPr>
                              <w:t>During live work, one person is equipped with a safety hook, for use in an emergency to retrieve a shock victim from the source of the voltage.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EE6B59" id="_x0000_s1420" type="#_x0000_t202" style="position:absolute;left:0;text-align:left;margin-left:354.6pt;margin-top:7.2pt;width:136.8pt;height:120pt;z-index:251689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" stroked="f">
                <v:textbox>
                  <w:txbxContent>
                    <w:p w14:paraId="780C1C08" w14:textId="77777777" w:rsidR="00793A4C" w:rsidRPr="003B5E28" w:rsidRDefault="00793A4C" w:rsidP="00793A4C">
                      <w:pPr>
                        <w:jc w:val="center"/>
                        <w:rPr>
                          <w:b/>
                          <w:sz w:val="20"/>
                          <w:szCs w:val="20"/>
                          <w:lang w:val="en-US"/>
                        </w:rPr>
                      </w:pPr>
                      <w:r>
                        <w:rPr>
                          <w:b/>
                          <w:sz w:val="20"/>
                          <w:szCs w:val="20"/>
                          <w:lang w:val="en-US"/>
                        </w:rPr>
                        <w:t>Safety Rescue Hook</w:t>
                      </w:r>
                    </w:p>
                    <w:p w14:paraId="039C5F90" w14:textId="77777777" w:rsidR="00793A4C" w:rsidRPr="003B5E28" w:rsidRDefault="00793A4C" w:rsidP="00793A4C">
                      <w:pPr>
                        <w:jc w:val="center"/>
                        <w:rPr>
                          <w:sz w:val="20"/>
                          <w:szCs w:val="20"/>
                          <w:lang w:val="en-US"/>
                        </w:rPr>
                      </w:pPr>
                      <w:r>
                        <w:rPr>
                          <w:sz w:val="20"/>
                          <w:szCs w:val="20"/>
                          <w:lang w:val="en-US"/>
                        </w:rPr>
                        <w:t>During live work, one person is equipped with a safety hook, for use in an emergency to retrieve a shock victim from the source of the voltage.</w:t>
                      </w:r>
                    </w:p>
                  </w:txbxContent>
                </v:textbox>
                <w10:wrap anchorx="margin"/>
              </v:shape>
            </w:pict>
          </mc:Fallback>
        </mc:AlternateContent>
      </w:r>
      <w:r w:rsidRPr="00DE7968">
        <w:rPr>
          <w:rFonts w:cstheme="minorHAnsi"/>
          <w:noProof/>
          <w:lang w:eastAsia="en-GB"/>
        </w:rPr>
        <w:drawing>
          <wp:anchor distT="0" distB="0" distL="114300" distR="114300" simplePos="0" relativeHeight="251686400" behindDoc="0" locked="0" layoutInCell="1" allowOverlap="1" wp14:anchorId="0EF54C70" wp14:editId="03011864">
            <wp:simplePos x="0" y="0"/>
            <wp:positionH relativeFrom="margin">
              <wp:posOffset>1677035</wp:posOffset>
            </wp:positionH>
            <wp:positionV relativeFrom="paragraph">
              <wp:posOffset>1905</wp:posOffset>
            </wp:positionV>
            <wp:extent cx="1731010" cy="1310005"/>
            <wp:effectExtent l="0" t="0" r="2540" b="444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31010" cy="1310005"/>
                    </a:xfrm>
                    <a:prstGeom prst="rect">
                      <a:avLst/>
                    </a:prstGeom>
                  </pic:spPr>
                </pic:pic>
              </a:graphicData>
            </a:graphic>
            <wp14:sizeRelH relativeFrom="margin">
              <wp14:pctWidth>0</wp14:pctWidth>
            </wp14:sizeRelH>
            <wp14:sizeRelV relativeFrom="margin">
              <wp14:pctHeight>0</wp14:pctHeight>
            </wp14:sizeRelV>
          </wp:anchor>
        </w:drawing>
      </w:r>
      <w:r w:rsidRPr="00DE7968">
        <w:rPr>
          <w:rFonts w:eastAsia="Times New Roman" w:cstheme="minorHAnsi"/>
          <w:noProof/>
          <w:szCs w:val="20"/>
          <w:lang w:eastAsia="en-GB"/>
        </w:rPr>
        <mc:AlternateContent>
          <mc:Choice Requires="wps">
            <w:drawing>
              <wp:anchor distT="45720" distB="45720" distL="114300" distR="114300" simplePos="0" relativeHeight="251688448" behindDoc="0" locked="0" layoutInCell="1" allowOverlap="1" wp14:anchorId="019C4AB3" wp14:editId="58A002AA">
                <wp:simplePos x="0" y="0"/>
                <wp:positionH relativeFrom="margin">
                  <wp:posOffset>-23812</wp:posOffset>
                </wp:positionH>
                <wp:positionV relativeFrom="paragraph">
                  <wp:posOffset>-318</wp:posOffset>
                </wp:positionV>
                <wp:extent cx="1737360" cy="2319020"/>
                <wp:effectExtent l="0" t="0" r="0" b="508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7360" cy="2319020"/>
                        </a:xfrm>
                        <a:prstGeom prst="rect">
                          <a:avLst/>
                        </a:prstGeom>
                        <a:solidFill>
                          <a:srgbClr val="FFFFFF"/>
                        </a:solidFill>
                        <a:ln w="9525">
                          <a:noFill/>
                          <a:miter lim="800000"/>
                          <a:headEnd/>
                          <a:tailEnd/>
                        </a:ln>
                      </wps:spPr>
                      <wps:txbx>
                        <w:txbxContent>
                          <w:p w14:paraId="1576C0C6" w14:textId="77777777" w:rsidR="00793A4C" w:rsidRPr="003B5E28" w:rsidRDefault="00793A4C" w:rsidP="00793A4C">
                            <w:pPr>
                              <w:jc w:val="center"/>
                              <w:rPr>
                                <w:b/>
                                <w:sz w:val="20"/>
                                <w:szCs w:val="20"/>
                                <w:lang w:val="en-US"/>
                              </w:rPr>
                            </w:pPr>
                            <w:r>
                              <w:rPr>
                                <w:b/>
                                <w:sz w:val="20"/>
                                <w:szCs w:val="20"/>
                                <w:lang w:val="en-US"/>
                              </w:rPr>
                              <w:t>Defibrillator</w:t>
                            </w:r>
                          </w:p>
                          <w:p w14:paraId="07CE2D1F" w14:textId="77777777" w:rsidR="00793A4C" w:rsidRPr="003B5E28" w:rsidRDefault="00793A4C" w:rsidP="00793A4C">
                            <w:pPr>
                              <w:jc w:val="center"/>
                              <w:rPr>
                                <w:sz w:val="20"/>
                                <w:szCs w:val="20"/>
                                <w:lang w:val="en-US"/>
                              </w:rPr>
                            </w:pPr>
                            <w:r>
                              <w:rPr>
                                <w:sz w:val="20"/>
                                <w:szCs w:val="20"/>
                                <w:lang w:val="en-US"/>
                              </w:rPr>
                              <w:t>For use in an emergency. These are located in accessible areas near to places of hazardous voltage work. Visually confirm where they are sited prior to carrying out live 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9C4AB3" id="_x0000_s1421" type="#_x0000_t202" style="position:absolute;left:0;text-align:left;margin-left:-1.85pt;margin-top:-.05pt;width:136.8pt;height:182.6pt;z-index:251688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" stroked="f">
                <v:textbox>
                  <w:txbxContent>
                    <w:p w14:paraId="1576C0C6" w14:textId="77777777" w:rsidR="00793A4C" w:rsidRPr="003B5E28" w:rsidRDefault="00793A4C" w:rsidP="00793A4C">
                      <w:pPr>
                        <w:jc w:val="center"/>
                        <w:rPr>
                          <w:b/>
                          <w:sz w:val="20"/>
                          <w:szCs w:val="20"/>
                          <w:lang w:val="en-US"/>
                        </w:rPr>
                      </w:pPr>
                      <w:r>
                        <w:rPr>
                          <w:b/>
                          <w:sz w:val="20"/>
                          <w:szCs w:val="20"/>
                          <w:lang w:val="en-US"/>
                        </w:rPr>
                        <w:t>Defibrillator</w:t>
                      </w:r>
                    </w:p>
                    <w:p w14:paraId="07CE2D1F" w14:textId="77777777" w:rsidR="00793A4C" w:rsidRPr="003B5E28" w:rsidRDefault="00793A4C" w:rsidP="00793A4C">
                      <w:pPr>
                        <w:jc w:val="center"/>
                        <w:rPr>
                          <w:sz w:val="20"/>
                          <w:szCs w:val="20"/>
                          <w:lang w:val="en-US"/>
                        </w:rPr>
                      </w:pPr>
                      <w:r>
                        <w:rPr>
                          <w:sz w:val="20"/>
                          <w:szCs w:val="20"/>
                          <w:lang w:val="en-US"/>
                        </w:rPr>
                        <w:t>For use in an emergency. These are located in accessible areas near to places of hazardous voltage work. Visually confirm where they are sited prior to carrying out live work.</w:t>
                      </w:r>
                    </w:p>
                  </w:txbxContent>
                </v:textbox>
                <w10:wrap type="square" anchorx="margin"/>
              </v:shape>
            </w:pict>
          </mc:Fallback>
        </mc:AlternateContent>
      </w:r>
    </w:p>
    <w:p w14:paraId="76670F48" w14:textId="60A4BFF0" w:rsidR="00793A4C" w:rsidRDefault="00793A4C" w:rsidP="00793A4C">
      <w:pPr>
        <w:tabs>
          <w:tab w:val="left" w:pos="4008"/>
        </w:tabs>
        <w:spacing w:after="0" w:line="240" w:lineRule="auto"/>
        <w:jc w:val="both"/>
        <w:rPr>
          <w:rFonts w:eastAsia="Times New Roman" w:cstheme="minorHAnsi"/>
          <w:b/>
          <w:szCs w:val="20"/>
          <w:u w:val="single"/>
          <w:lang w:eastAsia="en-GB"/>
        </w:rPr>
      </w:pPr>
      <w:r w:rsidRPr="00DE7968">
        <w:rPr>
          <w:rFonts w:cstheme="minorHAnsi"/>
          <w:noProof/>
          <w:lang w:eastAsia="en-GB"/>
        </w:rPr>
        <w:drawing>
          <wp:anchor distT="0" distB="0" distL="114300" distR="114300" simplePos="0" relativeHeight="251687424" behindDoc="0" locked="0" layoutInCell="1" allowOverlap="1" wp14:anchorId="2D6C6DBB" wp14:editId="3E801E77">
            <wp:simplePos x="0" y="0"/>
            <wp:positionH relativeFrom="column">
              <wp:posOffset>3222624</wp:posOffset>
            </wp:positionH>
            <wp:positionV relativeFrom="paragraph">
              <wp:posOffset>30480</wp:posOffset>
            </wp:positionV>
            <wp:extent cx="1483995" cy="1127760"/>
            <wp:effectExtent l="6668" t="0" r="8572" b="8573"/>
            <wp:wrapNone/>
            <wp:docPr id="40" name="Picture 40" descr="A picture containing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weap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1483995" cy="1127760"/>
                    </a:xfrm>
                    <a:prstGeom prst="rect">
                      <a:avLst/>
                    </a:prstGeom>
                  </pic:spPr>
                </pic:pic>
              </a:graphicData>
            </a:graphic>
            <wp14:sizeRelH relativeFrom="margin">
              <wp14:pctWidth>0</wp14:pctWidth>
            </wp14:sizeRelH>
            <wp14:sizeRelV relativeFrom="margin">
              <wp14:pctHeight>0</wp14:pctHeight>
            </wp14:sizeRelV>
          </wp:anchor>
        </w:drawing>
      </w:r>
    </w:p>
    <w:p w14:paraId="35EA2480" w14:textId="5D9783FF" w:rsidR="00793A4C" w:rsidRDefault="00793A4C" w:rsidP="00793A4C">
      <w:pPr>
        <w:tabs>
          <w:tab w:val="left" w:pos="4008"/>
        </w:tabs>
        <w:spacing w:after="0" w:line="240" w:lineRule="auto"/>
        <w:jc w:val="both"/>
        <w:rPr>
          <w:rFonts w:eastAsia="Times New Roman" w:cstheme="minorHAnsi"/>
          <w:b/>
          <w:szCs w:val="20"/>
          <w:u w:val="single"/>
          <w:lang w:eastAsia="en-GB"/>
        </w:rPr>
      </w:pPr>
    </w:p>
    <w:p w14:paraId="447C6599" w14:textId="63977BED" w:rsidR="00793A4C" w:rsidRDefault="00793A4C" w:rsidP="00793A4C">
      <w:pPr>
        <w:tabs>
          <w:tab w:val="left" w:pos="4008"/>
        </w:tabs>
        <w:spacing w:after="0" w:line="240" w:lineRule="auto"/>
        <w:jc w:val="both"/>
        <w:rPr>
          <w:rFonts w:eastAsia="Times New Roman" w:cstheme="minorHAnsi"/>
          <w:b/>
          <w:szCs w:val="20"/>
          <w:u w:val="single"/>
          <w:lang w:eastAsia="en-GB"/>
        </w:rPr>
      </w:pPr>
    </w:p>
    <w:p w14:paraId="3B8CB3CE" w14:textId="63E25BF7" w:rsidR="00793A4C" w:rsidRDefault="00793A4C" w:rsidP="00793A4C">
      <w:pPr>
        <w:tabs>
          <w:tab w:val="left" w:pos="4008"/>
        </w:tabs>
        <w:spacing w:after="0" w:line="240" w:lineRule="auto"/>
        <w:jc w:val="both"/>
        <w:rPr>
          <w:rFonts w:eastAsia="Times New Roman" w:cstheme="minorHAnsi"/>
          <w:b/>
          <w:szCs w:val="20"/>
          <w:u w:val="single"/>
          <w:lang w:eastAsia="en-GB"/>
        </w:rPr>
      </w:pPr>
    </w:p>
    <w:p w14:paraId="27E68B47"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2A0F04DB"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58ED6812"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7210785E"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389905FF"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31C87AB0"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67437B04"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1DE7E920"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14B6B038"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0A546A49" w14:textId="77777777" w:rsidR="00793A4C" w:rsidRDefault="00793A4C" w:rsidP="00793A4C">
      <w:pPr>
        <w:tabs>
          <w:tab w:val="left" w:pos="4008"/>
        </w:tabs>
        <w:spacing w:after="0" w:line="240" w:lineRule="auto"/>
        <w:jc w:val="both"/>
        <w:rPr>
          <w:rFonts w:eastAsia="Times New Roman" w:cstheme="minorHAnsi"/>
          <w:b/>
          <w:szCs w:val="20"/>
          <w:u w:val="single"/>
          <w:lang w:eastAsia="en-GB"/>
        </w:rPr>
      </w:pPr>
    </w:p>
    <w:p w14:paraId="3CE20F80" w14:textId="3F93208C" w:rsidR="00793A4C" w:rsidRPr="00DE7968" w:rsidRDefault="00793A4C" w:rsidP="00793A4C">
      <w:pPr>
        <w:tabs>
          <w:tab w:val="left" w:pos="4008"/>
        </w:tabs>
        <w:spacing w:after="0" w:line="240" w:lineRule="auto"/>
        <w:jc w:val="both"/>
        <w:rPr>
          <w:rFonts w:eastAsia="Times New Roman" w:cstheme="minorHAnsi"/>
          <w:b/>
          <w:szCs w:val="20"/>
          <w:u w:val="single"/>
          <w:lang w:eastAsia="en-GB"/>
        </w:rPr>
      </w:pPr>
      <w:r w:rsidRPr="00DE7968">
        <w:rPr>
          <w:rFonts w:eastAsia="Times New Roman" w:cstheme="minorHAnsi"/>
          <w:b/>
          <w:szCs w:val="20"/>
          <w:u w:val="single"/>
          <w:lang w:eastAsia="en-GB"/>
        </w:rPr>
        <w:t>Physiological Dangers that are Associated with Hazardous Voltage</w:t>
      </w:r>
    </w:p>
    <w:p w14:paraId="47798335" w14:textId="40178131" w:rsidR="00793A4C" w:rsidRPr="00DE7968" w:rsidRDefault="00793A4C" w:rsidP="00793A4C">
      <w:pPr>
        <w:tabs>
          <w:tab w:val="left" w:pos="4008"/>
        </w:tabs>
        <w:spacing w:after="0" w:line="240" w:lineRule="auto"/>
        <w:jc w:val="both"/>
        <w:rPr>
          <w:rFonts w:eastAsia="Times New Roman" w:cstheme="minorHAnsi"/>
          <w:szCs w:val="20"/>
          <w:lang w:eastAsia="en-GB"/>
        </w:rPr>
      </w:pPr>
    </w:p>
    <w:p w14:paraId="1BAB5CB3" w14:textId="59FCD06C" w:rsidR="00793A4C" w:rsidRPr="00DE7968" w:rsidRDefault="00793A4C" w:rsidP="00793A4C">
      <w:pPr>
        <w:numPr>
          <w:ilvl w:val="0"/>
          <w:numId w:val="8"/>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Electric shock occurs if two conductive points on the body make contact with the circuit.</w:t>
      </w:r>
    </w:p>
    <w:p w14:paraId="18100DB4" w14:textId="206A2501" w:rsidR="00793A4C" w:rsidRPr="00DE7968" w:rsidRDefault="00793A4C" w:rsidP="00793A4C">
      <w:pPr>
        <w:numPr>
          <w:ilvl w:val="0"/>
          <w:numId w:val="8"/>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The body’s electrical resistance produces heat when a current passes through it, which is capable of producing severe burns and damage to skin, muscles and organs. The higher the voltage, the higher the potential for high currents and therefore increased risk.</w:t>
      </w:r>
    </w:p>
    <w:p w14:paraId="3AEA8197" w14:textId="77777777" w:rsidR="00793A4C" w:rsidRDefault="00793A4C" w:rsidP="00793A4C">
      <w:pPr>
        <w:numPr>
          <w:ilvl w:val="0"/>
          <w:numId w:val="8"/>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High volt</w:t>
      </w:r>
      <w:r>
        <w:rPr>
          <w:rFonts w:eastAsia="Times New Roman" w:cstheme="minorHAnsi"/>
          <w:szCs w:val="20"/>
          <w:lang w:eastAsia="en-GB"/>
        </w:rPr>
        <w:t>ages are particularly dangerous as it can cause the</w:t>
      </w:r>
      <w:r w:rsidRPr="00DE7968">
        <w:rPr>
          <w:rFonts w:eastAsia="Times New Roman" w:cstheme="minorHAnsi"/>
          <w:szCs w:val="20"/>
          <w:lang w:eastAsia="en-GB"/>
        </w:rPr>
        <w:t xml:space="preserve"> muscles </w:t>
      </w:r>
      <w:r>
        <w:rPr>
          <w:rFonts w:eastAsia="Times New Roman" w:cstheme="minorHAnsi"/>
          <w:szCs w:val="20"/>
          <w:lang w:eastAsia="en-GB"/>
        </w:rPr>
        <w:t xml:space="preserve">to </w:t>
      </w:r>
      <w:r w:rsidRPr="00DE7968">
        <w:rPr>
          <w:rFonts w:eastAsia="Times New Roman" w:cstheme="minorHAnsi"/>
          <w:szCs w:val="20"/>
          <w:lang w:eastAsia="en-GB"/>
        </w:rPr>
        <w:t>involuntarily contract</w:t>
      </w:r>
      <w:r>
        <w:rPr>
          <w:rFonts w:eastAsia="Times New Roman" w:cstheme="minorHAnsi"/>
          <w:szCs w:val="20"/>
          <w:lang w:eastAsia="en-GB"/>
        </w:rPr>
        <w:t xml:space="preserve">. </w:t>
      </w:r>
      <w:r w:rsidRPr="00DE7968">
        <w:rPr>
          <w:rFonts w:eastAsia="Times New Roman" w:cstheme="minorHAnsi"/>
          <w:szCs w:val="20"/>
          <w:lang w:eastAsia="en-GB"/>
        </w:rPr>
        <w:t>This can</w:t>
      </w:r>
      <w:r>
        <w:rPr>
          <w:rFonts w:eastAsia="Times New Roman" w:cstheme="minorHAnsi"/>
          <w:szCs w:val="20"/>
          <w:lang w:eastAsia="en-GB"/>
        </w:rPr>
        <w:t xml:space="preserve"> render a shock victim immobilised and </w:t>
      </w:r>
      <w:r w:rsidRPr="00DE7968">
        <w:rPr>
          <w:rFonts w:eastAsia="Times New Roman" w:cstheme="minorHAnsi"/>
          <w:szCs w:val="20"/>
          <w:lang w:eastAsia="en-GB"/>
        </w:rPr>
        <w:t>unable to let</w:t>
      </w:r>
      <w:r>
        <w:rPr>
          <w:rFonts w:eastAsia="Times New Roman" w:cstheme="minorHAnsi"/>
          <w:szCs w:val="20"/>
          <w:lang w:eastAsia="en-GB"/>
        </w:rPr>
        <w:t xml:space="preserve"> go of the conductive source. Should</w:t>
      </w:r>
      <w:r w:rsidRPr="00DE7968">
        <w:rPr>
          <w:rFonts w:eastAsia="Times New Roman" w:cstheme="minorHAnsi"/>
          <w:szCs w:val="20"/>
          <w:lang w:eastAsia="en-GB"/>
        </w:rPr>
        <w:t xml:space="preserve"> this </w:t>
      </w:r>
      <w:r>
        <w:rPr>
          <w:rFonts w:eastAsia="Times New Roman" w:cstheme="minorHAnsi"/>
          <w:szCs w:val="20"/>
          <w:lang w:eastAsia="en-GB"/>
        </w:rPr>
        <w:t>situation occur</w:t>
      </w:r>
      <w:r w:rsidRPr="00DE7968">
        <w:rPr>
          <w:rFonts w:eastAsia="Times New Roman" w:cstheme="minorHAnsi"/>
          <w:szCs w:val="20"/>
          <w:lang w:eastAsia="en-GB"/>
        </w:rPr>
        <w:t xml:space="preserve">, it is vital to use a </w:t>
      </w:r>
      <w:r>
        <w:rPr>
          <w:rFonts w:eastAsia="Times New Roman" w:cstheme="minorHAnsi"/>
          <w:szCs w:val="20"/>
          <w:lang w:eastAsia="en-GB"/>
        </w:rPr>
        <w:t>safety rescue</w:t>
      </w:r>
      <w:r w:rsidRPr="00DE7968">
        <w:rPr>
          <w:rFonts w:eastAsia="Times New Roman" w:cstheme="minorHAnsi"/>
          <w:szCs w:val="20"/>
          <w:lang w:eastAsia="en-GB"/>
        </w:rPr>
        <w:t xml:space="preserve"> hook to </w:t>
      </w:r>
      <w:r>
        <w:rPr>
          <w:rFonts w:eastAsia="Times New Roman" w:cstheme="minorHAnsi"/>
          <w:szCs w:val="20"/>
          <w:lang w:eastAsia="en-GB"/>
        </w:rPr>
        <w:t>retrieve them</w:t>
      </w:r>
      <w:r w:rsidRPr="00DE7968">
        <w:rPr>
          <w:rFonts w:eastAsia="Times New Roman" w:cstheme="minorHAnsi"/>
          <w:szCs w:val="20"/>
          <w:lang w:eastAsia="en-GB"/>
        </w:rPr>
        <w:t xml:space="preserve"> as quickly as possible. </w:t>
      </w:r>
    </w:p>
    <w:p w14:paraId="517A5778" w14:textId="77777777" w:rsidR="00793A4C" w:rsidRPr="00DE7968" w:rsidRDefault="00793A4C" w:rsidP="00793A4C">
      <w:pPr>
        <w:numPr>
          <w:ilvl w:val="0"/>
          <w:numId w:val="8"/>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 xml:space="preserve">DO NOT under any circumstances </w:t>
      </w:r>
      <w:r>
        <w:rPr>
          <w:rFonts w:eastAsia="Times New Roman" w:cstheme="minorHAnsi"/>
          <w:szCs w:val="20"/>
          <w:lang w:eastAsia="en-GB"/>
        </w:rPr>
        <w:t>retrieve the shock victim without using the rescue safety hook, as you too will be shocked and require rescuing.</w:t>
      </w:r>
    </w:p>
    <w:p w14:paraId="5D7A79B9" w14:textId="77777777" w:rsidR="00793A4C" w:rsidRPr="00E2326B" w:rsidRDefault="00793A4C" w:rsidP="00793A4C">
      <w:pPr>
        <w:numPr>
          <w:ilvl w:val="0"/>
          <w:numId w:val="8"/>
        </w:numPr>
        <w:tabs>
          <w:tab w:val="left" w:pos="4008"/>
        </w:tabs>
        <w:spacing w:after="0" w:line="240" w:lineRule="auto"/>
        <w:jc w:val="both"/>
        <w:rPr>
          <w:rFonts w:eastAsia="Times New Roman" w:cstheme="minorHAnsi"/>
          <w:szCs w:val="20"/>
          <w:lang w:eastAsia="en-GB"/>
        </w:rPr>
      </w:pPr>
      <w:r w:rsidRPr="00DE7968">
        <w:rPr>
          <w:rFonts w:eastAsia="Times New Roman" w:cstheme="minorHAnsi"/>
          <w:szCs w:val="20"/>
          <w:lang w:eastAsia="en-GB"/>
        </w:rPr>
        <w:t xml:space="preserve">A victim of shock can suffer heart issues and breathing difficulty. </w:t>
      </w:r>
      <w:r>
        <w:rPr>
          <w:rFonts w:eastAsia="Times New Roman" w:cstheme="minorHAnsi"/>
          <w:szCs w:val="20"/>
          <w:lang w:eastAsia="en-GB"/>
        </w:rPr>
        <w:t>If the shock victim</w:t>
      </w:r>
      <w:r w:rsidRPr="00DE7968">
        <w:rPr>
          <w:rFonts w:eastAsia="Times New Roman" w:cstheme="minorHAnsi"/>
          <w:szCs w:val="20"/>
          <w:lang w:eastAsia="en-GB"/>
        </w:rPr>
        <w:t xml:space="preserve"> stop</w:t>
      </w:r>
      <w:r>
        <w:rPr>
          <w:rFonts w:eastAsia="Times New Roman" w:cstheme="minorHAnsi"/>
          <w:szCs w:val="20"/>
          <w:lang w:eastAsia="en-GB"/>
        </w:rPr>
        <w:t>s</w:t>
      </w:r>
      <w:r w:rsidRPr="00DE7968">
        <w:rPr>
          <w:rFonts w:eastAsia="Times New Roman" w:cstheme="minorHAnsi"/>
          <w:szCs w:val="20"/>
          <w:lang w:eastAsia="en-GB"/>
        </w:rPr>
        <w:t xml:space="preserve"> breathing, use the nearest defibrillator.</w:t>
      </w:r>
      <w:r w:rsidRPr="00E2326B">
        <w:rPr>
          <w:rFonts w:eastAsia="Times New Roman" w:cstheme="minorHAnsi"/>
          <w:szCs w:val="20"/>
          <w:lang w:eastAsia="en-GB"/>
        </w:rPr>
        <w:t xml:space="preserve"> Contact emergency services and request paramedics.</w:t>
      </w:r>
    </w:p>
    <w:p w14:paraId="22C9FF7D" w14:textId="77777777" w:rsidR="00793A4C" w:rsidRPr="00793A4C" w:rsidRDefault="00793A4C" w:rsidP="00793A4C"/>
    <w:p w14:paraId="7C9DD59C"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28C6A99F"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2BE4F226" w14:textId="4928AC25" w:rsidR="00793A4C" w:rsidRDefault="00793A4C" w:rsidP="00793A4C">
      <w:pPr>
        <w:pStyle w:val="Caption"/>
        <w:rPr>
          <w:rFonts w:ascii="Calibri" w:eastAsia="Calibri" w:hAnsi="Calibri" w:cs="Calibri"/>
          <w:b/>
          <w:color w:val="5B9BD5"/>
          <w:sz w:val="24"/>
          <w:u w:val="single" w:color="5B9BD5"/>
        </w:rPr>
      </w:pPr>
      <w:bookmarkStart w:id="44" w:name="_Toc102160136"/>
      <w:r>
        <w:t xml:space="preserve">Figure </w:t>
      </w:r>
      <w:r w:rsidR="00252729">
        <w:fldChar w:fldCharType="begin"/>
      </w:r>
      <w:r w:rsidR="00252729">
        <w:instrText xml:space="preserve"> SEQ Figure \* ARABIC </w:instrText>
      </w:r>
      <w:r w:rsidR="00252729">
        <w:fldChar w:fldCharType="separate"/>
      </w:r>
      <w:r w:rsidR="001E161F">
        <w:rPr>
          <w:noProof/>
        </w:rPr>
        <w:t>10</w:t>
      </w:r>
      <w:r w:rsidR="00252729">
        <w:rPr>
          <w:noProof/>
        </w:rPr>
        <w:fldChar w:fldCharType="end"/>
      </w:r>
      <w:r>
        <w:t xml:space="preserve">  </w:t>
      </w:r>
      <w:sdt>
        <w:sdtPr>
          <w:id w:val="179635140"/>
          <w:citation/>
        </w:sdtPr>
        <w:sdtEndPr/>
        <w:sdtContent>
          <w:r>
            <w:fldChar w:fldCharType="begin"/>
          </w:r>
          <w:r>
            <w:instrText xml:space="preserve"> CITATION Jos201 \l 2057 </w:instrText>
          </w:r>
          <w:r>
            <w:fldChar w:fldCharType="separate"/>
          </w:r>
          <w:r w:rsidR="00C02EF3" w:rsidRPr="00C02EF3">
            <w:rPr>
              <w:noProof/>
            </w:rPr>
            <w:t>(Joseph, 2020)</w:t>
          </w:r>
          <w:r>
            <w:fldChar w:fldCharType="end"/>
          </w:r>
        </w:sdtContent>
      </w:sdt>
      <w:bookmarkEnd w:id="44"/>
    </w:p>
    <w:p w14:paraId="3B0A4278"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35887D8E"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17B3DF93"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66E096EF"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3870C1E6"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0E73D495"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35178B8E"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4CDAAEE6"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1F5B09C5"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4944FA4E" w14:textId="77777777" w:rsidR="00793A4C" w:rsidRDefault="00793A4C">
      <w:pPr>
        <w:spacing w:after="0" w:line="236" w:lineRule="auto"/>
        <w:ind w:left="1152" w:right="5839" w:hanging="1152"/>
        <w:rPr>
          <w:rFonts w:ascii="Calibri" w:eastAsia="Calibri" w:hAnsi="Calibri" w:cs="Calibri"/>
          <w:b/>
          <w:color w:val="5B9BD5"/>
          <w:sz w:val="24"/>
          <w:u w:val="single" w:color="5B9BD5"/>
        </w:rPr>
      </w:pPr>
    </w:p>
    <w:p w14:paraId="00454853" w14:textId="1D7CB0A9" w:rsidR="00B05FA5" w:rsidRDefault="00B05FA5">
      <w:pPr>
        <w:spacing w:after="0" w:line="236" w:lineRule="auto"/>
        <w:ind w:left="1152" w:right="5839" w:hanging="1152"/>
      </w:pPr>
      <w:r>
        <w:rPr>
          <w:rFonts w:ascii="Calibri" w:eastAsia="Calibri" w:hAnsi="Calibri" w:cs="Calibri"/>
          <w:b/>
          <w:color w:val="5B9BD5"/>
          <w:sz w:val="24"/>
          <w:u w:val="single" w:color="5B9BD5"/>
        </w:rPr>
        <w:lastRenderedPageBreak/>
        <w:t>Battery Treatment &amp; Recycling</w:t>
      </w:r>
      <w:r>
        <w:rPr>
          <w:rFonts w:ascii="Calibri" w:eastAsia="Calibri" w:hAnsi="Calibri" w:cs="Calibri"/>
          <w:b/>
          <w:color w:val="5B9BD5"/>
          <w:sz w:val="24"/>
        </w:rPr>
        <w:t xml:space="preserve"> </w:t>
      </w:r>
      <w:r>
        <w:rPr>
          <w:rFonts w:ascii="Calibri" w:eastAsia="Calibri" w:hAnsi="Calibri" w:cs="Calibri"/>
          <w:b/>
          <w:color w:val="5B9BD5"/>
          <w:sz w:val="24"/>
          <w:u w:val="single" w:color="5B9BD5"/>
        </w:rPr>
        <w:t>Process</w:t>
      </w:r>
    </w:p>
    <w:p w14:paraId="7CF44EFF" w14:textId="60A401FD" w:rsidR="00B05FA5" w:rsidRDefault="00B05FA5">
      <w:pPr>
        <w:spacing w:after="673"/>
        <w:ind w:left="569" w:right="-690"/>
      </w:pPr>
      <w:r>
        <w:rPr>
          <w:noProof/>
        </w:rPr>
        <mc:AlternateContent>
          <mc:Choice Requires="wpg">
            <w:drawing>
              <wp:inline distT="0" distB="0" distL="0" distR="0" wp14:anchorId="41F976D3" wp14:editId="7342B198">
                <wp:extent cx="5429250" cy="7712303"/>
                <wp:effectExtent l="0" t="0" r="57150" b="3175"/>
                <wp:docPr id="5079" name="Group 5079"/>
                <wp:cNvGraphicFramePr/>
                <a:graphic xmlns:a="http://schemas.openxmlformats.org/drawingml/2006/main">
                  <a:graphicData uri="http://schemas.microsoft.com/office/word/2010/wordprocessingGroup">
                    <wpg:wgp>
                      <wpg:cNvGrpSpPr/>
                      <wpg:grpSpPr>
                        <a:xfrm>
                          <a:off x="0" y="0"/>
                          <a:ext cx="5429250" cy="7712303"/>
                          <a:chOff x="0" y="0"/>
                          <a:chExt cx="6245035" cy="8946845"/>
                        </a:xfrm>
                      </wpg:grpSpPr>
                      <wps:wsp>
                        <wps:cNvPr id="5080" name="Shape 7"/>
                        <wps:cNvSpPr/>
                        <wps:spPr>
                          <a:xfrm>
                            <a:off x="0" y="80467"/>
                            <a:ext cx="1613853" cy="527431"/>
                          </a:xfrm>
                          <a:custGeom>
                            <a:avLst/>
                            <a:gdLst/>
                            <a:ahLst/>
                            <a:cxnLst/>
                            <a:rect l="0" t="0" r="0" b="0"/>
                            <a:pathLst>
                              <a:path w="1613853" h="527431">
                                <a:moveTo>
                                  <a:pt x="263703" y="527431"/>
                                </a:moveTo>
                                <a:lnTo>
                                  <a:pt x="1350074" y="527431"/>
                                </a:lnTo>
                                <a:cubicBezTo>
                                  <a:pt x="1495743" y="527431"/>
                                  <a:pt x="1613853" y="409448"/>
                                  <a:pt x="1613853" y="263779"/>
                                </a:cubicBezTo>
                                <a:cubicBezTo>
                                  <a:pt x="1613853" y="118110"/>
                                  <a:pt x="1495743" y="0"/>
                                  <a:pt x="1350074" y="0"/>
                                </a:cubicBezTo>
                                <a:lnTo>
                                  <a:pt x="263703" y="0"/>
                                </a:lnTo>
                                <a:cubicBezTo>
                                  <a:pt x="118059" y="0"/>
                                  <a:pt x="0" y="118110"/>
                                  <a:pt x="0" y="263779"/>
                                </a:cubicBezTo>
                                <a:cubicBezTo>
                                  <a:pt x="0" y="409448"/>
                                  <a:pt x="118059" y="527431"/>
                                  <a:pt x="263703" y="527431"/>
                                </a:cubicBez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5081" name="Rectangle 5081"/>
                        <wps:cNvSpPr/>
                        <wps:spPr>
                          <a:xfrm>
                            <a:off x="175641" y="240233"/>
                            <a:ext cx="1042141" cy="134194"/>
                          </a:xfrm>
                          <a:prstGeom prst="rect">
                            <a:avLst/>
                          </a:prstGeom>
                          <a:ln>
                            <a:noFill/>
                          </a:ln>
                        </wps:spPr>
                        <wps:txbx>
                          <w:txbxContent>
                            <w:p w14:paraId="7FB28B7C" w14:textId="77777777" w:rsidR="00B05FA5" w:rsidRDefault="00B05FA5">
                              <w:r>
                                <w:rPr>
                                  <w:rFonts w:ascii="Calibri" w:eastAsia="Calibri" w:hAnsi="Calibri" w:cs="Calibri"/>
                                  <w:sz w:val="16"/>
                                </w:rPr>
                                <w:t xml:space="preserve">Battery Treatment </w:t>
                              </w:r>
                            </w:p>
                          </w:txbxContent>
                        </wps:txbx>
                        <wps:bodyPr horzOverflow="overflow" vert="horz" lIns="0" tIns="0" rIns="0" bIns="0" rtlCol="0">
                          <a:noAutofit/>
                        </wps:bodyPr>
                      </wps:wsp>
                      <wps:wsp>
                        <wps:cNvPr id="5082" name="Rectangle 5082"/>
                        <wps:cNvSpPr/>
                        <wps:spPr>
                          <a:xfrm>
                            <a:off x="963359" y="240233"/>
                            <a:ext cx="121402" cy="134194"/>
                          </a:xfrm>
                          <a:prstGeom prst="rect">
                            <a:avLst/>
                          </a:prstGeom>
                          <a:ln>
                            <a:noFill/>
                          </a:ln>
                        </wps:spPr>
                        <wps:txbx>
                          <w:txbxContent>
                            <w:p w14:paraId="7F9E069C" w14:textId="77777777" w:rsidR="00B05FA5" w:rsidRDefault="00B05FA5">
                              <w:r>
                                <w:rPr>
                                  <w:rFonts w:ascii="Calibri" w:eastAsia="Calibri" w:hAnsi="Calibri" w:cs="Calibri"/>
                                  <w:sz w:val="16"/>
                                </w:rPr>
                                <w:t xml:space="preserve">&amp; </w:t>
                              </w:r>
                            </w:p>
                          </w:txbxContent>
                        </wps:txbx>
                        <wps:bodyPr horzOverflow="overflow" vert="horz" lIns="0" tIns="0" rIns="0" bIns="0" rtlCol="0">
                          <a:noAutofit/>
                        </wps:bodyPr>
                      </wps:wsp>
                      <wps:wsp>
                        <wps:cNvPr id="5083" name="Rectangle 5083"/>
                        <wps:cNvSpPr/>
                        <wps:spPr>
                          <a:xfrm>
                            <a:off x="1055815" y="240233"/>
                            <a:ext cx="549001" cy="134194"/>
                          </a:xfrm>
                          <a:prstGeom prst="rect">
                            <a:avLst/>
                          </a:prstGeom>
                          <a:ln>
                            <a:noFill/>
                          </a:ln>
                        </wps:spPr>
                        <wps:txbx>
                          <w:txbxContent>
                            <w:p w14:paraId="6C708488" w14:textId="77777777" w:rsidR="00B05FA5" w:rsidRDefault="00B05FA5">
                              <w:r>
                                <w:rPr>
                                  <w:rFonts w:ascii="Calibri" w:eastAsia="Calibri" w:hAnsi="Calibri" w:cs="Calibri"/>
                                  <w:sz w:val="16"/>
                                </w:rPr>
                                <w:t xml:space="preserve">Recycling </w:t>
                              </w:r>
                            </w:p>
                          </w:txbxContent>
                        </wps:txbx>
                        <wps:bodyPr horzOverflow="overflow" vert="horz" lIns="0" tIns="0" rIns="0" bIns="0" rtlCol="0">
                          <a:noAutofit/>
                        </wps:bodyPr>
                      </wps:wsp>
                      <wps:wsp>
                        <wps:cNvPr id="5084" name="Rectangle 5084"/>
                        <wps:cNvSpPr/>
                        <wps:spPr>
                          <a:xfrm>
                            <a:off x="651193" y="362281"/>
                            <a:ext cx="415802" cy="134194"/>
                          </a:xfrm>
                          <a:prstGeom prst="rect">
                            <a:avLst/>
                          </a:prstGeom>
                          <a:ln>
                            <a:noFill/>
                          </a:ln>
                        </wps:spPr>
                        <wps:txbx>
                          <w:txbxContent>
                            <w:p w14:paraId="33994AF8" w14:textId="77777777" w:rsidR="00B05FA5" w:rsidRDefault="00B05FA5">
                              <w:r>
                                <w:rPr>
                                  <w:rFonts w:ascii="Calibri" w:eastAsia="Calibri" w:hAnsi="Calibri" w:cs="Calibri"/>
                                  <w:sz w:val="16"/>
                                </w:rPr>
                                <w:t>Process</w:t>
                              </w:r>
                            </w:p>
                          </w:txbxContent>
                        </wps:txbx>
                        <wps:bodyPr horzOverflow="overflow" vert="horz" lIns="0" tIns="0" rIns="0" bIns="0" rtlCol="0">
                          <a:noAutofit/>
                        </wps:bodyPr>
                      </wps:wsp>
                      <wps:wsp>
                        <wps:cNvPr id="5085" name="Shape 13"/>
                        <wps:cNvSpPr/>
                        <wps:spPr>
                          <a:xfrm>
                            <a:off x="2104962" y="0"/>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5086" name="Rectangle 5086"/>
                        <wps:cNvSpPr/>
                        <wps:spPr>
                          <a:xfrm>
                            <a:off x="2276920" y="240233"/>
                            <a:ext cx="477988" cy="134194"/>
                          </a:xfrm>
                          <a:prstGeom prst="rect">
                            <a:avLst/>
                          </a:prstGeom>
                          <a:ln>
                            <a:noFill/>
                          </a:ln>
                        </wps:spPr>
                        <wps:txbx>
                          <w:txbxContent>
                            <w:p w14:paraId="1ADDE5C9" w14:textId="77777777" w:rsidR="00B05FA5" w:rsidRDefault="00B05FA5">
                              <w:r>
                                <w:rPr>
                                  <w:rFonts w:ascii="Calibri" w:eastAsia="Calibri" w:hAnsi="Calibri" w:cs="Calibri"/>
                                  <w:sz w:val="16"/>
                                </w:rPr>
                                <w:t xml:space="preserve">The CAT </w:t>
                              </w:r>
                            </w:p>
                          </w:txbxContent>
                        </wps:txbx>
                        <wps:bodyPr horzOverflow="overflow" vert="horz" lIns="0" tIns="0" rIns="0" bIns="0" rtlCol="0">
                          <a:noAutofit/>
                        </wps:bodyPr>
                      </wps:wsp>
                      <wps:wsp>
                        <wps:cNvPr id="5087" name="Rectangle 5087"/>
                        <wps:cNvSpPr/>
                        <wps:spPr>
                          <a:xfrm>
                            <a:off x="2692459" y="240233"/>
                            <a:ext cx="29775" cy="134194"/>
                          </a:xfrm>
                          <a:prstGeom prst="rect">
                            <a:avLst/>
                          </a:prstGeom>
                          <a:ln>
                            <a:noFill/>
                          </a:ln>
                        </wps:spPr>
                        <wps:txbx>
                          <w:txbxContent>
                            <w:p w14:paraId="4DC513C1"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5088" name="Rectangle 5088"/>
                        <wps:cNvSpPr/>
                        <wps:spPr>
                          <a:xfrm>
                            <a:off x="2639124" y="240233"/>
                            <a:ext cx="66797" cy="134194"/>
                          </a:xfrm>
                          <a:prstGeom prst="rect">
                            <a:avLst/>
                          </a:prstGeom>
                          <a:ln>
                            <a:noFill/>
                          </a:ln>
                        </wps:spPr>
                        <wps:txbx>
                          <w:txbxContent>
                            <w:p w14:paraId="1C93B4BF" w14:textId="77777777" w:rsidR="00B05FA5" w:rsidRDefault="00B05FA5">
                              <w:r>
                                <w:rPr>
                                  <w:rFonts w:ascii="Calibri" w:eastAsia="Calibri" w:hAnsi="Calibri" w:cs="Calibri"/>
                                  <w:sz w:val="16"/>
                                </w:rPr>
                                <w:t>3</w:t>
                              </w:r>
                            </w:p>
                          </w:txbxContent>
                        </wps:txbx>
                        <wps:bodyPr horzOverflow="overflow" vert="horz" lIns="0" tIns="0" rIns="0" bIns="0" rtlCol="0">
                          <a:noAutofit/>
                        </wps:bodyPr>
                      </wps:wsp>
                      <wps:wsp>
                        <wps:cNvPr id="5089" name="Rectangle 5089"/>
                        <wps:cNvSpPr/>
                        <wps:spPr>
                          <a:xfrm>
                            <a:off x="2713800" y="240233"/>
                            <a:ext cx="1142798" cy="134194"/>
                          </a:xfrm>
                          <a:prstGeom prst="rect">
                            <a:avLst/>
                          </a:prstGeom>
                          <a:ln>
                            <a:noFill/>
                          </a:ln>
                        </wps:spPr>
                        <wps:txbx>
                          <w:txbxContent>
                            <w:p w14:paraId="6989D0DC" w14:textId="77777777" w:rsidR="00B05FA5" w:rsidRDefault="00B05FA5">
                              <w:r>
                                <w:rPr>
                                  <w:rFonts w:ascii="Calibri" w:eastAsia="Calibri" w:hAnsi="Calibri" w:cs="Calibri"/>
                                  <w:sz w:val="16"/>
                                </w:rPr>
                                <w:t xml:space="preserve">battery intended for </w:t>
                              </w:r>
                            </w:p>
                          </w:txbxContent>
                        </wps:txbx>
                        <wps:bodyPr horzOverflow="overflow" vert="horz" lIns="0" tIns="0" rIns="0" bIns="0" rtlCol="0">
                          <a:noAutofit/>
                        </wps:bodyPr>
                      </wps:wsp>
                      <wps:wsp>
                        <wps:cNvPr id="5090" name="Rectangle 5090"/>
                        <wps:cNvSpPr/>
                        <wps:spPr>
                          <a:xfrm>
                            <a:off x="2226628" y="362281"/>
                            <a:ext cx="1826975" cy="134194"/>
                          </a:xfrm>
                          <a:prstGeom prst="rect">
                            <a:avLst/>
                          </a:prstGeom>
                          <a:ln>
                            <a:noFill/>
                          </a:ln>
                        </wps:spPr>
                        <wps:txbx>
                          <w:txbxContent>
                            <w:p w14:paraId="671E8114" w14:textId="77777777" w:rsidR="00B05FA5" w:rsidRDefault="00B05FA5">
                              <w:r>
                                <w:rPr>
                                  <w:rFonts w:ascii="Calibri" w:eastAsia="Calibri" w:hAnsi="Calibri" w:cs="Calibri"/>
                                  <w:sz w:val="16"/>
                                </w:rPr>
                                <w:t>recycling is selected from storage</w:t>
                              </w:r>
                            </w:p>
                          </w:txbxContent>
                        </wps:txbx>
                        <wps:bodyPr horzOverflow="overflow" vert="horz" lIns="0" tIns="0" rIns="0" bIns="0" rtlCol="0">
                          <a:noAutofit/>
                        </wps:bodyPr>
                      </wps:wsp>
                      <wps:wsp>
                        <wps:cNvPr id="5091" name="Shape 18"/>
                        <wps:cNvSpPr/>
                        <wps:spPr>
                          <a:xfrm>
                            <a:off x="2911920" y="688416"/>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092" name="Shape 19"/>
                        <wps:cNvSpPr/>
                        <wps:spPr>
                          <a:xfrm>
                            <a:off x="2867215" y="869011"/>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093" name="Shape 21"/>
                        <wps:cNvSpPr/>
                        <wps:spPr>
                          <a:xfrm>
                            <a:off x="2104962" y="1916811"/>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095" name="Rectangle 5095"/>
                        <wps:cNvSpPr/>
                        <wps:spPr>
                          <a:xfrm>
                            <a:off x="2178368" y="1975435"/>
                            <a:ext cx="1982571" cy="134194"/>
                          </a:xfrm>
                          <a:prstGeom prst="rect">
                            <a:avLst/>
                          </a:prstGeom>
                          <a:ln>
                            <a:noFill/>
                          </a:ln>
                        </wps:spPr>
                        <wps:txbx>
                          <w:txbxContent>
                            <w:p w14:paraId="184AD175" w14:textId="77777777" w:rsidR="00B05FA5" w:rsidRDefault="00B05FA5">
                              <w:r>
                                <w:rPr>
                                  <w:rFonts w:ascii="Calibri" w:eastAsia="Calibri" w:hAnsi="Calibri" w:cs="Calibri"/>
                                  <w:sz w:val="16"/>
                                </w:rPr>
                                <w:t xml:space="preserve">Prior to moving the battery into the </w:t>
                              </w:r>
                            </w:p>
                          </w:txbxContent>
                        </wps:txbx>
                        <wps:bodyPr horzOverflow="overflow" vert="horz" lIns="0" tIns="0" rIns="0" bIns="0" rtlCol="0">
                          <a:noAutofit/>
                        </wps:bodyPr>
                      </wps:wsp>
                      <wps:wsp>
                        <wps:cNvPr id="5096" name="Rectangle 5096"/>
                        <wps:cNvSpPr/>
                        <wps:spPr>
                          <a:xfrm>
                            <a:off x="2307653" y="2097116"/>
                            <a:ext cx="1051164" cy="134625"/>
                          </a:xfrm>
                          <a:prstGeom prst="rect">
                            <a:avLst/>
                          </a:prstGeom>
                          <a:ln>
                            <a:noFill/>
                          </a:ln>
                        </wps:spPr>
                        <wps:txbx>
                          <w:txbxContent>
                            <w:p w14:paraId="09522C48" w14:textId="77777777" w:rsidR="00B05FA5" w:rsidRDefault="00B05FA5">
                              <w:r>
                                <w:rPr>
                                  <w:rFonts w:ascii="Calibri" w:eastAsia="Calibri" w:hAnsi="Calibri" w:cs="Calibri"/>
                                  <w:sz w:val="16"/>
                                </w:rPr>
                                <w:t>reducing workshop</w:t>
                              </w:r>
                            </w:p>
                          </w:txbxContent>
                        </wps:txbx>
                        <wps:bodyPr horzOverflow="overflow" vert="horz" lIns="0" tIns="0" rIns="0" bIns="0" rtlCol="0">
                          <a:noAutofit/>
                        </wps:bodyPr>
                      </wps:wsp>
                      <wps:wsp>
                        <wps:cNvPr id="5097" name="Rectangle 5097"/>
                        <wps:cNvSpPr/>
                        <wps:spPr>
                          <a:xfrm>
                            <a:off x="3099499" y="2097116"/>
                            <a:ext cx="60279" cy="134625"/>
                          </a:xfrm>
                          <a:prstGeom prst="rect">
                            <a:avLst/>
                          </a:prstGeom>
                          <a:ln>
                            <a:noFill/>
                          </a:ln>
                        </wps:spPr>
                        <wps:txbx>
                          <w:txbxContent>
                            <w:p w14:paraId="3079712B"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5098" name="Rectangle 5098"/>
                        <wps:cNvSpPr/>
                        <wps:spPr>
                          <a:xfrm>
                            <a:off x="3148139" y="2097116"/>
                            <a:ext cx="525913" cy="134625"/>
                          </a:xfrm>
                          <a:prstGeom prst="rect">
                            <a:avLst/>
                          </a:prstGeom>
                          <a:ln>
                            <a:noFill/>
                          </a:ln>
                        </wps:spPr>
                        <wps:txbx>
                          <w:txbxContent>
                            <w:p w14:paraId="3DF73C23" w14:textId="77777777" w:rsidR="00B05FA5" w:rsidRDefault="00B05FA5">
                              <w:r>
                                <w:rPr>
                                  <w:rFonts w:ascii="Calibri" w:eastAsia="Calibri" w:hAnsi="Calibri" w:cs="Calibri"/>
                                  <w:sz w:val="16"/>
                                </w:rPr>
                                <w:t xml:space="preserve">a voltage </w:t>
                              </w:r>
                            </w:p>
                          </w:txbxContent>
                        </wps:txbx>
                        <wps:bodyPr horzOverflow="overflow" vert="horz" lIns="0" tIns="0" rIns="0" bIns="0" rtlCol="0">
                          <a:noAutofit/>
                        </wps:bodyPr>
                      </wps:wsp>
                      <wps:wsp>
                        <wps:cNvPr id="5099" name="Rectangle 5099"/>
                        <wps:cNvSpPr/>
                        <wps:spPr>
                          <a:xfrm>
                            <a:off x="2383219" y="2219656"/>
                            <a:ext cx="1414861" cy="134194"/>
                          </a:xfrm>
                          <a:prstGeom prst="rect">
                            <a:avLst/>
                          </a:prstGeom>
                          <a:ln>
                            <a:noFill/>
                          </a:ln>
                        </wps:spPr>
                        <wps:txbx>
                          <w:txbxContent>
                            <w:p w14:paraId="50CAE96C" w14:textId="77777777" w:rsidR="00B05FA5" w:rsidRDefault="00B05FA5">
                              <w:r>
                                <w:rPr>
                                  <w:rFonts w:ascii="Calibri" w:eastAsia="Calibri" w:hAnsi="Calibri" w:cs="Calibri"/>
                                  <w:sz w:val="16"/>
                                </w:rPr>
                                <w:t>reading must be obtained</w:t>
                              </w:r>
                            </w:p>
                          </w:txbxContent>
                        </wps:txbx>
                        <wps:bodyPr horzOverflow="overflow" vert="horz" lIns="0" tIns="0" rIns="0" bIns="0" rtlCol="0">
                          <a:noAutofit/>
                        </wps:bodyPr>
                      </wps:wsp>
                      <wps:wsp>
                        <wps:cNvPr id="5100" name="Rectangle 5100"/>
                        <wps:cNvSpPr/>
                        <wps:spPr>
                          <a:xfrm>
                            <a:off x="2471864" y="2341449"/>
                            <a:ext cx="1210912" cy="134194"/>
                          </a:xfrm>
                          <a:prstGeom prst="rect">
                            <a:avLst/>
                          </a:prstGeom>
                          <a:ln>
                            <a:noFill/>
                          </a:ln>
                        </wps:spPr>
                        <wps:txbx>
                          <w:txbxContent>
                            <w:p w14:paraId="1369C4DB" w14:textId="77777777" w:rsidR="00B05FA5" w:rsidRDefault="00B05FA5">
                              <w:r>
                                <w:rPr>
                                  <w:rFonts w:ascii="Calibri" w:eastAsia="Calibri" w:hAnsi="Calibri" w:cs="Calibri"/>
                                  <w:sz w:val="16"/>
                                </w:rPr>
                                <w:t xml:space="preserve">in order to verify that </w:t>
                              </w:r>
                            </w:p>
                          </w:txbxContent>
                        </wps:txbx>
                        <wps:bodyPr horzOverflow="overflow" vert="horz" lIns="0" tIns="0" rIns="0" bIns="0" rtlCol="0">
                          <a:noAutofit/>
                        </wps:bodyPr>
                      </wps:wsp>
                      <wps:wsp>
                        <wps:cNvPr id="5101" name="Rectangle 5101"/>
                        <wps:cNvSpPr/>
                        <wps:spPr>
                          <a:xfrm>
                            <a:off x="2375980" y="2463130"/>
                            <a:ext cx="1466845" cy="134625"/>
                          </a:xfrm>
                          <a:prstGeom prst="rect">
                            <a:avLst/>
                          </a:prstGeom>
                          <a:ln>
                            <a:noFill/>
                          </a:ln>
                        </wps:spPr>
                        <wps:txbx>
                          <w:txbxContent>
                            <w:p w14:paraId="5BB1B942" w14:textId="77777777" w:rsidR="00B05FA5" w:rsidRDefault="00B05FA5">
                              <w:r>
                                <w:rPr>
                                  <w:rFonts w:ascii="Calibri" w:eastAsia="Calibri" w:hAnsi="Calibri" w:cs="Calibri"/>
                                  <w:sz w:val="16"/>
                                </w:rPr>
                                <w:t xml:space="preserve">the battery voltage is zero </w:t>
                              </w:r>
                            </w:p>
                          </w:txbxContent>
                        </wps:txbx>
                        <wps:bodyPr horzOverflow="overflow" vert="horz" lIns="0" tIns="0" rIns="0" bIns="0" rtlCol="0">
                          <a:noAutofit/>
                        </wps:bodyPr>
                      </wps:wsp>
                      <wps:wsp>
                        <wps:cNvPr id="5102" name="Shape 29"/>
                        <wps:cNvSpPr/>
                        <wps:spPr>
                          <a:xfrm>
                            <a:off x="1613853" y="344246"/>
                            <a:ext cx="412877" cy="0"/>
                          </a:xfrm>
                          <a:custGeom>
                            <a:avLst/>
                            <a:gdLst/>
                            <a:ahLst/>
                            <a:cxnLst/>
                            <a:rect l="0" t="0" r="0" b="0"/>
                            <a:pathLst>
                              <a:path w="412877">
                                <a:moveTo>
                                  <a:pt x="0" y="0"/>
                                </a:moveTo>
                                <a:lnTo>
                                  <a:pt x="412877"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103" name="Shape 30"/>
                        <wps:cNvSpPr/>
                        <wps:spPr>
                          <a:xfrm>
                            <a:off x="2015553" y="299542"/>
                            <a:ext cx="89408" cy="89409"/>
                          </a:xfrm>
                          <a:custGeom>
                            <a:avLst/>
                            <a:gdLst/>
                            <a:ahLst/>
                            <a:cxnLst/>
                            <a:rect l="0" t="0" r="0" b="0"/>
                            <a:pathLst>
                              <a:path w="89408" h="89409">
                                <a:moveTo>
                                  <a:pt x="0" y="0"/>
                                </a:moveTo>
                                <a:lnTo>
                                  <a:pt x="89408" y="44704"/>
                                </a:lnTo>
                                <a:lnTo>
                                  <a:pt x="0"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104" name="Shape 31"/>
                        <wps:cNvSpPr/>
                        <wps:spPr>
                          <a:xfrm>
                            <a:off x="2911920" y="2605227"/>
                            <a:ext cx="0" cy="211328"/>
                          </a:xfrm>
                          <a:custGeom>
                            <a:avLst/>
                            <a:gdLst/>
                            <a:ahLst/>
                            <a:cxnLst/>
                            <a:rect l="0" t="0" r="0" b="0"/>
                            <a:pathLst>
                              <a:path h="211328">
                                <a:moveTo>
                                  <a:pt x="0" y="0"/>
                                </a:moveTo>
                                <a:lnTo>
                                  <a:pt x="0" y="211328"/>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105" name="Shape 32"/>
                        <wps:cNvSpPr/>
                        <wps:spPr>
                          <a:xfrm>
                            <a:off x="2867215" y="2805379"/>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106" name="Shape 33"/>
                        <wps:cNvSpPr/>
                        <wps:spPr>
                          <a:xfrm>
                            <a:off x="2911920" y="4859223"/>
                            <a:ext cx="0" cy="255270"/>
                          </a:xfrm>
                          <a:custGeom>
                            <a:avLst/>
                            <a:gdLst/>
                            <a:ahLst/>
                            <a:cxnLst/>
                            <a:rect l="0" t="0" r="0" b="0"/>
                            <a:pathLst>
                              <a:path h="255270">
                                <a:moveTo>
                                  <a:pt x="0" y="0"/>
                                </a:moveTo>
                                <a:lnTo>
                                  <a:pt x="0" y="2552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107" name="Shape 34"/>
                        <wps:cNvSpPr/>
                        <wps:spPr>
                          <a:xfrm>
                            <a:off x="2867215" y="5103317"/>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108" name="Shape 1232"/>
                        <wps:cNvSpPr/>
                        <wps:spPr>
                          <a:xfrm>
                            <a:off x="2825814" y="4915611"/>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109" name="Rectangle 5109"/>
                        <wps:cNvSpPr/>
                        <wps:spPr>
                          <a:xfrm>
                            <a:off x="2829624" y="4937074"/>
                            <a:ext cx="227944" cy="175485"/>
                          </a:xfrm>
                          <a:prstGeom prst="rect">
                            <a:avLst/>
                          </a:prstGeom>
                          <a:ln>
                            <a:noFill/>
                          </a:ln>
                        </wps:spPr>
                        <wps:txbx>
                          <w:txbxContent>
                            <w:p w14:paraId="4C1CFF8E" w14:textId="77777777" w:rsidR="00B05FA5" w:rsidRDefault="00B05FA5">
                              <w:r>
                                <w:rPr>
                                  <w:rFonts w:ascii="Calibri" w:eastAsia="Calibri" w:hAnsi="Calibri" w:cs="Calibri"/>
                                  <w:b/>
                                  <w:sz w:val="20"/>
                                </w:rPr>
                                <w:t>NO</w:t>
                              </w:r>
                            </w:p>
                          </w:txbxContent>
                        </wps:txbx>
                        <wps:bodyPr horzOverflow="overflow" vert="horz" lIns="0" tIns="0" rIns="0" bIns="0" rtlCol="0">
                          <a:noAutofit/>
                        </wps:bodyPr>
                      </wps:wsp>
                      <wps:wsp>
                        <wps:cNvPr id="5110" name="Shape 52"/>
                        <wps:cNvSpPr/>
                        <wps:spPr>
                          <a:xfrm>
                            <a:off x="2187003" y="2894788"/>
                            <a:ext cx="1449832" cy="815467"/>
                          </a:xfrm>
                          <a:custGeom>
                            <a:avLst/>
                            <a:gdLst/>
                            <a:ahLst/>
                            <a:cxnLst/>
                            <a:rect l="0" t="0" r="0" b="0"/>
                            <a:pathLst>
                              <a:path w="1449832" h="815467">
                                <a:moveTo>
                                  <a:pt x="724916" y="0"/>
                                </a:moveTo>
                                <a:lnTo>
                                  <a:pt x="1449832" y="407797"/>
                                </a:lnTo>
                                <a:lnTo>
                                  <a:pt x="724916" y="815467"/>
                                </a:lnTo>
                                <a:lnTo>
                                  <a:pt x="0" y="407797"/>
                                </a:lnTo>
                                <a:lnTo>
                                  <a:pt x="724916" y="0"/>
                                </a:ln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5111" name="Shape 53"/>
                        <wps:cNvSpPr/>
                        <wps:spPr>
                          <a:xfrm>
                            <a:off x="2187003" y="2894788"/>
                            <a:ext cx="1449832" cy="815467"/>
                          </a:xfrm>
                          <a:custGeom>
                            <a:avLst/>
                            <a:gdLst/>
                            <a:ahLst/>
                            <a:cxnLst/>
                            <a:rect l="0" t="0" r="0" b="0"/>
                            <a:pathLst>
                              <a:path w="1449832" h="815467">
                                <a:moveTo>
                                  <a:pt x="0" y="407797"/>
                                </a:moveTo>
                                <a:lnTo>
                                  <a:pt x="724916" y="0"/>
                                </a:lnTo>
                                <a:lnTo>
                                  <a:pt x="1449832" y="407797"/>
                                </a:lnTo>
                                <a:lnTo>
                                  <a:pt x="724916" y="815467"/>
                                </a:lnTo>
                                <a:lnTo>
                                  <a:pt x="0" y="407797"/>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112" name="Rectangle 5112"/>
                        <wps:cNvSpPr/>
                        <wps:spPr>
                          <a:xfrm>
                            <a:off x="2638870" y="3200492"/>
                            <a:ext cx="774132" cy="134625"/>
                          </a:xfrm>
                          <a:prstGeom prst="rect">
                            <a:avLst/>
                          </a:prstGeom>
                          <a:ln>
                            <a:noFill/>
                          </a:ln>
                        </wps:spPr>
                        <wps:txbx>
                          <w:txbxContent>
                            <w:p w14:paraId="0F84B79E" w14:textId="77777777" w:rsidR="00B05FA5" w:rsidRDefault="00B05FA5">
                              <w:r>
                                <w:rPr>
                                  <w:rFonts w:ascii="Calibri" w:eastAsia="Calibri" w:hAnsi="Calibri" w:cs="Calibri"/>
                                  <w:sz w:val="16"/>
                                </w:rPr>
                                <w:t xml:space="preserve">Is the voltage </w:t>
                              </w:r>
                            </w:p>
                          </w:txbxContent>
                        </wps:txbx>
                        <wps:bodyPr horzOverflow="overflow" vert="horz" lIns="0" tIns="0" rIns="0" bIns="0" rtlCol="0">
                          <a:noAutofit/>
                        </wps:bodyPr>
                      </wps:wsp>
                      <wps:wsp>
                        <wps:cNvPr id="5113" name="Rectangle 5113"/>
                        <wps:cNvSpPr/>
                        <wps:spPr>
                          <a:xfrm>
                            <a:off x="2634425" y="3322904"/>
                            <a:ext cx="686812" cy="134194"/>
                          </a:xfrm>
                          <a:prstGeom prst="rect">
                            <a:avLst/>
                          </a:prstGeom>
                          <a:ln>
                            <a:noFill/>
                          </a:ln>
                        </wps:spPr>
                        <wps:txbx>
                          <w:txbxContent>
                            <w:p w14:paraId="7184D162" w14:textId="77777777" w:rsidR="00B05FA5" w:rsidRDefault="00B05FA5">
                              <w:r>
                                <w:rPr>
                                  <w:rFonts w:ascii="Calibri" w:eastAsia="Calibri" w:hAnsi="Calibri" w:cs="Calibri"/>
                                  <w:sz w:val="16"/>
                                </w:rPr>
                                <w:t>reading zero</w:t>
                              </w:r>
                            </w:p>
                          </w:txbxContent>
                        </wps:txbx>
                        <wps:bodyPr horzOverflow="overflow" vert="horz" lIns="0" tIns="0" rIns="0" bIns="0" rtlCol="0">
                          <a:noAutofit/>
                        </wps:bodyPr>
                      </wps:wsp>
                      <wps:wsp>
                        <wps:cNvPr id="5114" name="Rectangle 5114"/>
                        <wps:cNvSpPr/>
                        <wps:spPr>
                          <a:xfrm>
                            <a:off x="3150045" y="3322904"/>
                            <a:ext cx="61000" cy="134194"/>
                          </a:xfrm>
                          <a:prstGeom prst="rect">
                            <a:avLst/>
                          </a:prstGeom>
                          <a:ln>
                            <a:noFill/>
                          </a:ln>
                        </wps:spPr>
                        <wps:txbx>
                          <w:txbxContent>
                            <w:p w14:paraId="0F618428"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5115" name="Shape 57"/>
                        <wps:cNvSpPr/>
                        <wps:spPr>
                          <a:xfrm>
                            <a:off x="2911920" y="3710254"/>
                            <a:ext cx="0" cy="255270"/>
                          </a:xfrm>
                          <a:custGeom>
                            <a:avLst/>
                            <a:gdLst/>
                            <a:ahLst/>
                            <a:cxnLst/>
                            <a:rect l="0" t="0" r="0" b="0"/>
                            <a:pathLst>
                              <a:path h="255270">
                                <a:moveTo>
                                  <a:pt x="0" y="0"/>
                                </a:moveTo>
                                <a:lnTo>
                                  <a:pt x="0" y="2552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116" name="Shape 58"/>
                        <wps:cNvSpPr/>
                        <wps:spPr>
                          <a:xfrm>
                            <a:off x="2867215" y="3954348"/>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117" name="Shape 1233"/>
                        <wps:cNvSpPr/>
                        <wps:spPr>
                          <a:xfrm>
                            <a:off x="2820988" y="3751148"/>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118" name="Rectangle 5118"/>
                        <wps:cNvSpPr/>
                        <wps:spPr>
                          <a:xfrm>
                            <a:off x="2824925" y="3771849"/>
                            <a:ext cx="253608" cy="175485"/>
                          </a:xfrm>
                          <a:prstGeom prst="rect">
                            <a:avLst/>
                          </a:prstGeom>
                          <a:ln>
                            <a:noFill/>
                          </a:ln>
                        </wps:spPr>
                        <wps:txbx>
                          <w:txbxContent>
                            <w:p w14:paraId="2B17A735" w14:textId="77777777" w:rsidR="00B05FA5" w:rsidRDefault="00B05FA5">
                              <w:r>
                                <w:rPr>
                                  <w:rFonts w:ascii="Calibri" w:eastAsia="Calibri" w:hAnsi="Calibri" w:cs="Calibri"/>
                                  <w:b/>
                                  <w:sz w:val="20"/>
                                </w:rPr>
                                <w:t>YES</w:t>
                              </w:r>
                            </w:p>
                          </w:txbxContent>
                        </wps:txbx>
                        <wps:bodyPr horzOverflow="overflow" vert="horz" lIns="0" tIns="0" rIns="0" bIns="0" rtlCol="0">
                          <a:noAutofit/>
                        </wps:bodyPr>
                      </wps:wsp>
                      <wps:wsp>
                        <wps:cNvPr id="5119" name="Shape 62"/>
                        <wps:cNvSpPr/>
                        <wps:spPr>
                          <a:xfrm>
                            <a:off x="4494086" y="2958338"/>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929" name="Rectangle 36929"/>
                        <wps:cNvSpPr/>
                        <wps:spPr>
                          <a:xfrm>
                            <a:off x="4561650" y="3017724"/>
                            <a:ext cx="2013005" cy="134194"/>
                          </a:xfrm>
                          <a:prstGeom prst="rect">
                            <a:avLst/>
                          </a:prstGeom>
                          <a:ln>
                            <a:noFill/>
                          </a:ln>
                        </wps:spPr>
                        <wps:txbx>
                          <w:txbxContent>
                            <w:p w14:paraId="6AD9FCB1" w14:textId="77777777" w:rsidR="00B05FA5" w:rsidRDefault="00B05FA5">
                              <w:r>
                                <w:rPr>
                                  <w:rFonts w:ascii="Calibri" w:eastAsia="Calibri" w:hAnsi="Calibri" w:cs="Calibri"/>
                                  <w:sz w:val="16"/>
                                </w:rPr>
                                <w:t xml:space="preserve">Battery must not enter the reducing </w:t>
                              </w:r>
                            </w:p>
                          </w:txbxContent>
                        </wps:txbx>
                        <wps:bodyPr horzOverflow="overflow" vert="horz" lIns="0" tIns="0" rIns="0" bIns="0" rtlCol="0">
                          <a:noAutofit/>
                        </wps:bodyPr>
                      </wps:wsp>
                      <wps:wsp>
                        <wps:cNvPr id="36931" name="Rectangle 36931"/>
                        <wps:cNvSpPr/>
                        <wps:spPr>
                          <a:xfrm>
                            <a:off x="4564444" y="3139643"/>
                            <a:ext cx="1933823" cy="134194"/>
                          </a:xfrm>
                          <a:prstGeom prst="rect">
                            <a:avLst/>
                          </a:prstGeom>
                          <a:ln>
                            <a:noFill/>
                          </a:ln>
                        </wps:spPr>
                        <wps:txbx>
                          <w:txbxContent>
                            <w:p w14:paraId="2DBB1A3C" w14:textId="77777777" w:rsidR="00B05FA5" w:rsidRDefault="00B05FA5">
                              <w:r>
                                <w:rPr>
                                  <w:rFonts w:ascii="Calibri" w:eastAsia="Calibri" w:hAnsi="Calibri" w:cs="Calibri"/>
                                  <w:sz w:val="16"/>
                                </w:rPr>
                                <w:t>workshop under any circumstances</w:t>
                              </w:r>
                            </w:p>
                          </w:txbxContent>
                        </wps:txbx>
                        <wps:bodyPr horzOverflow="overflow" vert="horz" lIns="0" tIns="0" rIns="0" bIns="0" rtlCol="0">
                          <a:noAutofit/>
                        </wps:bodyPr>
                      </wps:wsp>
                      <wps:wsp>
                        <wps:cNvPr id="36933" name="Rectangle 36933"/>
                        <wps:cNvSpPr/>
                        <wps:spPr>
                          <a:xfrm>
                            <a:off x="6024943" y="3139643"/>
                            <a:ext cx="60179" cy="134194"/>
                          </a:xfrm>
                          <a:prstGeom prst="rect">
                            <a:avLst/>
                          </a:prstGeom>
                          <a:ln>
                            <a:noFill/>
                          </a:ln>
                        </wps:spPr>
                        <wps:txbx>
                          <w:txbxContent>
                            <w:p w14:paraId="2059E0EA"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36935" name="Rectangle 36935"/>
                        <wps:cNvSpPr/>
                        <wps:spPr>
                          <a:xfrm>
                            <a:off x="4560634" y="3261452"/>
                            <a:ext cx="2013113" cy="134625"/>
                          </a:xfrm>
                          <a:prstGeom prst="rect">
                            <a:avLst/>
                          </a:prstGeom>
                          <a:ln>
                            <a:noFill/>
                          </a:ln>
                        </wps:spPr>
                        <wps:txbx>
                          <w:txbxContent>
                            <w:p w14:paraId="767F1851" w14:textId="77777777" w:rsidR="00B05FA5" w:rsidRDefault="00B05FA5">
                              <w:r>
                                <w:rPr>
                                  <w:rFonts w:ascii="Calibri" w:eastAsia="Calibri" w:hAnsi="Calibri" w:cs="Calibri"/>
                                  <w:sz w:val="16"/>
                                </w:rPr>
                                <w:t xml:space="preserve">as this could pose a significant risk if </w:t>
                              </w:r>
                            </w:p>
                          </w:txbxContent>
                        </wps:txbx>
                        <wps:bodyPr horzOverflow="overflow" vert="horz" lIns="0" tIns="0" rIns="0" bIns="0" rtlCol="0">
                          <a:noAutofit/>
                        </wps:bodyPr>
                      </wps:wsp>
                      <wps:wsp>
                        <wps:cNvPr id="36937" name="Rectangle 36937"/>
                        <wps:cNvSpPr/>
                        <wps:spPr>
                          <a:xfrm>
                            <a:off x="4565333" y="3383865"/>
                            <a:ext cx="2002860" cy="134194"/>
                          </a:xfrm>
                          <a:prstGeom prst="rect">
                            <a:avLst/>
                          </a:prstGeom>
                          <a:ln>
                            <a:noFill/>
                          </a:ln>
                        </wps:spPr>
                        <wps:txbx>
                          <w:txbxContent>
                            <w:p w14:paraId="719C2808" w14:textId="77777777" w:rsidR="00B05FA5" w:rsidRDefault="00B05FA5">
                              <w:r>
                                <w:rPr>
                                  <w:rFonts w:ascii="Calibri" w:eastAsia="Calibri" w:hAnsi="Calibri" w:cs="Calibri"/>
                                  <w:sz w:val="16"/>
                                </w:rPr>
                                <w:t xml:space="preserve">it were to be accidentally processed </w:t>
                              </w:r>
                            </w:p>
                          </w:txbxContent>
                        </wps:txbx>
                        <wps:bodyPr horzOverflow="overflow" vert="horz" lIns="0" tIns="0" rIns="0" bIns="0" rtlCol="0">
                          <a:noAutofit/>
                        </wps:bodyPr>
                      </wps:wsp>
                      <wps:wsp>
                        <wps:cNvPr id="36939" name="Rectangle 36939"/>
                        <wps:cNvSpPr/>
                        <wps:spPr>
                          <a:xfrm>
                            <a:off x="4637469" y="3505784"/>
                            <a:ext cx="1810506" cy="134194"/>
                          </a:xfrm>
                          <a:prstGeom prst="rect">
                            <a:avLst/>
                          </a:prstGeom>
                          <a:ln>
                            <a:noFill/>
                          </a:ln>
                        </wps:spPr>
                        <wps:txbx>
                          <w:txbxContent>
                            <w:p w14:paraId="5C76BAF4" w14:textId="77777777" w:rsidR="00B05FA5" w:rsidRDefault="00B05FA5">
                              <w:r>
                                <w:rPr>
                                  <w:rFonts w:ascii="Calibri" w:eastAsia="Calibri" w:hAnsi="Calibri" w:cs="Calibri"/>
                                  <w:sz w:val="16"/>
                                </w:rPr>
                                <w:t xml:space="preserve">through the recycling machinery </w:t>
                              </w:r>
                            </w:p>
                          </w:txbxContent>
                        </wps:txbx>
                        <wps:bodyPr horzOverflow="overflow" vert="horz" lIns="0" tIns="0" rIns="0" bIns="0" rtlCol="0">
                          <a:noAutofit/>
                        </wps:bodyPr>
                      </wps:wsp>
                      <wps:wsp>
                        <wps:cNvPr id="36941" name="Shape 69"/>
                        <wps:cNvSpPr/>
                        <wps:spPr>
                          <a:xfrm>
                            <a:off x="3636836" y="3302585"/>
                            <a:ext cx="779018" cy="0"/>
                          </a:xfrm>
                          <a:custGeom>
                            <a:avLst/>
                            <a:gdLst/>
                            <a:ahLst/>
                            <a:cxnLst/>
                            <a:rect l="0" t="0" r="0" b="0"/>
                            <a:pathLst>
                              <a:path w="779018">
                                <a:moveTo>
                                  <a:pt x="0" y="0"/>
                                </a:moveTo>
                                <a:lnTo>
                                  <a:pt x="779018"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942" name="Shape 70"/>
                        <wps:cNvSpPr/>
                        <wps:spPr>
                          <a:xfrm>
                            <a:off x="4404678" y="3257880"/>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943" name="Shape 1234"/>
                        <wps:cNvSpPr/>
                        <wps:spPr>
                          <a:xfrm>
                            <a:off x="3755200" y="3211652"/>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6944" name="Rectangle 36944"/>
                        <wps:cNvSpPr/>
                        <wps:spPr>
                          <a:xfrm>
                            <a:off x="3759899" y="3231845"/>
                            <a:ext cx="227944" cy="175485"/>
                          </a:xfrm>
                          <a:prstGeom prst="rect">
                            <a:avLst/>
                          </a:prstGeom>
                          <a:ln>
                            <a:noFill/>
                          </a:ln>
                        </wps:spPr>
                        <wps:txbx>
                          <w:txbxContent>
                            <w:p w14:paraId="5B7AC846" w14:textId="77777777" w:rsidR="00B05FA5" w:rsidRDefault="00B05FA5">
                              <w:r>
                                <w:rPr>
                                  <w:rFonts w:ascii="Calibri" w:eastAsia="Calibri" w:hAnsi="Calibri" w:cs="Calibri"/>
                                  <w:b/>
                                  <w:sz w:val="20"/>
                                </w:rPr>
                                <w:t>NO</w:t>
                              </w:r>
                            </w:p>
                          </w:txbxContent>
                        </wps:txbx>
                        <wps:bodyPr horzOverflow="overflow" vert="horz" lIns="0" tIns="0" rIns="0" bIns="0" rtlCol="0">
                          <a:noAutofit/>
                        </wps:bodyPr>
                      </wps:wsp>
                      <wps:wsp>
                        <wps:cNvPr id="36945" name="Shape 73"/>
                        <wps:cNvSpPr/>
                        <wps:spPr>
                          <a:xfrm>
                            <a:off x="2187003" y="4043756"/>
                            <a:ext cx="1449832" cy="815467"/>
                          </a:xfrm>
                          <a:custGeom>
                            <a:avLst/>
                            <a:gdLst/>
                            <a:ahLst/>
                            <a:cxnLst/>
                            <a:rect l="0" t="0" r="0" b="0"/>
                            <a:pathLst>
                              <a:path w="1449832" h="815467">
                                <a:moveTo>
                                  <a:pt x="724916" y="0"/>
                                </a:moveTo>
                                <a:lnTo>
                                  <a:pt x="1449832" y="407670"/>
                                </a:lnTo>
                                <a:lnTo>
                                  <a:pt x="724916" y="815467"/>
                                </a:lnTo>
                                <a:lnTo>
                                  <a:pt x="0" y="407670"/>
                                </a:lnTo>
                                <a:lnTo>
                                  <a:pt x="724916"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36946" name="Shape 74"/>
                        <wps:cNvSpPr/>
                        <wps:spPr>
                          <a:xfrm>
                            <a:off x="2187003" y="4043756"/>
                            <a:ext cx="1449832" cy="815467"/>
                          </a:xfrm>
                          <a:custGeom>
                            <a:avLst/>
                            <a:gdLst/>
                            <a:ahLst/>
                            <a:cxnLst/>
                            <a:rect l="0" t="0" r="0" b="0"/>
                            <a:pathLst>
                              <a:path w="1449832" h="815467">
                                <a:moveTo>
                                  <a:pt x="0" y="407670"/>
                                </a:moveTo>
                                <a:lnTo>
                                  <a:pt x="724916" y="0"/>
                                </a:lnTo>
                                <a:lnTo>
                                  <a:pt x="1449832" y="407670"/>
                                </a:lnTo>
                                <a:lnTo>
                                  <a:pt x="724916" y="815467"/>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947" name="Rectangle 36947"/>
                        <wps:cNvSpPr/>
                        <wps:spPr>
                          <a:xfrm>
                            <a:off x="2639758" y="4350715"/>
                            <a:ext cx="758484" cy="134194"/>
                          </a:xfrm>
                          <a:prstGeom prst="rect">
                            <a:avLst/>
                          </a:prstGeom>
                          <a:ln>
                            <a:noFill/>
                          </a:ln>
                        </wps:spPr>
                        <wps:txbx>
                          <w:txbxContent>
                            <w:p w14:paraId="1AA4AA94" w14:textId="77777777" w:rsidR="00B05FA5" w:rsidRDefault="00B05FA5">
                              <w:r>
                                <w:rPr>
                                  <w:rFonts w:ascii="Calibri" w:eastAsia="Calibri" w:hAnsi="Calibri" w:cs="Calibri"/>
                                  <w:sz w:val="16"/>
                                </w:rPr>
                                <w:t xml:space="preserve">Is the battery </w:t>
                              </w:r>
                            </w:p>
                          </w:txbxContent>
                        </wps:txbx>
                        <wps:bodyPr horzOverflow="overflow" vert="horz" lIns="0" tIns="0" rIns="0" bIns="0" rtlCol="0">
                          <a:noAutofit/>
                        </wps:bodyPr>
                      </wps:wsp>
                      <wps:wsp>
                        <wps:cNvPr id="36948" name="Rectangle 36948"/>
                        <wps:cNvSpPr/>
                        <wps:spPr>
                          <a:xfrm>
                            <a:off x="2698433" y="4472509"/>
                            <a:ext cx="510662" cy="134194"/>
                          </a:xfrm>
                          <a:prstGeom prst="rect">
                            <a:avLst/>
                          </a:prstGeom>
                          <a:ln>
                            <a:noFill/>
                          </a:ln>
                        </wps:spPr>
                        <wps:txbx>
                          <w:txbxContent>
                            <w:p w14:paraId="7712F1C5" w14:textId="77777777" w:rsidR="00B05FA5" w:rsidRDefault="00B05FA5">
                              <w:r>
                                <w:rPr>
                                  <w:rFonts w:ascii="Calibri" w:eastAsia="Calibri" w:hAnsi="Calibri" w:cs="Calibri"/>
                                  <w:sz w:val="16"/>
                                </w:rPr>
                                <w:t>a module</w:t>
                              </w:r>
                            </w:p>
                          </w:txbxContent>
                        </wps:txbx>
                        <wps:bodyPr horzOverflow="overflow" vert="horz" lIns="0" tIns="0" rIns="0" bIns="0" rtlCol="0">
                          <a:noAutofit/>
                        </wps:bodyPr>
                      </wps:wsp>
                      <wps:wsp>
                        <wps:cNvPr id="36949" name="Rectangle 36949"/>
                        <wps:cNvSpPr/>
                        <wps:spPr>
                          <a:xfrm>
                            <a:off x="3085909" y="4472509"/>
                            <a:ext cx="61000" cy="134194"/>
                          </a:xfrm>
                          <a:prstGeom prst="rect">
                            <a:avLst/>
                          </a:prstGeom>
                          <a:ln>
                            <a:noFill/>
                          </a:ln>
                        </wps:spPr>
                        <wps:txbx>
                          <w:txbxContent>
                            <w:p w14:paraId="110A4E0B"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36950" name="Shape 78"/>
                        <wps:cNvSpPr/>
                        <wps:spPr>
                          <a:xfrm>
                            <a:off x="3636836" y="4451427"/>
                            <a:ext cx="779018" cy="0"/>
                          </a:xfrm>
                          <a:custGeom>
                            <a:avLst/>
                            <a:gdLst/>
                            <a:ahLst/>
                            <a:cxnLst/>
                            <a:rect l="0" t="0" r="0" b="0"/>
                            <a:pathLst>
                              <a:path w="779018">
                                <a:moveTo>
                                  <a:pt x="0" y="0"/>
                                </a:moveTo>
                                <a:lnTo>
                                  <a:pt x="779018"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951" name="Shape 79"/>
                        <wps:cNvSpPr/>
                        <wps:spPr>
                          <a:xfrm>
                            <a:off x="4404678" y="4406723"/>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952" name="Shape 1235"/>
                        <wps:cNvSpPr/>
                        <wps:spPr>
                          <a:xfrm>
                            <a:off x="3854006" y="4355160"/>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6953" name="Rectangle 36953"/>
                        <wps:cNvSpPr/>
                        <wps:spPr>
                          <a:xfrm>
                            <a:off x="3858705" y="4375750"/>
                            <a:ext cx="254748" cy="175915"/>
                          </a:xfrm>
                          <a:prstGeom prst="rect">
                            <a:avLst/>
                          </a:prstGeom>
                          <a:ln>
                            <a:noFill/>
                          </a:ln>
                        </wps:spPr>
                        <wps:txbx>
                          <w:txbxContent>
                            <w:p w14:paraId="42CD7D60" w14:textId="77777777" w:rsidR="00B05FA5" w:rsidRDefault="00B05FA5">
                              <w:r>
                                <w:rPr>
                                  <w:rFonts w:ascii="Calibri" w:eastAsia="Calibri" w:hAnsi="Calibri" w:cs="Calibri"/>
                                  <w:b/>
                                  <w:sz w:val="20"/>
                                </w:rPr>
                                <w:t>YES</w:t>
                              </w:r>
                            </w:p>
                          </w:txbxContent>
                        </wps:txbx>
                        <wps:bodyPr horzOverflow="overflow" vert="horz" lIns="0" tIns="0" rIns="0" bIns="0" rtlCol="0">
                          <a:noAutofit/>
                        </wps:bodyPr>
                      </wps:wsp>
                      <wps:wsp>
                        <wps:cNvPr id="36954" name="Shape 1236"/>
                        <wps:cNvSpPr/>
                        <wps:spPr>
                          <a:xfrm>
                            <a:off x="4494086" y="4043807"/>
                            <a:ext cx="1613789" cy="688416"/>
                          </a:xfrm>
                          <a:custGeom>
                            <a:avLst/>
                            <a:gdLst/>
                            <a:ahLst/>
                            <a:cxnLst/>
                            <a:rect l="0" t="0" r="0" b="0"/>
                            <a:pathLst>
                              <a:path w="1613789" h="688416">
                                <a:moveTo>
                                  <a:pt x="0" y="0"/>
                                </a:moveTo>
                                <a:lnTo>
                                  <a:pt x="1613789" y="0"/>
                                </a:lnTo>
                                <a:lnTo>
                                  <a:pt x="1613789" y="688416"/>
                                </a:lnTo>
                                <a:lnTo>
                                  <a:pt x="0" y="688416"/>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6955" name="Shape 83"/>
                        <wps:cNvSpPr/>
                        <wps:spPr>
                          <a:xfrm>
                            <a:off x="4494086" y="4043807"/>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956" name="Rectangle 36956"/>
                        <wps:cNvSpPr/>
                        <wps:spPr>
                          <a:xfrm>
                            <a:off x="4696143" y="4164915"/>
                            <a:ext cx="1648585" cy="134194"/>
                          </a:xfrm>
                          <a:prstGeom prst="rect">
                            <a:avLst/>
                          </a:prstGeom>
                          <a:ln>
                            <a:noFill/>
                          </a:ln>
                        </wps:spPr>
                        <wps:txbx>
                          <w:txbxContent>
                            <w:p w14:paraId="68FA21A5" w14:textId="77777777" w:rsidR="00B05FA5" w:rsidRDefault="00B05FA5">
                              <w:r>
                                <w:rPr>
                                  <w:rFonts w:ascii="Calibri" w:eastAsia="Calibri" w:hAnsi="Calibri" w:cs="Calibri"/>
                                  <w:sz w:val="16"/>
                                </w:rPr>
                                <w:t xml:space="preserve">The module is placed into the </w:t>
                              </w:r>
                            </w:p>
                          </w:txbxContent>
                        </wps:txbx>
                        <wps:bodyPr horzOverflow="overflow" vert="horz" lIns="0" tIns="0" rIns="0" bIns="0" rtlCol="0">
                          <a:noAutofit/>
                        </wps:bodyPr>
                      </wps:wsp>
                      <wps:wsp>
                        <wps:cNvPr id="36957" name="Rectangle 36957"/>
                        <wps:cNvSpPr/>
                        <wps:spPr>
                          <a:xfrm>
                            <a:off x="4591495" y="4286596"/>
                            <a:ext cx="1932091" cy="134624"/>
                          </a:xfrm>
                          <a:prstGeom prst="rect">
                            <a:avLst/>
                          </a:prstGeom>
                          <a:ln>
                            <a:noFill/>
                          </a:ln>
                        </wps:spPr>
                        <wps:txbx>
                          <w:txbxContent>
                            <w:p w14:paraId="4366A32E" w14:textId="77777777" w:rsidR="00B05FA5" w:rsidRDefault="00B05FA5">
                              <w:r>
                                <w:rPr>
                                  <w:rFonts w:ascii="Calibri" w:eastAsia="Calibri" w:hAnsi="Calibri" w:cs="Calibri"/>
                                  <w:sz w:val="16"/>
                                </w:rPr>
                                <w:t xml:space="preserve">hydraulic press machinery in order </w:t>
                              </w:r>
                            </w:p>
                          </w:txbxContent>
                        </wps:txbx>
                        <wps:bodyPr horzOverflow="overflow" vert="horz" lIns="0" tIns="0" rIns="0" bIns="0" rtlCol="0">
                          <a:noAutofit/>
                        </wps:bodyPr>
                      </wps:wsp>
                      <wps:wsp>
                        <wps:cNvPr id="36958" name="Rectangle 36958"/>
                        <wps:cNvSpPr/>
                        <wps:spPr>
                          <a:xfrm>
                            <a:off x="4658424" y="4409135"/>
                            <a:ext cx="1688374" cy="134194"/>
                          </a:xfrm>
                          <a:prstGeom prst="rect">
                            <a:avLst/>
                          </a:prstGeom>
                          <a:ln>
                            <a:noFill/>
                          </a:ln>
                        </wps:spPr>
                        <wps:txbx>
                          <w:txbxContent>
                            <w:p w14:paraId="2D0D63CE" w14:textId="77777777" w:rsidR="00B05FA5" w:rsidRDefault="00B05FA5">
                              <w:r>
                                <w:rPr>
                                  <w:rFonts w:ascii="Calibri" w:eastAsia="Calibri" w:hAnsi="Calibri" w:cs="Calibri"/>
                                  <w:sz w:val="16"/>
                                </w:rPr>
                                <w:t>to extract the cells from within</w:t>
                              </w:r>
                            </w:p>
                          </w:txbxContent>
                        </wps:txbx>
                        <wps:bodyPr horzOverflow="overflow" vert="horz" lIns="0" tIns="0" rIns="0" bIns="0" rtlCol="0">
                          <a:noAutofit/>
                        </wps:bodyPr>
                      </wps:wsp>
                      <wps:wsp>
                        <wps:cNvPr id="36959" name="Rectangle 36959"/>
                        <wps:cNvSpPr/>
                        <wps:spPr>
                          <a:xfrm>
                            <a:off x="5930582" y="4409135"/>
                            <a:ext cx="60172" cy="134194"/>
                          </a:xfrm>
                          <a:prstGeom prst="rect">
                            <a:avLst/>
                          </a:prstGeom>
                          <a:ln>
                            <a:noFill/>
                          </a:ln>
                        </wps:spPr>
                        <wps:txbx>
                          <w:txbxContent>
                            <w:p w14:paraId="115AA66B"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36960" name="Rectangle 36960"/>
                        <wps:cNvSpPr/>
                        <wps:spPr>
                          <a:xfrm>
                            <a:off x="4719764" y="4531055"/>
                            <a:ext cx="39920" cy="134194"/>
                          </a:xfrm>
                          <a:prstGeom prst="rect">
                            <a:avLst/>
                          </a:prstGeom>
                          <a:ln>
                            <a:noFill/>
                          </a:ln>
                        </wps:spPr>
                        <wps:txbx>
                          <w:txbxContent>
                            <w:p w14:paraId="1EBF8EEC"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36961" name="Rectangle 36961"/>
                        <wps:cNvSpPr/>
                        <wps:spPr>
                          <a:xfrm>
                            <a:off x="4750753" y="4531055"/>
                            <a:ext cx="1472567" cy="134194"/>
                          </a:xfrm>
                          <a:prstGeom prst="rect">
                            <a:avLst/>
                          </a:prstGeom>
                          <a:ln>
                            <a:noFill/>
                          </a:ln>
                        </wps:spPr>
                        <wps:txbx>
                          <w:txbxContent>
                            <w:p w14:paraId="20B50FA3" w14:textId="77777777" w:rsidR="00B05FA5" w:rsidRDefault="00B05FA5">
                              <w:r>
                                <w:rPr>
                                  <w:rFonts w:ascii="Calibri" w:eastAsia="Calibri" w:hAnsi="Calibri" w:cs="Calibri"/>
                                  <w:sz w:val="16"/>
                                </w:rPr>
                                <w:t>Hydraulic Press User Guide</w:t>
                              </w:r>
                            </w:p>
                          </w:txbxContent>
                        </wps:txbx>
                        <wps:bodyPr horzOverflow="overflow" vert="horz" lIns="0" tIns="0" rIns="0" bIns="0" rtlCol="0">
                          <a:noAutofit/>
                        </wps:bodyPr>
                      </wps:wsp>
                      <wps:wsp>
                        <wps:cNvPr id="36962" name="Rectangle 36962"/>
                        <wps:cNvSpPr/>
                        <wps:spPr>
                          <a:xfrm>
                            <a:off x="5863907" y="4531055"/>
                            <a:ext cx="39920" cy="134194"/>
                          </a:xfrm>
                          <a:prstGeom prst="rect">
                            <a:avLst/>
                          </a:prstGeom>
                          <a:ln>
                            <a:noFill/>
                          </a:ln>
                        </wps:spPr>
                        <wps:txbx>
                          <w:txbxContent>
                            <w:p w14:paraId="0651F6F5"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36963" name="Shape 1237"/>
                        <wps:cNvSpPr/>
                        <wps:spPr>
                          <a:xfrm>
                            <a:off x="2104962" y="5192650"/>
                            <a:ext cx="1613789" cy="688417"/>
                          </a:xfrm>
                          <a:custGeom>
                            <a:avLst/>
                            <a:gdLst/>
                            <a:ahLst/>
                            <a:cxnLst/>
                            <a:rect l="0" t="0" r="0" b="0"/>
                            <a:pathLst>
                              <a:path w="1613789" h="688417">
                                <a:moveTo>
                                  <a:pt x="0" y="0"/>
                                </a:moveTo>
                                <a:lnTo>
                                  <a:pt x="1613789" y="0"/>
                                </a:lnTo>
                                <a:lnTo>
                                  <a:pt x="1613789" y="688417"/>
                                </a:lnTo>
                                <a:lnTo>
                                  <a:pt x="0" y="688417"/>
                                </a:lnTo>
                                <a:lnTo>
                                  <a:pt x="0" y="0"/>
                                </a:lnTo>
                              </a:path>
                            </a:pathLst>
                          </a:custGeom>
                          <a:ln w="0" cap="sq">
                            <a:miter lim="100000"/>
                          </a:ln>
                        </wps:spPr>
                        <wps:style>
                          <a:lnRef idx="0">
                            <a:srgbClr val="000000">
                              <a:alpha val="0"/>
                            </a:srgbClr>
                          </a:lnRef>
                          <a:fillRef idx="1">
                            <a:srgbClr val="FFFFFF"/>
                          </a:fillRef>
                          <a:effectRef idx="0">
                            <a:scrgbClr r="0" g="0" b="0"/>
                          </a:effectRef>
                          <a:fontRef idx="none"/>
                        </wps:style>
                        <wps:bodyPr/>
                      </wps:wsp>
                      <wps:wsp>
                        <wps:cNvPr id="36964" name="Shape 92"/>
                        <wps:cNvSpPr/>
                        <wps:spPr>
                          <a:xfrm>
                            <a:off x="2104962" y="5192650"/>
                            <a:ext cx="1613789" cy="688417"/>
                          </a:xfrm>
                          <a:custGeom>
                            <a:avLst/>
                            <a:gdLst/>
                            <a:ahLst/>
                            <a:cxnLst/>
                            <a:rect l="0" t="0" r="0" b="0"/>
                            <a:pathLst>
                              <a:path w="1613789" h="688417">
                                <a:moveTo>
                                  <a:pt x="0" y="688417"/>
                                </a:moveTo>
                                <a:lnTo>
                                  <a:pt x="1613789" y="688417"/>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965" name="Rectangle 36965"/>
                        <wps:cNvSpPr/>
                        <wps:spPr>
                          <a:xfrm>
                            <a:off x="2286699" y="5314408"/>
                            <a:ext cx="1699468" cy="134624"/>
                          </a:xfrm>
                          <a:prstGeom prst="rect">
                            <a:avLst/>
                          </a:prstGeom>
                          <a:ln>
                            <a:noFill/>
                          </a:ln>
                        </wps:spPr>
                        <wps:txbx>
                          <w:txbxContent>
                            <w:p w14:paraId="56A9D2A1" w14:textId="77777777" w:rsidR="00B05FA5" w:rsidRDefault="00B05FA5">
                              <w:r>
                                <w:rPr>
                                  <w:rFonts w:ascii="Calibri" w:eastAsia="Calibri" w:hAnsi="Calibri" w:cs="Calibri"/>
                                  <w:sz w:val="16"/>
                                </w:rPr>
                                <w:t xml:space="preserve">The cell is punctured using the </w:t>
                              </w:r>
                            </w:p>
                          </w:txbxContent>
                        </wps:txbx>
                        <wps:bodyPr horzOverflow="overflow" vert="horz" lIns="0" tIns="0" rIns="0" bIns="0" rtlCol="0">
                          <a:noAutofit/>
                        </wps:bodyPr>
                      </wps:wsp>
                      <wps:wsp>
                        <wps:cNvPr id="36966" name="Rectangle 36966"/>
                        <wps:cNvSpPr/>
                        <wps:spPr>
                          <a:xfrm>
                            <a:off x="2177225" y="5436820"/>
                            <a:ext cx="1111310" cy="134194"/>
                          </a:xfrm>
                          <a:prstGeom prst="rect">
                            <a:avLst/>
                          </a:prstGeom>
                          <a:ln>
                            <a:noFill/>
                          </a:ln>
                        </wps:spPr>
                        <wps:txbx>
                          <w:txbxContent>
                            <w:p w14:paraId="0DADE012" w14:textId="77777777" w:rsidR="00B05FA5" w:rsidRDefault="00B05FA5">
                              <w:r>
                                <w:rPr>
                                  <w:rFonts w:ascii="Calibri" w:eastAsia="Calibri" w:hAnsi="Calibri" w:cs="Calibri"/>
                                  <w:sz w:val="16"/>
                                </w:rPr>
                                <w:t>appropriate method</w:t>
                              </w:r>
                            </w:p>
                          </w:txbxContent>
                        </wps:txbx>
                        <wps:bodyPr horzOverflow="overflow" vert="horz" lIns="0" tIns="0" rIns="0" bIns="0" rtlCol="0">
                          <a:noAutofit/>
                        </wps:bodyPr>
                      </wps:wsp>
                      <wps:wsp>
                        <wps:cNvPr id="36967" name="Rectangle 36967"/>
                        <wps:cNvSpPr/>
                        <wps:spPr>
                          <a:xfrm>
                            <a:off x="3016695" y="5436820"/>
                            <a:ext cx="60173" cy="134194"/>
                          </a:xfrm>
                          <a:prstGeom prst="rect">
                            <a:avLst/>
                          </a:prstGeom>
                          <a:ln>
                            <a:noFill/>
                          </a:ln>
                        </wps:spPr>
                        <wps:txbx>
                          <w:txbxContent>
                            <w:p w14:paraId="75E4CB28"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36968" name="Rectangle 36968"/>
                        <wps:cNvSpPr/>
                        <wps:spPr>
                          <a:xfrm>
                            <a:off x="3065463" y="5436820"/>
                            <a:ext cx="809076" cy="134194"/>
                          </a:xfrm>
                          <a:prstGeom prst="rect">
                            <a:avLst/>
                          </a:prstGeom>
                          <a:ln>
                            <a:noFill/>
                          </a:ln>
                        </wps:spPr>
                        <wps:txbx>
                          <w:txbxContent>
                            <w:p w14:paraId="2EBF0FA7" w14:textId="77777777" w:rsidR="00B05FA5" w:rsidRDefault="00B05FA5">
                              <w:r>
                                <w:rPr>
                                  <w:rFonts w:ascii="Calibri" w:eastAsia="Calibri" w:hAnsi="Calibri" w:cs="Calibri"/>
                                  <w:sz w:val="16"/>
                                </w:rPr>
                                <w:t xml:space="preserve">The method is </w:t>
                              </w:r>
                            </w:p>
                          </w:txbxContent>
                        </wps:txbx>
                        <wps:bodyPr horzOverflow="overflow" vert="horz" lIns="0" tIns="0" rIns="0" bIns="0" rtlCol="0">
                          <a:noAutofit/>
                        </wps:bodyPr>
                      </wps:wsp>
                      <wps:wsp>
                        <wps:cNvPr id="36969" name="Rectangle 36969"/>
                        <wps:cNvSpPr/>
                        <wps:spPr>
                          <a:xfrm>
                            <a:off x="2221040" y="5558740"/>
                            <a:ext cx="1870188" cy="134194"/>
                          </a:xfrm>
                          <a:prstGeom prst="rect">
                            <a:avLst/>
                          </a:prstGeom>
                          <a:ln>
                            <a:noFill/>
                          </a:ln>
                        </wps:spPr>
                        <wps:txbx>
                          <w:txbxContent>
                            <w:p w14:paraId="09A5DA7F" w14:textId="77777777" w:rsidR="00B05FA5" w:rsidRDefault="00B05FA5">
                              <w:r>
                                <w:rPr>
                                  <w:rFonts w:ascii="Calibri" w:eastAsia="Calibri" w:hAnsi="Calibri" w:cs="Calibri"/>
                                  <w:sz w:val="16"/>
                                </w:rPr>
                                <w:t xml:space="preserve">dependent on the specific type of </w:t>
                              </w:r>
                            </w:p>
                          </w:txbxContent>
                        </wps:txbx>
                        <wps:bodyPr horzOverflow="overflow" vert="horz" lIns="0" tIns="0" rIns="0" bIns="0" rtlCol="0">
                          <a:noAutofit/>
                        </wps:bodyPr>
                      </wps:wsp>
                      <wps:wsp>
                        <wps:cNvPr id="36970" name="Rectangle 36970"/>
                        <wps:cNvSpPr/>
                        <wps:spPr>
                          <a:xfrm>
                            <a:off x="2534983" y="5680659"/>
                            <a:ext cx="1010521" cy="134194"/>
                          </a:xfrm>
                          <a:prstGeom prst="rect">
                            <a:avLst/>
                          </a:prstGeom>
                          <a:ln>
                            <a:noFill/>
                          </a:ln>
                        </wps:spPr>
                        <wps:txbx>
                          <w:txbxContent>
                            <w:p w14:paraId="594952AB" w14:textId="77777777" w:rsidR="00B05FA5" w:rsidRDefault="00B05FA5">
                              <w:r>
                                <w:rPr>
                                  <w:rFonts w:ascii="Calibri" w:eastAsia="Calibri" w:hAnsi="Calibri" w:cs="Calibri"/>
                                  <w:sz w:val="16"/>
                                </w:rPr>
                                <w:t>cells being treated</w:t>
                              </w:r>
                            </w:p>
                          </w:txbxContent>
                        </wps:txbx>
                        <wps:bodyPr horzOverflow="overflow" vert="horz" lIns="0" tIns="0" rIns="0" bIns="0" rtlCol="0">
                          <a:noAutofit/>
                        </wps:bodyPr>
                      </wps:wsp>
                      <wps:wsp>
                        <wps:cNvPr id="36971" name="Shape 99"/>
                        <wps:cNvSpPr/>
                        <wps:spPr>
                          <a:xfrm>
                            <a:off x="2911920" y="5881066"/>
                            <a:ext cx="0" cy="255270"/>
                          </a:xfrm>
                          <a:custGeom>
                            <a:avLst/>
                            <a:gdLst/>
                            <a:ahLst/>
                            <a:cxnLst/>
                            <a:rect l="0" t="0" r="0" b="0"/>
                            <a:pathLst>
                              <a:path h="255270">
                                <a:moveTo>
                                  <a:pt x="0" y="0"/>
                                </a:moveTo>
                                <a:lnTo>
                                  <a:pt x="0" y="2552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6972" name="Shape 100"/>
                        <wps:cNvSpPr/>
                        <wps:spPr>
                          <a:xfrm>
                            <a:off x="2867215" y="6125160"/>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6973" name="Shape 102"/>
                        <wps:cNvSpPr/>
                        <wps:spPr>
                          <a:xfrm>
                            <a:off x="2104962" y="6214618"/>
                            <a:ext cx="1613789" cy="688417"/>
                          </a:xfrm>
                          <a:custGeom>
                            <a:avLst/>
                            <a:gdLst/>
                            <a:ahLst/>
                            <a:cxnLst/>
                            <a:rect l="0" t="0" r="0" b="0"/>
                            <a:pathLst>
                              <a:path w="1613789" h="688417">
                                <a:moveTo>
                                  <a:pt x="0" y="688417"/>
                                </a:moveTo>
                                <a:lnTo>
                                  <a:pt x="1613789" y="688417"/>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974" name="Rectangle 36974"/>
                        <wps:cNvSpPr/>
                        <wps:spPr>
                          <a:xfrm>
                            <a:off x="2190559" y="6337012"/>
                            <a:ext cx="1952711" cy="134624"/>
                          </a:xfrm>
                          <a:prstGeom prst="rect">
                            <a:avLst/>
                          </a:prstGeom>
                          <a:ln>
                            <a:noFill/>
                          </a:ln>
                        </wps:spPr>
                        <wps:txbx>
                          <w:txbxContent>
                            <w:p w14:paraId="196DB855" w14:textId="77777777" w:rsidR="00B05FA5" w:rsidRDefault="00B05FA5">
                              <w:r>
                                <w:rPr>
                                  <w:rFonts w:ascii="Calibri" w:eastAsia="Calibri" w:hAnsi="Calibri" w:cs="Calibri"/>
                                  <w:sz w:val="16"/>
                                </w:rPr>
                                <w:t xml:space="preserve">The punctured cells are placed into </w:t>
                              </w:r>
                            </w:p>
                          </w:txbxContent>
                        </wps:txbx>
                        <wps:bodyPr horzOverflow="overflow" vert="horz" lIns="0" tIns="0" rIns="0" bIns="0" rtlCol="0">
                          <a:noAutofit/>
                        </wps:bodyPr>
                      </wps:wsp>
                      <wps:wsp>
                        <wps:cNvPr id="36975" name="Rectangle 36975"/>
                        <wps:cNvSpPr/>
                        <wps:spPr>
                          <a:xfrm>
                            <a:off x="2233740" y="6459423"/>
                            <a:ext cx="1809584" cy="134195"/>
                          </a:xfrm>
                          <a:prstGeom prst="rect">
                            <a:avLst/>
                          </a:prstGeom>
                          <a:ln>
                            <a:noFill/>
                          </a:ln>
                        </wps:spPr>
                        <wps:txbx>
                          <w:txbxContent>
                            <w:p w14:paraId="7D6AF4E5" w14:textId="77777777" w:rsidR="00B05FA5" w:rsidRDefault="00B05FA5">
                              <w:r>
                                <w:rPr>
                                  <w:rFonts w:ascii="Calibri" w:eastAsia="Calibri" w:hAnsi="Calibri" w:cs="Calibri"/>
                                  <w:sz w:val="16"/>
                                </w:rPr>
                                <w:t>the mild thermal treatment oven</w:t>
                              </w:r>
                            </w:p>
                          </w:txbxContent>
                        </wps:txbx>
                        <wps:bodyPr horzOverflow="overflow" vert="horz" lIns="0" tIns="0" rIns="0" bIns="0" rtlCol="0">
                          <a:noAutofit/>
                        </wps:bodyPr>
                      </wps:wsp>
                      <wps:wsp>
                        <wps:cNvPr id="36976" name="Rectangle 36976"/>
                        <wps:cNvSpPr/>
                        <wps:spPr>
                          <a:xfrm>
                            <a:off x="2262315" y="6581471"/>
                            <a:ext cx="29775" cy="134194"/>
                          </a:xfrm>
                          <a:prstGeom prst="rect">
                            <a:avLst/>
                          </a:prstGeom>
                          <a:ln>
                            <a:noFill/>
                          </a:ln>
                        </wps:spPr>
                        <wps:txbx>
                          <w:txbxContent>
                            <w:p w14:paraId="7BE03BE7"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36977" name="Rectangle 36977"/>
                        <wps:cNvSpPr/>
                        <wps:spPr>
                          <a:xfrm>
                            <a:off x="2285175" y="6581471"/>
                            <a:ext cx="39920" cy="134194"/>
                          </a:xfrm>
                          <a:prstGeom prst="rect">
                            <a:avLst/>
                          </a:prstGeom>
                          <a:ln>
                            <a:noFill/>
                          </a:ln>
                        </wps:spPr>
                        <wps:txbx>
                          <w:txbxContent>
                            <w:p w14:paraId="5DCBAE53"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36979" name="Rectangle 36979"/>
                        <wps:cNvSpPr/>
                        <wps:spPr>
                          <a:xfrm>
                            <a:off x="2315909" y="6581471"/>
                            <a:ext cx="1689692" cy="134194"/>
                          </a:xfrm>
                          <a:prstGeom prst="rect">
                            <a:avLst/>
                          </a:prstGeom>
                          <a:ln>
                            <a:noFill/>
                          </a:ln>
                        </wps:spPr>
                        <wps:txbx>
                          <w:txbxContent>
                            <w:p w14:paraId="0BF0158F" w14:textId="77777777" w:rsidR="00B05FA5" w:rsidRDefault="00B05FA5">
                              <w:r>
                                <w:rPr>
                                  <w:rFonts w:ascii="Calibri" w:eastAsia="Calibri" w:hAnsi="Calibri" w:cs="Calibri"/>
                                  <w:sz w:val="16"/>
                                </w:rPr>
                                <w:t xml:space="preserve">Mild Thermal Treatment Oven </w:t>
                              </w:r>
                            </w:p>
                          </w:txbxContent>
                        </wps:txbx>
                        <wps:bodyPr horzOverflow="overflow" vert="horz" lIns="0" tIns="0" rIns="0" bIns="0" rtlCol="0">
                          <a:noAutofit/>
                        </wps:bodyPr>
                      </wps:wsp>
                      <wps:wsp>
                        <wps:cNvPr id="36980" name="Rectangle 36980"/>
                        <wps:cNvSpPr/>
                        <wps:spPr>
                          <a:xfrm>
                            <a:off x="2670874" y="6703390"/>
                            <a:ext cx="612110" cy="134195"/>
                          </a:xfrm>
                          <a:prstGeom prst="rect">
                            <a:avLst/>
                          </a:prstGeom>
                          <a:ln>
                            <a:noFill/>
                          </a:ln>
                        </wps:spPr>
                        <wps:txbx>
                          <w:txbxContent>
                            <w:p w14:paraId="529873B1" w14:textId="77777777" w:rsidR="00B05FA5" w:rsidRDefault="00B05FA5">
                              <w:r>
                                <w:rPr>
                                  <w:rFonts w:ascii="Calibri" w:eastAsia="Calibri" w:hAnsi="Calibri" w:cs="Calibri"/>
                                  <w:sz w:val="16"/>
                                </w:rPr>
                                <w:t>User Guide</w:t>
                              </w:r>
                            </w:p>
                          </w:txbxContent>
                        </wps:txbx>
                        <wps:bodyPr horzOverflow="overflow" vert="horz" lIns="0" tIns="0" rIns="0" bIns="0" rtlCol="0">
                          <a:noAutofit/>
                        </wps:bodyPr>
                      </wps:wsp>
                      <wps:wsp>
                        <wps:cNvPr id="36981" name="Rectangle 36981"/>
                        <wps:cNvSpPr/>
                        <wps:spPr>
                          <a:xfrm>
                            <a:off x="3129978" y="6703390"/>
                            <a:ext cx="39920" cy="134195"/>
                          </a:xfrm>
                          <a:prstGeom prst="rect">
                            <a:avLst/>
                          </a:prstGeom>
                          <a:ln>
                            <a:noFill/>
                          </a:ln>
                        </wps:spPr>
                        <wps:txbx>
                          <w:txbxContent>
                            <w:p w14:paraId="028D1506"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36982" name="Shape 111"/>
                        <wps:cNvSpPr/>
                        <wps:spPr>
                          <a:xfrm>
                            <a:off x="2104962" y="7236461"/>
                            <a:ext cx="1613789" cy="688415"/>
                          </a:xfrm>
                          <a:custGeom>
                            <a:avLst/>
                            <a:gdLst/>
                            <a:ahLst/>
                            <a:cxnLst/>
                            <a:rect l="0" t="0" r="0" b="0"/>
                            <a:pathLst>
                              <a:path w="1613789" h="688415">
                                <a:moveTo>
                                  <a:pt x="0" y="688415"/>
                                </a:moveTo>
                                <a:lnTo>
                                  <a:pt x="1613789" y="688415"/>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6983" name="Rectangle 36983"/>
                        <wps:cNvSpPr/>
                        <wps:spPr>
                          <a:xfrm>
                            <a:off x="2185353" y="7359615"/>
                            <a:ext cx="1972933" cy="134625"/>
                          </a:xfrm>
                          <a:prstGeom prst="rect">
                            <a:avLst/>
                          </a:prstGeom>
                          <a:ln>
                            <a:noFill/>
                          </a:ln>
                        </wps:spPr>
                        <wps:txbx>
                          <w:txbxContent>
                            <w:p w14:paraId="480A7118" w14:textId="77777777" w:rsidR="00B05FA5" w:rsidRDefault="00B05FA5">
                              <w:r>
                                <w:rPr>
                                  <w:rFonts w:ascii="Calibri" w:eastAsia="Calibri" w:hAnsi="Calibri" w:cs="Calibri"/>
                                  <w:sz w:val="16"/>
                                </w:rPr>
                                <w:t xml:space="preserve">Once the mild thermal treatment is </w:t>
                              </w:r>
                            </w:p>
                          </w:txbxContent>
                        </wps:txbx>
                        <wps:bodyPr horzOverflow="overflow" vert="horz" lIns="0" tIns="0" rIns="0" bIns="0" rtlCol="0">
                          <a:noAutofit/>
                        </wps:bodyPr>
                      </wps:wsp>
                      <wps:wsp>
                        <wps:cNvPr id="36984" name="Rectangle 36984"/>
                        <wps:cNvSpPr/>
                        <wps:spPr>
                          <a:xfrm>
                            <a:off x="2321878" y="7482154"/>
                            <a:ext cx="510926" cy="134194"/>
                          </a:xfrm>
                          <a:prstGeom prst="rect">
                            <a:avLst/>
                          </a:prstGeom>
                          <a:ln>
                            <a:noFill/>
                          </a:ln>
                        </wps:spPr>
                        <wps:txbx>
                          <w:txbxContent>
                            <w:p w14:paraId="75232891" w14:textId="77777777" w:rsidR="00B05FA5" w:rsidRDefault="00B05FA5">
                              <w:r>
                                <w:rPr>
                                  <w:rFonts w:ascii="Calibri" w:eastAsia="Calibri" w:hAnsi="Calibri" w:cs="Calibri"/>
                                  <w:sz w:val="16"/>
                                </w:rPr>
                                <w:t>complete</w:t>
                              </w:r>
                            </w:p>
                          </w:txbxContent>
                        </wps:txbx>
                        <wps:bodyPr horzOverflow="overflow" vert="horz" lIns="0" tIns="0" rIns="0" bIns="0" rtlCol="0">
                          <a:noAutofit/>
                        </wps:bodyPr>
                      </wps:wsp>
                      <wps:wsp>
                        <wps:cNvPr id="36985" name="Rectangle 36985"/>
                        <wps:cNvSpPr/>
                        <wps:spPr>
                          <a:xfrm>
                            <a:off x="2711895" y="7482154"/>
                            <a:ext cx="60179" cy="134194"/>
                          </a:xfrm>
                          <a:prstGeom prst="rect">
                            <a:avLst/>
                          </a:prstGeom>
                          <a:ln>
                            <a:noFill/>
                          </a:ln>
                        </wps:spPr>
                        <wps:txbx>
                          <w:txbxContent>
                            <w:p w14:paraId="63230824"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36987" name="Rectangle 36987"/>
                        <wps:cNvSpPr/>
                        <wps:spPr>
                          <a:xfrm>
                            <a:off x="2760027" y="7482154"/>
                            <a:ext cx="1029757" cy="134194"/>
                          </a:xfrm>
                          <a:prstGeom prst="rect">
                            <a:avLst/>
                          </a:prstGeom>
                          <a:ln>
                            <a:noFill/>
                          </a:ln>
                        </wps:spPr>
                        <wps:txbx>
                          <w:txbxContent>
                            <w:p w14:paraId="51A47496" w14:textId="77777777" w:rsidR="00B05FA5" w:rsidRDefault="00B05FA5">
                              <w:r>
                                <w:rPr>
                                  <w:rFonts w:ascii="Calibri" w:eastAsia="Calibri" w:hAnsi="Calibri" w:cs="Calibri"/>
                                  <w:sz w:val="16"/>
                                </w:rPr>
                                <w:t xml:space="preserve">the cells enter the </w:t>
                              </w:r>
                            </w:p>
                          </w:txbxContent>
                        </wps:txbx>
                        <wps:bodyPr horzOverflow="overflow" vert="horz" lIns="0" tIns="0" rIns="0" bIns="0" rtlCol="0">
                          <a:noAutofit/>
                        </wps:bodyPr>
                      </wps:wsp>
                      <wps:wsp>
                        <wps:cNvPr id="36989" name="Rectangle 36989"/>
                        <wps:cNvSpPr/>
                        <wps:spPr>
                          <a:xfrm>
                            <a:off x="2497519" y="7604074"/>
                            <a:ext cx="1077714" cy="134195"/>
                          </a:xfrm>
                          <a:prstGeom prst="rect">
                            <a:avLst/>
                          </a:prstGeom>
                          <a:ln>
                            <a:noFill/>
                          </a:ln>
                        </wps:spPr>
                        <wps:txbx>
                          <w:txbxContent>
                            <w:p w14:paraId="44DC8A0B" w14:textId="77777777" w:rsidR="00B05FA5" w:rsidRDefault="00B05FA5">
                              <w:r>
                                <w:rPr>
                                  <w:rFonts w:ascii="Calibri" w:eastAsia="Calibri" w:hAnsi="Calibri" w:cs="Calibri"/>
                                  <w:sz w:val="16"/>
                                </w:rPr>
                                <w:t>granulator machine</w:t>
                              </w:r>
                            </w:p>
                          </w:txbxContent>
                        </wps:txbx>
                        <wps:bodyPr horzOverflow="overflow" vert="horz" lIns="0" tIns="0" rIns="0" bIns="0" rtlCol="0">
                          <a:noAutofit/>
                        </wps:bodyPr>
                      </wps:wsp>
                      <wps:wsp>
                        <wps:cNvPr id="36991" name="Rectangle 36991"/>
                        <wps:cNvSpPr/>
                        <wps:spPr>
                          <a:xfrm>
                            <a:off x="3308414" y="7604074"/>
                            <a:ext cx="60173" cy="134195"/>
                          </a:xfrm>
                          <a:prstGeom prst="rect">
                            <a:avLst/>
                          </a:prstGeom>
                          <a:ln>
                            <a:noFill/>
                          </a:ln>
                        </wps:spPr>
                        <wps:txbx>
                          <w:txbxContent>
                            <w:p w14:paraId="6EB187C8"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27840" name="Rectangle 27840"/>
                        <wps:cNvSpPr/>
                        <wps:spPr>
                          <a:xfrm>
                            <a:off x="2418778" y="7725995"/>
                            <a:ext cx="39920" cy="134195"/>
                          </a:xfrm>
                          <a:prstGeom prst="rect">
                            <a:avLst/>
                          </a:prstGeom>
                          <a:ln>
                            <a:noFill/>
                          </a:ln>
                        </wps:spPr>
                        <wps:txbx>
                          <w:txbxContent>
                            <w:p w14:paraId="0E4BB93A"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27841" name="Rectangle 27841"/>
                        <wps:cNvSpPr/>
                        <wps:spPr>
                          <a:xfrm>
                            <a:off x="2449639" y="7725995"/>
                            <a:ext cx="1239634" cy="134195"/>
                          </a:xfrm>
                          <a:prstGeom prst="rect">
                            <a:avLst/>
                          </a:prstGeom>
                          <a:ln>
                            <a:noFill/>
                          </a:ln>
                        </wps:spPr>
                        <wps:txbx>
                          <w:txbxContent>
                            <w:p w14:paraId="46020A74" w14:textId="77777777" w:rsidR="00B05FA5" w:rsidRDefault="00B05FA5">
                              <w:r>
                                <w:rPr>
                                  <w:rFonts w:ascii="Calibri" w:eastAsia="Calibri" w:hAnsi="Calibri" w:cs="Calibri"/>
                                  <w:sz w:val="16"/>
                                </w:rPr>
                                <w:t>Granulator User Guide</w:t>
                              </w:r>
                            </w:p>
                          </w:txbxContent>
                        </wps:txbx>
                        <wps:bodyPr horzOverflow="overflow" vert="horz" lIns="0" tIns="0" rIns="0" bIns="0" rtlCol="0">
                          <a:noAutofit/>
                        </wps:bodyPr>
                      </wps:wsp>
                      <wps:wsp>
                        <wps:cNvPr id="27842" name="Rectangle 27842"/>
                        <wps:cNvSpPr/>
                        <wps:spPr>
                          <a:xfrm>
                            <a:off x="3382074" y="7725995"/>
                            <a:ext cx="39920" cy="134195"/>
                          </a:xfrm>
                          <a:prstGeom prst="rect">
                            <a:avLst/>
                          </a:prstGeom>
                          <a:ln>
                            <a:noFill/>
                          </a:ln>
                        </wps:spPr>
                        <wps:txbx>
                          <w:txbxContent>
                            <w:p w14:paraId="6338FD58"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27843" name="Shape 121"/>
                        <wps:cNvSpPr/>
                        <wps:spPr>
                          <a:xfrm>
                            <a:off x="2911920" y="6903035"/>
                            <a:ext cx="0" cy="255270"/>
                          </a:xfrm>
                          <a:custGeom>
                            <a:avLst/>
                            <a:gdLst/>
                            <a:ahLst/>
                            <a:cxnLst/>
                            <a:rect l="0" t="0" r="0" b="0"/>
                            <a:pathLst>
                              <a:path h="255270">
                                <a:moveTo>
                                  <a:pt x="0" y="0"/>
                                </a:moveTo>
                                <a:lnTo>
                                  <a:pt x="0" y="2552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7844" name="Shape 122"/>
                        <wps:cNvSpPr/>
                        <wps:spPr>
                          <a:xfrm>
                            <a:off x="2867215" y="7147128"/>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7845" name="Shape 124"/>
                        <wps:cNvSpPr/>
                        <wps:spPr>
                          <a:xfrm>
                            <a:off x="2104962" y="8258429"/>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7846" name="Rectangle 27846"/>
                        <wps:cNvSpPr/>
                        <wps:spPr>
                          <a:xfrm>
                            <a:off x="2193608" y="8321625"/>
                            <a:ext cx="1947658" cy="134194"/>
                          </a:xfrm>
                          <a:prstGeom prst="rect">
                            <a:avLst/>
                          </a:prstGeom>
                          <a:ln>
                            <a:noFill/>
                          </a:ln>
                        </wps:spPr>
                        <wps:txbx>
                          <w:txbxContent>
                            <w:p w14:paraId="0E4DE313" w14:textId="77777777" w:rsidR="00B05FA5" w:rsidRDefault="00B05FA5">
                              <w:r>
                                <w:rPr>
                                  <w:rFonts w:ascii="Calibri" w:eastAsia="Calibri" w:hAnsi="Calibri" w:cs="Calibri"/>
                                  <w:sz w:val="16"/>
                                </w:rPr>
                                <w:t xml:space="preserve">The collected material is separated </w:t>
                              </w:r>
                            </w:p>
                          </w:txbxContent>
                        </wps:txbx>
                        <wps:bodyPr horzOverflow="overflow" vert="horz" lIns="0" tIns="0" rIns="0" bIns="0" rtlCol="0">
                          <a:noAutofit/>
                        </wps:bodyPr>
                      </wps:wsp>
                      <wps:wsp>
                        <wps:cNvPr id="27847" name="Rectangle 27847"/>
                        <wps:cNvSpPr/>
                        <wps:spPr>
                          <a:xfrm>
                            <a:off x="2373440" y="8443306"/>
                            <a:ext cx="1466846" cy="134624"/>
                          </a:xfrm>
                          <a:prstGeom prst="rect">
                            <a:avLst/>
                          </a:prstGeom>
                          <a:ln>
                            <a:noFill/>
                          </a:ln>
                        </wps:spPr>
                        <wps:txbx>
                          <w:txbxContent>
                            <w:p w14:paraId="56365E32" w14:textId="77777777" w:rsidR="00B05FA5" w:rsidRDefault="00B05FA5">
                              <w:r>
                                <w:rPr>
                                  <w:rFonts w:ascii="Calibri" w:eastAsia="Calibri" w:hAnsi="Calibri" w:cs="Calibri"/>
                                  <w:sz w:val="16"/>
                                </w:rPr>
                                <w:t xml:space="preserve">and put into sealed plastic </w:t>
                              </w:r>
                            </w:p>
                          </w:txbxContent>
                        </wps:txbx>
                        <wps:bodyPr horzOverflow="overflow" vert="horz" lIns="0" tIns="0" rIns="0" bIns="0" rtlCol="0">
                          <a:noAutofit/>
                        </wps:bodyPr>
                      </wps:wsp>
                      <wps:wsp>
                        <wps:cNvPr id="27848" name="Rectangle 27848"/>
                        <wps:cNvSpPr/>
                        <wps:spPr>
                          <a:xfrm>
                            <a:off x="2163890" y="8565782"/>
                            <a:ext cx="606708" cy="134194"/>
                          </a:xfrm>
                          <a:prstGeom prst="rect">
                            <a:avLst/>
                          </a:prstGeom>
                          <a:ln>
                            <a:noFill/>
                          </a:ln>
                        </wps:spPr>
                        <wps:txbx>
                          <w:txbxContent>
                            <w:p w14:paraId="6DB3513B" w14:textId="77777777" w:rsidR="00B05FA5" w:rsidRDefault="00B05FA5">
                              <w:r>
                                <w:rPr>
                                  <w:rFonts w:ascii="Calibri" w:eastAsia="Calibri" w:hAnsi="Calibri" w:cs="Calibri"/>
                                  <w:sz w:val="16"/>
                                </w:rPr>
                                <w:t xml:space="preserve">containers </w:t>
                              </w:r>
                            </w:p>
                          </w:txbxContent>
                        </wps:txbx>
                        <wps:bodyPr horzOverflow="overflow" vert="horz" lIns="0" tIns="0" rIns="0" bIns="0" rtlCol="0">
                          <a:noAutofit/>
                        </wps:bodyPr>
                      </wps:wsp>
                      <wps:wsp>
                        <wps:cNvPr id="27850" name="Rectangle 27850"/>
                        <wps:cNvSpPr/>
                        <wps:spPr>
                          <a:xfrm>
                            <a:off x="2622233" y="8565782"/>
                            <a:ext cx="80448" cy="134194"/>
                          </a:xfrm>
                          <a:prstGeom prst="rect">
                            <a:avLst/>
                          </a:prstGeom>
                          <a:ln>
                            <a:noFill/>
                          </a:ln>
                        </wps:spPr>
                        <wps:txbx>
                          <w:txbxContent>
                            <w:p w14:paraId="1FE15DA4"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27851" name="Rectangle 27851"/>
                        <wps:cNvSpPr/>
                        <wps:spPr>
                          <a:xfrm>
                            <a:off x="2684589" y="8565782"/>
                            <a:ext cx="1300370" cy="134194"/>
                          </a:xfrm>
                          <a:prstGeom prst="rect">
                            <a:avLst/>
                          </a:prstGeom>
                          <a:ln>
                            <a:noFill/>
                          </a:ln>
                        </wps:spPr>
                        <wps:txbx>
                          <w:txbxContent>
                            <w:p w14:paraId="504DF1C3" w14:textId="77777777" w:rsidR="00B05FA5" w:rsidRDefault="00B05FA5">
                              <w:r>
                                <w:rPr>
                                  <w:rFonts w:ascii="Calibri" w:eastAsia="Calibri" w:hAnsi="Calibri" w:cs="Calibri"/>
                                  <w:sz w:val="16"/>
                                </w:rPr>
                                <w:t>barrels according to the</w:t>
                              </w:r>
                            </w:p>
                          </w:txbxContent>
                        </wps:txbx>
                        <wps:bodyPr horzOverflow="overflow" vert="horz" lIns="0" tIns="0" rIns="0" bIns="0" rtlCol="0">
                          <a:noAutofit/>
                        </wps:bodyPr>
                      </wps:wsp>
                      <wps:wsp>
                        <wps:cNvPr id="27852" name="Rectangle 27852"/>
                        <wps:cNvSpPr/>
                        <wps:spPr>
                          <a:xfrm>
                            <a:off x="2318449" y="8687701"/>
                            <a:ext cx="1618151" cy="134195"/>
                          </a:xfrm>
                          <a:prstGeom prst="rect">
                            <a:avLst/>
                          </a:prstGeom>
                          <a:ln>
                            <a:noFill/>
                          </a:ln>
                        </wps:spPr>
                        <wps:txbx>
                          <w:txbxContent>
                            <w:p w14:paraId="1EDBCC27" w14:textId="77777777" w:rsidR="00B05FA5" w:rsidRDefault="00B05FA5">
                              <w:r>
                                <w:rPr>
                                  <w:rFonts w:ascii="Calibri" w:eastAsia="Calibri" w:hAnsi="Calibri" w:cs="Calibri"/>
                                  <w:sz w:val="16"/>
                                </w:rPr>
                                <w:t xml:space="preserve">Storage Barrel Colour Coding </w:t>
                              </w:r>
                            </w:p>
                          </w:txbxContent>
                        </wps:txbx>
                        <wps:bodyPr horzOverflow="overflow" vert="horz" lIns="0" tIns="0" rIns="0" bIns="0" rtlCol="0">
                          <a:noAutofit/>
                        </wps:bodyPr>
                      </wps:wsp>
                      <wps:wsp>
                        <wps:cNvPr id="27853" name="Rectangle 27853"/>
                        <wps:cNvSpPr/>
                        <wps:spPr>
                          <a:xfrm>
                            <a:off x="2720784" y="8809622"/>
                            <a:ext cx="520807" cy="134194"/>
                          </a:xfrm>
                          <a:prstGeom prst="rect">
                            <a:avLst/>
                          </a:prstGeom>
                          <a:ln>
                            <a:noFill/>
                          </a:ln>
                        </wps:spPr>
                        <wps:txbx>
                          <w:txbxContent>
                            <w:p w14:paraId="68C3F34E" w14:textId="77777777" w:rsidR="00B05FA5" w:rsidRDefault="00B05FA5">
                              <w:r>
                                <w:rPr>
                                  <w:rFonts w:ascii="Calibri" w:eastAsia="Calibri" w:hAnsi="Calibri" w:cs="Calibri"/>
                                  <w:sz w:val="16"/>
                                </w:rPr>
                                <w:t>Guidance</w:t>
                              </w:r>
                            </w:p>
                          </w:txbxContent>
                        </wps:txbx>
                        <wps:bodyPr horzOverflow="overflow" vert="horz" lIns="0" tIns="0" rIns="0" bIns="0" rtlCol="0">
                          <a:noAutofit/>
                        </wps:bodyPr>
                      </wps:wsp>
                      <wps:wsp>
                        <wps:cNvPr id="27854" name="Shape 132"/>
                        <wps:cNvSpPr/>
                        <wps:spPr>
                          <a:xfrm>
                            <a:off x="2911920" y="7924876"/>
                            <a:ext cx="0" cy="255270"/>
                          </a:xfrm>
                          <a:custGeom>
                            <a:avLst/>
                            <a:gdLst/>
                            <a:ahLst/>
                            <a:cxnLst/>
                            <a:rect l="0" t="0" r="0" b="0"/>
                            <a:pathLst>
                              <a:path h="255270">
                                <a:moveTo>
                                  <a:pt x="0" y="0"/>
                                </a:moveTo>
                                <a:lnTo>
                                  <a:pt x="0" y="2552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7855" name="Shape 133"/>
                        <wps:cNvSpPr/>
                        <wps:spPr>
                          <a:xfrm>
                            <a:off x="2867215" y="8168971"/>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7856" name="Shape 135"/>
                        <wps:cNvSpPr/>
                        <wps:spPr>
                          <a:xfrm>
                            <a:off x="4494086" y="8258378"/>
                            <a:ext cx="1750949" cy="688467"/>
                          </a:xfrm>
                          <a:custGeom>
                            <a:avLst/>
                            <a:gdLst/>
                            <a:ahLst/>
                            <a:cxnLst/>
                            <a:rect l="0" t="0" r="0" b="0"/>
                            <a:pathLst>
                              <a:path w="1750949" h="688467">
                                <a:moveTo>
                                  <a:pt x="344170" y="688467"/>
                                </a:moveTo>
                                <a:lnTo>
                                  <a:pt x="1406652" y="688467"/>
                                </a:lnTo>
                                <a:cubicBezTo>
                                  <a:pt x="1596771" y="688467"/>
                                  <a:pt x="1750949" y="534366"/>
                                  <a:pt x="1750949" y="344272"/>
                                </a:cubicBezTo>
                                <a:cubicBezTo>
                                  <a:pt x="1750949" y="154178"/>
                                  <a:pt x="1596771" y="0"/>
                                  <a:pt x="1406652" y="0"/>
                                </a:cubicBezTo>
                                <a:lnTo>
                                  <a:pt x="344170" y="0"/>
                                </a:lnTo>
                                <a:cubicBezTo>
                                  <a:pt x="154178" y="0"/>
                                  <a:pt x="0" y="154178"/>
                                  <a:pt x="0" y="344272"/>
                                </a:cubicBezTo>
                                <a:cubicBezTo>
                                  <a:pt x="0" y="534366"/>
                                  <a:pt x="154178" y="688467"/>
                                  <a:pt x="344170" y="688467"/>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7857" name="Rectangle 27857"/>
                        <wps:cNvSpPr/>
                        <wps:spPr>
                          <a:xfrm>
                            <a:off x="4594924" y="8382347"/>
                            <a:ext cx="1608799" cy="134624"/>
                          </a:xfrm>
                          <a:prstGeom prst="rect">
                            <a:avLst/>
                          </a:prstGeom>
                          <a:ln>
                            <a:noFill/>
                          </a:ln>
                        </wps:spPr>
                        <wps:txbx>
                          <w:txbxContent>
                            <w:p w14:paraId="548BD10C" w14:textId="77777777" w:rsidR="00B05FA5" w:rsidRDefault="00B05FA5">
                              <w:r>
                                <w:rPr>
                                  <w:rFonts w:ascii="Calibri" w:eastAsia="Calibri" w:hAnsi="Calibri" w:cs="Calibri"/>
                                  <w:sz w:val="16"/>
                                </w:rPr>
                                <w:t xml:space="preserve">The sealed plastic containers </w:t>
                              </w:r>
                            </w:p>
                          </w:txbxContent>
                        </wps:txbx>
                        <wps:bodyPr horzOverflow="overflow" vert="horz" lIns="0" tIns="0" rIns="0" bIns="0" rtlCol="0">
                          <a:noAutofit/>
                        </wps:bodyPr>
                      </wps:wsp>
                      <wps:wsp>
                        <wps:cNvPr id="27858" name="Rectangle 27858"/>
                        <wps:cNvSpPr/>
                        <wps:spPr>
                          <a:xfrm>
                            <a:off x="5808155" y="8382347"/>
                            <a:ext cx="80545" cy="134624"/>
                          </a:xfrm>
                          <a:prstGeom prst="rect">
                            <a:avLst/>
                          </a:prstGeom>
                          <a:ln>
                            <a:noFill/>
                          </a:ln>
                        </wps:spPr>
                        <wps:txbx>
                          <w:txbxContent>
                            <w:p w14:paraId="28CAFE6C"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27859" name="Rectangle 27859"/>
                        <wps:cNvSpPr/>
                        <wps:spPr>
                          <a:xfrm>
                            <a:off x="5870257" y="8382347"/>
                            <a:ext cx="414359" cy="134624"/>
                          </a:xfrm>
                          <a:prstGeom prst="rect">
                            <a:avLst/>
                          </a:prstGeom>
                          <a:ln>
                            <a:noFill/>
                          </a:ln>
                        </wps:spPr>
                        <wps:txbx>
                          <w:txbxContent>
                            <w:p w14:paraId="278683DB" w14:textId="77777777" w:rsidR="00B05FA5" w:rsidRDefault="00B05FA5">
                              <w:r>
                                <w:rPr>
                                  <w:rFonts w:ascii="Calibri" w:eastAsia="Calibri" w:hAnsi="Calibri" w:cs="Calibri"/>
                                  <w:sz w:val="16"/>
                                </w:rPr>
                                <w:t xml:space="preserve">barrels </w:t>
                              </w:r>
                            </w:p>
                          </w:txbxContent>
                        </wps:txbx>
                        <wps:bodyPr horzOverflow="overflow" vert="horz" lIns="0" tIns="0" rIns="0" bIns="0" rtlCol="0">
                          <a:noAutofit/>
                        </wps:bodyPr>
                      </wps:wsp>
                      <wps:wsp>
                        <wps:cNvPr id="27860" name="Rectangle 27860"/>
                        <wps:cNvSpPr/>
                        <wps:spPr>
                          <a:xfrm>
                            <a:off x="4575239" y="8504758"/>
                            <a:ext cx="2154505" cy="134194"/>
                          </a:xfrm>
                          <a:prstGeom prst="rect">
                            <a:avLst/>
                          </a:prstGeom>
                          <a:ln>
                            <a:noFill/>
                          </a:ln>
                        </wps:spPr>
                        <wps:txbx>
                          <w:txbxContent>
                            <w:p w14:paraId="552CE2F4" w14:textId="77777777" w:rsidR="00B05FA5" w:rsidRDefault="00B05FA5">
                              <w:r>
                                <w:rPr>
                                  <w:rFonts w:ascii="Calibri" w:eastAsia="Calibri" w:hAnsi="Calibri" w:cs="Calibri"/>
                                  <w:sz w:val="16"/>
                                </w:rPr>
                                <w:t xml:space="preserve">are correctly labelled and stored in the </w:t>
                              </w:r>
                            </w:p>
                          </w:txbxContent>
                        </wps:txbx>
                        <wps:bodyPr horzOverflow="overflow" vert="horz" lIns="0" tIns="0" rIns="0" bIns="0" rtlCol="0">
                          <a:noAutofit/>
                        </wps:bodyPr>
                      </wps:wsp>
                      <wps:wsp>
                        <wps:cNvPr id="27861" name="Rectangle 27861"/>
                        <wps:cNvSpPr/>
                        <wps:spPr>
                          <a:xfrm>
                            <a:off x="4576889" y="8626742"/>
                            <a:ext cx="966912" cy="134195"/>
                          </a:xfrm>
                          <a:prstGeom prst="rect">
                            <a:avLst/>
                          </a:prstGeom>
                          <a:ln>
                            <a:noFill/>
                          </a:ln>
                        </wps:spPr>
                        <wps:txbx>
                          <w:txbxContent>
                            <w:p w14:paraId="71C6C149" w14:textId="77777777" w:rsidR="00B05FA5" w:rsidRDefault="00B05FA5">
                              <w:r>
                                <w:rPr>
                                  <w:rFonts w:ascii="Calibri" w:eastAsia="Calibri" w:hAnsi="Calibri" w:cs="Calibri"/>
                                  <w:sz w:val="16"/>
                                </w:rPr>
                                <w:t>storage container</w:t>
                              </w:r>
                            </w:p>
                          </w:txbxContent>
                        </wps:txbx>
                        <wps:bodyPr horzOverflow="overflow" vert="horz" lIns="0" tIns="0" rIns="0" bIns="0" rtlCol="0">
                          <a:noAutofit/>
                        </wps:bodyPr>
                      </wps:wsp>
                      <wps:wsp>
                        <wps:cNvPr id="27862" name="Rectangle 27862"/>
                        <wps:cNvSpPr/>
                        <wps:spPr>
                          <a:xfrm>
                            <a:off x="5305489" y="8626742"/>
                            <a:ext cx="60173" cy="134195"/>
                          </a:xfrm>
                          <a:prstGeom prst="rect">
                            <a:avLst/>
                          </a:prstGeom>
                          <a:ln>
                            <a:noFill/>
                          </a:ln>
                        </wps:spPr>
                        <wps:txbx>
                          <w:txbxContent>
                            <w:p w14:paraId="0F7895CE"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27863" name="Rectangle 27863"/>
                        <wps:cNvSpPr/>
                        <wps:spPr>
                          <a:xfrm>
                            <a:off x="5354384" y="8626742"/>
                            <a:ext cx="1123035" cy="134195"/>
                          </a:xfrm>
                          <a:prstGeom prst="rect">
                            <a:avLst/>
                          </a:prstGeom>
                          <a:ln>
                            <a:noFill/>
                          </a:ln>
                        </wps:spPr>
                        <wps:txbx>
                          <w:txbxContent>
                            <w:p w14:paraId="484115FE" w14:textId="77777777" w:rsidR="00B05FA5" w:rsidRDefault="00B05FA5">
                              <w:r>
                                <w:rPr>
                                  <w:rFonts w:ascii="Calibri" w:eastAsia="Calibri" w:hAnsi="Calibri" w:cs="Calibri"/>
                                  <w:sz w:val="16"/>
                                </w:rPr>
                                <w:t xml:space="preserve">The Battery Storage </w:t>
                              </w:r>
                            </w:p>
                          </w:txbxContent>
                        </wps:txbx>
                        <wps:bodyPr horzOverflow="overflow" vert="horz" lIns="0" tIns="0" rIns="0" bIns="0" rtlCol="0">
                          <a:noAutofit/>
                        </wps:bodyPr>
                      </wps:wsp>
                      <wps:wsp>
                        <wps:cNvPr id="27864" name="Rectangle 27864"/>
                        <wps:cNvSpPr/>
                        <wps:spPr>
                          <a:xfrm>
                            <a:off x="4666933" y="8748662"/>
                            <a:ext cx="1883100" cy="134194"/>
                          </a:xfrm>
                          <a:prstGeom prst="rect">
                            <a:avLst/>
                          </a:prstGeom>
                          <a:ln>
                            <a:noFill/>
                          </a:ln>
                        </wps:spPr>
                        <wps:txbx>
                          <w:txbxContent>
                            <w:p w14:paraId="7F119BC1" w14:textId="77777777" w:rsidR="00B05FA5" w:rsidRDefault="00B05FA5">
                              <w:r>
                                <w:rPr>
                                  <w:rFonts w:ascii="Calibri" w:eastAsia="Calibri" w:hAnsi="Calibri" w:cs="Calibri"/>
                                  <w:sz w:val="16"/>
                                </w:rPr>
                                <w:t>Database is updated to reflect this</w:t>
                              </w:r>
                            </w:p>
                          </w:txbxContent>
                        </wps:txbx>
                        <wps:bodyPr horzOverflow="overflow" vert="horz" lIns="0" tIns="0" rIns="0" bIns="0" rtlCol="0">
                          <a:noAutofit/>
                        </wps:bodyPr>
                      </wps:wsp>
                      <wps:wsp>
                        <wps:cNvPr id="27865" name="Shape 144"/>
                        <wps:cNvSpPr/>
                        <wps:spPr>
                          <a:xfrm>
                            <a:off x="3718877" y="8602650"/>
                            <a:ext cx="696976" cy="0"/>
                          </a:xfrm>
                          <a:custGeom>
                            <a:avLst/>
                            <a:gdLst/>
                            <a:ahLst/>
                            <a:cxnLst/>
                            <a:rect l="0" t="0" r="0" b="0"/>
                            <a:pathLst>
                              <a:path w="696976">
                                <a:moveTo>
                                  <a:pt x="0" y="0"/>
                                </a:moveTo>
                                <a:lnTo>
                                  <a:pt x="696976"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7866" name="Shape 145"/>
                        <wps:cNvSpPr/>
                        <wps:spPr>
                          <a:xfrm>
                            <a:off x="4404678" y="8557971"/>
                            <a:ext cx="89408" cy="89382"/>
                          </a:xfrm>
                          <a:custGeom>
                            <a:avLst/>
                            <a:gdLst/>
                            <a:ahLst/>
                            <a:cxnLst/>
                            <a:rect l="0" t="0" r="0" b="0"/>
                            <a:pathLst>
                              <a:path w="89408" h="89382">
                                <a:moveTo>
                                  <a:pt x="0" y="0"/>
                                </a:moveTo>
                                <a:lnTo>
                                  <a:pt x="89408" y="44679"/>
                                </a:lnTo>
                                <a:lnTo>
                                  <a:pt x="0" y="89382"/>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7867" name="Shape 147"/>
                        <wps:cNvSpPr/>
                        <wps:spPr>
                          <a:xfrm>
                            <a:off x="4494086" y="1916888"/>
                            <a:ext cx="1613789" cy="688339"/>
                          </a:xfrm>
                          <a:custGeom>
                            <a:avLst/>
                            <a:gdLst/>
                            <a:ahLst/>
                            <a:cxnLst/>
                            <a:rect l="0" t="0" r="0" b="0"/>
                            <a:pathLst>
                              <a:path w="1613789" h="688339">
                                <a:moveTo>
                                  <a:pt x="344170" y="688339"/>
                                </a:moveTo>
                                <a:lnTo>
                                  <a:pt x="1269619" y="688339"/>
                                </a:lnTo>
                                <a:cubicBezTo>
                                  <a:pt x="1459738" y="688339"/>
                                  <a:pt x="1613789" y="534288"/>
                                  <a:pt x="1613789" y="344170"/>
                                </a:cubicBezTo>
                                <a:cubicBezTo>
                                  <a:pt x="1613789" y="154050"/>
                                  <a:pt x="1459738" y="0"/>
                                  <a:pt x="1269619" y="0"/>
                                </a:cubicBezTo>
                                <a:lnTo>
                                  <a:pt x="344170" y="0"/>
                                </a:lnTo>
                                <a:cubicBezTo>
                                  <a:pt x="154178" y="0"/>
                                  <a:pt x="0" y="154050"/>
                                  <a:pt x="0" y="344170"/>
                                </a:cubicBezTo>
                                <a:cubicBezTo>
                                  <a:pt x="0" y="534288"/>
                                  <a:pt x="154178" y="688339"/>
                                  <a:pt x="344170" y="688339"/>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7868" name="Rectangle 27868"/>
                        <wps:cNvSpPr/>
                        <wps:spPr>
                          <a:xfrm>
                            <a:off x="4628325" y="2097116"/>
                            <a:ext cx="1741499" cy="134625"/>
                          </a:xfrm>
                          <a:prstGeom prst="rect">
                            <a:avLst/>
                          </a:prstGeom>
                          <a:ln>
                            <a:noFill/>
                          </a:ln>
                        </wps:spPr>
                        <wps:txbx>
                          <w:txbxContent>
                            <w:p w14:paraId="1A8F3055" w14:textId="77777777" w:rsidR="00B05FA5" w:rsidRDefault="00B05FA5">
                              <w:r>
                                <w:rPr>
                                  <w:rFonts w:ascii="Calibri" w:eastAsia="Calibri" w:hAnsi="Calibri" w:cs="Calibri"/>
                                  <w:sz w:val="16"/>
                                </w:rPr>
                                <w:t xml:space="preserve">Move the battery to Workshop </w:t>
                              </w:r>
                            </w:p>
                          </w:txbxContent>
                        </wps:txbx>
                        <wps:bodyPr horzOverflow="overflow" vert="horz" lIns="0" tIns="0" rIns="0" bIns="0" rtlCol="0">
                          <a:noAutofit/>
                        </wps:bodyPr>
                      </wps:wsp>
                      <wps:wsp>
                        <wps:cNvPr id="27869" name="Rectangle 27869"/>
                        <wps:cNvSpPr/>
                        <wps:spPr>
                          <a:xfrm>
                            <a:off x="5988117" y="2097116"/>
                            <a:ext cx="29872" cy="134625"/>
                          </a:xfrm>
                          <a:prstGeom prst="rect">
                            <a:avLst/>
                          </a:prstGeom>
                          <a:ln>
                            <a:noFill/>
                          </a:ln>
                        </wps:spPr>
                        <wps:txbx>
                          <w:txbxContent>
                            <w:p w14:paraId="1C5EA304"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27870" name="Rectangle 27870"/>
                        <wps:cNvSpPr/>
                        <wps:spPr>
                          <a:xfrm>
                            <a:off x="5934774" y="2097116"/>
                            <a:ext cx="67011" cy="134625"/>
                          </a:xfrm>
                          <a:prstGeom prst="rect">
                            <a:avLst/>
                          </a:prstGeom>
                          <a:ln>
                            <a:noFill/>
                          </a:ln>
                        </wps:spPr>
                        <wps:txbx>
                          <w:txbxContent>
                            <w:p w14:paraId="2B81B829" w14:textId="77777777" w:rsidR="00B05FA5" w:rsidRDefault="00B05FA5">
                              <w:r>
                                <w:rPr>
                                  <w:rFonts w:ascii="Calibri" w:eastAsia="Calibri" w:hAnsi="Calibri" w:cs="Calibri"/>
                                  <w:sz w:val="16"/>
                                </w:rPr>
                                <w:t>4</w:t>
                              </w:r>
                            </w:p>
                          </w:txbxContent>
                        </wps:txbx>
                        <wps:bodyPr horzOverflow="overflow" vert="horz" lIns="0" tIns="0" rIns="0" bIns="0" rtlCol="0">
                          <a:noAutofit/>
                        </wps:bodyPr>
                      </wps:wsp>
                      <wps:wsp>
                        <wps:cNvPr id="27871" name="Rectangle 27871"/>
                        <wps:cNvSpPr/>
                        <wps:spPr>
                          <a:xfrm>
                            <a:off x="4632770" y="2219656"/>
                            <a:ext cx="1699573" cy="134194"/>
                          </a:xfrm>
                          <a:prstGeom prst="rect">
                            <a:avLst/>
                          </a:prstGeom>
                          <a:ln>
                            <a:noFill/>
                          </a:ln>
                        </wps:spPr>
                        <wps:txbx>
                          <w:txbxContent>
                            <w:p w14:paraId="776C47DD" w14:textId="77777777" w:rsidR="00B05FA5" w:rsidRDefault="00B05FA5">
                              <w:r>
                                <w:rPr>
                                  <w:rFonts w:ascii="Calibri" w:eastAsia="Calibri" w:hAnsi="Calibri" w:cs="Calibri"/>
                                  <w:sz w:val="16"/>
                                </w:rPr>
                                <w:t xml:space="preserve">and subject it to the Discharge </w:t>
                              </w:r>
                            </w:p>
                          </w:txbxContent>
                        </wps:txbx>
                        <wps:bodyPr horzOverflow="overflow" vert="horz" lIns="0" tIns="0" rIns="0" bIns="0" rtlCol="0">
                          <a:noAutofit/>
                        </wps:bodyPr>
                      </wps:wsp>
                      <wps:wsp>
                        <wps:cNvPr id="27872" name="Rectangle 27872"/>
                        <wps:cNvSpPr/>
                        <wps:spPr>
                          <a:xfrm>
                            <a:off x="5912930" y="2219656"/>
                            <a:ext cx="120987" cy="134194"/>
                          </a:xfrm>
                          <a:prstGeom prst="rect">
                            <a:avLst/>
                          </a:prstGeom>
                          <a:ln>
                            <a:noFill/>
                          </a:ln>
                        </wps:spPr>
                        <wps:txbx>
                          <w:txbxContent>
                            <w:p w14:paraId="00057AB2" w14:textId="77777777" w:rsidR="00B05FA5" w:rsidRDefault="00B05FA5">
                              <w:r>
                                <w:rPr>
                                  <w:rFonts w:ascii="Calibri" w:eastAsia="Calibri" w:hAnsi="Calibri" w:cs="Calibri"/>
                                  <w:sz w:val="16"/>
                                </w:rPr>
                                <w:t xml:space="preserve">&amp; </w:t>
                              </w:r>
                            </w:p>
                          </w:txbxContent>
                        </wps:txbx>
                        <wps:bodyPr horzOverflow="overflow" vert="horz" lIns="0" tIns="0" rIns="0" bIns="0" rtlCol="0">
                          <a:noAutofit/>
                        </wps:bodyPr>
                      </wps:wsp>
                      <wps:wsp>
                        <wps:cNvPr id="27873" name="Rectangle 27873"/>
                        <wps:cNvSpPr/>
                        <wps:spPr>
                          <a:xfrm>
                            <a:off x="4825175" y="2341449"/>
                            <a:ext cx="258625" cy="134194"/>
                          </a:xfrm>
                          <a:prstGeom prst="rect">
                            <a:avLst/>
                          </a:prstGeom>
                          <a:ln>
                            <a:noFill/>
                          </a:ln>
                        </wps:spPr>
                        <wps:txbx>
                          <w:txbxContent>
                            <w:p w14:paraId="677D2F8D" w14:textId="77777777" w:rsidR="00B05FA5" w:rsidRDefault="00B05FA5">
                              <w:r>
                                <w:rPr>
                                  <w:rFonts w:ascii="Calibri" w:eastAsia="Calibri" w:hAnsi="Calibri" w:cs="Calibri"/>
                                  <w:sz w:val="16"/>
                                </w:rPr>
                                <w:t>Over</w:t>
                              </w:r>
                            </w:p>
                          </w:txbxContent>
                        </wps:txbx>
                        <wps:bodyPr horzOverflow="overflow" vert="horz" lIns="0" tIns="0" rIns="0" bIns="0" rtlCol="0">
                          <a:noAutofit/>
                        </wps:bodyPr>
                      </wps:wsp>
                      <wps:wsp>
                        <wps:cNvPr id="27874" name="Rectangle 27874"/>
                        <wps:cNvSpPr/>
                        <wps:spPr>
                          <a:xfrm>
                            <a:off x="5024184" y="2341449"/>
                            <a:ext cx="40316" cy="134194"/>
                          </a:xfrm>
                          <a:prstGeom prst="rect">
                            <a:avLst/>
                          </a:prstGeom>
                          <a:ln>
                            <a:noFill/>
                          </a:ln>
                        </wps:spPr>
                        <wps:txbx>
                          <w:txbxContent>
                            <w:p w14:paraId="40024959"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27875" name="Rectangle 27875"/>
                        <wps:cNvSpPr/>
                        <wps:spPr>
                          <a:xfrm>
                            <a:off x="5055299" y="2341449"/>
                            <a:ext cx="978770" cy="134194"/>
                          </a:xfrm>
                          <a:prstGeom prst="rect">
                            <a:avLst/>
                          </a:prstGeom>
                          <a:ln>
                            <a:noFill/>
                          </a:ln>
                        </wps:spPr>
                        <wps:txbx>
                          <w:txbxContent>
                            <w:p w14:paraId="3CD20867" w14:textId="77777777" w:rsidR="00B05FA5" w:rsidRDefault="00B05FA5">
                              <w:r>
                                <w:rPr>
                                  <w:rFonts w:ascii="Calibri" w:eastAsia="Calibri" w:hAnsi="Calibri" w:cs="Calibri"/>
                                  <w:sz w:val="16"/>
                                </w:rPr>
                                <w:t>discharge process</w:t>
                              </w:r>
                            </w:p>
                          </w:txbxContent>
                        </wps:txbx>
                        <wps:bodyPr horzOverflow="overflow" vert="horz" lIns="0" tIns="0" rIns="0" bIns="0" rtlCol="0">
                          <a:noAutofit/>
                        </wps:bodyPr>
                      </wps:wsp>
                      <wps:wsp>
                        <wps:cNvPr id="27876" name="Shape 155"/>
                        <wps:cNvSpPr/>
                        <wps:spPr>
                          <a:xfrm>
                            <a:off x="5301044" y="2683460"/>
                            <a:ext cx="0" cy="274828"/>
                          </a:xfrm>
                          <a:custGeom>
                            <a:avLst/>
                            <a:gdLst/>
                            <a:ahLst/>
                            <a:cxnLst/>
                            <a:rect l="0" t="0" r="0" b="0"/>
                            <a:pathLst>
                              <a:path h="274828">
                                <a:moveTo>
                                  <a:pt x="0" y="274828"/>
                                </a:moveTo>
                                <a:lnTo>
                                  <a:pt x="0"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7877" name="Shape 156"/>
                        <wps:cNvSpPr/>
                        <wps:spPr>
                          <a:xfrm>
                            <a:off x="5256339" y="2605227"/>
                            <a:ext cx="89408" cy="89409"/>
                          </a:xfrm>
                          <a:custGeom>
                            <a:avLst/>
                            <a:gdLst/>
                            <a:ahLst/>
                            <a:cxnLst/>
                            <a:rect l="0" t="0" r="0" b="0"/>
                            <a:pathLst>
                              <a:path w="89408" h="89409">
                                <a:moveTo>
                                  <a:pt x="44704" y="0"/>
                                </a:moveTo>
                                <a:lnTo>
                                  <a:pt x="89408" y="89409"/>
                                </a:lnTo>
                                <a:lnTo>
                                  <a:pt x="0" y="89409"/>
                                </a:lnTo>
                                <a:lnTo>
                                  <a:pt x="44704"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7878" name="Shape 158"/>
                        <wps:cNvSpPr/>
                        <wps:spPr>
                          <a:xfrm>
                            <a:off x="2104962" y="958469"/>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7879" name="Rectangle 27879"/>
                        <wps:cNvSpPr/>
                        <wps:spPr>
                          <a:xfrm>
                            <a:off x="2180400" y="1016092"/>
                            <a:ext cx="1982846" cy="134625"/>
                          </a:xfrm>
                          <a:prstGeom prst="rect">
                            <a:avLst/>
                          </a:prstGeom>
                          <a:ln>
                            <a:noFill/>
                          </a:ln>
                        </wps:spPr>
                        <wps:txbx>
                          <w:txbxContent>
                            <w:p w14:paraId="6E4316D2" w14:textId="77777777" w:rsidR="00B05FA5" w:rsidRDefault="00B05FA5">
                              <w:r>
                                <w:rPr>
                                  <w:rFonts w:ascii="Calibri" w:eastAsia="Calibri" w:hAnsi="Calibri" w:cs="Calibri"/>
                                  <w:sz w:val="16"/>
                                </w:rPr>
                                <w:t xml:space="preserve">The authorised person ensures that </w:t>
                              </w:r>
                            </w:p>
                          </w:txbxContent>
                        </wps:txbx>
                        <wps:bodyPr horzOverflow="overflow" vert="horz" lIns="0" tIns="0" rIns="0" bIns="0" rtlCol="0">
                          <a:noAutofit/>
                        </wps:bodyPr>
                      </wps:wsp>
                      <wps:wsp>
                        <wps:cNvPr id="27880" name="Rectangle 27880"/>
                        <wps:cNvSpPr/>
                        <wps:spPr>
                          <a:xfrm>
                            <a:off x="2372678" y="1138505"/>
                            <a:ext cx="1471777" cy="134194"/>
                          </a:xfrm>
                          <a:prstGeom prst="rect">
                            <a:avLst/>
                          </a:prstGeom>
                          <a:ln>
                            <a:noFill/>
                          </a:ln>
                        </wps:spPr>
                        <wps:txbx>
                          <w:txbxContent>
                            <w:p w14:paraId="168BE256" w14:textId="77777777" w:rsidR="00B05FA5" w:rsidRDefault="00B05FA5">
                              <w:r>
                                <w:rPr>
                                  <w:rFonts w:ascii="Calibri" w:eastAsia="Calibri" w:hAnsi="Calibri" w:cs="Calibri"/>
                                  <w:sz w:val="16"/>
                                </w:rPr>
                                <w:t xml:space="preserve">the correct PPE and safety </w:t>
                              </w:r>
                            </w:p>
                          </w:txbxContent>
                        </wps:txbx>
                        <wps:bodyPr horzOverflow="overflow" vert="horz" lIns="0" tIns="0" rIns="0" bIns="0" rtlCol="0">
                          <a:noAutofit/>
                        </wps:bodyPr>
                      </wps:wsp>
                      <wps:wsp>
                        <wps:cNvPr id="27881" name="Rectangle 27881"/>
                        <wps:cNvSpPr/>
                        <wps:spPr>
                          <a:xfrm>
                            <a:off x="2328228" y="1260425"/>
                            <a:ext cx="626602" cy="134194"/>
                          </a:xfrm>
                          <a:prstGeom prst="rect">
                            <a:avLst/>
                          </a:prstGeom>
                          <a:ln>
                            <a:noFill/>
                          </a:ln>
                        </wps:spPr>
                        <wps:txbx>
                          <w:txbxContent>
                            <w:p w14:paraId="582CAB97" w14:textId="77777777" w:rsidR="00B05FA5" w:rsidRDefault="00B05FA5">
                              <w:r>
                                <w:rPr>
                                  <w:rFonts w:ascii="Calibri" w:eastAsia="Calibri" w:hAnsi="Calibri" w:cs="Calibri"/>
                                  <w:sz w:val="16"/>
                                </w:rPr>
                                <w:t xml:space="preserve">equipment </w:t>
                              </w:r>
                            </w:p>
                          </w:txbxContent>
                        </wps:txbx>
                        <wps:bodyPr horzOverflow="overflow" vert="horz" lIns="0" tIns="0" rIns="0" bIns="0" rtlCol="0">
                          <a:noAutofit/>
                        </wps:bodyPr>
                      </wps:wsp>
                      <wps:wsp>
                        <wps:cNvPr id="27882" name="Rectangle 27882"/>
                        <wps:cNvSpPr/>
                        <wps:spPr>
                          <a:xfrm>
                            <a:off x="2804858" y="1260425"/>
                            <a:ext cx="39920" cy="134194"/>
                          </a:xfrm>
                          <a:prstGeom prst="rect">
                            <a:avLst/>
                          </a:prstGeom>
                          <a:ln>
                            <a:noFill/>
                          </a:ln>
                        </wps:spPr>
                        <wps:txbx>
                          <w:txbxContent>
                            <w:p w14:paraId="08C80D30"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27883" name="Rectangle 27883"/>
                        <wps:cNvSpPr/>
                        <wps:spPr>
                          <a:xfrm>
                            <a:off x="2835720" y="1260425"/>
                            <a:ext cx="65611" cy="134194"/>
                          </a:xfrm>
                          <a:prstGeom prst="rect">
                            <a:avLst/>
                          </a:prstGeom>
                          <a:ln>
                            <a:noFill/>
                          </a:ln>
                        </wps:spPr>
                        <wps:txbx>
                          <w:txbxContent>
                            <w:p w14:paraId="30A4B7E5" w14:textId="77777777" w:rsidR="00B05FA5" w:rsidRDefault="00B05FA5">
                              <w:r>
                                <w:rPr>
                                  <w:rFonts w:ascii="Calibri" w:eastAsia="Calibri" w:hAnsi="Calibri" w:cs="Calibri"/>
                                  <w:sz w:val="16"/>
                                </w:rPr>
                                <w:t>e</w:t>
                              </w:r>
                            </w:p>
                          </w:txbxContent>
                        </wps:txbx>
                        <wps:bodyPr horzOverflow="overflow" vert="horz" lIns="0" tIns="0" rIns="0" bIns="0" rtlCol="0">
                          <a:noAutofit/>
                        </wps:bodyPr>
                      </wps:wsp>
                      <wps:wsp>
                        <wps:cNvPr id="27884" name="Rectangle 27884"/>
                        <wps:cNvSpPr/>
                        <wps:spPr>
                          <a:xfrm>
                            <a:off x="2886139" y="1260425"/>
                            <a:ext cx="33201" cy="134194"/>
                          </a:xfrm>
                          <a:prstGeom prst="rect">
                            <a:avLst/>
                          </a:prstGeom>
                          <a:ln>
                            <a:noFill/>
                          </a:ln>
                        </wps:spPr>
                        <wps:txbx>
                          <w:txbxContent>
                            <w:p w14:paraId="4E71F010"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27885" name="Rectangle 27885"/>
                        <wps:cNvSpPr/>
                        <wps:spPr>
                          <a:xfrm>
                            <a:off x="2911793" y="1260425"/>
                            <a:ext cx="62054" cy="134194"/>
                          </a:xfrm>
                          <a:prstGeom prst="rect">
                            <a:avLst/>
                          </a:prstGeom>
                          <a:ln>
                            <a:noFill/>
                          </a:ln>
                        </wps:spPr>
                        <wps:txbx>
                          <w:txbxContent>
                            <w:p w14:paraId="7B724B86" w14:textId="77777777" w:rsidR="00B05FA5" w:rsidRDefault="00B05FA5">
                              <w:r>
                                <w:rPr>
                                  <w:rFonts w:ascii="Calibri" w:eastAsia="Calibri" w:hAnsi="Calibri" w:cs="Calibri"/>
                                  <w:sz w:val="16"/>
                                </w:rPr>
                                <w:t>g</w:t>
                              </w:r>
                            </w:p>
                          </w:txbxContent>
                        </wps:txbx>
                        <wps:bodyPr horzOverflow="overflow" vert="horz" lIns="0" tIns="0" rIns="0" bIns="0" rtlCol="0">
                          <a:noAutofit/>
                        </wps:bodyPr>
                      </wps:wsp>
                      <wps:wsp>
                        <wps:cNvPr id="27886" name="Rectangle 27886"/>
                        <wps:cNvSpPr/>
                        <wps:spPr>
                          <a:xfrm>
                            <a:off x="2959799" y="1260425"/>
                            <a:ext cx="60173" cy="134194"/>
                          </a:xfrm>
                          <a:prstGeom prst="rect">
                            <a:avLst/>
                          </a:prstGeom>
                          <a:ln>
                            <a:noFill/>
                          </a:ln>
                        </wps:spPr>
                        <wps:txbx>
                          <w:txbxContent>
                            <w:p w14:paraId="1FC2F3D2"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27887" name="Rectangle 27887"/>
                        <wps:cNvSpPr/>
                        <wps:spPr>
                          <a:xfrm>
                            <a:off x="3008313" y="1260425"/>
                            <a:ext cx="605654" cy="134194"/>
                          </a:xfrm>
                          <a:prstGeom prst="rect">
                            <a:avLst/>
                          </a:prstGeom>
                          <a:ln>
                            <a:noFill/>
                          </a:ln>
                        </wps:spPr>
                        <wps:txbx>
                          <w:txbxContent>
                            <w:p w14:paraId="34688B5B" w14:textId="77777777" w:rsidR="00B05FA5" w:rsidRDefault="00B05FA5">
                              <w:r>
                                <w:rPr>
                                  <w:rFonts w:ascii="Calibri" w:eastAsia="Calibri" w:hAnsi="Calibri" w:cs="Calibri"/>
                                  <w:sz w:val="16"/>
                                </w:rPr>
                                <w:t>Ventilation</w:t>
                              </w:r>
                            </w:p>
                          </w:txbxContent>
                        </wps:txbx>
                        <wps:bodyPr horzOverflow="overflow" vert="horz" lIns="0" tIns="0" rIns="0" bIns="0" rtlCol="0">
                          <a:noAutofit/>
                        </wps:bodyPr>
                      </wps:wsp>
                      <wps:wsp>
                        <wps:cNvPr id="27888" name="Rectangle 27888"/>
                        <wps:cNvSpPr/>
                        <wps:spPr>
                          <a:xfrm>
                            <a:off x="3463989" y="1260425"/>
                            <a:ext cx="50855" cy="134194"/>
                          </a:xfrm>
                          <a:prstGeom prst="rect">
                            <a:avLst/>
                          </a:prstGeom>
                          <a:ln>
                            <a:noFill/>
                          </a:ln>
                        </wps:spPr>
                        <wps:txbx>
                          <w:txbxContent>
                            <w:p w14:paraId="6C7A31C2"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27889" name="Rectangle 27889"/>
                        <wps:cNvSpPr/>
                        <wps:spPr>
                          <a:xfrm>
                            <a:off x="2267014" y="1382344"/>
                            <a:ext cx="820670" cy="134194"/>
                          </a:xfrm>
                          <a:prstGeom prst="rect">
                            <a:avLst/>
                          </a:prstGeom>
                          <a:ln>
                            <a:noFill/>
                          </a:ln>
                        </wps:spPr>
                        <wps:txbx>
                          <w:txbxContent>
                            <w:p w14:paraId="2705814F" w14:textId="77777777" w:rsidR="00B05FA5" w:rsidRDefault="00B05FA5">
                              <w:r>
                                <w:rPr>
                                  <w:rFonts w:ascii="Calibri" w:eastAsia="Calibri" w:hAnsi="Calibri" w:cs="Calibri"/>
                                  <w:sz w:val="16"/>
                                </w:rPr>
                                <w:t>extraction fans</w:t>
                              </w:r>
                            </w:p>
                          </w:txbxContent>
                        </wps:txbx>
                        <wps:bodyPr horzOverflow="overflow" vert="horz" lIns="0" tIns="0" rIns="0" bIns="0" rtlCol="0">
                          <a:noAutofit/>
                        </wps:bodyPr>
                      </wps:wsp>
                      <wps:wsp>
                        <wps:cNvPr id="27890" name="Rectangle 27890"/>
                        <wps:cNvSpPr/>
                        <wps:spPr>
                          <a:xfrm>
                            <a:off x="2913697" y="1382344"/>
                            <a:ext cx="29776" cy="134194"/>
                          </a:xfrm>
                          <a:prstGeom prst="rect">
                            <a:avLst/>
                          </a:prstGeom>
                          <a:ln>
                            <a:noFill/>
                          </a:ln>
                        </wps:spPr>
                        <wps:txbx>
                          <w:txbxContent>
                            <w:p w14:paraId="0B538C27" w14:textId="77777777" w:rsidR="00B05FA5" w:rsidRDefault="00B05FA5">
                              <w:r>
                                <w:rPr>
                                  <w:rFonts w:ascii="Calibri" w:eastAsia="Calibri" w:hAnsi="Calibri" w:cs="Calibri"/>
                                  <w:sz w:val="16"/>
                                </w:rPr>
                                <w:t xml:space="preserve"> </w:t>
                              </w:r>
                            </w:p>
                          </w:txbxContent>
                        </wps:txbx>
                        <wps:bodyPr horzOverflow="overflow" vert="horz" lIns="0" tIns="0" rIns="0" bIns="0" rtlCol="0">
                          <a:noAutofit/>
                        </wps:bodyPr>
                      </wps:wsp>
                      <wps:wsp>
                        <wps:cNvPr id="27891" name="Rectangle 27891"/>
                        <wps:cNvSpPr/>
                        <wps:spPr>
                          <a:xfrm>
                            <a:off x="2883218" y="1382344"/>
                            <a:ext cx="39920" cy="134194"/>
                          </a:xfrm>
                          <a:prstGeom prst="rect">
                            <a:avLst/>
                          </a:prstGeom>
                          <a:ln>
                            <a:noFill/>
                          </a:ln>
                        </wps:spPr>
                        <wps:txbx>
                          <w:txbxContent>
                            <w:p w14:paraId="365F6ECC" w14:textId="77777777" w:rsidR="00B05FA5" w:rsidRDefault="00B05FA5">
                              <w:r>
                                <w:rPr>
                                  <w:rFonts w:ascii="Calibri" w:eastAsia="Calibri" w:hAnsi="Calibri" w:cs="Calibri"/>
                                  <w:sz w:val="16"/>
                                </w:rPr>
                                <w:t>)</w:t>
                              </w:r>
                            </w:p>
                          </w:txbxContent>
                        </wps:txbx>
                        <wps:bodyPr horzOverflow="overflow" vert="horz" lIns="0" tIns="0" rIns="0" bIns="0" rtlCol="0">
                          <a:noAutofit/>
                        </wps:bodyPr>
                      </wps:wsp>
                      <wps:wsp>
                        <wps:cNvPr id="27892" name="Rectangle 27892"/>
                        <wps:cNvSpPr/>
                        <wps:spPr>
                          <a:xfrm>
                            <a:off x="2937320" y="1382344"/>
                            <a:ext cx="859536" cy="134194"/>
                          </a:xfrm>
                          <a:prstGeom prst="rect">
                            <a:avLst/>
                          </a:prstGeom>
                          <a:ln>
                            <a:noFill/>
                          </a:ln>
                        </wps:spPr>
                        <wps:txbx>
                          <w:txbxContent>
                            <w:p w14:paraId="236C93E8" w14:textId="77777777" w:rsidR="00B05FA5" w:rsidRDefault="00B05FA5">
                              <w:r>
                                <w:rPr>
                                  <w:rFonts w:ascii="Calibri" w:eastAsia="Calibri" w:hAnsi="Calibri" w:cs="Calibri"/>
                                  <w:sz w:val="16"/>
                                </w:rPr>
                                <w:t xml:space="preserve">is in use before </w:t>
                              </w:r>
                            </w:p>
                          </w:txbxContent>
                        </wps:txbx>
                        <wps:bodyPr horzOverflow="overflow" vert="horz" lIns="0" tIns="0" rIns="0" bIns="0" rtlCol="0">
                          <a:noAutofit/>
                        </wps:bodyPr>
                      </wps:wsp>
                      <wps:wsp>
                        <wps:cNvPr id="27893" name="Rectangle 27893"/>
                        <wps:cNvSpPr/>
                        <wps:spPr>
                          <a:xfrm>
                            <a:off x="2371789" y="1504026"/>
                            <a:ext cx="1438032" cy="134625"/>
                          </a:xfrm>
                          <a:prstGeom prst="rect">
                            <a:avLst/>
                          </a:prstGeom>
                          <a:ln>
                            <a:noFill/>
                          </a:ln>
                        </wps:spPr>
                        <wps:txbx>
                          <w:txbxContent>
                            <w:p w14:paraId="31703541" w14:textId="77777777" w:rsidR="00B05FA5" w:rsidRDefault="00B05FA5">
                              <w:r>
                                <w:rPr>
                                  <w:rFonts w:ascii="Calibri" w:eastAsia="Calibri" w:hAnsi="Calibri" w:cs="Calibri"/>
                                  <w:sz w:val="16"/>
                                </w:rPr>
                                <w:t>commencing further steps</w:t>
                              </w:r>
                            </w:p>
                          </w:txbxContent>
                        </wps:txbx>
                        <wps:bodyPr horzOverflow="overflow" vert="horz" lIns="0" tIns="0" rIns="0" bIns="0" rtlCol="0">
                          <a:noAutofit/>
                        </wps:bodyPr>
                      </wps:wsp>
                      <wps:wsp>
                        <wps:cNvPr id="27894" name="Shape 173"/>
                        <wps:cNvSpPr/>
                        <wps:spPr>
                          <a:xfrm>
                            <a:off x="2911920" y="1646886"/>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7895" name="Shape 174"/>
                        <wps:cNvSpPr/>
                        <wps:spPr>
                          <a:xfrm>
                            <a:off x="2867215" y="1827479"/>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7896" name="Shape 175"/>
                        <wps:cNvSpPr/>
                        <wps:spPr>
                          <a:xfrm>
                            <a:off x="3797109" y="4732223"/>
                            <a:ext cx="1457833" cy="804672"/>
                          </a:xfrm>
                          <a:custGeom>
                            <a:avLst/>
                            <a:gdLst/>
                            <a:ahLst/>
                            <a:cxnLst/>
                            <a:rect l="0" t="0" r="0" b="0"/>
                            <a:pathLst>
                              <a:path w="1457833" h="804672">
                                <a:moveTo>
                                  <a:pt x="1457833" y="0"/>
                                </a:moveTo>
                                <a:lnTo>
                                  <a:pt x="1457833" y="804672"/>
                                </a:lnTo>
                                <a:lnTo>
                                  <a:pt x="0" y="80467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7897" name="Shape 176"/>
                        <wps:cNvSpPr/>
                        <wps:spPr>
                          <a:xfrm>
                            <a:off x="3718877" y="5492191"/>
                            <a:ext cx="89408" cy="89408"/>
                          </a:xfrm>
                          <a:custGeom>
                            <a:avLst/>
                            <a:gdLst/>
                            <a:ahLst/>
                            <a:cxnLst/>
                            <a:rect l="0" t="0" r="0" b="0"/>
                            <a:pathLst>
                              <a:path w="89408" h="89408">
                                <a:moveTo>
                                  <a:pt x="89408" y="0"/>
                                </a:moveTo>
                                <a:lnTo>
                                  <a:pt x="89408" y="89408"/>
                                </a:lnTo>
                                <a:lnTo>
                                  <a:pt x="0" y="44704"/>
                                </a:lnTo>
                                <a:lnTo>
                                  <a:pt x="89408" y="0"/>
                                </a:lnTo>
                                <a:close/>
                              </a:path>
                            </a:pathLst>
                          </a:custGeom>
                          <a:ln w="0" cap="rnd">
                            <a:round/>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1F976D3" id="Group 5079" o:spid="_x0000_s1422" style="width:427.5pt;height:607.25pt;mso-position-horizontal-relative:char;mso-position-vertical-relative:line" coordsize="62450,89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">
                <v:shape id="Shape 7" o:spid="_x0000_s1423" style="position:absolute;top:804;width:16138;height:5274;visibility:visible;mso-wrap-style:square;v-text-anchor:top" coordsize="1613853,527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" path="m263703,527431r1086371,c1495743,527431,1613853,409448,1613853,263779,1613853,118110,1495743,,1350074,l263703,c118059,,,118110,,263779,,409448,118059,527431,263703,527431xe" filled="f">
                  <v:stroke miterlimit="83231f" joinstyle="miter" endcap="square"/>
                  <v:path arrowok="t" textboxrect="0,0,1613853,527431"/>
                </v:shape>
                <v:rect id="Rectangle 5081" o:spid="_x0000_s1424" style="position:absolute;left:1756;top:2402;width:1042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" filled="f" stroked="f">
                  <v:textbox inset="0,0,0,0">
                    <w:txbxContent>
                      <w:p w14:paraId="7FB28B7C" w14:textId="77777777" w:rsidR="00B05FA5" w:rsidRDefault="00B05FA5">
                        <w:r>
                          <w:rPr>
                            <w:rFonts w:ascii="Calibri" w:eastAsia="Calibri" w:hAnsi="Calibri" w:cs="Calibri"/>
                            <w:sz w:val="16"/>
                          </w:rPr>
                          <w:t xml:space="preserve">Battery Treatment </w:t>
                        </w:r>
                      </w:p>
                    </w:txbxContent>
                  </v:textbox>
                </v:rect>
                <v:rect id="Rectangle 5082" o:spid="_x0000_s1425" style="position:absolute;left:9633;top:2402;width:121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" filled="f" stroked="f">
                  <v:textbox inset="0,0,0,0">
                    <w:txbxContent>
                      <w:p w14:paraId="7F9E069C" w14:textId="77777777" w:rsidR="00B05FA5" w:rsidRDefault="00B05FA5">
                        <w:r>
                          <w:rPr>
                            <w:rFonts w:ascii="Calibri" w:eastAsia="Calibri" w:hAnsi="Calibri" w:cs="Calibri"/>
                            <w:sz w:val="16"/>
                          </w:rPr>
                          <w:t xml:space="preserve">&amp; </w:t>
                        </w:r>
                      </w:p>
                    </w:txbxContent>
                  </v:textbox>
                </v:rect>
                <v:rect id="Rectangle 5083" o:spid="_x0000_s1426" style="position:absolute;left:10558;top:2402;width:549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" filled="f" stroked="f">
                  <v:textbox inset="0,0,0,0">
                    <w:txbxContent>
                      <w:p w14:paraId="6C708488" w14:textId="77777777" w:rsidR="00B05FA5" w:rsidRDefault="00B05FA5">
                        <w:r>
                          <w:rPr>
                            <w:rFonts w:ascii="Calibri" w:eastAsia="Calibri" w:hAnsi="Calibri" w:cs="Calibri"/>
                            <w:sz w:val="16"/>
                          </w:rPr>
                          <w:t xml:space="preserve">Recycling </w:t>
                        </w:r>
                      </w:p>
                    </w:txbxContent>
                  </v:textbox>
                </v:rect>
                <v:rect id="Rectangle 5084" o:spid="_x0000_s1427" style="position:absolute;left:6511;top:3622;width:415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" filled="f" stroked="f">
                  <v:textbox inset="0,0,0,0">
                    <w:txbxContent>
                      <w:p w14:paraId="33994AF8" w14:textId="77777777" w:rsidR="00B05FA5" w:rsidRDefault="00B05FA5">
                        <w:r>
                          <w:rPr>
                            <w:rFonts w:ascii="Calibri" w:eastAsia="Calibri" w:hAnsi="Calibri" w:cs="Calibri"/>
                            <w:sz w:val="16"/>
                          </w:rPr>
                          <w:t>Process</w:t>
                        </w:r>
                      </w:p>
                    </w:txbxContent>
                  </v:textbox>
                </v:rect>
                <v:shape id="Shape 13" o:spid="_x0000_s1428" style="position:absolute;left:21049;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" path="m,688416r1613789,l1613789,,,,,688416xe" filled="f">
                  <v:stroke miterlimit="83231f" joinstyle="miter" endcap="square"/>
                  <v:path arrowok="t" textboxrect="0,0,1613789,688416"/>
                </v:shape>
                <v:rect id="Rectangle 5086" o:spid="_x0000_s1429" style="position:absolute;left:22769;top:2402;width:478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" filled="f" stroked="f">
                  <v:textbox inset="0,0,0,0">
                    <w:txbxContent>
                      <w:p w14:paraId="1ADDE5C9" w14:textId="77777777" w:rsidR="00B05FA5" w:rsidRDefault="00B05FA5">
                        <w:r>
                          <w:rPr>
                            <w:rFonts w:ascii="Calibri" w:eastAsia="Calibri" w:hAnsi="Calibri" w:cs="Calibri"/>
                            <w:sz w:val="16"/>
                          </w:rPr>
                          <w:t xml:space="preserve">The CAT </w:t>
                        </w:r>
                      </w:p>
                    </w:txbxContent>
                  </v:textbox>
                </v:rect>
                <v:rect id="Rectangle 5087" o:spid="_x0000_s1430" style="position:absolute;left:26924;top:2402;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" filled="f" stroked="f">
                  <v:textbox inset="0,0,0,0">
                    <w:txbxContent>
                      <w:p w14:paraId="4DC513C1" w14:textId="77777777" w:rsidR="00B05FA5" w:rsidRDefault="00B05FA5">
                        <w:r>
                          <w:rPr>
                            <w:rFonts w:ascii="Calibri" w:eastAsia="Calibri" w:hAnsi="Calibri" w:cs="Calibri"/>
                            <w:sz w:val="16"/>
                          </w:rPr>
                          <w:t xml:space="preserve"> </w:t>
                        </w:r>
                      </w:p>
                    </w:txbxContent>
                  </v:textbox>
                </v:rect>
                <v:rect id="Rectangle 5088" o:spid="_x0000_s1431" style="position:absolute;left:26391;top:2402;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" filled="f" stroked="f">
                  <v:textbox inset="0,0,0,0">
                    <w:txbxContent>
                      <w:p w14:paraId="1C93B4BF" w14:textId="77777777" w:rsidR="00B05FA5" w:rsidRDefault="00B05FA5">
                        <w:r>
                          <w:rPr>
                            <w:rFonts w:ascii="Calibri" w:eastAsia="Calibri" w:hAnsi="Calibri" w:cs="Calibri"/>
                            <w:sz w:val="16"/>
                          </w:rPr>
                          <w:t>3</w:t>
                        </w:r>
                      </w:p>
                    </w:txbxContent>
                  </v:textbox>
                </v:rect>
                <v:rect id="Rectangle 5089" o:spid="_x0000_s1432" style="position:absolute;left:27138;top:2402;width:1142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" filled="f" stroked="f">
                  <v:textbox inset="0,0,0,0">
                    <w:txbxContent>
                      <w:p w14:paraId="6989D0DC" w14:textId="77777777" w:rsidR="00B05FA5" w:rsidRDefault="00B05FA5">
                        <w:r>
                          <w:rPr>
                            <w:rFonts w:ascii="Calibri" w:eastAsia="Calibri" w:hAnsi="Calibri" w:cs="Calibri"/>
                            <w:sz w:val="16"/>
                          </w:rPr>
                          <w:t xml:space="preserve">battery intended for </w:t>
                        </w:r>
                      </w:p>
                    </w:txbxContent>
                  </v:textbox>
                </v:rect>
                <v:rect id="Rectangle 5090" o:spid="_x0000_s1433" style="position:absolute;left:22266;top:3622;width:1827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" filled="f" stroked="f">
                  <v:textbox inset="0,0,0,0">
                    <w:txbxContent>
                      <w:p w14:paraId="671E8114" w14:textId="77777777" w:rsidR="00B05FA5" w:rsidRDefault="00B05FA5">
                        <w:r>
                          <w:rPr>
                            <w:rFonts w:ascii="Calibri" w:eastAsia="Calibri" w:hAnsi="Calibri" w:cs="Calibri"/>
                            <w:sz w:val="16"/>
                          </w:rPr>
                          <w:t>recycling is selected from storage</w:t>
                        </w:r>
                      </w:p>
                    </w:txbxContent>
                  </v:textbox>
                </v:rect>
                <v:shape id="Shape 18" o:spid="_x0000_s1434" style="position:absolute;left:29119;top:6884;width:0;height:1917;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" path="m,l,191770e" filled="f" strokeweight="1pt">
                  <v:stroke endcap="round"/>
                  <v:path arrowok="t" textboxrect="0,0,0,191770"/>
                </v:shape>
                <v:shape id="Shape 19" o:spid="_x0000_s1435" style="position:absolute;left:28672;top:869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" path="m,l89408,,44704,89408,,xe" fillcolor="black" stroked="f" strokeweight="0">
                  <v:stroke endcap="round"/>
                  <v:path arrowok="t" textboxrect="0,0,89408,89408"/>
                </v:shape>
                <v:shape id="Shape 21" o:spid="_x0000_s1436" style="position:absolute;left:21049;top:19168;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" path="m,688416r1613789,l1613789,,,,,688416xe" filled="f">
                  <v:stroke miterlimit="1" joinstyle="miter" endcap="square"/>
                  <v:path arrowok="t" textboxrect="0,0,1613789,688416"/>
                </v:shape>
                <v:rect id="Rectangle 5095" o:spid="_x0000_s1437" style="position:absolute;left:21783;top:19754;width:1982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" filled="f" stroked="f">
                  <v:textbox inset="0,0,0,0">
                    <w:txbxContent>
                      <w:p w14:paraId="184AD175" w14:textId="77777777" w:rsidR="00B05FA5" w:rsidRDefault="00B05FA5">
                        <w:r>
                          <w:rPr>
                            <w:rFonts w:ascii="Calibri" w:eastAsia="Calibri" w:hAnsi="Calibri" w:cs="Calibri"/>
                            <w:sz w:val="16"/>
                          </w:rPr>
                          <w:t xml:space="preserve">Prior to moving the battery into the </w:t>
                        </w:r>
                      </w:p>
                    </w:txbxContent>
                  </v:textbox>
                </v:rect>
                <v:rect id="Rectangle 5096" o:spid="_x0000_s1438" style="position:absolute;left:23076;top:20971;width:1051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" filled="f" stroked="f">
                  <v:textbox inset="0,0,0,0">
                    <w:txbxContent>
                      <w:p w14:paraId="09522C48" w14:textId="77777777" w:rsidR="00B05FA5" w:rsidRDefault="00B05FA5">
                        <w:r>
                          <w:rPr>
                            <w:rFonts w:ascii="Calibri" w:eastAsia="Calibri" w:hAnsi="Calibri" w:cs="Calibri"/>
                            <w:sz w:val="16"/>
                          </w:rPr>
                          <w:t>reducing workshop</w:t>
                        </w:r>
                      </w:p>
                    </w:txbxContent>
                  </v:textbox>
                </v:rect>
                <v:rect id="Rectangle 5097" o:spid="_x0000_s1439" style="position:absolute;left:30994;top:20971;width:60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" filled="f" stroked="f">
                  <v:textbox inset="0,0,0,0">
                    <w:txbxContent>
                      <w:p w14:paraId="3079712B" w14:textId="77777777" w:rsidR="00B05FA5" w:rsidRDefault="00B05FA5">
                        <w:r>
                          <w:rPr>
                            <w:rFonts w:ascii="Calibri" w:eastAsia="Calibri" w:hAnsi="Calibri" w:cs="Calibri"/>
                            <w:sz w:val="16"/>
                          </w:rPr>
                          <w:t xml:space="preserve">, </w:t>
                        </w:r>
                      </w:p>
                    </w:txbxContent>
                  </v:textbox>
                </v:rect>
                <v:rect id="Rectangle 5098" o:spid="_x0000_s1440" style="position:absolute;left:31481;top:20971;width:525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" filled="f" stroked="f">
                  <v:textbox inset="0,0,0,0">
                    <w:txbxContent>
                      <w:p w14:paraId="3DF73C23" w14:textId="77777777" w:rsidR="00B05FA5" w:rsidRDefault="00B05FA5">
                        <w:r>
                          <w:rPr>
                            <w:rFonts w:ascii="Calibri" w:eastAsia="Calibri" w:hAnsi="Calibri" w:cs="Calibri"/>
                            <w:sz w:val="16"/>
                          </w:rPr>
                          <w:t xml:space="preserve">a voltage </w:t>
                        </w:r>
                      </w:p>
                    </w:txbxContent>
                  </v:textbox>
                </v:rect>
                <v:rect id="Rectangle 5099" o:spid="_x0000_s1441" style="position:absolute;left:23832;top:22196;width:1414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" filled="f" stroked="f">
                  <v:textbox inset="0,0,0,0">
                    <w:txbxContent>
                      <w:p w14:paraId="50CAE96C" w14:textId="77777777" w:rsidR="00B05FA5" w:rsidRDefault="00B05FA5">
                        <w:r>
                          <w:rPr>
                            <w:rFonts w:ascii="Calibri" w:eastAsia="Calibri" w:hAnsi="Calibri" w:cs="Calibri"/>
                            <w:sz w:val="16"/>
                          </w:rPr>
                          <w:t>reading must be obtained</w:t>
                        </w:r>
                      </w:p>
                    </w:txbxContent>
                  </v:textbox>
                </v:rect>
                <v:rect id="Rectangle 5100" o:spid="_x0000_s1442" style="position:absolute;left:24718;top:23414;width:1210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" filled="f" stroked="f">
                  <v:textbox inset="0,0,0,0">
                    <w:txbxContent>
                      <w:p w14:paraId="1369C4DB" w14:textId="77777777" w:rsidR="00B05FA5" w:rsidRDefault="00B05FA5">
                        <w:r>
                          <w:rPr>
                            <w:rFonts w:ascii="Calibri" w:eastAsia="Calibri" w:hAnsi="Calibri" w:cs="Calibri"/>
                            <w:sz w:val="16"/>
                          </w:rPr>
                          <w:t xml:space="preserve">in order to verify that </w:t>
                        </w:r>
                      </w:p>
                    </w:txbxContent>
                  </v:textbox>
                </v:rect>
                <v:rect id="Rectangle 5101" o:spid="_x0000_s1443" style="position:absolute;left:23759;top:24631;width:1466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" filled="f" stroked="f">
                  <v:textbox inset="0,0,0,0">
                    <w:txbxContent>
                      <w:p w14:paraId="5BB1B942" w14:textId="77777777" w:rsidR="00B05FA5" w:rsidRDefault="00B05FA5">
                        <w:r>
                          <w:rPr>
                            <w:rFonts w:ascii="Calibri" w:eastAsia="Calibri" w:hAnsi="Calibri" w:cs="Calibri"/>
                            <w:sz w:val="16"/>
                          </w:rPr>
                          <w:t xml:space="preserve">the battery voltage is zero </w:t>
                        </w:r>
                      </w:p>
                    </w:txbxContent>
                  </v:textbox>
                </v:rect>
                <v:shape id="Shape 29" o:spid="_x0000_s1444" style="position:absolute;left:16138;top:3442;width:4129;height:0;visibility:visible;mso-wrap-style:square;v-text-anchor:top" coordsize="412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" path="m,l412877,e" filled="f" strokeweight="1pt">
                  <v:stroke endcap="round"/>
                  <v:path arrowok="t" textboxrect="0,0,412877,0"/>
                </v:shape>
                <v:shape id="Shape 30" o:spid="_x0000_s1445" style="position:absolute;left:20155;top:2995;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" path="m,l89408,44704,,89409,,xe" fillcolor="black" stroked="f" strokeweight="0">
                  <v:stroke endcap="round"/>
                  <v:path arrowok="t" textboxrect="0,0,89408,89409"/>
                </v:shape>
                <v:shape id="Shape 31" o:spid="_x0000_s1446" style="position:absolute;left:29119;top:26052;width:0;height:2113;visibility:visible;mso-wrap-style:square;v-text-anchor:top" coordsize="0,211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" path="m,l,211328e" filled="f" strokeweight="1pt">
                  <v:stroke endcap="round"/>
                  <v:path arrowok="t" textboxrect="0,0,0,211328"/>
                </v:shape>
                <v:shape id="Shape 32" o:spid="_x0000_s1447" style="position:absolute;left:28672;top:28053;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" path="m,l89408,,44704,89409,,xe" fillcolor="black" stroked="f" strokeweight="0">
                  <v:stroke endcap="round"/>
                  <v:path arrowok="t" textboxrect="0,0,89408,89409"/>
                </v:shape>
                <v:shape id="Shape 33" o:spid="_x0000_s1448" style="position:absolute;left:29119;top:48592;width:0;height:2552;visibility:visible;mso-wrap-style:square;v-text-anchor:top" coordsize="0,255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" path="m,l,255270e" filled="f" strokeweight="1pt">
                  <v:stroke endcap="round"/>
                  <v:path arrowok="t" textboxrect="0,0,0,255270"/>
                </v:shape>
                <v:shape id="Shape 34" o:spid="_x0000_s1449" style="position:absolute;left:28672;top:51033;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" path="m,l89408,,44704,89408,,xe" fillcolor="black" stroked="f" strokeweight="0">
                  <v:stroke endcap="round"/>
                  <v:path arrowok="t" textboxrect="0,0,89408,89408"/>
                </v:shape>
                <v:shape id="Shape 1232" o:spid="_x0000_s1450" style="position:absolute;left:28258;top:49156;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" path="m,l169532,r,152400l,152400,,e" stroked="f" strokeweight="0">
                  <v:stroke endcap="round"/>
                  <v:path arrowok="t" textboxrect="0,0,169532,152400"/>
                </v:shape>
                <v:rect id="Rectangle 5109" o:spid="_x0000_s1451" style="position:absolute;left:28296;top:49370;width:2279;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" filled="f" stroked="f">
                  <v:textbox inset="0,0,0,0">
                    <w:txbxContent>
                      <w:p w14:paraId="4C1CFF8E" w14:textId="77777777" w:rsidR="00B05FA5" w:rsidRDefault="00B05FA5">
                        <w:r>
                          <w:rPr>
                            <w:rFonts w:ascii="Calibri" w:eastAsia="Calibri" w:hAnsi="Calibri" w:cs="Calibri"/>
                            <w:b/>
                            <w:sz w:val="20"/>
                          </w:rPr>
                          <w:t>NO</w:t>
                        </w:r>
                      </w:p>
                    </w:txbxContent>
                  </v:textbox>
                </v:rect>
                <v:shape id="Shape 52" o:spid="_x0000_s1452" style="position:absolute;left:21870;top:28947;width:14498;height:8155;visibility:visible;mso-wrap-style:square;v-text-anchor:top" coordsize="1449832,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" path="m724916,r724916,407797l724916,815467,,407797,724916,xe" stroked="f" strokeweight="0">
                  <v:stroke miterlimit="1" joinstyle="miter"/>
                  <v:path arrowok="t" textboxrect="0,0,1449832,815467"/>
                </v:shape>
                <v:shape id="Shape 53" o:spid="_x0000_s1453" style="position:absolute;left:21870;top:28947;width:14498;height:8155;visibility:visible;mso-wrap-style:square;v-text-anchor:top" coordsize="1449832,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" path="m,407797l724916,r724916,407797l724916,815467,,407797xe" filled="f">
                  <v:stroke miterlimit="1" joinstyle="miter" endcap="square"/>
                  <v:path arrowok="t" textboxrect="0,0,1449832,815467"/>
                </v:shape>
                <v:rect id="Rectangle 5112" o:spid="_x0000_s1454" style="position:absolute;left:26388;top:32004;width:7742;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" filled="f" stroked="f">
                  <v:textbox inset="0,0,0,0">
                    <w:txbxContent>
                      <w:p w14:paraId="0F84B79E" w14:textId="77777777" w:rsidR="00B05FA5" w:rsidRDefault="00B05FA5">
                        <w:r>
                          <w:rPr>
                            <w:rFonts w:ascii="Calibri" w:eastAsia="Calibri" w:hAnsi="Calibri" w:cs="Calibri"/>
                            <w:sz w:val="16"/>
                          </w:rPr>
                          <w:t xml:space="preserve">Is the voltage </w:t>
                        </w:r>
                      </w:p>
                    </w:txbxContent>
                  </v:textbox>
                </v:rect>
                <v:rect id="Rectangle 5113" o:spid="_x0000_s1455" style="position:absolute;left:26344;top:33229;width:6868;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" filled="f" stroked="f">
                  <v:textbox inset="0,0,0,0">
                    <w:txbxContent>
                      <w:p w14:paraId="7184D162" w14:textId="77777777" w:rsidR="00B05FA5" w:rsidRDefault="00B05FA5">
                        <w:r>
                          <w:rPr>
                            <w:rFonts w:ascii="Calibri" w:eastAsia="Calibri" w:hAnsi="Calibri" w:cs="Calibri"/>
                            <w:sz w:val="16"/>
                          </w:rPr>
                          <w:t>reading zero</w:t>
                        </w:r>
                      </w:p>
                    </w:txbxContent>
                  </v:textbox>
                </v:rect>
                <v:rect id="Rectangle 5114" o:spid="_x0000_s1456" style="position:absolute;left:31500;top:33229;width:610;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" filled="f" stroked="f">
                  <v:textbox inset="0,0,0,0">
                    <w:txbxContent>
                      <w:p w14:paraId="0F618428" w14:textId="77777777" w:rsidR="00B05FA5" w:rsidRDefault="00B05FA5">
                        <w:r>
                          <w:rPr>
                            <w:rFonts w:ascii="Calibri" w:eastAsia="Calibri" w:hAnsi="Calibri" w:cs="Calibri"/>
                            <w:sz w:val="16"/>
                          </w:rPr>
                          <w:t>?</w:t>
                        </w:r>
                      </w:p>
                    </w:txbxContent>
                  </v:textbox>
                </v:rect>
                <v:shape id="Shape 57" o:spid="_x0000_s1457" style="position:absolute;left:29119;top:37102;width:0;height:2553;visibility:visible;mso-wrap-style:square;v-text-anchor:top" coordsize="0,255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" path="m,l,255270e" filled="f" strokeweight="1pt">
                  <v:stroke endcap="round"/>
                  <v:path arrowok="t" textboxrect="0,0,0,255270"/>
                </v:shape>
                <v:shape id="Shape 58" o:spid="_x0000_s1458" style="position:absolute;left:28672;top:39543;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" path="m,l89408,,44704,89408,,xe" fillcolor="black" stroked="f" strokeweight="0">
                  <v:stroke endcap="round"/>
                  <v:path arrowok="t" textboxrect="0,0,89408,89408"/>
                </v:shape>
                <v:shape id="Shape 1233" o:spid="_x0000_s1459" style="position:absolute;left:28209;top:37511;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" path="m,l187960,r,152400l,152400,,e" stroked="f" strokeweight="0">
                  <v:stroke endcap="round"/>
                  <v:path arrowok="t" textboxrect="0,0,187960,152400"/>
                </v:shape>
                <v:rect id="Rectangle 5118" o:spid="_x0000_s1460" style="position:absolute;left:28249;top:37718;width:253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" filled="f" stroked="f">
                  <v:textbox inset="0,0,0,0">
                    <w:txbxContent>
                      <w:p w14:paraId="2B17A735" w14:textId="77777777" w:rsidR="00B05FA5" w:rsidRDefault="00B05FA5">
                        <w:r>
                          <w:rPr>
                            <w:rFonts w:ascii="Calibri" w:eastAsia="Calibri" w:hAnsi="Calibri" w:cs="Calibri"/>
                            <w:b/>
                            <w:sz w:val="20"/>
                          </w:rPr>
                          <w:t>YES</w:t>
                        </w:r>
                      </w:p>
                    </w:txbxContent>
                  </v:textbox>
                </v:rect>
                <v:shape id="Shape 62" o:spid="_x0000_s1461" style="position:absolute;left:44940;top:29583;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" path="m,688416r1613789,l1613789,,,,,688416xe" filled="f">
                  <v:stroke miterlimit="1" joinstyle="miter" endcap="square"/>
                  <v:path arrowok="t" textboxrect="0,0,1613789,688416"/>
                </v:shape>
                <v:rect id="Rectangle 36929" o:spid="_x0000_s1462" style="position:absolute;left:45616;top:30177;width:2013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" filled="f" stroked="f">
                  <v:textbox inset="0,0,0,0">
                    <w:txbxContent>
                      <w:p w14:paraId="6AD9FCB1" w14:textId="77777777" w:rsidR="00B05FA5" w:rsidRDefault="00B05FA5">
                        <w:r>
                          <w:rPr>
                            <w:rFonts w:ascii="Calibri" w:eastAsia="Calibri" w:hAnsi="Calibri" w:cs="Calibri"/>
                            <w:sz w:val="16"/>
                          </w:rPr>
                          <w:t xml:space="preserve">Battery must not enter the reducing </w:t>
                        </w:r>
                      </w:p>
                    </w:txbxContent>
                  </v:textbox>
                </v:rect>
                <v:rect id="Rectangle 36931" o:spid="_x0000_s1463" style="position:absolute;left:45644;top:31396;width:1933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" filled="f" stroked="f">
                  <v:textbox inset="0,0,0,0">
                    <w:txbxContent>
                      <w:p w14:paraId="2DBB1A3C" w14:textId="77777777" w:rsidR="00B05FA5" w:rsidRDefault="00B05FA5">
                        <w:r>
                          <w:rPr>
                            <w:rFonts w:ascii="Calibri" w:eastAsia="Calibri" w:hAnsi="Calibri" w:cs="Calibri"/>
                            <w:sz w:val="16"/>
                          </w:rPr>
                          <w:t>workshop under any circumstances</w:t>
                        </w:r>
                      </w:p>
                    </w:txbxContent>
                  </v:textbox>
                </v:rect>
                <v:rect id="Rectangle 36933" o:spid="_x0000_s1464" style="position:absolute;left:60249;top:31396;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" filled="f" stroked="f">
                  <v:textbox inset="0,0,0,0">
                    <w:txbxContent>
                      <w:p w14:paraId="2059E0EA" w14:textId="77777777" w:rsidR="00B05FA5" w:rsidRDefault="00B05FA5">
                        <w:r>
                          <w:rPr>
                            <w:rFonts w:ascii="Calibri" w:eastAsia="Calibri" w:hAnsi="Calibri" w:cs="Calibri"/>
                            <w:sz w:val="16"/>
                          </w:rPr>
                          <w:t xml:space="preserve">, </w:t>
                        </w:r>
                      </w:p>
                    </w:txbxContent>
                  </v:textbox>
                </v:rect>
                <v:rect id="Rectangle 36935" o:spid="_x0000_s1465" style="position:absolute;left:45606;top:32614;width:2013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" filled="f" stroked="f">
                  <v:textbox inset="0,0,0,0">
                    <w:txbxContent>
                      <w:p w14:paraId="767F1851" w14:textId="77777777" w:rsidR="00B05FA5" w:rsidRDefault="00B05FA5">
                        <w:r>
                          <w:rPr>
                            <w:rFonts w:ascii="Calibri" w:eastAsia="Calibri" w:hAnsi="Calibri" w:cs="Calibri"/>
                            <w:sz w:val="16"/>
                          </w:rPr>
                          <w:t xml:space="preserve">as this could pose a significant risk if </w:t>
                        </w:r>
                      </w:p>
                    </w:txbxContent>
                  </v:textbox>
                </v:rect>
                <v:rect id="Rectangle 36937" o:spid="_x0000_s1466" style="position:absolute;left:45653;top:33838;width:2002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" filled="f" stroked="f">
                  <v:textbox inset="0,0,0,0">
                    <w:txbxContent>
                      <w:p w14:paraId="719C2808" w14:textId="77777777" w:rsidR="00B05FA5" w:rsidRDefault="00B05FA5">
                        <w:r>
                          <w:rPr>
                            <w:rFonts w:ascii="Calibri" w:eastAsia="Calibri" w:hAnsi="Calibri" w:cs="Calibri"/>
                            <w:sz w:val="16"/>
                          </w:rPr>
                          <w:t xml:space="preserve">it were to be accidentally processed </w:t>
                        </w:r>
                      </w:p>
                    </w:txbxContent>
                  </v:textbox>
                </v:rect>
                <v:rect id="Rectangle 36939" o:spid="_x0000_s1467" style="position:absolute;left:46374;top:35057;width:181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" filled="f" stroked="f">
                  <v:textbox inset="0,0,0,0">
                    <w:txbxContent>
                      <w:p w14:paraId="5C76BAF4" w14:textId="77777777" w:rsidR="00B05FA5" w:rsidRDefault="00B05FA5">
                        <w:r>
                          <w:rPr>
                            <w:rFonts w:ascii="Calibri" w:eastAsia="Calibri" w:hAnsi="Calibri" w:cs="Calibri"/>
                            <w:sz w:val="16"/>
                          </w:rPr>
                          <w:t xml:space="preserve">through the recycling machinery </w:t>
                        </w:r>
                      </w:p>
                    </w:txbxContent>
                  </v:textbox>
                </v:rect>
                <v:shape id="Shape 69" o:spid="_x0000_s1468" style="position:absolute;left:36368;top:33025;width:7790;height:0;visibility:visible;mso-wrap-style:square;v-text-anchor:top" coordsize="779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" path="m,l779018,e" filled="f" strokeweight="1pt">
                  <v:stroke endcap="round"/>
                  <v:path arrowok="t" textboxrect="0,0,779018,0"/>
                </v:shape>
                <v:shape id="Shape 70" o:spid="_x0000_s1469" style="position:absolute;left:44046;top:32578;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" path="m,l89408,44704,,89408,,xe" fillcolor="black" stroked="f" strokeweight="0">
                  <v:stroke endcap="round"/>
                  <v:path arrowok="t" textboxrect="0,0,89408,89408"/>
                </v:shape>
                <v:shape id="Shape 1234" o:spid="_x0000_s1470" style="position:absolute;left:37552;top:32116;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" path="m,l169532,r,152400l,152400,,e" stroked="f" strokeweight="0">
                  <v:stroke endcap="round"/>
                  <v:path arrowok="t" textboxrect="0,0,169532,152400"/>
                </v:shape>
                <v:rect id="Rectangle 36944" o:spid="_x0000_s1471" style="position:absolute;left:37598;top:32318;width:228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" filled="f" stroked="f">
                  <v:textbox inset="0,0,0,0">
                    <w:txbxContent>
                      <w:p w14:paraId="5B7AC846" w14:textId="77777777" w:rsidR="00B05FA5" w:rsidRDefault="00B05FA5">
                        <w:r>
                          <w:rPr>
                            <w:rFonts w:ascii="Calibri" w:eastAsia="Calibri" w:hAnsi="Calibri" w:cs="Calibri"/>
                            <w:b/>
                            <w:sz w:val="20"/>
                          </w:rPr>
                          <w:t>NO</w:t>
                        </w:r>
                      </w:p>
                    </w:txbxContent>
                  </v:textbox>
                </v:rect>
                <v:shape id="Shape 73" o:spid="_x0000_s1472" style="position:absolute;left:21870;top:40437;width:14498;height:8155;visibility:visible;mso-wrap-style:square;v-text-anchor:top" coordsize="1449832,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" path="m724916,r724916,407670l724916,815467,,407670,724916,xe" stroked="f" strokeweight="0">
                  <v:stroke endcap="round"/>
                  <v:path arrowok="t" textboxrect="0,0,1449832,815467"/>
                </v:shape>
                <v:shape id="Shape 74" o:spid="_x0000_s1473" style="position:absolute;left:21870;top:40437;width:14498;height:8155;visibility:visible;mso-wrap-style:square;v-text-anchor:top" coordsize="1449832,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" path="m,407670l724916,r724916,407670l724916,815467,,407670xe" filled="f">
                  <v:stroke miterlimit="1" joinstyle="miter" endcap="square"/>
                  <v:path arrowok="t" textboxrect="0,0,1449832,815467"/>
                </v:shape>
                <v:rect id="Rectangle 36947" o:spid="_x0000_s1474" style="position:absolute;left:26397;top:43507;width:758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" filled="f" stroked="f">
                  <v:textbox inset="0,0,0,0">
                    <w:txbxContent>
                      <w:p w14:paraId="1AA4AA94" w14:textId="77777777" w:rsidR="00B05FA5" w:rsidRDefault="00B05FA5">
                        <w:r>
                          <w:rPr>
                            <w:rFonts w:ascii="Calibri" w:eastAsia="Calibri" w:hAnsi="Calibri" w:cs="Calibri"/>
                            <w:sz w:val="16"/>
                          </w:rPr>
                          <w:t xml:space="preserve">Is the battery </w:t>
                        </w:r>
                      </w:p>
                    </w:txbxContent>
                  </v:textbox>
                </v:rect>
                <v:rect id="Rectangle 36948" o:spid="_x0000_s1475" style="position:absolute;left:26984;top:44725;width:51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" filled="f" stroked="f">
                  <v:textbox inset="0,0,0,0">
                    <w:txbxContent>
                      <w:p w14:paraId="7712F1C5" w14:textId="77777777" w:rsidR="00B05FA5" w:rsidRDefault="00B05FA5">
                        <w:r>
                          <w:rPr>
                            <w:rFonts w:ascii="Calibri" w:eastAsia="Calibri" w:hAnsi="Calibri" w:cs="Calibri"/>
                            <w:sz w:val="16"/>
                          </w:rPr>
                          <w:t>a module</w:t>
                        </w:r>
                      </w:p>
                    </w:txbxContent>
                  </v:textbox>
                </v:rect>
                <v:rect id="Rectangle 36949" o:spid="_x0000_s1476" style="position:absolute;left:30859;top:44725;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" filled="f" stroked="f">
                  <v:textbox inset="0,0,0,0">
                    <w:txbxContent>
                      <w:p w14:paraId="110A4E0B" w14:textId="77777777" w:rsidR="00B05FA5" w:rsidRDefault="00B05FA5">
                        <w:r>
                          <w:rPr>
                            <w:rFonts w:ascii="Calibri" w:eastAsia="Calibri" w:hAnsi="Calibri" w:cs="Calibri"/>
                            <w:sz w:val="16"/>
                          </w:rPr>
                          <w:t>?</w:t>
                        </w:r>
                      </w:p>
                    </w:txbxContent>
                  </v:textbox>
                </v:rect>
                <v:shape id="Shape 78" o:spid="_x0000_s1477" style="position:absolute;left:36368;top:44514;width:7790;height:0;visibility:visible;mso-wrap-style:square;v-text-anchor:top" coordsize="779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" path="m,l779018,e" filled="f" strokeweight="1pt">
                  <v:stroke endcap="round"/>
                  <v:path arrowok="t" textboxrect="0,0,779018,0"/>
                </v:shape>
                <v:shape id="Shape 79" o:spid="_x0000_s1478" style="position:absolute;left:44046;top:4406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" path="m,l89408,44704,,89408,,xe" fillcolor="black" stroked="f" strokeweight="0">
                  <v:stroke endcap="round"/>
                  <v:path arrowok="t" textboxrect="0,0,89408,89408"/>
                </v:shape>
                <v:shape id="Shape 1235" o:spid="_x0000_s1479" style="position:absolute;left:38540;top:43551;width:1879;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" path="m,l187960,r,152400l,152400,,e" stroked="f" strokeweight="0">
                  <v:stroke endcap="round"/>
                  <v:path arrowok="t" textboxrect="0,0,187960,152400"/>
                </v:shape>
                <v:rect id="Rectangle 36953" o:spid="_x0000_s1480" style="position:absolute;left:38587;top:43757;width:254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" filled="f" stroked="f">
                  <v:textbox inset="0,0,0,0">
                    <w:txbxContent>
                      <w:p w14:paraId="42CD7D60" w14:textId="77777777" w:rsidR="00B05FA5" w:rsidRDefault="00B05FA5">
                        <w:r>
                          <w:rPr>
                            <w:rFonts w:ascii="Calibri" w:eastAsia="Calibri" w:hAnsi="Calibri" w:cs="Calibri"/>
                            <w:b/>
                            <w:sz w:val="20"/>
                          </w:rPr>
                          <w:t>YES</w:t>
                        </w:r>
                      </w:p>
                    </w:txbxContent>
                  </v:textbox>
                </v:rect>
                <v:shape id="Shape 1236" o:spid="_x0000_s1481" style="position:absolute;left:44940;top:40438;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" path="m,l1613789,r,688416l,688416,,e" stroked="f" strokeweight="0">
                  <v:stroke endcap="round"/>
                  <v:path arrowok="t" textboxrect="0,0,1613789,688416"/>
                </v:shape>
                <v:shape id="Shape 83" o:spid="_x0000_s1482" style="position:absolute;left:44940;top:40438;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" path="m,688416r1613789,l1613789,,,,,688416xe" filled="f">
                  <v:stroke miterlimit="1" joinstyle="miter" endcap="square"/>
                  <v:path arrowok="t" textboxrect="0,0,1613789,688416"/>
                </v:shape>
                <v:rect id="Rectangle 36956" o:spid="_x0000_s1483" style="position:absolute;left:46961;top:41649;width:1648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" filled="f" stroked="f">
                  <v:textbox inset="0,0,0,0">
                    <w:txbxContent>
                      <w:p w14:paraId="68FA21A5" w14:textId="77777777" w:rsidR="00B05FA5" w:rsidRDefault="00B05FA5">
                        <w:r>
                          <w:rPr>
                            <w:rFonts w:ascii="Calibri" w:eastAsia="Calibri" w:hAnsi="Calibri" w:cs="Calibri"/>
                            <w:sz w:val="16"/>
                          </w:rPr>
                          <w:t xml:space="preserve">The module is placed into the </w:t>
                        </w:r>
                      </w:p>
                    </w:txbxContent>
                  </v:textbox>
                </v:rect>
                <v:rect id="Rectangle 36957" o:spid="_x0000_s1484" style="position:absolute;left:45914;top:42865;width:19321;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" filled="f" stroked="f">
                  <v:textbox inset="0,0,0,0">
                    <w:txbxContent>
                      <w:p w14:paraId="4366A32E" w14:textId="77777777" w:rsidR="00B05FA5" w:rsidRDefault="00B05FA5">
                        <w:r>
                          <w:rPr>
                            <w:rFonts w:ascii="Calibri" w:eastAsia="Calibri" w:hAnsi="Calibri" w:cs="Calibri"/>
                            <w:sz w:val="16"/>
                          </w:rPr>
                          <w:t xml:space="preserve">hydraulic press machinery in order </w:t>
                        </w:r>
                      </w:p>
                    </w:txbxContent>
                  </v:textbox>
                </v:rect>
                <v:rect id="Rectangle 36958" o:spid="_x0000_s1485" style="position:absolute;left:46584;top:44091;width:1688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" filled="f" stroked="f">
                  <v:textbox inset="0,0,0,0">
                    <w:txbxContent>
                      <w:p w14:paraId="2D0D63CE" w14:textId="77777777" w:rsidR="00B05FA5" w:rsidRDefault="00B05FA5">
                        <w:r>
                          <w:rPr>
                            <w:rFonts w:ascii="Calibri" w:eastAsia="Calibri" w:hAnsi="Calibri" w:cs="Calibri"/>
                            <w:sz w:val="16"/>
                          </w:rPr>
                          <w:t>to extract the cells from within</w:t>
                        </w:r>
                      </w:p>
                    </w:txbxContent>
                  </v:textbox>
                </v:rect>
                <v:rect id="Rectangle 36959" o:spid="_x0000_s1486" style="position:absolute;left:59305;top:44091;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" filled="f" stroked="f">
                  <v:textbox inset="0,0,0,0">
                    <w:txbxContent>
                      <w:p w14:paraId="115AA66B" w14:textId="77777777" w:rsidR="00B05FA5" w:rsidRDefault="00B05FA5">
                        <w:r>
                          <w:rPr>
                            <w:rFonts w:ascii="Calibri" w:eastAsia="Calibri" w:hAnsi="Calibri" w:cs="Calibri"/>
                            <w:sz w:val="16"/>
                          </w:rPr>
                          <w:t xml:space="preserve">. </w:t>
                        </w:r>
                      </w:p>
                    </w:txbxContent>
                  </v:textbox>
                </v:rect>
                <v:rect id="Rectangle 36960" o:spid="_x0000_s1487" style="position:absolute;left:47197;top:45310;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" filled="f" stroked="f">
                  <v:textbox inset="0,0,0,0">
                    <w:txbxContent>
                      <w:p w14:paraId="1EBF8EEC" w14:textId="77777777" w:rsidR="00B05FA5" w:rsidRDefault="00B05FA5">
                        <w:r>
                          <w:rPr>
                            <w:rFonts w:ascii="Calibri" w:eastAsia="Calibri" w:hAnsi="Calibri" w:cs="Calibri"/>
                            <w:sz w:val="16"/>
                          </w:rPr>
                          <w:t>(</w:t>
                        </w:r>
                      </w:p>
                    </w:txbxContent>
                  </v:textbox>
                </v:rect>
                <v:rect id="Rectangle 36961" o:spid="_x0000_s1488" style="position:absolute;left:47507;top:45310;width:1472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" filled="f" stroked="f">
                  <v:textbox inset="0,0,0,0">
                    <w:txbxContent>
                      <w:p w14:paraId="20B50FA3" w14:textId="77777777" w:rsidR="00B05FA5" w:rsidRDefault="00B05FA5">
                        <w:r>
                          <w:rPr>
                            <w:rFonts w:ascii="Calibri" w:eastAsia="Calibri" w:hAnsi="Calibri" w:cs="Calibri"/>
                            <w:sz w:val="16"/>
                          </w:rPr>
                          <w:t>Hydraulic Press User Guide</w:t>
                        </w:r>
                      </w:p>
                    </w:txbxContent>
                  </v:textbox>
                </v:rect>
                <v:rect id="Rectangle 36962" o:spid="_x0000_s1489" style="position:absolute;left:58639;top:45310;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" filled="f" stroked="f">
                  <v:textbox inset="0,0,0,0">
                    <w:txbxContent>
                      <w:p w14:paraId="0651F6F5" w14:textId="77777777" w:rsidR="00B05FA5" w:rsidRDefault="00B05FA5">
                        <w:r>
                          <w:rPr>
                            <w:rFonts w:ascii="Calibri" w:eastAsia="Calibri" w:hAnsi="Calibri" w:cs="Calibri"/>
                            <w:sz w:val="16"/>
                          </w:rPr>
                          <w:t>)</w:t>
                        </w:r>
                      </w:p>
                    </w:txbxContent>
                  </v:textbox>
                </v:rect>
                <v:shape id="Shape 1237" o:spid="_x0000_s1490" style="position:absolute;left:21049;top:51926;width:16138;height:6884;visibility:visible;mso-wrap-style:square;v-text-anchor:top" coordsize="1613789,688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" path="m,l1613789,r,688417l,688417,,e" stroked="f" strokeweight="0">
                  <v:stroke miterlimit="1" joinstyle="miter" endcap="square"/>
                  <v:path arrowok="t" textboxrect="0,0,1613789,688417"/>
                </v:shape>
                <v:shape id="Shape 92" o:spid="_x0000_s1491" style="position:absolute;left:21049;top:51926;width:16138;height:6884;visibility:visible;mso-wrap-style:square;v-text-anchor:top" coordsize="1613789,688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" path="m,688417r1613789,l1613789,,,,,688417xe" filled="f">
                  <v:stroke miterlimit="1" joinstyle="miter" endcap="square"/>
                  <v:path arrowok="t" textboxrect="0,0,1613789,688417"/>
                </v:shape>
                <v:rect id="Rectangle 36965" o:spid="_x0000_s1492" style="position:absolute;left:22866;top:53144;width:1699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" filled="f" stroked="f">
                  <v:textbox inset="0,0,0,0">
                    <w:txbxContent>
                      <w:p w14:paraId="56A9D2A1" w14:textId="77777777" w:rsidR="00B05FA5" w:rsidRDefault="00B05FA5">
                        <w:r>
                          <w:rPr>
                            <w:rFonts w:ascii="Calibri" w:eastAsia="Calibri" w:hAnsi="Calibri" w:cs="Calibri"/>
                            <w:sz w:val="16"/>
                          </w:rPr>
                          <w:t xml:space="preserve">The cell is punctured using the </w:t>
                        </w:r>
                      </w:p>
                    </w:txbxContent>
                  </v:textbox>
                </v:rect>
                <v:rect id="Rectangle 36966" o:spid="_x0000_s1493" style="position:absolute;left:21772;top:54368;width:1111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" filled="f" stroked="f">
                  <v:textbox inset="0,0,0,0">
                    <w:txbxContent>
                      <w:p w14:paraId="0DADE012" w14:textId="77777777" w:rsidR="00B05FA5" w:rsidRDefault="00B05FA5">
                        <w:r>
                          <w:rPr>
                            <w:rFonts w:ascii="Calibri" w:eastAsia="Calibri" w:hAnsi="Calibri" w:cs="Calibri"/>
                            <w:sz w:val="16"/>
                          </w:rPr>
                          <w:t>appropriate method</w:t>
                        </w:r>
                      </w:p>
                    </w:txbxContent>
                  </v:textbox>
                </v:rect>
                <v:rect id="Rectangle 36967" o:spid="_x0000_s1494" style="position:absolute;left:30166;top:54368;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" filled="f" stroked="f">
                  <v:textbox inset="0,0,0,0">
                    <w:txbxContent>
                      <w:p w14:paraId="75E4CB28" w14:textId="77777777" w:rsidR="00B05FA5" w:rsidRDefault="00B05FA5">
                        <w:r>
                          <w:rPr>
                            <w:rFonts w:ascii="Calibri" w:eastAsia="Calibri" w:hAnsi="Calibri" w:cs="Calibri"/>
                            <w:sz w:val="16"/>
                          </w:rPr>
                          <w:t xml:space="preserve">. </w:t>
                        </w:r>
                      </w:p>
                    </w:txbxContent>
                  </v:textbox>
                </v:rect>
                <v:rect id="Rectangle 36968" o:spid="_x0000_s1495" style="position:absolute;left:30654;top:54368;width:809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" filled="f" stroked="f">
                  <v:textbox inset="0,0,0,0">
                    <w:txbxContent>
                      <w:p w14:paraId="2EBF0FA7" w14:textId="77777777" w:rsidR="00B05FA5" w:rsidRDefault="00B05FA5">
                        <w:r>
                          <w:rPr>
                            <w:rFonts w:ascii="Calibri" w:eastAsia="Calibri" w:hAnsi="Calibri" w:cs="Calibri"/>
                            <w:sz w:val="16"/>
                          </w:rPr>
                          <w:t xml:space="preserve">The method is </w:t>
                        </w:r>
                      </w:p>
                    </w:txbxContent>
                  </v:textbox>
                </v:rect>
                <v:rect id="Rectangle 36969" o:spid="_x0000_s1496" style="position:absolute;left:22210;top:55587;width:187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" filled="f" stroked="f">
                  <v:textbox inset="0,0,0,0">
                    <w:txbxContent>
                      <w:p w14:paraId="09A5DA7F" w14:textId="77777777" w:rsidR="00B05FA5" w:rsidRDefault="00B05FA5">
                        <w:r>
                          <w:rPr>
                            <w:rFonts w:ascii="Calibri" w:eastAsia="Calibri" w:hAnsi="Calibri" w:cs="Calibri"/>
                            <w:sz w:val="16"/>
                          </w:rPr>
                          <w:t xml:space="preserve">dependent on the specific type of </w:t>
                        </w:r>
                      </w:p>
                    </w:txbxContent>
                  </v:textbox>
                </v:rect>
                <v:rect id="Rectangle 36970" o:spid="_x0000_s1497" style="position:absolute;left:25349;top:56806;width:101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" filled="f" stroked="f">
                  <v:textbox inset="0,0,0,0">
                    <w:txbxContent>
                      <w:p w14:paraId="594952AB" w14:textId="77777777" w:rsidR="00B05FA5" w:rsidRDefault="00B05FA5">
                        <w:r>
                          <w:rPr>
                            <w:rFonts w:ascii="Calibri" w:eastAsia="Calibri" w:hAnsi="Calibri" w:cs="Calibri"/>
                            <w:sz w:val="16"/>
                          </w:rPr>
                          <w:t>cells being treated</w:t>
                        </w:r>
                      </w:p>
                    </w:txbxContent>
                  </v:textbox>
                </v:rect>
                <v:shape id="Shape 99" o:spid="_x0000_s1498" style="position:absolute;left:29119;top:58810;width:0;height:2553;visibility:visible;mso-wrap-style:square;v-text-anchor:top" coordsize="0,255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" path="m,l,255270e" filled="f" strokeweight="1pt">
                  <v:stroke endcap="round"/>
                  <v:path arrowok="t" textboxrect="0,0,0,255270"/>
                </v:shape>
                <v:shape id="Shape 100" o:spid="_x0000_s1499" style="position:absolute;left:28672;top:61251;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" path="m,l89408,,44704,89408,,xe" fillcolor="black" stroked="f" strokeweight="0">
                  <v:stroke endcap="round"/>
                  <v:path arrowok="t" textboxrect="0,0,89408,89408"/>
                </v:shape>
                <v:shape id="Shape 102" o:spid="_x0000_s1500" style="position:absolute;left:21049;top:62146;width:16138;height:6884;visibility:visible;mso-wrap-style:square;v-text-anchor:top" coordsize="1613789,688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" path="m,688417r1613789,l1613789,,,,,688417xe" filled="f">
                  <v:stroke miterlimit="1" joinstyle="miter" endcap="square"/>
                  <v:path arrowok="t" textboxrect="0,0,1613789,688417"/>
                </v:shape>
                <v:rect id="Rectangle 36974" o:spid="_x0000_s1501" style="position:absolute;left:21905;top:63370;width:1952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" filled="f" stroked="f">
                  <v:textbox inset="0,0,0,0">
                    <w:txbxContent>
                      <w:p w14:paraId="196DB855" w14:textId="77777777" w:rsidR="00B05FA5" w:rsidRDefault="00B05FA5">
                        <w:r>
                          <w:rPr>
                            <w:rFonts w:ascii="Calibri" w:eastAsia="Calibri" w:hAnsi="Calibri" w:cs="Calibri"/>
                            <w:sz w:val="16"/>
                          </w:rPr>
                          <w:t xml:space="preserve">The punctured cells are placed into </w:t>
                        </w:r>
                      </w:p>
                    </w:txbxContent>
                  </v:textbox>
                </v:rect>
                <v:rect id="Rectangle 36975" o:spid="_x0000_s1502" style="position:absolute;left:22337;top:64594;width:1809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" filled="f" stroked="f">
                  <v:textbox inset="0,0,0,0">
                    <w:txbxContent>
                      <w:p w14:paraId="7D6AF4E5" w14:textId="77777777" w:rsidR="00B05FA5" w:rsidRDefault="00B05FA5">
                        <w:r>
                          <w:rPr>
                            <w:rFonts w:ascii="Calibri" w:eastAsia="Calibri" w:hAnsi="Calibri" w:cs="Calibri"/>
                            <w:sz w:val="16"/>
                          </w:rPr>
                          <w:t>the mild thermal treatment oven</w:t>
                        </w:r>
                      </w:p>
                    </w:txbxContent>
                  </v:textbox>
                </v:rect>
                <v:rect id="Rectangle 36976" o:spid="_x0000_s1503" style="position:absolute;left:22623;top:65814;width: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" filled="f" stroked="f">
                  <v:textbox inset="0,0,0,0">
                    <w:txbxContent>
                      <w:p w14:paraId="7BE03BE7" w14:textId="77777777" w:rsidR="00B05FA5" w:rsidRDefault="00B05FA5">
                        <w:r>
                          <w:rPr>
                            <w:rFonts w:ascii="Calibri" w:eastAsia="Calibri" w:hAnsi="Calibri" w:cs="Calibri"/>
                            <w:sz w:val="16"/>
                          </w:rPr>
                          <w:t xml:space="preserve"> </w:t>
                        </w:r>
                      </w:p>
                    </w:txbxContent>
                  </v:textbox>
                </v:rect>
                <v:rect id="Rectangle 36977" o:spid="_x0000_s1504" style="position:absolute;left:22851;top:65814;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" filled="f" stroked="f">
                  <v:textbox inset="0,0,0,0">
                    <w:txbxContent>
                      <w:p w14:paraId="5DCBAE53" w14:textId="77777777" w:rsidR="00B05FA5" w:rsidRDefault="00B05FA5">
                        <w:r>
                          <w:rPr>
                            <w:rFonts w:ascii="Calibri" w:eastAsia="Calibri" w:hAnsi="Calibri" w:cs="Calibri"/>
                            <w:sz w:val="16"/>
                          </w:rPr>
                          <w:t>(</w:t>
                        </w:r>
                      </w:p>
                    </w:txbxContent>
                  </v:textbox>
                </v:rect>
                <v:rect id="Rectangle 36979" o:spid="_x0000_s1505" style="position:absolute;left:23159;top:65814;width:168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" filled="f" stroked="f">
                  <v:textbox inset="0,0,0,0">
                    <w:txbxContent>
                      <w:p w14:paraId="0BF0158F" w14:textId="77777777" w:rsidR="00B05FA5" w:rsidRDefault="00B05FA5">
                        <w:r>
                          <w:rPr>
                            <w:rFonts w:ascii="Calibri" w:eastAsia="Calibri" w:hAnsi="Calibri" w:cs="Calibri"/>
                            <w:sz w:val="16"/>
                          </w:rPr>
                          <w:t xml:space="preserve">Mild Thermal Treatment Oven </w:t>
                        </w:r>
                      </w:p>
                    </w:txbxContent>
                  </v:textbox>
                </v:rect>
                <v:rect id="Rectangle 36980" o:spid="_x0000_s1506" style="position:absolute;left:26708;top:67033;width:612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" filled="f" stroked="f">
                  <v:textbox inset="0,0,0,0">
                    <w:txbxContent>
                      <w:p w14:paraId="529873B1" w14:textId="77777777" w:rsidR="00B05FA5" w:rsidRDefault="00B05FA5">
                        <w:r>
                          <w:rPr>
                            <w:rFonts w:ascii="Calibri" w:eastAsia="Calibri" w:hAnsi="Calibri" w:cs="Calibri"/>
                            <w:sz w:val="16"/>
                          </w:rPr>
                          <w:t>User Guide</w:t>
                        </w:r>
                      </w:p>
                    </w:txbxContent>
                  </v:textbox>
                </v:rect>
                <v:rect id="Rectangle 36981" o:spid="_x0000_s1507" style="position:absolute;left:31299;top:67033;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" filled="f" stroked="f">
                  <v:textbox inset="0,0,0,0">
                    <w:txbxContent>
                      <w:p w14:paraId="028D1506" w14:textId="77777777" w:rsidR="00B05FA5" w:rsidRDefault="00B05FA5">
                        <w:r>
                          <w:rPr>
                            <w:rFonts w:ascii="Calibri" w:eastAsia="Calibri" w:hAnsi="Calibri" w:cs="Calibri"/>
                            <w:sz w:val="16"/>
                          </w:rPr>
                          <w:t>)</w:t>
                        </w:r>
                      </w:p>
                    </w:txbxContent>
                  </v:textbox>
                </v:rect>
                <v:shape id="Shape 111" o:spid="_x0000_s1508" style="position:absolute;left:21049;top:72364;width:16138;height:6884;visibility:visible;mso-wrap-style:square;v-text-anchor:top" coordsize="1613789,688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" path="m,688415r1613789,l1613789,,,,,688415xe" filled="f">
                  <v:stroke miterlimit="1" joinstyle="miter" endcap="square"/>
                  <v:path arrowok="t" textboxrect="0,0,1613789,688415"/>
                </v:shape>
                <v:rect id="Rectangle 36983" o:spid="_x0000_s1509" style="position:absolute;left:21853;top:73596;width:1972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" filled="f" stroked="f">
                  <v:textbox inset="0,0,0,0">
                    <w:txbxContent>
                      <w:p w14:paraId="480A7118" w14:textId="77777777" w:rsidR="00B05FA5" w:rsidRDefault="00B05FA5">
                        <w:r>
                          <w:rPr>
                            <w:rFonts w:ascii="Calibri" w:eastAsia="Calibri" w:hAnsi="Calibri" w:cs="Calibri"/>
                            <w:sz w:val="16"/>
                          </w:rPr>
                          <w:t xml:space="preserve">Once the mild thermal treatment is </w:t>
                        </w:r>
                      </w:p>
                    </w:txbxContent>
                  </v:textbox>
                </v:rect>
                <v:rect id="Rectangle 36984" o:spid="_x0000_s1510" style="position:absolute;left:23218;top:74821;width:51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" filled="f" stroked="f">
                  <v:textbox inset="0,0,0,0">
                    <w:txbxContent>
                      <w:p w14:paraId="75232891" w14:textId="77777777" w:rsidR="00B05FA5" w:rsidRDefault="00B05FA5">
                        <w:r>
                          <w:rPr>
                            <w:rFonts w:ascii="Calibri" w:eastAsia="Calibri" w:hAnsi="Calibri" w:cs="Calibri"/>
                            <w:sz w:val="16"/>
                          </w:rPr>
                          <w:t>complete</w:t>
                        </w:r>
                      </w:p>
                    </w:txbxContent>
                  </v:textbox>
                </v:rect>
                <v:rect id="Rectangle 36985" o:spid="_x0000_s1511" style="position:absolute;left:27118;top:74821;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" filled="f" stroked="f">
                  <v:textbox inset="0,0,0,0">
                    <w:txbxContent>
                      <w:p w14:paraId="63230824" w14:textId="77777777" w:rsidR="00B05FA5" w:rsidRDefault="00B05FA5">
                        <w:r>
                          <w:rPr>
                            <w:rFonts w:ascii="Calibri" w:eastAsia="Calibri" w:hAnsi="Calibri" w:cs="Calibri"/>
                            <w:sz w:val="16"/>
                          </w:rPr>
                          <w:t xml:space="preserve">, </w:t>
                        </w:r>
                      </w:p>
                    </w:txbxContent>
                  </v:textbox>
                </v:rect>
                <v:rect id="Rectangle 36987" o:spid="_x0000_s1512" style="position:absolute;left:27600;top:74821;width:10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" filled="f" stroked="f">
                  <v:textbox inset="0,0,0,0">
                    <w:txbxContent>
                      <w:p w14:paraId="51A47496" w14:textId="77777777" w:rsidR="00B05FA5" w:rsidRDefault="00B05FA5">
                        <w:r>
                          <w:rPr>
                            <w:rFonts w:ascii="Calibri" w:eastAsia="Calibri" w:hAnsi="Calibri" w:cs="Calibri"/>
                            <w:sz w:val="16"/>
                          </w:rPr>
                          <w:t xml:space="preserve">the cells enter the </w:t>
                        </w:r>
                      </w:p>
                    </w:txbxContent>
                  </v:textbox>
                </v:rect>
                <v:rect id="Rectangle 36989" o:spid="_x0000_s1513" style="position:absolute;left:24975;top:76040;width:107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" filled="f" stroked="f">
                  <v:textbox inset="0,0,0,0">
                    <w:txbxContent>
                      <w:p w14:paraId="44DC8A0B" w14:textId="77777777" w:rsidR="00B05FA5" w:rsidRDefault="00B05FA5">
                        <w:r>
                          <w:rPr>
                            <w:rFonts w:ascii="Calibri" w:eastAsia="Calibri" w:hAnsi="Calibri" w:cs="Calibri"/>
                            <w:sz w:val="16"/>
                          </w:rPr>
                          <w:t>granulator machine</w:t>
                        </w:r>
                      </w:p>
                    </w:txbxContent>
                  </v:textbox>
                </v:rect>
                <v:rect id="Rectangle 36991" o:spid="_x0000_s1514" style="position:absolute;left:33084;top:76040;width:6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" filled="f" stroked="f">
                  <v:textbox inset="0,0,0,0">
                    <w:txbxContent>
                      <w:p w14:paraId="6EB187C8" w14:textId="77777777" w:rsidR="00B05FA5" w:rsidRDefault="00B05FA5">
                        <w:r>
                          <w:rPr>
                            <w:rFonts w:ascii="Calibri" w:eastAsia="Calibri" w:hAnsi="Calibri" w:cs="Calibri"/>
                            <w:sz w:val="16"/>
                          </w:rPr>
                          <w:t xml:space="preserve">. </w:t>
                        </w:r>
                      </w:p>
                    </w:txbxContent>
                  </v:textbox>
                </v:rect>
                <v:rect id="Rectangle 27840" o:spid="_x0000_s1515" style="position:absolute;left:24187;top:77259;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" filled="f" stroked="f">
                  <v:textbox inset="0,0,0,0">
                    <w:txbxContent>
                      <w:p w14:paraId="0E4BB93A" w14:textId="77777777" w:rsidR="00B05FA5" w:rsidRDefault="00B05FA5">
                        <w:r>
                          <w:rPr>
                            <w:rFonts w:ascii="Calibri" w:eastAsia="Calibri" w:hAnsi="Calibri" w:cs="Calibri"/>
                            <w:sz w:val="16"/>
                          </w:rPr>
                          <w:t>(</w:t>
                        </w:r>
                      </w:p>
                    </w:txbxContent>
                  </v:textbox>
                </v:rect>
                <v:rect id="Rectangle 27841" o:spid="_x0000_s1516" style="position:absolute;left:24496;top:77259;width:1239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" filled="f" stroked="f">
                  <v:textbox inset="0,0,0,0">
                    <w:txbxContent>
                      <w:p w14:paraId="46020A74" w14:textId="77777777" w:rsidR="00B05FA5" w:rsidRDefault="00B05FA5">
                        <w:r>
                          <w:rPr>
                            <w:rFonts w:ascii="Calibri" w:eastAsia="Calibri" w:hAnsi="Calibri" w:cs="Calibri"/>
                            <w:sz w:val="16"/>
                          </w:rPr>
                          <w:t>Granulator User Guide</w:t>
                        </w:r>
                      </w:p>
                    </w:txbxContent>
                  </v:textbox>
                </v:rect>
                <v:rect id="Rectangle 27842" o:spid="_x0000_s1517" style="position:absolute;left:33820;top:77259;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" filled="f" stroked="f">
                  <v:textbox inset="0,0,0,0">
                    <w:txbxContent>
                      <w:p w14:paraId="6338FD58" w14:textId="77777777" w:rsidR="00B05FA5" w:rsidRDefault="00B05FA5">
                        <w:r>
                          <w:rPr>
                            <w:rFonts w:ascii="Calibri" w:eastAsia="Calibri" w:hAnsi="Calibri" w:cs="Calibri"/>
                            <w:sz w:val="16"/>
                          </w:rPr>
                          <w:t>)</w:t>
                        </w:r>
                      </w:p>
                    </w:txbxContent>
                  </v:textbox>
                </v:rect>
                <v:shape id="Shape 121" o:spid="_x0000_s1518" style="position:absolute;left:29119;top:69030;width:0;height:2553;visibility:visible;mso-wrap-style:square;v-text-anchor:top" coordsize="0,255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" path="m,l,255270e" filled="f" strokeweight="1pt">
                  <v:stroke endcap="round"/>
                  <v:path arrowok="t" textboxrect="0,0,0,255270"/>
                </v:shape>
                <v:shape id="Shape 122" o:spid="_x0000_s1519" style="position:absolute;left:28672;top:71471;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" path="m,l89408,,44704,89409,,xe" fillcolor="black" stroked="f" strokeweight="0">
                  <v:stroke endcap="round"/>
                  <v:path arrowok="t" textboxrect="0,0,89408,89409"/>
                </v:shape>
                <v:shape id="Shape 124" o:spid="_x0000_s1520" style="position:absolute;left:21049;top:82584;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" path="m,688416r1613789,l1613789,,,,,688416xe" filled="f">
                  <v:stroke miterlimit="1" joinstyle="miter" endcap="square"/>
                  <v:path arrowok="t" textboxrect="0,0,1613789,688416"/>
                </v:shape>
                <v:rect id="Rectangle 27846" o:spid="_x0000_s1521" style="position:absolute;left:21936;top:83216;width:1947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" filled="f" stroked="f">
                  <v:textbox inset="0,0,0,0">
                    <w:txbxContent>
                      <w:p w14:paraId="0E4DE313" w14:textId="77777777" w:rsidR="00B05FA5" w:rsidRDefault="00B05FA5">
                        <w:r>
                          <w:rPr>
                            <w:rFonts w:ascii="Calibri" w:eastAsia="Calibri" w:hAnsi="Calibri" w:cs="Calibri"/>
                            <w:sz w:val="16"/>
                          </w:rPr>
                          <w:t xml:space="preserve">The collected material is separated </w:t>
                        </w:r>
                      </w:p>
                    </w:txbxContent>
                  </v:textbox>
                </v:rect>
                <v:rect id="Rectangle 27847" o:spid="_x0000_s1522" style="position:absolute;left:23734;top:84433;width:1466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" filled="f" stroked="f">
                  <v:textbox inset="0,0,0,0">
                    <w:txbxContent>
                      <w:p w14:paraId="56365E32" w14:textId="77777777" w:rsidR="00B05FA5" w:rsidRDefault="00B05FA5">
                        <w:r>
                          <w:rPr>
                            <w:rFonts w:ascii="Calibri" w:eastAsia="Calibri" w:hAnsi="Calibri" w:cs="Calibri"/>
                            <w:sz w:val="16"/>
                          </w:rPr>
                          <w:t xml:space="preserve">and put into sealed plastic </w:t>
                        </w:r>
                      </w:p>
                    </w:txbxContent>
                  </v:textbox>
                </v:rect>
                <v:rect id="Rectangle 27848" o:spid="_x0000_s1523" style="position:absolute;left:21638;top:85657;width:606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" filled="f" stroked="f">
                  <v:textbox inset="0,0,0,0">
                    <w:txbxContent>
                      <w:p w14:paraId="6DB3513B" w14:textId="77777777" w:rsidR="00B05FA5" w:rsidRDefault="00B05FA5">
                        <w:r>
                          <w:rPr>
                            <w:rFonts w:ascii="Calibri" w:eastAsia="Calibri" w:hAnsi="Calibri" w:cs="Calibri"/>
                            <w:sz w:val="16"/>
                          </w:rPr>
                          <w:t xml:space="preserve">containers </w:t>
                        </w:r>
                      </w:p>
                    </w:txbxContent>
                  </v:textbox>
                </v:rect>
                <v:rect id="Rectangle 27850" o:spid="_x0000_s1524" style="position:absolute;left:26222;top:85657;width:8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" filled="f" stroked="f">
                  <v:textbox inset="0,0,0,0">
                    <w:txbxContent>
                      <w:p w14:paraId="1FE15DA4" w14:textId="77777777" w:rsidR="00B05FA5" w:rsidRDefault="00B05FA5">
                        <w:r>
                          <w:rPr>
                            <w:rFonts w:ascii="Calibri" w:eastAsia="Calibri" w:hAnsi="Calibri" w:cs="Calibri"/>
                            <w:sz w:val="16"/>
                          </w:rPr>
                          <w:t xml:space="preserve">/ </w:t>
                        </w:r>
                      </w:p>
                    </w:txbxContent>
                  </v:textbox>
                </v:rect>
                <v:rect id="Rectangle 27851" o:spid="_x0000_s1525" style="position:absolute;left:26845;top:85657;width:130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" filled="f" stroked="f">
                  <v:textbox inset="0,0,0,0">
                    <w:txbxContent>
                      <w:p w14:paraId="504DF1C3" w14:textId="77777777" w:rsidR="00B05FA5" w:rsidRDefault="00B05FA5">
                        <w:r>
                          <w:rPr>
                            <w:rFonts w:ascii="Calibri" w:eastAsia="Calibri" w:hAnsi="Calibri" w:cs="Calibri"/>
                            <w:sz w:val="16"/>
                          </w:rPr>
                          <w:t>barrels according to the</w:t>
                        </w:r>
                      </w:p>
                    </w:txbxContent>
                  </v:textbox>
                </v:rect>
                <v:rect id="Rectangle 27852" o:spid="_x0000_s1526" style="position:absolute;left:23184;top:86877;width:16182;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" filled="f" stroked="f">
                  <v:textbox inset="0,0,0,0">
                    <w:txbxContent>
                      <w:p w14:paraId="1EDBCC27" w14:textId="77777777" w:rsidR="00B05FA5" w:rsidRDefault="00B05FA5">
                        <w:r>
                          <w:rPr>
                            <w:rFonts w:ascii="Calibri" w:eastAsia="Calibri" w:hAnsi="Calibri" w:cs="Calibri"/>
                            <w:sz w:val="16"/>
                          </w:rPr>
                          <w:t xml:space="preserve">Storage Barrel Colour Coding </w:t>
                        </w:r>
                      </w:p>
                    </w:txbxContent>
                  </v:textbox>
                </v:rect>
                <v:rect id="Rectangle 27853" o:spid="_x0000_s1527" style="position:absolute;left:27207;top:88096;width:520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" filled="f" stroked="f">
                  <v:textbox inset="0,0,0,0">
                    <w:txbxContent>
                      <w:p w14:paraId="68C3F34E" w14:textId="77777777" w:rsidR="00B05FA5" w:rsidRDefault="00B05FA5">
                        <w:r>
                          <w:rPr>
                            <w:rFonts w:ascii="Calibri" w:eastAsia="Calibri" w:hAnsi="Calibri" w:cs="Calibri"/>
                            <w:sz w:val="16"/>
                          </w:rPr>
                          <w:t>Guidance</w:t>
                        </w:r>
                      </w:p>
                    </w:txbxContent>
                  </v:textbox>
                </v:rect>
                <v:shape id="Shape 132" o:spid="_x0000_s1528" style="position:absolute;left:29119;top:79248;width:0;height:2553;visibility:visible;mso-wrap-style:square;v-text-anchor:top" coordsize="0,255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" path="m,l,255270e" filled="f" strokeweight="1pt">
                  <v:stroke endcap="round"/>
                  <v:path arrowok="t" textboxrect="0,0,0,255270"/>
                </v:shape>
                <v:shape id="Shape 133" o:spid="_x0000_s1529" style="position:absolute;left:28672;top:81689;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" path="m,l89408,,44704,89408,,xe" fillcolor="black" stroked="f" strokeweight="0">
                  <v:stroke endcap="round"/>
                  <v:path arrowok="t" textboxrect="0,0,89408,89408"/>
                </v:shape>
                <v:shape id="Shape 135" o:spid="_x0000_s1530" style="position:absolute;left:44940;top:82583;width:17510;height:6885;visibility:visible;mso-wrap-style:square;v-text-anchor:top" coordsize="1750949,688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" path="m344170,688467r1062482,c1596771,688467,1750949,534366,1750949,344272,1750949,154178,1596771,,1406652,l344170,c154178,,,154178,,344272,,534366,154178,688467,344170,688467xe" filled="f">
                  <v:stroke miterlimit="1" joinstyle="miter" endcap="square"/>
                  <v:path arrowok="t" textboxrect="0,0,1750949,688467"/>
                </v:shape>
                <v:rect id="Rectangle 27857" o:spid="_x0000_s1531" style="position:absolute;left:45949;top:83823;width:1608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" filled="f" stroked="f">
                  <v:textbox inset="0,0,0,0">
                    <w:txbxContent>
                      <w:p w14:paraId="548BD10C" w14:textId="77777777" w:rsidR="00B05FA5" w:rsidRDefault="00B05FA5">
                        <w:r>
                          <w:rPr>
                            <w:rFonts w:ascii="Calibri" w:eastAsia="Calibri" w:hAnsi="Calibri" w:cs="Calibri"/>
                            <w:sz w:val="16"/>
                          </w:rPr>
                          <w:t xml:space="preserve">The sealed plastic containers </w:t>
                        </w:r>
                      </w:p>
                    </w:txbxContent>
                  </v:textbox>
                </v:rect>
                <v:rect id="Rectangle 27858" o:spid="_x0000_s1532" style="position:absolute;left:58081;top:83823;width:80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" filled="f" stroked="f">
                  <v:textbox inset="0,0,0,0">
                    <w:txbxContent>
                      <w:p w14:paraId="28CAFE6C" w14:textId="77777777" w:rsidR="00B05FA5" w:rsidRDefault="00B05FA5">
                        <w:r>
                          <w:rPr>
                            <w:rFonts w:ascii="Calibri" w:eastAsia="Calibri" w:hAnsi="Calibri" w:cs="Calibri"/>
                            <w:sz w:val="16"/>
                          </w:rPr>
                          <w:t xml:space="preserve">/ </w:t>
                        </w:r>
                      </w:p>
                    </w:txbxContent>
                  </v:textbox>
                </v:rect>
                <v:rect id="Rectangle 27859" o:spid="_x0000_s1533" style="position:absolute;left:58702;top:83823;width:414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" filled="f" stroked="f">
                  <v:textbox inset="0,0,0,0">
                    <w:txbxContent>
                      <w:p w14:paraId="278683DB" w14:textId="77777777" w:rsidR="00B05FA5" w:rsidRDefault="00B05FA5">
                        <w:r>
                          <w:rPr>
                            <w:rFonts w:ascii="Calibri" w:eastAsia="Calibri" w:hAnsi="Calibri" w:cs="Calibri"/>
                            <w:sz w:val="16"/>
                          </w:rPr>
                          <w:t xml:space="preserve">barrels </w:t>
                        </w:r>
                      </w:p>
                    </w:txbxContent>
                  </v:textbox>
                </v:rect>
                <v:rect id="Rectangle 27860" o:spid="_x0000_s1534" style="position:absolute;left:45752;top:85047;width:2154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" filled="f" stroked="f">
                  <v:textbox inset="0,0,0,0">
                    <w:txbxContent>
                      <w:p w14:paraId="552CE2F4" w14:textId="77777777" w:rsidR="00B05FA5" w:rsidRDefault="00B05FA5">
                        <w:r>
                          <w:rPr>
                            <w:rFonts w:ascii="Calibri" w:eastAsia="Calibri" w:hAnsi="Calibri" w:cs="Calibri"/>
                            <w:sz w:val="16"/>
                          </w:rPr>
                          <w:t xml:space="preserve">are correctly labelled and stored in the </w:t>
                        </w:r>
                      </w:p>
                    </w:txbxContent>
                  </v:textbox>
                </v:rect>
                <v:rect id="Rectangle 27861" o:spid="_x0000_s1535" style="position:absolute;left:45768;top:86267;width:967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" filled="f" stroked="f">
                  <v:textbox inset="0,0,0,0">
                    <w:txbxContent>
                      <w:p w14:paraId="71C6C149" w14:textId="77777777" w:rsidR="00B05FA5" w:rsidRDefault="00B05FA5">
                        <w:r>
                          <w:rPr>
                            <w:rFonts w:ascii="Calibri" w:eastAsia="Calibri" w:hAnsi="Calibri" w:cs="Calibri"/>
                            <w:sz w:val="16"/>
                          </w:rPr>
                          <w:t>storage container</w:t>
                        </w:r>
                      </w:p>
                    </w:txbxContent>
                  </v:textbox>
                </v:rect>
                <v:rect id="Rectangle 27862" o:spid="_x0000_s1536" style="position:absolute;left:53054;top:86267;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" filled="f" stroked="f">
                  <v:textbox inset="0,0,0,0">
                    <w:txbxContent>
                      <w:p w14:paraId="0F7895CE" w14:textId="77777777" w:rsidR="00B05FA5" w:rsidRDefault="00B05FA5">
                        <w:r>
                          <w:rPr>
                            <w:rFonts w:ascii="Calibri" w:eastAsia="Calibri" w:hAnsi="Calibri" w:cs="Calibri"/>
                            <w:sz w:val="16"/>
                          </w:rPr>
                          <w:t xml:space="preserve">. </w:t>
                        </w:r>
                      </w:p>
                    </w:txbxContent>
                  </v:textbox>
                </v:rect>
                <v:rect id="Rectangle 27863" o:spid="_x0000_s1537" style="position:absolute;left:53543;top:86267;width:1123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" filled="f" stroked="f">
                  <v:textbox inset="0,0,0,0">
                    <w:txbxContent>
                      <w:p w14:paraId="484115FE" w14:textId="77777777" w:rsidR="00B05FA5" w:rsidRDefault="00B05FA5">
                        <w:r>
                          <w:rPr>
                            <w:rFonts w:ascii="Calibri" w:eastAsia="Calibri" w:hAnsi="Calibri" w:cs="Calibri"/>
                            <w:sz w:val="16"/>
                          </w:rPr>
                          <w:t xml:space="preserve">The Battery Storage </w:t>
                        </w:r>
                      </w:p>
                    </w:txbxContent>
                  </v:textbox>
                </v:rect>
                <v:rect id="Rectangle 27864" o:spid="_x0000_s1538" style="position:absolute;left:46669;top:87486;width:1883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" filled="f" stroked="f">
                  <v:textbox inset="0,0,0,0">
                    <w:txbxContent>
                      <w:p w14:paraId="7F119BC1" w14:textId="77777777" w:rsidR="00B05FA5" w:rsidRDefault="00B05FA5">
                        <w:r>
                          <w:rPr>
                            <w:rFonts w:ascii="Calibri" w:eastAsia="Calibri" w:hAnsi="Calibri" w:cs="Calibri"/>
                            <w:sz w:val="16"/>
                          </w:rPr>
                          <w:t>Database is updated to reflect this</w:t>
                        </w:r>
                      </w:p>
                    </w:txbxContent>
                  </v:textbox>
                </v:rect>
                <v:shape id="Shape 144" o:spid="_x0000_s1539" style="position:absolute;left:37188;top:86026;width:6970;height:0;visibility:visible;mso-wrap-style:square;v-text-anchor:top" coordsize="6969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" path="m,l696976,e" filled="f" strokeweight="1pt">
                  <v:stroke endcap="round"/>
                  <v:path arrowok="t" textboxrect="0,0,696976,0"/>
                </v:shape>
                <v:shape id="Shape 145" o:spid="_x0000_s1540" style="position:absolute;left:44046;top:85579;width:894;height:894;visibility:visible;mso-wrap-style:square;v-text-anchor:top" coordsize="89408,89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" path="m,l89408,44679,,89382,,xe" fillcolor="black" stroked="f" strokeweight="0">
                  <v:stroke endcap="round"/>
                  <v:path arrowok="t" textboxrect="0,0,89408,89382"/>
                </v:shape>
                <v:shape id="Shape 147" o:spid="_x0000_s1541" style="position:absolute;left:44940;top:19168;width:16138;height:6884;visibility:visible;mso-wrap-style:square;v-text-anchor:top" coordsize="1613789,688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" path="m344170,688339r925449,c1459738,688339,1613789,534288,1613789,344170,1613789,154050,1459738,,1269619,l344170,c154178,,,154050,,344170,,534288,154178,688339,344170,688339xe" filled="f">
                  <v:stroke miterlimit="1" joinstyle="miter" endcap="square"/>
                  <v:path arrowok="t" textboxrect="0,0,1613789,688339"/>
                </v:shape>
                <v:rect id="Rectangle 27868" o:spid="_x0000_s1542" style="position:absolute;left:46283;top:20971;width:1741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" filled="f" stroked="f">
                  <v:textbox inset="0,0,0,0">
                    <w:txbxContent>
                      <w:p w14:paraId="1A8F3055" w14:textId="77777777" w:rsidR="00B05FA5" w:rsidRDefault="00B05FA5">
                        <w:r>
                          <w:rPr>
                            <w:rFonts w:ascii="Calibri" w:eastAsia="Calibri" w:hAnsi="Calibri" w:cs="Calibri"/>
                            <w:sz w:val="16"/>
                          </w:rPr>
                          <w:t xml:space="preserve">Move the battery to Workshop </w:t>
                        </w:r>
                      </w:p>
                    </w:txbxContent>
                  </v:textbox>
                </v:rect>
                <v:rect id="Rectangle 27869" o:spid="_x0000_s1543" style="position:absolute;left:59881;top:20971;width:29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" filled="f" stroked="f">
                  <v:textbox inset="0,0,0,0">
                    <w:txbxContent>
                      <w:p w14:paraId="1C5EA304" w14:textId="77777777" w:rsidR="00B05FA5" w:rsidRDefault="00B05FA5">
                        <w:r>
                          <w:rPr>
                            <w:rFonts w:ascii="Calibri" w:eastAsia="Calibri" w:hAnsi="Calibri" w:cs="Calibri"/>
                            <w:sz w:val="16"/>
                          </w:rPr>
                          <w:t xml:space="preserve"> </w:t>
                        </w:r>
                      </w:p>
                    </w:txbxContent>
                  </v:textbox>
                </v:rect>
                <v:rect id="Rectangle 27870" o:spid="_x0000_s1544" style="position:absolute;left:59347;top:20971;width:67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" filled="f" stroked="f">
                  <v:textbox inset="0,0,0,0">
                    <w:txbxContent>
                      <w:p w14:paraId="2B81B829" w14:textId="77777777" w:rsidR="00B05FA5" w:rsidRDefault="00B05FA5">
                        <w:r>
                          <w:rPr>
                            <w:rFonts w:ascii="Calibri" w:eastAsia="Calibri" w:hAnsi="Calibri" w:cs="Calibri"/>
                            <w:sz w:val="16"/>
                          </w:rPr>
                          <w:t>4</w:t>
                        </w:r>
                      </w:p>
                    </w:txbxContent>
                  </v:textbox>
                </v:rect>
                <v:rect id="Rectangle 27871" o:spid="_x0000_s1545" style="position:absolute;left:46327;top:22196;width:1699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" filled="f" stroked="f">
                  <v:textbox inset="0,0,0,0">
                    <w:txbxContent>
                      <w:p w14:paraId="776C47DD" w14:textId="77777777" w:rsidR="00B05FA5" w:rsidRDefault="00B05FA5">
                        <w:r>
                          <w:rPr>
                            <w:rFonts w:ascii="Calibri" w:eastAsia="Calibri" w:hAnsi="Calibri" w:cs="Calibri"/>
                            <w:sz w:val="16"/>
                          </w:rPr>
                          <w:t xml:space="preserve">and subject it to the Discharge </w:t>
                        </w:r>
                      </w:p>
                    </w:txbxContent>
                  </v:textbox>
                </v:rect>
                <v:rect id="Rectangle 27872" o:spid="_x0000_s1546" style="position:absolute;left:59129;top:22196;width:12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" filled="f" stroked="f">
                  <v:textbox inset="0,0,0,0">
                    <w:txbxContent>
                      <w:p w14:paraId="00057AB2" w14:textId="77777777" w:rsidR="00B05FA5" w:rsidRDefault="00B05FA5">
                        <w:r>
                          <w:rPr>
                            <w:rFonts w:ascii="Calibri" w:eastAsia="Calibri" w:hAnsi="Calibri" w:cs="Calibri"/>
                            <w:sz w:val="16"/>
                          </w:rPr>
                          <w:t xml:space="preserve">&amp; </w:t>
                        </w:r>
                      </w:p>
                    </w:txbxContent>
                  </v:textbox>
                </v:rect>
                <v:rect id="Rectangle 27873" o:spid="_x0000_s1547" style="position:absolute;left:48251;top:23414;width:258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" filled="f" stroked="f">
                  <v:textbox inset="0,0,0,0">
                    <w:txbxContent>
                      <w:p w14:paraId="677D2F8D" w14:textId="77777777" w:rsidR="00B05FA5" w:rsidRDefault="00B05FA5">
                        <w:r>
                          <w:rPr>
                            <w:rFonts w:ascii="Calibri" w:eastAsia="Calibri" w:hAnsi="Calibri" w:cs="Calibri"/>
                            <w:sz w:val="16"/>
                          </w:rPr>
                          <w:t>Over</w:t>
                        </w:r>
                      </w:p>
                    </w:txbxContent>
                  </v:textbox>
                </v:rect>
                <v:rect id="Rectangle 27874" o:spid="_x0000_s1548" style="position:absolute;left:50241;top:23414;width:4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" filled="f" stroked="f">
                  <v:textbox inset="0,0,0,0">
                    <w:txbxContent>
                      <w:p w14:paraId="40024959" w14:textId="77777777" w:rsidR="00B05FA5" w:rsidRDefault="00B05FA5">
                        <w:r>
                          <w:rPr>
                            <w:rFonts w:ascii="Calibri" w:eastAsia="Calibri" w:hAnsi="Calibri" w:cs="Calibri"/>
                            <w:sz w:val="16"/>
                          </w:rPr>
                          <w:t>-</w:t>
                        </w:r>
                      </w:p>
                    </w:txbxContent>
                  </v:textbox>
                </v:rect>
                <v:rect id="Rectangle 27875" o:spid="_x0000_s1549" style="position:absolute;left:50552;top:23414;width:978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" filled="f" stroked="f">
                  <v:textbox inset="0,0,0,0">
                    <w:txbxContent>
                      <w:p w14:paraId="3CD20867" w14:textId="77777777" w:rsidR="00B05FA5" w:rsidRDefault="00B05FA5">
                        <w:r>
                          <w:rPr>
                            <w:rFonts w:ascii="Calibri" w:eastAsia="Calibri" w:hAnsi="Calibri" w:cs="Calibri"/>
                            <w:sz w:val="16"/>
                          </w:rPr>
                          <w:t>discharge process</w:t>
                        </w:r>
                      </w:p>
                    </w:txbxContent>
                  </v:textbox>
                </v:rect>
                <v:shape id="Shape 155" o:spid="_x0000_s1550" style="position:absolute;left:53010;top:26834;width:0;height:2748;visibility:visible;mso-wrap-style:square;v-text-anchor:top" coordsize="0,274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" path="m,274828l,e" filled="f" strokeweight="1pt">
                  <v:stroke endcap="round"/>
                  <v:path arrowok="t" textboxrect="0,0,0,274828"/>
                </v:shape>
                <v:shape id="Shape 156" o:spid="_x0000_s1551" style="position:absolute;left:52563;top:26052;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" path="m44704,l89408,89409,,89409,44704,xe" fillcolor="black" stroked="f" strokeweight="0">
                  <v:stroke endcap="round"/>
                  <v:path arrowok="t" textboxrect="0,0,89408,89409"/>
                </v:shape>
                <v:shape id="Shape 158" o:spid="_x0000_s1552" style="position:absolute;left:21049;top:9584;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" path="m,688416r1613789,l1613789,,,,,688416xe" filled="f">
                  <v:stroke miterlimit="1" joinstyle="miter" endcap="square"/>
                  <v:path arrowok="t" textboxrect="0,0,1613789,688416"/>
                </v:shape>
                <v:rect id="Rectangle 27879" o:spid="_x0000_s1553" style="position:absolute;left:21804;top:10160;width:19828;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" filled="f" stroked="f">
                  <v:textbox inset="0,0,0,0">
                    <w:txbxContent>
                      <w:p w14:paraId="6E4316D2" w14:textId="77777777" w:rsidR="00B05FA5" w:rsidRDefault="00B05FA5">
                        <w:r>
                          <w:rPr>
                            <w:rFonts w:ascii="Calibri" w:eastAsia="Calibri" w:hAnsi="Calibri" w:cs="Calibri"/>
                            <w:sz w:val="16"/>
                          </w:rPr>
                          <w:t xml:space="preserve">The authorised person ensures that </w:t>
                        </w:r>
                      </w:p>
                    </w:txbxContent>
                  </v:textbox>
                </v:rect>
                <v:rect id="Rectangle 27880" o:spid="_x0000_s1554" style="position:absolute;left:23726;top:11385;width:14718;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" filled="f" stroked="f">
                  <v:textbox inset="0,0,0,0">
                    <w:txbxContent>
                      <w:p w14:paraId="168BE256" w14:textId="77777777" w:rsidR="00B05FA5" w:rsidRDefault="00B05FA5">
                        <w:r>
                          <w:rPr>
                            <w:rFonts w:ascii="Calibri" w:eastAsia="Calibri" w:hAnsi="Calibri" w:cs="Calibri"/>
                            <w:sz w:val="16"/>
                          </w:rPr>
                          <w:t xml:space="preserve">the correct PPE and safety </w:t>
                        </w:r>
                      </w:p>
                    </w:txbxContent>
                  </v:textbox>
                </v:rect>
                <v:rect id="Rectangle 27881" o:spid="_x0000_s1555" style="position:absolute;left:23282;top:12604;width:626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" filled="f" stroked="f">
                  <v:textbox inset="0,0,0,0">
                    <w:txbxContent>
                      <w:p w14:paraId="582CAB97" w14:textId="77777777" w:rsidR="00B05FA5" w:rsidRDefault="00B05FA5">
                        <w:r>
                          <w:rPr>
                            <w:rFonts w:ascii="Calibri" w:eastAsia="Calibri" w:hAnsi="Calibri" w:cs="Calibri"/>
                            <w:sz w:val="16"/>
                          </w:rPr>
                          <w:t xml:space="preserve">equipment </w:t>
                        </w:r>
                      </w:p>
                    </w:txbxContent>
                  </v:textbox>
                </v:rect>
                <v:rect id="Rectangle 27882" o:spid="_x0000_s1556" style="position:absolute;left:28048;top:12604;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" filled="f" stroked="f">
                  <v:textbox inset="0,0,0,0">
                    <w:txbxContent>
                      <w:p w14:paraId="08C80D30" w14:textId="77777777" w:rsidR="00B05FA5" w:rsidRDefault="00B05FA5">
                        <w:r>
                          <w:rPr>
                            <w:rFonts w:ascii="Calibri" w:eastAsia="Calibri" w:hAnsi="Calibri" w:cs="Calibri"/>
                            <w:sz w:val="16"/>
                          </w:rPr>
                          <w:t>(</w:t>
                        </w:r>
                      </w:p>
                    </w:txbxContent>
                  </v:textbox>
                </v:rect>
                <v:rect id="Rectangle 27883" o:spid="_x0000_s1557" style="position:absolute;left:28357;top:12604;width:65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" filled="f" stroked="f">
                  <v:textbox inset="0,0,0,0">
                    <w:txbxContent>
                      <w:p w14:paraId="30A4B7E5" w14:textId="77777777" w:rsidR="00B05FA5" w:rsidRDefault="00B05FA5">
                        <w:r>
                          <w:rPr>
                            <w:rFonts w:ascii="Calibri" w:eastAsia="Calibri" w:hAnsi="Calibri" w:cs="Calibri"/>
                            <w:sz w:val="16"/>
                          </w:rPr>
                          <w:t>e</w:t>
                        </w:r>
                      </w:p>
                    </w:txbxContent>
                  </v:textbox>
                </v:rect>
                <v:rect id="Rectangle 27884" o:spid="_x0000_s1558" style="position:absolute;left:28861;top:12604;width:33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" filled="f" stroked="f">
                  <v:textbox inset="0,0,0,0">
                    <w:txbxContent>
                      <w:p w14:paraId="4E71F010" w14:textId="77777777" w:rsidR="00B05FA5" w:rsidRDefault="00B05FA5">
                        <w:r>
                          <w:rPr>
                            <w:rFonts w:ascii="Calibri" w:eastAsia="Calibri" w:hAnsi="Calibri" w:cs="Calibri"/>
                            <w:sz w:val="16"/>
                          </w:rPr>
                          <w:t>.</w:t>
                        </w:r>
                      </w:p>
                    </w:txbxContent>
                  </v:textbox>
                </v:rect>
                <v:rect id="Rectangle 27885" o:spid="_x0000_s1559" style="position:absolute;left:29117;top:12604;width:62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" filled="f" stroked="f">
                  <v:textbox inset="0,0,0,0">
                    <w:txbxContent>
                      <w:p w14:paraId="7B724B86" w14:textId="77777777" w:rsidR="00B05FA5" w:rsidRDefault="00B05FA5">
                        <w:r>
                          <w:rPr>
                            <w:rFonts w:ascii="Calibri" w:eastAsia="Calibri" w:hAnsi="Calibri" w:cs="Calibri"/>
                            <w:sz w:val="16"/>
                          </w:rPr>
                          <w:t>g</w:t>
                        </w:r>
                      </w:p>
                    </w:txbxContent>
                  </v:textbox>
                </v:rect>
                <v:rect id="Rectangle 27886" o:spid="_x0000_s1560" style="position:absolute;left:29597;top:12604;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" filled="f" stroked="f">
                  <v:textbox inset="0,0,0,0">
                    <w:txbxContent>
                      <w:p w14:paraId="1FC2F3D2" w14:textId="77777777" w:rsidR="00B05FA5" w:rsidRDefault="00B05FA5">
                        <w:r>
                          <w:rPr>
                            <w:rFonts w:ascii="Calibri" w:eastAsia="Calibri" w:hAnsi="Calibri" w:cs="Calibri"/>
                            <w:sz w:val="16"/>
                          </w:rPr>
                          <w:t xml:space="preserve">. </w:t>
                        </w:r>
                      </w:p>
                    </w:txbxContent>
                  </v:textbox>
                </v:rect>
                <v:rect id="Rectangle 27887" o:spid="_x0000_s1561" style="position:absolute;left:30083;top:12604;width:605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" filled="f" stroked="f">
                  <v:textbox inset="0,0,0,0">
                    <w:txbxContent>
                      <w:p w14:paraId="34688B5B" w14:textId="77777777" w:rsidR="00B05FA5" w:rsidRDefault="00B05FA5">
                        <w:r>
                          <w:rPr>
                            <w:rFonts w:ascii="Calibri" w:eastAsia="Calibri" w:hAnsi="Calibri" w:cs="Calibri"/>
                            <w:sz w:val="16"/>
                          </w:rPr>
                          <w:t>Ventilation</w:t>
                        </w:r>
                      </w:p>
                    </w:txbxContent>
                  </v:textbox>
                </v:rect>
                <v:rect id="Rectangle 27888" o:spid="_x0000_s1562" style="position:absolute;left:34639;top:12604;width:50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" filled="f" stroked="f">
                  <v:textbox inset="0,0,0,0">
                    <w:txbxContent>
                      <w:p w14:paraId="6C7A31C2" w14:textId="77777777" w:rsidR="00B05FA5" w:rsidRDefault="00B05FA5">
                        <w:r>
                          <w:rPr>
                            <w:rFonts w:ascii="Calibri" w:eastAsia="Calibri" w:hAnsi="Calibri" w:cs="Calibri"/>
                            <w:sz w:val="16"/>
                          </w:rPr>
                          <w:t>/</w:t>
                        </w:r>
                      </w:p>
                    </w:txbxContent>
                  </v:textbox>
                </v:rect>
                <v:rect id="Rectangle 27889" o:spid="_x0000_s1563" style="position:absolute;left:22670;top:13823;width:82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" filled="f" stroked="f">
                  <v:textbox inset="0,0,0,0">
                    <w:txbxContent>
                      <w:p w14:paraId="2705814F" w14:textId="77777777" w:rsidR="00B05FA5" w:rsidRDefault="00B05FA5">
                        <w:r>
                          <w:rPr>
                            <w:rFonts w:ascii="Calibri" w:eastAsia="Calibri" w:hAnsi="Calibri" w:cs="Calibri"/>
                            <w:sz w:val="16"/>
                          </w:rPr>
                          <w:t>extraction fans</w:t>
                        </w:r>
                      </w:p>
                    </w:txbxContent>
                  </v:textbox>
                </v:rect>
                <v:rect id="Rectangle 27890" o:spid="_x0000_s1564" style="position:absolute;left:29136;top:13823;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" filled="f" stroked="f">
                  <v:textbox inset="0,0,0,0">
                    <w:txbxContent>
                      <w:p w14:paraId="0B538C27" w14:textId="77777777" w:rsidR="00B05FA5" w:rsidRDefault="00B05FA5">
                        <w:r>
                          <w:rPr>
                            <w:rFonts w:ascii="Calibri" w:eastAsia="Calibri" w:hAnsi="Calibri" w:cs="Calibri"/>
                            <w:sz w:val="16"/>
                          </w:rPr>
                          <w:t xml:space="preserve"> </w:t>
                        </w:r>
                      </w:p>
                    </w:txbxContent>
                  </v:textbox>
                </v:rect>
                <v:rect id="Rectangle 27891" o:spid="_x0000_s1565" style="position:absolute;left:28832;top:13823;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" filled="f" stroked="f">
                  <v:textbox inset="0,0,0,0">
                    <w:txbxContent>
                      <w:p w14:paraId="365F6ECC" w14:textId="77777777" w:rsidR="00B05FA5" w:rsidRDefault="00B05FA5">
                        <w:r>
                          <w:rPr>
                            <w:rFonts w:ascii="Calibri" w:eastAsia="Calibri" w:hAnsi="Calibri" w:cs="Calibri"/>
                            <w:sz w:val="16"/>
                          </w:rPr>
                          <w:t>)</w:t>
                        </w:r>
                      </w:p>
                    </w:txbxContent>
                  </v:textbox>
                </v:rect>
                <v:rect id="Rectangle 27892" o:spid="_x0000_s1566" style="position:absolute;left:29373;top:13823;width:859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" filled="f" stroked="f">
                  <v:textbox inset="0,0,0,0">
                    <w:txbxContent>
                      <w:p w14:paraId="236C93E8" w14:textId="77777777" w:rsidR="00B05FA5" w:rsidRDefault="00B05FA5">
                        <w:r>
                          <w:rPr>
                            <w:rFonts w:ascii="Calibri" w:eastAsia="Calibri" w:hAnsi="Calibri" w:cs="Calibri"/>
                            <w:sz w:val="16"/>
                          </w:rPr>
                          <w:t xml:space="preserve">is in use before </w:t>
                        </w:r>
                      </w:p>
                    </w:txbxContent>
                  </v:textbox>
                </v:rect>
                <v:rect id="Rectangle 27893" o:spid="_x0000_s1567" style="position:absolute;left:23717;top:15040;width:1438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" filled="f" stroked="f">
                  <v:textbox inset="0,0,0,0">
                    <w:txbxContent>
                      <w:p w14:paraId="31703541" w14:textId="77777777" w:rsidR="00B05FA5" w:rsidRDefault="00B05FA5">
                        <w:r>
                          <w:rPr>
                            <w:rFonts w:ascii="Calibri" w:eastAsia="Calibri" w:hAnsi="Calibri" w:cs="Calibri"/>
                            <w:sz w:val="16"/>
                          </w:rPr>
                          <w:t>commencing further steps</w:t>
                        </w:r>
                      </w:p>
                    </w:txbxContent>
                  </v:textbox>
                </v:rect>
                <v:shape id="Shape 173" o:spid="_x0000_s1568" style="position:absolute;left:29119;top:16468;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" path="m,l,191770e" filled="f" strokeweight="1pt">
                  <v:stroke endcap="round"/>
                  <v:path arrowok="t" textboxrect="0,0,0,191770"/>
                </v:shape>
                <v:shape id="Shape 174" o:spid="_x0000_s1569" style="position:absolute;left:28672;top:18274;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" path="m,l89408,,44704,89409,,xe" fillcolor="black" stroked="f" strokeweight="0">
                  <v:stroke endcap="round"/>
                  <v:path arrowok="t" textboxrect="0,0,89408,89409"/>
                </v:shape>
                <v:shape id="Shape 175" o:spid="_x0000_s1570" style="position:absolute;left:37971;top:47322;width:14578;height:8046;visibility:visible;mso-wrap-style:square;v-text-anchor:top" coordsize="1457833,804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" path="m1457833,r,804672l,804672e" filled="f" strokeweight="1pt">
                  <v:stroke endcap="round"/>
                  <v:path arrowok="t" textboxrect="0,0,1457833,804672"/>
                </v:shape>
                <v:shape id="Shape 176" o:spid="_x0000_s1571" style="position:absolute;left:37188;top:54921;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" path="m89408,r,89408l,44704,89408,xe" fillcolor="black" stroked="f" strokeweight="0">
                  <v:stroke endcap="round"/>
                  <v:path arrowok="t" textboxrect="0,0,89408,89408"/>
                </v:shape>
                <w10:anchorlock/>
              </v:group>
            </w:pict>
          </mc:Fallback>
        </mc:AlternateContent>
      </w:r>
    </w:p>
    <w:p w14:paraId="0EED24CC" w14:textId="22745AC1" w:rsidR="00261C31" w:rsidRDefault="00261C31" w:rsidP="00261C31">
      <w:pPr>
        <w:pStyle w:val="Caption"/>
      </w:pPr>
      <w:bookmarkStart w:id="45" w:name="_Toc102160137"/>
      <w:r>
        <w:t xml:space="preserve">Figure </w:t>
      </w:r>
      <w:r w:rsidR="00252729">
        <w:fldChar w:fldCharType="begin"/>
      </w:r>
      <w:r w:rsidR="00252729">
        <w:instrText xml:space="preserve"> SEQ Figure \* ARABIC </w:instrText>
      </w:r>
      <w:r w:rsidR="00252729">
        <w:fldChar w:fldCharType="separate"/>
      </w:r>
      <w:r w:rsidR="001E161F">
        <w:rPr>
          <w:noProof/>
        </w:rPr>
        <w:t>11</w:t>
      </w:r>
      <w:r w:rsidR="00252729">
        <w:rPr>
          <w:noProof/>
        </w:rPr>
        <w:fldChar w:fldCharType="end"/>
      </w:r>
      <w:r>
        <w:t xml:space="preserve">  </w:t>
      </w:r>
      <w:sdt>
        <w:sdtPr>
          <w:id w:val="-1827351147"/>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5"/>
    </w:p>
    <w:p w14:paraId="51B5683D" w14:textId="77777777" w:rsidR="000462DB" w:rsidRDefault="000462DB" w:rsidP="000462DB">
      <w:r>
        <w:lastRenderedPageBreak/>
        <w:t>Figure 9 shows the Battery Treatment &amp; Recycling Process. This process has been designed to assist personnel with safely treating and recycling batteries in preparation for destruction. All batteries must be fully discharged and over-discharged prior to entering the reducing workshop and recycling areas in order to mitigate against the risk of thermal runaway (which could potentially occur if an unsuitable battery is selected for recycling). Battery recycling activities must always occur in a permitted area as outlined by the environmental permit, in order to ensure compliance. Personnel must be wearing suitable Personal Protective Equipment (PPE) at all times, due to the potential hazards involved with recycling processes (noise, dust, and spill management plans have been created to assist anyone working in these areas). After the battery has been through the recycling process, the output material - which includes the valuable metals and black mass – is stored appropriately in the permitted areas according to the storage barrel guidance.</w:t>
      </w:r>
    </w:p>
    <w:p w14:paraId="36D3A2CD" w14:textId="75AD25B9" w:rsidR="000462DB" w:rsidRDefault="000462DB" w:rsidP="000462DB"/>
    <w:p w14:paraId="0E8D283D" w14:textId="584D73B7" w:rsidR="000462DB" w:rsidRDefault="000462DB" w:rsidP="000462DB"/>
    <w:p w14:paraId="2E5D1F3B" w14:textId="4583D58D" w:rsidR="000462DB" w:rsidRDefault="000462DB" w:rsidP="000462DB"/>
    <w:p w14:paraId="6DA4681F" w14:textId="573B6EA9" w:rsidR="000462DB" w:rsidRDefault="000462DB" w:rsidP="000462DB"/>
    <w:p w14:paraId="1E113DE9" w14:textId="1680D86E" w:rsidR="000462DB" w:rsidRDefault="000462DB" w:rsidP="000462DB"/>
    <w:p w14:paraId="67FBC40F" w14:textId="409D53F5" w:rsidR="000462DB" w:rsidRDefault="000462DB" w:rsidP="000462DB"/>
    <w:p w14:paraId="6EAAB60B" w14:textId="2616AE3F" w:rsidR="000462DB" w:rsidRDefault="000462DB" w:rsidP="000462DB"/>
    <w:p w14:paraId="4F27703E" w14:textId="3709CDB2" w:rsidR="000462DB" w:rsidRDefault="000462DB" w:rsidP="000462DB"/>
    <w:p w14:paraId="0E24F0F8" w14:textId="3A3D22A0" w:rsidR="000462DB" w:rsidRDefault="000462DB" w:rsidP="000462DB"/>
    <w:p w14:paraId="5666275F" w14:textId="280139C9" w:rsidR="000462DB" w:rsidRDefault="000462DB" w:rsidP="000462DB"/>
    <w:p w14:paraId="5212986E" w14:textId="2E6E8795" w:rsidR="000462DB" w:rsidRDefault="000462DB" w:rsidP="000462DB"/>
    <w:p w14:paraId="61542DE0" w14:textId="7570E6E7" w:rsidR="000462DB" w:rsidRDefault="000462DB" w:rsidP="000462DB"/>
    <w:p w14:paraId="075727C7" w14:textId="359DBA83" w:rsidR="000462DB" w:rsidRDefault="000462DB" w:rsidP="000462DB"/>
    <w:p w14:paraId="7F08F66C" w14:textId="15E28E57" w:rsidR="000462DB" w:rsidRDefault="000462DB" w:rsidP="000462DB"/>
    <w:p w14:paraId="2F7B51E2" w14:textId="2901205F" w:rsidR="000462DB" w:rsidRDefault="000462DB" w:rsidP="000462DB"/>
    <w:p w14:paraId="2B43AB1D" w14:textId="5E083FC4" w:rsidR="000462DB" w:rsidRDefault="000462DB" w:rsidP="000462DB"/>
    <w:p w14:paraId="7D831FEF" w14:textId="77777777" w:rsidR="000462DB" w:rsidRPr="000462DB" w:rsidRDefault="000462DB" w:rsidP="000462DB"/>
    <w:p w14:paraId="117EF30C" w14:textId="77777777" w:rsidR="00472879" w:rsidRDefault="00472879">
      <w:pPr>
        <w:spacing w:after="0"/>
        <w:ind w:left="117"/>
      </w:pPr>
      <w:r>
        <w:rPr>
          <w:rFonts w:ascii="Calibri" w:eastAsia="Calibri" w:hAnsi="Calibri" w:cs="Calibri"/>
          <w:b/>
          <w:color w:val="5B9BD5"/>
          <w:sz w:val="28"/>
          <w:u w:val="single" w:color="5B9BD5"/>
        </w:rPr>
        <w:lastRenderedPageBreak/>
        <w:t>Battery Quarantine</w:t>
      </w:r>
      <w:r>
        <w:rPr>
          <w:rFonts w:ascii="Calibri" w:eastAsia="Calibri" w:hAnsi="Calibri" w:cs="Calibri"/>
          <w:b/>
          <w:color w:val="5B9BD5"/>
          <w:sz w:val="28"/>
        </w:rPr>
        <w:t xml:space="preserve"> </w:t>
      </w:r>
    </w:p>
    <w:p w14:paraId="4E3EC5DC" w14:textId="43F70722" w:rsidR="00472879" w:rsidRDefault="00472879">
      <w:pPr>
        <w:spacing w:after="304"/>
        <w:ind w:left="803" w:right="-156"/>
      </w:pPr>
      <w:r>
        <w:rPr>
          <w:noProof/>
        </w:rPr>
        <mc:AlternateContent>
          <mc:Choice Requires="wpg">
            <w:drawing>
              <wp:inline distT="0" distB="0" distL="0" distR="0" wp14:anchorId="0C014852" wp14:editId="2973364E">
                <wp:extent cx="5806568" cy="7777163"/>
                <wp:effectExtent l="0" t="0" r="3810" b="0"/>
                <wp:docPr id="27898" name="Group 27898"/>
                <wp:cNvGraphicFramePr/>
                <a:graphic xmlns:a="http://schemas.openxmlformats.org/drawingml/2006/main">
                  <a:graphicData uri="http://schemas.microsoft.com/office/word/2010/wordprocessingGroup">
                    <wpg:wgp>
                      <wpg:cNvGrpSpPr/>
                      <wpg:grpSpPr>
                        <a:xfrm>
                          <a:off x="0" y="0"/>
                          <a:ext cx="5806568" cy="7777163"/>
                          <a:chOff x="0" y="0"/>
                          <a:chExt cx="5806568" cy="9471558"/>
                        </a:xfrm>
                      </wpg:grpSpPr>
                      <wps:wsp>
                        <wps:cNvPr id="27899" name="Shape 7"/>
                        <wps:cNvSpPr/>
                        <wps:spPr>
                          <a:xfrm>
                            <a:off x="1828800" y="0"/>
                            <a:ext cx="1613789" cy="527431"/>
                          </a:xfrm>
                          <a:custGeom>
                            <a:avLst/>
                            <a:gdLst/>
                            <a:ahLst/>
                            <a:cxnLst/>
                            <a:rect l="0" t="0" r="0" b="0"/>
                            <a:pathLst>
                              <a:path w="1613789" h="527431">
                                <a:moveTo>
                                  <a:pt x="263779" y="527431"/>
                                </a:moveTo>
                                <a:lnTo>
                                  <a:pt x="1350137" y="527431"/>
                                </a:lnTo>
                                <a:cubicBezTo>
                                  <a:pt x="1495806" y="527431"/>
                                  <a:pt x="1613789" y="409322"/>
                                  <a:pt x="1613789" y="263652"/>
                                </a:cubicBezTo>
                                <a:cubicBezTo>
                                  <a:pt x="1613789" y="117984"/>
                                  <a:pt x="1495806" y="0"/>
                                  <a:pt x="1350137" y="0"/>
                                </a:cubicBezTo>
                                <a:lnTo>
                                  <a:pt x="263779" y="0"/>
                                </a:lnTo>
                                <a:cubicBezTo>
                                  <a:pt x="118110" y="0"/>
                                  <a:pt x="0" y="117984"/>
                                  <a:pt x="0" y="263652"/>
                                </a:cubicBezTo>
                                <a:cubicBezTo>
                                  <a:pt x="0" y="409322"/>
                                  <a:pt x="118110" y="527431"/>
                                  <a:pt x="263779" y="527431"/>
                                </a:cubicBez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27900" name="Rectangle 27900"/>
                        <wps:cNvSpPr/>
                        <wps:spPr>
                          <a:xfrm>
                            <a:off x="2072005" y="220107"/>
                            <a:ext cx="1509141" cy="134625"/>
                          </a:xfrm>
                          <a:prstGeom prst="rect">
                            <a:avLst/>
                          </a:prstGeom>
                          <a:ln>
                            <a:noFill/>
                          </a:ln>
                        </wps:spPr>
                        <wps:txbx>
                          <w:txbxContent>
                            <w:p w14:paraId="591FE28C" w14:textId="77777777" w:rsidR="00472879" w:rsidRDefault="00472879">
                              <w:r>
                                <w:rPr>
                                  <w:rFonts w:ascii="Calibri" w:eastAsia="Calibri" w:hAnsi="Calibri" w:cs="Calibri"/>
                                  <w:sz w:val="16"/>
                                </w:rPr>
                                <w:t>Battery Quarantine Process</w:t>
                              </w:r>
                            </w:p>
                          </w:txbxContent>
                        </wps:txbx>
                        <wps:bodyPr horzOverflow="overflow" vert="horz" lIns="0" tIns="0" rIns="0" bIns="0" rtlCol="0">
                          <a:noAutofit/>
                        </wps:bodyPr>
                      </wps:wsp>
                      <wps:wsp>
                        <wps:cNvPr id="27901" name="Shape 10"/>
                        <wps:cNvSpPr/>
                        <wps:spPr>
                          <a:xfrm>
                            <a:off x="1132713" y="784352"/>
                            <a:ext cx="3005963" cy="1506601"/>
                          </a:xfrm>
                          <a:custGeom>
                            <a:avLst/>
                            <a:gdLst/>
                            <a:ahLst/>
                            <a:cxnLst/>
                            <a:rect l="0" t="0" r="0" b="0"/>
                            <a:pathLst>
                              <a:path w="3005963" h="1506601">
                                <a:moveTo>
                                  <a:pt x="0" y="1506601"/>
                                </a:moveTo>
                                <a:lnTo>
                                  <a:pt x="3005963" y="1506601"/>
                                </a:lnTo>
                                <a:lnTo>
                                  <a:pt x="3005963" y="0"/>
                                </a:lnTo>
                                <a:lnTo>
                                  <a:pt x="0" y="0"/>
                                </a:ln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27902" name="Rectangle 27902"/>
                        <wps:cNvSpPr/>
                        <wps:spPr>
                          <a:xfrm>
                            <a:off x="1185926" y="884951"/>
                            <a:ext cx="3449955" cy="134625"/>
                          </a:xfrm>
                          <a:prstGeom prst="rect">
                            <a:avLst/>
                          </a:prstGeom>
                          <a:ln>
                            <a:noFill/>
                          </a:ln>
                        </wps:spPr>
                        <wps:txbx>
                          <w:txbxContent>
                            <w:p w14:paraId="1DEBB947" w14:textId="77777777" w:rsidR="00472879" w:rsidRDefault="00472879">
                              <w:r>
                                <w:rPr>
                                  <w:rFonts w:ascii="Calibri" w:eastAsia="Calibri" w:hAnsi="Calibri" w:cs="Calibri"/>
                                  <w:sz w:val="16"/>
                                </w:rPr>
                                <w:t xml:space="preserve">A battery may need to be quarantined for one of the following </w:t>
                              </w:r>
                            </w:p>
                          </w:txbxContent>
                        </wps:txbx>
                        <wps:bodyPr horzOverflow="overflow" vert="horz" lIns="0" tIns="0" rIns="0" bIns="0" rtlCol="0">
                          <a:noAutofit/>
                        </wps:bodyPr>
                      </wps:wsp>
                      <wps:wsp>
                        <wps:cNvPr id="27903" name="Rectangle 27903"/>
                        <wps:cNvSpPr/>
                        <wps:spPr>
                          <a:xfrm>
                            <a:off x="1185926" y="1007491"/>
                            <a:ext cx="425947" cy="134194"/>
                          </a:xfrm>
                          <a:prstGeom prst="rect">
                            <a:avLst/>
                          </a:prstGeom>
                          <a:ln>
                            <a:noFill/>
                          </a:ln>
                        </wps:spPr>
                        <wps:txbx>
                          <w:txbxContent>
                            <w:p w14:paraId="7AC82F53" w14:textId="77777777" w:rsidR="00472879" w:rsidRDefault="00472879">
                              <w:r>
                                <w:rPr>
                                  <w:rFonts w:ascii="Calibri" w:eastAsia="Calibri" w:hAnsi="Calibri" w:cs="Calibri"/>
                                  <w:sz w:val="16"/>
                                </w:rPr>
                                <w:t>reasons</w:t>
                              </w:r>
                            </w:p>
                          </w:txbxContent>
                        </wps:txbx>
                        <wps:bodyPr horzOverflow="overflow" vert="horz" lIns="0" tIns="0" rIns="0" bIns="0" rtlCol="0">
                          <a:noAutofit/>
                        </wps:bodyPr>
                      </wps:wsp>
                      <wps:wsp>
                        <wps:cNvPr id="36993" name="Rectangle 36993"/>
                        <wps:cNvSpPr/>
                        <wps:spPr>
                          <a:xfrm>
                            <a:off x="1507109" y="1007491"/>
                            <a:ext cx="35309" cy="134194"/>
                          </a:xfrm>
                          <a:prstGeom prst="rect">
                            <a:avLst/>
                          </a:prstGeom>
                          <a:ln>
                            <a:noFill/>
                          </a:ln>
                        </wps:spPr>
                        <wps:txbx>
                          <w:txbxContent>
                            <w:p w14:paraId="7AB024A2"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36994" name="Rectangle 36994"/>
                        <wps:cNvSpPr/>
                        <wps:spPr>
                          <a:xfrm>
                            <a:off x="1185926" y="1251331"/>
                            <a:ext cx="66797" cy="134194"/>
                          </a:xfrm>
                          <a:prstGeom prst="rect">
                            <a:avLst/>
                          </a:prstGeom>
                          <a:ln>
                            <a:noFill/>
                          </a:ln>
                        </wps:spPr>
                        <wps:txbx>
                          <w:txbxContent>
                            <w:p w14:paraId="39D90749" w14:textId="77777777" w:rsidR="00472879" w:rsidRDefault="00472879">
                              <w:r>
                                <w:rPr>
                                  <w:rFonts w:ascii="Calibri" w:eastAsia="Calibri" w:hAnsi="Calibri" w:cs="Calibri"/>
                                  <w:sz w:val="16"/>
                                </w:rPr>
                                <w:t>1</w:t>
                              </w:r>
                            </w:p>
                          </w:txbxContent>
                        </wps:txbx>
                        <wps:bodyPr horzOverflow="overflow" vert="horz" lIns="0" tIns="0" rIns="0" bIns="0" rtlCol="0">
                          <a:noAutofit/>
                        </wps:bodyPr>
                      </wps:wsp>
                      <wps:wsp>
                        <wps:cNvPr id="36995" name="Rectangle 36995"/>
                        <wps:cNvSpPr/>
                        <wps:spPr>
                          <a:xfrm>
                            <a:off x="1237234" y="1251331"/>
                            <a:ext cx="60172" cy="134194"/>
                          </a:xfrm>
                          <a:prstGeom prst="rect">
                            <a:avLst/>
                          </a:prstGeom>
                          <a:ln>
                            <a:noFill/>
                          </a:ln>
                        </wps:spPr>
                        <wps:txbx>
                          <w:txbxContent>
                            <w:p w14:paraId="5583C7AD"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6996" name="Rectangle 36996"/>
                        <wps:cNvSpPr/>
                        <wps:spPr>
                          <a:xfrm>
                            <a:off x="1285875" y="1251331"/>
                            <a:ext cx="3673448" cy="134194"/>
                          </a:xfrm>
                          <a:prstGeom prst="rect">
                            <a:avLst/>
                          </a:prstGeom>
                          <a:ln>
                            <a:noFill/>
                          </a:ln>
                        </wps:spPr>
                        <wps:txbx>
                          <w:txbxContent>
                            <w:p w14:paraId="221A3211" w14:textId="77777777" w:rsidR="00472879" w:rsidRDefault="00472879">
                              <w:r>
                                <w:rPr>
                                  <w:rFonts w:ascii="Calibri" w:eastAsia="Calibri" w:hAnsi="Calibri" w:cs="Calibri"/>
                                  <w:sz w:val="16"/>
                                </w:rPr>
                                <w:t xml:space="preserve">Possibility of thermal runaway due to high temperature reading or </w:t>
                              </w:r>
                            </w:p>
                          </w:txbxContent>
                        </wps:txbx>
                        <wps:bodyPr horzOverflow="overflow" vert="horz" lIns="0" tIns="0" rIns="0" bIns="0" rtlCol="0">
                          <a:noAutofit/>
                        </wps:bodyPr>
                      </wps:wsp>
                      <wps:wsp>
                        <wps:cNvPr id="36997" name="Rectangle 36997"/>
                        <wps:cNvSpPr/>
                        <wps:spPr>
                          <a:xfrm>
                            <a:off x="1185926" y="1373013"/>
                            <a:ext cx="900092" cy="134625"/>
                          </a:xfrm>
                          <a:prstGeom prst="rect">
                            <a:avLst/>
                          </a:prstGeom>
                          <a:ln>
                            <a:noFill/>
                          </a:ln>
                        </wps:spPr>
                        <wps:txbx>
                          <w:txbxContent>
                            <w:p w14:paraId="21C977B5" w14:textId="77777777" w:rsidR="00472879" w:rsidRDefault="00472879">
                              <w:r>
                                <w:rPr>
                                  <w:rFonts w:ascii="Calibri" w:eastAsia="Calibri" w:hAnsi="Calibri" w:cs="Calibri"/>
                                  <w:sz w:val="16"/>
                                </w:rPr>
                                <w:t xml:space="preserve">visible concerns </w:t>
                              </w:r>
                            </w:p>
                          </w:txbxContent>
                        </wps:txbx>
                        <wps:bodyPr horzOverflow="overflow" vert="horz" lIns="0" tIns="0" rIns="0" bIns="0" rtlCol="0">
                          <a:noAutofit/>
                        </wps:bodyPr>
                      </wps:wsp>
                      <wps:wsp>
                        <wps:cNvPr id="36998" name="Rectangle 36998"/>
                        <wps:cNvSpPr/>
                        <wps:spPr>
                          <a:xfrm>
                            <a:off x="1863725" y="1373013"/>
                            <a:ext cx="80966" cy="134625"/>
                          </a:xfrm>
                          <a:prstGeom prst="rect">
                            <a:avLst/>
                          </a:prstGeom>
                          <a:ln>
                            <a:noFill/>
                          </a:ln>
                        </wps:spPr>
                        <wps:txbx>
                          <w:txbxContent>
                            <w:p w14:paraId="7318EEDD"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6999" name="Rectangle 36999"/>
                        <wps:cNvSpPr/>
                        <wps:spPr>
                          <a:xfrm>
                            <a:off x="1926336" y="1373013"/>
                            <a:ext cx="901678" cy="134625"/>
                          </a:xfrm>
                          <a:prstGeom prst="rect">
                            <a:avLst/>
                          </a:prstGeom>
                          <a:ln>
                            <a:noFill/>
                          </a:ln>
                        </wps:spPr>
                        <wps:txbx>
                          <w:txbxContent>
                            <w:p w14:paraId="2B277689" w14:textId="77777777" w:rsidR="00472879" w:rsidRDefault="00472879">
                              <w:r>
                                <w:rPr>
                                  <w:rFonts w:ascii="Calibri" w:eastAsia="Calibri" w:hAnsi="Calibri" w:cs="Calibri"/>
                                  <w:sz w:val="16"/>
                                </w:rPr>
                                <w:t>physical impacts</w:t>
                              </w:r>
                            </w:p>
                          </w:txbxContent>
                        </wps:txbx>
                        <wps:bodyPr horzOverflow="overflow" vert="horz" lIns="0" tIns="0" rIns="0" bIns="0" rtlCol="0">
                          <a:noAutofit/>
                        </wps:bodyPr>
                      </wps:wsp>
                      <wps:wsp>
                        <wps:cNvPr id="37000" name="Rectangle 37000"/>
                        <wps:cNvSpPr/>
                        <wps:spPr>
                          <a:xfrm>
                            <a:off x="1185926" y="1495426"/>
                            <a:ext cx="66797" cy="134194"/>
                          </a:xfrm>
                          <a:prstGeom prst="rect">
                            <a:avLst/>
                          </a:prstGeom>
                          <a:ln>
                            <a:noFill/>
                          </a:ln>
                        </wps:spPr>
                        <wps:txbx>
                          <w:txbxContent>
                            <w:p w14:paraId="775CC582" w14:textId="77777777" w:rsidR="00472879" w:rsidRDefault="00472879">
                              <w:r>
                                <w:rPr>
                                  <w:rFonts w:ascii="Calibri" w:eastAsia="Calibri" w:hAnsi="Calibri" w:cs="Calibri"/>
                                  <w:sz w:val="16"/>
                                </w:rPr>
                                <w:t>2</w:t>
                              </w:r>
                            </w:p>
                          </w:txbxContent>
                        </wps:txbx>
                        <wps:bodyPr horzOverflow="overflow" vert="horz" lIns="0" tIns="0" rIns="0" bIns="0" rtlCol="0">
                          <a:noAutofit/>
                        </wps:bodyPr>
                      </wps:wsp>
                      <wps:wsp>
                        <wps:cNvPr id="37001" name="Rectangle 37001"/>
                        <wps:cNvSpPr/>
                        <wps:spPr>
                          <a:xfrm>
                            <a:off x="1237234" y="1495426"/>
                            <a:ext cx="60172" cy="134194"/>
                          </a:xfrm>
                          <a:prstGeom prst="rect">
                            <a:avLst/>
                          </a:prstGeom>
                          <a:ln>
                            <a:noFill/>
                          </a:ln>
                        </wps:spPr>
                        <wps:txbx>
                          <w:txbxContent>
                            <w:p w14:paraId="7518304C"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7002" name="Rectangle 37002"/>
                        <wps:cNvSpPr/>
                        <wps:spPr>
                          <a:xfrm>
                            <a:off x="1285875" y="1495426"/>
                            <a:ext cx="2478214" cy="134194"/>
                          </a:xfrm>
                          <a:prstGeom prst="rect">
                            <a:avLst/>
                          </a:prstGeom>
                          <a:ln>
                            <a:noFill/>
                          </a:ln>
                        </wps:spPr>
                        <wps:txbx>
                          <w:txbxContent>
                            <w:p w14:paraId="2DC5BD46" w14:textId="77777777" w:rsidR="00472879" w:rsidRDefault="00472879">
                              <w:r>
                                <w:rPr>
                                  <w:rFonts w:ascii="Calibri" w:eastAsia="Calibri" w:hAnsi="Calibri" w:cs="Calibri"/>
                                  <w:sz w:val="16"/>
                                </w:rPr>
                                <w:t>Batteries that have exhibited arcing whilst on</w:t>
                              </w:r>
                            </w:p>
                          </w:txbxContent>
                        </wps:txbx>
                        <wps:bodyPr horzOverflow="overflow" vert="horz" lIns="0" tIns="0" rIns="0" bIns="0" rtlCol="0">
                          <a:noAutofit/>
                        </wps:bodyPr>
                      </wps:wsp>
                      <wps:wsp>
                        <wps:cNvPr id="37003" name="Rectangle 37003"/>
                        <wps:cNvSpPr/>
                        <wps:spPr>
                          <a:xfrm>
                            <a:off x="3156585" y="1495426"/>
                            <a:ext cx="40316" cy="134194"/>
                          </a:xfrm>
                          <a:prstGeom prst="rect">
                            <a:avLst/>
                          </a:prstGeom>
                          <a:ln>
                            <a:noFill/>
                          </a:ln>
                        </wps:spPr>
                        <wps:txbx>
                          <w:txbxContent>
                            <w:p w14:paraId="5612ED98"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37004" name="Rectangle 37004"/>
                        <wps:cNvSpPr/>
                        <wps:spPr>
                          <a:xfrm>
                            <a:off x="3187700" y="1495426"/>
                            <a:ext cx="198152" cy="134194"/>
                          </a:xfrm>
                          <a:prstGeom prst="rect">
                            <a:avLst/>
                          </a:prstGeom>
                          <a:ln>
                            <a:noFill/>
                          </a:ln>
                        </wps:spPr>
                        <wps:txbx>
                          <w:txbxContent>
                            <w:p w14:paraId="2533DB29" w14:textId="77777777" w:rsidR="00472879" w:rsidRDefault="00472879">
                              <w:r>
                                <w:rPr>
                                  <w:rFonts w:ascii="Calibri" w:eastAsia="Calibri" w:hAnsi="Calibri" w:cs="Calibri"/>
                                  <w:sz w:val="16"/>
                                </w:rPr>
                                <w:t>site</w:t>
                              </w:r>
                            </w:p>
                          </w:txbxContent>
                        </wps:txbx>
                        <wps:bodyPr horzOverflow="overflow" vert="horz" lIns="0" tIns="0" rIns="0" bIns="0" rtlCol="0">
                          <a:noAutofit/>
                        </wps:bodyPr>
                      </wps:wsp>
                      <wps:wsp>
                        <wps:cNvPr id="37005" name="Rectangle 37005"/>
                        <wps:cNvSpPr/>
                        <wps:spPr>
                          <a:xfrm>
                            <a:off x="1185926" y="1617346"/>
                            <a:ext cx="66797" cy="134194"/>
                          </a:xfrm>
                          <a:prstGeom prst="rect">
                            <a:avLst/>
                          </a:prstGeom>
                          <a:ln>
                            <a:noFill/>
                          </a:ln>
                        </wps:spPr>
                        <wps:txbx>
                          <w:txbxContent>
                            <w:p w14:paraId="24FB648D" w14:textId="77777777" w:rsidR="00472879" w:rsidRDefault="00472879">
                              <w:r>
                                <w:rPr>
                                  <w:rFonts w:ascii="Calibri" w:eastAsia="Calibri" w:hAnsi="Calibri" w:cs="Calibri"/>
                                  <w:sz w:val="16"/>
                                </w:rPr>
                                <w:t>3</w:t>
                              </w:r>
                            </w:p>
                          </w:txbxContent>
                        </wps:txbx>
                        <wps:bodyPr horzOverflow="overflow" vert="horz" lIns="0" tIns="0" rIns="0" bIns="0" rtlCol="0">
                          <a:noAutofit/>
                        </wps:bodyPr>
                      </wps:wsp>
                      <wps:wsp>
                        <wps:cNvPr id="37006" name="Rectangle 37006"/>
                        <wps:cNvSpPr/>
                        <wps:spPr>
                          <a:xfrm>
                            <a:off x="1237234" y="1617346"/>
                            <a:ext cx="60172" cy="134194"/>
                          </a:xfrm>
                          <a:prstGeom prst="rect">
                            <a:avLst/>
                          </a:prstGeom>
                          <a:ln>
                            <a:noFill/>
                          </a:ln>
                        </wps:spPr>
                        <wps:txbx>
                          <w:txbxContent>
                            <w:p w14:paraId="3BA8FAFB"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7007" name="Rectangle 37007"/>
                        <wps:cNvSpPr/>
                        <wps:spPr>
                          <a:xfrm>
                            <a:off x="1285875" y="1617346"/>
                            <a:ext cx="1447272" cy="134194"/>
                          </a:xfrm>
                          <a:prstGeom prst="rect">
                            <a:avLst/>
                          </a:prstGeom>
                          <a:ln>
                            <a:noFill/>
                          </a:ln>
                        </wps:spPr>
                        <wps:txbx>
                          <w:txbxContent>
                            <w:p w14:paraId="19DACAE1" w14:textId="77777777" w:rsidR="00472879" w:rsidRDefault="00472879">
                              <w:r>
                                <w:rPr>
                                  <w:rFonts w:ascii="Calibri" w:eastAsia="Calibri" w:hAnsi="Calibri" w:cs="Calibri"/>
                                  <w:sz w:val="16"/>
                                </w:rPr>
                                <w:t>Unexpected waste battery</w:t>
                              </w:r>
                            </w:p>
                          </w:txbxContent>
                        </wps:txbx>
                        <wps:bodyPr horzOverflow="overflow" vert="horz" lIns="0" tIns="0" rIns="0" bIns="0" rtlCol="0">
                          <a:noAutofit/>
                        </wps:bodyPr>
                      </wps:wsp>
                      <wps:wsp>
                        <wps:cNvPr id="37008" name="Rectangle 37008"/>
                        <wps:cNvSpPr/>
                        <wps:spPr>
                          <a:xfrm>
                            <a:off x="1185926" y="1739265"/>
                            <a:ext cx="66797" cy="134194"/>
                          </a:xfrm>
                          <a:prstGeom prst="rect">
                            <a:avLst/>
                          </a:prstGeom>
                          <a:ln>
                            <a:noFill/>
                          </a:ln>
                        </wps:spPr>
                        <wps:txbx>
                          <w:txbxContent>
                            <w:p w14:paraId="6911E4E6" w14:textId="77777777" w:rsidR="00472879" w:rsidRDefault="00472879">
                              <w:r>
                                <w:rPr>
                                  <w:rFonts w:ascii="Calibri" w:eastAsia="Calibri" w:hAnsi="Calibri" w:cs="Calibri"/>
                                  <w:sz w:val="16"/>
                                </w:rPr>
                                <w:t>4</w:t>
                              </w:r>
                            </w:p>
                          </w:txbxContent>
                        </wps:txbx>
                        <wps:bodyPr horzOverflow="overflow" vert="horz" lIns="0" tIns="0" rIns="0" bIns="0" rtlCol="0">
                          <a:noAutofit/>
                        </wps:bodyPr>
                      </wps:wsp>
                      <wps:wsp>
                        <wps:cNvPr id="37009" name="Rectangle 37009"/>
                        <wps:cNvSpPr/>
                        <wps:spPr>
                          <a:xfrm>
                            <a:off x="1237234" y="1739265"/>
                            <a:ext cx="60172" cy="134194"/>
                          </a:xfrm>
                          <a:prstGeom prst="rect">
                            <a:avLst/>
                          </a:prstGeom>
                          <a:ln>
                            <a:noFill/>
                          </a:ln>
                        </wps:spPr>
                        <wps:txbx>
                          <w:txbxContent>
                            <w:p w14:paraId="56BA2B6D"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7010" name="Rectangle 37010"/>
                        <wps:cNvSpPr/>
                        <wps:spPr>
                          <a:xfrm>
                            <a:off x="1285875" y="1739265"/>
                            <a:ext cx="2297585" cy="134194"/>
                          </a:xfrm>
                          <a:prstGeom prst="rect">
                            <a:avLst/>
                          </a:prstGeom>
                          <a:ln>
                            <a:noFill/>
                          </a:ln>
                        </wps:spPr>
                        <wps:txbx>
                          <w:txbxContent>
                            <w:p w14:paraId="67D8F927" w14:textId="77777777" w:rsidR="00472879" w:rsidRDefault="00472879">
                              <w:r>
                                <w:rPr>
                                  <w:rFonts w:ascii="Calibri" w:eastAsia="Calibri" w:hAnsi="Calibri" w:cs="Calibri"/>
                                  <w:sz w:val="16"/>
                                </w:rPr>
                                <w:t xml:space="preserve">Batteries that are awaiting categorisation </w:t>
                              </w:r>
                            </w:p>
                          </w:txbxContent>
                        </wps:txbx>
                        <wps:bodyPr horzOverflow="overflow" vert="horz" lIns="0" tIns="0" rIns="0" bIns="0" rtlCol="0">
                          <a:noAutofit/>
                        </wps:bodyPr>
                      </wps:wsp>
                      <wps:wsp>
                        <wps:cNvPr id="37011" name="Rectangle 37011"/>
                        <wps:cNvSpPr/>
                        <wps:spPr>
                          <a:xfrm>
                            <a:off x="3019806" y="1739265"/>
                            <a:ext cx="39920" cy="134194"/>
                          </a:xfrm>
                          <a:prstGeom prst="rect">
                            <a:avLst/>
                          </a:prstGeom>
                          <a:ln>
                            <a:noFill/>
                          </a:ln>
                        </wps:spPr>
                        <wps:txbx>
                          <w:txbxContent>
                            <w:p w14:paraId="39237600"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37012" name="Rectangle 37012"/>
                        <wps:cNvSpPr/>
                        <wps:spPr>
                          <a:xfrm>
                            <a:off x="3050540" y="1739265"/>
                            <a:ext cx="133003" cy="134194"/>
                          </a:xfrm>
                          <a:prstGeom prst="rect">
                            <a:avLst/>
                          </a:prstGeom>
                          <a:ln>
                            <a:noFill/>
                          </a:ln>
                        </wps:spPr>
                        <wps:txbx>
                          <w:txbxContent>
                            <w:p w14:paraId="6B4B8D0D" w14:textId="4FF3403A" w:rsidR="00472879" w:rsidRDefault="004C6B6B">
                              <w:r>
                                <w:rPr>
                                  <w:rFonts w:ascii="Calibri" w:eastAsia="Calibri" w:hAnsi="Calibri" w:cs="Calibri"/>
                                  <w:sz w:val="16"/>
                                </w:rPr>
                                <w:t>e.g.</w:t>
                              </w:r>
                            </w:p>
                          </w:txbxContent>
                        </wps:txbx>
                        <wps:bodyPr horzOverflow="overflow" vert="horz" lIns="0" tIns="0" rIns="0" bIns="0" rtlCol="0">
                          <a:noAutofit/>
                        </wps:bodyPr>
                      </wps:wsp>
                      <wps:wsp>
                        <wps:cNvPr id="37013" name="Rectangle 37013"/>
                        <wps:cNvSpPr/>
                        <wps:spPr>
                          <a:xfrm>
                            <a:off x="3148965" y="1739265"/>
                            <a:ext cx="60173" cy="134194"/>
                          </a:xfrm>
                          <a:prstGeom prst="rect">
                            <a:avLst/>
                          </a:prstGeom>
                          <a:ln>
                            <a:noFill/>
                          </a:ln>
                        </wps:spPr>
                        <wps:txbx>
                          <w:txbxContent>
                            <w:p w14:paraId="5F2BBDE5"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7014" name="Rectangle 37014"/>
                        <wps:cNvSpPr/>
                        <wps:spPr>
                          <a:xfrm>
                            <a:off x="3197860" y="1739265"/>
                            <a:ext cx="727522" cy="134194"/>
                          </a:xfrm>
                          <a:prstGeom prst="rect">
                            <a:avLst/>
                          </a:prstGeom>
                          <a:ln>
                            <a:noFill/>
                          </a:ln>
                        </wps:spPr>
                        <wps:txbx>
                          <w:txbxContent>
                            <w:p w14:paraId="0669BAEE" w14:textId="77777777" w:rsidR="00472879" w:rsidRDefault="00472879">
                              <w:r>
                                <w:rPr>
                                  <w:rFonts w:ascii="Calibri" w:eastAsia="Calibri" w:hAnsi="Calibri" w:cs="Calibri"/>
                                  <w:sz w:val="16"/>
                                </w:rPr>
                                <w:t>after delivery</w:t>
                              </w:r>
                            </w:p>
                          </w:txbxContent>
                        </wps:txbx>
                        <wps:bodyPr horzOverflow="overflow" vert="horz" lIns="0" tIns="0" rIns="0" bIns="0" rtlCol="0">
                          <a:noAutofit/>
                        </wps:bodyPr>
                      </wps:wsp>
                      <wps:wsp>
                        <wps:cNvPr id="37015" name="Rectangle 37015"/>
                        <wps:cNvSpPr/>
                        <wps:spPr>
                          <a:xfrm>
                            <a:off x="3749294" y="1739265"/>
                            <a:ext cx="39920" cy="134194"/>
                          </a:xfrm>
                          <a:prstGeom prst="rect">
                            <a:avLst/>
                          </a:prstGeom>
                          <a:ln>
                            <a:noFill/>
                          </a:ln>
                        </wps:spPr>
                        <wps:txbx>
                          <w:txbxContent>
                            <w:p w14:paraId="074A3756"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37016" name="Rectangle 37016"/>
                        <wps:cNvSpPr/>
                        <wps:spPr>
                          <a:xfrm>
                            <a:off x="1185926" y="1860947"/>
                            <a:ext cx="67011" cy="134625"/>
                          </a:xfrm>
                          <a:prstGeom prst="rect">
                            <a:avLst/>
                          </a:prstGeom>
                          <a:ln>
                            <a:noFill/>
                          </a:ln>
                        </wps:spPr>
                        <wps:txbx>
                          <w:txbxContent>
                            <w:p w14:paraId="4DE86262" w14:textId="77777777" w:rsidR="00472879" w:rsidRDefault="00472879">
                              <w:r>
                                <w:rPr>
                                  <w:rFonts w:ascii="Calibri" w:eastAsia="Calibri" w:hAnsi="Calibri" w:cs="Calibri"/>
                                  <w:sz w:val="16"/>
                                </w:rPr>
                                <w:t>5</w:t>
                              </w:r>
                            </w:p>
                          </w:txbxContent>
                        </wps:txbx>
                        <wps:bodyPr horzOverflow="overflow" vert="horz" lIns="0" tIns="0" rIns="0" bIns="0" rtlCol="0">
                          <a:noAutofit/>
                        </wps:bodyPr>
                      </wps:wsp>
                      <wps:wsp>
                        <wps:cNvPr id="37017" name="Rectangle 37017"/>
                        <wps:cNvSpPr/>
                        <wps:spPr>
                          <a:xfrm>
                            <a:off x="1237234" y="1860947"/>
                            <a:ext cx="60273" cy="134625"/>
                          </a:xfrm>
                          <a:prstGeom prst="rect">
                            <a:avLst/>
                          </a:prstGeom>
                          <a:ln>
                            <a:noFill/>
                          </a:ln>
                        </wps:spPr>
                        <wps:txbx>
                          <w:txbxContent>
                            <w:p w14:paraId="66AD7BEA"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7018" name="Rectangle 37018"/>
                        <wps:cNvSpPr/>
                        <wps:spPr>
                          <a:xfrm>
                            <a:off x="1285875" y="1860947"/>
                            <a:ext cx="259057" cy="134625"/>
                          </a:xfrm>
                          <a:prstGeom prst="rect">
                            <a:avLst/>
                          </a:prstGeom>
                          <a:ln>
                            <a:noFill/>
                          </a:ln>
                        </wps:spPr>
                        <wps:txbx>
                          <w:txbxContent>
                            <w:p w14:paraId="14779068" w14:textId="77777777" w:rsidR="00472879" w:rsidRDefault="00472879">
                              <w:r>
                                <w:rPr>
                                  <w:rFonts w:ascii="Calibri" w:eastAsia="Calibri" w:hAnsi="Calibri" w:cs="Calibri"/>
                                  <w:sz w:val="16"/>
                                </w:rPr>
                                <w:t>Over</w:t>
                              </w:r>
                            </w:p>
                          </w:txbxContent>
                        </wps:txbx>
                        <wps:bodyPr horzOverflow="overflow" vert="horz" lIns="0" tIns="0" rIns="0" bIns="0" rtlCol="0">
                          <a:noAutofit/>
                        </wps:bodyPr>
                      </wps:wsp>
                      <wps:wsp>
                        <wps:cNvPr id="37019" name="Rectangle 37019"/>
                        <wps:cNvSpPr/>
                        <wps:spPr>
                          <a:xfrm>
                            <a:off x="1485265" y="1860947"/>
                            <a:ext cx="40445" cy="134625"/>
                          </a:xfrm>
                          <a:prstGeom prst="rect">
                            <a:avLst/>
                          </a:prstGeom>
                          <a:ln>
                            <a:noFill/>
                          </a:ln>
                        </wps:spPr>
                        <wps:txbx>
                          <w:txbxContent>
                            <w:p w14:paraId="6DCAF180"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37020" name="Rectangle 37020"/>
                        <wps:cNvSpPr/>
                        <wps:spPr>
                          <a:xfrm>
                            <a:off x="1516380" y="1860947"/>
                            <a:ext cx="2701862" cy="134625"/>
                          </a:xfrm>
                          <a:prstGeom prst="rect">
                            <a:avLst/>
                          </a:prstGeom>
                          <a:ln>
                            <a:noFill/>
                          </a:ln>
                        </wps:spPr>
                        <wps:txbx>
                          <w:txbxContent>
                            <w:p w14:paraId="121C2F25" w14:textId="77777777" w:rsidR="00472879" w:rsidRDefault="00472879">
                              <w:r>
                                <w:rPr>
                                  <w:rFonts w:ascii="Calibri" w:eastAsia="Calibri" w:hAnsi="Calibri" w:cs="Calibri"/>
                                  <w:sz w:val="16"/>
                                </w:rPr>
                                <w:t xml:space="preserve">discharged batteries that are awaiting treatment </w:t>
                              </w:r>
                            </w:p>
                          </w:txbxContent>
                        </wps:txbx>
                        <wps:bodyPr horzOverflow="overflow" vert="horz" lIns="0" tIns="0" rIns="0" bIns="0" rtlCol="0">
                          <a:noAutofit/>
                        </wps:bodyPr>
                      </wps:wsp>
                      <wps:wsp>
                        <wps:cNvPr id="37021" name="Rectangle 37021"/>
                        <wps:cNvSpPr/>
                        <wps:spPr>
                          <a:xfrm>
                            <a:off x="3553079" y="1860947"/>
                            <a:ext cx="121083" cy="134625"/>
                          </a:xfrm>
                          <a:prstGeom prst="rect">
                            <a:avLst/>
                          </a:prstGeom>
                          <a:ln>
                            <a:noFill/>
                          </a:ln>
                        </wps:spPr>
                        <wps:txbx>
                          <w:txbxContent>
                            <w:p w14:paraId="40B57511" w14:textId="77777777" w:rsidR="00472879" w:rsidRDefault="00472879">
                              <w:r>
                                <w:rPr>
                                  <w:rFonts w:ascii="Calibri" w:eastAsia="Calibri" w:hAnsi="Calibri" w:cs="Calibri"/>
                                  <w:sz w:val="16"/>
                                </w:rPr>
                                <w:t xml:space="preserve">&amp; </w:t>
                              </w:r>
                            </w:p>
                          </w:txbxContent>
                        </wps:txbx>
                        <wps:bodyPr horzOverflow="overflow" vert="horz" lIns="0" tIns="0" rIns="0" bIns="0" rtlCol="0">
                          <a:noAutofit/>
                        </wps:bodyPr>
                      </wps:wsp>
                      <wps:wsp>
                        <wps:cNvPr id="37022" name="Rectangle 37022"/>
                        <wps:cNvSpPr/>
                        <wps:spPr>
                          <a:xfrm>
                            <a:off x="3645535" y="1860947"/>
                            <a:ext cx="515603" cy="134625"/>
                          </a:xfrm>
                          <a:prstGeom prst="rect">
                            <a:avLst/>
                          </a:prstGeom>
                          <a:ln>
                            <a:noFill/>
                          </a:ln>
                        </wps:spPr>
                        <wps:txbx>
                          <w:txbxContent>
                            <w:p w14:paraId="475050E5" w14:textId="77777777" w:rsidR="00472879" w:rsidRDefault="00472879">
                              <w:r>
                                <w:rPr>
                                  <w:rFonts w:ascii="Calibri" w:eastAsia="Calibri" w:hAnsi="Calibri" w:cs="Calibri"/>
                                  <w:sz w:val="16"/>
                                </w:rPr>
                                <w:t xml:space="preserve">recycling </w:t>
                              </w:r>
                            </w:p>
                          </w:txbxContent>
                        </wps:txbx>
                        <wps:bodyPr horzOverflow="overflow" vert="horz" lIns="0" tIns="0" rIns="0" bIns="0" rtlCol="0">
                          <a:noAutofit/>
                        </wps:bodyPr>
                      </wps:wsp>
                      <wps:wsp>
                        <wps:cNvPr id="37023" name="Rectangle 37023"/>
                        <wps:cNvSpPr/>
                        <wps:spPr>
                          <a:xfrm>
                            <a:off x="1185926" y="1983487"/>
                            <a:ext cx="66797" cy="134194"/>
                          </a:xfrm>
                          <a:prstGeom prst="rect">
                            <a:avLst/>
                          </a:prstGeom>
                          <a:ln>
                            <a:noFill/>
                          </a:ln>
                        </wps:spPr>
                        <wps:txbx>
                          <w:txbxContent>
                            <w:p w14:paraId="75FC04B4" w14:textId="77777777" w:rsidR="00472879" w:rsidRDefault="00472879">
                              <w:r>
                                <w:rPr>
                                  <w:rFonts w:ascii="Calibri" w:eastAsia="Calibri" w:hAnsi="Calibri" w:cs="Calibri"/>
                                  <w:sz w:val="16"/>
                                </w:rPr>
                                <w:t>6</w:t>
                              </w:r>
                            </w:p>
                          </w:txbxContent>
                        </wps:txbx>
                        <wps:bodyPr horzOverflow="overflow" vert="horz" lIns="0" tIns="0" rIns="0" bIns="0" rtlCol="0">
                          <a:noAutofit/>
                        </wps:bodyPr>
                      </wps:wsp>
                      <wps:wsp>
                        <wps:cNvPr id="37024" name="Rectangle 37024"/>
                        <wps:cNvSpPr/>
                        <wps:spPr>
                          <a:xfrm>
                            <a:off x="1237234" y="1983487"/>
                            <a:ext cx="60172" cy="134194"/>
                          </a:xfrm>
                          <a:prstGeom prst="rect">
                            <a:avLst/>
                          </a:prstGeom>
                          <a:ln>
                            <a:noFill/>
                          </a:ln>
                        </wps:spPr>
                        <wps:txbx>
                          <w:txbxContent>
                            <w:p w14:paraId="135B8A06"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7025" name="Rectangle 37025"/>
                        <wps:cNvSpPr/>
                        <wps:spPr>
                          <a:xfrm>
                            <a:off x="1285875" y="1983487"/>
                            <a:ext cx="3451055" cy="134194"/>
                          </a:xfrm>
                          <a:prstGeom prst="rect">
                            <a:avLst/>
                          </a:prstGeom>
                          <a:ln>
                            <a:noFill/>
                          </a:ln>
                        </wps:spPr>
                        <wps:txbx>
                          <w:txbxContent>
                            <w:p w14:paraId="326B43BF" w14:textId="77777777" w:rsidR="00472879" w:rsidRDefault="00472879">
                              <w:r>
                                <w:rPr>
                                  <w:rFonts w:ascii="Calibri" w:eastAsia="Calibri" w:hAnsi="Calibri" w:cs="Calibri"/>
                                  <w:sz w:val="16"/>
                                </w:rPr>
                                <w:t xml:space="preserve">Any other reason that has potential to cause immediate safety </w:t>
                              </w:r>
                            </w:p>
                          </w:txbxContent>
                        </wps:txbx>
                        <wps:bodyPr horzOverflow="overflow" vert="horz" lIns="0" tIns="0" rIns="0" bIns="0" rtlCol="0">
                          <a:noAutofit/>
                        </wps:bodyPr>
                      </wps:wsp>
                      <wps:wsp>
                        <wps:cNvPr id="37026" name="Rectangle 37026"/>
                        <wps:cNvSpPr/>
                        <wps:spPr>
                          <a:xfrm>
                            <a:off x="1185926" y="2105406"/>
                            <a:ext cx="232143" cy="134194"/>
                          </a:xfrm>
                          <a:prstGeom prst="rect">
                            <a:avLst/>
                          </a:prstGeom>
                          <a:ln>
                            <a:noFill/>
                          </a:ln>
                        </wps:spPr>
                        <wps:txbx>
                          <w:txbxContent>
                            <w:p w14:paraId="632A457E" w14:textId="77777777" w:rsidR="00472879" w:rsidRDefault="00472879">
                              <w:r>
                                <w:rPr>
                                  <w:rFonts w:ascii="Calibri" w:eastAsia="Calibri" w:hAnsi="Calibri" w:cs="Calibri"/>
                                  <w:sz w:val="16"/>
                                </w:rPr>
                                <w:t xml:space="preserve">and </w:t>
                              </w:r>
                            </w:p>
                          </w:txbxContent>
                        </wps:txbx>
                        <wps:bodyPr horzOverflow="overflow" vert="horz" lIns="0" tIns="0" rIns="0" bIns="0" rtlCol="0">
                          <a:noAutofit/>
                        </wps:bodyPr>
                      </wps:wsp>
                      <wps:wsp>
                        <wps:cNvPr id="37027" name="Rectangle 37027"/>
                        <wps:cNvSpPr/>
                        <wps:spPr>
                          <a:xfrm>
                            <a:off x="1364234" y="2105406"/>
                            <a:ext cx="80448" cy="134194"/>
                          </a:xfrm>
                          <a:prstGeom prst="rect">
                            <a:avLst/>
                          </a:prstGeom>
                          <a:ln>
                            <a:noFill/>
                          </a:ln>
                        </wps:spPr>
                        <wps:txbx>
                          <w:txbxContent>
                            <w:p w14:paraId="3ACD2F55"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37028" name="Rectangle 37028"/>
                        <wps:cNvSpPr/>
                        <wps:spPr>
                          <a:xfrm>
                            <a:off x="1426591" y="2105406"/>
                            <a:ext cx="1376786" cy="134194"/>
                          </a:xfrm>
                          <a:prstGeom prst="rect">
                            <a:avLst/>
                          </a:prstGeom>
                          <a:ln>
                            <a:noFill/>
                          </a:ln>
                        </wps:spPr>
                        <wps:txbx>
                          <w:txbxContent>
                            <w:p w14:paraId="77316D43" w14:textId="77777777" w:rsidR="00472879" w:rsidRDefault="00472879">
                              <w:r>
                                <w:rPr>
                                  <w:rFonts w:ascii="Calibri" w:eastAsia="Calibri" w:hAnsi="Calibri" w:cs="Calibri"/>
                                  <w:sz w:val="16"/>
                                </w:rPr>
                                <w:t>or environment concerns</w:t>
                              </w:r>
                            </w:p>
                          </w:txbxContent>
                        </wps:txbx>
                        <wps:bodyPr horzOverflow="overflow" vert="horz" lIns="0" tIns="0" rIns="0" bIns="0" rtlCol="0">
                          <a:noAutofit/>
                        </wps:bodyPr>
                      </wps:wsp>
                      <wps:wsp>
                        <wps:cNvPr id="37029" name="Shape 49"/>
                        <wps:cNvSpPr/>
                        <wps:spPr>
                          <a:xfrm>
                            <a:off x="2659634" y="2290953"/>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7030" name="Shape 50"/>
                        <wps:cNvSpPr/>
                        <wps:spPr>
                          <a:xfrm>
                            <a:off x="2614930" y="2471547"/>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7031" name="Shape 1050"/>
                        <wps:cNvSpPr/>
                        <wps:spPr>
                          <a:xfrm>
                            <a:off x="1852803" y="2560879"/>
                            <a:ext cx="1613789" cy="688416"/>
                          </a:xfrm>
                          <a:custGeom>
                            <a:avLst/>
                            <a:gdLst/>
                            <a:ahLst/>
                            <a:cxnLst/>
                            <a:rect l="0" t="0" r="0" b="0"/>
                            <a:pathLst>
                              <a:path w="1613789" h="688416">
                                <a:moveTo>
                                  <a:pt x="0" y="0"/>
                                </a:moveTo>
                                <a:lnTo>
                                  <a:pt x="1613789" y="0"/>
                                </a:lnTo>
                                <a:lnTo>
                                  <a:pt x="1613789" y="688416"/>
                                </a:lnTo>
                                <a:lnTo>
                                  <a:pt x="0" y="688416"/>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7032" name="Shape 52"/>
                        <wps:cNvSpPr/>
                        <wps:spPr>
                          <a:xfrm>
                            <a:off x="1852803" y="2560879"/>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7033" name="Rectangle 37033"/>
                        <wps:cNvSpPr/>
                        <wps:spPr>
                          <a:xfrm>
                            <a:off x="1958594" y="2741930"/>
                            <a:ext cx="1901677" cy="134194"/>
                          </a:xfrm>
                          <a:prstGeom prst="rect">
                            <a:avLst/>
                          </a:prstGeom>
                          <a:ln>
                            <a:noFill/>
                          </a:ln>
                        </wps:spPr>
                        <wps:txbx>
                          <w:txbxContent>
                            <w:p w14:paraId="44DF1642" w14:textId="77777777" w:rsidR="00472879" w:rsidRDefault="00472879">
                              <w:r>
                                <w:rPr>
                                  <w:rFonts w:ascii="Calibri" w:eastAsia="Calibri" w:hAnsi="Calibri" w:cs="Calibri"/>
                                  <w:sz w:val="16"/>
                                </w:rPr>
                                <w:t xml:space="preserve">The relevant person will move the </w:t>
                              </w:r>
                            </w:p>
                          </w:txbxContent>
                        </wps:txbx>
                        <wps:bodyPr horzOverflow="overflow" vert="horz" lIns="0" tIns="0" rIns="0" bIns="0" rtlCol="0">
                          <a:noAutofit/>
                        </wps:bodyPr>
                      </wps:wsp>
                      <wps:wsp>
                        <wps:cNvPr id="37034" name="Rectangle 37034"/>
                        <wps:cNvSpPr/>
                        <wps:spPr>
                          <a:xfrm>
                            <a:off x="1922399" y="2863851"/>
                            <a:ext cx="1993243" cy="134194"/>
                          </a:xfrm>
                          <a:prstGeom prst="rect">
                            <a:avLst/>
                          </a:prstGeom>
                          <a:ln>
                            <a:noFill/>
                          </a:ln>
                        </wps:spPr>
                        <wps:txbx>
                          <w:txbxContent>
                            <w:p w14:paraId="05025A29" w14:textId="77777777" w:rsidR="00472879" w:rsidRDefault="00472879">
                              <w:r>
                                <w:rPr>
                                  <w:rFonts w:ascii="Calibri" w:eastAsia="Calibri" w:hAnsi="Calibri" w:cs="Calibri"/>
                                  <w:sz w:val="16"/>
                                </w:rPr>
                                <w:t xml:space="preserve">battery into the Flexible Quarantine </w:t>
                              </w:r>
                            </w:p>
                          </w:txbxContent>
                        </wps:txbx>
                        <wps:bodyPr horzOverflow="overflow" vert="horz" lIns="0" tIns="0" rIns="0" bIns="0" rtlCol="0">
                          <a:noAutofit/>
                        </wps:bodyPr>
                      </wps:wsp>
                      <wps:wsp>
                        <wps:cNvPr id="37035" name="Rectangle 37035"/>
                        <wps:cNvSpPr/>
                        <wps:spPr>
                          <a:xfrm>
                            <a:off x="2010156" y="2985771"/>
                            <a:ext cx="1766370" cy="134194"/>
                          </a:xfrm>
                          <a:prstGeom prst="rect">
                            <a:avLst/>
                          </a:prstGeom>
                          <a:ln>
                            <a:noFill/>
                          </a:ln>
                        </wps:spPr>
                        <wps:txbx>
                          <w:txbxContent>
                            <w:p w14:paraId="0C7F6502" w14:textId="77777777" w:rsidR="00472879" w:rsidRDefault="00472879">
                              <w:r>
                                <w:rPr>
                                  <w:rFonts w:ascii="Calibri" w:eastAsia="Calibri" w:hAnsi="Calibri" w:cs="Calibri"/>
                                  <w:sz w:val="16"/>
                                </w:rPr>
                                <w:t xml:space="preserve">Area at the earliest opportunity </w:t>
                              </w:r>
                            </w:p>
                          </w:txbxContent>
                        </wps:txbx>
                        <wps:bodyPr horzOverflow="overflow" vert="horz" lIns="0" tIns="0" rIns="0" bIns="0" rtlCol="0">
                          <a:noAutofit/>
                        </wps:bodyPr>
                      </wps:wsp>
                      <wps:wsp>
                        <wps:cNvPr id="37036" name="Shape 56"/>
                        <wps:cNvSpPr/>
                        <wps:spPr>
                          <a:xfrm>
                            <a:off x="2635758" y="527431"/>
                            <a:ext cx="0" cy="178689"/>
                          </a:xfrm>
                          <a:custGeom>
                            <a:avLst/>
                            <a:gdLst/>
                            <a:ahLst/>
                            <a:cxnLst/>
                            <a:rect l="0" t="0" r="0" b="0"/>
                            <a:pathLst>
                              <a:path h="178689">
                                <a:moveTo>
                                  <a:pt x="0" y="0"/>
                                </a:moveTo>
                                <a:lnTo>
                                  <a:pt x="0" y="17868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7037" name="Shape 57"/>
                        <wps:cNvSpPr/>
                        <wps:spPr>
                          <a:xfrm>
                            <a:off x="2591054" y="694944"/>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7038" name="Shape 58"/>
                        <wps:cNvSpPr/>
                        <wps:spPr>
                          <a:xfrm>
                            <a:off x="2659634" y="3249296"/>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7039" name="Shape 59"/>
                        <wps:cNvSpPr/>
                        <wps:spPr>
                          <a:xfrm>
                            <a:off x="2614930" y="3429889"/>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7040" name="Shape 60"/>
                        <wps:cNvSpPr/>
                        <wps:spPr>
                          <a:xfrm>
                            <a:off x="2659634" y="4334764"/>
                            <a:ext cx="0" cy="260731"/>
                          </a:xfrm>
                          <a:custGeom>
                            <a:avLst/>
                            <a:gdLst/>
                            <a:ahLst/>
                            <a:cxnLst/>
                            <a:rect l="0" t="0" r="0" b="0"/>
                            <a:pathLst>
                              <a:path h="260731">
                                <a:moveTo>
                                  <a:pt x="0" y="0"/>
                                </a:moveTo>
                                <a:lnTo>
                                  <a:pt x="0" y="260731"/>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7041" name="Shape 61"/>
                        <wps:cNvSpPr/>
                        <wps:spPr>
                          <a:xfrm>
                            <a:off x="2614930" y="4584319"/>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7042" name="Shape 1051"/>
                        <wps:cNvSpPr/>
                        <wps:spPr>
                          <a:xfrm>
                            <a:off x="2573655" y="4393312"/>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7043" name="Rectangle 37043"/>
                        <wps:cNvSpPr/>
                        <wps:spPr>
                          <a:xfrm>
                            <a:off x="2577211" y="4414266"/>
                            <a:ext cx="228370" cy="175485"/>
                          </a:xfrm>
                          <a:prstGeom prst="rect">
                            <a:avLst/>
                          </a:prstGeom>
                          <a:ln>
                            <a:noFill/>
                          </a:ln>
                        </wps:spPr>
                        <wps:txbx>
                          <w:txbxContent>
                            <w:p w14:paraId="1705B6D0" w14:textId="77777777" w:rsidR="00472879" w:rsidRDefault="00472879">
                              <w:r>
                                <w:rPr>
                                  <w:rFonts w:ascii="Calibri" w:eastAsia="Calibri" w:hAnsi="Calibri" w:cs="Calibri"/>
                                  <w:b/>
                                  <w:sz w:val="20"/>
                                </w:rPr>
                                <w:t>NO</w:t>
                              </w:r>
                            </w:p>
                          </w:txbxContent>
                        </wps:txbx>
                        <wps:bodyPr horzOverflow="overflow" vert="horz" lIns="0" tIns="0" rIns="0" bIns="0" rtlCol="0">
                          <a:noAutofit/>
                        </wps:bodyPr>
                      </wps:wsp>
                      <wps:wsp>
                        <wps:cNvPr id="37044" name="Rectangle 37044"/>
                        <wps:cNvSpPr/>
                        <wps:spPr>
                          <a:xfrm>
                            <a:off x="0" y="11177"/>
                            <a:ext cx="741012" cy="237420"/>
                          </a:xfrm>
                          <a:prstGeom prst="rect">
                            <a:avLst/>
                          </a:prstGeom>
                          <a:ln>
                            <a:noFill/>
                          </a:ln>
                        </wps:spPr>
                        <wps:txbx>
                          <w:txbxContent>
                            <w:p w14:paraId="1450BF05" w14:textId="77777777" w:rsidR="00472879" w:rsidRDefault="00472879">
                              <w:r>
                                <w:rPr>
                                  <w:rFonts w:ascii="Calibri" w:eastAsia="Calibri" w:hAnsi="Calibri" w:cs="Calibri"/>
                                  <w:b/>
                                  <w:color w:val="5B9BD5"/>
                                  <w:sz w:val="28"/>
                                  <w:u w:val="single" w:color="5B9BD5"/>
                                </w:rPr>
                                <w:t>Process</w:t>
                              </w:r>
                            </w:p>
                          </w:txbxContent>
                        </wps:txbx>
                        <wps:bodyPr horzOverflow="overflow" vert="horz" lIns="0" tIns="0" rIns="0" bIns="0" rtlCol="0">
                          <a:noAutofit/>
                        </wps:bodyPr>
                      </wps:wsp>
                      <wps:wsp>
                        <wps:cNvPr id="37045" name="Shape 77"/>
                        <wps:cNvSpPr/>
                        <wps:spPr>
                          <a:xfrm>
                            <a:off x="1934718" y="3519297"/>
                            <a:ext cx="1449832" cy="815467"/>
                          </a:xfrm>
                          <a:custGeom>
                            <a:avLst/>
                            <a:gdLst/>
                            <a:ahLst/>
                            <a:cxnLst/>
                            <a:rect l="0" t="0" r="0" b="0"/>
                            <a:pathLst>
                              <a:path w="1449832" h="815467">
                                <a:moveTo>
                                  <a:pt x="724916" y="0"/>
                                </a:moveTo>
                                <a:lnTo>
                                  <a:pt x="1449832" y="407670"/>
                                </a:lnTo>
                                <a:lnTo>
                                  <a:pt x="724916" y="815467"/>
                                </a:lnTo>
                                <a:lnTo>
                                  <a:pt x="0" y="407670"/>
                                </a:lnTo>
                                <a:lnTo>
                                  <a:pt x="724916" y="0"/>
                                </a:ln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37046" name="Shape 78"/>
                        <wps:cNvSpPr/>
                        <wps:spPr>
                          <a:xfrm>
                            <a:off x="1934718" y="3519297"/>
                            <a:ext cx="1449832" cy="815467"/>
                          </a:xfrm>
                          <a:custGeom>
                            <a:avLst/>
                            <a:gdLst/>
                            <a:ahLst/>
                            <a:cxnLst/>
                            <a:rect l="0" t="0" r="0" b="0"/>
                            <a:pathLst>
                              <a:path w="1449832" h="815467">
                                <a:moveTo>
                                  <a:pt x="0" y="407670"/>
                                </a:moveTo>
                                <a:lnTo>
                                  <a:pt x="724916" y="0"/>
                                </a:lnTo>
                                <a:lnTo>
                                  <a:pt x="1449832" y="407670"/>
                                </a:lnTo>
                                <a:lnTo>
                                  <a:pt x="724916" y="815467"/>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7047" name="Rectangle 37047"/>
                        <wps:cNvSpPr/>
                        <wps:spPr>
                          <a:xfrm>
                            <a:off x="2387219" y="3764661"/>
                            <a:ext cx="764544" cy="134194"/>
                          </a:xfrm>
                          <a:prstGeom prst="rect">
                            <a:avLst/>
                          </a:prstGeom>
                          <a:ln>
                            <a:noFill/>
                          </a:ln>
                        </wps:spPr>
                        <wps:txbx>
                          <w:txbxContent>
                            <w:p w14:paraId="01501795" w14:textId="77777777" w:rsidR="00472879" w:rsidRDefault="00472879">
                              <w:r>
                                <w:rPr>
                                  <w:rFonts w:ascii="Calibri" w:eastAsia="Calibri" w:hAnsi="Calibri" w:cs="Calibri"/>
                                  <w:sz w:val="16"/>
                                </w:rPr>
                                <w:t xml:space="preserve">Is the battery </w:t>
                              </w:r>
                            </w:p>
                          </w:txbxContent>
                        </wps:txbx>
                        <wps:bodyPr horzOverflow="overflow" vert="horz" lIns="0" tIns="0" rIns="0" bIns="0" rtlCol="0">
                          <a:noAutofit/>
                        </wps:bodyPr>
                      </wps:wsp>
                      <wps:wsp>
                        <wps:cNvPr id="37048" name="Rectangle 37048"/>
                        <wps:cNvSpPr/>
                        <wps:spPr>
                          <a:xfrm>
                            <a:off x="2102485" y="3886581"/>
                            <a:ext cx="1517626" cy="134194"/>
                          </a:xfrm>
                          <a:prstGeom prst="rect">
                            <a:avLst/>
                          </a:prstGeom>
                          <a:ln>
                            <a:noFill/>
                          </a:ln>
                        </wps:spPr>
                        <wps:txbx>
                          <w:txbxContent>
                            <w:p w14:paraId="7D4B9464" w14:textId="77777777" w:rsidR="00472879" w:rsidRDefault="00472879">
                              <w:r>
                                <w:rPr>
                                  <w:rFonts w:ascii="Calibri" w:eastAsia="Calibri" w:hAnsi="Calibri" w:cs="Calibri"/>
                                  <w:sz w:val="16"/>
                                </w:rPr>
                                <w:t xml:space="preserve">Smoking or exhibiting signs </w:t>
                              </w:r>
                            </w:p>
                          </w:txbxContent>
                        </wps:txbx>
                        <wps:bodyPr horzOverflow="overflow" vert="horz" lIns="0" tIns="0" rIns="0" bIns="0" rtlCol="0">
                          <a:noAutofit/>
                        </wps:bodyPr>
                      </wps:wsp>
                      <wps:wsp>
                        <wps:cNvPr id="37049" name="Rectangle 37049"/>
                        <wps:cNvSpPr/>
                        <wps:spPr>
                          <a:xfrm>
                            <a:off x="2515870" y="4008501"/>
                            <a:ext cx="328452" cy="134194"/>
                          </a:xfrm>
                          <a:prstGeom prst="rect">
                            <a:avLst/>
                          </a:prstGeom>
                          <a:ln>
                            <a:noFill/>
                          </a:ln>
                        </wps:spPr>
                        <wps:txbx>
                          <w:txbxContent>
                            <w:p w14:paraId="3277885D" w14:textId="77777777" w:rsidR="00472879" w:rsidRDefault="00472879">
                              <w:r>
                                <w:rPr>
                                  <w:rFonts w:ascii="Calibri" w:eastAsia="Calibri" w:hAnsi="Calibri" w:cs="Calibri"/>
                                  <w:sz w:val="16"/>
                                </w:rPr>
                                <w:t>of fire</w:t>
                              </w:r>
                            </w:p>
                          </w:txbxContent>
                        </wps:txbx>
                        <wps:bodyPr horzOverflow="overflow" vert="horz" lIns="0" tIns="0" rIns="0" bIns="0" rtlCol="0">
                          <a:noAutofit/>
                        </wps:bodyPr>
                      </wps:wsp>
                      <wps:wsp>
                        <wps:cNvPr id="37050" name="Rectangle 37050"/>
                        <wps:cNvSpPr/>
                        <wps:spPr>
                          <a:xfrm>
                            <a:off x="2763774" y="4008501"/>
                            <a:ext cx="61000" cy="134194"/>
                          </a:xfrm>
                          <a:prstGeom prst="rect">
                            <a:avLst/>
                          </a:prstGeom>
                          <a:ln>
                            <a:noFill/>
                          </a:ln>
                        </wps:spPr>
                        <wps:txbx>
                          <w:txbxContent>
                            <w:p w14:paraId="43BE46E5"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37051" name="Shape 83"/>
                        <wps:cNvSpPr/>
                        <wps:spPr>
                          <a:xfrm>
                            <a:off x="3384550" y="3926967"/>
                            <a:ext cx="729996" cy="0"/>
                          </a:xfrm>
                          <a:custGeom>
                            <a:avLst/>
                            <a:gdLst/>
                            <a:ahLst/>
                            <a:cxnLst/>
                            <a:rect l="0" t="0" r="0" b="0"/>
                            <a:pathLst>
                              <a:path w="729996">
                                <a:moveTo>
                                  <a:pt x="0" y="0"/>
                                </a:moveTo>
                                <a:lnTo>
                                  <a:pt x="729996"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7052" name="Shape 84"/>
                        <wps:cNvSpPr/>
                        <wps:spPr>
                          <a:xfrm>
                            <a:off x="4103370" y="3882263"/>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7053" name="Shape 1052"/>
                        <wps:cNvSpPr/>
                        <wps:spPr>
                          <a:xfrm>
                            <a:off x="3558794" y="3830701"/>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7054" name="Rectangle 37054"/>
                        <wps:cNvSpPr/>
                        <wps:spPr>
                          <a:xfrm>
                            <a:off x="3563366" y="3850656"/>
                            <a:ext cx="254748" cy="175915"/>
                          </a:xfrm>
                          <a:prstGeom prst="rect">
                            <a:avLst/>
                          </a:prstGeom>
                          <a:ln>
                            <a:noFill/>
                          </a:ln>
                        </wps:spPr>
                        <wps:txbx>
                          <w:txbxContent>
                            <w:p w14:paraId="5DE80D9F" w14:textId="77777777" w:rsidR="00472879" w:rsidRDefault="00472879">
                              <w:r>
                                <w:rPr>
                                  <w:rFonts w:ascii="Calibri" w:eastAsia="Calibri" w:hAnsi="Calibri" w:cs="Calibri"/>
                                  <w:b/>
                                  <w:sz w:val="20"/>
                                </w:rPr>
                                <w:t>YES</w:t>
                              </w:r>
                            </w:p>
                          </w:txbxContent>
                        </wps:txbx>
                        <wps:bodyPr horzOverflow="overflow" vert="horz" lIns="0" tIns="0" rIns="0" bIns="0" rtlCol="0">
                          <a:noAutofit/>
                        </wps:bodyPr>
                      </wps:wsp>
                      <wps:wsp>
                        <wps:cNvPr id="37055" name="Shape 1053"/>
                        <wps:cNvSpPr/>
                        <wps:spPr>
                          <a:xfrm>
                            <a:off x="1852803" y="4673651"/>
                            <a:ext cx="1613789" cy="688416"/>
                          </a:xfrm>
                          <a:custGeom>
                            <a:avLst/>
                            <a:gdLst/>
                            <a:ahLst/>
                            <a:cxnLst/>
                            <a:rect l="0" t="0" r="0" b="0"/>
                            <a:pathLst>
                              <a:path w="1613789" h="688416">
                                <a:moveTo>
                                  <a:pt x="0" y="0"/>
                                </a:moveTo>
                                <a:lnTo>
                                  <a:pt x="1613789" y="0"/>
                                </a:lnTo>
                                <a:lnTo>
                                  <a:pt x="1613789" y="688416"/>
                                </a:lnTo>
                                <a:lnTo>
                                  <a:pt x="0" y="688416"/>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7968" name="Shape 88"/>
                        <wps:cNvSpPr/>
                        <wps:spPr>
                          <a:xfrm>
                            <a:off x="1852803" y="4673651"/>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7969" name="Rectangle 27969"/>
                        <wps:cNvSpPr/>
                        <wps:spPr>
                          <a:xfrm>
                            <a:off x="1936369" y="4734179"/>
                            <a:ext cx="1962941" cy="134194"/>
                          </a:xfrm>
                          <a:prstGeom prst="rect">
                            <a:avLst/>
                          </a:prstGeom>
                          <a:ln>
                            <a:noFill/>
                          </a:ln>
                        </wps:spPr>
                        <wps:txbx>
                          <w:txbxContent>
                            <w:p w14:paraId="2C9EC933" w14:textId="77777777" w:rsidR="00472879" w:rsidRDefault="00472879">
                              <w:r>
                                <w:rPr>
                                  <w:rFonts w:ascii="Calibri" w:eastAsia="Calibri" w:hAnsi="Calibri" w:cs="Calibri"/>
                                  <w:sz w:val="16"/>
                                </w:rPr>
                                <w:t xml:space="preserve">The storage database is updated to </w:t>
                              </w:r>
                            </w:p>
                          </w:txbxContent>
                        </wps:txbx>
                        <wps:bodyPr horzOverflow="overflow" vert="horz" lIns="0" tIns="0" rIns="0" bIns="0" rtlCol="0">
                          <a:noAutofit/>
                        </wps:bodyPr>
                      </wps:wsp>
                      <wps:wsp>
                        <wps:cNvPr id="27970" name="Rectangle 27970"/>
                        <wps:cNvSpPr/>
                        <wps:spPr>
                          <a:xfrm>
                            <a:off x="2120900" y="4856226"/>
                            <a:ext cx="1466639" cy="134194"/>
                          </a:xfrm>
                          <a:prstGeom prst="rect">
                            <a:avLst/>
                          </a:prstGeom>
                          <a:ln>
                            <a:noFill/>
                          </a:ln>
                        </wps:spPr>
                        <wps:txbx>
                          <w:txbxContent>
                            <w:p w14:paraId="34E74F1E" w14:textId="77777777" w:rsidR="00472879" w:rsidRDefault="00472879">
                              <w:r>
                                <w:rPr>
                                  <w:rFonts w:ascii="Calibri" w:eastAsia="Calibri" w:hAnsi="Calibri" w:cs="Calibri"/>
                                  <w:sz w:val="16"/>
                                </w:rPr>
                                <w:t xml:space="preserve">show that the battery is in </w:t>
                              </w:r>
                            </w:p>
                          </w:txbxContent>
                        </wps:txbx>
                        <wps:bodyPr horzOverflow="overflow" vert="horz" lIns="0" tIns="0" rIns="0" bIns="0" rtlCol="0">
                          <a:noAutofit/>
                        </wps:bodyPr>
                      </wps:wsp>
                      <wps:wsp>
                        <wps:cNvPr id="27971" name="Rectangle 27971"/>
                        <wps:cNvSpPr/>
                        <wps:spPr>
                          <a:xfrm>
                            <a:off x="1972056" y="4978146"/>
                            <a:ext cx="601965" cy="134194"/>
                          </a:xfrm>
                          <a:prstGeom prst="rect">
                            <a:avLst/>
                          </a:prstGeom>
                          <a:ln>
                            <a:noFill/>
                          </a:ln>
                        </wps:spPr>
                        <wps:txbx>
                          <w:txbxContent>
                            <w:p w14:paraId="40B8C2E3" w14:textId="77777777" w:rsidR="00472879" w:rsidRDefault="00472879">
                              <w:r>
                                <w:rPr>
                                  <w:rFonts w:ascii="Calibri" w:eastAsia="Calibri" w:hAnsi="Calibri" w:cs="Calibri"/>
                                  <w:sz w:val="16"/>
                                </w:rPr>
                                <w:t>quarantine</w:t>
                              </w:r>
                            </w:p>
                          </w:txbxContent>
                        </wps:txbx>
                        <wps:bodyPr horzOverflow="overflow" vert="horz" lIns="0" tIns="0" rIns="0" bIns="0" rtlCol="0">
                          <a:noAutofit/>
                        </wps:bodyPr>
                      </wps:wsp>
                      <wps:wsp>
                        <wps:cNvPr id="27972" name="Rectangle 27972"/>
                        <wps:cNvSpPr/>
                        <wps:spPr>
                          <a:xfrm>
                            <a:off x="2426716" y="4978146"/>
                            <a:ext cx="60179" cy="134194"/>
                          </a:xfrm>
                          <a:prstGeom prst="rect">
                            <a:avLst/>
                          </a:prstGeom>
                          <a:ln>
                            <a:noFill/>
                          </a:ln>
                        </wps:spPr>
                        <wps:txbx>
                          <w:txbxContent>
                            <w:p w14:paraId="6782ACD0"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7973" name="Rectangle 27973"/>
                        <wps:cNvSpPr/>
                        <wps:spPr>
                          <a:xfrm>
                            <a:off x="2474849" y="4978146"/>
                            <a:ext cx="1193917" cy="134194"/>
                          </a:xfrm>
                          <a:prstGeom prst="rect">
                            <a:avLst/>
                          </a:prstGeom>
                          <a:ln>
                            <a:noFill/>
                          </a:ln>
                        </wps:spPr>
                        <wps:txbx>
                          <w:txbxContent>
                            <w:p w14:paraId="1B5AD9CF" w14:textId="77777777" w:rsidR="00472879" w:rsidRDefault="00472879">
                              <w:r>
                                <w:rPr>
                                  <w:rFonts w:ascii="Calibri" w:eastAsia="Calibri" w:hAnsi="Calibri" w:cs="Calibri"/>
                                  <w:sz w:val="16"/>
                                </w:rPr>
                                <w:t xml:space="preserve">as well as completing </w:t>
                              </w:r>
                            </w:p>
                          </w:txbxContent>
                        </wps:txbx>
                        <wps:bodyPr horzOverflow="overflow" vert="horz" lIns="0" tIns="0" rIns="0" bIns="0" rtlCol="0">
                          <a:noAutofit/>
                        </wps:bodyPr>
                      </wps:wsp>
                      <wps:wsp>
                        <wps:cNvPr id="27974" name="Rectangle 27974"/>
                        <wps:cNvSpPr/>
                        <wps:spPr>
                          <a:xfrm>
                            <a:off x="2064131" y="5099828"/>
                            <a:ext cx="1619108" cy="134624"/>
                          </a:xfrm>
                          <a:prstGeom prst="rect">
                            <a:avLst/>
                          </a:prstGeom>
                          <a:ln>
                            <a:noFill/>
                          </a:ln>
                        </wps:spPr>
                        <wps:txbx>
                          <w:txbxContent>
                            <w:p w14:paraId="6C6EA5AC" w14:textId="77777777" w:rsidR="00472879" w:rsidRDefault="00472879">
                              <w:r>
                                <w:rPr>
                                  <w:rFonts w:ascii="Calibri" w:eastAsia="Calibri" w:hAnsi="Calibri" w:cs="Calibri"/>
                                  <w:sz w:val="16"/>
                                </w:rPr>
                                <w:t xml:space="preserve">the Quarantine Storage Time </w:t>
                              </w:r>
                            </w:p>
                          </w:txbxContent>
                        </wps:txbx>
                        <wps:bodyPr horzOverflow="overflow" vert="horz" lIns="0" tIns="0" rIns="0" bIns="0" rtlCol="0">
                          <a:noAutofit/>
                        </wps:bodyPr>
                      </wps:wsp>
                      <wps:wsp>
                        <wps:cNvPr id="27975" name="Rectangle 27975"/>
                        <wps:cNvSpPr/>
                        <wps:spPr>
                          <a:xfrm>
                            <a:off x="2175510" y="5222240"/>
                            <a:ext cx="1288909" cy="134194"/>
                          </a:xfrm>
                          <a:prstGeom prst="rect">
                            <a:avLst/>
                          </a:prstGeom>
                          <a:ln>
                            <a:noFill/>
                          </a:ln>
                        </wps:spPr>
                        <wps:txbx>
                          <w:txbxContent>
                            <w:p w14:paraId="2283640A" w14:textId="77777777" w:rsidR="00472879" w:rsidRDefault="00472879">
                              <w:r>
                                <w:rPr>
                                  <w:rFonts w:ascii="Calibri" w:eastAsia="Calibri" w:hAnsi="Calibri" w:cs="Calibri"/>
                                  <w:sz w:val="16"/>
                                </w:rPr>
                                <w:t>Monitoring check sheet</w:t>
                              </w:r>
                            </w:p>
                          </w:txbxContent>
                        </wps:txbx>
                        <wps:bodyPr horzOverflow="overflow" vert="horz" lIns="0" tIns="0" rIns="0" bIns="0" rtlCol="0">
                          <a:noAutofit/>
                        </wps:bodyPr>
                      </wps:wsp>
                      <wps:wsp>
                        <wps:cNvPr id="27976" name="Shape 96"/>
                        <wps:cNvSpPr/>
                        <wps:spPr>
                          <a:xfrm>
                            <a:off x="2659634" y="5362068"/>
                            <a:ext cx="0" cy="260731"/>
                          </a:xfrm>
                          <a:custGeom>
                            <a:avLst/>
                            <a:gdLst/>
                            <a:ahLst/>
                            <a:cxnLst/>
                            <a:rect l="0" t="0" r="0" b="0"/>
                            <a:pathLst>
                              <a:path h="260731">
                                <a:moveTo>
                                  <a:pt x="0" y="0"/>
                                </a:moveTo>
                                <a:lnTo>
                                  <a:pt x="0" y="260731"/>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7977" name="Shape 97"/>
                        <wps:cNvSpPr/>
                        <wps:spPr>
                          <a:xfrm>
                            <a:off x="2614930" y="5611622"/>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7978" name="Shape 99"/>
                        <wps:cNvSpPr/>
                        <wps:spPr>
                          <a:xfrm>
                            <a:off x="1852803" y="5701081"/>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7979" name="Rectangle 27979"/>
                        <wps:cNvSpPr/>
                        <wps:spPr>
                          <a:xfrm>
                            <a:off x="2133346" y="5762244"/>
                            <a:ext cx="1436468" cy="134194"/>
                          </a:xfrm>
                          <a:prstGeom prst="rect">
                            <a:avLst/>
                          </a:prstGeom>
                          <a:ln>
                            <a:noFill/>
                          </a:ln>
                        </wps:spPr>
                        <wps:txbx>
                          <w:txbxContent>
                            <w:p w14:paraId="41A38504" w14:textId="77777777" w:rsidR="00472879" w:rsidRDefault="00472879">
                              <w:r>
                                <w:rPr>
                                  <w:rFonts w:ascii="Calibri" w:eastAsia="Calibri" w:hAnsi="Calibri" w:cs="Calibri"/>
                                  <w:sz w:val="16"/>
                                </w:rPr>
                                <w:t xml:space="preserve">The battery will remain in </w:t>
                              </w:r>
                            </w:p>
                          </w:txbxContent>
                        </wps:txbx>
                        <wps:bodyPr horzOverflow="overflow" vert="horz" lIns="0" tIns="0" rIns="0" bIns="0" rtlCol="0">
                          <a:noAutofit/>
                        </wps:bodyPr>
                      </wps:wsp>
                      <wps:wsp>
                        <wps:cNvPr id="27980" name="Rectangle 27980"/>
                        <wps:cNvSpPr/>
                        <wps:spPr>
                          <a:xfrm>
                            <a:off x="1926844" y="5884291"/>
                            <a:ext cx="1254390" cy="134195"/>
                          </a:xfrm>
                          <a:prstGeom prst="rect">
                            <a:avLst/>
                          </a:prstGeom>
                          <a:ln>
                            <a:noFill/>
                          </a:ln>
                        </wps:spPr>
                        <wps:txbx>
                          <w:txbxContent>
                            <w:p w14:paraId="6A9E8E8E" w14:textId="77777777" w:rsidR="00472879" w:rsidRDefault="00472879">
                              <w:r>
                                <w:rPr>
                                  <w:rFonts w:ascii="Calibri" w:eastAsia="Calibri" w:hAnsi="Calibri" w:cs="Calibri"/>
                                  <w:sz w:val="16"/>
                                </w:rPr>
                                <w:t xml:space="preserve">quarantine for at least </w:t>
                              </w:r>
                            </w:p>
                          </w:txbxContent>
                        </wps:txbx>
                        <wps:bodyPr horzOverflow="overflow" vert="horz" lIns="0" tIns="0" rIns="0" bIns="0" rtlCol="0">
                          <a:noAutofit/>
                        </wps:bodyPr>
                      </wps:wsp>
                      <wps:wsp>
                        <wps:cNvPr id="27981" name="Rectangle 27981"/>
                        <wps:cNvSpPr/>
                        <wps:spPr>
                          <a:xfrm>
                            <a:off x="2873121" y="5884291"/>
                            <a:ext cx="137733" cy="134195"/>
                          </a:xfrm>
                          <a:prstGeom prst="rect">
                            <a:avLst/>
                          </a:prstGeom>
                          <a:ln>
                            <a:noFill/>
                          </a:ln>
                        </wps:spPr>
                        <wps:txbx>
                          <w:txbxContent>
                            <w:p w14:paraId="428276D1" w14:textId="77777777" w:rsidR="00472879" w:rsidRDefault="00472879">
                              <w:r>
                                <w:rPr>
                                  <w:rFonts w:ascii="Calibri" w:eastAsia="Calibri" w:hAnsi="Calibri" w:cs="Calibri"/>
                                  <w:sz w:val="16"/>
                                </w:rPr>
                                <w:t>24</w:t>
                              </w:r>
                            </w:p>
                          </w:txbxContent>
                        </wps:txbx>
                        <wps:bodyPr horzOverflow="overflow" vert="horz" lIns="0" tIns="0" rIns="0" bIns="0" rtlCol="0">
                          <a:noAutofit/>
                        </wps:bodyPr>
                      </wps:wsp>
                      <wps:wsp>
                        <wps:cNvPr id="27982" name="Rectangle 27982"/>
                        <wps:cNvSpPr/>
                        <wps:spPr>
                          <a:xfrm>
                            <a:off x="2975991" y="5884291"/>
                            <a:ext cx="173778" cy="134195"/>
                          </a:xfrm>
                          <a:prstGeom prst="rect">
                            <a:avLst/>
                          </a:prstGeom>
                          <a:ln>
                            <a:noFill/>
                          </a:ln>
                        </wps:spPr>
                        <wps:txbx>
                          <w:txbxContent>
                            <w:p w14:paraId="1B893CDC" w14:textId="77777777" w:rsidR="00472879" w:rsidRDefault="00472879">
                              <w:r>
                                <w:rPr>
                                  <w:rFonts w:ascii="Calibri" w:eastAsia="Calibri" w:hAnsi="Calibri" w:cs="Calibri"/>
                                  <w:sz w:val="16"/>
                                </w:rPr>
                                <w:t>hrs</w:t>
                              </w:r>
                            </w:p>
                          </w:txbxContent>
                        </wps:txbx>
                        <wps:bodyPr horzOverflow="overflow" vert="horz" lIns="0" tIns="0" rIns="0" bIns="0" rtlCol="0">
                          <a:noAutofit/>
                        </wps:bodyPr>
                      </wps:wsp>
                      <wps:wsp>
                        <wps:cNvPr id="27983" name="Rectangle 27983"/>
                        <wps:cNvSpPr/>
                        <wps:spPr>
                          <a:xfrm>
                            <a:off x="3104769" y="5884291"/>
                            <a:ext cx="60179" cy="134195"/>
                          </a:xfrm>
                          <a:prstGeom prst="rect">
                            <a:avLst/>
                          </a:prstGeom>
                          <a:ln>
                            <a:noFill/>
                          </a:ln>
                        </wps:spPr>
                        <wps:txbx>
                          <w:txbxContent>
                            <w:p w14:paraId="7AAAA17A"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7984" name="Rectangle 27984"/>
                        <wps:cNvSpPr/>
                        <wps:spPr>
                          <a:xfrm>
                            <a:off x="3153029" y="5884291"/>
                            <a:ext cx="353748" cy="134195"/>
                          </a:xfrm>
                          <a:prstGeom prst="rect">
                            <a:avLst/>
                          </a:prstGeom>
                          <a:ln>
                            <a:noFill/>
                          </a:ln>
                        </wps:spPr>
                        <wps:txbx>
                          <w:txbxContent>
                            <w:p w14:paraId="7FAD9253" w14:textId="77777777" w:rsidR="00472879" w:rsidRDefault="00472879">
                              <w:r>
                                <w:rPr>
                                  <w:rFonts w:ascii="Calibri" w:eastAsia="Calibri" w:hAnsi="Calibri" w:cs="Calibri"/>
                                  <w:sz w:val="16"/>
                                </w:rPr>
                                <w:t xml:space="preserve">whilst </w:t>
                              </w:r>
                            </w:p>
                          </w:txbxContent>
                        </wps:txbx>
                        <wps:bodyPr horzOverflow="overflow" vert="horz" lIns="0" tIns="0" rIns="0" bIns="0" rtlCol="0">
                          <a:noAutofit/>
                        </wps:bodyPr>
                      </wps:wsp>
                      <wps:wsp>
                        <wps:cNvPr id="27985" name="Rectangle 27985"/>
                        <wps:cNvSpPr/>
                        <wps:spPr>
                          <a:xfrm>
                            <a:off x="1907540" y="6006211"/>
                            <a:ext cx="2033295" cy="134195"/>
                          </a:xfrm>
                          <a:prstGeom prst="rect">
                            <a:avLst/>
                          </a:prstGeom>
                          <a:ln>
                            <a:noFill/>
                          </a:ln>
                        </wps:spPr>
                        <wps:txbx>
                          <w:txbxContent>
                            <w:p w14:paraId="0940E6E2" w14:textId="77777777" w:rsidR="00472879" w:rsidRDefault="00472879">
                              <w:r>
                                <w:rPr>
                                  <w:rFonts w:ascii="Calibri" w:eastAsia="Calibri" w:hAnsi="Calibri" w:cs="Calibri"/>
                                  <w:sz w:val="16"/>
                                </w:rPr>
                                <w:t xml:space="preserve">being thermally monitored using the </w:t>
                              </w:r>
                            </w:p>
                          </w:txbxContent>
                        </wps:txbx>
                        <wps:bodyPr horzOverflow="overflow" vert="horz" lIns="0" tIns="0" rIns="0" bIns="0" rtlCol="0">
                          <a:noAutofit/>
                        </wps:bodyPr>
                      </wps:wsp>
                      <wps:wsp>
                        <wps:cNvPr id="27986" name="Rectangle 27986"/>
                        <wps:cNvSpPr/>
                        <wps:spPr>
                          <a:xfrm>
                            <a:off x="2064385" y="6128386"/>
                            <a:ext cx="1174418" cy="134194"/>
                          </a:xfrm>
                          <a:prstGeom prst="rect">
                            <a:avLst/>
                          </a:prstGeom>
                          <a:ln>
                            <a:noFill/>
                          </a:ln>
                        </wps:spPr>
                        <wps:txbx>
                          <w:txbxContent>
                            <w:p w14:paraId="2B3F6EFC" w14:textId="77777777" w:rsidR="00472879" w:rsidRDefault="00472879">
                              <w:r>
                                <w:rPr>
                                  <w:rFonts w:ascii="Calibri" w:eastAsia="Calibri" w:hAnsi="Calibri" w:cs="Calibri"/>
                                  <w:sz w:val="16"/>
                                </w:rPr>
                                <w:t xml:space="preserve">temperature camera </w:t>
                              </w:r>
                            </w:p>
                          </w:txbxContent>
                        </wps:txbx>
                        <wps:bodyPr horzOverflow="overflow" vert="horz" lIns="0" tIns="0" rIns="0" bIns="0" rtlCol="0">
                          <a:noAutofit/>
                        </wps:bodyPr>
                      </wps:wsp>
                      <wps:wsp>
                        <wps:cNvPr id="27987" name="Rectangle 27987"/>
                        <wps:cNvSpPr/>
                        <wps:spPr>
                          <a:xfrm>
                            <a:off x="2945765" y="6128386"/>
                            <a:ext cx="80871" cy="134194"/>
                          </a:xfrm>
                          <a:prstGeom prst="rect">
                            <a:avLst/>
                          </a:prstGeom>
                          <a:ln>
                            <a:noFill/>
                          </a:ln>
                        </wps:spPr>
                        <wps:txbx>
                          <w:txbxContent>
                            <w:p w14:paraId="576915D2"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7988" name="Rectangle 27988"/>
                        <wps:cNvSpPr/>
                        <wps:spPr>
                          <a:xfrm>
                            <a:off x="3008249" y="6128386"/>
                            <a:ext cx="363761" cy="134194"/>
                          </a:xfrm>
                          <a:prstGeom prst="rect">
                            <a:avLst/>
                          </a:prstGeom>
                          <a:ln>
                            <a:noFill/>
                          </a:ln>
                        </wps:spPr>
                        <wps:txbx>
                          <w:txbxContent>
                            <w:p w14:paraId="72708718" w14:textId="77777777" w:rsidR="00472879" w:rsidRDefault="00472879">
                              <w:r>
                                <w:rPr>
                                  <w:rFonts w:ascii="Calibri" w:eastAsia="Calibri" w:hAnsi="Calibri" w:cs="Calibri"/>
                                  <w:sz w:val="16"/>
                                </w:rPr>
                                <w:t xml:space="preserve">digital </w:t>
                              </w:r>
                            </w:p>
                          </w:txbxContent>
                        </wps:txbx>
                        <wps:bodyPr horzOverflow="overflow" vert="horz" lIns="0" tIns="0" rIns="0" bIns="0" rtlCol="0">
                          <a:noAutofit/>
                        </wps:bodyPr>
                      </wps:wsp>
                      <wps:wsp>
                        <wps:cNvPr id="27991" name="Rectangle 27991"/>
                        <wps:cNvSpPr/>
                        <wps:spPr>
                          <a:xfrm>
                            <a:off x="2383155" y="6250306"/>
                            <a:ext cx="744123" cy="134194"/>
                          </a:xfrm>
                          <a:prstGeom prst="rect">
                            <a:avLst/>
                          </a:prstGeom>
                          <a:ln>
                            <a:noFill/>
                          </a:ln>
                        </wps:spPr>
                        <wps:txbx>
                          <w:txbxContent>
                            <w:p w14:paraId="0AA1CAF4" w14:textId="77777777" w:rsidR="00472879" w:rsidRDefault="00472879">
                              <w:r>
                                <w:rPr>
                                  <w:rFonts w:ascii="Calibri" w:eastAsia="Calibri" w:hAnsi="Calibri" w:cs="Calibri"/>
                                  <w:sz w:val="16"/>
                                </w:rPr>
                                <w:t>thermometer</w:t>
                              </w:r>
                            </w:p>
                          </w:txbxContent>
                        </wps:txbx>
                        <wps:bodyPr horzOverflow="overflow" vert="horz" lIns="0" tIns="0" rIns="0" bIns="0" rtlCol="0">
                          <a:noAutofit/>
                        </wps:bodyPr>
                      </wps:wsp>
                      <wps:wsp>
                        <wps:cNvPr id="27992" name="Shape 112"/>
                        <wps:cNvSpPr/>
                        <wps:spPr>
                          <a:xfrm>
                            <a:off x="1852803" y="7824775"/>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7993" name="Rectangle 27993"/>
                        <wps:cNvSpPr/>
                        <wps:spPr>
                          <a:xfrm>
                            <a:off x="1974215" y="7948058"/>
                            <a:ext cx="529481" cy="134624"/>
                          </a:xfrm>
                          <a:prstGeom prst="rect">
                            <a:avLst/>
                          </a:prstGeom>
                          <a:ln>
                            <a:noFill/>
                          </a:ln>
                        </wps:spPr>
                        <wps:txbx>
                          <w:txbxContent>
                            <w:p w14:paraId="4FE1DFEB" w14:textId="77777777" w:rsidR="00472879" w:rsidRDefault="00472879">
                              <w:r>
                                <w:rPr>
                                  <w:rFonts w:ascii="Calibri" w:eastAsia="Calibri" w:hAnsi="Calibri" w:cs="Calibri"/>
                                  <w:sz w:val="16"/>
                                </w:rPr>
                                <w:t xml:space="preserve">After the </w:t>
                              </w:r>
                            </w:p>
                          </w:txbxContent>
                        </wps:txbx>
                        <wps:bodyPr horzOverflow="overflow" vert="horz" lIns="0" tIns="0" rIns="0" bIns="0" rtlCol="0">
                          <a:noAutofit/>
                        </wps:bodyPr>
                      </wps:wsp>
                      <wps:wsp>
                        <wps:cNvPr id="27994" name="Rectangle 27994"/>
                        <wps:cNvSpPr/>
                        <wps:spPr>
                          <a:xfrm>
                            <a:off x="2368550" y="7948058"/>
                            <a:ext cx="137958" cy="134624"/>
                          </a:xfrm>
                          <a:prstGeom prst="rect">
                            <a:avLst/>
                          </a:prstGeom>
                          <a:ln>
                            <a:noFill/>
                          </a:ln>
                        </wps:spPr>
                        <wps:txbx>
                          <w:txbxContent>
                            <w:p w14:paraId="7C1A0A1C" w14:textId="77777777" w:rsidR="00472879" w:rsidRDefault="00472879">
                              <w:r>
                                <w:rPr>
                                  <w:rFonts w:ascii="Calibri" w:eastAsia="Calibri" w:hAnsi="Calibri" w:cs="Calibri"/>
                                  <w:sz w:val="16"/>
                                </w:rPr>
                                <w:t>24</w:t>
                              </w:r>
                            </w:p>
                          </w:txbxContent>
                        </wps:txbx>
                        <wps:bodyPr horzOverflow="overflow" vert="horz" lIns="0" tIns="0" rIns="0" bIns="0" rtlCol="0">
                          <a:noAutofit/>
                        </wps:bodyPr>
                      </wps:wsp>
                      <wps:wsp>
                        <wps:cNvPr id="27995" name="Rectangle 27995"/>
                        <wps:cNvSpPr/>
                        <wps:spPr>
                          <a:xfrm>
                            <a:off x="2471420" y="7948058"/>
                            <a:ext cx="1139587" cy="134624"/>
                          </a:xfrm>
                          <a:prstGeom prst="rect">
                            <a:avLst/>
                          </a:prstGeom>
                          <a:ln>
                            <a:noFill/>
                          </a:ln>
                        </wps:spPr>
                        <wps:txbx>
                          <w:txbxContent>
                            <w:p w14:paraId="1C4707E2" w14:textId="77777777" w:rsidR="00472879" w:rsidRDefault="00472879">
                              <w:r>
                                <w:rPr>
                                  <w:rFonts w:ascii="Calibri" w:eastAsia="Calibri" w:hAnsi="Calibri" w:cs="Calibri"/>
                                  <w:sz w:val="16"/>
                                </w:rPr>
                                <w:t>hr period has passed</w:t>
                              </w:r>
                            </w:p>
                          </w:txbxContent>
                        </wps:txbx>
                        <wps:bodyPr horzOverflow="overflow" vert="horz" lIns="0" tIns="0" rIns="0" bIns="0" rtlCol="0">
                          <a:noAutofit/>
                        </wps:bodyPr>
                      </wps:wsp>
                      <wps:wsp>
                        <wps:cNvPr id="27996" name="Rectangle 27996"/>
                        <wps:cNvSpPr/>
                        <wps:spPr>
                          <a:xfrm>
                            <a:off x="3327146" y="7948058"/>
                            <a:ext cx="60279" cy="134624"/>
                          </a:xfrm>
                          <a:prstGeom prst="rect">
                            <a:avLst/>
                          </a:prstGeom>
                          <a:ln>
                            <a:noFill/>
                          </a:ln>
                        </wps:spPr>
                        <wps:txbx>
                          <w:txbxContent>
                            <w:p w14:paraId="465FD370"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7997" name="Rectangle 27997"/>
                        <wps:cNvSpPr/>
                        <wps:spPr>
                          <a:xfrm>
                            <a:off x="1983740" y="8070469"/>
                            <a:ext cx="1831191" cy="134195"/>
                          </a:xfrm>
                          <a:prstGeom prst="rect">
                            <a:avLst/>
                          </a:prstGeom>
                          <a:ln>
                            <a:noFill/>
                          </a:ln>
                        </wps:spPr>
                        <wps:txbx>
                          <w:txbxContent>
                            <w:p w14:paraId="4AB1F229" w14:textId="77777777" w:rsidR="00472879" w:rsidRDefault="00472879">
                              <w:r>
                                <w:rPr>
                                  <w:rFonts w:ascii="Calibri" w:eastAsia="Calibri" w:hAnsi="Calibri" w:cs="Calibri"/>
                                  <w:sz w:val="16"/>
                                </w:rPr>
                                <w:t xml:space="preserve">the battery will be categorised in </w:t>
                              </w:r>
                            </w:p>
                          </w:txbxContent>
                        </wps:txbx>
                        <wps:bodyPr horzOverflow="overflow" vert="horz" lIns="0" tIns="0" rIns="0" bIns="0" rtlCol="0">
                          <a:noAutofit/>
                        </wps:bodyPr>
                      </wps:wsp>
                      <wps:wsp>
                        <wps:cNvPr id="27998" name="Rectangle 27998"/>
                        <wps:cNvSpPr/>
                        <wps:spPr>
                          <a:xfrm>
                            <a:off x="2042795" y="8192389"/>
                            <a:ext cx="576142" cy="134195"/>
                          </a:xfrm>
                          <a:prstGeom prst="rect">
                            <a:avLst/>
                          </a:prstGeom>
                          <a:ln>
                            <a:noFill/>
                          </a:ln>
                        </wps:spPr>
                        <wps:txbx>
                          <w:txbxContent>
                            <w:p w14:paraId="54DC94B6" w14:textId="77777777" w:rsidR="00472879" w:rsidRDefault="00472879">
                              <w:r>
                                <w:rPr>
                                  <w:rFonts w:ascii="Calibri" w:eastAsia="Calibri" w:hAnsi="Calibri" w:cs="Calibri"/>
                                  <w:sz w:val="16"/>
                                </w:rPr>
                                <w:t xml:space="preserve">workshop </w:t>
                              </w:r>
                            </w:p>
                          </w:txbxContent>
                        </wps:txbx>
                        <wps:bodyPr horzOverflow="overflow" vert="horz" lIns="0" tIns="0" rIns="0" bIns="0" rtlCol="0">
                          <a:noAutofit/>
                        </wps:bodyPr>
                      </wps:wsp>
                      <wps:wsp>
                        <wps:cNvPr id="27999" name="Rectangle 27999"/>
                        <wps:cNvSpPr/>
                        <wps:spPr>
                          <a:xfrm>
                            <a:off x="2527676" y="8192389"/>
                            <a:ext cx="29775" cy="134195"/>
                          </a:xfrm>
                          <a:prstGeom prst="rect">
                            <a:avLst/>
                          </a:prstGeom>
                          <a:ln>
                            <a:noFill/>
                          </a:ln>
                        </wps:spPr>
                        <wps:txbx>
                          <w:txbxContent>
                            <w:p w14:paraId="552BF028"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8000" name="Rectangle 28000"/>
                        <wps:cNvSpPr/>
                        <wps:spPr>
                          <a:xfrm>
                            <a:off x="2474341" y="8192389"/>
                            <a:ext cx="66797" cy="134195"/>
                          </a:xfrm>
                          <a:prstGeom prst="rect">
                            <a:avLst/>
                          </a:prstGeom>
                          <a:ln>
                            <a:noFill/>
                          </a:ln>
                        </wps:spPr>
                        <wps:txbx>
                          <w:txbxContent>
                            <w:p w14:paraId="1D42AFB8" w14:textId="77777777" w:rsidR="00472879" w:rsidRDefault="00472879">
                              <w:r>
                                <w:rPr>
                                  <w:rFonts w:ascii="Calibri" w:eastAsia="Calibri" w:hAnsi="Calibri" w:cs="Calibri"/>
                                  <w:sz w:val="16"/>
                                </w:rPr>
                                <w:t>4</w:t>
                              </w:r>
                            </w:p>
                          </w:txbxContent>
                        </wps:txbx>
                        <wps:bodyPr horzOverflow="overflow" vert="horz" lIns="0" tIns="0" rIns="0" bIns="0" rtlCol="0">
                          <a:noAutofit/>
                        </wps:bodyPr>
                      </wps:wsp>
                      <wps:wsp>
                        <wps:cNvPr id="28001" name="Rectangle 28001"/>
                        <wps:cNvSpPr/>
                        <wps:spPr>
                          <a:xfrm>
                            <a:off x="2548636" y="8192389"/>
                            <a:ext cx="1004988" cy="134195"/>
                          </a:xfrm>
                          <a:prstGeom prst="rect">
                            <a:avLst/>
                          </a:prstGeom>
                          <a:ln>
                            <a:noFill/>
                          </a:ln>
                        </wps:spPr>
                        <wps:txbx>
                          <w:txbxContent>
                            <w:p w14:paraId="3C394798" w14:textId="77777777" w:rsidR="00472879" w:rsidRDefault="00472879">
                              <w:r>
                                <w:rPr>
                                  <w:rFonts w:ascii="Calibri" w:eastAsia="Calibri" w:hAnsi="Calibri" w:cs="Calibri"/>
                                  <w:sz w:val="16"/>
                                </w:rPr>
                                <w:t xml:space="preserve">and moved to the </w:t>
                              </w:r>
                            </w:p>
                          </w:txbxContent>
                        </wps:txbx>
                        <wps:bodyPr horzOverflow="overflow" vert="horz" lIns="0" tIns="0" rIns="0" bIns="0" rtlCol="0">
                          <a:noAutofit/>
                        </wps:bodyPr>
                      </wps:wsp>
                      <wps:wsp>
                        <wps:cNvPr id="28002" name="Rectangle 28002"/>
                        <wps:cNvSpPr/>
                        <wps:spPr>
                          <a:xfrm>
                            <a:off x="2222500" y="8314436"/>
                            <a:ext cx="1166645" cy="134195"/>
                          </a:xfrm>
                          <a:prstGeom prst="rect">
                            <a:avLst/>
                          </a:prstGeom>
                          <a:ln>
                            <a:noFill/>
                          </a:ln>
                        </wps:spPr>
                        <wps:txbx>
                          <w:txbxContent>
                            <w:p w14:paraId="4C898A47" w14:textId="77777777" w:rsidR="00472879" w:rsidRDefault="00472879">
                              <w:r>
                                <w:rPr>
                                  <w:rFonts w:ascii="Calibri" w:eastAsia="Calibri" w:hAnsi="Calibri" w:cs="Calibri"/>
                                  <w:sz w:val="16"/>
                                </w:rPr>
                                <w:t>relevant storage area</w:t>
                              </w:r>
                            </w:p>
                          </w:txbxContent>
                        </wps:txbx>
                        <wps:bodyPr horzOverflow="overflow" vert="horz" lIns="0" tIns="0" rIns="0" bIns="0" rtlCol="0">
                          <a:noAutofit/>
                        </wps:bodyPr>
                      </wps:wsp>
                      <wps:wsp>
                        <wps:cNvPr id="28003" name="Shape 122"/>
                        <wps:cNvSpPr/>
                        <wps:spPr>
                          <a:xfrm>
                            <a:off x="2659634" y="6389497"/>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004" name="Shape 123"/>
                        <wps:cNvSpPr/>
                        <wps:spPr>
                          <a:xfrm>
                            <a:off x="2614930" y="6570091"/>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005" name="Shape 124"/>
                        <wps:cNvSpPr/>
                        <wps:spPr>
                          <a:xfrm>
                            <a:off x="2659634" y="8513191"/>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006" name="Shape 125"/>
                        <wps:cNvSpPr/>
                        <wps:spPr>
                          <a:xfrm>
                            <a:off x="2614930" y="8693785"/>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007" name="Shape 126"/>
                        <wps:cNvSpPr/>
                        <wps:spPr>
                          <a:xfrm>
                            <a:off x="1852803" y="8783193"/>
                            <a:ext cx="1613789" cy="688365"/>
                          </a:xfrm>
                          <a:custGeom>
                            <a:avLst/>
                            <a:gdLst/>
                            <a:ahLst/>
                            <a:cxnLst/>
                            <a:rect l="0" t="0" r="0" b="0"/>
                            <a:pathLst>
                              <a:path w="1613789" h="688365">
                                <a:moveTo>
                                  <a:pt x="344170" y="0"/>
                                </a:moveTo>
                                <a:lnTo>
                                  <a:pt x="1269492" y="0"/>
                                </a:lnTo>
                                <a:cubicBezTo>
                                  <a:pt x="1459611" y="0"/>
                                  <a:pt x="1613789" y="154051"/>
                                  <a:pt x="1613789" y="344157"/>
                                </a:cubicBezTo>
                                <a:cubicBezTo>
                                  <a:pt x="1613789" y="534250"/>
                                  <a:pt x="1459611" y="688365"/>
                                  <a:pt x="1269492" y="688365"/>
                                </a:cubicBezTo>
                                <a:lnTo>
                                  <a:pt x="344170" y="688365"/>
                                </a:lnTo>
                                <a:cubicBezTo>
                                  <a:pt x="154051" y="688365"/>
                                  <a:pt x="0" y="534250"/>
                                  <a:pt x="0" y="344157"/>
                                </a:cubicBezTo>
                                <a:cubicBezTo>
                                  <a:pt x="0" y="154051"/>
                                  <a:pt x="154051" y="0"/>
                                  <a:pt x="344170" y="0"/>
                                </a:cubicBez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28008" name="Shape 127"/>
                        <wps:cNvSpPr/>
                        <wps:spPr>
                          <a:xfrm>
                            <a:off x="1852803" y="8783193"/>
                            <a:ext cx="1613789" cy="688365"/>
                          </a:xfrm>
                          <a:custGeom>
                            <a:avLst/>
                            <a:gdLst/>
                            <a:ahLst/>
                            <a:cxnLst/>
                            <a:rect l="0" t="0" r="0" b="0"/>
                            <a:pathLst>
                              <a:path w="1613789" h="688365">
                                <a:moveTo>
                                  <a:pt x="344170" y="688365"/>
                                </a:moveTo>
                                <a:lnTo>
                                  <a:pt x="1269492" y="688365"/>
                                </a:lnTo>
                                <a:cubicBezTo>
                                  <a:pt x="1459611" y="688365"/>
                                  <a:pt x="1613789" y="534250"/>
                                  <a:pt x="1613789" y="344157"/>
                                </a:cubicBezTo>
                                <a:cubicBezTo>
                                  <a:pt x="1613789" y="154051"/>
                                  <a:pt x="1459611" y="0"/>
                                  <a:pt x="1269492" y="0"/>
                                </a:cubicBezTo>
                                <a:lnTo>
                                  <a:pt x="344170" y="0"/>
                                </a:lnTo>
                                <a:cubicBezTo>
                                  <a:pt x="154051" y="0"/>
                                  <a:pt x="0" y="154051"/>
                                  <a:pt x="0" y="344157"/>
                                </a:cubicBezTo>
                                <a:cubicBezTo>
                                  <a:pt x="0" y="534250"/>
                                  <a:pt x="154051" y="688365"/>
                                  <a:pt x="344170" y="688365"/>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009" name="Rectangle 28009"/>
                        <wps:cNvSpPr/>
                        <wps:spPr>
                          <a:xfrm>
                            <a:off x="2136394" y="8968184"/>
                            <a:ext cx="1401949" cy="134625"/>
                          </a:xfrm>
                          <a:prstGeom prst="rect">
                            <a:avLst/>
                          </a:prstGeom>
                          <a:ln>
                            <a:noFill/>
                          </a:ln>
                        </wps:spPr>
                        <wps:txbx>
                          <w:txbxContent>
                            <w:p w14:paraId="05F2F45C" w14:textId="77777777" w:rsidR="00472879" w:rsidRDefault="00472879">
                              <w:r>
                                <w:rPr>
                                  <w:rFonts w:ascii="Calibri" w:eastAsia="Calibri" w:hAnsi="Calibri" w:cs="Calibri"/>
                                  <w:sz w:val="16"/>
                                </w:rPr>
                                <w:t>Battery Storage Database</w:t>
                              </w:r>
                            </w:p>
                          </w:txbxContent>
                        </wps:txbx>
                        <wps:bodyPr horzOverflow="overflow" vert="horz" lIns="0" tIns="0" rIns="0" bIns="0" rtlCol="0">
                          <a:noAutofit/>
                        </wps:bodyPr>
                      </wps:wsp>
                      <wps:wsp>
                        <wps:cNvPr id="28010" name="Rectangle 28010"/>
                        <wps:cNvSpPr/>
                        <wps:spPr>
                          <a:xfrm>
                            <a:off x="2134870" y="9090660"/>
                            <a:ext cx="29775" cy="134195"/>
                          </a:xfrm>
                          <a:prstGeom prst="rect">
                            <a:avLst/>
                          </a:prstGeom>
                          <a:ln>
                            <a:noFill/>
                          </a:ln>
                        </wps:spPr>
                        <wps:txbx>
                          <w:txbxContent>
                            <w:p w14:paraId="75E2C2D5"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8011" name="Rectangle 28011"/>
                        <wps:cNvSpPr/>
                        <wps:spPr>
                          <a:xfrm>
                            <a:off x="2157730" y="9090660"/>
                            <a:ext cx="1336075" cy="134195"/>
                          </a:xfrm>
                          <a:prstGeom prst="rect">
                            <a:avLst/>
                          </a:prstGeom>
                          <a:ln>
                            <a:noFill/>
                          </a:ln>
                        </wps:spPr>
                        <wps:txbx>
                          <w:txbxContent>
                            <w:p w14:paraId="57568805" w14:textId="77777777" w:rsidR="00472879" w:rsidRDefault="00472879">
                              <w:r>
                                <w:rPr>
                                  <w:rFonts w:ascii="Calibri" w:eastAsia="Calibri" w:hAnsi="Calibri" w:cs="Calibri"/>
                                  <w:sz w:val="16"/>
                                </w:rPr>
                                <w:t>is updated to reflect this</w:t>
                              </w:r>
                            </w:p>
                          </w:txbxContent>
                        </wps:txbx>
                        <wps:bodyPr horzOverflow="overflow" vert="horz" lIns="0" tIns="0" rIns="0" bIns="0" rtlCol="0">
                          <a:noAutofit/>
                        </wps:bodyPr>
                      </wps:wsp>
                      <wps:wsp>
                        <wps:cNvPr id="28012" name="Rectangle 28012"/>
                        <wps:cNvSpPr/>
                        <wps:spPr>
                          <a:xfrm>
                            <a:off x="3166491" y="9090660"/>
                            <a:ext cx="60173" cy="134195"/>
                          </a:xfrm>
                          <a:prstGeom prst="rect">
                            <a:avLst/>
                          </a:prstGeom>
                          <a:ln>
                            <a:noFill/>
                          </a:ln>
                        </wps:spPr>
                        <wps:txbx>
                          <w:txbxContent>
                            <w:p w14:paraId="6116FC59"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8013" name="Rectangle 28013"/>
                        <wps:cNvSpPr/>
                        <wps:spPr>
                          <a:xfrm>
                            <a:off x="2361819" y="9212580"/>
                            <a:ext cx="799853" cy="134194"/>
                          </a:xfrm>
                          <a:prstGeom prst="rect">
                            <a:avLst/>
                          </a:prstGeom>
                          <a:ln>
                            <a:noFill/>
                          </a:ln>
                        </wps:spPr>
                        <wps:txbx>
                          <w:txbxContent>
                            <w:p w14:paraId="10D3F2DF" w14:textId="77777777" w:rsidR="00472879" w:rsidRDefault="00472879">
                              <w:r>
                                <w:rPr>
                                  <w:rFonts w:ascii="Calibri" w:eastAsia="Calibri" w:hAnsi="Calibri" w:cs="Calibri"/>
                                  <w:sz w:val="16"/>
                                </w:rPr>
                                <w:t>End of process</w:t>
                              </w:r>
                            </w:p>
                          </w:txbxContent>
                        </wps:txbx>
                        <wps:bodyPr horzOverflow="overflow" vert="horz" lIns="0" tIns="0" rIns="0" bIns="0" rtlCol="0">
                          <a:noAutofit/>
                        </wps:bodyPr>
                      </wps:wsp>
                      <wps:wsp>
                        <wps:cNvPr id="28014" name="Shape 1054"/>
                        <wps:cNvSpPr/>
                        <wps:spPr>
                          <a:xfrm>
                            <a:off x="4192778" y="3582848"/>
                            <a:ext cx="1613789" cy="688416"/>
                          </a:xfrm>
                          <a:custGeom>
                            <a:avLst/>
                            <a:gdLst/>
                            <a:ahLst/>
                            <a:cxnLst/>
                            <a:rect l="0" t="0" r="0" b="0"/>
                            <a:pathLst>
                              <a:path w="1613789" h="688416">
                                <a:moveTo>
                                  <a:pt x="0" y="0"/>
                                </a:moveTo>
                                <a:lnTo>
                                  <a:pt x="1613789" y="0"/>
                                </a:lnTo>
                                <a:lnTo>
                                  <a:pt x="1613789" y="688416"/>
                                </a:lnTo>
                                <a:lnTo>
                                  <a:pt x="0" y="688416"/>
                                </a:lnTo>
                                <a:lnTo>
                                  <a:pt x="0" y="0"/>
                                </a:lnTo>
                              </a:path>
                            </a:pathLst>
                          </a:custGeom>
                          <a:ln w="0" cap="sq">
                            <a:miter lim="100000"/>
                          </a:ln>
                        </wps:spPr>
                        <wps:style>
                          <a:lnRef idx="0">
                            <a:srgbClr val="000000">
                              <a:alpha val="0"/>
                            </a:srgbClr>
                          </a:lnRef>
                          <a:fillRef idx="1">
                            <a:srgbClr val="FFFFFF"/>
                          </a:fillRef>
                          <a:effectRef idx="0">
                            <a:scrgbClr r="0" g="0" b="0"/>
                          </a:effectRef>
                          <a:fontRef idx="none"/>
                        </wps:style>
                        <wps:bodyPr/>
                      </wps:wsp>
                      <wps:wsp>
                        <wps:cNvPr id="28015" name="Shape 134"/>
                        <wps:cNvSpPr/>
                        <wps:spPr>
                          <a:xfrm>
                            <a:off x="4192778" y="3582848"/>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017" name="Rectangle 28017"/>
                        <wps:cNvSpPr/>
                        <wps:spPr>
                          <a:xfrm>
                            <a:off x="4567174" y="3825494"/>
                            <a:ext cx="1158476" cy="134194"/>
                          </a:xfrm>
                          <a:prstGeom prst="rect">
                            <a:avLst/>
                          </a:prstGeom>
                          <a:ln>
                            <a:noFill/>
                          </a:ln>
                        </wps:spPr>
                        <wps:txbx>
                          <w:txbxContent>
                            <w:p w14:paraId="11EE8F02" w14:textId="77777777" w:rsidR="00472879" w:rsidRDefault="00472879">
                              <w:r>
                                <w:rPr>
                                  <w:rFonts w:ascii="Calibri" w:eastAsia="Calibri" w:hAnsi="Calibri" w:cs="Calibri"/>
                                  <w:sz w:val="16"/>
                                </w:rPr>
                                <w:t>Emergency Response</w:t>
                              </w:r>
                            </w:p>
                          </w:txbxContent>
                        </wps:txbx>
                        <wps:bodyPr horzOverflow="overflow" vert="horz" lIns="0" tIns="0" rIns="0" bIns="0" rtlCol="0">
                          <a:noAutofit/>
                        </wps:bodyPr>
                      </wps:wsp>
                      <wps:wsp>
                        <wps:cNvPr id="28018" name="Rectangle 28018"/>
                        <wps:cNvSpPr/>
                        <wps:spPr>
                          <a:xfrm>
                            <a:off x="4791710" y="3947541"/>
                            <a:ext cx="561254" cy="134194"/>
                          </a:xfrm>
                          <a:prstGeom prst="rect">
                            <a:avLst/>
                          </a:prstGeom>
                          <a:ln>
                            <a:noFill/>
                          </a:ln>
                        </wps:spPr>
                        <wps:txbx>
                          <w:txbxContent>
                            <w:p w14:paraId="4155C792" w14:textId="77777777" w:rsidR="00472879" w:rsidRDefault="00472879">
                              <w:r>
                                <w:rPr>
                                  <w:rFonts w:ascii="Calibri" w:eastAsia="Calibri" w:hAnsi="Calibri" w:cs="Calibri"/>
                                  <w:sz w:val="16"/>
                                </w:rPr>
                                <w:t>Procedure</w:t>
                              </w:r>
                            </w:p>
                          </w:txbxContent>
                        </wps:txbx>
                        <wps:bodyPr horzOverflow="overflow" vert="horz" lIns="0" tIns="0" rIns="0" bIns="0" rtlCol="0">
                          <a:noAutofit/>
                        </wps:bodyPr>
                      </wps:wsp>
                      <wps:wsp>
                        <wps:cNvPr id="28019" name="Shape 137"/>
                        <wps:cNvSpPr/>
                        <wps:spPr>
                          <a:xfrm>
                            <a:off x="1934718" y="6659499"/>
                            <a:ext cx="1449832" cy="815340"/>
                          </a:xfrm>
                          <a:custGeom>
                            <a:avLst/>
                            <a:gdLst/>
                            <a:ahLst/>
                            <a:cxnLst/>
                            <a:rect l="0" t="0" r="0" b="0"/>
                            <a:pathLst>
                              <a:path w="1449832" h="815340">
                                <a:moveTo>
                                  <a:pt x="724916" y="0"/>
                                </a:moveTo>
                                <a:lnTo>
                                  <a:pt x="1449832" y="407670"/>
                                </a:lnTo>
                                <a:lnTo>
                                  <a:pt x="724916" y="815340"/>
                                </a:lnTo>
                                <a:lnTo>
                                  <a:pt x="0" y="407670"/>
                                </a:lnTo>
                                <a:lnTo>
                                  <a:pt x="724916" y="0"/>
                                </a:lnTo>
                                <a:close/>
                              </a:path>
                            </a:pathLst>
                          </a:custGeom>
                          <a:ln w="0" cap="sq">
                            <a:miter lim="100000"/>
                          </a:ln>
                        </wps:spPr>
                        <wps:style>
                          <a:lnRef idx="0">
                            <a:srgbClr val="000000">
                              <a:alpha val="0"/>
                            </a:srgbClr>
                          </a:lnRef>
                          <a:fillRef idx="1">
                            <a:srgbClr val="FFFFFF"/>
                          </a:fillRef>
                          <a:effectRef idx="0">
                            <a:scrgbClr r="0" g="0" b="0"/>
                          </a:effectRef>
                          <a:fontRef idx="none"/>
                        </wps:style>
                        <wps:bodyPr/>
                      </wps:wsp>
                      <wps:wsp>
                        <wps:cNvPr id="28020" name="Shape 138"/>
                        <wps:cNvSpPr/>
                        <wps:spPr>
                          <a:xfrm>
                            <a:off x="1934718" y="6659499"/>
                            <a:ext cx="1449832" cy="815340"/>
                          </a:xfrm>
                          <a:custGeom>
                            <a:avLst/>
                            <a:gdLst/>
                            <a:ahLst/>
                            <a:cxnLst/>
                            <a:rect l="0" t="0" r="0" b="0"/>
                            <a:pathLst>
                              <a:path w="1449832" h="815340">
                                <a:moveTo>
                                  <a:pt x="0" y="407670"/>
                                </a:moveTo>
                                <a:lnTo>
                                  <a:pt x="724916" y="0"/>
                                </a:lnTo>
                                <a:lnTo>
                                  <a:pt x="1449832" y="407670"/>
                                </a:lnTo>
                                <a:lnTo>
                                  <a:pt x="724916" y="815340"/>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021" name="Rectangle 28021"/>
                        <wps:cNvSpPr/>
                        <wps:spPr>
                          <a:xfrm>
                            <a:off x="2316861" y="6906895"/>
                            <a:ext cx="950838" cy="134195"/>
                          </a:xfrm>
                          <a:prstGeom prst="rect">
                            <a:avLst/>
                          </a:prstGeom>
                          <a:ln>
                            <a:noFill/>
                          </a:ln>
                        </wps:spPr>
                        <wps:txbx>
                          <w:txbxContent>
                            <w:p w14:paraId="3980E555" w14:textId="77777777" w:rsidR="00472879" w:rsidRDefault="00472879">
                              <w:r>
                                <w:rPr>
                                  <w:rFonts w:ascii="Calibri" w:eastAsia="Calibri" w:hAnsi="Calibri" w:cs="Calibri"/>
                                  <w:sz w:val="16"/>
                                </w:rPr>
                                <w:t xml:space="preserve">Does the battery </w:t>
                              </w:r>
                            </w:p>
                          </w:txbxContent>
                        </wps:txbx>
                        <wps:bodyPr horzOverflow="overflow" vert="horz" lIns="0" tIns="0" rIns="0" bIns="0" rtlCol="0">
                          <a:noAutofit/>
                        </wps:bodyPr>
                      </wps:wsp>
                      <wps:wsp>
                        <wps:cNvPr id="28022" name="Rectangle 28022"/>
                        <wps:cNvSpPr/>
                        <wps:spPr>
                          <a:xfrm>
                            <a:off x="2323211" y="7028815"/>
                            <a:ext cx="930549" cy="134195"/>
                          </a:xfrm>
                          <a:prstGeom prst="rect">
                            <a:avLst/>
                          </a:prstGeom>
                          <a:ln>
                            <a:noFill/>
                          </a:ln>
                        </wps:spPr>
                        <wps:txbx>
                          <w:txbxContent>
                            <w:p w14:paraId="66FD320B" w14:textId="77777777" w:rsidR="00472879" w:rsidRDefault="00472879">
                              <w:r>
                                <w:rPr>
                                  <w:rFonts w:ascii="Calibri" w:eastAsia="Calibri" w:hAnsi="Calibri" w:cs="Calibri"/>
                                  <w:sz w:val="16"/>
                                </w:rPr>
                                <w:t xml:space="preserve">exhibit any signs </w:t>
                              </w:r>
                            </w:p>
                          </w:txbxContent>
                        </wps:txbx>
                        <wps:bodyPr horzOverflow="overflow" vert="horz" lIns="0" tIns="0" rIns="0" bIns="0" rtlCol="0">
                          <a:noAutofit/>
                        </wps:bodyPr>
                      </wps:wsp>
                      <wps:wsp>
                        <wps:cNvPr id="28023" name="Rectangle 28023"/>
                        <wps:cNvSpPr/>
                        <wps:spPr>
                          <a:xfrm>
                            <a:off x="2441194" y="7150497"/>
                            <a:ext cx="521947" cy="134625"/>
                          </a:xfrm>
                          <a:prstGeom prst="rect">
                            <a:avLst/>
                          </a:prstGeom>
                          <a:ln>
                            <a:noFill/>
                          </a:ln>
                        </wps:spPr>
                        <wps:txbx>
                          <w:txbxContent>
                            <w:p w14:paraId="32DB3C0E" w14:textId="77777777" w:rsidR="00472879" w:rsidRDefault="00472879">
                              <w:r>
                                <w:rPr>
                                  <w:rFonts w:ascii="Calibri" w:eastAsia="Calibri" w:hAnsi="Calibri" w:cs="Calibri"/>
                                  <w:sz w:val="16"/>
                                </w:rPr>
                                <w:t>of danger</w:t>
                              </w:r>
                            </w:p>
                          </w:txbxContent>
                        </wps:txbx>
                        <wps:bodyPr horzOverflow="overflow" vert="horz" lIns="0" tIns="0" rIns="0" bIns="0" rtlCol="0">
                          <a:noAutofit/>
                        </wps:bodyPr>
                      </wps:wsp>
                      <wps:wsp>
                        <wps:cNvPr id="28024" name="Rectangle 28024"/>
                        <wps:cNvSpPr/>
                        <wps:spPr>
                          <a:xfrm>
                            <a:off x="2838450" y="7150497"/>
                            <a:ext cx="61196" cy="134625"/>
                          </a:xfrm>
                          <a:prstGeom prst="rect">
                            <a:avLst/>
                          </a:prstGeom>
                          <a:ln>
                            <a:noFill/>
                          </a:ln>
                        </wps:spPr>
                        <wps:txbx>
                          <w:txbxContent>
                            <w:p w14:paraId="35CA3254"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28025" name="Shape 143"/>
                        <wps:cNvSpPr/>
                        <wps:spPr>
                          <a:xfrm>
                            <a:off x="2659634" y="7474839"/>
                            <a:ext cx="0" cy="271653"/>
                          </a:xfrm>
                          <a:custGeom>
                            <a:avLst/>
                            <a:gdLst/>
                            <a:ahLst/>
                            <a:cxnLst/>
                            <a:rect l="0" t="0" r="0" b="0"/>
                            <a:pathLst>
                              <a:path h="271653">
                                <a:moveTo>
                                  <a:pt x="0" y="0"/>
                                </a:moveTo>
                                <a:lnTo>
                                  <a:pt x="0" y="27165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026" name="Shape 144"/>
                        <wps:cNvSpPr/>
                        <wps:spPr>
                          <a:xfrm>
                            <a:off x="2614930" y="7735316"/>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027" name="Shape 1055"/>
                        <wps:cNvSpPr/>
                        <wps:spPr>
                          <a:xfrm>
                            <a:off x="2574925" y="7506336"/>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8028" name="Rectangle 28028"/>
                        <wps:cNvSpPr/>
                        <wps:spPr>
                          <a:xfrm>
                            <a:off x="2578481" y="7529576"/>
                            <a:ext cx="228370" cy="175485"/>
                          </a:xfrm>
                          <a:prstGeom prst="rect">
                            <a:avLst/>
                          </a:prstGeom>
                          <a:ln>
                            <a:noFill/>
                          </a:ln>
                        </wps:spPr>
                        <wps:txbx>
                          <w:txbxContent>
                            <w:p w14:paraId="0B7AFD09" w14:textId="77777777" w:rsidR="00472879" w:rsidRDefault="00472879">
                              <w:r>
                                <w:rPr>
                                  <w:rFonts w:ascii="Calibri" w:eastAsia="Calibri" w:hAnsi="Calibri" w:cs="Calibri"/>
                                  <w:b/>
                                  <w:sz w:val="20"/>
                                </w:rPr>
                                <w:t>NO</w:t>
                              </w:r>
                            </w:p>
                          </w:txbxContent>
                        </wps:txbx>
                        <wps:bodyPr horzOverflow="overflow" vert="horz" lIns="0" tIns="0" rIns="0" bIns="0" rtlCol="0">
                          <a:noAutofit/>
                        </wps:bodyPr>
                      </wps:wsp>
                      <wps:wsp>
                        <wps:cNvPr id="28029" name="Shape 147"/>
                        <wps:cNvSpPr/>
                        <wps:spPr>
                          <a:xfrm>
                            <a:off x="3384550" y="7067170"/>
                            <a:ext cx="729996" cy="0"/>
                          </a:xfrm>
                          <a:custGeom>
                            <a:avLst/>
                            <a:gdLst/>
                            <a:ahLst/>
                            <a:cxnLst/>
                            <a:rect l="0" t="0" r="0" b="0"/>
                            <a:pathLst>
                              <a:path w="729996">
                                <a:moveTo>
                                  <a:pt x="0" y="0"/>
                                </a:moveTo>
                                <a:lnTo>
                                  <a:pt x="729996"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030" name="Shape 148"/>
                        <wps:cNvSpPr/>
                        <wps:spPr>
                          <a:xfrm>
                            <a:off x="4103370" y="7022465"/>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031" name="Shape 1056"/>
                        <wps:cNvSpPr/>
                        <wps:spPr>
                          <a:xfrm>
                            <a:off x="3558794" y="6970776"/>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312" name="Rectangle 5312"/>
                        <wps:cNvSpPr/>
                        <wps:spPr>
                          <a:xfrm>
                            <a:off x="3563366" y="6993510"/>
                            <a:ext cx="254470" cy="175484"/>
                          </a:xfrm>
                          <a:prstGeom prst="rect">
                            <a:avLst/>
                          </a:prstGeom>
                          <a:ln>
                            <a:noFill/>
                          </a:ln>
                        </wps:spPr>
                        <wps:txbx>
                          <w:txbxContent>
                            <w:p w14:paraId="1800D696" w14:textId="77777777" w:rsidR="00472879" w:rsidRDefault="00472879">
                              <w:r>
                                <w:rPr>
                                  <w:rFonts w:ascii="Calibri" w:eastAsia="Calibri" w:hAnsi="Calibri" w:cs="Calibri"/>
                                  <w:b/>
                                  <w:sz w:val="20"/>
                                </w:rPr>
                                <w:t>YES</w:t>
                              </w:r>
                            </w:p>
                          </w:txbxContent>
                        </wps:txbx>
                        <wps:bodyPr horzOverflow="overflow" vert="horz" lIns="0" tIns="0" rIns="0" bIns="0" rtlCol="0">
                          <a:noAutofit/>
                        </wps:bodyPr>
                      </wps:wsp>
                      <wps:wsp>
                        <wps:cNvPr id="5313" name="Shape 1057"/>
                        <wps:cNvSpPr/>
                        <wps:spPr>
                          <a:xfrm>
                            <a:off x="4192778" y="6722923"/>
                            <a:ext cx="1613789" cy="688416"/>
                          </a:xfrm>
                          <a:custGeom>
                            <a:avLst/>
                            <a:gdLst/>
                            <a:ahLst/>
                            <a:cxnLst/>
                            <a:rect l="0" t="0" r="0" b="0"/>
                            <a:pathLst>
                              <a:path w="1613789" h="688416">
                                <a:moveTo>
                                  <a:pt x="0" y="0"/>
                                </a:moveTo>
                                <a:lnTo>
                                  <a:pt x="1613789" y="0"/>
                                </a:lnTo>
                                <a:lnTo>
                                  <a:pt x="1613789" y="688416"/>
                                </a:lnTo>
                                <a:lnTo>
                                  <a:pt x="0" y="688416"/>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314" name="Shape 152"/>
                        <wps:cNvSpPr/>
                        <wps:spPr>
                          <a:xfrm>
                            <a:off x="4192778" y="6722923"/>
                            <a:ext cx="1613789" cy="688416"/>
                          </a:xfrm>
                          <a:custGeom>
                            <a:avLst/>
                            <a:gdLst/>
                            <a:ahLst/>
                            <a:cxnLst/>
                            <a:rect l="0" t="0" r="0" b="0"/>
                            <a:pathLst>
                              <a:path w="1613789" h="688416">
                                <a:moveTo>
                                  <a:pt x="0" y="688416"/>
                                </a:moveTo>
                                <a:lnTo>
                                  <a:pt x="1613789" y="688416"/>
                                </a:lnTo>
                                <a:lnTo>
                                  <a:pt x="161378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15" name="Rectangle 5315"/>
                        <wps:cNvSpPr/>
                        <wps:spPr>
                          <a:xfrm>
                            <a:off x="4567174" y="6967856"/>
                            <a:ext cx="1158476" cy="134194"/>
                          </a:xfrm>
                          <a:prstGeom prst="rect">
                            <a:avLst/>
                          </a:prstGeom>
                          <a:ln>
                            <a:noFill/>
                          </a:ln>
                        </wps:spPr>
                        <wps:txbx>
                          <w:txbxContent>
                            <w:p w14:paraId="549A493C" w14:textId="77777777" w:rsidR="00472879" w:rsidRDefault="00472879">
                              <w:r>
                                <w:rPr>
                                  <w:rFonts w:ascii="Calibri" w:eastAsia="Calibri" w:hAnsi="Calibri" w:cs="Calibri"/>
                                  <w:sz w:val="16"/>
                                </w:rPr>
                                <w:t>Emergency Response</w:t>
                              </w:r>
                            </w:p>
                          </w:txbxContent>
                        </wps:txbx>
                        <wps:bodyPr horzOverflow="overflow" vert="horz" lIns="0" tIns="0" rIns="0" bIns="0" rtlCol="0">
                          <a:noAutofit/>
                        </wps:bodyPr>
                      </wps:wsp>
                      <wps:wsp>
                        <wps:cNvPr id="5316" name="Rectangle 5316"/>
                        <wps:cNvSpPr/>
                        <wps:spPr>
                          <a:xfrm>
                            <a:off x="4791710" y="7089537"/>
                            <a:ext cx="561731" cy="134624"/>
                          </a:xfrm>
                          <a:prstGeom prst="rect">
                            <a:avLst/>
                          </a:prstGeom>
                          <a:ln>
                            <a:noFill/>
                          </a:ln>
                        </wps:spPr>
                        <wps:txbx>
                          <w:txbxContent>
                            <w:p w14:paraId="7B2674F9" w14:textId="77777777" w:rsidR="00472879" w:rsidRDefault="00472879">
                              <w:r>
                                <w:rPr>
                                  <w:rFonts w:ascii="Calibri" w:eastAsia="Calibri" w:hAnsi="Calibri" w:cs="Calibri"/>
                                  <w:sz w:val="16"/>
                                </w:rPr>
                                <w:t>Procedure</w:t>
                              </w:r>
                            </w:p>
                          </w:txbxContent>
                        </wps:txbx>
                        <wps:bodyPr horzOverflow="overflow" vert="horz" lIns="0" tIns="0" rIns="0" bIns="0" rtlCol="0">
                          <a:noAutofit/>
                        </wps:bodyPr>
                      </wps:wsp>
                    </wpg:wgp>
                  </a:graphicData>
                </a:graphic>
              </wp:inline>
            </w:drawing>
          </mc:Choice>
          <mc:Fallback>
            <w:pict>
              <v:group w14:anchorId="0C014852" id="Group 27898" o:spid="_x0000_s1572" style="width:457.2pt;height:612.4pt;mso-position-horizontal-relative:char;mso-position-vertical-relative:line" coordsize="58065,94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">
                <v:shape id="Shape 7" o:spid="_x0000_s1573" style="position:absolute;left:18288;width:16137;height:5274;visibility:visible;mso-wrap-style:square;v-text-anchor:top" coordsize="1613789,527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" path="m263779,527431r1086358,c1495806,527431,1613789,409322,1613789,263652,1613789,117984,1495806,,1350137,l263779,c118110,,,117984,,263652,,409322,118110,527431,263779,527431xe" filled="f">
                  <v:stroke miterlimit="83231f" joinstyle="miter" endcap="square"/>
                  <v:path arrowok="t" textboxrect="0,0,1613789,527431"/>
                </v:shape>
                <v:rect id="Rectangle 27900" o:spid="_x0000_s1574" style="position:absolute;left:20720;top:2201;width:1509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" filled="f" stroked="f">
                  <v:textbox inset="0,0,0,0">
                    <w:txbxContent>
                      <w:p w14:paraId="591FE28C" w14:textId="77777777" w:rsidR="00472879" w:rsidRDefault="00472879">
                        <w:r>
                          <w:rPr>
                            <w:rFonts w:ascii="Calibri" w:eastAsia="Calibri" w:hAnsi="Calibri" w:cs="Calibri"/>
                            <w:sz w:val="16"/>
                          </w:rPr>
                          <w:t>Battery Quarantine Process</w:t>
                        </w:r>
                      </w:p>
                    </w:txbxContent>
                  </v:textbox>
                </v:rect>
                <v:shape id="Shape 10" o:spid="_x0000_s1575" style="position:absolute;left:11327;top:7843;width:30059;height:15066;visibility:visible;mso-wrap-style:square;v-text-anchor:top" coordsize="3005963,1506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" path="m,1506601r3005963,l3005963,,,,,1506601xe" filled="f">
                  <v:stroke miterlimit="83231f" joinstyle="miter" endcap="square"/>
                  <v:path arrowok="t" textboxrect="0,0,3005963,1506601"/>
                </v:shape>
                <v:rect id="Rectangle 27902" o:spid="_x0000_s1576" style="position:absolute;left:11859;top:8849;width:3449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" filled="f" stroked="f">
                  <v:textbox inset="0,0,0,0">
                    <w:txbxContent>
                      <w:p w14:paraId="1DEBB947" w14:textId="77777777" w:rsidR="00472879" w:rsidRDefault="00472879">
                        <w:r>
                          <w:rPr>
                            <w:rFonts w:ascii="Calibri" w:eastAsia="Calibri" w:hAnsi="Calibri" w:cs="Calibri"/>
                            <w:sz w:val="16"/>
                          </w:rPr>
                          <w:t xml:space="preserve">A battery may need to be quarantined for one of the following </w:t>
                        </w:r>
                      </w:p>
                    </w:txbxContent>
                  </v:textbox>
                </v:rect>
                <v:rect id="Rectangle 27903" o:spid="_x0000_s1577" style="position:absolute;left:11859;top:10074;width:425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" filled="f" stroked="f">
                  <v:textbox inset="0,0,0,0">
                    <w:txbxContent>
                      <w:p w14:paraId="7AC82F53" w14:textId="77777777" w:rsidR="00472879" w:rsidRDefault="00472879">
                        <w:r>
                          <w:rPr>
                            <w:rFonts w:ascii="Calibri" w:eastAsia="Calibri" w:hAnsi="Calibri" w:cs="Calibri"/>
                            <w:sz w:val="16"/>
                          </w:rPr>
                          <w:t>reasons</w:t>
                        </w:r>
                      </w:p>
                    </w:txbxContent>
                  </v:textbox>
                </v:rect>
                <v:rect id="Rectangle 36993" o:spid="_x0000_s1578" style="position:absolute;left:15071;top:10074;width:35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" filled="f" stroked="f">
                  <v:textbox inset="0,0,0,0">
                    <w:txbxContent>
                      <w:p w14:paraId="7AB024A2" w14:textId="77777777" w:rsidR="00472879" w:rsidRDefault="00472879">
                        <w:r>
                          <w:rPr>
                            <w:rFonts w:ascii="Calibri" w:eastAsia="Calibri" w:hAnsi="Calibri" w:cs="Calibri"/>
                            <w:sz w:val="16"/>
                          </w:rPr>
                          <w:t>;</w:t>
                        </w:r>
                      </w:p>
                    </w:txbxContent>
                  </v:textbox>
                </v:rect>
                <v:rect id="Rectangle 36994" o:spid="_x0000_s1579" style="position:absolute;left:11859;top:12513;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" filled="f" stroked="f">
                  <v:textbox inset="0,0,0,0">
                    <w:txbxContent>
                      <w:p w14:paraId="39D90749" w14:textId="77777777" w:rsidR="00472879" w:rsidRDefault="00472879">
                        <w:r>
                          <w:rPr>
                            <w:rFonts w:ascii="Calibri" w:eastAsia="Calibri" w:hAnsi="Calibri" w:cs="Calibri"/>
                            <w:sz w:val="16"/>
                          </w:rPr>
                          <w:t>1</w:t>
                        </w:r>
                      </w:p>
                    </w:txbxContent>
                  </v:textbox>
                </v:rect>
                <v:rect id="Rectangle 36995" o:spid="_x0000_s1580" style="position:absolute;left:12372;top:12513;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" filled="f" stroked="f">
                  <v:textbox inset="0,0,0,0">
                    <w:txbxContent>
                      <w:p w14:paraId="5583C7AD" w14:textId="77777777" w:rsidR="00472879" w:rsidRDefault="00472879">
                        <w:r>
                          <w:rPr>
                            <w:rFonts w:ascii="Calibri" w:eastAsia="Calibri" w:hAnsi="Calibri" w:cs="Calibri"/>
                            <w:sz w:val="16"/>
                          </w:rPr>
                          <w:t xml:space="preserve">. </w:t>
                        </w:r>
                      </w:p>
                    </w:txbxContent>
                  </v:textbox>
                </v:rect>
                <v:rect id="Rectangle 36996" o:spid="_x0000_s1581" style="position:absolute;left:12858;top:12513;width:3673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" filled="f" stroked="f">
                  <v:textbox inset="0,0,0,0">
                    <w:txbxContent>
                      <w:p w14:paraId="221A3211" w14:textId="77777777" w:rsidR="00472879" w:rsidRDefault="00472879">
                        <w:r>
                          <w:rPr>
                            <w:rFonts w:ascii="Calibri" w:eastAsia="Calibri" w:hAnsi="Calibri" w:cs="Calibri"/>
                            <w:sz w:val="16"/>
                          </w:rPr>
                          <w:t xml:space="preserve">Possibility of thermal runaway due to high temperature reading or </w:t>
                        </w:r>
                      </w:p>
                    </w:txbxContent>
                  </v:textbox>
                </v:rect>
                <v:rect id="Rectangle 36997" o:spid="_x0000_s1582" style="position:absolute;left:11859;top:13730;width:900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" filled="f" stroked="f">
                  <v:textbox inset="0,0,0,0">
                    <w:txbxContent>
                      <w:p w14:paraId="21C977B5" w14:textId="77777777" w:rsidR="00472879" w:rsidRDefault="00472879">
                        <w:r>
                          <w:rPr>
                            <w:rFonts w:ascii="Calibri" w:eastAsia="Calibri" w:hAnsi="Calibri" w:cs="Calibri"/>
                            <w:sz w:val="16"/>
                          </w:rPr>
                          <w:t xml:space="preserve">visible concerns </w:t>
                        </w:r>
                      </w:p>
                    </w:txbxContent>
                  </v:textbox>
                </v:rect>
                <v:rect id="Rectangle 36998" o:spid="_x0000_s1583" style="position:absolute;left:18637;top:13730;width:80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" filled="f" stroked="f">
                  <v:textbox inset="0,0,0,0">
                    <w:txbxContent>
                      <w:p w14:paraId="7318EEDD" w14:textId="77777777" w:rsidR="00472879" w:rsidRDefault="00472879">
                        <w:r>
                          <w:rPr>
                            <w:rFonts w:ascii="Calibri" w:eastAsia="Calibri" w:hAnsi="Calibri" w:cs="Calibri"/>
                            <w:sz w:val="16"/>
                          </w:rPr>
                          <w:t xml:space="preserve">/ </w:t>
                        </w:r>
                      </w:p>
                    </w:txbxContent>
                  </v:textbox>
                </v:rect>
                <v:rect id="Rectangle 36999" o:spid="_x0000_s1584" style="position:absolute;left:19263;top:13730;width:901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" filled="f" stroked="f">
                  <v:textbox inset="0,0,0,0">
                    <w:txbxContent>
                      <w:p w14:paraId="2B277689" w14:textId="77777777" w:rsidR="00472879" w:rsidRDefault="00472879">
                        <w:r>
                          <w:rPr>
                            <w:rFonts w:ascii="Calibri" w:eastAsia="Calibri" w:hAnsi="Calibri" w:cs="Calibri"/>
                            <w:sz w:val="16"/>
                          </w:rPr>
                          <w:t>physical impacts</w:t>
                        </w:r>
                      </w:p>
                    </w:txbxContent>
                  </v:textbox>
                </v:rect>
                <v:rect id="Rectangle 37000" o:spid="_x0000_s1585" style="position:absolute;left:11859;top:14954;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" filled="f" stroked="f">
                  <v:textbox inset="0,0,0,0">
                    <w:txbxContent>
                      <w:p w14:paraId="775CC582" w14:textId="77777777" w:rsidR="00472879" w:rsidRDefault="00472879">
                        <w:r>
                          <w:rPr>
                            <w:rFonts w:ascii="Calibri" w:eastAsia="Calibri" w:hAnsi="Calibri" w:cs="Calibri"/>
                            <w:sz w:val="16"/>
                          </w:rPr>
                          <w:t>2</w:t>
                        </w:r>
                      </w:p>
                    </w:txbxContent>
                  </v:textbox>
                </v:rect>
                <v:rect id="Rectangle 37001" o:spid="_x0000_s1586" style="position:absolute;left:12372;top:14954;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" filled="f" stroked="f">
                  <v:textbox inset="0,0,0,0">
                    <w:txbxContent>
                      <w:p w14:paraId="7518304C" w14:textId="77777777" w:rsidR="00472879" w:rsidRDefault="00472879">
                        <w:r>
                          <w:rPr>
                            <w:rFonts w:ascii="Calibri" w:eastAsia="Calibri" w:hAnsi="Calibri" w:cs="Calibri"/>
                            <w:sz w:val="16"/>
                          </w:rPr>
                          <w:t xml:space="preserve">. </w:t>
                        </w:r>
                      </w:p>
                    </w:txbxContent>
                  </v:textbox>
                </v:rect>
                <v:rect id="Rectangle 37002" o:spid="_x0000_s1587" style="position:absolute;left:12858;top:14954;width:2478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" filled="f" stroked="f">
                  <v:textbox inset="0,0,0,0">
                    <w:txbxContent>
                      <w:p w14:paraId="2DC5BD46" w14:textId="77777777" w:rsidR="00472879" w:rsidRDefault="00472879">
                        <w:r>
                          <w:rPr>
                            <w:rFonts w:ascii="Calibri" w:eastAsia="Calibri" w:hAnsi="Calibri" w:cs="Calibri"/>
                            <w:sz w:val="16"/>
                          </w:rPr>
                          <w:t>Batteries that have exhibited arcing whilst on</w:t>
                        </w:r>
                      </w:p>
                    </w:txbxContent>
                  </v:textbox>
                </v:rect>
                <v:rect id="Rectangle 37003" o:spid="_x0000_s1588" style="position:absolute;left:31565;top:14954;width:4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" filled="f" stroked="f">
                  <v:textbox inset="0,0,0,0">
                    <w:txbxContent>
                      <w:p w14:paraId="5612ED98" w14:textId="77777777" w:rsidR="00472879" w:rsidRDefault="00472879">
                        <w:r>
                          <w:rPr>
                            <w:rFonts w:ascii="Calibri" w:eastAsia="Calibri" w:hAnsi="Calibri" w:cs="Calibri"/>
                            <w:sz w:val="16"/>
                          </w:rPr>
                          <w:t>-</w:t>
                        </w:r>
                      </w:p>
                    </w:txbxContent>
                  </v:textbox>
                </v:rect>
                <v:rect id="Rectangle 37004" o:spid="_x0000_s1589" style="position:absolute;left:31877;top:14954;width:198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" filled="f" stroked="f">
                  <v:textbox inset="0,0,0,0">
                    <w:txbxContent>
                      <w:p w14:paraId="2533DB29" w14:textId="77777777" w:rsidR="00472879" w:rsidRDefault="00472879">
                        <w:r>
                          <w:rPr>
                            <w:rFonts w:ascii="Calibri" w:eastAsia="Calibri" w:hAnsi="Calibri" w:cs="Calibri"/>
                            <w:sz w:val="16"/>
                          </w:rPr>
                          <w:t>site</w:t>
                        </w:r>
                      </w:p>
                    </w:txbxContent>
                  </v:textbox>
                </v:rect>
                <v:rect id="Rectangle 37005" o:spid="_x0000_s1590" style="position:absolute;left:11859;top:16173;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" filled="f" stroked="f">
                  <v:textbox inset="0,0,0,0">
                    <w:txbxContent>
                      <w:p w14:paraId="24FB648D" w14:textId="77777777" w:rsidR="00472879" w:rsidRDefault="00472879">
                        <w:r>
                          <w:rPr>
                            <w:rFonts w:ascii="Calibri" w:eastAsia="Calibri" w:hAnsi="Calibri" w:cs="Calibri"/>
                            <w:sz w:val="16"/>
                          </w:rPr>
                          <w:t>3</w:t>
                        </w:r>
                      </w:p>
                    </w:txbxContent>
                  </v:textbox>
                </v:rect>
                <v:rect id="Rectangle 37006" o:spid="_x0000_s1591" style="position:absolute;left:12372;top:16173;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" filled="f" stroked="f">
                  <v:textbox inset="0,0,0,0">
                    <w:txbxContent>
                      <w:p w14:paraId="3BA8FAFB" w14:textId="77777777" w:rsidR="00472879" w:rsidRDefault="00472879">
                        <w:r>
                          <w:rPr>
                            <w:rFonts w:ascii="Calibri" w:eastAsia="Calibri" w:hAnsi="Calibri" w:cs="Calibri"/>
                            <w:sz w:val="16"/>
                          </w:rPr>
                          <w:t xml:space="preserve">. </w:t>
                        </w:r>
                      </w:p>
                    </w:txbxContent>
                  </v:textbox>
                </v:rect>
                <v:rect id="Rectangle 37007" o:spid="_x0000_s1592" style="position:absolute;left:12858;top:16173;width:1447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" filled="f" stroked="f">
                  <v:textbox inset="0,0,0,0">
                    <w:txbxContent>
                      <w:p w14:paraId="19DACAE1" w14:textId="77777777" w:rsidR="00472879" w:rsidRDefault="00472879">
                        <w:r>
                          <w:rPr>
                            <w:rFonts w:ascii="Calibri" w:eastAsia="Calibri" w:hAnsi="Calibri" w:cs="Calibri"/>
                            <w:sz w:val="16"/>
                          </w:rPr>
                          <w:t>Unexpected waste battery</w:t>
                        </w:r>
                      </w:p>
                    </w:txbxContent>
                  </v:textbox>
                </v:rect>
                <v:rect id="Rectangle 37008" o:spid="_x0000_s1593" style="position:absolute;left:11859;top:17392;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" filled="f" stroked="f">
                  <v:textbox inset="0,0,0,0">
                    <w:txbxContent>
                      <w:p w14:paraId="6911E4E6" w14:textId="77777777" w:rsidR="00472879" w:rsidRDefault="00472879">
                        <w:r>
                          <w:rPr>
                            <w:rFonts w:ascii="Calibri" w:eastAsia="Calibri" w:hAnsi="Calibri" w:cs="Calibri"/>
                            <w:sz w:val="16"/>
                          </w:rPr>
                          <w:t>4</w:t>
                        </w:r>
                      </w:p>
                    </w:txbxContent>
                  </v:textbox>
                </v:rect>
                <v:rect id="Rectangle 37009" o:spid="_x0000_s1594" style="position:absolute;left:12372;top:17392;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" filled="f" stroked="f">
                  <v:textbox inset="0,0,0,0">
                    <w:txbxContent>
                      <w:p w14:paraId="56BA2B6D" w14:textId="77777777" w:rsidR="00472879" w:rsidRDefault="00472879">
                        <w:r>
                          <w:rPr>
                            <w:rFonts w:ascii="Calibri" w:eastAsia="Calibri" w:hAnsi="Calibri" w:cs="Calibri"/>
                            <w:sz w:val="16"/>
                          </w:rPr>
                          <w:t xml:space="preserve">. </w:t>
                        </w:r>
                      </w:p>
                    </w:txbxContent>
                  </v:textbox>
                </v:rect>
                <v:rect id="Rectangle 37010" o:spid="_x0000_s1595" style="position:absolute;left:12858;top:17392;width:2297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" filled="f" stroked="f">
                  <v:textbox inset="0,0,0,0">
                    <w:txbxContent>
                      <w:p w14:paraId="67D8F927" w14:textId="77777777" w:rsidR="00472879" w:rsidRDefault="00472879">
                        <w:r>
                          <w:rPr>
                            <w:rFonts w:ascii="Calibri" w:eastAsia="Calibri" w:hAnsi="Calibri" w:cs="Calibri"/>
                            <w:sz w:val="16"/>
                          </w:rPr>
                          <w:t xml:space="preserve">Batteries that are awaiting categorisation </w:t>
                        </w:r>
                      </w:p>
                    </w:txbxContent>
                  </v:textbox>
                </v:rect>
                <v:rect id="Rectangle 37011" o:spid="_x0000_s1596" style="position:absolute;left:30198;top:17392;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" filled="f" stroked="f">
                  <v:textbox inset="0,0,0,0">
                    <w:txbxContent>
                      <w:p w14:paraId="39237600" w14:textId="77777777" w:rsidR="00472879" w:rsidRDefault="00472879">
                        <w:r>
                          <w:rPr>
                            <w:rFonts w:ascii="Calibri" w:eastAsia="Calibri" w:hAnsi="Calibri" w:cs="Calibri"/>
                            <w:sz w:val="16"/>
                          </w:rPr>
                          <w:t>(</w:t>
                        </w:r>
                      </w:p>
                    </w:txbxContent>
                  </v:textbox>
                </v:rect>
                <v:rect id="Rectangle 37012" o:spid="_x0000_s1597" style="position:absolute;left:30505;top:17392;width:133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" filled="f" stroked="f">
                  <v:textbox inset="0,0,0,0">
                    <w:txbxContent>
                      <w:p w14:paraId="6B4B8D0D" w14:textId="4FF3403A" w:rsidR="00472879" w:rsidRDefault="004C6B6B">
                        <w:r>
                          <w:rPr>
                            <w:rFonts w:ascii="Calibri" w:eastAsia="Calibri" w:hAnsi="Calibri" w:cs="Calibri"/>
                            <w:sz w:val="16"/>
                          </w:rPr>
                          <w:t>e.g.</w:t>
                        </w:r>
                      </w:p>
                    </w:txbxContent>
                  </v:textbox>
                </v:rect>
                <v:rect id="Rectangle 37013" o:spid="_x0000_s1598" style="position:absolute;left:31489;top:17392;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" filled="f" stroked="f">
                  <v:textbox inset="0,0,0,0">
                    <w:txbxContent>
                      <w:p w14:paraId="5F2BBDE5" w14:textId="77777777" w:rsidR="00472879" w:rsidRDefault="00472879">
                        <w:r>
                          <w:rPr>
                            <w:rFonts w:ascii="Calibri" w:eastAsia="Calibri" w:hAnsi="Calibri" w:cs="Calibri"/>
                            <w:sz w:val="16"/>
                          </w:rPr>
                          <w:t xml:space="preserve">. </w:t>
                        </w:r>
                      </w:p>
                    </w:txbxContent>
                  </v:textbox>
                </v:rect>
                <v:rect id="Rectangle 37014" o:spid="_x0000_s1599" style="position:absolute;left:31978;top:17392;width:727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" filled="f" stroked="f">
                  <v:textbox inset="0,0,0,0">
                    <w:txbxContent>
                      <w:p w14:paraId="0669BAEE" w14:textId="77777777" w:rsidR="00472879" w:rsidRDefault="00472879">
                        <w:r>
                          <w:rPr>
                            <w:rFonts w:ascii="Calibri" w:eastAsia="Calibri" w:hAnsi="Calibri" w:cs="Calibri"/>
                            <w:sz w:val="16"/>
                          </w:rPr>
                          <w:t>after delivery</w:t>
                        </w:r>
                      </w:p>
                    </w:txbxContent>
                  </v:textbox>
                </v:rect>
                <v:rect id="Rectangle 37015" o:spid="_x0000_s1600" style="position:absolute;left:37492;top:17392;width:40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" filled="f" stroked="f">
                  <v:textbox inset="0,0,0,0">
                    <w:txbxContent>
                      <w:p w14:paraId="074A3756" w14:textId="77777777" w:rsidR="00472879" w:rsidRDefault="00472879">
                        <w:r>
                          <w:rPr>
                            <w:rFonts w:ascii="Calibri" w:eastAsia="Calibri" w:hAnsi="Calibri" w:cs="Calibri"/>
                            <w:sz w:val="16"/>
                          </w:rPr>
                          <w:t>)</w:t>
                        </w:r>
                      </w:p>
                    </w:txbxContent>
                  </v:textbox>
                </v:rect>
                <v:rect id="Rectangle 37016" o:spid="_x0000_s1601" style="position:absolute;left:11859;top:18609;width:67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" filled="f" stroked="f">
                  <v:textbox inset="0,0,0,0">
                    <w:txbxContent>
                      <w:p w14:paraId="4DE86262" w14:textId="77777777" w:rsidR="00472879" w:rsidRDefault="00472879">
                        <w:r>
                          <w:rPr>
                            <w:rFonts w:ascii="Calibri" w:eastAsia="Calibri" w:hAnsi="Calibri" w:cs="Calibri"/>
                            <w:sz w:val="16"/>
                          </w:rPr>
                          <w:t>5</w:t>
                        </w:r>
                      </w:p>
                    </w:txbxContent>
                  </v:textbox>
                </v:rect>
                <v:rect id="Rectangle 37017" o:spid="_x0000_s1602" style="position:absolute;left:12372;top:18609;width:60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" filled="f" stroked="f">
                  <v:textbox inset="0,0,0,0">
                    <w:txbxContent>
                      <w:p w14:paraId="66AD7BEA" w14:textId="77777777" w:rsidR="00472879" w:rsidRDefault="00472879">
                        <w:r>
                          <w:rPr>
                            <w:rFonts w:ascii="Calibri" w:eastAsia="Calibri" w:hAnsi="Calibri" w:cs="Calibri"/>
                            <w:sz w:val="16"/>
                          </w:rPr>
                          <w:t xml:space="preserve">. </w:t>
                        </w:r>
                      </w:p>
                    </w:txbxContent>
                  </v:textbox>
                </v:rect>
                <v:rect id="Rectangle 37018" o:spid="_x0000_s1603" style="position:absolute;left:12858;top:18609;width:259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" filled="f" stroked="f">
                  <v:textbox inset="0,0,0,0">
                    <w:txbxContent>
                      <w:p w14:paraId="14779068" w14:textId="77777777" w:rsidR="00472879" w:rsidRDefault="00472879">
                        <w:r>
                          <w:rPr>
                            <w:rFonts w:ascii="Calibri" w:eastAsia="Calibri" w:hAnsi="Calibri" w:cs="Calibri"/>
                            <w:sz w:val="16"/>
                          </w:rPr>
                          <w:t>Over</w:t>
                        </w:r>
                      </w:p>
                    </w:txbxContent>
                  </v:textbox>
                </v:rect>
                <v:rect id="Rectangle 37019" o:spid="_x0000_s1604" style="position:absolute;left:14852;top:18609;width:40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" filled="f" stroked="f">
                  <v:textbox inset="0,0,0,0">
                    <w:txbxContent>
                      <w:p w14:paraId="6DCAF180" w14:textId="77777777" w:rsidR="00472879" w:rsidRDefault="00472879">
                        <w:r>
                          <w:rPr>
                            <w:rFonts w:ascii="Calibri" w:eastAsia="Calibri" w:hAnsi="Calibri" w:cs="Calibri"/>
                            <w:sz w:val="16"/>
                          </w:rPr>
                          <w:t>-</w:t>
                        </w:r>
                      </w:p>
                    </w:txbxContent>
                  </v:textbox>
                </v:rect>
                <v:rect id="Rectangle 37020" o:spid="_x0000_s1605" style="position:absolute;left:15163;top:18609;width:2701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" filled="f" stroked="f">
                  <v:textbox inset="0,0,0,0">
                    <w:txbxContent>
                      <w:p w14:paraId="121C2F25" w14:textId="77777777" w:rsidR="00472879" w:rsidRDefault="00472879">
                        <w:r>
                          <w:rPr>
                            <w:rFonts w:ascii="Calibri" w:eastAsia="Calibri" w:hAnsi="Calibri" w:cs="Calibri"/>
                            <w:sz w:val="16"/>
                          </w:rPr>
                          <w:t xml:space="preserve">discharged batteries that are awaiting treatment </w:t>
                        </w:r>
                      </w:p>
                    </w:txbxContent>
                  </v:textbox>
                </v:rect>
                <v:rect id="Rectangle 37021" o:spid="_x0000_s1606" style="position:absolute;left:35530;top:18609;width:121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" filled="f" stroked="f">
                  <v:textbox inset="0,0,0,0">
                    <w:txbxContent>
                      <w:p w14:paraId="40B57511" w14:textId="77777777" w:rsidR="00472879" w:rsidRDefault="00472879">
                        <w:r>
                          <w:rPr>
                            <w:rFonts w:ascii="Calibri" w:eastAsia="Calibri" w:hAnsi="Calibri" w:cs="Calibri"/>
                            <w:sz w:val="16"/>
                          </w:rPr>
                          <w:t xml:space="preserve">&amp; </w:t>
                        </w:r>
                      </w:p>
                    </w:txbxContent>
                  </v:textbox>
                </v:rect>
                <v:rect id="Rectangle 37022" o:spid="_x0000_s1607" style="position:absolute;left:36455;top:18609;width:515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" filled="f" stroked="f">
                  <v:textbox inset="0,0,0,0">
                    <w:txbxContent>
                      <w:p w14:paraId="475050E5" w14:textId="77777777" w:rsidR="00472879" w:rsidRDefault="00472879">
                        <w:r>
                          <w:rPr>
                            <w:rFonts w:ascii="Calibri" w:eastAsia="Calibri" w:hAnsi="Calibri" w:cs="Calibri"/>
                            <w:sz w:val="16"/>
                          </w:rPr>
                          <w:t xml:space="preserve">recycling </w:t>
                        </w:r>
                      </w:p>
                    </w:txbxContent>
                  </v:textbox>
                </v:rect>
                <v:rect id="Rectangle 37023" o:spid="_x0000_s1608" style="position:absolute;left:11859;top:19834;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" filled="f" stroked="f">
                  <v:textbox inset="0,0,0,0">
                    <w:txbxContent>
                      <w:p w14:paraId="75FC04B4" w14:textId="77777777" w:rsidR="00472879" w:rsidRDefault="00472879">
                        <w:r>
                          <w:rPr>
                            <w:rFonts w:ascii="Calibri" w:eastAsia="Calibri" w:hAnsi="Calibri" w:cs="Calibri"/>
                            <w:sz w:val="16"/>
                          </w:rPr>
                          <w:t>6</w:t>
                        </w:r>
                      </w:p>
                    </w:txbxContent>
                  </v:textbox>
                </v:rect>
                <v:rect id="Rectangle 37024" o:spid="_x0000_s1609" style="position:absolute;left:12372;top:19834;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" filled="f" stroked="f">
                  <v:textbox inset="0,0,0,0">
                    <w:txbxContent>
                      <w:p w14:paraId="135B8A06" w14:textId="77777777" w:rsidR="00472879" w:rsidRDefault="00472879">
                        <w:r>
                          <w:rPr>
                            <w:rFonts w:ascii="Calibri" w:eastAsia="Calibri" w:hAnsi="Calibri" w:cs="Calibri"/>
                            <w:sz w:val="16"/>
                          </w:rPr>
                          <w:t xml:space="preserve">. </w:t>
                        </w:r>
                      </w:p>
                    </w:txbxContent>
                  </v:textbox>
                </v:rect>
                <v:rect id="Rectangle 37025" o:spid="_x0000_s1610" style="position:absolute;left:12858;top:19834;width:3451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" filled="f" stroked="f">
                  <v:textbox inset="0,0,0,0">
                    <w:txbxContent>
                      <w:p w14:paraId="326B43BF" w14:textId="77777777" w:rsidR="00472879" w:rsidRDefault="00472879">
                        <w:r>
                          <w:rPr>
                            <w:rFonts w:ascii="Calibri" w:eastAsia="Calibri" w:hAnsi="Calibri" w:cs="Calibri"/>
                            <w:sz w:val="16"/>
                          </w:rPr>
                          <w:t xml:space="preserve">Any other reason that has potential to cause immediate safety </w:t>
                        </w:r>
                      </w:p>
                    </w:txbxContent>
                  </v:textbox>
                </v:rect>
                <v:rect id="Rectangle 37026" o:spid="_x0000_s1611" style="position:absolute;left:11859;top:21054;width:232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" filled="f" stroked="f">
                  <v:textbox inset="0,0,0,0">
                    <w:txbxContent>
                      <w:p w14:paraId="632A457E" w14:textId="77777777" w:rsidR="00472879" w:rsidRDefault="00472879">
                        <w:r>
                          <w:rPr>
                            <w:rFonts w:ascii="Calibri" w:eastAsia="Calibri" w:hAnsi="Calibri" w:cs="Calibri"/>
                            <w:sz w:val="16"/>
                          </w:rPr>
                          <w:t xml:space="preserve">and </w:t>
                        </w:r>
                      </w:p>
                    </w:txbxContent>
                  </v:textbox>
                </v:rect>
                <v:rect id="Rectangle 37027" o:spid="_x0000_s1612" style="position:absolute;left:13642;top:21054;width:8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" filled="f" stroked="f">
                  <v:textbox inset="0,0,0,0">
                    <w:txbxContent>
                      <w:p w14:paraId="3ACD2F55" w14:textId="77777777" w:rsidR="00472879" w:rsidRDefault="00472879">
                        <w:r>
                          <w:rPr>
                            <w:rFonts w:ascii="Calibri" w:eastAsia="Calibri" w:hAnsi="Calibri" w:cs="Calibri"/>
                            <w:sz w:val="16"/>
                          </w:rPr>
                          <w:t xml:space="preserve">/ </w:t>
                        </w:r>
                      </w:p>
                    </w:txbxContent>
                  </v:textbox>
                </v:rect>
                <v:rect id="Rectangle 37028" o:spid="_x0000_s1613" style="position:absolute;left:14265;top:21054;width:137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" filled="f" stroked="f">
                  <v:textbox inset="0,0,0,0">
                    <w:txbxContent>
                      <w:p w14:paraId="77316D43" w14:textId="77777777" w:rsidR="00472879" w:rsidRDefault="00472879">
                        <w:r>
                          <w:rPr>
                            <w:rFonts w:ascii="Calibri" w:eastAsia="Calibri" w:hAnsi="Calibri" w:cs="Calibri"/>
                            <w:sz w:val="16"/>
                          </w:rPr>
                          <w:t>or environment concerns</w:t>
                        </w:r>
                      </w:p>
                    </w:txbxContent>
                  </v:textbox>
                </v:rect>
                <v:shape id="Shape 49" o:spid="_x0000_s1614" style="position:absolute;left:26596;top:22909;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" path="m,l,191770e" filled="f" strokeweight="1pt">
                  <v:stroke endcap="round"/>
                  <v:path arrowok="t" textboxrect="0,0,0,191770"/>
                </v:shape>
                <v:shape id="Shape 50" o:spid="_x0000_s1615" style="position:absolute;left:26149;top:24715;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" path="m,l89408,,44704,89409,,xe" fillcolor="black" stroked="f" strokeweight="0">
                  <v:stroke endcap="round"/>
                  <v:path arrowok="t" textboxrect="0,0,89408,89409"/>
                </v:shape>
                <v:shape id="Shape 1050" o:spid="_x0000_s1616" style="position:absolute;left:18528;top:25608;width:16137;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" path="m,l1613789,r,688416l,688416,,e" stroked="f" strokeweight="0">
                  <v:stroke endcap="round"/>
                  <v:path arrowok="t" textboxrect="0,0,1613789,688416"/>
                </v:shape>
                <v:shape id="Shape 52" o:spid="_x0000_s1617" style="position:absolute;left:18528;top:25608;width:16137;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" path="m,688416r1613789,l1613789,,,,,688416xe" filled="f">
                  <v:stroke miterlimit="1" joinstyle="miter" endcap="square"/>
                  <v:path arrowok="t" textboxrect="0,0,1613789,688416"/>
                </v:shape>
                <v:rect id="Rectangle 37033" o:spid="_x0000_s1618" style="position:absolute;left:19585;top:27419;width:1901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" filled="f" stroked="f">
                  <v:textbox inset="0,0,0,0">
                    <w:txbxContent>
                      <w:p w14:paraId="44DF1642" w14:textId="77777777" w:rsidR="00472879" w:rsidRDefault="00472879">
                        <w:r>
                          <w:rPr>
                            <w:rFonts w:ascii="Calibri" w:eastAsia="Calibri" w:hAnsi="Calibri" w:cs="Calibri"/>
                            <w:sz w:val="16"/>
                          </w:rPr>
                          <w:t xml:space="preserve">The relevant person will move the </w:t>
                        </w:r>
                      </w:p>
                    </w:txbxContent>
                  </v:textbox>
                </v:rect>
                <v:rect id="Rectangle 37034" o:spid="_x0000_s1619" style="position:absolute;left:19223;top:28638;width:1993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" filled="f" stroked="f">
                  <v:textbox inset="0,0,0,0">
                    <w:txbxContent>
                      <w:p w14:paraId="05025A29" w14:textId="77777777" w:rsidR="00472879" w:rsidRDefault="00472879">
                        <w:r>
                          <w:rPr>
                            <w:rFonts w:ascii="Calibri" w:eastAsia="Calibri" w:hAnsi="Calibri" w:cs="Calibri"/>
                            <w:sz w:val="16"/>
                          </w:rPr>
                          <w:t xml:space="preserve">battery into the Flexible Quarantine </w:t>
                        </w:r>
                      </w:p>
                    </w:txbxContent>
                  </v:textbox>
                </v:rect>
                <v:rect id="Rectangle 37035" o:spid="_x0000_s1620" style="position:absolute;left:20101;top:29857;width:1766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" filled="f" stroked="f">
                  <v:textbox inset="0,0,0,0">
                    <w:txbxContent>
                      <w:p w14:paraId="0C7F6502" w14:textId="77777777" w:rsidR="00472879" w:rsidRDefault="00472879">
                        <w:r>
                          <w:rPr>
                            <w:rFonts w:ascii="Calibri" w:eastAsia="Calibri" w:hAnsi="Calibri" w:cs="Calibri"/>
                            <w:sz w:val="16"/>
                          </w:rPr>
                          <w:t xml:space="preserve">Area at the earliest opportunity </w:t>
                        </w:r>
                      </w:p>
                    </w:txbxContent>
                  </v:textbox>
                </v:rect>
                <v:shape id="Shape 56" o:spid="_x0000_s1621" style="position:absolute;left:26357;top:5274;width:0;height:1787;visibility:visible;mso-wrap-style:square;v-text-anchor:top" coordsize="0,178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" path="m,l,178689e" filled="f" strokeweight="1pt">
                  <v:stroke endcap="round"/>
                  <v:path arrowok="t" textboxrect="0,0,0,178689"/>
                </v:shape>
                <v:shape id="Shape 57" o:spid="_x0000_s1622" style="position:absolute;left:25910;top:6949;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" path="m,l89408,,44704,89408,,xe" fillcolor="black" stroked="f" strokeweight="0">
                  <v:stroke endcap="round"/>
                  <v:path arrowok="t" textboxrect="0,0,89408,89408"/>
                </v:shape>
                <v:shape id="Shape 58" o:spid="_x0000_s1623" style="position:absolute;left:26596;top:32492;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" path="m,l,191770e" filled="f" strokeweight="1pt">
                  <v:stroke endcap="round"/>
                  <v:path arrowok="t" textboxrect="0,0,0,191770"/>
                </v:shape>
                <v:shape id="Shape 59" o:spid="_x0000_s1624" style="position:absolute;left:26149;top:34298;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" path="m,l89408,,44704,89408,,xe" fillcolor="black" stroked="f" strokeweight="0">
                  <v:stroke endcap="round"/>
                  <v:path arrowok="t" textboxrect="0,0,89408,89408"/>
                </v:shape>
                <v:shape id="Shape 60" o:spid="_x0000_s1625" style="position:absolute;left:26596;top:43347;width:0;height:2607;visibility:visible;mso-wrap-style:square;v-text-anchor:top" coordsize="0,260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" path="m,l,260731e" filled="f" strokeweight="1pt">
                  <v:stroke endcap="round"/>
                  <v:path arrowok="t" textboxrect="0,0,0,260731"/>
                </v:shape>
                <v:shape id="Shape 61" o:spid="_x0000_s1626" style="position:absolute;left:26149;top:45843;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" path="m,l89408,,44704,89408,,xe" fillcolor="black" stroked="f" strokeweight="0">
                  <v:stroke endcap="round"/>
                  <v:path arrowok="t" textboxrect="0,0,89408,89408"/>
                </v:shape>
                <v:shape id="Shape 1051" o:spid="_x0000_s1627" style="position:absolute;left:25736;top:43933;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" path="m,l169532,r,152400l,152400,,e" stroked="f" strokeweight="0">
                  <v:stroke endcap="round"/>
                  <v:path arrowok="t" textboxrect="0,0,169532,152400"/>
                </v:shape>
                <v:rect id="Rectangle 37043" o:spid="_x0000_s1628" style="position:absolute;left:25772;top:44142;width:2283;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" filled="f" stroked="f">
                  <v:textbox inset="0,0,0,0">
                    <w:txbxContent>
                      <w:p w14:paraId="1705B6D0" w14:textId="77777777" w:rsidR="00472879" w:rsidRDefault="00472879">
                        <w:r>
                          <w:rPr>
                            <w:rFonts w:ascii="Calibri" w:eastAsia="Calibri" w:hAnsi="Calibri" w:cs="Calibri"/>
                            <w:b/>
                            <w:sz w:val="20"/>
                          </w:rPr>
                          <w:t>NO</w:t>
                        </w:r>
                      </w:p>
                    </w:txbxContent>
                  </v:textbox>
                </v:rect>
                <v:rect id="Rectangle 37044" o:spid="_x0000_s1629" style="position:absolute;top:111;width:7410;height:2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" filled="f" stroked="f">
                  <v:textbox inset="0,0,0,0">
                    <w:txbxContent>
                      <w:p w14:paraId="1450BF05" w14:textId="77777777" w:rsidR="00472879" w:rsidRDefault="00472879">
                        <w:r>
                          <w:rPr>
                            <w:rFonts w:ascii="Calibri" w:eastAsia="Calibri" w:hAnsi="Calibri" w:cs="Calibri"/>
                            <w:b/>
                            <w:color w:val="5B9BD5"/>
                            <w:sz w:val="28"/>
                            <w:u w:val="single" w:color="5B9BD5"/>
                          </w:rPr>
                          <w:t>Process</w:t>
                        </w:r>
                      </w:p>
                    </w:txbxContent>
                  </v:textbox>
                </v:rect>
                <v:shape id="Shape 77" o:spid="_x0000_s1630" style="position:absolute;left:19347;top:35192;width:14498;height:8155;visibility:visible;mso-wrap-style:square;v-text-anchor:top" coordsize="1449832,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" path="m724916,r724916,407670l724916,815467,,407670,724916,xe" stroked="f" strokeweight="0">
                  <v:stroke miterlimit="1" joinstyle="miter"/>
                  <v:path arrowok="t" textboxrect="0,0,1449832,815467"/>
                </v:shape>
                <v:shape id="Shape 78" o:spid="_x0000_s1631" style="position:absolute;left:19347;top:35192;width:14498;height:8155;visibility:visible;mso-wrap-style:square;v-text-anchor:top" coordsize="1449832,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" path="m,407670l724916,r724916,407670l724916,815467,,407670xe" filled="f">
                  <v:stroke miterlimit="1" joinstyle="miter" endcap="square"/>
                  <v:path arrowok="t" textboxrect="0,0,1449832,815467"/>
                </v:shape>
                <v:rect id="Rectangle 37047" o:spid="_x0000_s1632" style="position:absolute;left:23872;top:37646;width:764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" filled="f" stroked="f">
                  <v:textbox inset="0,0,0,0">
                    <w:txbxContent>
                      <w:p w14:paraId="01501795" w14:textId="77777777" w:rsidR="00472879" w:rsidRDefault="00472879">
                        <w:r>
                          <w:rPr>
                            <w:rFonts w:ascii="Calibri" w:eastAsia="Calibri" w:hAnsi="Calibri" w:cs="Calibri"/>
                            <w:sz w:val="16"/>
                          </w:rPr>
                          <w:t xml:space="preserve">Is the battery </w:t>
                        </w:r>
                      </w:p>
                    </w:txbxContent>
                  </v:textbox>
                </v:rect>
                <v:rect id="Rectangle 37048" o:spid="_x0000_s1633" style="position:absolute;left:21024;top:38865;width:151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" filled="f" stroked="f">
                  <v:textbox inset="0,0,0,0">
                    <w:txbxContent>
                      <w:p w14:paraId="7D4B9464" w14:textId="77777777" w:rsidR="00472879" w:rsidRDefault="00472879">
                        <w:r>
                          <w:rPr>
                            <w:rFonts w:ascii="Calibri" w:eastAsia="Calibri" w:hAnsi="Calibri" w:cs="Calibri"/>
                            <w:sz w:val="16"/>
                          </w:rPr>
                          <w:t xml:space="preserve">Smoking or exhibiting signs </w:t>
                        </w:r>
                      </w:p>
                    </w:txbxContent>
                  </v:textbox>
                </v:rect>
                <v:rect id="Rectangle 37049" o:spid="_x0000_s1634" style="position:absolute;left:25158;top:40085;width:3285;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" filled="f" stroked="f">
                  <v:textbox inset="0,0,0,0">
                    <w:txbxContent>
                      <w:p w14:paraId="3277885D" w14:textId="77777777" w:rsidR="00472879" w:rsidRDefault="00472879">
                        <w:r>
                          <w:rPr>
                            <w:rFonts w:ascii="Calibri" w:eastAsia="Calibri" w:hAnsi="Calibri" w:cs="Calibri"/>
                            <w:sz w:val="16"/>
                          </w:rPr>
                          <w:t>of fire</w:t>
                        </w:r>
                      </w:p>
                    </w:txbxContent>
                  </v:textbox>
                </v:rect>
                <v:rect id="Rectangle 37050" o:spid="_x0000_s1635" style="position:absolute;left:27637;top:40085;width:610;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" filled="f" stroked="f">
                  <v:textbox inset="0,0,0,0">
                    <w:txbxContent>
                      <w:p w14:paraId="43BE46E5" w14:textId="77777777" w:rsidR="00472879" w:rsidRDefault="00472879">
                        <w:r>
                          <w:rPr>
                            <w:rFonts w:ascii="Calibri" w:eastAsia="Calibri" w:hAnsi="Calibri" w:cs="Calibri"/>
                            <w:sz w:val="16"/>
                          </w:rPr>
                          <w:t>?</w:t>
                        </w:r>
                      </w:p>
                    </w:txbxContent>
                  </v:textbox>
                </v:rect>
                <v:shape id="Shape 83" o:spid="_x0000_s1636" style="position:absolute;left:33845;top:39269;width:7300;height:0;visibility:visible;mso-wrap-style:square;v-text-anchor:top" coordsize="7299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" path="m,l729996,e" filled="f" strokeweight="1pt">
                  <v:stroke endcap="round"/>
                  <v:path arrowok="t" textboxrect="0,0,729996,0"/>
                </v:shape>
                <v:shape id="Shape 84" o:spid="_x0000_s1637" style="position:absolute;left:41033;top:3882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" path="m,l89408,44704,,89408,,xe" fillcolor="black" stroked="f" strokeweight="0">
                  <v:stroke endcap="round"/>
                  <v:path arrowok="t" textboxrect="0,0,89408,89408"/>
                </v:shape>
                <v:shape id="Shape 1052" o:spid="_x0000_s1638" style="position:absolute;left:35587;top:38307;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" path="m,l187960,r,152400l,152400,,e" stroked="f" strokeweight="0">
                  <v:stroke endcap="round"/>
                  <v:path arrowok="t" textboxrect="0,0,187960,152400"/>
                </v:shape>
                <v:rect id="Rectangle 37054" o:spid="_x0000_s1639" style="position:absolute;left:35633;top:38506;width:2548;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" filled="f" stroked="f">
                  <v:textbox inset="0,0,0,0">
                    <w:txbxContent>
                      <w:p w14:paraId="5DE80D9F" w14:textId="77777777" w:rsidR="00472879" w:rsidRDefault="00472879">
                        <w:r>
                          <w:rPr>
                            <w:rFonts w:ascii="Calibri" w:eastAsia="Calibri" w:hAnsi="Calibri" w:cs="Calibri"/>
                            <w:b/>
                            <w:sz w:val="20"/>
                          </w:rPr>
                          <w:t>YES</w:t>
                        </w:r>
                      </w:p>
                    </w:txbxContent>
                  </v:textbox>
                </v:rect>
                <v:shape id="Shape 1053" o:spid="_x0000_s1640" style="position:absolute;left:18528;top:46736;width:16137;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" path="m,l1613789,r,688416l,688416,,e" stroked="f" strokeweight="0">
                  <v:stroke endcap="round"/>
                  <v:path arrowok="t" textboxrect="0,0,1613789,688416"/>
                </v:shape>
                <v:shape id="Shape 88" o:spid="_x0000_s1641" style="position:absolute;left:18528;top:46736;width:16137;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" path="m,688416r1613789,l1613789,,,,,688416xe" filled="f">
                  <v:stroke miterlimit="1" joinstyle="miter" endcap="square"/>
                  <v:path arrowok="t" textboxrect="0,0,1613789,688416"/>
                </v:shape>
                <v:rect id="Rectangle 27969" o:spid="_x0000_s1642" style="position:absolute;left:19363;top:47341;width:1963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" filled="f" stroked="f">
                  <v:textbox inset="0,0,0,0">
                    <w:txbxContent>
                      <w:p w14:paraId="2C9EC933" w14:textId="77777777" w:rsidR="00472879" w:rsidRDefault="00472879">
                        <w:r>
                          <w:rPr>
                            <w:rFonts w:ascii="Calibri" w:eastAsia="Calibri" w:hAnsi="Calibri" w:cs="Calibri"/>
                            <w:sz w:val="16"/>
                          </w:rPr>
                          <w:t xml:space="preserve">The storage database is updated to </w:t>
                        </w:r>
                      </w:p>
                    </w:txbxContent>
                  </v:textbox>
                </v:rect>
                <v:rect id="Rectangle 27970" o:spid="_x0000_s1643" style="position:absolute;left:21209;top:48562;width:1466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" filled="f" stroked="f">
                  <v:textbox inset="0,0,0,0">
                    <w:txbxContent>
                      <w:p w14:paraId="34E74F1E" w14:textId="77777777" w:rsidR="00472879" w:rsidRDefault="00472879">
                        <w:r>
                          <w:rPr>
                            <w:rFonts w:ascii="Calibri" w:eastAsia="Calibri" w:hAnsi="Calibri" w:cs="Calibri"/>
                            <w:sz w:val="16"/>
                          </w:rPr>
                          <w:t xml:space="preserve">show that the battery is in </w:t>
                        </w:r>
                      </w:p>
                    </w:txbxContent>
                  </v:textbox>
                </v:rect>
                <v:rect id="Rectangle 27971" o:spid="_x0000_s1644" style="position:absolute;left:19720;top:49781;width:602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" filled="f" stroked="f">
                  <v:textbox inset="0,0,0,0">
                    <w:txbxContent>
                      <w:p w14:paraId="40B8C2E3" w14:textId="77777777" w:rsidR="00472879" w:rsidRDefault="00472879">
                        <w:r>
                          <w:rPr>
                            <w:rFonts w:ascii="Calibri" w:eastAsia="Calibri" w:hAnsi="Calibri" w:cs="Calibri"/>
                            <w:sz w:val="16"/>
                          </w:rPr>
                          <w:t>quarantine</w:t>
                        </w:r>
                      </w:p>
                    </w:txbxContent>
                  </v:textbox>
                </v:rect>
                <v:rect id="Rectangle 27972" o:spid="_x0000_s1645" style="position:absolute;left:24267;top:49781;width:6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" filled="f" stroked="f">
                  <v:textbox inset="0,0,0,0">
                    <w:txbxContent>
                      <w:p w14:paraId="6782ACD0" w14:textId="77777777" w:rsidR="00472879" w:rsidRDefault="00472879">
                        <w:r>
                          <w:rPr>
                            <w:rFonts w:ascii="Calibri" w:eastAsia="Calibri" w:hAnsi="Calibri" w:cs="Calibri"/>
                            <w:sz w:val="16"/>
                          </w:rPr>
                          <w:t xml:space="preserve">, </w:t>
                        </w:r>
                      </w:p>
                    </w:txbxContent>
                  </v:textbox>
                </v:rect>
                <v:rect id="Rectangle 27973" o:spid="_x0000_s1646" style="position:absolute;left:24748;top:49781;width:1193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" filled="f" stroked="f">
                  <v:textbox inset="0,0,0,0">
                    <w:txbxContent>
                      <w:p w14:paraId="1B5AD9CF" w14:textId="77777777" w:rsidR="00472879" w:rsidRDefault="00472879">
                        <w:r>
                          <w:rPr>
                            <w:rFonts w:ascii="Calibri" w:eastAsia="Calibri" w:hAnsi="Calibri" w:cs="Calibri"/>
                            <w:sz w:val="16"/>
                          </w:rPr>
                          <w:t xml:space="preserve">as well as completing </w:t>
                        </w:r>
                      </w:p>
                    </w:txbxContent>
                  </v:textbox>
                </v:rect>
                <v:rect id="Rectangle 27974" o:spid="_x0000_s1647" style="position:absolute;left:20641;top:50998;width:1619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" filled="f" stroked="f">
                  <v:textbox inset="0,0,0,0">
                    <w:txbxContent>
                      <w:p w14:paraId="6C6EA5AC" w14:textId="77777777" w:rsidR="00472879" w:rsidRDefault="00472879">
                        <w:r>
                          <w:rPr>
                            <w:rFonts w:ascii="Calibri" w:eastAsia="Calibri" w:hAnsi="Calibri" w:cs="Calibri"/>
                            <w:sz w:val="16"/>
                          </w:rPr>
                          <w:t xml:space="preserve">the Quarantine Storage Time </w:t>
                        </w:r>
                      </w:p>
                    </w:txbxContent>
                  </v:textbox>
                </v:rect>
                <v:rect id="Rectangle 27975" o:spid="_x0000_s1648" style="position:absolute;left:21755;top:52222;width:1288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" filled="f" stroked="f">
                  <v:textbox inset="0,0,0,0">
                    <w:txbxContent>
                      <w:p w14:paraId="2283640A" w14:textId="77777777" w:rsidR="00472879" w:rsidRDefault="00472879">
                        <w:r>
                          <w:rPr>
                            <w:rFonts w:ascii="Calibri" w:eastAsia="Calibri" w:hAnsi="Calibri" w:cs="Calibri"/>
                            <w:sz w:val="16"/>
                          </w:rPr>
                          <w:t>Monitoring check sheet</w:t>
                        </w:r>
                      </w:p>
                    </w:txbxContent>
                  </v:textbox>
                </v:rect>
                <v:shape id="Shape 96" o:spid="_x0000_s1649" style="position:absolute;left:26596;top:53620;width:0;height:2607;visibility:visible;mso-wrap-style:square;v-text-anchor:top" coordsize="0,260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" path="m,l,260731e" filled="f" strokeweight="1pt">
                  <v:stroke endcap="round"/>
                  <v:path arrowok="t" textboxrect="0,0,0,260731"/>
                </v:shape>
                <v:shape id="Shape 97" o:spid="_x0000_s1650" style="position:absolute;left:26149;top:56116;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" path="m,l89408,,44704,89408,,xe" fillcolor="black" stroked="f" strokeweight="0">
                  <v:stroke endcap="round"/>
                  <v:path arrowok="t" textboxrect="0,0,89408,89408"/>
                </v:shape>
                <v:shape id="Shape 99" o:spid="_x0000_s1651" style="position:absolute;left:18528;top:57010;width:16137;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" path="m,688416r1613789,l1613789,,,,,688416xe" filled="f">
                  <v:stroke miterlimit="1" joinstyle="miter" endcap="square"/>
                  <v:path arrowok="t" textboxrect="0,0,1613789,688416"/>
                </v:shape>
                <v:rect id="Rectangle 27979" o:spid="_x0000_s1652" style="position:absolute;left:21333;top:57622;width:1436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" filled="f" stroked="f">
                  <v:textbox inset="0,0,0,0">
                    <w:txbxContent>
                      <w:p w14:paraId="41A38504" w14:textId="77777777" w:rsidR="00472879" w:rsidRDefault="00472879">
                        <w:r>
                          <w:rPr>
                            <w:rFonts w:ascii="Calibri" w:eastAsia="Calibri" w:hAnsi="Calibri" w:cs="Calibri"/>
                            <w:sz w:val="16"/>
                          </w:rPr>
                          <w:t xml:space="preserve">The battery will remain in </w:t>
                        </w:r>
                      </w:p>
                    </w:txbxContent>
                  </v:textbox>
                </v:rect>
                <v:rect id="Rectangle 27980" o:spid="_x0000_s1653" style="position:absolute;left:19268;top:58842;width:1254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" filled="f" stroked="f">
                  <v:textbox inset="0,0,0,0">
                    <w:txbxContent>
                      <w:p w14:paraId="6A9E8E8E" w14:textId="77777777" w:rsidR="00472879" w:rsidRDefault="00472879">
                        <w:r>
                          <w:rPr>
                            <w:rFonts w:ascii="Calibri" w:eastAsia="Calibri" w:hAnsi="Calibri" w:cs="Calibri"/>
                            <w:sz w:val="16"/>
                          </w:rPr>
                          <w:t xml:space="preserve">quarantine for at least </w:t>
                        </w:r>
                      </w:p>
                    </w:txbxContent>
                  </v:textbox>
                </v:rect>
                <v:rect id="Rectangle 27981" o:spid="_x0000_s1654" style="position:absolute;left:28731;top:58842;width:13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" filled="f" stroked="f">
                  <v:textbox inset="0,0,0,0">
                    <w:txbxContent>
                      <w:p w14:paraId="428276D1" w14:textId="77777777" w:rsidR="00472879" w:rsidRDefault="00472879">
                        <w:r>
                          <w:rPr>
                            <w:rFonts w:ascii="Calibri" w:eastAsia="Calibri" w:hAnsi="Calibri" w:cs="Calibri"/>
                            <w:sz w:val="16"/>
                          </w:rPr>
                          <w:t>24</w:t>
                        </w:r>
                      </w:p>
                    </w:txbxContent>
                  </v:textbox>
                </v:rect>
                <v:rect id="Rectangle 27982" o:spid="_x0000_s1655" style="position:absolute;left:29759;top:58842;width:173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" filled="f" stroked="f">
                  <v:textbox inset="0,0,0,0">
                    <w:txbxContent>
                      <w:p w14:paraId="1B893CDC" w14:textId="77777777" w:rsidR="00472879" w:rsidRDefault="00472879">
                        <w:r>
                          <w:rPr>
                            <w:rFonts w:ascii="Calibri" w:eastAsia="Calibri" w:hAnsi="Calibri" w:cs="Calibri"/>
                            <w:sz w:val="16"/>
                          </w:rPr>
                          <w:t>hrs</w:t>
                        </w:r>
                      </w:p>
                    </w:txbxContent>
                  </v:textbox>
                </v:rect>
                <v:rect id="Rectangle 27983" o:spid="_x0000_s1656" style="position:absolute;left:31047;top:58842;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" filled="f" stroked="f">
                  <v:textbox inset="0,0,0,0">
                    <w:txbxContent>
                      <w:p w14:paraId="7AAAA17A" w14:textId="77777777" w:rsidR="00472879" w:rsidRDefault="00472879">
                        <w:r>
                          <w:rPr>
                            <w:rFonts w:ascii="Calibri" w:eastAsia="Calibri" w:hAnsi="Calibri" w:cs="Calibri"/>
                            <w:sz w:val="16"/>
                          </w:rPr>
                          <w:t xml:space="preserve">, </w:t>
                        </w:r>
                      </w:p>
                    </w:txbxContent>
                  </v:textbox>
                </v:rect>
                <v:rect id="Rectangle 27984" o:spid="_x0000_s1657" style="position:absolute;left:31530;top:58842;width:353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" filled="f" stroked="f">
                  <v:textbox inset="0,0,0,0">
                    <w:txbxContent>
                      <w:p w14:paraId="7FAD9253" w14:textId="77777777" w:rsidR="00472879" w:rsidRDefault="00472879">
                        <w:r>
                          <w:rPr>
                            <w:rFonts w:ascii="Calibri" w:eastAsia="Calibri" w:hAnsi="Calibri" w:cs="Calibri"/>
                            <w:sz w:val="16"/>
                          </w:rPr>
                          <w:t xml:space="preserve">whilst </w:t>
                        </w:r>
                      </w:p>
                    </w:txbxContent>
                  </v:textbox>
                </v:rect>
                <v:rect id="Rectangle 27985" o:spid="_x0000_s1658" style="position:absolute;left:19075;top:60062;width:2033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" filled="f" stroked="f">
                  <v:textbox inset="0,0,0,0">
                    <w:txbxContent>
                      <w:p w14:paraId="0940E6E2" w14:textId="77777777" w:rsidR="00472879" w:rsidRDefault="00472879">
                        <w:r>
                          <w:rPr>
                            <w:rFonts w:ascii="Calibri" w:eastAsia="Calibri" w:hAnsi="Calibri" w:cs="Calibri"/>
                            <w:sz w:val="16"/>
                          </w:rPr>
                          <w:t xml:space="preserve">being thermally monitored using the </w:t>
                        </w:r>
                      </w:p>
                    </w:txbxContent>
                  </v:textbox>
                </v:rect>
                <v:rect id="Rectangle 27986" o:spid="_x0000_s1659" style="position:absolute;left:20643;top:61283;width:1174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" filled="f" stroked="f">
                  <v:textbox inset="0,0,0,0">
                    <w:txbxContent>
                      <w:p w14:paraId="2B3F6EFC" w14:textId="77777777" w:rsidR="00472879" w:rsidRDefault="00472879">
                        <w:r>
                          <w:rPr>
                            <w:rFonts w:ascii="Calibri" w:eastAsia="Calibri" w:hAnsi="Calibri" w:cs="Calibri"/>
                            <w:sz w:val="16"/>
                          </w:rPr>
                          <w:t xml:space="preserve">temperature camera </w:t>
                        </w:r>
                      </w:p>
                    </w:txbxContent>
                  </v:textbox>
                </v:rect>
                <v:rect id="Rectangle 27987" o:spid="_x0000_s1660" style="position:absolute;left:29457;top:61283;width:80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" filled="f" stroked="f">
                  <v:textbox inset="0,0,0,0">
                    <w:txbxContent>
                      <w:p w14:paraId="576915D2" w14:textId="77777777" w:rsidR="00472879" w:rsidRDefault="00472879">
                        <w:r>
                          <w:rPr>
                            <w:rFonts w:ascii="Calibri" w:eastAsia="Calibri" w:hAnsi="Calibri" w:cs="Calibri"/>
                            <w:sz w:val="16"/>
                          </w:rPr>
                          <w:t xml:space="preserve">/ </w:t>
                        </w:r>
                      </w:p>
                    </w:txbxContent>
                  </v:textbox>
                </v:rect>
                <v:rect id="Rectangle 27988" o:spid="_x0000_s1661" style="position:absolute;left:30082;top:61283;width:363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" filled="f" stroked="f">
                  <v:textbox inset="0,0,0,0">
                    <w:txbxContent>
                      <w:p w14:paraId="72708718" w14:textId="77777777" w:rsidR="00472879" w:rsidRDefault="00472879">
                        <w:r>
                          <w:rPr>
                            <w:rFonts w:ascii="Calibri" w:eastAsia="Calibri" w:hAnsi="Calibri" w:cs="Calibri"/>
                            <w:sz w:val="16"/>
                          </w:rPr>
                          <w:t xml:space="preserve">digital </w:t>
                        </w:r>
                      </w:p>
                    </w:txbxContent>
                  </v:textbox>
                </v:rect>
                <v:rect id="Rectangle 27991" o:spid="_x0000_s1662" style="position:absolute;left:23831;top:62503;width:744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" filled="f" stroked="f">
                  <v:textbox inset="0,0,0,0">
                    <w:txbxContent>
                      <w:p w14:paraId="0AA1CAF4" w14:textId="77777777" w:rsidR="00472879" w:rsidRDefault="00472879">
                        <w:r>
                          <w:rPr>
                            <w:rFonts w:ascii="Calibri" w:eastAsia="Calibri" w:hAnsi="Calibri" w:cs="Calibri"/>
                            <w:sz w:val="16"/>
                          </w:rPr>
                          <w:t>thermometer</w:t>
                        </w:r>
                      </w:p>
                    </w:txbxContent>
                  </v:textbox>
                </v:rect>
                <v:shape id="Shape 112" o:spid="_x0000_s1663" style="position:absolute;left:18528;top:78247;width:16137;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" path="m,688416r1613789,l1613789,,,,,688416xe" filled="f">
                  <v:stroke miterlimit="1" joinstyle="miter" endcap="square"/>
                  <v:path arrowok="t" textboxrect="0,0,1613789,688416"/>
                </v:shape>
                <v:rect id="Rectangle 27993" o:spid="_x0000_s1664" style="position:absolute;left:19742;top:79480;width:529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" filled="f" stroked="f">
                  <v:textbox inset="0,0,0,0">
                    <w:txbxContent>
                      <w:p w14:paraId="4FE1DFEB" w14:textId="77777777" w:rsidR="00472879" w:rsidRDefault="00472879">
                        <w:r>
                          <w:rPr>
                            <w:rFonts w:ascii="Calibri" w:eastAsia="Calibri" w:hAnsi="Calibri" w:cs="Calibri"/>
                            <w:sz w:val="16"/>
                          </w:rPr>
                          <w:t xml:space="preserve">After the </w:t>
                        </w:r>
                      </w:p>
                    </w:txbxContent>
                  </v:textbox>
                </v:rect>
                <v:rect id="Rectangle 27994" o:spid="_x0000_s1665" style="position:absolute;left:23685;top:79480;width:138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" filled="f" stroked="f">
                  <v:textbox inset="0,0,0,0">
                    <w:txbxContent>
                      <w:p w14:paraId="7C1A0A1C" w14:textId="77777777" w:rsidR="00472879" w:rsidRDefault="00472879">
                        <w:r>
                          <w:rPr>
                            <w:rFonts w:ascii="Calibri" w:eastAsia="Calibri" w:hAnsi="Calibri" w:cs="Calibri"/>
                            <w:sz w:val="16"/>
                          </w:rPr>
                          <w:t>24</w:t>
                        </w:r>
                      </w:p>
                    </w:txbxContent>
                  </v:textbox>
                </v:rect>
                <v:rect id="Rectangle 27995" o:spid="_x0000_s1666" style="position:absolute;left:24714;top:79480;width:1139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" filled="f" stroked="f">
                  <v:textbox inset="0,0,0,0">
                    <w:txbxContent>
                      <w:p w14:paraId="1C4707E2" w14:textId="77777777" w:rsidR="00472879" w:rsidRDefault="00472879">
                        <w:r>
                          <w:rPr>
                            <w:rFonts w:ascii="Calibri" w:eastAsia="Calibri" w:hAnsi="Calibri" w:cs="Calibri"/>
                            <w:sz w:val="16"/>
                          </w:rPr>
                          <w:t>hr period has passed</w:t>
                        </w:r>
                      </w:p>
                    </w:txbxContent>
                  </v:textbox>
                </v:rect>
                <v:rect id="Rectangle 27996" o:spid="_x0000_s1667" style="position:absolute;left:33271;top:79480;width:60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" filled="f" stroked="f">
                  <v:textbox inset="0,0,0,0">
                    <w:txbxContent>
                      <w:p w14:paraId="465FD370" w14:textId="77777777" w:rsidR="00472879" w:rsidRDefault="00472879">
                        <w:r>
                          <w:rPr>
                            <w:rFonts w:ascii="Calibri" w:eastAsia="Calibri" w:hAnsi="Calibri" w:cs="Calibri"/>
                            <w:sz w:val="16"/>
                          </w:rPr>
                          <w:t xml:space="preserve">, </w:t>
                        </w:r>
                      </w:p>
                    </w:txbxContent>
                  </v:textbox>
                </v:rect>
                <v:rect id="Rectangle 27997" o:spid="_x0000_s1668" style="position:absolute;left:19837;top:80704;width:1831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" filled="f" stroked="f">
                  <v:textbox inset="0,0,0,0">
                    <w:txbxContent>
                      <w:p w14:paraId="4AB1F229" w14:textId="77777777" w:rsidR="00472879" w:rsidRDefault="00472879">
                        <w:r>
                          <w:rPr>
                            <w:rFonts w:ascii="Calibri" w:eastAsia="Calibri" w:hAnsi="Calibri" w:cs="Calibri"/>
                            <w:sz w:val="16"/>
                          </w:rPr>
                          <w:t xml:space="preserve">the battery will be categorised in </w:t>
                        </w:r>
                      </w:p>
                    </w:txbxContent>
                  </v:textbox>
                </v:rect>
                <v:rect id="Rectangle 27998" o:spid="_x0000_s1669" style="position:absolute;left:20427;top:81923;width:576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" filled="f" stroked="f">
                  <v:textbox inset="0,0,0,0">
                    <w:txbxContent>
                      <w:p w14:paraId="54DC94B6" w14:textId="77777777" w:rsidR="00472879" w:rsidRDefault="00472879">
                        <w:r>
                          <w:rPr>
                            <w:rFonts w:ascii="Calibri" w:eastAsia="Calibri" w:hAnsi="Calibri" w:cs="Calibri"/>
                            <w:sz w:val="16"/>
                          </w:rPr>
                          <w:t xml:space="preserve">workshop </w:t>
                        </w:r>
                      </w:p>
                    </w:txbxContent>
                  </v:textbox>
                </v:rect>
                <v:rect id="Rectangle 27999" o:spid="_x0000_s1670" style="position:absolute;left:25276;top:81923;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" filled="f" stroked="f">
                  <v:textbox inset="0,0,0,0">
                    <w:txbxContent>
                      <w:p w14:paraId="552BF028" w14:textId="77777777" w:rsidR="00472879" w:rsidRDefault="00472879">
                        <w:r>
                          <w:rPr>
                            <w:rFonts w:ascii="Calibri" w:eastAsia="Calibri" w:hAnsi="Calibri" w:cs="Calibri"/>
                            <w:sz w:val="16"/>
                          </w:rPr>
                          <w:t xml:space="preserve"> </w:t>
                        </w:r>
                      </w:p>
                    </w:txbxContent>
                  </v:textbox>
                </v:rect>
                <v:rect id="Rectangle 28000" o:spid="_x0000_s1671" style="position:absolute;left:24743;top:81923;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" filled="f" stroked="f">
                  <v:textbox inset="0,0,0,0">
                    <w:txbxContent>
                      <w:p w14:paraId="1D42AFB8" w14:textId="77777777" w:rsidR="00472879" w:rsidRDefault="00472879">
                        <w:r>
                          <w:rPr>
                            <w:rFonts w:ascii="Calibri" w:eastAsia="Calibri" w:hAnsi="Calibri" w:cs="Calibri"/>
                            <w:sz w:val="16"/>
                          </w:rPr>
                          <w:t>4</w:t>
                        </w:r>
                      </w:p>
                    </w:txbxContent>
                  </v:textbox>
                </v:rect>
                <v:rect id="Rectangle 28001" o:spid="_x0000_s1672" style="position:absolute;left:25486;top:81923;width:1005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" filled="f" stroked="f">
                  <v:textbox inset="0,0,0,0">
                    <w:txbxContent>
                      <w:p w14:paraId="3C394798" w14:textId="77777777" w:rsidR="00472879" w:rsidRDefault="00472879">
                        <w:r>
                          <w:rPr>
                            <w:rFonts w:ascii="Calibri" w:eastAsia="Calibri" w:hAnsi="Calibri" w:cs="Calibri"/>
                            <w:sz w:val="16"/>
                          </w:rPr>
                          <w:t xml:space="preserve">and moved to the </w:t>
                        </w:r>
                      </w:p>
                    </w:txbxContent>
                  </v:textbox>
                </v:rect>
                <v:rect id="Rectangle 28002" o:spid="_x0000_s1673" style="position:absolute;left:22225;top:83144;width:1166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" filled="f" stroked="f">
                  <v:textbox inset="0,0,0,0">
                    <w:txbxContent>
                      <w:p w14:paraId="4C898A47" w14:textId="77777777" w:rsidR="00472879" w:rsidRDefault="00472879">
                        <w:r>
                          <w:rPr>
                            <w:rFonts w:ascii="Calibri" w:eastAsia="Calibri" w:hAnsi="Calibri" w:cs="Calibri"/>
                            <w:sz w:val="16"/>
                          </w:rPr>
                          <w:t>relevant storage area</w:t>
                        </w:r>
                      </w:p>
                    </w:txbxContent>
                  </v:textbox>
                </v:rect>
                <v:shape id="Shape 122" o:spid="_x0000_s1674" style="position:absolute;left:26596;top:63894;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" path="m,l,191770e" filled="f" strokeweight="1pt">
                  <v:stroke endcap="round"/>
                  <v:path arrowok="t" textboxrect="0,0,0,191770"/>
                </v:shape>
                <v:shape id="Shape 123" o:spid="_x0000_s1675" style="position:absolute;left:26149;top:6570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" path="m,l89408,,44704,89408,,xe" fillcolor="black" stroked="f" strokeweight="0">
                  <v:stroke endcap="round"/>
                  <v:path arrowok="t" textboxrect="0,0,89408,89408"/>
                </v:shape>
                <v:shape id="Shape 124" o:spid="_x0000_s1676" style="position:absolute;left:26596;top:85131;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" path="m,l,191770e" filled="f" strokeweight="1pt">
                  <v:stroke endcap="round"/>
                  <v:path arrowok="t" textboxrect="0,0,0,191770"/>
                </v:shape>
                <v:shape id="Shape 125" o:spid="_x0000_s1677" style="position:absolute;left:26149;top:86937;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" path="m,l89408,,44704,89409,,xe" fillcolor="black" stroked="f" strokeweight="0">
                  <v:stroke endcap="round"/>
                  <v:path arrowok="t" textboxrect="0,0,89408,89409"/>
                </v:shape>
                <v:shape id="Shape 126" o:spid="_x0000_s1678" style="position:absolute;left:18528;top:87831;width:16137;height:6884;visibility:visible;mso-wrap-style:square;v-text-anchor:top" coordsize="1613789,688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" path="m344170,r925322,c1459611,,1613789,154051,1613789,344157v,190093,-154178,344208,-344297,344208l344170,688365c154051,688365,,534250,,344157,,154051,154051,,344170,xe" stroked="f" strokeweight="0">
                  <v:stroke endcap="round"/>
                  <v:path arrowok="t" textboxrect="0,0,1613789,688365"/>
                </v:shape>
                <v:shape id="Shape 127" o:spid="_x0000_s1679" style="position:absolute;left:18528;top:87831;width:16137;height:6884;visibility:visible;mso-wrap-style:square;v-text-anchor:top" coordsize="1613789,688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" path="m344170,688365r925322,c1459611,688365,1613789,534250,1613789,344157,1613789,154051,1459611,,1269492,l344170,c154051,,,154051,,344157,,534250,154051,688365,344170,688365xe" filled="f">
                  <v:stroke miterlimit="1" joinstyle="miter" endcap="square"/>
                  <v:path arrowok="t" textboxrect="0,0,1613789,688365"/>
                </v:shape>
                <v:rect id="Rectangle 28009" o:spid="_x0000_s1680" style="position:absolute;left:21363;top:89681;width:1402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" filled="f" stroked="f">
                  <v:textbox inset="0,0,0,0">
                    <w:txbxContent>
                      <w:p w14:paraId="05F2F45C" w14:textId="77777777" w:rsidR="00472879" w:rsidRDefault="00472879">
                        <w:r>
                          <w:rPr>
                            <w:rFonts w:ascii="Calibri" w:eastAsia="Calibri" w:hAnsi="Calibri" w:cs="Calibri"/>
                            <w:sz w:val="16"/>
                          </w:rPr>
                          <w:t>Battery Storage Database</w:t>
                        </w:r>
                      </w:p>
                    </w:txbxContent>
                  </v:textbox>
                </v:rect>
                <v:rect id="Rectangle 28010" o:spid="_x0000_s1681" style="position:absolute;left:21348;top:90906;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" filled="f" stroked="f">
                  <v:textbox inset="0,0,0,0">
                    <w:txbxContent>
                      <w:p w14:paraId="75E2C2D5" w14:textId="77777777" w:rsidR="00472879" w:rsidRDefault="00472879">
                        <w:r>
                          <w:rPr>
                            <w:rFonts w:ascii="Calibri" w:eastAsia="Calibri" w:hAnsi="Calibri" w:cs="Calibri"/>
                            <w:sz w:val="16"/>
                          </w:rPr>
                          <w:t xml:space="preserve"> </w:t>
                        </w:r>
                      </w:p>
                    </w:txbxContent>
                  </v:textbox>
                </v:rect>
                <v:rect id="Rectangle 28011" o:spid="_x0000_s1682" style="position:absolute;left:21577;top:90906;width:133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" filled="f" stroked="f">
                  <v:textbox inset="0,0,0,0">
                    <w:txbxContent>
                      <w:p w14:paraId="57568805" w14:textId="77777777" w:rsidR="00472879" w:rsidRDefault="00472879">
                        <w:r>
                          <w:rPr>
                            <w:rFonts w:ascii="Calibri" w:eastAsia="Calibri" w:hAnsi="Calibri" w:cs="Calibri"/>
                            <w:sz w:val="16"/>
                          </w:rPr>
                          <w:t>is updated to reflect this</w:t>
                        </w:r>
                      </w:p>
                    </w:txbxContent>
                  </v:textbox>
                </v:rect>
                <v:rect id="Rectangle 28012" o:spid="_x0000_s1683" style="position:absolute;left:31664;top:90906;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" filled="f" stroked="f">
                  <v:textbox inset="0,0,0,0">
                    <w:txbxContent>
                      <w:p w14:paraId="6116FC59" w14:textId="77777777" w:rsidR="00472879" w:rsidRDefault="00472879">
                        <w:r>
                          <w:rPr>
                            <w:rFonts w:ascii="Calibri" w:eastAsia="Calibri" w:hAnsi="Calibri" w:cs="Calibri"/>
                            <w:sz w:val="16"/>
                          </w:rPr>
                          <w:t xml:space="preserve">. </w:t>
                        </w:r>
                      </w:p>
                    </w:txbxContent>
                  </v:textbox>
                </v:rect>
                <v:rect id="Rectangle 28013" o:spid="_x0000_s1684" style="position:absolute;left:23618;top:92125;width:79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" filled="f" stroked="f">
                  <v:textbox inset="0,0,0,0">
                    <w:txbxContent>
                      <w:p w14:paraId="10D3F2DF" w14:textId="77777777" w:rsidR="00472879" w:rsidRDefault="00472879">
                        <w:r>
                          <w:rPr>
                            <w:rFonts w:ascii="Calibri" w:eastAsia="Calibri" w:hAnsi="Calibri" w:cs="Calibri"/>
                            <w:sz w:val="16"/>
                          </w:rPr>
                          <w:t>End of process</w:t>
                        </w:r>
                      </w:p>
                    </w:txbxContent>
                  </v:textbox>
                </v:rect>
                <v:shape id="Shape 1054" o:spid="_x0000_s1685" style="position:absolute;left:41927;top:35828;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" path="m,l1613789,r,688416l,688416,,e" stroked="f" strokeweight="0">
                  <v:stroke miterlimit="1" joinstyle="miter" endcap="square"/>
                  <v:path arrowok="t" textboxrect="0,0,1613789,688416"/>
                </v:shape>
                <v:shape id="Shape 134" o:spid="_x0000_s1686" style="position:absolute;left:41927;top:35828;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" path="m,688416r1613789,l1613789,,,,,688416xe" filled="f">
                  <v:stroke miterlimit="1" joinstyle="miter" endcap="square"/>
                  <v:path arrowok="t" textboxrect="0,0,1613789,688416"/>
                </v:shape>
                <v:rect id="Rectangle 28017" o:spid="_x0000_s1687" style="position:absolute;left:45671;top:38254;width:1158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" filled="f" stroked="f">
                  <v:textbox inset="0,0,0,0">
                    <w:txbxContent>
                      <w:p w14:paraId="11EE8F02" w14:textId="77777777" w:rsidR="00472879" w:rsidRDefault="00472879">
                        <w:r>
                          <w:rPr>
                            <w:rFonts w:ascii="Calibri" w:eastAsia="Calibri" w:hAnsi="Calibri" w:cs="Calibri"/>
                            <w:sz w:val="16"/>
                          </w:rPr>
                          <w:t>Emergency Response</w:t>
                        </w:r>
                      </w:p>
                    </w:txbxContent>
                  </v:textbox>
                </v:rect>
                <v:rect id="Rectangle 28018" o:spid="_x0000_s1688" style="position:absolute;left:47917;top:39475;width:561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" filled="f" stroked="f">
                  <v:textbox inset="0,0,0,0">
                    <w:txbxContent>
                      <w:p w14:paraId="4155C792" w14:textId="77777777" w:rsidR="00472879" w:rsidRDefault="00472879">
                        <w:r>
                          <w:rPr>
                            <w:rFonts w:ascii="Calibri" w:eastAsia="Calibri" w:hAnsi="Calibri" w:cs="Calibri"/>
                            <w:sz w:val="16"/>
                          </w:rPr>
                          <w:t>Procedure</w:t>
                        </w:r>
                      </w:p>
                    </w:txbxContent>
                  </v:textbox>
                </v:rect>
                <v:shape id="Shape 137" o:spid="_x0000_s1689" style="position:absolute;left:19347;top:66594;width:14498;height:8154;visibility:visible;mso-wrap-style:square;v-text-anchor:top" coordsize="1449832,815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" path="m724916,r724916,407670l724916,815340,,407670,724916,xe" stroked="f" strokeweight="0">
                  <v:stroke miterlimit="1" joinstyle="miter" endcap="square"/>
                  <v:path arrowok="t" textboxrect="0,0,1449832,815340"/>
                </v:shape>
                <v:shape id="Shape 138" o:spid="_x0000_s1690" style="position:absolute;left:19347;top:66594;width:14498;height:8154;visibility:visible;mso-wrap-style:square;v-text-anchor:top" coordsize="1449832,815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" path="m,407670l724916,r724916,407670l724916,815340,,407670xe" filled="f">
                  <v:stroke miterlimit="1" joinstyle="miter" endcap="square"/>
                  <v:path arrowok="t" textboxrect="0,0,1449832,815340"/>
                </v:shape>
                <v:rect id="Rectangle 28021" o:spid="_x0000_s1691" style="position:absolute;left:23168;top:69068;width:950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" filled="f" stroked="f">
                  <v:textbox inset="0,0,0,0">
                    <w:txbxContent>
                      <w:p w14:paraId="3980E555" w14:textId="77777777" w:rsidR="00472879" w:rsidRDefault="00472879">
                        <w:r>
                          <w:rPr>
                            <w:rFonts w:ascii="Calibri" w:eastAsia="Calibri" w:hAnsi="Calibri" w:cs="Calibri"/>
                            <w:sz w:val="16"/>
                          </w:rPr>
                          <w:t xml:space="preserve">Does the battery </w:t>
                        </w:r>
                      </w:p>
                    </w:txbxContent>
                  </v:textbox>
                </v:rect>
                <v:rect id="Rectangle 28022" o:spid="_x0000_s1692" style="position:absolute;left:23232;top:70288;width:93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" filled="f" stroked="f">
                  <v:textbox inset="0,0,0,0">
                    <w:txbxContent>
                      <w:p w14:paraId="66FD320B" w14:textId="77777777" w:rsidR="00472879" w:rsidRDefault="00472879">
                        <w:r>
                          <w:rPr>
                            <w:rFonts w:ascii="Calibri" w:eastAsia="Calibri" w:hAnsi="Calibri" w:cs="Calibri"/>
                            <w:sz w:val="16"/>
                          </w:rPr>
                          <w:t xml:space="preserve">exhibit any signs </w:t>
                        </w:r>
                      </w:p>
                    </w:txbxContent>
                  </v:textbox>
                </v:rect>
                <v:rect id="Rectangle 28023" o:spid="_x0000_s1693" style="position:absolute;left:24411;top:71504;width:522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" filled="f" stroked="f">
                  <v:textbox inset="0,0,0,0">
                    <w:txbxContent>
                      <w:p w14:paraId="32DB3C0E" w14:textId="77777777" w:rsidR="00472879" w:rsidRDefault="00472879">
                        <w:r>
                          <w:rPr>
                            <w:rFonts w:ascii="Calibri" w:eastAsia="Calibri" w:hAnsi="Calibri" w:cs="Calibri"/>
                            <w:sz w:val="16"/>
                          </w:rPr>
                          <w:t>of danger</w:t>
                        </w:r>
                      </w:p>
                    </w:txbxContent>
                  </v:textbox>
                </v:rect>
                <v:rect id="Rectangle 28024" o:spid="_x0000_s1694" style="position:absolute;left:28384;top:71504;width:612;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" filled="f" stroked="f">
                  <v:textbox inset="0,0,0,0">
                    <w:txbxContent>
                      <w:p w14:paraId="35CA3254" w14:textId="77777777" w:rsidR="00472879" w:rsidRDefault="00472879">
                        <w:r>
                          <w:rPr>
                            <w:rFonts w:ascii="Calibri" w:eastAsia="Calibri" w:hAnsi="Calibri" w:cs="Calibri"/>
                            <w:sz w:val="16"/>
                          </w:rPr>
                          <w:t>?</w:t>
                        </w:r>
                      </w:p>
                    </w:txbxContent>
                  </v:textbox>
                </v:rect>
                <v:shape id="Shape 143" o:spid="_x0000_s1695" style="position:absolute;left:26596;top:74748;width:0;height:2716;visibility:visible;mso-wrap-style:square;v-text-anchor:top" coordsize="0,2716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" path="m,l,271653e" filled="f" strokeweight="1pt">
                  <v:stroke endcap="round"/>
                  <v:path arrowok="t" textboxrect="0,0,0,271653"/>
                </v:shape>
                <v:shape id="Shape 144" o:spid="_x0000_s1696" style="position:absolute;left:26149;top:77353;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" path="m,l89408,,44704,89408,,xe" fillcolor="black" stroked="f" strokeweight="0">
                  <v:stroke endcap="round"/>
                  <v:path arrowok="t" textboxrect="0,0,89408,89408"/>
                </v:shape>
                <v:shape id="Shape 1055" o:spid="_x0000_s1697" style="position:absolute;left:25749;top:75063;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" path="m,l169532,r,152400l,152400,,e" stroked="f" strokeweight="0">
                  <v:stroke endcap="round"/>
                  <v:path arrowok="t" textboxrect="0,0,169532,152400"/>
                </v:shape>
                <v:rect id="Rectangle 28028" o:spid="_x0000_s1698" style="position:absolute;left:25784;top:75295;width:2284;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" filled="f" stroked="f">
                  <v:textbox inset="0,0,0,0">
                    <w:txbxContent>
                      <w:p w14:paraId="0B7AFD09" w14:textId="77777777" w:rsidR="00472879" w:rsidRDefault="00472879">
                        <w:r>
                          <w:rPr>
                            <w:rFonts w:ascii="Calibri" w:eastAsia="Calibri" w:hAnsi="Calibri" w:cs="Calibri"/>
                            <w:b/>
                            <w:sz w:val="20"/>
                          </w:rPr>
                          <w:t>NO</w:t>
                        </w:r>
                      </w:p>
                    </w:txbxContent>
                  </v:textbox>
                </v:rect>
                <v:shape id="Shape 147" o:spid="_x0000_s1699" style="position:absolute;left:33845;top:70671;width:7300;height:0;visibility:visible;mso-wrap-style:square;v-text-anchor:top" coordsize="7299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" path="m,l729996,e" filled="f" strokeweight="1pt">
                  <v:stroke endcap="round"/>
                  <v:path arrowok="t" textboxrect="0,0,729996,0"/>
                </v:shape>
                <v:shape id="Shape 148" o:spid="_x0000_s1700" style="position:absolute;left:41033;top:70224;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" path="m,l89408,44704,,89408,,xe" fillcolor="black" stroked="f" strokeweight="0">
                  <v:stroke endcap="round"/>
                  <v:path arrowok="t" textboxrect="0,0,89408,89408"/>
                </v:shape>
                <v:shape id="Shape 1056" o:spid="_x0000_s1701" style="position:absolute;left:35587;top:69707;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" path="m,l187960,r,152400l,152400,,e" stroked="f" strokeweight="0">
                  <v:stroke endcap="round"/>
                  <v:path arrowok="t" textboxrect="0,0,187960,152400"/>
                </v:shape>
                <v:rect id="Rectangle 5312" o:spid="_x0000_s1702" style="position:absolute;left:35633;top:69935;width:254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" filled="f" stroked="f">
                  <v:textbox inset="0,0,0,0">
                    <w:txbxContent>
                      <w:p w14:paraId="1800D696" w14:textId="77777777" w:rsidR="00472879" w:rsidRDefault="00472879">
                        <w:r>
                          <w:rPr>
                            <w:rFonts w:ascii="Calibri" w:eastAsia="Calibri" w:hAnsi="Calibri" w:cs="Calibri"/>
                            <w:b/>
                            <w:sz w:val="20"/>
                          </w:rPr>
                          <w:t>YES</w:t>
                        </w:r>
                      </w:p>
                    </w:txbxContent>
                  </v:textbox>
                </v:rect>
                <v:shape id="Shape 1057" o:spid="_x0000_s1703" style="position:absolute;left:41927;top:67229;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" path="m,l1613789,r,688416l,688416,,e" stroked="f" strokeweight="0">
                  <v:stroke endcap="round"/>
                  <v:path arrowok="t" textboxrect="0,0,1613789,688416"/>
                </v:shape>
                <v:shape id="Shape 152" o:spid="_x0000_s1704" style="position:absolute;left:41927;top:67229;width:16138;height:6884;visibility:visible;mso-wrap-style:square;v-text-anchor:top" coordsize="1613789,688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" path="m,688416r1613789,l1613789,,,,,688416xe" filled="f">
                  <v:stroke miterlimit="1" joinstyle="miter" endcap="square"/>
                  <v:path arrowok="t" textboxrect="0,0,1613789,688416"/>
                </v:shape>
                <v:rect id="Rectangle 5315" o:spid="_x0000_s1705" style="position:absolute;left:45671;top:69678;width:1158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" filled="f" stroked="f">
                  <v:textbox inset="0,0,0,0">
                    <w:txbxContent>
                      <w:p w14:paraId="549A493C" w14:textId="77777777" w:rsidR="00472879" w:rsidRDefault="00472879">
                        <w:r>
                          <w:rPr>
                            <w:rFonts w:ascii="Calibri" w:eastAsia="Calibri" w:hAnsi="Calibri" w:cs="Calibri"/>
                            <w:sz w:val="16"/>
                          </w:rPr>
                          <w:t>Emergency Response</w:t>
                        </w:r>
                      </w:p>
                    </w:txbxContent>
                  </v:textbox>
                </v:rect>
                <v:rect id="Rectangle 5316" o:spid="_x0000_s1706" style="position:absolute;left:47917;top:70895;width:561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" filled="f" stroked="f">
                  <v:textbox inset="0,0,0,0">
                    <w:txbxContent>
                      <w:p w14:paraId="7B2674F9" w14:textId="77777777" w:rsidR="00472879" w:rsidRDefault="00472879">
                        <w:r>
                          <w:rPr>
                            <w:rFonts w:ascii="Calibri" w:eastAsia="Calibri" w:hAnsi="Calibri" w:cs="Calibri"/>
                            <w:sz w:val="16"/>
                          </w:rPr>
                          <w:t>Procedure</w:t>
                        </w:r>
                      </w:p>
                    </w:txbxContent>
                  </v:textbox>
                </v:rect>
                <w10:anchorlock/>
              </v:group>
            </w:pict>
          </mc:Fallback>
        </mc:AlternateContent>
      </w:r>
    </w:p>
    <w:p w14:paraId="76D9710D" w14:textId="1CA5EB41" w:rsidR="00272F36" w:rsidRDefault="00272F36" w:rsidP="00272F36">
      <w:pPr>
        <w:pStyle w:val="Caption"/>
      </w:pPr>
      <w:bookmarkStart w:id="46" w:name="_Toc102160138"/>
      <w:r>
        <w:t xml:space="preserve">Figure </w:t>
      </w:r>
      <w:r w:rsidR="00252729">
        <w:fldChar w:fldCharType="begin"/>
      </w:r>
      <w:r w:rsidR="00252729">
        <w:instrText xml:space="preserve"> SEQ Figure \* ARABIC </w:instrText>
      </w:r>
      <w:r w:rsidR="00252729">
        <w:fldChar w:fldCharType="separate"/>
      </w:r>
      <w:r w:rsidR="001E161F">
        <w:rPr>
          <w:noProof/>
        </w:rPr>
        <w:t>12</w:t>
      </w:r>
      <w:r w:rsidR="00252729">
        <w:rPr>
          <w:noProof/>
        </w:rPr>
        <w:fldChar w:fldCharType="end"/>
      </w:r>
      <w:r>
        <w:t xml:space="preserve">  </w:t>
      </w:r>
      <w:sdt>
        <w:sdtPr>
          <w:id w:val="341747287"/>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6"/>
    </w:p>
    <w:p w14:paraId="57996C17" w14:textId="77777777" w:rsidR="000462DB" w:rsidRDefault="000462DB" w:rsidP="000462DB">
      <w:r>
        <w:lastRenderedPageBreak/>
        <w:t xml:space="preserve">Figure 10 shows the Battery Quarantine Process. The process has been designed to assist personnel with safely reacting to situations when a battery pack, module or cell needs to be quarantined due to a safety and/or environmental risk. The process outlines potential reasons for this. The process helps the company to comply with the environmental permit and mitigate the risk of potential fire hazards. </w:t>
      </w:r>
    </w:p>
    <w:p w14:paraId="36FC32FA" w14:textId="4C8DDA81" w:rsidR="000462DB" w:rsidRDefault="000462DB" w:rsidP="000462DB"/>
    <w:p w14:paraId="79046C8A" w14:textId="39C4D6A1" w:rsidR="000462DB" w:rsidRDefault="000462DB" w:rsidP="000462DB"/>
    <w:p w14:paraId="4F6AB8ED" w14:textId="4C453F27" w:rsidR="000462DB" w:rsidRDefault="000462DB" w:rsidP="000462DB"/>
    <w:p w14:paraId="179499F4" w14:textId="3AE2F6DD" w:rsidR="000462DB" w:rsidRDefault="000462DB" w:rsidP="000462DB"/>
    <w:p w14:paraId="3025523B" w14:textId="22D06206" w:rsidR="000462DB" w:rsidRDefault="000462DB" w:rsidP="000462DB"/>
    <w:p w14:paraId="2F4D49B0" w14:textId="43109FAE" w:rsidR="000462DB" w:rsidRDefault="000462DB" w:rsidP="000462DB"/>
    <w:p w14:paraId="6FCABFA2" w14:textId="5026997E" w:rsidR="000462DB" w:rsidRDefault="000462DB" w:rsidP="000462DB"/>
    <w:p w14:paraId="73DB697C" w14:textId="436ABDC5" w:rsidR="000462DB" w:rsidRDefault="000462DB" w:rsidP="000462DB"/>
    <w:p w14:paraId="70FF14FE" w14:textId="04D539BB" w:rsidR="000462DB" w:rsidRDefault="000462DB" w:rsidP="000462DB"/>
    <w:p w14:paraId="03146C51" w14:textId="418C0770" w:rsidR="000462DB" w:rsidRDefault="000462DB" w:rsidP="000462DB"/>
    <w:p w14:paraId="34062D61" w14:textId="6C07BCF9" w:rsidR="000462DB" w:rsidRDefault="000462DB" w:rsidP="000462DB"/>
    <w:p w14:paraId="7FE99B62" w14:textId="3FFAF36A" w:rsidR="000462DB" w:rsidRDefault="000462DB" w:rsidP="000462DB"/>
    <w:p w14:paraId="19590A3E" w14:textId="07EAB31C" w:rsidR="000462DB" w:rsidRDefault="000462DB" w:rsidP="000462DB"/>
    <w:p w14:paraId="51E5F0B1" w14:textId="7D4FA6FD" w:rsidR="000462DB" w:rsidRDefault="000462DB" w:rsidP="000462DB"/>
    <w:p w14:paraId="73C63F4E" w14:textId="177775DF" w:rsidR="000462DB" w:rsidRDefault="000462DB" w:rsidP="000462DB"/>
    <w:p w14:paraId="5CF19A17" w14:textId="3BB15965" w:rsidR="000462DB" w:rsidRDefault="000462DB" w:rsidP="000462DB"/>
    <w:p w14:paraId="1DBF46E5" w14:textId="4E0F7271" w:rsidR="000462DB" w:rsidRDefault="000462DB" w:rsidP="000462DB"/>
    <w:p w14:paraId="41A63C2E" w14:textId="215F9677" w:rsidR="000462DB" w:rsidRDefault="000462DB" w:rsidP="000462DB"/>
    <w:p w14:paraId="6B1C2054" w14:textId="31113333" w:rsidR="000462DB" w:rsidRDefault="000462DB" w:rsidP="000462DB"/>
    <w:p w14:paraId="7BE5E897" w14:textId="3E18EA7B" w:rsidR="000462DB" w:rsidRDefault="000462DB" w:rsidP="000462DB"/>
    <w:p w14:paraId="5CE853D0" w14:textId="77777777" w:rsidR="000462DB" w:rsidRPr="000462DB" w:rsidRDefault="000462DB" w:rsidP="000462DB"/>
    <w:p w14:paraId="66CEF7E6" w14:textId="77777777" w:rsidR="00472879" w:rsidRDefault="00472879">
      <w:pPr>
        <w:spacing w:after="0" w:line="239" w:lineRule="auto"/>
        <w:ind w:left="623" w:right="6633" w:hanging="623"/>
      </w:pPr>
      <w:r>
        <w:rPr>
          <w:rFonts w:ascii="Calibri" w:eastAsia="Calibri" w:hAnsi="Calibri" w:cs="Calibri"/>
          <w:b/>
          <w:color w:val="5B9BD5"/>
          <w:sz w:val="28"/>
          <w:u w:val="single" w:color="5B9BD5"/>
        </w:rPr>
        <w:lastRenderedPageBreak/>
        <w:t>Removal of Waste</w:t>
      </w:r>
      <w:r>
        <w:rPr>
          <w:rFonts w:ascii="Calibri" w:eastAsia="Calibri" w:hAnsi="Calibri" w:cs="Calibri"/>
          <w:b/>
          <w:color w:val="5B9BD5"/>
          <w:sz w:val="28"/>
        </w:rPr>
        <w:t xml:space="preserve"> </w:t>
      </w:r>
      <w:r>
        <w:rPr>
          <w:rFonts w:ascii="Calibri" w:eastAsia="Calibri" w:hAnsi="Calibri" w:cs="Calibri"/>
          <w:b/>
          <w:color w:val="5B9BD5"/>
          <w:sz w:val="28"/>
          <w:u w:val="single" w:color="5B9BD5"/>
        </w:rPr>
        <w:t>Process</w:t>
      </w:r>
    </w:p>
    <w:p w14:paraId="2D091B88" w14:textId="77777777" w:rsidR="00472879" w:rsidRDefault="00472879">
      <w:pPr>
        <w:spacing w:after="0"/>
        <w:ind w:left="3707" w:right="-40"/>
      </w:pPr>
      <w:r>
        <w:rPr>
          <w:noProof/>
        </w:rPr>
        <mc:AlternateContent>
          <mc:Choice Requires="wpg">
            <w:drawing>
              <wp:inline distT="0" distB="0" distL="0" distR="0" wp14:anchorId="1C006717" wp14:editId="5A1B2D8D">
                <wp:extent cx="3782377" cy="7762875"/>
                <wp:effectExtent l="0" t="0" r="71120" b="9525"/>
                <wp:docPr id="5317" name="Group 5317"/>
                <wp:cNvGraphicFramePr/>
                <a:graphic xmlns:a="http://schemas.openxmlformats.org/drawingml/2006/main">
                  <a:graphicData uri="http://schemas.microsoft.com/office/word/2010/wordprocessingGroup">
                    <wpg:wgp>
                      <wpg:cNvGrpSpPr/>
                      <wpg:grpSpPr>
                        <a:xfrm>
                          <a:off x="0" y="0"/>
                          <a:ext cx="3782377" cy="7762875"/>
                          <a:chOff x="0" y="0"/>
                          <a:chExt cx="3830701" cy="9603486"/>
                        </a:xfrm>
                      </wpg:grpSpPr>
                      <wps:wsp>
                        <wps:cNvPr id="5318" name="Shape 19"/>
                        <wps:cNvSpPr/>
                        <wps:spPr>
                          <a:xfrm>
                            <a:off x="771525" y="6780784"/>
                            <a:ext cx="0" cy="306070"/>
                          </a:xfrm>
                          <a:custGeom>
                            <a:avLst/>
                            <a:gdLst/>
                            <a:ahLst/>
                            <a:cxnLst/>
                            <a:rect l="0" t="0" r="0" b="0"/>
                            <a:pathLst>
                              <a:path h="306070">
                                <a:moveTo>
                                  <a:pt x="0" y="0"/>
                                </a:moveTo>
                                <a:lnTo>
                                  <a:pt x="0" y="3060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319" name="Shape 20"/>
                        <wps:cNvSpPr/>
                        <wps:spPr>
                          <a:xfrm>
                            <a:off x="726821" y="7075678"/>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20" name="Shape 916"/>
                        <wps:cNvSpPr/>
                        <wps:spPr>
                          <a:xfrm>
                            <a:off x="691388" y="6869303"/>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321" name="Rectangle 5321"/>
                        <wps:cNvSpPr/>
                        <wps:spPr>
                          <a:xfrm>
                            <a:off x="694944" y="6891544"/>
                            <a:ext cx="253712" cy="175915"/>
                          </a:xfrm>
                          <a:prstGeom prst="rect">
                            <a:avLst/>
                          </a:prstGeom>
                          <a:ln>
                            <a:noFill/>
                          </a:ln>
                        </wps:spPr>
                        <wps:txbx>
                          <w:txbxContent>
                            <w:p w14:paraId="59E71767" w14:textId="77777777" w:rsidR="00472879" w:rsidRDefault="00472879">
                              <w:r>
                                <w:rPr>
                                  <w:rFonts w:ascii="Calibri" w:eastAsia="Calibri" w:hAnsi="Calibri" w:cs="Calibri"/>
                                  <w:b/>
                                  <w:sz w:val="20"/>
                                </w:rPr>
                                <w:t>YES</w:t>
                              </w:r>
                            </w:p>
                          </w:txbxContent>
                        </wps:txbx>
                        <wps:bodyPr horzOverflow="overflow" vert="horz" lIns="0" tIns="0" rIns="0" bIns="0" rtlCol="0">
                          <a:noAutofit/>
                        </wps:bodyPr>
                      </wps:wsp>
                      <wps:wsp>
                        <wps:cNvPr id="5322" name="Shape 24"/>
                        <wps:cNvSpPr/>
                        <wps:spPr>
                          <a:xfrm>
                            <a:off x="46736" y="8105928"/>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23" name="Rectangle 5323"/>
                        <wps:cNvSpPr/>
                        <wps:spPr>
                          <a:xfrm>
                            <a:off x="184531" y="8225028"/>
                            <a:ext cx="1608270" cy="134194"/>
                          </a:xfrm>
                          <a:prstGeom prst="rect">
                            <a:avLst/>
                          </a:prstGeom>
                          <a:ln>
                            <a:noFill/>
                          </a:ln>
                        </wps:spPr>
                        <wps:txbx>
                          <w:txbxContent>
                            <w:p w14:paraId="0442F6C5" w14:textId="77777777" w:rsidR="00472879" w:rsidRDefault="00472879">
                              <w:r>
                                <w:rPr>
                                  <w:rFonts w:ascii="Calibri" w:eastAsia="Calibri" w:hAnsi="Calibri" w:cs="Calibri"/>
                                  <w:sz w:val="16"/>
                                </w:rPr>
                                <w:t xml:space="preserve">Receipt obtained for records </w:t>
                              </w:r>
                            </w:p>
                          </w:txbxContent>
                        </wps:txbx>
                        <wps:bodyPr horzOverflow="overflow" vert="horz" lIns="0" tIns="0" rIns="0" bIns="0" rtlCol="0">
                          <a:noAutofit/>
                        </wps:bodyPr>
                      </wps:wsp>
                      <wps:wsp>
                        <wps:cNvPr id="5324" name="Rectangle 5324"/>
                        <wps:cNvSpPr/>
                        <wps:spPr>
                          <a:xfrm>
                            <a:off x="136144" y="8346710"/>
                            <a:ext cx="1153466" cy="134625"/>
                          </a:xfrm>
                          <a:prstGeom prst="rect">
                            <a:avLst/>
                          </a:prstGeom>
                          <a:ln>
                            <a:noFill/>
                          </a:ln>
                        </wps:spPr>
                        <wps:txbx>
                          <w:txbxContent>
                            <w:p w14:paraId="11CCBE7F" w14:textId="77777777" w:rsidR="00472879" w:rsidRDefault="00472879">
                              <w:r>
                                <w:rPr>
                                  <w:rFonts w:ascii="Calibri" w:eastAsia="Calibri" w:hAnsi="Calibri" w:cs="Calibri"/>
                                  <w:sz w:val="16"/>
                                </w:rPr>
                                <w:t xml:space="preserve">and filed with admin </w:t>
                              </w:r>
                            </w:p>
                          </w:txbxContent>
                        </wps:txbx>
                        <wps:bodyPr horzOverflow="overflow" vert="horz" lIns="0" tIns="0" rIns="0" bIns="0" rtlCol="0">
                          <a:noAutofit/>
                        </wps:bodyPr>
                      </wps:wsp>
                      <wps:wsp>
                        <wps:cNvPr id="5325" name="Rectangle 5325"/>
                        <wps:cNvSpPr/>
                        <wps:spPr>
                          <a:xfrm>
                            <a:off x="1009015" y="8346710"/>
                            <a:ext cx="40048" cy="134625"/>
                          </a:xfrm>
                          <a:prstGeom prst="rect">
                            <a:avLst/>
                          </a:prstGeom>
                          <a:ln>
                            <a:noFill/>
                          </a:ln>
                        </wps:spPr>
                        <wps:txbx>
                          <w:txbxContent>
                            <w:p w14:paraId="10C7A673"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5326" name="Rectangle 5326"/>
                        <wps:cNvSpPr/>
                        <wps:spPr>
                          <a:xfrm>
                            <a:off x="1039749" y="8346710"/>
                            <a:ext cx="527499" cy="134625"/>
                          </a:xfrm>
                          <a:prstGeom prst="rect">
                            <a:avLst/>
                          </a:prstGeom>
                          <a:ln>
                            <a:noFill/>
                          </a:ln>
                        </wps:spPr>
                        <wps:txbx>
                          <w:txbxContent>
                            <w:p w14:paraId="548BA398" w14:textId="77777777" w:rsidR="00472879" w:rsidRDefault="00472879">
                              <w:r>
                                <w:rPr>
                                  <w:rFonts w:ascii="Calibri" w:eastAsia="Calibri" w:hAnsi="Calibri" w:cs="Calibri"/>
                                  <w:sz w:val="16"/>
                                </w:rPr>
                                <w:t xml:space="preserve">including </w:t>
                              </w:r>
                            </w:p>
                          </w:txbxContent>
                        </wps:txbx>
                        <wps:bodyPr horzOverflow="overflow" vert="horz" lIns="0" tIns="0" rIns="0" bIns="0" rtlCol="0">
                          <a:noAutofit/>
                        </wps:bodyPr>
                      </wps:wsp>
                      <wps:wsp>
                        <wps:cNvPr id="5327" name="Rectangle 5327"/>
                        <wps:cNvSpPr/>
                        <wps:spPr>
                          <a:xfrm>
                            <a:off x="273431" y="8469122"/>
                            <a:ext cx="1290226" cy="134195"/>
                          </a:xfrm>
                          <a:prstGeom prst="rect">
                            <a:avLst/>
                          </a:prstGeom>
                          <a:ln>
                            <a:noFill/>
                          </a:ln>
                        </wps:spPr>
                        <wps:txbx>
                          <w:txbxContent>
                            <w:p w14:paraId="55BB5650" w14:textId="77777777" w:rsidR="00472879" w:rsidRDefault="00472879">
                              <w:r>
                                <w:rPr>
                                  <w:rFonts w:ascii="Calibri" w:eastAsia="Calibri" w:hAnsi="Calibri" w:cs="Calibri"/>
                                  <w:sz w:val="16"/>
                                </w:rPr>
                                <w:t>the waste transfer note</w:t>
                              </w:r>
                            </w:p>
                          </w:txbxContent>
                        </wps:txbx>
                        <wps:bodyPr horzOverflow="overflow" vert="horz" lIns="0" tIns="0" rIns="0" bIns="0" rtlCol="0">
                          <a:noAutofit/>
                        </wps:bodyPr>
                      </wps:wsp>
                      <wps:wsp>
                        <wps:cNvPr id="5328" name="Rectangle 5328"/>
                        <wps:cNvSpPr/>
                        <wps:spPr>
                          <a:xfrm>
                            <a:off x="1246505" y="8469122"/>
                            <a:ext cx="39920" cy="134195"/>
                          </a:xfrm>
                          <a:prstGeom prst="rect">
                            <a:avLst/>
                          </a:prstGeom>
                          <a:ln>
                            <a:noFill/>
                          </a:ln>
                        </wps:spPr>
                        <wps:txbx>
                          <w:txbxContent>
                            <w:p w14:paraId="6B3D3735"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5329" name="Shape 32"/>
                        <wps:cNvSpPr/>
                        <wps:spPr>
                          <a:xfrm>
                            <a:off x="20447" y="2782824"/>
                            <a:ext cx="1449832" cy="815467"/>
                          </a:xfrm>
                          <a:custGeom>
                            <a:avLst/>
                            <a:gdLst/>
                            <a:ahLst/>
                            <a:cxnLst/>
                            <a:rect l="0" t="0" r="0" b="0"/>
                            <a:pathLst>
                              <a:path w="1449832" h="815467">
                                <a:moveTo>
                                  <a:pt x="0" y="407797"/>
                                </a:moveTo>
                                <a:lnTo>
                                  <a:pt x="724916" y="0"/>
                                </a:lnTo>
                                <a:lnTo>
                                  <a:pt x="1449832" y="407797"/>
                                </a:lnTo>
                                <a:lnTo>
                                  <a:pt x="724916" y="815467"/>
                                </a:lnTo>
                                <a:lnTo>
                                  <a:pt x="0" y="407797"/>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30" name="Rectangle 5330"/>
                        <wps:cNvSpPr/>
                        <wps:spPr>
                          <a:xfrm>
                            <a:off x="284734" y="3088274"/>
                            <a:ext cx="1264622" cy="134625"/>
                          </a:xfrm>
                          <a:prstGeom prst="rect">
                            <a:avLst/>
                          </a:prstGeom>
                          <a:ln>
                            <a:noFill/>
                          </a:ln>
                        </wps:spPr>
                        <wps:txbx>
                          <w:txbxContent>
                            <w:p w14:paraId="7B255682" w14:textId="77777777" w:rsidR="00472879" w:rsidRDefault="00472879">
                              <w:r>
                                <w:rPr>
                                  <w:rFonts w:ascii="Calibri" w:eastAsia="Calibri" w:hAnsi="Calibri" w:cs="Calibri"/>
                                  <w:sz w:val="16"/>
                                </w:rPr>
                                <w:t xml:space="preserve">Is the waste classed as </w:t>
                              </w:r>
                            </w:p>
                          </w:txbxContent>
                        </wps:txbx>
                        <wps:bodyPr horzOverflow="overflow" vert="horz" lIns="0" tIns="0" rIns="0" bIns="0" rtlCol="0">
                          <a:noAutofit/>
                        </wps:bodyPr>
                      </wps:wsp>
                      <wps:wsp>
                        <wps:cNvPr id="5331" name="Rectangle 5331"/>
                        <wps:cNvSpPr/>
                        <wps:spPr>
                          <a:xfrm>
                            <a:off x="355600" y="3210687"/>
                            <a:ext cx="979692" cy="134194"/>
                          </a:xfrm>
                          <a:prstGeom prst="rect">
                            <a:avLst/>
                          </a:prstGeom>
                          <a:ln>
                            <a:noFill/>
                          </a:ln>
                        </wps:spPr>
                        <wps:txbx>
                          <w:txbxContent>
                            <w:p w14:paraId="2F710B5F" w14:textId="77777777" w:rsidR="00472879" w:rsidRDefault="00472879">
                              <w:r>
                                <w:rPr>
                                  <w:rFonts w:ascii="Calibri" w:eastAsia="Calibri" w:hAnsi="Calibri" w:cs="Calibri"/>
                                  <w:sz w:val="16"/>
                                </w:rPr>
                                <w:t>a dangerous good</w:t>
                              </w:r>
                            </w:p>
                          </w:txbxContent>
                        </wps:txbx>
                        <wps:bodyPr horzOverflow="overflow" vert="horz" lIns="0" tIns="0" rIns="0" bIns="0" rtlCol="0">
                          <a:noAutofit/>
                        </wps:bodyPr>
                      </wps:wsp>
                      <wps:wsp>
                        <wps:cNvPr id="5332" name="Rectangle 5332"/>
                        <wps:cNvSpPr/>
                        <wps:spPr>
                          <a:xfrm>
                            <a:off x="1095375" y="3210687"/>
                            <a:ext cx="61000" cy="134194"/>
                          </a:xfrm>
                          <a:prstGeom prst="rect">
                            <a:avLst/>
                          </a:prstGeom>
                          <a:ln>
                            <a:noFill/>
                          </a:ln>
                        </wps:spPr>
                        <wps:txbx>
                          <w:txbxContent>
                            <w:p w14:paraId="62161AE0"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5333" name="Shape 36"/>
                        <wps:cNvSpPr/>
                        <wps:spPr>
                          <a:xfrm>
                            <a:off x="1470279" y="3190621"/>
                            <a:ext cx="832358" cy="0"/>
                          </a:xfrm>
                          <a:custGeom>
                            <a:avLst/>
                            <a:gdLst/>
                            <a:ahLst/>
                            <a:cxnLst/>
                            <a:rect l="0" t="0" r="0" b="0"/>
                            <a:pathLst>
                              <a:path w="832358">
                                <a:moveTo>
                                  <a:pt x="0" y="0"/>
                                </a:moveTo>
                                <a:lnTo>
                                  <a:pt x="832358"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334" name="Shape 37"/>
                        <wps:cNvSpPr/>
                        <wps:spPr>
                          <a:xfrm>
                            <a:off x="2291461" y="3145917"/>
                            <a:ext cx="89408" cy="89408"/>
                          </a:xfrm>
                          <a:custGeom>
                            <a:avLst/>
                            <a:gdLst/>
                            <a:ahLst/>
                            <a:cxnLst/>
                            <a:rect l="0" t="0" r="0" b="0"/>
                            <a:pathLst>
                              <a:path w="89408" h="89408">
                                <a:moveTo>
                                  <a:pt x="0" y="0"/>
                                </a:moveTo>
                                <a:lnTo>
                                  <a:pt x="89408" y="44703"/>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35" name="Shape 917"/>
                        <wps:cNvSpPr/>
                        <wps:spPr>
                          <a:xfrm>
                            <a:off x="1748917" y="3114421"/>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336" name="Rectangle 5336"/>
                        <wps:cNvSpPr/>
                        <wps:spPr>
                          <a:xfrm>
                            <a:off x="1753616" y="3133995"/>
                            <a:ext cx="253712" cy="175915"/>
                          </a:xfrm>
                          <a:prstGeom prst="rect">
                            <a:avLst/>
                          </a:prstGeom>
                          <a:ln>
                            <a:noFill/>
                          </a:ln>
                        </wps:spPr>
                        <wps:txbx>
                          <w:txbxContent>
                            <w:p w14:paraId="1C881450" w14:textId="77777777" w:rsidR="00472879" w:rsidRDefault="00472879">
                              <w:r>
                                <w:rPr>
                                  <w:rFonts w:ascii="Calibri" w:eastAsia="Calibri" w:hAnsi="Calibri" w:cs="Calibri"/>
                                  <w:b/>
                                  <w:sz w:val="20"/>
                                </w:rPr>
                                <w:t>YES</w:t>
                              </w:r>
                            </w:p>
                          </w:txbxContent>
                        </wps:txbx>
                        <wps:bodyPr horzOverflow="overflow" vert="horz" lIns="0" tIns="0" rIns="0" bIns="0" rtlCol="0">
                          <a:noAutofit/>
                        </wps:bodyPr>
                      </wps:wsp>
                      <wps:wsp>
                        <wps:cNvPr id="5337" name="Shape 918"/>
                        <wps:cNvSpPr/>
                        <wps:spPr>
                          <a:xfrm>
                            <a:off x="2380869" y="2912263"/>
                            <a:ext cx="1449832" cy="556616"/>
                          </a:xfrm>
                          <a:custGeom>
                            <a:avLst/>
                            <a:gdLst/>
                            <a:ahLst/>
                            <a:cxnLst/>
                            <a:rect l="0" t="0" r="0" b="0"/>
                            <a:pathLst>
                              <a:path w="1449832" h="556616">
                                <a:moveTo>
                                  <a:pt x="0" y="0"/>
                                </a:moveTo>
                                <a:lnTo>
                                  <a:pt x="1449832" y="0"/>
                                </a:lnTo>
                                <a:lnTo>
                                  <a:pt x="1449832" y="556616"/>
                                </a:lnTo>
                                <a:lnTo>
                                  <a:pt x="0" y="556616"/>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338" name="Shape 41"/>
                        <wps:cNvSpPr/>
                        <wps:spPr>
                          <a:xfrm>
                            <a:off x="2380869" y="2912263"/>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39" name="Rectangle 5339"/>
                        <wps:cNvSpPr/>
                        <wps:spPr>
                          <a:xfrm>
                            <a:off x="2894584" y="3027553"/>
                            <a:ext cx="606576" cy="134194"/>
                          </a:xfrm>
                          <a:prstGeom prst="rect">
                            <a:avLst/>
                          </a:prstGeom>
                          <a:ln>
                            <a:noFill/>
                          </a:ln>
                        </wps:spPr>
                        <wps:txbx>
                          <w:txbxContent>
                            <w:p w14:paraId="6B728EA6" w14:textId="77777777" w:rsidR="00472879" w:rsidRDefault="00472879">
                              <w:r>
                                <w:rPr>
                                  <w:rFonts w:ascii="Calibri" w:eastAsia="Calibri" w:hAnsi="Calibri" w:cs="Calibri"/>
                                  <w:sz w:val="16"/>
                                </w:rPr>
                                <w:t xml:space="preserve">Follow the </w:t>
                              </w:r>
                            </w:p>
                          </w:txbxContent>
                        </wps:txbx>
                        <wps:bodyPr horzOverflow="overflow" vert="horz" lIns="0" tIns="0" rIns="0" bIns="0" rtlCol="0">
                          <a:noAutofit/>
                        </wps:bodyPr>
                      </wps:wsp>
                      <wps:wsp>
                        <wps:cNvPr id="5340" name="Rectangle 5340"/>
                        <wps:cNvSpPr/>
                        <wps:spPr>
                          <a:xfrm>
                            <a:off x="2588895" y="3149235"/>
                            <a:ext cx="485336" cy="134625"/>
                          </a:xfrm>
                          <a:prstGeom prst="rect">
                            <a:avLst/>
                          </a:prstGeom>
                          <a:ln>
                            <a:noFill/>
                          </a:ln>
                        </wps:spPr>
                        <wps:txbx>
                          <w:txbxContent>
                            <w:p w14:paraId="77FB95A1" w14:textId="77777777" w:rsidR="00472879" w:rsidRDefault="00472879">
                              <w:r>
                                <w:rPr>
                                  <w:rFonts w:ascii="Calibri" w:eastAsia="Calibri" w:hAnsi="Calibri" w:cs="Calibri"/>
                                  <w:sz w:val="16"/>
                                </w:rPr>
                                <w:t xml:space="preserve">Carriage </w:t>
                              </w:r>
                            </w:p>
                          </w:txbxContent>
                        </wps:txbx>
                        <wps:bodyPr horzOverflow="overflow" vert="horz" lIns="0" tIns="0" rIns="0" bIns="0" rtlCol="0">
                          <a:noAutofit/>
                        </wps:bodyPr>
                      </wps:wsp>
                      <wps:wsp>
                        <wps:cNvPr id="5341" name="Rectangle 5341"/>
                        <wps:cNvSpPr/>
                        <wps:spPr>
                          <a:xfrm>
                            <a:off x="2956306" y="3149235"/>
                            <a:ext cx="121083" cy="134625"/>
                          </a:xfrm>
                          <a:prstGeom prst="rect">
                            <a:avLst/>
                          </a:prstGeom>
                          <a:ln>
                            <a:noFill/>
                          </a:ln>
                        </wps:spPr>
                        <wps:txbx>
                          <w:txbxContent>
                            <w:p w14:paraId="16601B76" w14:textId="77777777" w:rsidR="00472879" w:rsidRDefault="00472879">
                              <w:r>
                                <w:rPr>
                                  <w:rFonts w:ascii="Calibri" w:eastAsia="Calibri" w:hAnsi="Calibri" w:cs="Calibri"/>
                                  <w:sz w:val="16"/>
                                </w:rPr>
                                <w:t xml:space="preserve">&amp; </w:t>
                              </w:r>
                            </w:p>
                          </w:txbxContent>
                        </wps:txbx>
                        <wps:bodyPr horzOverflow="overflow" vert="horz" lIns="0" tIns="0" rIns="0" bIns="0" rtlCol="0">
                          <a:noAutofit/>
                        </wps:bodyPr>
                      </wps:wsp>
                      <wps:wsp>
                        <wps:cNvPr id="5342" name="Rectangle 5342"/>
                        <wps:cNvSpPr/>
                        <wps:spPr>
                          <a:xfrm>
                            <a:off x="3048635" y="3149235"/>
                            <a:ext cx="808893" cy="134625"/>
                          </a:xfrm>
                          <a:prstGeom prst="rect">
                            <a:avLst/>
                          </a:prstGeom>
                          <a:ln>
                            <a:noFill/>
                          </a:ln>
                        </wps:spPr>
                        <wps:txbx>
                          <w:txbxContent>
                            <w:p w14:paraId="259D45E8" w14:textId="77777777" w:rsidR="00472879" w:rsidRDefault="00472879">
                              <w:r>
                                <w:rPr>
                                  <w:rFonts w:ascii="Calibri" w:eastAsia="Calibri" w:hAnsi="Calibri" w:cs="Calibri"/>
                                  <w:sz w:val="16"/>
                                </w:rPr>
                                <w:t xml:space="preserve">Acceptance of </w:t>
                              </w:r>
                            </w:p>
                          </w:txbxContent>
                        </wps:txbx>
                        <wps:bodyPr horzOverflow="overflow" vert="horz" lIns="0" tIns="0" rIns="0" bIns="0" rtlCol="0">
                          <a:noAutofit/>
                        </wps:bodyPr>
                      </wps:wsp>
                      <wps:wsp>
                        <wps:cNvPr id="5343" name="Rectangle 5343"/>
                        <wps:cNvSpPr/>
                        <wps:spPr>
                          <a:xfrm>
                            <a:off x="2576449" y="3271775"/>
                            <a:ext cx="1417496" cy="134194"/>
                          </a:xfrm>
                          <a:prstGeom prst="rect">
                            <a:avLst/>
                          </a:prstGeom>
                          <a:ln>
                            <a:noFill/>
                          </a:ln>
                        </wps:spPr>
                        <wps:txbx>
                          <w:txbxContent>
                            <w:p w14:paraId="275BAFD4" w14:textId="77777777" w:rsidR="00472879" w:rsidRDefault="00472879">
                              <w:r>
                                <w:rPr>
                                  <w:rFonts w:ascii="Calibri" w:eastAsia="Calibri" w:hAnsi="Calibri" w:cs="Calibri"/>
                                  <w:sz w:val="16"/>
                                </w:rPr>
                                <w:t>Dangerous Goods Process</w:t>
                              </w:r>
                            </w:p>
                          </w:txbxContent>
                        </wps:txbx>
                        <wps:bodyPr horzOverflow="overflow" vert="horz" lIns="0" tIns="0" rIns="0" bIns="0" rtlCol="0">
                          <a:noAutofit/>
                        </wps:bodyPr>
                      </wps:wsp>
                      <wps:wsp>
                        <wps:cNvPr id="5344" name="Shape 47"/>
                        <wps:cNvSpPr/>
                        <wps:spPr>
                          <a:xfrm>
                            <a:off x="745363" y="3598291"/>
                            <a:ext cx="0" cy="338328"/>
                          </a:xfrm>
                          <a:custGeom>
                            <a:avLst/>
                            <a:gdLst/>
                            <a:ahLst/>
                            <a:cxnLst/>
                            <a:rect l="0" t="0" r="0" b="0"/>
                            <a:pathLst>
                              <a:path h="338328">
                                <a:moveTo>
                                  <a:pt x="0" y="0"/>
                                </a:moveTo>
                                <a:lnTo>
                                  <a:pt x="0" y="338328"/>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345" name="Shape 48"/>
                        <wps:cNvSpPr/>
                        <wps:spPr>
                          <a:xfrm>
                            <a:off x="700659" y="3925443"/>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46" name="Shape 919"/>
                        <wps:cNvSpPr/>
                        <wps:spPr>
                          <a:xfrm>
                            <a:off x="655701" y="3683635"/>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347" name="Rectangle 5347"/>
                        <wps:cNvSpPr/>
                        <wps:spPr>
                          <a:xfrm>
                            <a:off x="659511" y="3704082"/>
                            <a:ext cx="227944" cy="175485"/>
                          </a:xfrm>
                          <a:prstGeom prst="rect">
                            <a:avLst/>
                          </a:prstGeom>
                          <a:ln>
                            <a:noFill/>
                          </a:ln>
                        </wps:spPr>
                        <wps:txbx>
                          <w:txbxContent>
                            <w:p w14:paraId="40BBDF1A" w14:textId="77777777" w:rsidR="00472879" w:rsidRDefault="00472879">
                              <w:r>
                                <w:rPr>
                                  <w:rFonts w:ascii="Calibri" w:eastAsia="Calibri" w:hAnsi="Calibri" w:cs="Calibri"/>
                                  <w:b/>
                                  <w:sz w:val="20"/>
                                </w:rPr>
                                <w:t>NO</w:t>
                              </w:r>
                            </w:p>
                          </w:txbxContent>
                        </wps:txbx>
                        <wps:bodyPr horzOverflow="overflow" vert="horz" lIns="0" tIns="0" rIns="0" bIns="0" rtlCol="0">
                          <a:noAutofit/>
                        </wps:bodyPr>
                      </wps:wsp>
                      <wps:wsp>
                        <wps:cNvPr id="5348" name="Shape 52"/>
                        <wps:cNvSpPr/>
                        <wps:spPr>
                          <a:xfrm>
                            <a:off x="46736" y="5024400"/>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49" name="Rectangle 5349"/>
                        <wps:cNvSpPr/>
                        <wps:spPr>
                          <a:xfrm>
                            <a:off x="375031" y="5140976"/>
                            <a:ext cx="1092270" cy="134624"/>
                          </a:xfrm>
                          <a:prstGeom prst="rect">
                            <a:avLst/>
                          </a:prstGeom>
                          <a:ln>
                            <a:noFill/>
                          </a:ln>
                        </wps:spPr>
                        <wps:txbx>
                          <w:txbxContent>
                            <w:p w14:paraId="56A3458F" w14:textId="77777777" w:rsidR="00472879" w:rsidRDefault="00472879">
                              <w:r>
                                <w:rPr>
                                  <w:rFonts w:ascii="Calibri" w:eastAsia="Calibri" w:hAnsi="Calibri" w:cs="Calibri"/>
                                  <w:sz w:val="16"/>
                                </w:rPr>
                                <w:t xml:space="preserve">A licensed carrier is </w:t>
                              </w:r>
                            </w:p>
                          </w:txbxContent>
                        </wps:txbx>
                        <wps:bodyPr horzOverflow="overflow" vert="horz" lIns="0" tIns="0" rIns="0" bIns="0" rtlCol="0">
                          <a:noAutofit/>
                        </wps:bodyPr>
                      </wps:wsp>
                      <wps:wsp>
                        <wps:cNvPr id="5350" name="Rectangle 5350"/>
                        <wps:cNvSpPr/>
                        <wps:spPr>
                          <a:xfrm>
                            <a:off x="234569" y="5263388"/>
                            <a:ext cx="1466112" cy="134194"/>
                          </a:xfrm>
                          <a:prstGeom prst="rect">
                            <a:avLst/>
                          </a:prstGeom>
                          <a:ln>
                            <a:noFill/>
                          </a:ln>
                        </wps:spPr>
                        <wps:txbx>
                          <w:txbxContent>
                            <w:p w14:paraId="1961F984" w14:textId="77777777" w:rsidR="00472879" w:rsidRDefault="00472879">
                              <w:r>
                                <w:rPr>
                                  <w:rFonts w:ascii="Calibri" w:eastAsia="Calibri" w:hAnsi="Calibri" w:cs="Calibri"/>
                                  <w:sz w:val="16"/>
                                </w:rPr>
                                <w:t xml:space="preserve">identified and checked for </w:t>
                              </w:r>
                            </w:p>
                          </w:txbxContent>
                        </wps:txbx>
                        <wps:bodyPr horzOverflow="overflow" vert="horz" lIns="0" tIns="0" rIns="0" bIns="0" rtlCol="0">
                          <a:noAutofit/>
                        </wps:bodyPr>
                      </wps:wsp>
                      <wps:wsp>
                        <wps:cNvPr id="5351" name="Rectangle 5351"/>
                        <wps:cNvSpPr/>
                        <wps:spPr>
                          <a:xfrm>
                            <a:off x="451485" y="5385308"/>
                            <a:ext cx="404472" cy="134194"/>
                          </a:xfrm>
                          <a:prstGeom prst="rect">
                            <a:avLst/>
                          </a:prstGeom>
                          <a:ln>
                            <a:noFill/>
                          </a:ln>
                        </wps:spPr>
                        <wps:txbx>
                          <w:txbxContent>
                            <w:p w14:paraId="53D627A6" w14:textId="77777777" w:rsidR="00472879" w:rsidRDefault="00472879">
                              <w:r>
                                <w:rPr>
                                  <w:rFonts w:ascii="Calibri" w:eastAsia="Calibri" w:hAnsi="Calibri" w:cs="Calibri"/>
                                  <w:sz w:val="16"/>
                                </w:rPr>
                                <w:t xml:space="preserve">license </w:t>
                              </w:r>
                            </w:p>
                          </w:txbxContent>
                        </wps:txbx>
                        <wps:bodyPr horzOverflow="overflow" vert="horz" lIns="0" tIns="0" rIns="0" bIns="0" rtlCol="0">
                          <a:noAutofit/>
                        </wps:bodyPr>
                      </wps:wsp>
                      <wps:wsp>
                        <wps:cNvPr id="5352" name="Rectangle 5352"/>
                        <wps:cNvSpPr/>
                        <wps:spPr>
                          <a:xfrm>
                            <a:off x="758444" y="5385308"/>
                            <a:ext cx="80871" cy="134194"/>
                          </a:xfrm>
                          <a:prstGeom prst="rect">
                            <a:avLst/>
                          </a:prstGeom>
                          <a:ln>
                            <a:noFill/>
                          </a:ln>
                        </wps:spPr>
                        <wps:txbx>
                          <w:txbxContent>
                            <w:p w14:paraId="16C02039"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5353" name="Rectangle 5353"/>
                        <wps:cNvSpPr/>
                        <wps:spPr>
                          <a:xfrm>
                            <a:off x="821055" y="5385308"/>
                            <a:ext cx="367845" cy="134194"/>
                          </a:xfrm>
                          <a:prstGeom prst="rect">
                            <a:avLst/>
                          </a:prstGeom>
                          <a:ln>
                            <a:noFill/>
                          </a:ln>
                        </wps:spPr>
                        <wps:txbx>
                          <w:txbxContent>
                            <w:p w14:paraId="2DA0C0F0" w14:textId="77777777" w:rsidR="00472879" w:rsidRDefault="00472879">
                              <w:r>
                                <w:rPr>
                                  <w:rFonts w:ascii="Calibri" w:eastAsia="Calibri" w:hAnsi="Calibri" w:cs="Calibri"/>
                                  <w:sz w:val="16"/>
                                </w:rPr>
                                <w:t>permit</w:t>
                              </w:r>
                            </w:p>
                          </w:txbxContent>
                        </wps:txbx>
                        <wps:bodyPr horzOverflow="overflow" vert="horz" lIns="0" tIns="0" rIns="0" bIns="0" rtlCol="0">
                          <a:noAutofit/>
                        </wps:bodyPr>
                      </wps:wsp>
                      <wps:wsp>
                        <wps:cNvPr id="5354" name="Shape 58"/>
                        <wps:cNvSpPr/>
                        <wps:spPr>
                          <a:xfrm>
                            <a:off x="771525" y="8662543"/>
                            <a:ext cx="0" cy="306095"/>
                          </a:xfrm>
                          <a:custGeom>
                            <a:avLst/>
                            <a:gdLst/>
                            <a:ahLst/>
                            <a:cxnLst/>
                            <a:rect l="0" t="0" r="0" b="0"/>
                            <a:pathLst>
                              <a:path h="306095">
                                <a:moveTo>
                                  <a:pt x="0" y="0"/>
                                </a:moveTo>
                                <a:lnTo>
                                  <a:pt x="0" y="306095"/>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356" name="Shape 59"/>
                        <wps:cNvSpPr/>
                        <wps:spPr>
                          <a:xfrm>
                            <a:off x="726821" y="8957463"/>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57" name="Shape 920"/>
                        <wps:cNvSpPr/>
                        <wps:spPr>
                          <a:xfrm>
                            <a:off x="46736" y="9046870"/>
                            <a:ext cx="1449832" cy="556616"/>
                          </a:xfrm>
                          <a:custGeom>
                            <a:avLst/>
                            <a:gdLst/>
                            <a:ahLst/>
                            <a:cxnLst/>
                            <a:rect l="0" t="0" r="0" b="0"/>
                            <a:pathLst>
                              <a:path w="1449832" h="556616">
                                <a:moveTo>
                                  <a:pt x="0" y="0"/>
                                </a:moveTo>
                                <a:lnTo>
                                  <a:pt x="1449832" y="0"/>
                                </a:lnTo>
                                <a:lnTo>
                                  <a:pt x="1449832" y="556616"/>
                                </a:lnTo>
                                <a:lnTo>
                                  <a:pt x="0" y="556616"/>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358" name="Shape 61"/>
                        <wps:cNvSpPr/>
                        <wps:spPr>
                          <a:xfrm>
                            <a:off x="46736" y="9046870"/>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59" name="Rectangle 5359"/>
                        <wps:cNvSpPr/>
                        <wps:spPr>
                          <a:xfrm>
                            <a:off x="103505" y="9166733"/>
                            <a:ext cx="1816566" cy="134195"/>
                          </a:xfrm>
                          <a:prstGeom prst="rect">
                            <a:avLst/>
                          </a:prstGeom>
                          <a:ln>
                            <a:noFill/>
                          </a:ln>
                        </wps:spPr>
                        <wps:txbx>
                          <w:txbxContent>
                            <w:p w14:paraId="78CFAD5B" w14:textId="77777777" w:rsidR="00472879" w:rsidRDefault="00472879">
                              <w:r>
                                <w:rPr>
                                  <w:rFonts w:ascii="Calibri" w:eastAsia="Calibri" w:hAnsi="Calibri" w:cs="Calibri"/>
                                  <w:sz w:val="16"/>
                                </w:rPr>
                                <w:t xml:space="preserve">The storage database is updated </w:t>
                              </w:r>
                            </w:p>
                          </w:txbxContent>
                        </wps:txbx>
                        <wps:bodyPr horzOverflow="overflow" vert="horz" lIns="0" tIns="0" rIns="0" bIns="0" rtlCol="0">
                          <a:noAutofit/>
                        </wps:bodyPr>
                      </wps:wsp>
                      <wps:wsp>
                        <wps:cNvPr id="5360" name="Rectangle 5360"/>
                        <wps:cNvSpPr/>
                        <wps:spPr>
                          <a:xfrm>
                            <a:off x="133985" y="9288653"/>
                            <a:ext cx="1729743" cy="134194"/>
                          </a:xfrm>
                          <a:prstGeom prst="rect">
                            <a:avLst/>
                          </a:prstGeom>
                          <a:ln>
                            <a:noFill/>
                          </a:ln>
                        </wps:spPr>
                        <wps:txbx>
                          <w:txbxContent>
                            <w:p w14:paraId="24FDD349" w14:textId="77777777" w:rsidR="00472879" w:rsidRDefault="00472879">
                              <w:r>
                                <w:rPr>
                                  <w:rFonts w:ascii="Calibri" w:eastAsia="Calibri" w:hAnsi="Calibri" w:cs="Calibri"/>
                                  <w:sz w:val="16"/>
                                </w:rPr>
                                <w:t xml:space="preserve">to reflect the waste movement </w:t>
                              </w:r>
                            </w:p>
                          </w:txbxContent>
                        </wps:txbx>
                        <wps:bodyPr horzOverflow="overflow" vert="horz" lIns="0" tIns="0" rIns="0" bIns="0" rtlCol="0">
                          <a:noAutofit/>
                        </wps:bodyPr>
                      </wps:wsp>
                      <wps:wsp>
                        <wps:cNvPr id="5361" name="Rectangle 5361"/>
                        <wps:cNvSpPr/>
                        <wps:spPr>
                          <a:xfrm>
                            <a:off x="643636" y="9410573"/>
                            <a:ext cx="348873" cy="134195"/>
                          </a:xfrm>
                          <a:prstGeom prst="rect">
                            <a:avLst/>
                          </a:prstGeom>
                          <a:ln>
                            <a:noFill/>
                          </a:ln>
                        </wps:spPr>
                        <wps:txbx>
                          <w:txbxContent>
                            <w:p w14:paraId="5254C713" w14:textId="77777777" w:rsidR="00472879" w:rsidRDefault="00472879">
                              <w:r>
                                <w:rPr>
                                  <w:rFonts w:ascii="Calibri" w:eastAsia="Calibri" w:hAnsi="Calibri" w:cs="Calibri"/>
                                  <w:sz w:val="16"/>
                                </w:rPr>
                                <w:t>offsite</w:t>
                              </w:r>
                            </w:p>
                          </w:txbxContent>
                        </wps:txbx>
                        <wps:bodyPr horzOverflow="overflow" vert="horz" lIns="0" tIns="0" rIns="0" bIns="0" rtlCol="0">
                          <a:noAutofit/>
                        </wps:bodyPr>
                      </wps:wsp>
                      <wps:wsp>
                        <wps:cNvPr id="5362" name="Shape 66"/>
                        <wps:cNvSpPr/>
                        <wps:spPr>
                          <a:xfrm>
                            <a:off x="2380869" y="9046870"/>
                            <a:ext cx="1449832" cy="556616"/>
                          </a:xfrm>
                          <a:custGeom>
                            <a:avLst/>
                            <a:gdLst/>
                            <a:ahLst/>
                            <a:cxnLst/>
                            <a:rect l="0" t="0" r="0" b="0"/>
                            <a:pathLst>
                              <a:path w="1449832" h="556616">
                                <a:moveTo>
                                  <a:pt x="278384" y="556616"/>
                                </a:moveTo>
                                <a:lnTo>
                                  <a:pt x="1171575" y="556616"/>
                                </a:lnTo>
                                <a:cubicBezTo>
                                  <a:pt x="1325245" y="556616"/>
                                  <a:pt x="1449832" y="432003"/>
                                  <a:pt x="1449832" y="278308"/>
                                </a:cubicBezTo>
                                <a:cubicBezTo>
                                  <a:pt x="1449832" y="124600"/>
                                  <a:pt x="1325245" y="0"/>
                                  <a:pt x="1171575" y="0"/>
                                </a:cubicBezTo>
                                <a:lnTo>
                                  <a:pt x="278384" y="0"/>
                                </a:lnTo>
                                <a:cubicBezTo>
                                  <a:pt x="124587" y="0"/>
                                  <a:pt x="0" y="124600"/>
                                  <a:pt x="0" y="278308"/>
                                </a:cubicBezTo>
                                <a:cubicBezTo>
                                  <a:pt x="0" y="432003"/>
                                  <a:pt x="124587" y="556616"/>
                                  <a:pt x="278384" y="556616"/>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63" name="Rectangle 5363"/>
                        <wps:cNvSpPr/>
                        <wps:spPr>
                          <a:xfrm>
                            <a:off x="2742565" y="9288653"/>
                            <a:ext cx="976266" cy="134194"/>
                          </a:xfrm>
                          <a:prstGeom prst="rect">
                            <a:avLst/>
                          </a:prstGeom>
                          <a:ln>
                            <a:noFill/>
                          </a:ln>
                        </wps:spPr>
                        <wps:txbx>
                          <w:txbxContent>
                            <w:p w14:paraId="7A81BFA6" w14:textId="77777777" w:rsidR="00472879" w:rsidRDefault="00472879">
                              <w:r>
                                <w:rPr>
                                  <w:rFonts w:ascii="Calibri" w:eastAsia="Calibri" w:hAnsi="Calibri" w:cs="Calibri"/>
                                  <w:sz w:val="16"/>
                                </w:rPr>
                                <w:t>Process Complete</w:t>
                              </w:r>
                            </w:p>
                          </w:txbxContent>
                        </wps:txbx>
                        <wps:bodyPr horzOverflow="overflow" vert="horz" lIns="0" tIns="0" rIns="0" bIns="0" rtlCol="0">
                          <a:noAutofit/>
                        </wps:bodyPr>
                      </wps:wsp>
                      <wps:wsp>
                        <wps:cNvPr id="5364" name="Shape 68"/>
                        <wps:cNvSpPr/>
                        <wps:spPr>
                          <a:xfrm>
                            <a:off x="1496441" y="9325178"/>
                            <a:ext cx="806196" cy="0"/>
                          </a:xfrm>
                          <a:custGeom>
                            <a:avLst/>
                            <a:gdLst/>
                            <a:ahLst/>
                            <a:cxnLst/>
                            <a:rect l="0" t="0" r="0" b="0"/>
                            <a:pathLst>
                              <a:path w="806196">
                                <a:moveTo>
                                  <a:pt x="0" y="0"/>
                                </a:moveTo>
                                <a:lnTo>
                                  <a:pt x="806196"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365" name="Shape 69"/>
                        <wps:cNvSpPr/>
                        <wps:spPr>
                          <a:xfrm>
                            <a:off x="2291461" y="9280474"/>
                            <a:ext cx="89408" cy="89409"/>
                          </a:xfrm>
                          <a:custGeom>
                            <a:avLst/>
                            <a:gdLst/>
                            <a:ahLst/>
                            <a:cxnLst/>
                            <a:rect l="0" t="0" r="0" b="0"/>
                            <a:pathLst>
                              <a:path w="89408" h="89409">
                                <a:moveTo>
                                  <a:pt x="0" y="0"/>
                                </a:moveTo>
                                <a:lnTo>
                                  <a:pt x="89408" y="44704"/>
                                </a:lnTo>
                                <a:lnTo>
                                  <a:pt x="0"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366" name="Shape 71"/>
                        <wps:cNvSpPr/>
                        <wps:spPr>
                          <a:xfrm>
                            <a:off x="46736" y="7165112"/>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67" name="Rectangle 5367"/>
                        <wps:cNvSpPr/>
                        <wps:spPr>
                          <a:xfrm>
                            <a:off x="161290" y="7283085"/>
                            <a:ext cx="1658892" cy="134624"/>
                          </a:xfrm>
                          <a:prstGeom prst="rect">
                            <a:avLst/>
                          </a:prstGeom>
                          <a:ln>
                            <a:noFill/>
                          </a:ln>
                        </wps:spPr>
                        <wps:txbx>
                          <w:txbxContent>
                            <w:p w14:paraId="0E362FBE" w14:textId="77777777" w:rsidR="00472879" w:rsidRDefault="00472879">
                              <w:r>
                                <w:rPr>
                                  <w:rFonts w:ascii="Calibri" w:eastAsia="Calibri" w:hAnsi="Calibri" w:cs="Calibri"/>
                                  <w:sz w:val="16"/>
                                </w:rPr>
                                <w:t xml:space="preserve">The waste carrier collection is </w:t>
                              </w:r>
                            </w:p>
                          </w:txbxContent>
                        </wps:txbx>
                        <wps:bodyPr horzOverflow="overflow" vert="horz" lIns="0" tIns="0" rIns="0" bIns="0" rtlCol="0">
                          <a:noAutofit/>
                        </wps:bodyPr>
                      </wps:wsp>
                      <wps:wsp>
                        <wps:cNvPr id="5368" name="Rectangle 5368"/>
                        <wps:cNvSpPr/>
                        <wps:spPr>
                          <a:xfrm>
                            <a:off x="240919" y="7405624"/>
                            <a:ext cx="1457680" cy="134194"/>
                          </a:xfrm>
                          <a:prstGeom prst="rect">
                            <a:avLst/>
                          </a:prstGeom>
                          <a:ln>
                            <a:noFill/>
                          </a:ln>
                        </wps:spPr>
                        <wps:txbx>
                          <w:txbxContent>
                            <w:p w14:paraId="522DE867" w14:textId="77777777" w:rsidR="00472879" w:rsidRDefault="00472879">
                              <w:r>
                                <w:rPr>
                                  <w:rFonts w:ascii="Calibri" w:eastAsia="Calibri" w:hAnsi="Calibri" w:cs="Calibri"/>
                                  <w:sz w:val="16"/>
                                </w:rPr>
                                <w:t xml:space="preserve">arranged and the waste is </w:t>
                              </w:r>
                            </w:p>
                          </w:txbxContent>
                        </wps:txbx>
                        <wps:bodyPr horzOverflow="overflow" vert="horz" lIns="0" tIns="0" rIns="0" bIns="0" rtlCol="0">
                          <a:noAutofit/>
                        </wps:bodyPr>
                      </wps:wsp>
                      <wps:wsp>
                        <wps:cNvPr id="5369" name="Rectangle 5369"/>
                        <wps:cNvSpPr/>
                        <wps:spPr>
                          <a:xfrm>
                            <a:off x="311785" y="7527544"/>
                            <a:ext cx="1229226" cy="134195"/>
                          </a:xfrm>
                          <a:prstGeom prst="rect">
                            <a:avLst/>
                          </a:prstGeom>
                          <a:ln>
                            <a:noFill/>
                          </a:ln>
                        </wps:spPr>
                        <wps:txbx>
                          <w:txbxContent>
                            <w:p w14:paraId="28195313" w14:textId="77777777" w:rsidR="00472879" w:rsidRDefault="00472879">
                              <w:r>
                                <w:rPr>
                                  <w:rFonts w:ascii="Calibri" w:eastAsia="Calibri" w:hAnsi="Calibri" w:cs="Calibri"/>
                                  <w:sz w:val="16"/>
                                </w:rPr>
                                <w:t>removed from the site</w:t>
                              </w:r>
                            </w:p>
                          </w:txbxContent>
                        </wps:txbx>
                        <wps:bodyPr horzOverflow="overflow" vert="horz" lIns="0" tIns="0" rIns="0" bIns="0" rtlCol="0">
                          <a:noAutofit/>
                        </wps:bodyPr>
                      </wps:wsp>
                      <wps:wsp>
                        <wps:cNvPr id="5370" name="Shape 75"/>
                        <wps:cNvSpPr/>
                        <wps:spPr>
                          <a:xfrm>
                            <a:off x="46736" y="5965317"/>
                            <a:ext cx="1449705" cy="815467"/>
                          </a:xfrm>
                          <a:custGeom>
                            <a:avLst/>
                            <a:gdLst/>
                            <a:ahLst/>
                            <a:cxnLst/>
                            <a:rect l="0" t="0" r="0" b="0"/>
                            <a:pathLst>
                              <a:path w="1449705" h="815467">
                                <a:moveTo>
                                  <a:pt x="724789" y="0"/>
                                </a:moveTo>
                                <a:lnTo>
                                  <a:pt x="1449705" y="407798"/>
                                </a:lnTo>
                                <a:lnTo>
                                  <a:pt x="724789" y="815467"/>
                                </a:lnTo>
                                <a:lnTo>
                                  <a:pt x="0" y="407798"/>
                                </a:lnTo>
                                <a:lnTo>
                                  <a:pt x="724789" y="0"/>
                                </a:lnTo>
                                <a:close/>
                              </a:path>
                            </a:pathLst>
                          </a:custGeom>
                          <a:ln w="0" cap="sq">
                            <a:miter lim="100000"/>
                          </a:ln>
                        </wps:spPr>
                        <wps:style>
                          <a:lnRef idx="0">
                            <a:srgbClr val="000000">
                              <a:alpha val="0"/>
                            </a:srgbClr>
                          </a:lnRef>
                          <a:fillRef idx="1">
                            <a:srgbClr val="FFFFFF"/>
                          </a:fillRef>
                          <a:effectRef idx="0">
                            <a:scrgbClr r="0" g="0" b="0"/>
                          </a:effectRef>
                          <a:fontRef idx="none"/>
                        </wps:style>
                        <wps:bodyPr/>
                      </wps:wsp>
                      <wps:wsp>
                        <wps:cNvPr id="5371" name="Shape 76"/>
                        <wps:cNvSpPr/>
                        <wps:spPr>
                          <a:xfrm>
                            <a:off x="46736" y="5965317"/>
                            <a:ext cx="1449705" cy="815467"/>
                          </a:xfrm>
                          <a:custGeom>
                            <a:avLst/>
                            <a:gdLst/>
                            <a:ahLst/>
                            <a:cxnLst/>
                            <a:rect l="0" t="0" r="0" b="0"/>
                            <a:pathLst>
                              <a:path w="1449705" h="815467">
                                <a:moveTo>
                                  <a:pt x="0" y="407798"/>
                                </a:moveTo>
                                <a:lnTo>
                                  <a:pt x="724789" y="0"/>
                                </a:lnTo>
                                <a:lnTo>
                                  <a:pt x="1449705" y="407798"/>
                                </a:lnTo>
                                <a:lnTo>
                                  <a:pt x="724789" y="815467"/>
                                </a:lnTo>
                                <a:lnTo>
                                  <a:pt x="0" y="407798"/>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372" name="Rectangle 5372"/>
                        <wps:cNvSpPr/>
                        <wps:spPr>
                          <a:xfrm>
                            <a:off x="263144" y="6273292"/>
                            <a:ext cx="1385481" cy="134195"/>
                          </a:xfrm>
                          <a:prstGeom prst="rect">
                            <a:avLst/>
                          </a:prstGeom>
                          <a:ln>
                            <a:noFill/>
                          </a:ln>
                        </wps:spPr>
                        <wps:txbx>
                          <w:txbxContent>
                            <w:p w14:paraId="5D52D823" w14:textId="77777777" w:rsidR="00472879" w:rsidRDefault="00472879">
                              <w:r>
                                <w:rPr>
                                  <w:rFonts w:ascii="Calibri" w:eastAsia="Calibri" w:hAnsi="Calibri" w:cs="Calibri"/>
                                  <w:sz w:val="16"/>
                                </w:rPr>
                                <w:t xml:space="preserve">Has the proposed carrier </w:t>
                              </w:r>
                            </w:p>
                          </w:txbxContent>
                        </wps:txbx>
                        <wps:bodyPr horzOverflow="overflow" vert="horz" lIns="0" tIns="0" rIns="0" bIns="0" rtlCol="0">
                          <a:noAutofit/>
                        </wps:bodyPr>
                      </wps:wsp>
                      <wps:wsp>
                        <wps:cNvPr id="5373" name="Rectangle 5373"/>
                        <wps:cNvSpPr/>
                        <wps:spPr>
                          <a:xfrm>
                            <a:off x="378841" y="6395101"/>
                            <a:ext cx="992612" cy="134625"/>
                          </a:xfrm>
                          <a:prstGeom prst="rect">
                            <a:avLst/>
                          </a:prstGeom>
                          <a:ln>
                            <a:noFill/>
                          </a:ln>
                        </wps:spPr>
                        <wps:txbx>
                          <w:txbxContent>
                            <w:p w14:paraId="397795DC" w14:textId="77777777" w:rsidR="00472879" w:rsidRDefault="00472879">
                              <w:r>
                                <w:rPr>
                                  <w:rFonts w:ascii="Calibri" w:eastAsia="Calibri" w:hAnsi="Calibri" w:cs="Calibri"/>
                                  <w:sz w:val="16"/>
                                </w:rPr>
                                <w:t>passed the checks</w:t>
                              </w:r>
                            </w:p>
                          </w:txbxContent>
                        </wps:txbx>
                        <wps:bodyPr horzOverflow="overflow" vert="horz" lIns="0" tIns="0" rIns="0" bIns="0" rtlCol="0">
                          <a:noAutofit/>
                        </wps:bodyPr>
                      </wps:wsp>
                      <wps:wsp>
                        <wps:cNvPr id="5374" name="Rectangle 5374"/>
                        <wps:cNvSpPr/>
                        <wps:spPr>
                          <a:xfrm>
                            <a:off x="1124585" y="6395101"/>
                            <a:ext cx="61196" cy="134625"/>
                          </a:xfrm>
                          <a:prstGeom prst="rect">
                            <a:avLst/>
                          </a:prstGeom>
                          <a:ln>
                            <a:noFill/>
                          </a:ln>
                        </wps:spPr>
                        <wps:txbx>
                          <w:txbxContent>
                            <w:p w14:paraId="5A01FCCA"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5375" name="Shape 80"/>
                        <wps:cNvSpPr/>
                        <wps:spPr>
                          <a:xfrm>
                            <a:off x="771525" y="7721727"/>
                            <a:ext cx="0" cy="305943"/>
                          </a:xfrm>
                          <a:custGeom>
                            <a:avLst/>
                            <a:gdLst/>
                            <a:ahLst/>
                            <a:cxnLst/>
                            <a:rect l="0" t="0" r="0" b="0"/>
                            <a:pathLst>
                              <a:path h="305943">
                                <a:moveTo>
                                  <a:pt x="0" y="0"/>
                                </a:moveTo>
                                <a:lnTo>
                                  <a:pt x="0" y="30594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25" name="Shape 81"/>
                        <wps:cNvSpPr/>
                        <wps:spPr>
                          <a:xfrm>
                            <a:off x="726821" y="8016494"/>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26" name="Shape 82"/>
                        <wps:cNvSpPr/>
                        <wps:spPr>
                          <a:xfrm>
                            <a:off x="1496441" y="5302758"/>
                            <a:ext cx="566293" cy="1070356"/>
                          </a:xfrm>
                          <a:custGeom>
                            <a:avLst/>
                            <a:gdLst/>
                            <a:ahLst/>
                            <a:cxnLst/>
                            <a:rect l="0" t="0" r="0" b="0"/>
                            <a:pathLst>
                              <a:path w="566293" h="1070356">
                                <a:moveTo>
                                  <a:pt x="0" y="1070356"/>
                                </a:moveTo>
                                <a:lnTo>
                                  <a:pt x="566293" y="1070356"/>
                                </a:lnTo>
                                <a:lnTo>
                                  <a:pt x="566293" y="0"/>
                                </a:lnTo>
                                <a:lnTo>
                                  <a:pt x="78232"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27" name="Shape 83"/>
                        <wps:cNvSpPr/>
                        <wps:spPr>
                          <a:xfrm>
                            <a:off x="1496441" y="5258054"/>
                            <a:ext cx="89408" cy="89408"/>
                          </a:xfrm>
                          <a:custGeom>
                            <a:avLst/>
                            <a:gdLst/>
                            <a:ahLst/>
                            <a:cxnLst/>
                            <a:rect l="0" t="0" r="0" b="0"/>
                            <a:pathLst>
                              <a:path w="89408" h="89408">
                                <a:moveTo>
                                  <a:pt x="89408" y="0"/>
                                </a:moveTo>
                                <a:lnTo>
                                  <a:pt x="89408" y="89408"/>
                                </a:lnTo>
                                <a:lnTo>
                                  <a:pt x="0" y="44704"/>
                                </a:lnTo>
                                <a:lnTo>
                                  <a:pt x="89408"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28" name="Shape 921"/>
                        <wps:cNvSpPr/>
                        <wps:spPr>
                          <a:xfrm>
                            <a:off x="1666113" y="6295771"/>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8229" name="Rectangle 28229"/>
                        <wps:cNvSpPr/>
                        <wps:spPr>
                          <a:xfrm>
                            <a:off x="1670685" y="6318123"/>
                            <a:ext cx="228370" cy="175485"/>
                          </a:xfrm>
                          <a:prstGeom prst="rect">
                            <a:avLst/>
                          </a:prstGeom>
                          <a:ln>
                            <a:noFill/>
                          </a:ln>
                        </wps:spPr>
                        <wps:txbx>
                          <w:txbxContent>
                            <w:p w14:paraId="062B446F" w14:textId="77777777" w:rsidR="00472879" w:rsidRDefault="00472879">
                              <w:r>
                                <w:rPr>
                                  <w:rFonts w:ascii="Calibri" w:eastAsia="Calibri" w:hAnsi="Calibri" w:cs="Calibri"/>
                                  <w:b/>
                                  <w:sz w:val="20"/>
                                </w:rPr>
                                <w:t>NO</w:t>
                              </w:r>
                            </w:p>
                          </w:txbxContent>
                        </wps:txbx>
                        <wps:bodyPr horzOverflow="overflow" vert="horz" lIns="0" tIns="0" rIns="0" bIns="0" rtlCol="0">
                          <a:noAutofit/>
                        </wps:bodyPr>
                      </wps:wsp>
                      <wps:wsp>
                        <wps:cNvPr id="28230" name="Shape 86"/>
                        <wps:cNvSpPr/>
                        <wps:spPr>
                          <a:xfrm>
                            <a:off x="771525" y="5581015"/>
                            <a:ext cx="0" cy="306070"/>
                          </a:xfrm>
                          <a:custGeom>
                            <a:avLst/>
                            <a:gdLst/>
                            <a:ahLst/>
                            <a:cxnLst/>
                            <a:rect l="0" t="0" r="0" b="0"/>
                            <a:pathLst>
                              <a:path h="306070">
                                <a:moveTo>
                                  <a:pt x="0" y="0"/>
                                </a:moveTo>
                                <a:lnTo>
                                  <a:pt x="0" y="3060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31" name="Shape 87"/>
                        <wps:cNvSpPr/>
                        <wps:spPr>
                          <a:xfrm>
                            <a:off x="726821" y="5875910"/>
                            <a:ext cx="89408" cy="89407"/>
                          </a:xfrm>
                          <a:custGeom>
                            <a:avLst/>
                            <a:gdLst/>
                            <a:ahLst/>
                            <a:cxnLst/>
                            <a:rect l="0" t="0" r="0" b="0"/>
                            <a:pathLst>
                              <a:path w="89408" h="89407">
                                <a:moveTo>
                                  <a:pt x="0" y="0"/>
                                </a:moveTo>
                                <a:lnTo>
                                  <a:pt x="89408" y="0"/>
                                </a:lnTo>
                                <a:lnTo>
                                  <a:pt x="44704" y="89407"/>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32" name="Shape 89"/>
                        <wps:cNvSpPr/>
                        <wps:spPr>
                          <a:xfrm>
                            <a:off x="20447" y="4014876"/>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233" name="Rectangle 28233"/>
                        <wps:cNvSpPr/>
                        <wps:spPr>
                          <a:xfrm>
                            <a:off x="100330" y="4192143"/>
                            <a:ext cx="1750296" cy="134194"/>
                          </a:xfrm>
                          <a:prstGeom prst="rect">
                            <a:avLst/>
                          </a:prstGeom>
                          <a:ln>
                            <a:noFill/>
                          </a:ln>
                        </wps:spPr>
                        <wps:txbx>
                          <w:txbxContent>
                            <w:p w14:paraId="57892D85" w14:textId="77777777" w:rsidR="00472879" w:rsidRDefault="00472879">
                              <w:r>
                                <w:rPr>
                                  <w:rFonts w:ascii="Calibri" w:eastAsia="Calibri" w:hAnsi="Calibri" w:cs="Calibri"/>
                                  <w:sz w:val="16"/>
                                </w:rPr>
                                <w:t xml:space="preserve">The waste must be removed by </w:t>
                              </w:r>
                            </w:p>
                          </w:txbxContent>
                        </wps:txbx>
                        <wps:bodyPr horzOverflow="overflow" vert="horz" lIns="0" tIns="0" rIns="0" bIns="0" rtlCol="0">
                          <a:noAutofit/>
                        </wps:bodyPr>
                      </wps:wsp>
                      <wps:wsp>
                        <wps:cNvPr id="28234" name="Rectangle 28234"/>
                        <wps:cNvSpPr/>
                        <wps:spPr>
                          <a:xfrm>
                            <a:off x="207391" y="4314063"/>
                            <a:ext cx="1432647" cy="134194"/>
                          </a:xfrm>
                          <a:prstGeom prst="rect">
                            <a:avLst/>
                          </a:prstGeom>
                          <a:ln>
                            <a:noFill/>
                          </a:ln>
                        </wps:spPr>
                        <wps:txbx>
                          <w:txbxContent>
                            <w:p w14:paraId="67EF0952" w14:textId="77777777" w:rsidR="00472879" w:rsidRDefault="00472879">
                              <w:r>
                                <w:rPr>
                                  <w:rFonts w:ascii="Calibri" w:eastAsia="Calibri" w:hAnsi="Calibri" w:cs="Calibri"/>
                                  <w:sz w:val="16"/>
                                </w:rPr>
                                <w:t>an approved waste carrier</w:t>
                              </w:r>
                            </w:p>
                          </w:txbxContent>
                        </wps:txbx>
                        <wps:bodyPr horzOverflow="overflow" vert="horz" lIns="0" tIns="0" rIns="0" bIns="0" rtlCol="0">
                          <a:noAutofit/>
                        </wps:bodyPr>
                      </wps:wsp>
                      <wps:wsp>
                        <wps:cNvPr id="28235" name="Shape 93"/>
                        <wps:cNvSpPr/>
                        <wps:spPr>
                          <a:xfrm>
                            <a:off x="0" y="836422"/>
                            <a:ext cx="1449832" cy="556641"/>
                          </a:xfrm>
                          <a:custGeom>
                            <a:avLst/>
                            <a:gdLst/>
                            <a:ahLst/>
                            <a:cxnLst/>
                            <a:rect l="0" t="0" r="0" b="0"/>
                            <a:pathLst>
                              <a:path w="1449832" h="556641">
                                <a:moveTo>
                                  <a:pt x="0" y="278385"/>
                                </a:moveTo>
                                <a:lnTo>
                                  <a:pt x="724916" y="0"/>
                                </a:lnTo>
                                <a:lnTo>
                                  <a:pt x="1449832" y="278385"/>
                                </a:lnTo>
                                <a:lnTo>
                                  <a:pt x="724916" y="556641"/>
                                </a:lnTo>
                                <a:lnTo>
                                  <a:pt x="0" y="278385"/>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236" name="Rectangle 28236"/>
                        <wps:cNvSpPr/>
                        <wps:spPr>
                          <a:xfrm>
                            <a:off x="336169" y="1011428"/>
                            <a:ext cx="1038189" cy="134194"/>
                          </a:xfrm>
                          <a:prstGeom prst="rect">
                            <a:avLst/>
                          </a:prstGeom>
                          <a:ln>
                            <a:noFill/>
                          </a:ln>
                        </wps:spPr>
                        <wps:txbx>
                          <w:txbxContent>
                            <w:p w14:paraId="7E328776" w14:textId="77777777" w:rsidR="00472879" w:rsidRDefault="00472879">
                              <w:r>
                                <w:rPr>
                                  <w:rFonts w:ascii="Calibri" w:eastAsia="Calibri" w:hAnsi="Calibri" w:cs="Calibri"/>
                                  <w:sz w:val="16"/>
                                </w:rPr>
                                <w:t>How has the waste</w:t>
                              </w:r>
                            </w:p>
                          </w:txbxContent>
                        </wps:txbx>
                        <wps:bodyPr horzOverflow="overflow" vert="horz" lIns="0" tIns="0" rIns="0" bIns="0" rtlCol="0">
                          <a:noAutofit/>
                        </wps:bodyPr>
                      </wps:wsp>
                      <wps:wsp>
                        <wps:cNvPr id="28237" name="Rectangle 28237"/>
                        <wps:cNvSpPr/>
                        <wps:spPr>
                          <a:xfrm>
                            <a:off x="391160" y="1133349"/>
                            <a:ext cx="833054" cy="134194"/>
                          </a:xfrm>
                          <a:prstGeom prst="rect">
                            <a:avLst/>
                          </a:prstGeom>
                          <a:ln>
                            <a:noFill/>
                          </a:ln>
                        </wps:spPr>
                        <wps:txbx>
                          <w:txbxContent>
                            <w:p w14:paraId="1ED3DE4E" w14:textId="77777777" w:rsidR="00472879" w:rsidRDefault="00472879">
                              <w:r>
                                <w:rPr>
                                  <w:rFonts w:ascii="Calibri" w:eastAsia="Calibri" w:hAnsi="Calibri" w:cs="Calibri"/>
                                  <w:sz w:val="16"/>
                                </w:rPr>
                                <w:t>been produced</w:t>
                              </w:r>
                            </w:p>
                          </w:txbxContent>
                        </wps:txbx>
                        <wps:bodyPr horzOverflow="overflow" vert="horz" lIns="0" tIns="0" rIns="0" bIns="0" rtlCol="0">
                          <a:noAutofit/>
                        </wps:bodyPr>
                      </wps:wsp>
                      <wps:wsp>
                        <wps:cNvPr id="28238" name="Rectangle 28238"/>
                        <wps:cNvSpPr/>
                        <wps:spPr>
                          <a:xfrm>
                            <a:off x="1018794" y="1133349"/>
                            <a:ext cx="61000" cy="134194"/>
                          </a:xfrm>
                          <a:prstGeom prst="rect">
                            <a:avLst/>
                          </a:prstGeom>
                          <a:ln>
                            <a:noFill/>
                          </a:ln>
                        </wps:spPr>
                        <wps:txbx>
                          <w:txbxContent>
                            <w:p w14:paraId="57C1CB24"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28239" name="Shape 98"/>
                        <wps:cNvSpPr/>
                        <wps:spPr>
                          <a:xfrm>
                            <a:off x="2380869" y="836422"/>
                            <a:ext cx="1449832" cy="556641"/>
                          </a:xfrm>
                          <a:custGeom>
                            <a:avLst/>
                            <a:gdLst/>
                            <a:ahLst/>
                            <a:cxnLst/>
                            <a:rect l="0" t="0" r="0" b="0"/>
                            <a:pathLst>
                              <a:path w="1449832" h="556641">
                                <a:moveTo>
                                  <a:pt x="278384" y="556641"/>
                                </a:moveTo>
                                <a:lnTo>
                                  <a:pt x="1171575" y="556641"/>
                                </a:lnTo>
                                <a:cubicBezTo>
                                  <a:pt x="1325245" y="556641"/>
                                  <a:pt x="1449832" y="432054"/>
                                  <a:pt x="1449832" y="278385"/>
                                </a:cubicBezTo>
                                <a:cubicBezTo>
                                  <a:pt x="1449832" y="124714"/>
                                  <a:pt x="1325245" y="0"/>
                                  <a:pt x="1171575" y="0"/>
                                </a:cubicBezTo>
                                <a:lnTo>
                                  <a:pt x="278384" y="0"/>
                                </a:lnTo>
                                <a:cubicBezTo>
                                  <a:pt x="124587" y="0"/>
                                  <a:pt x="0" y="124714"/>
                                  <a:pt x="0" y="278385"/>
                                </a:cubicBezTo>
                                <a:cubicBezTo>
                                  <a:pt x="0" y="432054"/>
                                  <a:pt x="124587" y="556641"/>
                                  <a:pt x="278384" y="556641"/>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240" name="Rectangle 28240"/>
                        <wps:cNvSpPr/>
                        <wps:spPr>
                          <a:xfrm>
                            <a:off x="2447925" y="1011428"/>
                            <a:ext cx="1800757" cy="134194"/>
                          </a:xfrm>
                          <a:prstGeom prst="rect">
                            <a:avLst/>
                          </a:prstGeom>
                          <a:ln>
                            <a:noFill/>
                          </a:ln>
                        </wps:spPr>
                        <wps:txbx>
                          <w:txbxContent>
                            <w:p w14:paraId="1659630B" w14:textId="77777777" w:rsidR="00472879" w:rsidRDefault="00472879">
                              <w:r>
                                <w:rPr>
                                  <w:rFonts w:ascii="Calibri" w:eastAsia="Calibri" w:hAnsi="Calibri" w:cs="Calibri"/>
                                  <w:sz w:val="16"/>
                                </w:rPr>
                                <w:t xml:space="preserve">Scheduled waste collection with </w:t>
                              </w:r>
                            </w:p>
                          </w:txbxContent>
                        </wps:txbx>
                        <wps:bodyPr horzOverflow="overflow" vert="horz" lIns="0" tIns="0" rIns="0" bIns="0" rtlCol="0">
                          <a:noAutofit/>
                        </wps:bodyPr>
                      </wps:wsp>
                      <wps:wsp>
                        <wps:cNvPr id="28241" name="Rectangle 28241"/>
                        <wps:cNvSpPr/>
                        <wps:spPr>
                          <a:xfrm>
                            <a:off x="2574290" y="1133349"/>
                            <a:ext cx="524364" cy="134194"/>
                          </a:xfrm>
                          <a:prstGeom prst="rect">
                            <a:avLst/>
                          </a:prstGeom>
                          <a:ln>
                            <a:noFill/>
                          </a:ln>
                        </wps:spPr>
                        <wps:txbx>
                          <w:txbxContent>
                            <w:p w14:paraId="7AD920B5" w14:textId="77777777" w:rsidR="00472879" w:rsidRDefault="00472879">
                              <w:r>
                                <w:rPr>
                                  <w:rFonts w:ascii="Calibri" w:eastAsia="Calibri" w:hAnsi="Calibri" w:cs="Calibri"/>
                                  <w:sz w:val="16"/>
                                </w:rPr>
                                <w:t>approved</w:t>
                              </w:r>
                            </w:p>
                          </w:txbxContent>
                        </wps:txbx>
                        <wps:bodyPr horzOverflow="overflow" vert="horz" lIns="0" tIns="0" rIns="0" bIns="0" rtlCol="0">
                          <a:noAutofit/>
                        </wps:bodyPr>
                      </wps:wsp>
                      <wps:wsp>
                        <wps:cNvPr id="28242" name="Rectangle 28242"/>
                        <wps:cNvSpPr/>
                        <wps:spPr>
                          <a:xfrm>
                            <a:off x="2969006" y="1133349"/>
                            <a:ext cx="60179" cy="134194"/>
                          </a:xfrm>
                          <a:prstGeom prst="rect">
                            <a:avLst/>
                          </a:prstGeom>
                          <a:ln>
                            <a:noFill/>
                          </a:ln>
                        </wps:spPr>
                        <wps:txbx>
                          <w:txbxContent>
                            <w:p w14:paraId="0E61ECCA"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8243" name="Rectangle 28243"/>
                        <wps:cNvSpPr/>
                        <wps:spPr>
                          <a:xfrm>
                            <a:off x="3017266" y="1133349"/>
                            <a:ext cx="835689" cy="134194"/>
                          </a:xfrm>
                          <a:prstGeom prst="rect">
                            <a:avLst/>
                          </a:prstGeom>
                          <a:ln>
                            <a:noFill/>
                          </a:ln>
                        </wps:spPr>
                        <wps:txbx>
                          <w:txbxContent>
                            <w:p w14:paraId="04E62B87" w14:textId="77777777" w:rsidR="00472879" w:rsidRDefault="00472879">
                              <w:r>
                                <w:rPr>
                                  <w:rFonts w:ascii="Calibri" w:eastAsia="Calibri" w:hAnsi="Calibri" w:cs="Calibri"/>
                                  <w:sz w:val="16"/>
                                </w:rPr>
                                <w:t>licensed carrier</w:t>
                              </w:r>
                            </w:p>
                          </w:txbxContent>
                        </wps:txbx>
                        <wps:bodyPr horzOverflow="overflow" vert="horz" lIns="0" tIns="0" rIns="0" bIns="0" rtlCol="0">
                          <a:noAutofit/>
                        </wps:bodyPr>
                      </wps:wsp>
                      <wps:wsp>
                        <wps:cNvPr id="28244" name="Shape 104"/>
                        <wps:cNvSpPr/>
                        <wps:spPr>
                          <a:xfrm>
                            <a:off x="0" y="0"/>
                            <a:ext cx="1449832" cy="556641"/>
                          </a:xfrm>
                          <a:custGeom>
                            <a:avLst/>
                            <a:gdLst/>
                            <a:ahLst/>
                            <a:cxnLst/>
                            <a:rect l="0" t="0" r="0" b="0"/>
                            <a:pathLst>
                              <a:path w="1449832" h="556641">
                                <a:moveTo>
                                  <a:pt x="278384" y="556641"/>
                                </a:moveTo>
                                <a:lnTo>
                                  <a:pt x="1171448" y="556641"/>
                                </a:lnTo>
                                <a:cubicBezTo>
                                  <a:pt x="1325245" y="556641"/>
                                  <a:pt x="1449832" y="432054"/>
                                  <a:pt x="1449832" y="278257"/>
                                </a:cubicBezTo>
                                <a:cubicBezTo>
                                  <a:pt x="1449832" y="124587"/>
                                  <a:pt x="1325245" y="0"/>
                                  <a:pt x="1171448" y="0"/>
                                </a:cubicBezTo>
                                <a:lnTo>
                                  <a:pt x="278384" y="0"/>
                                </a:lnTo>
                                <a:cubicBezTo>
                                  <a:pt x="124587" y="0"/>
                                  <a:pt x="0" y="124587"/>
                                  <a:pt x="0" y="278257"/>
                                </a:cubicBezTo>
                                <a:cubicBezTo>
                                  <a:pt x="0" y="432054"/>
                                  <a:pt x="124587" y="556641"/>
                                  <a:pt x="278384" y="556641"/>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245" name="Rectangle 28245"/>
                        <wps:cNvSpPr/>
                        <wps:spPr>
                          <a:xfrm>
                            <a:off x="183261" y="235077"/>
                            <a:ext cx="1448062" cy="134194"/>
                          </a:xfrm>
                          <a:prstGeom prst="rect">
                            <a:avLst/>
                          </a:prstGeom>
                          <a:ln>
                            <a:noFill/>
                          </a:ln>
                        </wps:spPr>
                        <wps:txbx>
                          <w:txbxContent>
                            <w:p w14:paraId="366EA724" w14:textId="77777777" w:rsidR="00472879" w:rsidRDefault="00472879">
                              <w:r>
                                <w:rPr>
                                  <w:rFonts w:ascii="Calibri" w:eastAsia="Calibri" w:hAnsi="Calibri" w:cs="Calibri"/>
                                  <w:sz w:val="16"/>
                                </w:rPr>
                                <w:t>Removal of Waste Process</w:t>
                              </w:r>
                            </w:p>
                          </w:txbxContent>
                        </wps:txbx>
                        <wps:bodyPr horzOverflow="overflow" vert="horz" lIns="0" tIns="0" rIns="0" bIns="0" rtlCol="0">
                          <a:noAutofit/>
                        </wps:bodyPr>
                      </wps:wsp>
                      <wps:wsp>
                        <wps:cNvPr id="28246" name="Shape 106"/>
                        <wps:cNvSpPr/>
                        <wps:spPr>
                          <a:xfrm>
                            <a:off x="758444" y="4571492"/>
                            <a:ext cx="0" cy="374777"/>
                          </a:xfrm>
                          <a:custGeom>
                            <a:avLst/>
                            <a:gdLst/>
                            <a:ahLst/>
                            <a:cxnLst/>
                            <a:rect l="0" t="0" r="0" b="0"/>
                            <a:pathLst>
                              <a:path h="374777">
                                <a:moveTo>
                                  <a:pt x="0" y="0"/>
                                </a:moveTo>
                                <a:lnTo>
                                  <a:pt x="0" y="374777"/>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47" name="Shape 107"/>
                        <wps:cNvSpPr/>
                        <wps:spPr>
                          <a:xfrm>
                            <a:off x="713740" y="4935093"/>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48" name="Shape 108"/>
                        <wps:cNvSpPr/>
                        <wps:spPr>
                          <a:xfrm>
                            <a:off x="724916" y="1393063"/>
                            <a:ext cx="0" cy="338328"/>
                          </a:xfrm>
                          <a:custGeom>
                            <a:avLst/>
                            <a:gdLst/>
                            <a:ahLst/>
                            <a:cxnLst/>
                            <a:rect l="0" t="0" r="0" b="0"/>
                            <a:pathLst>
                              <a:path h="338328">
                                <a:moveTo>
                                  <a:pt x="0" y="0"/>
                                </a:moveTo>
                                <a:lnTo>
                                  <a:pt x="0" y="338328"/>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49" name="Shape 109"/>
                        <wps:cNvSpPr/>
                        <wps:spPr>
                          <a:xfrm>
                            <a:off x="680212" y="1720215"/>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50" name="Shape 922"/>
                        <wps:cNvSpPr/>
                        <wps:spPr>
                          <a:xfrm>
                            <a:off x="223266" y="1462151"/>
                            <a:ext cx="993483" cy="152400"/>
                          </a:xfrm>
                          <a:custGeom>
                            <a:avLst/>
                            <a:gdLst/>
                            <a:ahLst/>
                            <a:cxnLst/>
                            <a:rect l="0" t="0" r="0" b="0"/>
                            <a:pathLst>
                              <a:path w="993483" h="152400">
                                <a:moveTo>
                                  <a:pt x="0" y="0"/>
                                </a:moveTo>
                                <a:lnTo>
                                  <a:pt x="993483" y="0"/>
                                </a:lnTo>
                                <a:lnTo>
                                  <a:pt x="993483"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8251" name="Rectangle 28251"/>
                        <wps:cNvSpPr/>
                        <wps:spPr>
                          <a:xfrm>
                            <a:off x="226441" y="1481074"/>
                            <a:ext cx="1324380" cy="175485"/>
                          </a:xfrm>
                          <a:prstGeom prst="rect">
                            <a:avLst/>
                          </a:prstGeom>
                          <a:ln>
                            <a:noFill/>
                          </a:ln>
                        </wps:spPr>
                        <wps:txbx>
                          <w:txbxContent>
                            <w:p w14:paraId="2E22232E" w14:textId="77777777" w:rsidR="00472879" w:rsidRDefault="00472879">
                              <w:r>
                                <w:rPr>
                                  <w:rFonts w:ascii="Calibri" w:eastAsia="Calibri" w:hAnsi="Calibri" w:cs="Calibri"/>
                                  <w:b/>
                                  <w:sz w:val="20"/>
                                </w:rPr>
                                <w:t>Recycling activities</w:t>
                              </w:r>
                            </w:p>
                          </w:txbxContent>
                        </wps:txbx>
                        <wps:bodyPr horzOverflow="overflow" vert="horz" lIns="0" tIns="0" rIns="0" bIns="0" rtlCol="0">
                          <a:noAutofit/>
                        </wps:bodyPr>
                      </wps:wsp>
                      <wps:wsp>
                        <wps:cNvPr id="28252" name="Shape 112"/>
                        <wps:cNvSpPr/>
                        <wps:spPr>
                          <a:xfrm>
                            <a:off x="724916" y="556641"/>
                            <a:ext cx="0" cy="201549"/>
                          </a:xfrm>
                          <a:custGeom>
                            <a:avLst/>
                            <a:gdLst/>
                            <a:ahLst/>
                            <a:cxnLst/>
                            <a:rect l="0" t="0" r="0" b="0"/>
                            <a:pathLst>
                              <a:path h="201549">
                                <a:moveTo>
                                  <a:pt x="0" y="0"/>
                                </a:moveTo>
                                <a:lnTo>
                                  <a:pt x="0" y="20154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53" name="Shape 113"/>
                        <wps:cNvSpPr/>
                        <wps:spPr>
                          <a:xfrm>
                            <a:off x="680212" y="747014"/>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54" name="Shape 114"/>
                        <wps:cNvSpPr/>
                        <wps:spPr>
                          <a:xfrm>
                            <a:off x="1449832" y="1114806"/>
                            <a:ext cx="852805" cy="0"/>
                          </a:xfrm>
                          <a:custGeom>
                            <a:avLst/>
                            <a:gdLst/>
                            <a:ahLst/>
                            <a:cxnLst/>
                            <a:rect l="0" t="0" r="0" b="0"/>
                            <a:pathLst>
                              <a:path w="852805">
                                <a:moveTo>
                                  <a:pt x="0" y="0"/>
                                </a:moveTo>
                                <a:lnTo>
                                  <a:pt x="852805"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55" name="Shape 115"/>
                        <wps:cNvSpPr/>
                        <wps:spPr>
                          <a:xfrm>
                            <a:off x="2291461" y="1070102"/>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56" name="Shape 923"/>
                        <wps:cNvSpPr/>
                        <wps:spPr>
                          <a:xfrm>
                            <a:off x="1604137" y="945642"/>
                            <a:ext cx="415976" cy="304800"/>
                          </a:xfrm>
                          <a:custGeom>
                            <a:avLst/>
                            <a:gdLst/>
                            <a:ahLst/>
                            <a:cxnLst/>
                            <a:rect l="0" t="0" r="0" b="0"/>
                            <a:pathLst>
                              <a:path w="415976" h="304800">
                                <a:moveTo>
                                  <a:pt x="0" y="0"/>
                                </a:moveTo>
                                <a:lnTo>
                                  <a:pt x="415976" y="0"/>
                                </a:lnTo>
                                <a:lnTo>
                                  <a:pt x="415976" y="304800"/>
                                </a:lnTo>
                                <a:lnTo>
                                  <a:pt x="0" y="3048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8257" name="Rectangle 28257"/>
                        <wps:cNvSpPr/>
                        <wps:spPr>
                          <a:xfrm>
                            <a:off x="1608709" y="964057"/>
                            <a:ext cx="596117" cy="175485"/>
                          </a:xfrm>
                          <a:prstGeom prst="rect">
                            <a:avLst/>
                          </a:prstGeom>
                          <a:ln>
                            <a:noFill/>
                          </a:ln>
                        </wps:spPr>
                        <wps:txbx>
                          <w:txbxContent>
                            <w:p w14:paraId="68F2B638" w14:textId="77777777" w:rsidR="00472879" w:rsidRDefault="00472879">
                              <w:r>
                                <w:rPr>
                                  <w:rFonts w:ascii="Calibri" w:eastAsia="Calibri" w:hAnsi="Calibri" w:cs="Calibri"/>
                                  <w:b/>
                                  <w:sz w:val="20"/>
                                </w:rPr>
                                <w:t xml:space="preserve">General </w:t>
                              </w:r>
                            </w:p>
                          </w:txbxContent>
                        </wps:txbx>
                        <wps:bodyPr horzOverflow="overflow" vert="horz" lIns="0" tIns="0" rIns="0" bIns="0" rtlCol="0">
                          <a:noAutofit/>
                        </wps:bodyPr>
                      </wps:wsp>
                      <wps:wsp>
                        <wps:cNvPr id="28258" name="Rectangle 28258"/>
                        <wps:cNvSpPr/>
                        <wps:spPr>
                          <a:xfrm>
                            <a:off x="1659001" y="1116457"/>
                            <a:ext cx="420728" cy="175485"/>
                          </a:xfrm>
                          <a:prstGeom prst="rect">
                            <a:avLst/>
                          </a:prstGeom>
                          <a:ln>
                            <a:noFill/>
                          </a:ln>
                        </wps:spPr>
                        <wps:txbx>
                          <w:txbxContent>
                            <w:p w14:paraId="7F3B0BB3" w14:textId="77777777" w:rsidR="00472879" w:rsidRDefault="00472879">
                              <w:r>
                                <w:rPr>
                                  <w:rFonts w:ascii="Calibri" w:eastAsia="Calibri" w:hAnsi="Calibri" w:cs="Calibri"/>
                                  <w:b/>
                                  <w:sz w:val="20"/>
                                </w:rPr>
                                <w:t>waste</w:t>
                              </w:r>
                            </w:p>
                          </w:txbxContent>
                        </wps:txbx>
                        <wps:bodyPr horzOverflow="overflow" vert="horz" lIns="0" tIns="0" rIns="0" bIns="0" rtlCol="0">
                          <a:noAutofit/>
                        </wps:bodyPr>
                      </wps:wsp>
                      <wps:wsp>
                        <wps:cNvPr id="28259" name="Shape 120"/>
                        <wps:cNvSpPr/>
                        <wps:spPr>
                          <a:xfrm>
                            <a:off x="0" y="1809649"/>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260" name="Rectangle 28260"/>
                        <wps:cNvSpPr/>
                        <wps:spPr>
                          <a:xfrm>
                            <a:off x="198755" y="1863217"/>
                            <a:ext cx="1447667" cy="134194"/>
                          </a:xfrm>
                          <a:prstGeom prst="rect">
                            <a:avLst/>
                          </a:prstGeom>
                          <a:ln>
                            <a:noFill/>
                          </a:ln>
                        </wps:spPr>
                        <wps:txbx>
                          <w:txbxContent>
                            <w:p w14:paraId="14FDA04D" w14:textId="77777777" w:rsidR="00472879" w:rsidRDefault="00472879">
                              <w:r>
                                <w:rPr>
                                  <w:rFonts w:ascii="Calibri" w:eastAsia="Calibri" w:hAnsi="Calibri" w:cs="Calibri"/>
                                  <w:sz w:val="16"/>
                                </w:rPr>
                                <w:t xml:space="preserve">The waste is stored in the </w:t>
                              </w:r>
                            </w:p>
                          </w:txbxContent>
                        </wps:txbx>
                        <wps:bodyPr horzOverflow="overflow" vert="horz" lIns="0" tIns="0" rIns="0" bIns="0" rtlCol="0">
                          <a:noAutofit/>
                        </wps:bodyPr>
                      </wps:wsp>
                      <wps:wsp>
                        <wps:cNvPr id="28261" name="Rectangle 28261"/>
                        <wps:cNvSpPr/>
                        <wps:spPr>
                          <a:xfrm>
                            <a:off x="181991" y="1985137"/>
                            <a:ext cx="1477179" cy="134194"/>
                          </a:xfrm>
                          <a:prstGeom prst="rect">
                            <a:avLst/>
                          </a:prstGeom>
                          <a:ln>
                            <a:noFill/>
                          </a:ln>
                        </wps:spPr>
                        <wps:txbx>
                          <w:txbxContent>
                            <w:p w14:paraId="29089640" w14:textId="77777777" w:rsidR="00472879" w:rsidRDefault="00472879">
                              <w:r>
                                <w:rPr>
                                  <w:rFonts w:ascii="Calibri" w:eastAsia="Calibri" w:hAnsi="Calibri" w:cs="Calibri"/>
                                  <w:sz w:val="16"/>
                                </w:rPr>
                                <w:t xml:space="preserve">appropriate storage barrel </w:t>
                              </w:r>
                            </w:p>
                          </w:txbxContent>
                        </wps:txbx>
                        <wps:bodyPr horzOverflow="overflow" vert="horz" lIns="0" tIns="0" rIns="0" bIns="0" rtlCol="0">
                          <a:noAutofit/>
                        </wps:bodyPr>
                      </wps:wsp>
                      <wps:wsp>
                        <wps:cNvPr id="28262" name="Rectangle 28262"/>
                        <wps:cNvSpPr/>
                        <wps:spPr>
                          <a:xfrm>
                            <a:off x="335915" y="2106946"/>
                            <a:ext cx="40048" cy="134625"/>
                          </a:xfrm>
                          <a:prstGeom prst="rect">
                            <a:avLst/>
                          </a:prstGeom>
                          <a:ln>
                            <a:noFill/>
                          </a:ln>
                        </wps:spPr>
                        <wps:txbx>
                          <w:txbxContent>
                            <w:p w14:paraId="3B1AE956"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28263" name="Rectangle 28263"/>
                        <wps:cNvSpPr/>
                        <wps:spPr>
                          <a:xfrm>
                            <a:off x="366776" y="2106946"/>
                            <a:ext cx="151601" cy="134625"/>
                          </a:xfrm>
                          <a:prstGeom prst="rect">
                            <a:avLst/>
                          </a:prstGeom>
                          <a:ln>
                            <a:noFill/>
                          </a:ln>
                        </wps:spPr>
                        <wps:txbx>
                          <w:txbxContent>
                            <w:p w14:paraId="6153002C" w14:textId="77777777" w:rsidR="00472879" w:rsidRDefault="00472879">
                              <w:r>
                                <w:rPr>
                                  <w:rFonts w:ascii="Calibri" w:eastAsia="Calibri" w:hAnsi="Calibri" w:cs="Calibri"/>
                                  <w:sz w:val="16"/>
                                </w:rPr>
                                <w:t>ref</w:t>
                              </w:r>
                            </w:p>
                          </w:txbxContent>
                        </wps:txbx>
                        <wps:bodyPr horzOverflow="overflow" vert="horz" lIns="0" tIns="0" rIns="0" bIns="0" rtlCol="0">
                          <a:noAutofit/>
                        </wps:bodyPr>
                      </wps:wsp>
                      <wps:wsp>
                        <wps:cNvPr id="28264" name="Rectangle 28264"/>
                        <wps:cNvSpPr/>
                        <wps:spPr>
                          <a:xfrm>
                            <a:off x="483870" y="2106946"/>
                            <a:ext cx="60273" cy="134625"/>
                          </a:xfrm>
                          <a:prstGeom prst="rect">
                            <a:avLst/>
                          </a:prstGeom>
                          <a:ln>
                            <a:noFill/>
                          </a:ln>
                        </wps:spPr>
                        <wps:txbx>
                          <w:txbxContent>
                            <w:p w14:paraId="072486B2" w14:textId="77777777" w:rsidR="00472879" w:rsidRDefault="00472879">
                              <w:r>
                                <w:rPr>
                                  <w:rFonts w:ascii="Calibri" w:eastAsia="Calibri" w:hAnsi="Calibri" w:cs="Calibri"/>
                                  <w:sz w:val="16"/>
                                </w:rPr>
                                <w:t xml:space="preserve">. </w:t>
                              </w:r>
                            </w:p>
                          </w:txbxContent>
                        </wps:txbx>
                        <wps:bodyPr horzOverflow="overflow" vert="horz" lIns="0" tIns="0" rIns="0" bIns="0" rtlCol="0">
                          <a:noAutofit/>
                        </wps:bodyPr>
                      </wps:wsp>
                      <wps:wsp>
                        <wps:cNvPr id="28265" name="Rectangle 28265"/>
                        <wps:cNvSpPr/>
                        <wps:spPr>
                          <a:xfrm>
                            <a:off x="532511" y="2106946"/>
                            <a:ext cx="779419" cy="134625"/>
                          </a:xfrm>
                          <a:prstGeom prst="rect">
                            <a:avLst/>
                          </a:prstGeom>
                          <a:ln>
                            <a:noFill/>
                          </a:ln>
                        </wps:spPr>
                        <wps:txbx>
                          <w:txbxContent>
                            <w:p w14:paraId="5E522034" w14:textId="77777777" w:rsidR="00472879" w:rsidRDefault="00472879">
                              <w:r>
                                <w:rPr>
                                  <w:rFonts w:ascii="Calibri" w:eastAsia="Calibri" w:hAnsi="Calibri" w:cs="Calibri"/>
                                  <w:sz w:val="16"/>
                                </w:rPr>
                                <w:t>Storage Barrel</w:t>
                              </w:r>
                            </w:p>
                          </w:txbxContent>
                        </wps:txbx>
                        <wps:bodyPr horzOverflow="overflow" vert="horz" lIns="0" tIns="0" rIns="0" bIns="0" rtlCol="0">
                          <a:noAutofit/>
                        </wps:bodyPr>
                      </wps:wsp>
                      <wps:wsp>
                        <wps:cNvPr id="28266" name="Rectangle 28266"/>
                        <wps:cNvSpPr/>
                        <wps:spPr>
                          <a:xfrm>
                            <a:off x="215265" y="2229359"/>
                            <a:ext cx="1319869" cy="134194"/>
                          </a:xfrm>
                          <a:prstGeom prst="rect">
                            <a:avLst/>
                          </a:prstGeom>
                          <a:ln>
                            <a:noFill/>
                          </a:ln>
                        </wps:spPr>
                        <wps:txbx>
                          <w:txbxContent>
                            <w:p w14:paraId="156005F9" w14:textId="77777777" w:rsidR="00472879" w:rsidRDefault="00472879">
                              <w:r>
                                <w:rPr>
                                  <w:rFonts w:ascii="Calibri" w:eastAsia="Calibri" w:hAnsi="Calibri" w:cs="Calibri"/>
                                  <w:sz w:val="16"/>
                                </w:rPr>
                                <w:t>Colour Coding Guidance</w:t>
                              </w:r>
                            </w:p>
                          </w:txbxContent>
                        </wps:txbx>
                        <wps:bodyPr horzOverflow="overflow" vert="horz" lIns="0" tIns="0" rIns="0" bIns="0" rtlCol="0">
                          <a:noAutofit/>
                        </wps:bodyPr>
                      </wps:wsp>
                      <wps:wsp>
                        <wps:cNvPr id="28267" name="Rectangle 28267"/>
                        <wps:cNvSpPr/>
                        <wps:spPr>
                          <a:xfrm>
                            <a:off x="1210945" y="2229359"/>
                            <a:ext cx="39920" cy="134194"/>
                          </a:xfrm>
                          <a:prstGeom prst="rect">
                            <a:avLst/>
                          </a:prstGeom>
                          <a:ln>
                            <a:noFill/>
                          </a:ln>
                        </wps:spPr>
                        <wps:txbx>
                          <w:txbxContent>
                            <w:p w14:paraId="5412D642" w14:textId="77777777" w:rsidR="00472879" w:rsidRDefault="00472879">
                              <w:r>
                                <w:rPr>
                                  <w:rFonts w:ascii="Calibri" w:eastAsia="Calibri" w:hAnsi="Calibri" w:cs="Calibri"/>
                                  <w:sz w:val="16"/>
                                </w:rPr>
                                <w:t>)</w:t>
                              </w:r>
                            </w:p>
                          </w:txbxContent>
                        </wps:txbx>
                        <wps:bodyPr horzOverflow="overflow" vert="horz" lIns="0" tIns="0" rIns="0" bIns="0" rtlCol="0">
                          <a:noAutofit/>
                        </wps:bodyPr>
                      </wps:wsp>
                      <wps:wsp>
                        <wps:cNvPr id="28268" name="Shape 129"/>
                        <wps:cNvSpPr/>
                        <wps:spPr>
                          <a:xfrm>
                            <a:off x="745363" y="2366264"/>
                            <a:ext cx="0" cy="338328"/>
                          </a:xfrm>
                          <a:custGeom>
                            <a:avLst/>
                            <a:gdLst/>
                            <a:ahLst/>
                            <a:cxnLst/>
                            <a:rect l="0" t="0" r="0" b="0"/>
                            <a:pathLst>
                              <a:path h="338328">
                                <a:moveTo>
                                  <a:pt x="0" y="0"/>
                                </a:moveTo>
                                <a:lnTo>
                                  <a:pt x="0" y="338328"/>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69" name="Shape 130"/>
                        <wps:cNvSpPr/>
                        <wps:spPr>
                          <a:xfrm>
                            <a:off x="700659" y="2693416"/>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C006717" id="Group 5317" o:spid="_x0000_s1707" style="width:297.8pt;height:611.25pt;mso-position-horizontal-relative:char;mso-position-vertical-relative:line" coordsize="38307,960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">
                <v:shape id="Shape 19" o:spid="_x0000_s1708" style="position:absolute;left:7715;top:67807;width:0;height:3061;visibility:visible;mso-wrap-style:square;v-text-anchor:top" coordsize="0,306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" path="m,l,306070e" filled="f" strokeweight="1pt">
                  <v:stroke endcap="round"/>
                  <v:path arrowok="t" textboxrect="0,0,0,306070"/>
                </v:shape>
                <v:shape id="Shape 20" o:spid="_x0000_s1709" style="position:absolute;left:7268;top:70756;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" path="m,l89408,,44704,89408,,xe" fillcolor="black" stroked="f" strokeweight="0">
                  <v:stroke endcap="round"/>
                  <v:path arrowok="t" textboxrect="0,0,89408,89408"/>
                </v:shape>
                <v:shape id="Shape 916" o:spid="_x0000_s1710" style="position:absolute;left:6913;top:68693;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" path="m,l187960,r,152400l,152400,,e" stroked="f" strokeweight="0">
                  <v:stroke endcap="round"/>
                  <v:path arrowok="t" textboxrect="0,0,187960,152400"/>
                </v:shape>
                <v:rect id="Rectangle 5321" o:spid="_x0000_s1711" style="position:absolute;left:6949;top:68915;width:253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" filled="f" stroked="f">
                  <v:textbox inset="0,0,0,0">
                    <w:txbxContent>
                      <w:p w14:paraId="59E71767" w14:textId="77777777" w:rsidR="00472879" w:rsidRDefault="00472879">
                        <w:r>
                          <w:rPr>
                            <w:rFonts w:ascii="Calibri" w:eastAsia="Calibri" w:hAnsi="Calibri" w:cs="Calibri"/>
                            <w:b/>
                            <w:sz w:val="20"/>
                          </w:rPr>
                          <w:t>YES</w:t>
                        </w:r>
                      </w:p>
                    </w:txbxContent>
                  </v:textbox>
                </v:rect>
                <v:shape id="Shape 24" o:spid="_x0000_s1712" style="position:absolute;left:467;top:81059;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" path="m,556616r1449832,l1449832,,,,,556616xe" filled="f">
                  <v:stroke miterlimit="1" joinstyle="miter" endcap="square"/>
                  <v:path arrowok="t" textboxrect="0,0,1449832,556616"/>
                </v:shape>
                <v:rect id="Rectangle 5323" o:spid="_x0000_s1713" style="position:absolute;left:1845;top:82250;width:1608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" filled="f" stroked="f">
                  <v:textbox inset="0,0,0,0">
                    <w:txbxContent>
                      <w:p w14:paraId="0442F6C5" w14:textId="77777777" w:rsidR="00472879" w:rsidRDefault="00472879">
                        <w:r>
                          <w:rPr>
                            <w:rFonts w:ascii="Calibri" w:eastAsia="Calibri" w:hAnsi="Calibri" w:cs="Calibri"/>
                            <w:sz w:val="16"/>
                          </w:rPr>
                          <w:t xml:space="preserve">Receipt obtained for records </w:t>
                        </w:r>
                      </w:p>
                    </w:txbxContent>
                  </v:textbox>
                </v:rect>
                <v:rect id="Rectangle 5324" o:spid="_x0000_s1714" style="position:absolute;left:1361;top:83467;width:1153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" filled="f" stroked="f">
                  <v:textbox inset="0,0,0,0">
                    <w:txbxContent>
                      <w:p w14:paraId="11CCBE7F" w14:textId="77777777" w:rsidR="00472879" w:rsidRDefault="00472879">
                        <w:r>
                          <w:rPr>
                            <w:rFonts w:ascii="Calibri" w:eastAsia="Calibri" w:hAnsi="Calibri" w:cs="Calibri"/>
                            <w:sz w:val="16"/>
                          </w:rPr>
                          <w:t xml:space="preserve">and filed with admin </w:t>
                        </w:r>
                      </w:p>
                    </w:txbxContent>
                  </v:textbox>
                </v:rect>
                <v:rect id="Rectangle 5325" o:spid="_x0000_s1715" style="position:absolute;left:10090;top:83467;width:40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" filled="f" stroked="f">
                  <v:textbox inset="0,0,0,0">
                    <w:txbxContent>
                      <w:p w14:paraId="10C7A673" w14:textId="77777777" w:rsidR="00472879" w:rsidRDefault="00472879">
                        <w:r>
                          <w:rPr>
                            <w:rFonts w:ascii="Calibri" w:eastAsia="Calibri" w:hAnsi="Calibri" w:cs="Calibri"/>
                            <w:sz w:val="16"/>
                          </w:rPr>
                          <w:t>(</w:t>
                        </w:r>
                      </w:p>
                    </w:txbxContent>
                  </v:textbox>
                </v:rect>
                <v:rect id="Rectangle 5326" o:spid="_x0000_s1716" style="position:absolute;left:10397;top:83467;width:527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" filled="f" stroked="f">
                  <v:textbox inset="0,0,0,0">
                    <w:txbxContent>
                      <w:p w14:paraId="548BA398" w14:textId="77777777" w:rsidR="00472879" w:rsidRDefault="00472879">
                        <w:r>
                          <w:rPr>
                            <w:rFonts w:ascii="Calibri" w:eastAsia="Calibri" w:hAnsi="Calibri" w:cs="Calibri"/>
                            <w:sz w:val="16"/>
                          </w:rPr>
                          <w:t xml:space="preserve">including </w:t>
                        </w:r>
                      </w:p>
                    </w:txbxContent>
                  </v:textbox>
                </v:rect>
                <v:rect id="Rectangle 5327" o:spid="_x0000_s1717" style="position:absolute;left:2734;top:84691;width:129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" filled="f" stroked="f">
                  <v:textbox inset="0,0,0,0">
                    <w:txbxContent>
                      <w:p w14:paraId="55BB5650" w14:textId="77777777" w:rsidR="00472879" w:rsidRDefault="00472879">
                        <w:r>
                          <w:rPr>
                            <w:rFonts w:ascii="Calibri" w:eastAsia="Calibri" w:hAnsi="Calibri" w:cs="Calibri"/>
                            <w:sz w:val="16"/>
                          </w:rPr>
                          <w:t>the waste transfer note</w:t>
                        </w:r>
                      </w:p>
                    </w:txbxContent>
                  </v:textbox>
                </v:rect>
                <v:rect id="Rectangle 5328" o:spid="_x0000_s1718" style="position:absolute;left:12465;top:84691;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" filled="f" stroked="f">
                  <v:textbox inset="0,0,0,0">
                    <w:txbxContent>
                      <w:p w14:paraId="6B3D3735" w14:textId="77777777" w:rsidR="00472879" w:rsidRDefault="00472879">
                        <w:r>
                          <w:rPr>
                            <w:rFonts w:ascii="Calibri" w:eastAsia="Calibri" w:hAnsi="Calibri" w:cs="Calibri"/>
                            <w:sz w:val="16"/>
                          </w:rPr>
                          <w:t>)</w:t>
                        </w:r>
                      </w:p>
                    </w:txbxContent>
                  </v:textbox>
                </v:rect>
                <v:shape id="Shape 32" o:spid="_x0000_s1719" style="position:absolute;left:204;top:27828;width:14498;height:8154;visibility:visible;mso-wrap-style:square;v-text-anchor:top" coordsize="1449832,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" path="m,407797l724916,r724916,407797l724916,815467,,407797xe" filled="f">
                  <v:stroke miterlimit="1" joinstyle="miter" endcap="square"/>
                  <v:path arrowok="t" textboxrect="0,0,1449832,815467"/>
                </v:shape>
                <v:rect id="Rectangle 5330" o:spid="_x0000_s1720" style="position:absolute;left:2847;top:30882;width:1264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" filled="f" stroked="f">
                  <v:textbox inset="0,0,0,0">
                    <w:txbxContent>
                      <w:p w14:paraId="7B255682" w14:textId="77777777" w:rsidR="00472879" w:rsidRDefault="00472879">
                        <w:r>
                          <w:rPr>
                            <w:rFonts w:ascii="Calibri" w:eastAsia="Calibri" w:hAnsi="Calibri" w:cs="Calibri"/>
                            <w:sz w:val="16"/>
                          </w:rPr>
                          <w:t xml:space="preserve">Is the waste classed as </w:t>
                        </w:r>
                      </w:p>
                    </w:txbxContent>
                  </v:textbox>
                </v:rect>
                <v:rect id="Rectangle 5331" o:spid="_x0000_s1721" style="position:absolute;left:3556;top:32106;width:979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" filled="f" stroked="f">
                  <v:textbox inset="0,0,0,0">
                    <w:txbxContent>
                      <w:p w14:paraId="2F710B5F" w14:textId="77777777" w:rsidR="00472879" w:rsidRDefault="00472879">
                        <w:r>
                          <w:rPr>
                            <w:rFonts w:ascii="Calibri" w:eastAsia="Calibri" w:hAnsi="Calibri" w:cs="Calibri"/>
                            <w:sz w:val="16"/>
                          </w:rPr>
                          <w:t>a dangerous good</w:t>
                        </w:r>
                      </w:p>
                    </w:txbxContent>
                  </v:textbox>
                </v:rect>
                <v:rect id="Rectangle 5332" o:spid="_x0000_s1722" style="position:absolute;left:10953;top:32106;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" filled="f" stroked="f">
                  <v:textbox inset="0,0,0,0">
                    <w:txbxContent>
                      <w:p w14:paraId="62161AE0" w14:textId="77777777" w:rsidR="00472879" w:rsidRDefault="00472879">
                        <w:r>
                          <w:rPr>
                            <w:rFonts w:ascii="Calibri" w:eastAsia="Calibri" w:hAnsi="Calibri" w:cs="Calibri"/>
                            <w:sz w:val="16"/>
                          </w:rPr>
                          <w:t>?</w:t>
                        </w:r>
                      </w:p>
                    </w:txbxContent>
                  </v:textbox>
                </v:rect>
                <v:shape id="Shape 36" o:spid="_x0000_s1723" style="position:absolute;left:14702;top:31906;width:8324;height:0;visibility:visible;mso-wrap-style:square;v-text-anchor:top" coordsize="8323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" path="m,l832358,e" filled="f" strokeweight="1pt">
                  <v:stroke endcap="round"/>
                  <v:path arrowok="t" textboxrect="0,0,832358,0"/>
                </v:shape>
                <v:shape id="Shape 37" o:spid="_x0000_s1724" style="position:absolute;left:22914;top:31459;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" path="m,l89408,44703,,89408,,xe" fillcolor="black" stroked="f" strokeweight="0">
                  <v:stroke endcap="round"/>
                  <v:path arrowok="t" textboxrect="0,0,89408,89408"/>
                </v:shape>
                <v:shape id="Shape 917" o:spid="_x0000_s1725" style="position:absolute;left:17489;top:31144;width:1879;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" path="m,l187960,r,152400l,152400,,e" stroked="f" strokeweight="0">
                  <v:stroke endcap="round"/>
                  <v:path arrowok="t" textboxrect="0,0,187960,152400"/>
                </v:shape>
                <v:rect id="Rectangle 5336" o:spid="_x0000_s1726" style="position:absolute;left:17536;top:31339;width:2537;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" filled="f" stroked="f">
                  <v:textbox inset="0,0,0,0">
                    <w:txbxContent>
                      <w:p w14:paraId="1C881450" w14:textId="77777777" w:rsidR="00472879" w:rsidRDefault="00472879">
                        <w:r>
                          <w:rPr>
                            <w:rFonts w:ascii="Calibri" w:eastAsia="Calibri" w:hAnsi="Calibri" w:cs="Calibri"/>
                            <w:b/>
                            <w:sz w:val="20"/>
                          </w:rPr>
                          <w:t>YES</w:t>
                        </w:r>
                      </w:p>
                    </w:txbxContent>
                  </v:textbox>
                </v:rect>
                <v:shape id="Shape 918" o:spid="_x0000_s1727" style="position:absolute;left:23808;top:29122;width:14499;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" path="m,l1449832,r,556616l,556616,,e" stroked="f" strokeweight="0">
                  <v:stroke endcap="round"/>
                  <v:path arrowok="t" textboxrect="0,0,1449832,556616"/>
                </v:shape>
                <v:shape id="Shape 41" o:spid="_x0000_s1728" style="position:absolute;left:23808;top:29122;width:14499;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" path="m,556616r1449832,l1449832,,,,,556616xe" filled="f">
                  <v:stroke miterlimit="1" joinstyle="miter" endcap="square"/>
                  <v:path arrowok="t" textboxrect="0,0,1449832,556616"/>
                </v:shape>
                <v:rect id="Rectangle 5339" o:spid="_x0000_s1729" style="position:absolute;left:28945;top:30275;width:606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" filled="f" stroked="f">
                  <v:textbox inset="0,0,0,0">
                    <w:txbxContent>
                      <w:p w14:paraId="6B728EA6" w14:textId="77777777" w:rsidR="00472879" w:rsidRDefault="00472879">
                        <w:r>
                          <w:rPr>
                            <w:rFonts w:ascii="Calibri" w:eastAsia="Calibri" w:hAnsi="Calibri" w:cs="Calibri"/>
                            <w:sz w:val="16"/>
                          </w:rPr>
                          <w:t xml:space="preserve">Follow the </w:t>
                        </w:r>
                      </w:p>
                    </w:txbxContent>
                  </v:textbox>
                </v:rect>
                <v:rect id="Rectangle 5340" o:spid="_x0000_s1730" style="position:absolute;left:25888;top:31492;width:485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" filled="f" stroked="f">
                  <v:textbox inset="0,0,0,0">
                    <w:txbxContent>
                      <w:p w14:paraId="77FB95A1" w14:textId="77777777" w:rsidR="00472879" w:rsidRDefault="00472879">
                        <w:r>
                          <w:rPr>
                            <w:rFonts w:ascii="Calibri" w:eastAsia="Calibri" w:hAnsi="Calibri" w:cs="Calibri"/>
                            <w:sz w:val="16"/>
                          </w:rPr>
                          <w:t xml:space="preserve">Carriage </w:t>
                        </w:r>
                      </w:p>
                    </w:txbxContent>
                  </v:textbox>
                </v:rect>
                <v:rect id="Rectangle 5341" o:spid="_x0000_s1731" style="position:absolute;left:29563;top:31492;width:121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" filled="f" stroked="f">
                  <v:textbox inset="0,0,0,0">
                    <w:txbxContent>
                      <w:p w14:paraId="16601B76" w14:textId="77777777" w:rsidR="00472879" w:rsidRDefault="00472879">
                        <w:r>
                          <w:rPr>
                            <w:rFonts w:ascii="Calibri" w:eastAsia="Calibri" w:hAnsi="Calibri" w:cs="Calibri"/>
                            <w:sz w:val="16"/>
                          </w:rPr>
                          <w:t xml:space="preserve">&amp; </w:t>
                        </w:r>
                      </w:p>
                    </w:txbxContent>
                  </v:textbox>
                </v:rect>
                <v:rect id="Rectangle 5342" o:spid="_x0000_s1732" style="position:absolute;left:30486;top:31492;width:808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" filled="f" stroked="f">
                  <v:textbox inset="0,0,0,0">
                    <w:txbxContent>
                      <w:p w14:paraId="259D45E8" w14:textId="77777777" w:rsidR="00472879" w:rsidRDefault="00472879">
                        <w:r>
                          <w:rPr>
                            <w:rFonts w:ascii="Calibri" w:eastAsia="Calibri" w:hAnsi="Calibri" w:cs="Calibri"/>
                            <w:sz w:val="16"/>
                          </w:rPr>
                          <w:t xml:space="preserve">Acceptance of </w:t>
                        </w:r>
                      </w:p>
                    </w:txbxContent>
                  </v:textbox>
                </v:rect>
                <v:rect id="Rectangle 5343" o:spid="_x0000_s1733" style="position:absolute;left:25764;top:32717;width:1417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" filled="f" stroked="f">
                  <v:textbox inset="0,0,0,0">
                    <w:txbxContent>
                      <w:p w14:paraId="275BAFD4" w14:textId="77777777" w:rsidR="00472879" w:rsidRDefault="00472879">
                        <w:r>
                          <w:rPr>
                            <w:rFonts w:ascii="Calibri" w:eastAsia="Calibri" w:hAnsi="Calibri" w:cs="Calibri"/>
                            <w:sz w:val="16"/>
                          </w:rPr>
                          <w:t>Dangerous Goods Process</w:t>
                        </w:r>
                      </w:p>
                    </w:txbxContent>
                  </v:textbox>
                </v:rect>
                <v:shape id="Shape 47" o:spid="_x0000_s1734" style="position:absolute;left:7453;top:35982;width:0;height:3384;visibility:visible;mso-wrap-style:square;v-text-anchor:top" coordsize="0,338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" path="m,l,338328e" filled="f" strokeweight="1pt">
                  <v:stroke endcap="round"/>
                  <v:path arrowok="t" textboxrect="0,0,0,338328"/>
                </v:shape>
                <v:shape id="Shape 48" o:spid="_x0000_s1735" style="position:absolute;left:7006;top:39254;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" path="m,l89408,,44704,89408,,xe" fillcolor="black" stroked="f" strokeweight="0">
                  <v:stroke endcap="round"/>
                  <v:path arrowok="t" textboxrect="0,0,89408,89408"/>
                </v:shape>
                <v:shape id="Shape 919" o:spid="_x0000_s1736" style="position:absolute;left:6557;top:36836;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" path="m,l169532,r,152400l,152400,,e" stroked="f" strokeweight="0">
                  <v:stroke endcap="round"/>
                  <v:path arrowok="t" textboxrect="0,0,169532,152400"/>
                </v:shape>
                <v:rect id="Rectangle 5347" o:spid="_x0000_s1737" style="position:absolute;left:6595;top:37040;width:2279;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" filled="f" stroked="f">
                  <v:textbox inset="0,0,0,0">
                    <w:txbxContent>
                      <w:p w14:paraId="40BBDF1A" w14:textId="77777777" w:rsidR="00472879" w:rsidRDefault="00472879">
                        <w:r>
                          <w:rPr>
                            <w:rFonts w:ascii="Calibri" w:eastAsia="Calibri" w:hAnsi="Calibri" w:cs="Calibri"/>
                            <w:b/>
                            <w:sz w:val="20"/>
                          </w:rPr>
                          <w:t>NO</w:t>
                        </w:r>
                      </w:p>
                    </w:txbxContent>
                  </v:textbox>
                </v:rect>
                <v:shape id="Shape 52" o:spid="_x0000_s1738" style="position:absolute;left:467;top:50244;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" path="m,556616r1449832,l1449832,,,,,556616xe" filled="f">
                  <v:stroke miterlimit="1" joinstyle="miter" endcap="square"/>
                  <v:path arrowok="t" textboxrect="0,0,1449832,556616"/>
                </v:shape>
                <v:rect id="Rectangle 5349" o:spid="_x0000_s1739" style="position:absolute;left:3750;top:51409;width:10923;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" filled="f" stroked="f">
                  <v:textbox inset="0,0,0,0">
                    <w:txbxContent>
                      <w:p w14:paraId="56A3458F" w14:textId="77777777" w:rsidR="00472879" w:rsidRDefault="00472879">
                        <w:r>
                          <w:rPr>
                            <w:rFonts w:ascii="Calibri" w:eastAsia="Calibri" w:hAnsi="Calibri" w:cs="Calibri"/>
                            <w:sz w:val="16"/>
                          </w:rPr>
                          <w:t xml:space="preserve">A licensed carrier is </w:t>
                        </w:r>
                      </w:p>
                    </w:txbxContent>
                  </v:textbox>
                </v:rect>
                <v:rect id="Rectangle 5350" o:spid="_x0000_s1740" style="position:absolute;left:2345;top:52633;width:146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" filled="f" stroked="f">
                  <v:textbox inset="0,0,0,0">
                    <w:txbxContent>
                      <w:p w14:paraId="1961F984" w14:textId="77777777" w:rsidR="00472879" w:rsidRDefault="00472879">
                        <w:r>
                          <w:rPr>
                            <w:rFonts w:ascii="Calibri" w:eastAsia="Calibri" w:hAnsi="Calibri" w:cs="Calibri"/>
                            <w:sz w:val="16"/>
                          </w:rPr>
                          <w:t xml:space="preserve">identified and checked for </w:t>
                        </w:r>
                      </w:p>
                    </w:txbxContent>
                  </v:textbox>
                </v:rect>
                <v:rect id="Rectangle 5351" o:spid="_x0000_s1741" style="position:absolute;left:4514;top:53853;width:404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" filled="f" stroked="f">
                  <v:textbox inset="0,0,0,0">
                    <w:txbxContent>
                      <w:p w14:paraId="53D627A6" w14:textId="77777777" w:rsidR="00472879" w:rsidRDefault="00472879">
                        <w:r>
                          <w:rPr>
                            <w:rFonts w:ascii="Calibri" w:eastAsia="Calibri" w:hAnsi="Calibri" w:cs="Calibri"/>
                            <w:sz w:val="16"/>
                          </w:rPr>
                          <w:t xml:space="preserve">license </w:t>
                        </w:r>
                      </w:p>
                    </w:txbxContent>
                  </v:textbox>
                </v:rect>
                <v:rect id="Rectangle 5352" o:spid="_x0000_s1742" style="position:absolute;left:7584;top:53853;width:80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" filled="f" stroked="f">
                  <v:textbox inset="0,0,0,0">
                    <w:txbxContent>
                      <w:p w14:paraId="16C02039" w14:textId="77777777" w:rsidR="00472879" w:rsidRDefault="00472879">
                        <w:r>
                          <w:rPr>
                            <w:rFonts w:ascii="Calibri" w:eastAsia="Calibri" w:hAnsi="Calibri" w:cs="Calibri"/>
                            <w:sz w:val="16"/>
                          </w:rPr>
                          <w:t xml:space="preserve">/ </w:t>
                        </w:r>
                      </w:p>
                    </w:txbxContent>
                  </v:textbox>
                </v:rect>
                <v:rect id="Rectangle 5353" o:spid="_x0000_s1743" style="position:absolute;left:8210;top:53853;width:367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" filled="f" stroked="f">
                  <v:textbox inset="0,0,0,0">
                    <w:txbxContent>
                      <w:p w14:paraId="2DA0C0F0" w14:textId="77777777" w:rsidR="00472879" w:rsidRDefault="00472879">
                        <w:r>
                          <w:rPr>
                            <w:rFonts w:ascii="Calibri" w:eastAsia="Calibri" w:hAnsi="Calibri" w:cs="Calibri"/>
                            <w:sz w:val="16"/>
                          </w:rPr>
                          <w:t>permit</w:t>
                        </w:r>
                      </w:p>
                    </w:txbxContent>
                  </v:textbox>
                </v:rect>
                <v:shape id="Shape 58" o:spid="_x0000_s1744" style="position:absolute;left:7715;top:86625;width:0;height:3061;visibility:visible;mso-wrap-style:square;v-text-anchor:top" coordsize="0,306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" path="m,l,306095e" filled="f" strokeweight="1pt">
                  <v:stroke endcap="round"/>
                  <v:path arrowok="t" textboxrect="0,0,0,306095"/>
                </v:shape>
                <v:shape id="Shape 59" o:spid="_x0000_s1745" style="position:absolute;left:7268;top:89574;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" path="m,l89408,,44704,89408,,xe" fillcolor="black" stroked="f" strokeweight="0">
                  <v:stroke endcap="round"/>
                  <v:path arrowok="t" textboxrect="0,0,89408,89408"/>
                </v:shape>
                <v:shape id="Shape 920" o:spid="_x0000_s1746" style="position:absolute;left:467;top:90468;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" path="m,l1449832,r,556616l,556616,,e" stroked="f" strokeweight="0">
                  <v:stroke endcap="round"/>
                  <v:path arrowok="t" textboxrect="0,0,1449832,556616"/>
                </v:shape>
                <v:shape id="Shape 61" o:spid="_x0000_s1747" style="position:absolute;left:467;top:90468;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" path="m,556616r1449832,l1449832,,,,,556616xe" filled="f">
                  <v:stroke miterlimit="1" joinstyle="miter" endcap="square"/>
                  <v:path arrowok="t" textboxrect="0,0,1449832,556616"/>
                </v:shape>
                <v:rect id="Rectangle 5359" o:spid="_x0000_s1748" style="position:absolute;left:1035;top:91667;width:1816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" filled="f" stroked="f">
                  <v:textbox inset="0,0,0,0">
                    <w:txbxContent>
                      <w:p w14:paraId="78CFAD5B" w14:textId="77777777" w:rsidR="00472879" w:rsidRDefault="00472879">
                        <w:r>
                          <w:rPr>
                            <w:rFonts w:ascii="Calibri" w:eastAsia="Calibri" w:hAnsi="Calibri" w:cs="Calibri"/>
                            <w:sz w:val="16"/>
                          </w:rPr>
                          <w:t xml:space="preserve">The storage database is updated </w:t>
                        </w:r>
                      </w:p>
                    </w:txbxContent>
                  </v:textbox>
                </v:rect>
                <v:rect id="Rectangle 5360" o:spid="_x0000_s1749" style="position:absolute;left:1339;top:92886;width:17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" filled="f" stroked="f">
                  <v:textbox inset="0,0,0,0">
                    <w:txbxContent>
                      <w:p w14:paraId="24FDD349" w14:textId="77777777" w:rsidR="00472879" w:rsidRDefault="00472879">
                        <w:r>
                          <w:rPr>
                            <w:rFonts w:ascii="Calibri" w:eastAsia="Calibri" w:hAnsi="Calibri" w:cs="Calibri"/>
                            <w:sz w:val="16"/>
                          </w:rPr>
                          <w:t xml:space="preserve">to reflect the waste movement </w:t>
                        </w:r>
                      </w:p>
                    </w:txbxContent>
                  </v:textbox>
                </v:rect>
                <v:rect id="Rectangle 5361" o:spid="_x0000_s1750" style="position:absolute;left:6436;top:94105;width:348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" filled="f" stroked="f">
                  <v:textbox inset="0,0,0,0">
                    <w:txbxContent>
                      <w:p w14:paraId="5254C713" w14:textId="77777777" w:rsidR="00472879" w:rsidRDefault="00472879">
                        <w:r>
                          <w:rPr>
                            <w:rFonts w:ascii="Calibri" w:eastAsia="Calibri" w:hAnsi="Calibri" w:cs="Calibri"/>
                            <w:sz w:val="16"/>
                          </w:rPr>
                          <w:t>offsite</w:t>
                        </w:r>
                      </w:p>
                    </w:txbxContent>
                  </v:textbox>
                </v:rect>
                <v:shape id="Shape 66" o:spid="_x0000_s1751" style="position:absolute;left:23808;top:90468;width:14499;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" path="m278384,556616r893191,c1325245,556616,1449832,432003,1449832,278308,1449832,124600,1325245,,1171575,l278384,c124587,,,124600,,278308,,432003,124587,556616,278384,556616xe" filled="f">
                  <v:stroke miterlimit="1" joinstyle="miter" endcap="square"/>
                  <v:path arrowok="t" textboxrect="0,0,1449832,556616"/>
                </v:shape>
                <v:rect id="Rectangle 5363" o:spid="_x0000_s1752" style="position:absolute;left:27425;top:92886;width:976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" filled="f" stroked="f">
                  <v:textbox inset="0,0,0,0">
                    <w:txbxContent>
                      <w:p w14:paraId="7A81BFA6" w14:textId="77777777" w:rsidR="00472879" w:rsidRDefault="00472879">
                        <w:r>
                          <w:rPr>
                            <w:rFonts w:ascii="Calibri" w:eastAsia="Calibri" w:hAnsi="Calibri" w:cs="Calibri"/>
                            <w:sz w:val="16"/>
                          </w:rPr>
                          <w:t>Process Complete</w:t>
                        </w:r>
                      </w:p>
                    </w:txbxContent>
                  </v:textbox>
                </v:rect>
                <v:shape id="Shape 68" o:spid="_x0000_s1753" style="position:absolute;left:14964;top:93251;width:8062;height:0;visibility:visible;mso-wrap-style:square;v-text-anchor:top" coordsize="806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" path="m,l806196,e" filled="f" strokeweight="1pt">
                  <v:stroke endcap="round"/>
                  <v:path arrowok="t" textboxrect="0,0,806196,0"/>
                </v:shape>
                <v:shape id="Shape 69" o:spid="_x0000_s1754" style="position:absolute;left:22914;top:92804;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" path="m,l89408,44704,,89409,,xe" fillcolor="black" stroked="f" strokeweight="0">
                  <v:stroke endcap="round"/>
                  <v:path arrowok="t" textboxrect="0,0,89408,89409"/>
                </v:shape>
                <v:shape id="Shape 71" o:spid="_x0000_s1755" style="position:absolute;left:467;top:71651;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" path="m,556616r1449832,l1449832,,,,,556616xe" filled="f">
                  <v:stroke miterlimit="1" joinstyle="miter" endcap="square"/>
                  <v:path arrowok="t" textboxrect="0,0,1449832,556616"/>
                </v:shape>
                <v:rect id="Rectangle 5367" o:spid="_x0000_s1756" style="position:absolute;left:1612;top:72830;width:1658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" filled="f" stroked="f">
                  <v:textbox inset="0,0,0,0">
                    <w:txbxContent>
                      <w:p w14:paraId="0E362FBE" w14:textId="77777777" w:rsidR="00472879" w:rsidRDefault="00472879">
                        <w:r>
                          <w:rPr>
                            <w:rFonts w:ascii="Calibri" w:eastAsia="Calibri" w:hAnsi="Calibri" w:cs="Calibri"/>
                            <w:sz w:val="16"/>
                          </w:rPr>
                          <w:t xml:space="preserve">The waste carrier collection is </w:t>
                        </w:r>
                      </w:p>
                    </w:txbxContent>
                  </v:textbox>
                </v:rect>
                <v:rect id="Rectangle 5368" o:spid="_x0000_s1757" style="position:absolute;left:2409;top:74056;width:1457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" filled="f" stroked="f">
                  <v:textbox inset="0,0,0,0">
                    <w:txbxContent>
                      <w:p w14:paraId="522DE867" w14:textId="77777777" w:rsidR="00472879" w:rsidRDefault="00472879">
                        <w:r>
                          <w:rPr>
                            <w:rFonts w:ascii="Calibri" w:eastAsia="Calibri" w:hAnsi="Calibri" w:cs="Calibri"/>
                            <w:sz w:val="16"/>
                          </w:rPr>
                          <w:t xml:space="preserve">arranged and the waste is </w:t>
                        </w:r>
                      </w:p>
                    </w:txbxContent>
                  </v:textbox>
                </v:rect>
                <v:rect id="Rectangle 5369" o:spid="_x0000_s1758" style="position:absolute;left:3117;top:75275;width:1229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" filled="f" stroked="f">
                  <v:textbox inset="0,0,0,0">
                    <w:txbxContent>
                      <w:p w14:paraId="28195313" w14:textId="77777777" w:rsidR="00472879" w:rsidRDefault="00472879">
                        <w:r>
                          <w:rPr>
                            <w:rFonts w:ascii="Calibri" w:eastAsia="Calibri" w:hAnsi="Calibri" w:cs="Calibri"/>
                            <w:sz w:val="16"/>
                          </w:rPr>
                          <w:t>removed from the site</w:t>
                        </w:r>
                      </w:p>
                    </w:txbxContent>
                  </v:textbox>
                </v:rect>
                <v:shape id="Shape 75" o:spid="_x0000_s1759" style="position:absolute;left:467;top:59653;width:14497;height:8154;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" path="m724789,r724916,407798l724789,815467,,407798,724789,xe" stroked="f" strokeweight="0">
                  <v:stroke miterlimit="1" joinstyle="miter" endcap="square"/>
                  <v:path arrowok="t" textboxrect="0,0,1449705,815467"/>
                </v:shape>
                <v:shape id="Shape 76" o:spid="_x0000_s1760" style="position:absolute;left:467;top:59653;width:14497;height:8154;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" path="m,407798l724789,r724916,407798l724789,815467,,407798xe" filled="f">
                  <v:stroke miterlimit="1" joinstyle="miter" endcap="square"/>
                  <v:path arrowok="t" textboxrect="0,0,1449705,815467"/>
                </v:shape>
                <v:rect id="Rectangle 5372" o:spid="_x0000_s1761" style="position:absolute;left:2631;top:62732;width:1385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" filled="f" stroked="f">
                  <v:textbox inset="0,0,0,0">
                    <w:txbxContent>
                      <w:p w14:paraId="5D52D823" w14:textId="77777777" w:rsidR="00472879" w:rsidRDefault="00472879">
                        <w:r>
                          <w:rPr>
                            <w:rFonts w:ascii="Calibri" w:eastAsia="Calibri" w:hAnsi="Calibri" w:cs="Calibri"/>
                            <w:sz w:val="16"/>
                          </w:rPr>
                          <w:t xml:space="preserve">Has the proposed carrier </w:t>
                        </w:r>
                      </w:p>
                    </w:txbxContent>
                  </v:textbox>
                </v:rect>
                <v:rect id="Rectangle 5373" o:spid="_x0000_s1762" style="position:absolute;left:3788;top:63951;width:992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" filled="f" stroked="f">
                  <v:textbox inset="0,0,0,0">
                    <w:txbxContent>
                      <w:p w14:paraId="397795DC" w14:textId="77777777" w:rsidR="00472879" w:rsidRDefault="00472879">
                        <w:r>
                          <w:rPr>
                            <w:rFonts w:ascii="Calibri" w:eastAsia="Calibri" w:hAnsi="Calibri" w:cs="Calibri"/>
                            <w:sz w:val="16"/>
                          </w:rPr>
                          <w:t>passed the checks</w:t>
                        </w:r>
                      </w:p>
                    </w:txbxContent>
                  </v:textbox>
                </v:rect>
                <v:rect id="Rectangle 5374" o:spid="_x0000_s1763" style="position:absolute;left:11245;top:63951;width:61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" filled="f" stroked="f">
                  <v:textbox inset="0,0,0,0">
                    <w:txbxContent>
                      <w:p w14:paraId="5A01FCCA" w14:textId="77777777" w:rsidR="00472879" w:rsidRDefault="00472879">
                        <w:r>
                          <w:rPr>
                            <w:rFonts w:ascii="Calibri" w:eastAsia="Calibri" w:hAnsi="Calibri" w:cs="Calibri"/>
                            <w:sz w:val="16"/>
                          </w:rPr>
                          <w:t>?</w:t>
                        </w:r>
                      </w:p>
                    </w:txbxContent>
                  </v:textbox>
                </v:rect>
                <v:shape id="Shape 80" o:spid="_x0000_s1764" style="position:absolute;left:7715;top:77217;width:0;height:3059;visibility:visible;mso-wrap-style:square;v-text-anchor:top" coordsize="0,305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" path="m,l,305943e" filled="f" strokeweight="1pt">
                  <v:stroke endcap="round"/>
                  <v:path arrowok="t" textboxrect="0,0,0,305943"/>
                </v:shape>
                <v:shape id="Shape 81" o:spid="_x0000_s1765" style="position:absolute;left:7268;top:80164;width:894;height:895;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" path="m,l89408,,44704,89409,,xe" fillcolor="black" stroked="f" strokeweight="0">
                  <v:stroke endcap="round"/>
                  <v:path arrowok="t" textboxrect="0,0,89408,89409"/>
                </v:shape>
                <v:shape id="Shape 82" o:spid="_x0000_s1766" style="position:absolute;left:14964;top:53027;width:5663;height:10704;visibility:visible;mso-wrap-style:square;v-text-anchor:top" coordsize="566293,1070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" path="m,1070356r566293,l566293,,78232,e" filled="f" strokeweight="1pt">
                  <v:stroke endcap="round"/>
                  <v:path arrowok="t" textboxrect="0,0,566293,1070356"/>
                </v:shape>
                <v:shape id="Shape 83" o:spid="_x0000_s1767" style="position:absolute;left:14964;top:5258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" path="m89408,r,89408l,44704,89408,xe" fillcolor="black" stroked="f" strokeweight="0">
                  <v:stroke endcap="round"/>
                  <v:path arrowok="t" textboxrect="0,0,89408,89408"/>
                </v:shape>
                <v:shape id="Shape 921" o:spid="_x0000_s1768" style="position:absolute;left:16661;top:62957;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" path="m,l169532,r,152400l,152400,,e" stroked="f" strokeweight="0">
                  <v:stroke endcap="round"/>
                  <v:path arrowok="t" textboxrect="0,0,169532,152400"/>
                </v:shape>
                <v:rect id="Rectangle 28229" o:spid="_x0000_s1769" style="position:absolute;left:16706;top:63181;width:2284;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" filled="f" stroked="f">
                  <v:textbox inset="0,0,0,0">
                    <w:txbxContent>
                      <w:p w14:paraId="062B446F" w14:textId="77777777" w:rsidR="00472879" w:rsidRDefault="00472879">
                        <w:r>
                          <w:rPr>
                            <w:rFonts w:ascii="Calibri" w:eastAsia="Calibri" w:hAnsi="Calibri" w:cs="Calibri"/>
                            <w:b/>
                            <w:sz w:val="20"/>
                          </w:rPr>
                          <w:t>NO</w:t>
                        </w:r>
                      </w:p>
                    </w:txbxContent>
                  </v:textbox>
                </v:rect>
                <v:shape id="Shape 86" o:spid="_x0000_s1770" style="position:absolute;left:7715;top:55810;width:0;height:3060;visibility:visible;mso-wrap-style:square;v-text-anchor:top" coordsize="0,306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" path="m,l,306070e" filled="f" strokeweight="1pt">
                  <v:stroke endcap="round"/>
                  <v:path arrowok="t" textboxrect="0,0,0,306070"/>
                </v:shape>
                <v:shape id="Shape 87" o:spid="_x0000_s1771" style="position:absolute;left:7268;top:58759;width:894;height:894;visibility:visible;mso-wrap-style:square;v-text-anchor:top" coordsize="89408,89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" path="m,l89408,,44704,89407,,xe" fillcolor="black" stroked="f" strokeweight="0">
                  <v:stroke endcap="round"/>
                  <v:path arrowok="t" textboxrect="0,0,89408,89407"/>
                </v:shape>
                <v:shape id="Shape 89" o:spid="_x0000_s1772" style="position:absolute;left:204;top:40148;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" path="m,556616r1449832,l1449832,,,,,556616xe" filled="f">
                  <v:stroke miterlimit="1" joinstyle="miter" endcap="square"/>
                  <v:path arrowok="t" textboxrect="0,0,1449832,556616"/>
                </v:shape>
                <v:rect id="Rectangle 28233" o:spid="_x0000_s1773" style="position:absolute;left:1003;top:41921;width:175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" filled="f" stroked="f">
                  <v:textbox inset="0,0,0,0">
                    <w:txbxContent>
                      <w:p w14:paraId="57892D85" w14:textId="77777777" w:rsidR="00472879" w:rsidRDefault="00472879">
                        <w:r>
                          <w:rPr>
                            <w:rFonts w:ascii="Calibri" w:eastAsia="Calibri" w:hAnsi="Calibri" w:cs="Calibri"/>
                            <w:sz w:val="16"/>
                          </w:rPr>
                          <w:t xml:space="preserve">The waste must be removed by </w:t>
                        </w:r>
                      </w:p>
                    </w:txbxContent>
                  </v:textbox>
                </v:rect>
                <v:rect id="Rectangle 28234" o:spid="_x0000_s1774" style="position:absolute;left:2073;top:43140;width:1432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" filled="f" stroked="f">
                  <v:textbox inset="0,0,0,0">
                    <w:txbxContent>
                      <w:p w14:paraId="67EF0952" w14:textId="77777777" w:rsidR="00472879" w:rsidRDefault="00472879">
                        <w:r>
                          <w:rPr>
                            <w:rFonts w:ascii="Calibri" w:eastAsia="Calibri" w:hAnsi="Calibri" w:cs="Calibri"/>
                            <w:sz w:val="16"/>
                          </w:rPr>
                          <w:t>an approved waste carrier</w:t>
                        </w:r>
                      </w:p>
                    </w:txbxContent>
                  </v:textbox>
                </v:rect>
                <v:shape id="Shape 93" o:spid="_x0000_s1775" style="position:absolute;top:8364;width:14498;height:5566;visibility:visible;mso-wrap-style:square;v-text-anchor:top" coordsize="1449832,55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" path="m,278385l724916,r724916,278385l724916,556641,,278385xe" filled="f">
                  <v:stroke miterlimit="1" joinstyle="miter" endcap="square"/>
                  <v:path arrowok="t" textboxrect="0,0,1449832,556641"/>
                </v:shape>
                <v:rect id="Rectangle 28236" o:spid="_x0000_s1776" style="position:absolute;left:3361;top:10114;width:1038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" filled="f" stroked="f">
                  <v:textbox inset="0,0,0,0">
                    <w:txbxContent>
                      <w:p w14:paraId="7E328776" w14:textId="77777777" w:rsidR="00472879" w:rsidRDefault="00472879">
                        <w:r>
                          <w:rPr>
                            <w:rFonts w:ascii="Calibri" w:eastAsia="Calibri" w:hAnsi="Calibri" w:cs="Calibri"/>
                            <w:sz w:val="16"/>
                          </w:rPr>
                          <w:t>How has the waste</w:t>
                        </w:r>
                      </w:p>
                    </w:txbxContent>
                  </v:textbox>
                </v:rect>
                <v:rect id="Rectangle 28237" o:spid="_x0000_s1777" style="position:absolute;left:3911;top:11333;width:833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" filled="f" stroked="f">
                  <v:textbox inset="0,0,0,0">
                    <w:txbxContent>
                      <w:p w14:paraId="1ED3DE4E" w14:textId="77777777" w:rsidR="00472879" w:rsidRDefault="00472879">
                        <w:r>
                          <w:rPr>
                            <w:rFonts w:ascii="Calibri" w:eastAsia="Calibri" w:hAnsi="Calibri" w:cs="Calibri"/>
                            <w:sz w:val="16"/>
                          </w:rPr>
                          <w:t>been produced</w:t>
                        </w:r>
                      </w:p>
                    </w:txbxContent>
                  </v:textbox>
                </v:rect>
                <v:rect id="Rectangle 28238" o:spid="_x0000_s1778" style="position:absolute;left:10187;top:11333;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" filled="f" stroked="f">
                  <v:textbox inset="0,0,0,0">
                    <w:txbxContent>
                      <w:p w14:paraId="57C1CB24" w14:textId="77777777" w:rsidR="00472879" w:rsidRDefault="00472879">
                        <w:r>
                          <w:rPr>
                            <w:rFonts w:ascii="Calibri" w:eastAsia="Calibri" w:hAnsi="Calibri" w:cs="Calibri"/>
                            <w:sz w:val="16"/>
                          </w:rPr>
                          <w:t>?</w:t>
                        </w:r>
                      </w:p>
                    </w:txbxContent>
                  </v:textbox>
                </v:rect>
                <v:shape id="Shape 98" o:spid="_x0000_s1779" style="position:absolute;left:23808;top:8364;width:14499;height:5566;visibility:visible;mso-wrap-style:square;v-text-anchor:top" coordsize="1449832,55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" path="m278384,556641r893191,c1325245,556641,1449832,432054,1449832,278385,1449832,124714,1325245,,1171575,l278384,c124587,,,124714,,278385,,432054,124587,556641,278384,556641xe" filled="f">
                  <v:stroke miterlimit="1" joinstyle="miter" endcap="square"/>
                  <v:path arrowok="t" textboxrect="0,0,1449832,556641"/>
                </v:shape>
                <v:rect id="Rectangle 28240" o:spid="_x0000_s1780" style="position:absolute;left:24479;top:10114;width:1800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" filled="f" stroked="f">
                  <v:textbox inset="0,0,0,0">
                    <w:txbxContent>
                      <w:p w14:paraId="1659630B" w14:textId="77777777" w:rsidR="00472879" w:rsidRDefault="00472879">
                        <w:r>
                          <w:rPr>
                            <w:rFonts w:ascii="Calibri" w:eastAsia="Calibri" w:hAnsi="Calibri" w:cs="Calibri"/>
                            <w:sz w:val="16"/>
                          </w:rPr>
                          <w:t xml:space="preserve">Scheduled waste collection with </w:t>
                        </w:r>
                      </w:p>
                    </w:txbxContent>
                  </v:textbox>
                </v:rect>
                <v:rect id="Rectangle 28241" o:spid="_x0000_s1781" style="position:absolute;left:25742;top:11333;width:524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" filled="f" stroked="f">
                  <v:textbox inset="0,0,0,0">
                    <w:txbxContent>
                      <w:p w14:paraId="7AD920B5" w14:textId="77777777" w:rsidR="00472879" w:rsidRDefault="00472879">
                        <w:r>
                          <w:rPr>
                            <w:rFonts w:ascii="Calibri" w:eastAsia="Calibri" w:hAnsi="Calibri" w:cs="Calibri"/>
                            <w:sz w:val="16"/>
                          </w:rPr>
                          <w:t>approved</w:t>
                        </w:r>
                      </w:p>
                    </w:txbxContent>
                  </v:textbox>
                </v:rect>
                <v:rect id="Rectangle 28242" o:spid="_x0000_s1782" style="position:absolute;left:29690;top:11333;width:6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" filled="f" stroked="f">
                  <v:textbox inset="0,0,0,0">
                    <w:txbxContent>
                      <w:p w14:paraId="0E61ECCA" w14:textId="77777777" w:rsidR="00472879" w:rsidRDefault="00472879">
                        <w:r>
                          <w:rPr>
                            <w:rFonts w:ascii="Calibri" w:eastAsia="Calibri" w:hAnsi="Calibri" w:cs="Calibri"/>
                            <w:sz w:val="16"/>
                          </w:rPr>
                          <w:t xml:space="preserve">, </w:t>
                        </w:r>
                      </w:p>
                    </w:txbxContent>
                  </v:textbox>
                </v:rect>
                <v:rect id="Rectangle 28243" o:spid="_x0000_s1783" style="position:absolute;left:30172;top:11333;width:835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" filled="f" stroked="f">
                  <v:textbox inset="0,0,0,0">
                    <w:txbxContent>
                      <w:p w14:paraId="04E62B87" w14:textId="77777777" w:rsidR="00472879" w:rsidRDefault="00472879">
                        <w:r>
                          <w:rPr>
                            <w:rFonts w:ascii="Calibri" w:eastAsia="Calibri" w:hAnsi="Calibri" w:cs="Calibri"/>
                            <w:sz w:val="16"/>
                          </w:rPr>
                          <w:t>licensed carrier</w:t>
                        </w:r>
                      </w:p>
                    </w:txbxContent>
                  </v:textbox>
                </v:rect>
                <v:shape id="Shape 104" o:spid="_x0000_s1784" style="position:absolute;width:14498;height:5566;visibility:visible;mso-wrap-style:square;v-text-anchor:top" coordsize="1449832,55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" path="m278384,556641r893064,c1325245,556641,1449832,432054,1449832,278257,1449832,124587,1325245,,1171448,l278384,c124587,,,124587,,278257,,432054,124587,556641,278384,556641xe" filled="f">
                  <v:stroke miterlimit="1" joinstyle="miter" endcap="square"/>
                  <v:path arrowok="t" textboxrect="0,0,1449832,556641"/>
                </v:shape>
                <v:rect id="Rectangle 28245" o:spid="_x0000_s1785" style="position:absolute;left:1832;top:2350;width:1448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" filled="f" stroked="f">
                  <v:textbox inset="0,0,0,0">
                    <w:txbxContent>
                      <w:p w14:paraId="366EA724" w14:textId="77777777" w:rsidR="00472879" w:rsidRDefault="00472879">
                        <w:r>
                          <w:rPr>
                            <w:rFonts w:ascii="Calibri" w:eastAsia="Calibri" w:hAnsi="Calibri" w:cs="Calibri"/>
                            <w:sz w:val="16"/>
                          </w:rPr>
                          <w:t>Removal of Waste Process</w:t>
                        </w:r>
                      </w:p>
                    </w:txbxContent>
                  </v:textbox>
                </v:rect>
                <v:shape id="Shape 106" o:spid="_x0000_s1786" style="position:absolute;left:7584;top:45714;width:0;height:3748;visibility:visible;mso-wrap-style:square;v-text-anchor:top" coordsize="0,374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" path="m,l,374777e" filled="f" strokeweight="1pt">
                  <v:stroke endcap="round"/>
                  <v:path arrowok="t" textboxrect="0,0,0,374777"/>
                </v:shape>
                <v:shape id="Shape 107" o:spid="_x0000_s1787" style="position:absolute;left:7137;top:49350;width:894;height:895;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" path="m,l89408,,44704,89408,,xe" fillcolor="black" stroked="f" strokeweight="0">
                  <v:stroke endcap="round"/>
                  <v:path arrowok="t" textboxrect="0,0,89408,89408"/>
                </v:shape>
                <v:shape id="Shape 108" o:spid="_x0000_s1788" style="position:absolute;left:7249;top:13930;width:0;height:3383;visibility:visible;mso-wrap-style:square;v-text-anchor:top" coordsize="0,338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" path="m,l,338328e" filled="f" strokeweight="1pt">
                  <v:stroke endcap="round"/>
                  <v:path arrowok="t" textboxrect="0,0,0,338328"/>
                </v:shape>
                <v:shape id="Shape 109" o:spid="_x0000_s1789" style="position:absolute;left:6802;top:1720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" path="m,l89408,,44704,89408,,xe" fillcolor="black" stroked="f" strokeweight="0">
                  <v:stroke endcap="round"/>
                  <v:path arrowok="t" textboxrect="0,0,89408,89408"/>
                </v:shape>
                <v:shape id="Shape 922" o:spid="_x0000_s1790" style="position:absolute;left:2232;top:14621;width:9935;height:1524;visibility:visible;mso-wrap-style:square;v-text-anchor:top" coordsize="993483,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" path="m,l993483,r,152400l,152400,,e" stroked="f" strokeweight="0">
                  <v:stroke endcap="round"/>
                  <v:path arrowok="t" textboxrect="0,0,993483,152400"/>
                </v:shape>
                <v:rect id="Rectangle 28251" o:spid="_x0000_s1791" style="position:absolute;left:2264;top:14810;width:13244;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" filled="f" stroked="f">
                  <v:textbox inset="0,0,0,0">
                    <w:txbxContent>
                      <w:p w14:paraId="2E22232E" w14:textId="77777777" w:rsidR="00472879" w:rsidRDefault="00472879">
                        <w:r>
                          <w:rPr>
                            <w:rFonts w:ascii="Calibri" w:eastAsia="Calibri" w:hAnsi="Calibri" w:cs="Calibri"/>
                            <w:b/>
                            <w:sz w:val="20"/>
                          </w:rPr>
                          <w:t>Recycling activities</w:t>
                        </w:r>
                      </w:p>
                    </w:txbxContent>
                  </v:textbox>
                </v:rect>
                <v:shape id="Shape 112" o:spid="_x0000_s1792" style="position:absolute;left:7249;top:5566;width:0;height:2015;visibility:visible;mso-wrap-style:square;v-text-anchor:top" coordsize="0,201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" path="m,l,201549e" filled="f" strokeweight="1pt">
                  <v:stroke endcap="round"/>
                  <v:path arrowok="t" textboxrect="0,0,0,201549"/>
                </v:shape>
                <v:shape id="Shape 113" o:spid="_x0000_s1793" style="position:absolute;left:6802;top:747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" path="m,l89408,,44704,89408,,xe" fillcolor="black" stroked="f" strokeweight="0">
                  <v:stroke endcap="round"/>
                  <v:path arrowok="t" textboxrect="0,0,89408,89408"/>
                </v:shape>
                <v:shape id="Shape 114" o:spid="_x0000_s1794" style="position:absolute;left:14498;top:11148;width:8528;height:0;visibility:visible;mso-wrap-style:square;v-text-anchor:top" coordsize="8528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" path="m,l852805,e" filled="f" strokeweight="1pt">
                  <v:stroke endcap="round"/>
                  <v:path arrowok="t" textboxrect="0,0,852805,0"/>
                </v:shape>
                <v:shape id="Shape 115" o:spid="_x0000_s1795" style="position:absolute;left:22914;top:10701;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" path="m,l89408,44704,,89408,,xe" fillcolor="black" stroked="f" strokeweight="0">
                  <v:stroke endcap="round"/>
                  <v:path arrowok="t" textboxrect="0,0,89408,89408"/>
                </v:shape>
                <v:shape id="Shape 923" o:spid="_x0000_s1796" style="position:absolute;left:16041;top:9456;width:4160;height:3048;visibility:visible;mso-wrap-style:square;v-text-anchor:top" coordsize="415976,304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" path="m,l415976,r,304800l,304800,,e" stroked="f" strokeweight="0">
                  <v:stroke endcap="round"/>
                  <v:path arrowok="t" textboxrect="0,0,415976,304800"/>
                </v:shape>
                <v:rect id="Rectangle 28257" o:spid="_x0000_s1797" style="position:absolute;left:16087;top:9640;width:5961;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" filled="f" stroked="f">
                  <v:textbox inset="0,0,0,0">
                    <w:txbxContent>
                      <w:p w14:paraId="68F2B638" w14:textId="77777777" w:rsidR="00472879" w:rsidRDefault="00472879">
                        <w:r>
                          <w:rPr>
                            <w:rFonts w:ascii="Calibri" w:eastAsia="Calibri" w:hAnsi="Calibri" w:cs="Calibri"/>
                            <w:b/>
                            <w:sz w:val="20"/>
                          </w:rPr>
                          <w:t xml:space="preserve">General </w:t>
                        </w:r>
                      </w:p>
                    </w:txbxContent>
                  </v:textbox>
                </v:rect>
                <v:rect id="Rectangle 28258" o:spid="_x0000_s1798" style="position:absolute;left:16590;top:11164;width:4207;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" filled="f" stroked="f">
                  <v:textbox inset="0,0,0,0">
                    <w:txbxContent>
                      <w:p w14:paraId="7F3B0BB3" w14:textId="77777777" w:rsidR="00472879" w:rsidRDefault="00472879">
                        <w:r>
                          <w:rPr>
                            <w:rFonts w:ascii="Calibri" w:eastAsia="Calibri" w:hAnsi="Calibri" w:cs="Calibri"/>
                            <w:b/>
                            <w:sz w:val="20"/>
                          </w:rPr>
                          <w:t>waste</w:t>
                        </w:r>
                      </w:p>
                    </w:txbxContent>
                  </v:textbox>
                </v:rect>
                <v:shape id="Shape 120" o:spid="_x0000_s1799" style="position:absolute;top:18096;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" path="m,556616r1449832,l1449832,,,,,556616xe" filled="f">
                  <v:stroke miterlimit="1" joinstyle="miter" endcap="square"/>
                  <v:path arrowok="t" textboxrect="0,0,1449832,556616"/>
                </v:shape>
                <v:rect id="Rectangle 28260" o:spid="_x0000_s1800" style="position:absolute;left:1987;top:18632;width:144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" filled="f" stroked="f">
                  <v:textbox inset="0,0,0,0">
                    <w:txbxContent>
                      <w:p w14:paraId="14FDA04D" w14:textId="77777777" w:rsidR="00472879" w:rsidRDefault="00472879">
                        <w:r>
                          <w:rPr>
                            <w:rFonts w:ascii="Calibri" w:eastAsia="Calibri" w:hAnsi="Calibri" w:cs="Calibri"/>
                            <w:sz w:val="16"/>
                          </w:rPr>
                          <w:t xml:space="preserve">The waste is stored in the </w:t>
                        </w:r>
                      </w:p>
                    </w:txbxContent>
                  </v:textbox>
                </v:rect>
                <v:rect id="Rectangle 28261" o:spid="_x0000_s1801" style="position:absolute;left:1819;top:19851;width:1477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" filled="f" stroked="f">
                  <v:textbox inset="0,0,0,0">
                    <w:txbxContent>
                      <w:p w14:paraId="29089640" w14:textId="77777777" w:rsidR="00472879" w:rsidRDefault="00472879">
                        <w:r>
                          <w:rPr>
                            <w:rFonts w:ascii="Calibri" w:eastAsia="Calibri" w:hAnsi="Calibri" w:cs="Calibri"/>
                            <w:sz w:val="16"/>
                          </w:rPr>
                          <w:t xml:space="preserve">appropriate storage barrel </w:t>
                        </w:r>
                      </w:p>
                    </w:txbxContent>
                  </v:textbox>
                </v:rect>
                <v:rect id="Rectangle 28262" o:spid="_x0000_s1802" style="position:absolute;left:3359;top:21069;width:40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" filled="f" stroked="f">
                  <v:textbox inset="0,0,0,0">
                    <w:txbxContent>
                      <w:p w14:paraId="3B1AE956" w14:textId="77777777" w:rsidR="00472879" w:rsidRDefault="00472879">
                        <w:r>
                          <w:rPr>
                            <w:rFonts w:ascii="Calibri" w:eastAsia="Calibri" w:hAnsi="Calibri" w:cs="Calibri"/>
                            <w:sz w:val="16"/>
                          </w:rPr>
                          <w:t>(</w:t>
                        </w:r>
                      </w:p>
                    </w:txbxContent>
                  </v:textbox>
                </v:rect>
                <v:rect id="Rectangle 28263" o:spid="_x0000_s1803" style="position:absolute;left:3667;top:21069;width:151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" filled="f" stroked="f">
                  <v:textbox inset="0,0,0,0">
                    <w:txbxContent>
                      <w:p w14:paraId="6153002C" w14:textId="77777777" w:rsidR="00472879" w:rsidRDefault="00472879">
                        <w:r>
                          <w:rPr>
                            <w:rFonts w:ascii="Calibri" w:eastAsia="Calibri" w:hAnsi="Calibri" w:cs="Calibri"/>
                            <w:sz w:val="16"/>
                          </w:rPr>
                          <w:t>ref</w:t>
                        </w:r>
                      </w:p>
                    </w:txbxContent>
                  </v:textbox>
                </v:rect>
                <v:rect id="Rectangle 28264" o:spid="_x0000_s1804" style="position:absolute;left:4838;top:21069;width:60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" filled="f" stroked="f">
                  <v:textbox inset="0,0,0,0">
                    <w:txbxContent>
                      <w:p w14:paraId="072486B2" w14:textId="77777777" w:rsidR="00472879" w:rsidRDefault="00472879">
                        <w:r>
                          <w:rPr>
                            <w:rFonts w:ascii="Calibri" w:eastAsia="Calibri" w:hAnsi="Calibri" w:cs="Calibri"/>
                            <w:sz w:val="16"/>
                          </w:rPr>
                          <w:t xml:space="preserve">. </w:t>
                        </w:r>
                      </w:p>
                    </w:txbxContent>
                  </v:textbox>
                </v:rect>
                <v:rect id="Rectangle 28265" o:spid="_x0000_s1805" style="position:absolute;left:5325;top:21069;width:779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" filled="f" stroked="f">
                  <v:textbox inset="0,0,0,0">
                    <w:txbxContent>
                      <w:p w14:paraId="5E522034" w14:textId="77777777" w:rsidR="00472879" w:rsidRDefault="00472879">
                        <w:r>
                          <w:rPr>
                            <w:rFonts w:ascii="Calibri" w:eastAsia="Calibri" w:hAnsi="Calibri" w:cs="Calibri"/>
                            <w:sz w:val="16"/>
                          </w:rPr>
                          <w:t>Storage Barrel</w:t>
                        </w:r>
                      </w:p>
                    </w:txbxContent>
                  </v:textbox>
                </v:rect>
                <v:rect id="Rectangle 28266" o:spid="_x0000_s1806" style="position:absolute;left:2152;top:22293;width:131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" filled="f" stroked="f">
                  <v:textbox inset="0,0,0,0">
                    <w:txbxContent>
                      <w:p w14:paraId="156005F9" w14:textId="77777777" w:rsidR="00472879" w:rsidRDefault="00472879">
                        <w:r>
                          <w:rPr>
                            <w:rFonts w:ascii="Calibri" w:eastAsia="Calibri" w:hAnsi="Calibri" w:cs="Calibri"/>
                            <w:sz w:val="16"/>
                          </w:rPr>
                          <w:t>Colour Coding Guidance</w:t>
                        </w:r>
                      </w:p>
                    </w:txbxContent>
                  </v:textbox>
                </v:rect>
                <v:rect id="Rectangle 28267" o:spid="_x0000_s1807" style="position:absolute;left:12109;top:22293;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" filled="f" stroked="f">
                  <v:textbox inset="0,0,0,0">
                    <w:txbxContent>
                      <w:p w14:paraId="5412D642" w14:textId="77777777" w:rsidR="00472879" w:rsidRDefault="00472879">
                        <w:r>
                          <w:rPr>
                            <w:rFonts w:ascii="Calibri" w:eastAsia="Calibri" w:hAnsi="Calibri" w:cs="Calibri"/>
                            <w:sz w:val="16"/>
                          </w:rPr>
                          <w:t>)</w:t>
                        </w:r>
                      </w:p>
                    </w:txbxContent>
                  </v:textbox>
                </v:rect>
                <v:shape id="Shape 129" o:spid="_x0000_s1808" style="position:absolute;left:7453;top:23662;width:0;height:3383;visibility:visible;mso-wrap-style:square;v-text-anchor:top" coordsize="0,338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" path="m,l,338328e" filled="f" strokeweight="1pt">
                  <v:stroke endcap="round"/>
                  <v:path arrowok="t" textboxrect="0,0,0,338328"/>
                </v:shape>
                <v:shape id="Shape 130" o:spid="_x0000_s1809" style="position:absolute;left:7006;top:26934;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" path="m,l89408,,44704,89408,,xe" fillcolor="black" stroked="f" strokeweight="0">
                  <v:stroke endcap="round"/>
                  <v:path arrowok="t" textboxrect="0,0,89408,89408"/>
                </v:shape>
                <w10:anchorlock/>
              </v:group>
            </w:pict>
          </mc:Fallback>
        </mc:AlternateContent>
      </w:r>
    </w:p>
    <w:p w14:paraId="5171F63D" w14:textId="6F891A48" w:rsidR="00472879" w:rsidRDefault="00472879" w:rsidP="00472879">
      <w:pPr>
        <w:spacing w:after="0"/>
      </w:pPr>
    </w:p>
    <w:p w14:paraId="79C234F0" w14:textId="06BA4EE2" w:rsidR="00272F36" w:rsidRDefault="00272F36" w:rsidP="00272F36">
      <w:pPr>
        <w:pStyle w:val="Caption"/>
      </w:pPr>
      <w:bookmarkStart w:id="47" w:name="_Toc102160139"/>
      <w:r>
        <w:t xml:space="preserve">Figure </w:t>
      </w:r>
      <w:r w:rsidR="00252729">
        <w:fldChar w:fldCharType="begin"/>
      </w:r>
      <w:r w:rsidR="00252729">
        <w:instrText xml:space="preserve"> SEQ Figure \* ARABIC </w:instrText>
      </w:r>
      <w:r w:rsidR="00252729">
        <w:fldChar w:fldCharType="separate"/>
      </w:r>
      <w:r w:rsidR="001E161F">
        <w:rPr>
          <w:noProof/>
        </w:rPr>
        <w:t>13</w:t>
      </w:r>
      <w:r w:rsidR="00252729">
        <w:rPr>
          <w:noProof/>
        </w:rPr>
        <w:fldChar w:fldCharType="end"/>
      </w:r>
      <w:r>
        <w:t xml:space="preserve">  </w:t>
      </w:r>
      <w:sdt>
        <w:sdtPr>
          <w:id w:val="-537281000"/>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7"/>
    </w:p>
    <w:p w14:paraId="18BD225C" w14:textId="77777777" w:rsidR="000462DB" w:rsidRDefault="000462DB" w:rsidP="000462DB">
      <w:r>
        <w:lastRenderedPageBreak/>
        <w:t>Figure 11 shows the Removal of Waste Process. This process has been designed to assist the company with guidance on removing waste from the site – from regular general waste collections to potentially hazardous waste and/or dangerous goods – in order to ensure compliance with the environmental permit. Waste must be stored appropriately at all times to avoid environmental and/or safety hazards prior to being removed from the site. The company has a duty of care to ensure that any licensed waste carriers and contractors have the correct permits / licenses.</w:t>
      </w:r>
    </w:p>
    <w:p w14:paraId="69514886" w14:textId="77777777" w:rsidR="000462DB" w:rsidRPr="000462DB" w:rsidRDefault="000462DB" w:rsidP="000462DB"/>
    <w:p w14:paraId="43878B58" w14:textId="47E48F09" w:rsidR="00B05FA5" w:rsidRDefault="00B05FA5" w:rsidP="00472879">
      <w:pPr>
        <w:spacing w:after="0"/>
      </w:pPr>
    </w:p>
    <w:p w14:paraId="0F75F8EA" w14:textId="7D201DC8" w:rsidR="005A1B92" w:rsidRDefault="00261C31" w:rsidP="00261C31">
      <w:pPr>
        <w:spacing w:after="952"/>
        <w:ind w:left="-716"/>
      </w:pPr>
      <w:r>
        <w:rPr>
          <w:noProof/>
          <w:color w:val="000000"/>
        </w:rPr>
        <w:lastRenderedPageBreak/>
        <mc:AlternateContent>
          <mc:Choice Requires="wpg">
            <w:drawing>
              <wp:inline distT="0" distB="0" distL="0" distR="0" wp14:anchorId="1F7ABE4B" wp14:editId="57734B64">
                <wp:extent cx="5883212" cy="7715250"/>
                <wp:effectExtent l="0" t="0" r="80010" b="0"/>
                <wp:docPr id="28270" name="Group 28270"/>
                <wp:cNvGraphicFramePr/>
                <a:graphic xmlns:a="http://schemas.openxmlformats.org/drawingml/2006/main">
                  <a:graphicData uri="http://schemas.microsoft.com/office/word/2010/wordprocessingGroup">
                    <wpg:wgp>
                      <wpg:cNvGrpSpPr/>
                      <wpg:grpSpPr>
                        <a:xfrm>
                          <a:off x="0" y="0"/>
                          <a:ext cx="5883212" cy="7715250"/>
                          <a:chOff x="0" y="0"/>
                          <a:chExt cx="5883212" cy="9294837"/>
                        </a:xfrm>
                      </wpg:grpSpPr>
                      <wps:wsp>
                        <wps:cNvPr id="28271" name="Rectangle 28271"/>
                        <wps:cNvSpPr/>
                        <wps:spPr>
                          <a:xfrm>
                            <a:off x="1400327" y="0"/>
                            <a:ext cx="52680" cy="237420"/>
                          </a:xfrm>
                          <a:prstGeom prst="rect">
                            <a:avLst/>
                          </a:prstGeom>
                          <a:ln>
                            <a:noFill/>
                          </a:ln>
                        </wps:spPr>
                        <wps:txbx>
                          <w:txbxContent>
                            <w:p w14:paraId="48561F66" w14:textId="77777777" w:rsidR="00261C31" w:rsidRDefault="00261C31">
                              <w:r>
                                <w:rPr>
                                  <w:rFonts w:ascii="Calibri" w:eastAsia="Calibri" w:hAnsi="Calibri" w:cs="Calibri"/>
                                  <w:b/>
                                  <w:sz w:val="28"/>
                                </w:rPr>
                                <w:t xml:space="preserve"> </w:t>
                              </w:r>
                            </w:p>
                          </w:txbxContent>
                        </wps:txbx>
                        <wps:bodyPr horzOverflow="overflow" vert="horz" lIns="0" tIns="0" rIns="0" bIns="0" rtlCol="0">
                          <a:noAutofit/>
                        </wps:bodyPr>
                      </wps:wsp>
                      <wps:wsp>
                        <wps:cNvPr id="28272" name="Rectangle 28272"/>
                        <wps:cNvSpPr/>
                        <wps:spPr>
                          <a:xfrm>
                            <a:off x="0" y="0"/>
                            <a:ext cx="1858007" cy="237420"/>
                          </a:xfrm>
                          <a:prstGeom prst="rect">
                            <a:avLst/>
                          </a:prstGeom>
                          <a:ln>
                            <a:noFill/>
                          </a:ln>
                        </wps:spPr>
                        <wps:txbx>
                          <w:txbxContent>
                            <w:p w14:paraId="2062917B" w14:textId="77777777" w:rsidR="00261C31" w:rsidRDefault="00261C31">
                              <w:r>
                                <w:rPr>
                                  <w:rFonts w:ascii="Calibri" w:eastAsia="Calibri" w:hAnsi="Calibri" w:cs="Calibri"/>
                                  <w:b/>
                                  <w:sz w:val="28"/>
                                  <w:u w:val="single" w:color="5B9BD5"/>
                                </w:rPr>
                                <w:t>Unexpected Waste</w:t>
                              </w:r>
                            </w:p>
                          </w:txbxContent>
                        </wps:txbx>
                        <wps:bodyPr horzOverflow="overflow" vert="horz" lIns="0" tIns="0" rIns="0" bIns="0" rtlCol="0">
                          <a:noAutofit/>
                        </wps:bodyPr>
                      </wps:wsp>
                      <wps:wsp>
                        <wps:cNvPr id="28273" name="Rectangle 28273"/>
                        <wps:cNvSpPr/>
                        <wps:spPr>
                          <a:xfrm>
                            <a:off x="420688" y="213360"/>
                            <a:ext cx="741012" cy="237420"/>
                          </a:xfrm>
                          <a:prstGeom prst="rect">
                            <a:avLst/>
                          </a:prstGeom>
                          <a:ln>
                            <a:noFill/>
                          </a:ln>
                        </wps:spPr>
                        <wps:txbx>
                          <w:txbxContent>
                            <w:p w14:paraId="794062A3" w14:textId="77777777" w:rsidR="00261C31" w:rsidRDefault="00261C31">
                              <w:r>
                                <w:rPr>
                                  <w:rFonts w:ascii="Calibri" w:eastAsia="Calibri" w:hAnsi="Calibri" w:cs="Calibri"/>
                                  <w:b/>
                                  <w:sz w:val="28"/>
                                  <w:u w:val="single" w:color="5B9BD5"/>
                                </w:rPr>
                                <w:t>Process</w:t>
                              </w:r>
                            </w:p>
                          </w:txbxContent>
                        </wps:txbx>
                        <wps:bodyPr horzOverflow="overflow" vert="horz" lIns="0" tIns="0" rIns="0" bIns="0" rtlCol="0">
                          <a:noAutofit/>
                        </wps:bodyPr>
                      </wps:wsp>
                      <wps:wsp>
                        <wps:cNvPr id="28274" name="Shape 20"/>
                        <wps:cNvSpPr/>
                        <wps:spPr>
                          <a:xfrm>
                            <a:off x="2479612" y="73431"/>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28275" name="Rectangle 28275"/>
                        <wps:cNvSpPr/>
                        <wps:spPr>
                          <a:xfrm>
                            <a:off x="2545397" y="247030"/>
                            <a:ext cx="1790667" cy="134625"/>
                          </a:xfrm>
                          <a:prstGeom prst="rect">
                            <a:avLst/>
                          </a:prstGeom>
                          <a:ln>
                            <a:noFill/>
                          </a:ln>
                        </wps:spPr>
                        <wps:txbx>
                          <w:txbxContent>
                            <w:p w14:paraId="5DCDA7F9" w14:textId="77777777" w:rsidR="00261C31" w:rsidRDefault="00261C31">
                              <w:r>
                                <w:rPr>
                                  <w:color w:val="000000"/>
                                  <w:sz w:val="16"/>
                                </w:rPr>
                                <w:t xml:space="preserve">Unexpected waste is discovered </w:t>
                              </w:r>
                            </w:p>
                          </w:txbxContent>
                        </wps:txbx>
                        <wps:bodyPr horzOverflow="overflow" vert="horz" lIns="0" tIns="0" rIns="0" bIns="0" rtlCol="0">
                          <a:noAutofit/>
                        </wps:bodyPr>
                      </wps:wsp>
                      <wps:wsp>
                        <wps:cNvPr id="28276" name="Rectangle 28276"/>
                        <wps:cNvSpPr/>
                        <wps:spPr>
                          <a:xfrm>
                            <a:off x="3065208" y="369570"/>
                            <a:ext cx="140527" cy="134194"/>
                          </a:xfrm>
                          <a:prstGeom prst="rect">
                            <a:avLst/>
                          </a:prstGeom>
                          <a:ln>
                            <a:noFill/>
                          </a:ln>
                        </wps:spPr>
                        <wps:txbx>
                          <w:txbxContent>
                            <w:p w14:paraId="022B37F7" w14:textId="77777777" w:rsidR="00261C31" w:rsidRDefault="00261C31">
                              <w:r>
                                <w:rPr>
                                  <w:color w:val="000000"/>
                                  <w:sz w:val="16"/>
                                </w:rPr>
                                <w:t>on</w:t>
                              </w:r>
                            </w:p>
                          </w:txbxContent>
                        </wps:txbx>
                        <wps:bodyPr horzOverflow="overflow" vert="horz" lIns="0" tIns="0" rIns="0" bIns="0" rtlCol="0">
                          <a:noAutofit/>
                        </wps:bodyPr>
                      </wps:wsp>
                      <wps:wsp>
                        <wps:cNvPr id="28277" name="Rectangle 28277"/>
                        <wps:cNvSpPr/>
                        <wps:spPr>
                          <a:xfrm>
                            <a:off x="3172396" y="369570"/>
                            <a:ext cx="40316" cy="134194"/>
                          </a:xfrm>
                          <a:prstGeom prst="rect">
                            <a:avLst/>
                          </a:prstGeom>
                          <a:ln>
                            <a:noFill/>
                          </a:ln>
                        </wps:spPr>
                        <wps:txbx>
                          <w:txbxContent>
                            <w:p w14:paraId="040DB374" w14:textId="77777777" w:rsidR="00261C31" w:rsidRDefault="00261C31">
                              <w:r>
                                <w:rPr>
                                  <w:color w:val="000000"/>
                                  <w:sz w:val="16"/>
                                </w:rPr>
                                <w:t>-</w:t>
                              </w:r>
                            </w:p>
                          </w:txbxContent>
                        </wps:txbx>
                        <wps:bodyPr horzOverflow="overflow" vert="horz" lIns="0" tIns="0" rIns="0" bIns="0" rtlCol="0">
                          <a:noAutofit/>
                        </wps:bodyPr>
                      </wps:wsp>
                      <wps:wsp>
                        <wps:cNvPr id="28278" name="Rectangle 28278"/>
                        <wps:cNvSpPr/>
                        <wps:spPr>
                          <a:xfrm>
                            <a:off x="3203512" y="369570"/>
                            <a:ext cx="197230" cy="134194"/>
                          </a:xfrm>
                          <a:prstGeom prst="rect">
                            <a:avLst/>
                          </a:prstGeom>
                          <a:ln>
                            <a:noFill/>
                          </a:ln>
                        </wps:spPr>
                        <wps:txbx>
                          <w:txbxContent>
                            <w:p w14:paraId="478B4EE1" w14:textId="77777777" w:rsidR="00261C31" w:rsidRDefault="00261C31">
                              <w:r>
                                <w:rPr>
                                  <w:color w:val="000000"/>
                                  <w:sz w:val="16"/>
                                </w:rPr>
                                <w:t>site</w:t>
                              </w:r>
                            </w:p>
                          </w:txbxContent>
                        </wps:txbx>
                        <wps:bodyPr horzOverflow="overflow" vert="horz" lIns="0" tIns="0" rIns="0" bIns="0" rtlCol="0">
                          <a:noAutofit/>
                        </wps:bodyPr>
                      </wps:wsp>
                      <wps:wsp>
                        <wps:cNvPr id="28279" name="Shape 25"/>
                        <wps:cNvSpPr/>
                        <wps:spPr>
                          <a:xfrm>
                            <a:off x="3204527" y="630047"/>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80" name="Shape 26"/>
                        <wps:cNvSpPr/>
                        <wps:spPr>
                          <a:xfrm>
                            <a:off x="3159824" y="810640"/>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81" name="Shape 27"/>
                        <wps:cNvSpPr/>
                        <wps:spPr>
                          <a:xfrm>
                            <a:off x="3204527" y="3368674"/>
                            <a:ext cx="0" cy="280543"/>
                          </a:xfrm>
                          <a:custGeom>
                            <a:avLst/>
                            <a:gdLst/>
                            <a:ahLst/>
                            <a:cxnLst/>
                            <a:rect l="0" t="0" r="0" b="0"/>
                            <a:pathLst>
                              <a:path h="280543">
                                <a:moveTo>
                                  <a:pt x="0" y="0"/>
                                </a:moveTo>
                                <a:lnTo>
                                  <a:pt x="0" y="28054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82" name="Shape 28"/>
                        <wps:cNvSpPr/>
                        <wps:spPr>
                          <a:xfrm>
                            <a:off x="3159824" y="3638042"/>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83" name="Shape 904"/>
                        <wps:cNvSpPr/>
                        <wps:spPr>
                          <a:xfrm>
                            <a:off x="3115882" y="3461511"/>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8284" name="Rectangle 28284"/>
                        <wps:cNvSpPr/>
                        <wps:spPr>
                          <a:xfrm>
                            <a:off x="3119438" y="3481085"/>
                            <a:ext cx="228660" cy="175915"/>
                          </a:xfrm>
                          <a:prstGeom prst="rect">
                            <a:avLst/>
                          </a:prstGeom>
                          <a:ln>
                            <a:noFill/>
                          </a:ln>
                        </wps:spPr>
                        <wps:txbx>
                          <w:txbxContent>
                            <w:p w14:paraId="191186E4" w14:textId="77777777" w:rsidR="00261C31" w:rsidRDefault="00261C31">
                              <w:r>
                                <w:rPr>
                                  <w:rFonts w:ascii="Calibri" w:eastAsia="Calibri" w:hAnsi="Calibri" w:cs="Calibri"/>
                                  <w:b/>
                                  <w:color w:val="000000"/>
                                  <w:sz w:val="20"/>
                                </w:rPr>
                                <w:t>NO</w:t>
                              </w:r>
                            </w:p>
                          </w:txbxContent>
                        </wps:txbx>
                        <wps:bodyPr horzOverflow="overflow" vert="horz" lIns="0" tIns="0" rIns="0" bIns="0" rtlCol="0">
                          <a:noAutofit/>
                        </wps:bodyPr>
                      </wps:wsp>
                      <wps:wsp>
                        <wps:cNvPr id="28285" name="Shape 32"/>
                        <wps:cNvSpPr/>
                        <wps:spPr>
                          <a:xfrm>
                            <a:off x="4433380" y="2682646"/>
                            <a:ext cx="1293368" cy="556616"/>
                          </a:xfrm>
                          <a:custGeom>
                            <a:avLst/>
                            <a:gdLst/>
                            <a:ahLst/>
                            <a:cxnLst/>
                            <a:rect l="0" t="0" r="0" b="0"/>
                            <a:pathLst>
                              <a:path w="1293368" h="556616">
                                <a:moveTo>
                                  <a:pt x="0" y="556616"/>
                                </a:moveTo>
                                <a:lnTo>
                                  <a:pt x="1293368" y="556616"/>
                                </a:lnTo>
                                <a:lnTo>
                                  <a:pt x="1293368"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286" name="Rectangle 28286"/>
                        <wps:cNvSpPr/>
                        <wps:spPr>
                          <a:xfrm>
                            <a:off x="4647248" y="2858278"/>
                            <a:ext cx="1194042" cy="134625"/>
                          </a:xfrm>
                          <a:prstGeom prst="rect">
                            <a:avLst/>
                          </a:prstGeom>
                          <a:ln>
                            <a:noFill/>
                          </a:ln>
                        </wps:spPr>
                        <wps:txbx>
                          <w:txbxContent>
                            <w:p w14:paraId="0C5574E3" w14:textId="77777777" w:rsidR="00261C31" w:rsidRDefault="00261C31">
                              <w:r>
                                <w:rPr>
                                  <w:color w:val="000000"/>
                                  <w:sz w:val="16"/>
                                </w:rPr>
                                <w:t xml:space="preserve">Emergency Response </w:t>
                              </w:r>
                            </w:p>
                          </w:txbxContent>
                        </wps:txbx>
                        <wps:bodyPr horzOverflow="overflow" vert="horz" lIns="0" tIns="0" rIns="0" bIns="0" rtlCol="0">
                          <a:noAutofit/>
                        </wps:bodyPr>
                      </wps:wsp>
                      <wps:wsp>
                        <wps:cNvPr id="28287" name="Rectangle 28287"/>
                        <wps:cNvSpPr/>
                        <wps:spPr>
                          <a:xfrm>
                            <a:off x="4871657" y="2980690"/>
                            <a:ext cx="561254" cy="134194"/>
                          </a:xfrm>
                          <a:prstGeom prst="rect">
                            <a:avLst/>
                          </a:prstGeom>
                          <a:ln>
                            <a:noFill/>
                          </a:ln>
                        </wps:spPr>
                        <wps:txbx>
                          <w:txbxContent>
                            <w:p w14:paraId="3B12899B" w14:textId="77777777" w:rsidR="00261C31" w:rsidRDefault="00261C31">
                              <w:r>
                                <w:rPr>
                                  <w:color w:val="000000"/>
                                  <w:sz w:val="16"/>
                                </w:rPr>
                                <w:t>Procedure</w:t>
                              </w:r>
                            </w:p>
                          </w:txbxContent>
                        </wps:txbx>
                        <wps:bodyPr horzOverflow="overflow" vert="horz" lIns="0" tIns="0" rIns="0" bIns="0" rtlCol="0">
                          <a:noAutofit/>
                        </wps:bodyPr>
                      </wps:wsp>
                      <wps:wsp>
                        <wps:cNvPr id="960" name="Shape 36"/>
                        <wps:cNvSpPr/>
                        <wps:spPr>
                          <a:xfrm>
                            <a:off x="2479612" y="3727475"/>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961" name="Rectangle 961"/>
                        <wps:cNvSpPr/>
                        <wps:spPr>
                          <a:xfrm>
                            <a:off x="2648268" y="3782060"/>
                            <a:ext cx="1238053" cy="134194"/>
                          </a:xfrm>
                          <a:prstGeom prst="rect">
                            <a:avLst/>
                          </a:prstGeom>
                          <a:ln>
                            <a:noFill/>
                          </a:ln>
                        </wps:spPr>
                        <wps:txbx>
                          <w:txbxContent>
                            <w:p w14:paraId="16A23D77" w14:textId="77777777" w:rsidR="00261C31" w:rsidRDefault="00261C31">
                              <w:r>
                                <w:rPr>
                                  <w:color w:val="000000"/>
                                  <w:sz w:val="16"/>
                                </w:rPr>
                                <w:t>Using the relevant PPE</w:t>
                              </w:r>
                            </w:p>
                          </w:txbxContent>
                        </wps:txbx>
                        <wps:bodyPr horzOverflow="overflow" vert="horz" lIns="0" tIns="0" rIns="0" bIns="0" rtlCol="0">
                          <a:noAutofit/>
                        </wps:bodyPr>
                      </wps:wsp>
                      <wps:wsp>
                        <wps:cNvPr id="962" name="Rectangle 962"/>
                        <wps:cNvSpPr/>
                        <wps:spPr>
                          <a:xfrm>
                            <a:off x="3581718" y="3782060"/>
                            <a:ext cx="60602" cy="134194"/>
                          </a:xfrm>
                          <a:prstGeom prst="rect">
                            <a:avLst/>
                          </a:prstGeom>
                          <a:ln>
                            <a:noFill/>
                          </a:ln>
                        </wps:spPr>
                        <wps:txbx>
                          <w:txbxContent>
                            <w:p w14:paraId="10F08F5B" w14:textId="77777777" w:rsidR="00261C31" w:rsidRDefault="00261C31">
                              <w:r>
                                <w:rPr>
                                  <w:color w:val="000000"/>
                                  <w:sz w:val="16"/>
                                </w:rPr>
                                <w:t xml:space="preserve">, </w:t>
                              </w:r>
                            </w:p>
                          </w:txbxContent>
                        </wps:txbx>
                        <wps:bodyPr horzOverflow="overflow" vert="horz" lIns="0" tIns="0" rIns="0" bIns="0" rtlCol="0">
                          <a:noAutofit/>
                        </wps:bodyPr>
                      </wps:wsp>
                      <wps:wsp>
                        <wps:cNvPr id="963" name="Rectangle 963"/>
                        <wps:cNvSpPr/>
                        <wps:spPr>
                          <a:xfrm>
                            <a:off x="3630232" y="3782060"/>
                            <a:ext cx="211854" cy="134194"/>
                          </a:xfrm>
                          <a:prstGeom prst="rect">
                            <a:avLst/>
                          </a:prstGeom>
                          <a:ln>
                            <a:noFill/>
                          </a:ln>
                        </wps:spPr>
                        <wps:txbx>
                          <w:txbxContent>
                            <w:p w14:paraId="734325F1" w14:textId="77777777" w:rsidR="00261C31" w:rsidRDefault="00261C31">
                              <w:r>
                                <w:rPr>
                                  <w:color w:val="000000"/>
                                  <w:sz w:val="16"/>
                                </w:rPr>
                                <w:t xml:space="preserve">the </w:t>
                              </w:r>
                            </w:p>
                          </w:txbxContent>
                        </wps:txbx>
                        <wps:bodyPr horzOverflow="overflow" vert="horz" lIns="0" tIns="0" rIns="0" bIns="0" rtlCol="0">
                          <a:noAutofit/>
                        </wps:bodyPr>
                      </wps:wsp>
                      <wps:wsp>
                        <wps:cNvPr id="964" name="Rectangle 964"/>
                        <wps:cNvSpPr/>
                        <wps:spPr>
                          <a:xfrm>
                            <a:off x="2546033" y="3903742"/>
                            <a:ext cx="1800712" cy="134624"/>
                          </a:xfrm>
                          <a:prstGeom prst="rect">
                            <a:avLst/>
                          </a:prstGeom>
                          <a:ln>
                            <a:noFill/>
                          </a:ln>
                        </wps:spPr>
                        <wps:txbx>
                          <w:txbxContent>
                            <w:p w14:paraId="6EDA8796" w14:textId="77777777" w:rsidR="00261C31" w:rsidRDefault="00261C31">
                              <w:r>
                                <w:rPr>
                                  <w:color w:val="000000"/>
                                  <w:sz w:val="16"/>
                                </w:rPr>
                                <w:t xml:space="preserve">waste is contained inside plastic </w:t>
                              </w:r>
                            </w:p>
                          </w:txbxContent>
                        </wps:txbx>
                        <wps:bodyPr horzOverflow="overflow" vert="horz" lIns="0" tIns="0" rIns="0" bIns="0" rtlCol="0">
                          <a:noAutofit/>
                        </wps:bodyPr>
                      </wps:wsp>
                      <wps:wsp>
                        <wps:cNvPr id="965" name="Rectangle 965"/>
                        <wps:cNvSpPr/>
                        <wps:spPr>
                          <a:xfrm>
                            <a:off x="2542222" y="4026281"/>
                            <a:ext cx="1800493" cy="134194"/>
                          </a:xfrm>
                          <a:prstGeom prst="rect">
                            <a:avLst/>
                          </a:prstGeom>
                          <a:ln>
                            <a:noFill/>
                          </a:ln>
                        </wps:spPr>
                        <wps:txbx>
                          <w:txbxContent>
                            <w:p w14:paraId="5434C619" w14:textId="77777777" w:rsidR="00261C31" w:rsidRDefault="00261C31">
                              <w:r>
                                <w:rPr>
                                  <w:color w:val="000000"/>
                                  <w:sz w:val="16"/>
                                </w:rPr>
                                <w:t xml:space="preserve">containers and stored inside the </w:t>
                              </w:r>
                            </w:p>
                          </w:txbxContent>
                        </wps:txbx>
                        <wps:bodyPr horzOverflow="overflow" vert="horz" lIns="0" tIns="0" rIns="0" bIns="0" rtlCol="0">
                          <a:noAutofit/>
                        </wps:bodyPr>
                      </wps:wsp>
                      <wps:wsp>
                        <wps:cNvPr id="966" name="Rectangle 966"/>
                        <wps:cNvSpPr/>
                        <wps:spPr>
                          <a:xfrm>
                            <a:off x="2716213" y="4148200"/>
                            <a:ext cx="1315258" cy="134194"/>
                          </a:xfrm>
                          <a:prstGeom prst="rect">
                            <a:avLst/>
                          </a:prstGeom>
                          <a:ln>
                            <a:noFill/>
                          </a:ln>
                        </wps:spPr>
                        <wps:txbx>
                          <w:txbxContent>
                            <w:p w14:paraId="36E5E091" w14:textId="77777777" w:rsidR="00261C31" w:rsidRDefault="00261C31">
                              <w:r>
                                <w:rPr>
                                  <w:color w:val="000000"/>
                                  <w:sz w:val="16"/>
                                </w:rPr>
                                <w:t>flexible quarantine area</w:t>
                              </w:r>
                            </w:p>
                          </w:txbxContent>
                        </wps:txbx>
                        <wps:bodyPr horzOverflow="overflow" vert="horz" lIns="0" tIns="0" rIns="0" bIns="0" rtlCol="0">
                          <a:noAutofit/>
                        </wps:bodyPr>
                      </wps:wsp>
                      <wps:wsp>
                        <wps:cNvPr id="967" name="Shape 44"/>
                        <wps:cNvSpPr/>
                        <wps:spPr>
                          <a:xfrm>
                            <a:off x="4343972" y="2916300"/>
                            <a:ext cx="89408" cy="89409"/>
                          </a:xfrm>
                          <a:custGeom>
                            <a:avLst/>
                            <a:gdLst/>
                            <a:ahLst/>
                            <a:cxnLst/>
                            <a:rect l="0" t="0" r="0" b="0"/>
                            <a:pathLst>
                              <a:path w="89408" h="89409">
                                <a:moveTo>
                                  <a:pt x="0" y="0"/>
                                </a:moveTo>
                                <a:lnTo>
                                  <a:pt x="89408" y="44704"/>
                                </a:lnTo>
                                <a:lnTo>
                                  <a:pt x="0"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968" name="Rectangle 968"/>
                        <wps:cNvSpPr/>
                        <wps:spPr>
                          <a:xfrm>
                            <a:off x="4040569" y="2896869"/>
                            <a:ext cx="254470" cy="175485"/>
                          </a:xfrm>
                          <a:prstGeom prst="rect">
                            <a:avLst/>
                          </a:prstGeom>
                          <a:ln>
                            <a:noFill/>
                          </a:ln>
                        </wps:spPr>
                        <wps:txbx>
                          <w:txbxContent>
                            <w:p w14:paraId="09B61B6E" w14:textId="77777777" w:rsidR="00261C31" w:rsidRDefault="00261C31">
                              <w:r>
                                <w:rPr>
                                  <w:rFonts w:ascii="Calibri" w:eastAsia="Calibri" w:hAnsi="Calibri" w:cs="Calibri"/>
                                  <w:b/>
                                  <w:strike/>
                                  <w:color w:val="000000"/>
                                  <w:sz w:val="20"/>
                                  <w:shd w:val="clear" w:color="auto" w:fill="FFFFFF"/>
                                </w:rPr>
                                <w:t>YES</w:t>
                              </w:r>
                            </w:p>
                          </w:txbxContent>
                        </wps:txbx>
                        <wps:bodyPr horzOverflow="overflow" vert="horz" lIns="0" tIns="0" rIns="0" bIns="0" rtlCol="0">
                          <a:noAutofit/>
                        </wps:bodyPr>
                      </wps:wsp>
                      <wps:wsp>
                        <wps:cNvPr id="969" name="Shape 47"/>
                        <wps:cNvSpPr/>
                        <wps:spPr>
                          <a:xfrm>
                            <a:off x="2479612" y="2553208"/>
                            <a:ext cx="1449705" cy="815467"/>
                          </a:xfrm>
                          <a:custGeom>
                            <a:avLst/>
                            <a:gdLst/>
                            <a:ahLst/>
                            <a:cxnLst/>
                            <a:rect l="0" t="0" r="0" b="0"/>
                            <a:pathLst>
                              <a:path w="1449705" h="815467">
                                <a:moveTo>
                                  <a:pt x="724916" y="0"/>
                                </a:moveTo>
                                <a:lnTo>
                                  <a:pt x="1449705" y="407797"/>
                                </a:lnTo>
                                <a:lnTo>
                                  <a:pt x="724916" y="815467"/>
                                </a:lnTo>
                                <a:lnTo>
                                  <a:pt x="0" y="407797"/>
                                </a:lnTo>
                                <a:lnTo>
                                  <a:pt x="724916"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970" name="Shape 48"/>
                        <wps:cNvSpPr/>
                        <wps:spPr>
                          <a:xfrm>
                            <a:off x="2479612" y="2553208"/>
                            <a:ext cx="1449705" cy="815467"/>
                          </a:xfrm>
                          <a:custGeom>
                            <a:avLst/>
                            <a:gdLst/>
                            <a:ahLst/>
                            <a:cxnLst/>
                            <a:rect l="0" t="0" r="0" b="0"/>
                            <a:pathLst>
                              <a:path w="1449705" h="815467">
                                <a:moveTo>
                                  <a:pt x="0" y="407797"/>
                                </a:moveTo>
                                <a:lnTo>
                                  <a:pt x="724916" y="0"/>
                                </a:lnTo>
                                <a:lnTo>
                                  <a:pt x="1449705" y="407797"/>
                                </a:lnTo>
                                <a:lnTo>
                                  <a:pt x="724916" y="815467"/>
                                </a:lnTo>
                                <a:lnTo>
                                  <a:pt x="0" y="407797"/>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971" name="Rectangle 971"/>
                        <wps:cNvSpPr/>
                        <wps:spPr>
                          <a:xfrm>
                            <a:off x="2719769" y="2858278"/>
                            <a:ext cx="1328858" cy="134625"/>
                          </a:xfrm>
                          <a:prstGeom prst="rect">
                            <a:avLst/>
                          </a:prstGeom>
                          <a:ln>
                            <a:noFill/>
                          </a:ln>
                        </wps:spPr>
                        <wps:txbx>
                          <w:txbxContent>
                            <w:p w14:paraId="018A75A1" w14:textId="77777777" w:rsidR="00261C31" w:rsidRDefault="00261C31">
                              <w:r>
                                <w:rPr>
                                  <w:color w:val="000000"/>
                                  <w:sz w:val="16"/>
                                </w:rPr>
                                <w:t xml:space="preserve">Does the waste present </w:t>
                              </w:r>
                            </w:p>
                          </w:txbxContent>
                        </wps:txbx>
                        <wps:bodyPr horzOverflow="overflow" vert="horz" lIns="0" tIns="0" rIns="0" bIns="0" rtlCol="0">
                          <a:noAutofit/>
                        </wps:bodyPr>
                      </wps:wsp>
                      <wps:wsp>
                        <wps:cNvPr id="972" name="Rectangle 972"/>
                        <wps:cNvSpPr/>
                        <wps:spPr>
                          <a:xfrm>
                            <a:off x="2742502" y="2980690"/>
                            <a:ext cx="1169411" cy="134194"/>
                          </a:xfrm>
                          <a:prstGeom prst="rect">
                            <a:avLst/>
                          </a:prstGeom>
                          <a:ln>
                            <a:noFill/>
                          </a:ln>
                        </wps:spPr>
                        <wps:txbx>
                          <w:txbxContent>
                            <w:p w14:paraId="2865B49F" w14:textId="77777777" w:rsidR="00261C31" w:rsidRDefault="00261C31">
                              <w:r>
                                <w:rPr>
                                  <w:color w:val="000000"/>
                                  <w:sz w:val="16"/>
                                </w:rPr>
                                <w:t>an immediate danger</w:t>
                              </w:r>
                            </w:p>
                          </w:txbxContent>
                        </wps:txbx>
                        <wps:bodyPr horzOverflow="overflow" vert="horz" lIns="0" tIns="0" rIns="0" bIns="0" rtlCol="0">
                          <a:noAutofit/>
                        </wps:bodyPr>
                      </wps:wsp>
                      <wps:wsp>
                        <wps:cNvPr id="973" name="Rectangle 973"/>
                        <wps:cNvSpPr/>
                        <wps:spPr>
                          <a:xfrm>
                            <a:off x="3626802" y="2980690"/>
                            <a:ext cx="61000" cy="134194"/>
                          </a:xfrm>
                          <a:prstGeom prst="rect">
                            <a:avLst/>
                          </a:prstGeom>
                          <a:ln>
                            <a:noFill/>
                          </a:ln>
                        </wps:spPr>
                        <wps:txbx>
                          <w:txbxContent>
                            <w:p w14:paraId="7EEF4023" w14:textId="77777777" w:rsidR="00261C31" w:rsidRDefault="00261C31">
                              <w:r>
                                <w:rPr>
                                  <w:color w:val="000000"/>
                                  <w:sz w:val="16"/>
                                </w:rPr>
                                <w:t>?</w:t>
                              </w:r>
                            </w:p>
                          </w:txbxContent>
                        </wps:txbx>
                        <wps:bodyPr horzOverflow="overflow" vert="horz" lIns="0" tIns="0" rIns="0" bIns="0" rtlCol="0">
                          <a:noAutofit/>
                        </wps:bodyPr>
                      </wps:wsp>
                      <wps:wsp>
                        <wps:cNvPr id="974" name="Shape 53"/>
                        <wps:cNvSpPr/>
                        <wps:spPr>
                          <a:xfrm>
                            <a:off x="2479612" y="1726590"/>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975" name="Rectangle 975"/>
                        <wps:cNvSpPr/>
                        <wps:spPr>
                          <a:xfrm>
                            <a:off x="2536127" y="1779905"/>
                            <a:ext cx="1811165" cy="134194"/>
                          </a:xfrm>
                          <a:prstGeom prst="rect">
                            <a:avLst/>
                          </a:prstGeom>
                          <a:ln>
                            <a:noFill/>
                          </a:ln>
                        </wps:spPr>
                        <wps:txbx>
                          <w:txbxContent>
                            <w:p w14:paraId="30F89C4F" w14:textId="77777777" w:rsidR="00261C31" w:rsidRDefault="00261C31">
                              <w:r>
                                <w:rPr>
                                  <w:color w:val="000000"/>
                                  <w:sz w:val="16"/>
                                </w:rPr>
                                <w:t xml:space="preserve">Visually inspections of the waste </w:t>
                              </w:r>
                            </w:p>
                          </w:txbxContent>
                        </wps:txbx>
                        <wps:bodyPr horzOverflow="overflow" vert="horz" lIns="0" tIns="0" rIns="0" bIns="0" rtlCol="0">
                          <a:noAutofit/>
                        </wps:bodyPr>
                      </wps:wsp>
                      <wps:wsp>
                        <wps:cNvPr id="976" name="Rectangle 976"/>
                        <wps:cNvSpPr/>
                        <wps:spPr>
                          <a:xfrm>
                            <a:off x="2671509" y="1901825"/>
                            <a:ext cx="1456099" cy="134194"/>
                          </a:xfrm>
                          <a:prstGeom prst="rect">
                            <a:avLst/>
                          </a:prstGeom>
                          <a:ln>
                            <a:noFill/>
                          </a:ln>
                        </wps:spPr>
                        <wps:txbx>
                          <w:txbxContent>
                            <w:p w14:paraId="0052C367" w14:textId="77777777" w:rsidR="00261C31" w:rsidRDefault="00261C31">
                              <w:r>
                                <w:rPr>
                                  <w:color w:val="000000"/>
                                  <w:sz w:val="16"/>
                                </w:rPr>
                                <w:t xml:space="preserve">are carried out in order to </w:t>
                              </w:r>
                            </w:p>
                          </w:txbxContent>
                        </wps:txbx>
                        <wps:bodyPr horzOverflow="overflow" vert="horz" lIns="0" tIns="0" rIns="0" bIns="0" rtlCol="0">
                          <a:noAutofit/>
                        </wps:bodyPr>
                      </wps:wsp>
                      <wps:wsp>
                        <wps:cNvPr id="977" name="Rectangle 977"/>
                        <wps:cNvSpPr/>
                        <wps:spPr>
                          <a:xfrm>
                            <a:off x="2553653" y="2023506"/>
                            <a:ext cx="1770709" cy="134625"/>
                          </a:xfrm>
                          <a:prstGeom prst="rect">
                            <a:avLst/>
                          </a:prstGeom>
                          <a:ln>
                            <a:noFill/>
                          </a:ln>
                        </wps:spPr>
                        <wps:txbx>
                          <w:txbxContent>
                            <w:p w14:paraId="796E3779" w14:textId="77777777" w:rsidR="00261C31" w:rsidRDefault="00261C31">
                              <w:r>
                                <w:rPr>
                                  <w:color w:val="000000"/>
                                  <w:sz w:val="16"/>
                                </w:rPr>
                                <w:t xml:space="preserve">assess the type and the hazards </w:t>
                              </w:r>
                            </w:p>
                          </w:txbxContent>
                        </wps:txbx>
                        <wps:bodyPr horzOverflow="overflow" vert="horz" lIns="0" tIns="0" rIns="0" bIns="0" rtlCol="0">
                          <a:noAutofit/>
                        </wps:bodyPr>
                      </wps:wsp>
                      <wps:wsp>
                        <wps:cNvPr id="978" name="Rectangle 978"/>
                        <wps:cNvSpPr/>
                        <wps:spPr>
                          <a:xfrm>
                            <a:off x="3064446" y="2146046"/>
                            <a:ext cx="39920" cy="134194"/>
                          </a:xfrm>
                          <a:prstGeom prst="rect">
                            <a:avLst/>
                          </a:prstGeom>
                          <a:ln>
                            <a:noFill/>
                          </a:ln>
                        </wps:spPr>
                        <wps:txbx>
                          <w:txbxContent>
                            <w:p w14:paraId="53CE69E9" w14:textId="77777777" w:rsidR="00261C31" w:rsidRDefault="00261C31">
                              <w:r>
                                <w:rPr>
                                  <w:color w:val="000000"/>
                                  <w:sz w:val="16"/>
                                </w:rPr>
                                <w:t>(</w:t>
                              </w:r>
                            </w:p>
                          </w:txbxContent>
                        </wps:txbx>
                        <wps:bodyPr horzOverflow="overflow" vert="horz" lIns="0" tIns="0" rIns="0" bIns="0" rtlCol="0">
                          <a:noAutofit/>
                        </wps:bodyPr>
                      </wps:wsp>
                      <wps:wsp>
                        <wps:cNvPr id="979" name="Rectangle 979"/>
                        <wps:cNvSpPr/>
                        <wps:spPr>
                          <a:xfrm>
                            <a:off x="3095689" y="2146046"/>
                            <a:ext cx="302234" cy="134194"/>
                          </a:xfrm>
                          <a:prstGeom prst="rect">
                            <a:avLst/>
                          </a:prstGeom>
                          <a:ln>
                            <a:noFill/>
                          </a:ln>
                        </wps:spPr>
                        <wps:txbx>
                          <w:txbxContent>
                            <w:p w14:paraId="1AB3E562" w14:textId="77777777" w:rsidR="00261C31" w:rsidRDefault="00261C31">
                              <w:r>
                                <w:rPr>
                                  <w:color w:val="000000"/>
                                  <w:sz w:val="16"/>
                                </w:rPr>
                                <w:t>if any</w:t>
                              </w:r>
                            </w:p>
                          </w:txbxContent>
                        </wps:txbx>
                        <wps:bodyPr horzOverflow="overflow" vert="horz" lIns="0" tIns="0" rIns="0" bIns="0" rtlCol="0">
                          <a:noAutofit/>
                        </wps:bodyPr>
                      </wps:wsp>
                      <wps:wsp>
                        <wps:cNvPr id="980" name="Rectangle 980"/>
                        <wps:cNvSpPr/>
                        <wps:spPr>
                          <a:xfrm>
                            <a:off x="3321114" y="2146046"/>
                            <a:ext cx="39920" cy="134194"/>
                          </a:xfrm>
                          <a:prstGeom prst="rect">
                            <a:avLst/>
                          </a:prstGeom>
                          <a:ln>
                            <a:noFill/>
                          </a:ln>
                        </wps:spPr>
                        <wps:txbx>
                          <w:txbxContent>
                            <w:p w14:paraId="2B2F04F6" w14:textId="77777777" w:rsidR="00261C31" w:rsidRDefault="00261C31">
                              <w:r>
                                <w:rPr>
                                  <w:color w:val="000000"/>
                                  <w:sz w:val="16"/>
                                </w:rPr>
                                <w:t>)</w:t>
                              </w:r>
                            </w:p>
                          </w:txbxContent>
                        </wps:txbx>
                        <wps:bodyPr horzOverflow="overflow" vert="horz" lIns="0" tIns="0" rIns="0" bIns="0" rtlCol="0">
                          <a:noAutofit/>
                        </wps:bodyPr>
                      </wps:wsp>
                      <wps:wsp>
                        <wps:cNvPr id="981" name="Shape 60"/>
                        <wps:cNvSpPr/>
                        <wps:spPr>
                          <a:xfrm>
                            <a:off x="3204527" y="2283206"/>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982" name="Shape 61"/>
                        <wps:cNvSpPr/>
                        <wps:spPr>
                          <a:xfrm>
                            <a:off x="3159824" y="2463799"/>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983" name="Shape 62"/>
                        <wps:cNvSpPr/>
                        <wps:spPr>
                          <a:xfrm>
                            <a:off x="3204527" y="4284091"/>
                            <a:ext cx="0" cy="157099"/>
                          </a:xfrm>
                          <a:custGeom>
                            <a:avLst/>
                            <a:gdLst/>
                            <a:ahLst/>
                            <a:cxnLst/>
                            <a:rect l="0" t="0" r="0" b="0"/>
                            <a:pathLst>
                              <a:path h="157099">
                                <a:moveTo>
                                  <a:pt x="0" y="0"/>
                                </a:moveTo>
                                <a:lnTo>
                                  <a:pt x="0" y="15709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984" name="Shape 63"/>
                        <wps:cNvSpPr/>
                        <wps:spPr>
                          <a:xfrm>
                            <a:off x="3159824" y="4430014"/>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985" name="Shape 65"/>
                        <wps:cNvSpPr/>
                        <wps:spPr>
                          <a:xfrm>
                            <a:off x="2479612" y="4519447"/>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986" name="Rectangle 986"/>
                        <wps:cNvSpPr/>
                        <wps:spPr>
                          <a:xfrm>
                            <a:off x="2559749" y="4635262"/>
                            <a:ext cx="1763176" cy="134624"/>
                          </a:xfrm>
                          <a:prstGeom prst="rect">
                            <a:avLst/>
                          </a:prstGeom>
                          <a:ln>
                            <a:noFill/>
                          </a:ln>
                        </wps:spPr>
                        <wps:txbx>
                          <w:txbxContent>
                            <w:p w14:paraId="72331238" w14:textId="77777777" w:rsidR="00261C31" w:rsidRDefault="00261C31">
                              <w:r>
                                <w:rPr>
                                  <w:color w:val="000000"/>
                                  <w:sz w:val="16"/>
                                </w:rPr>
                                <w:t xml:space="preserve">The plastic container is labelled </w:t>
                              </w:r>
                            </w:p>
                          </w:txbxContent>
                        </wps:txbx>
                        <wps:bodyPr horzOverflow="overflow" vert="horz" lIns="0" tIns="0" rIns="0" bIns="0" rtlCol="0">
                          <a:noAutofit/>
                        </wps:bodyPr>
                      </wps:wsp>
                      <wps:wsp>
                        <wps:cNvPr id="987" name="Rectangle 987"/>
                        <wps:cNvSpPr/>
                        <wps:spPr>
                          <a:xfrm>
                            <a:off x="2673668" y="4757801"/>
                            <a:ext cx="1446218" cy="134194"/>
                          </a:xfrm>
                          <a:prstGeom prst="rect">
                            <a:avLst/>
                          </a:prstGeom>
                          <a:ln>
                            <a:noFill/>
                          </a:ln>
                        </wps:spPr>
                        <wps:txbx>
                          <w:txbxContent>
                            <w:p w14:paraId="6756AE51" w14:textId="77777777" w:rsidR="00261C31" w:rsidRDefault="00261C31">
                              <w:r>
                                <w:rPr>
                                  <w:color w:val="000000"/>
                                  <w:sz w:val="16"/>
                                </w:rPr>
                                <w:t xml:space="preserve">with the contents and the </w:t>
                              </w:r>
                            </w:p>
                          </w:txbxContent>
                        </wps:txbx>
                        <wps:bodyPr horzOverflow="overflow" vert="horz" lIns="0" tIns="0" rIns="0" bIns="0" rtlCol="0">
                          <a:noAutofit/>
                        </wps:bodyPr>
                      </wps:wsp>
                      <wps:wsp>
                        <wps:cNvPr id="988" name="Rectangle 988"/>
                        <wps:cNvSpPr/>
                        <wps:spPr>
                          <a:xfrm>
                            <a:off x="2894394" y="4879594"/>
                            <a:ext cx="840564" cy="134194"/>
                          </a:xfrm>
                          <a:prstGeom prst="rect">
                            <a:avLst/>
                          </a:prstGeom>
                          <a:ln>
                            <a:noFill/>
                          </a:ln>
                        </wps:spPr>
                        <wps:txbx>
                          <w:txbxContent>
                            <w:p w14:paraId="1EFDC9B1" w14:textId="77777777" w:rsidR="00261C31" w:rsidRDefault="00261C31">
                              <w:r>
                                <w:rPr>
                                  <w:color w:val="000000"/>
                                  <w:sz w:val="16"/>
                                </w:rPr>
                                <w:t>date of storage</w:t>
                              </w:r>
                            </w:p>
                          </w:txbxContent>
                        </wps:txbx>
                        <wps:bodyPr horzOverflow="overflow" vert="horz" lIns="0" tIns="0" rIns="0" bIns="0" rtlCol="0">
                          <a:noAutofit/>
                        </wps:bodyPr>
                      </wps:wsp>
                      <wps:wsp>
                        <wps:cNvPr id="989" name="Shape 70"/>
                        <wps:cNvSpPr/>
                        <wps:spPr>
                          <a:xfrm>
                            <a:off x="2479612" y="900074"/>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990" name="Rectangle 990"/>
                        <wps:cNvSpPr/>
                        <wps:spPr>
                          <a:xfrm>
                            <a:off x="2558733" y="1013841"/>
                            <a:ext cx="1749769" cy="134194"/>
                          </a:xfrm>
                          <a:prstGeom prst="rect">
                            <a:avLst/>
                          </a:prstGeom>
                          <a:ln>
                            <a:noFill/>
                          </a:ln>
                        </wps:spPr>
                        <wps:txbx>
                          <w:txbxContent>
                            <w:p w14:paraId="78621D9A" w14:textId="77777777" w:rsidR="00261C31" w:rsidRDefault="00261C31">
                              <w:r>
                                <w:rPr>
                                  <w:color w:val="000000"/>
                                  <w:sz w:val="16"/>
                                </w:rPr>
                                <w:t xml:space="preserve">The person who discovered the </w:t>
                              </w:r>
                            </w:p>
                          </w:txbxContent>
                        </wps:txbx>
                        <wps:bodyPr horzOverflow="overflow" vert="horz" lIns="0" tIns="0" rIns="0" bIns="0" rtlCol="0">
                          <a:noAutofit/>
                        </wps:bodyPr>
                      </wps:wsp>
                      <wps:wsp>
                        <wps:cNvPr id="991" name="Rectangle 991"/>
                        <wps:cNvSpPr/>
                        <wps:spPr>
                          <a:xfrm>
                            <a:off x="2561019" y="1135634"/>
                            <a:ext cx="1749769" cy="134194"/>
                          </a:xfrm>
                          <a:prstGeom prst="rect">
                            <a:avLst/>
                          </a:prstGeom>
                          <a:ln>
                            <a:noFill/>
                          </a:ln>
                        </wps:spPr>
                        <wps:txbx>
                          <w:txbxContent>
                            <w:p w14:paraId="6A696309" w14:textId="77777777" w:rsidR="00261C31" w:rsidRDefault="00261C31">
                              <w:r>
                                <w:rPr>
                                  <w:color w:val="000000"/>
                                  <w:sz w:val="16"/>
                                </w:rPr>
                                <w:t xml:space="preserve">unexpected waste immediately </w:t>
                              </w:r>
                            </w:p>
                          </w:txbxContent>
                        </wps:txbx>
                        <wps:bodyPr horzOverflow="overflow" vert="horz" lIns="0" tIns="0" rIns="0" bIns="0" rtlCol="0">
                          <a:noAutofit/>
                        </wps:bodyPr>
                      </wps:wsp>
                      <wps:wsp>
                        <wps:cNvPr id="992" name="Rectangle 992"/>
                        <wps:cNvSpPr/>
                        <wps:spPr>
                          <a:xfrm>
                            <a:off x="2591753" y="1257681"/>
                            <a:ext cx="1634883" cy="134194"/>
                          </a:xfrm>
                          <a:prstGeom prst="rect">
                            <a:avLst/>
                          </a:prstGeom>
                          <a:ln>
                            <a:noFill/>
                          </a:ln>
                        </wps:spPr>
                        <wps:txbx>
                          <w:txbxContent>
                            <w:p w14:paraId="4378DC25" w14:textId="77777777" w:rsidR="00261C31" w:rsidRDefault="00261C31">
                              <w:r>
                                <w:rPr>
                                  <w:color w:val="000000"/>
                                  <w:sz w:val="16"/>
                                </w:rPr>
                                <w:t>informs the relevant manager</w:t>
                              </w:r>
                            </w:p>
                          </w:txbxContent>
                        </wps:txbx>
                        <wps:bodyPr horzOverflow="overflow" vert="horz" lIns="0" tIns="0" rIns="0" bIns="0" rtlCol="0">
                          <a:noAutofit/>
                        </wps:bodyPr>
                      </wps:wsp>
                      <wps:wsp>
                        <wps:cNvPr id="993" name="Shape 74"/>
                        <wps:cNvSpPr/>
                        <wps:spPr>
                          <a:xfrm>
                            <a:off x="3204527" y="1456689"/>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994" name="Shape 75"/>
                        <wps:cNvSpPr/>
                        <wps:spPr>
                          <a:xfrm>
                            <a:off x="3159824" y="1637284"/>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995" name="Shape 77"/>
                        <wps:cNvSpPr/>
                        <wps:spPr>
                          <a:xfrm>
                            <a:off x="2479612" y="5311419"/>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996" name="Rectangle 996"/>
                        <wps:cNvSpPr/>
                        <wps:spPr>
                          <a:xfrm>
                            <a:off x="2742247" y="5367401"/>
                            <a:ext cx="1264535" cy="134194"/>
                          </a:xfrm>
                          <a:prstGeom prst="rect">
                            <a:avLst/>
                          </a:prstGeom>
                          <a:ln>
                            <a:noFill/>
                          </a:ln>
                        </wps:spPr>
                        <wps:txbx>
                          <w:txbxContent>
                            <w:p w14:paraId="03B06D5C" w14:textId="77777777" w:rsidR="00261C31" w:rsidRDefault="00261C31">
                              <w:r>
                                <w:rPr>
                                  <w:color w:val="000000"/>
                                  <w:sz w:val="16"/>
                                </w:rPr>
                                <w:t xml:space="preserve">The unexpected waste </w:t>
                              </w:r>
                            </w:p>
                          </w:txbxContent>
                        </wps:txbx>
                        <wps:bodyPr horzOverflow="overflow" vert="horz" lIns="0" tIns="0" rIns="0" bIns="0" rtlCol="0">
                          <a:noAutofit/>
                        </wps:bodyPr>
                      </wps:wsp>
                      <wps:wsp>
                        <wps:cNvPr id="997" name="Rectangle 997"/>
                        <wps:cNvSpPr/>
                        <wps:spPr>
                          <a:xfrm>
                            <a:off x="2666047" y="5489321"/>
                            <a:ext cx="1466243" cy="134194"/>
                          </a:xfrm>
                          <a:prstGeom prst="rect">
                            <a:avLst/>
                          </a:prstGeom>
                          <a:ln>
                            <a:noFill/>
                          </a:ln>
                        </wps:spPr>
                        <wps:txbx>
                          <w:txbxContent>
                            <w:p w14:paraId="59C21AE9" w14:textId="77777777" w:rsidR="00261C31" w:rsidRDefault="00261C31">
                              <w:r>
                                <w:rPr>
                                  <w:color w:val="000000"/>
                                  <w:sz w:val="16"/>
                                </w:rPr>
                                <w:t xml:space="preserve">should be removed offsite </w:t>
                              </w:r>
                            </w:p>
                          </w:txbxContent>
                        </wps:txbx>
                        <wps:bodyPr horzOverflow="overflow" vert="horz" lIns="0" tIns="0" rIns="0" bIns="0" rtlCol="0">
                          <a:noAutofit/>
                        </wps:bodyPr>
                      </wps:wsp>
                      <wps:wsp>
                        <wps:cNvPr id="998" name="Rectangle 998"/>
                        <wps:cNvSpPr/>
                        <wps:spPr>
                          <a:xfrm>
                            <a:off x="2715578" y="5611241"/>
                            <a:ext cx="373774" cy="134194"/>
                          </a:xfrm>
                          <a:prstGeom prst="rect">
                            <a:avLst/>
                          </a:prstGeom>
                          <a:ln>
                            <a:noFill/>
                          </a:ln>
                        </wps:spPr>
                        <wps:txbx>
                          <w:txbxContent>
                            <w:p w14:paraId="3E46EEF0" w14:textId="77777777" w:rsidR="00261C31" w:rsidRDefault="00261C31">
                              <w:r>
                                <w:rPr>
                                  <w:color w:val="000000"/>
                                  <w:sz w:val="16"/>
                                </w:rPr>
                                <w:t xml:space="preserve">within </w:t>
                              </w:r>
                            </w:p>
                          </w:txbxContent>
                        </wps:txbx>
                        <wps:bodyPr horzOverflow="overflow" vert="horz" lIns="0" tIns="0" rIns="0" bIns="0" rtlCol="0">
                          <a:noAutofit/>
                        </wps:bodyPr>
                      </wps:wsp>
                      <wps:wsp>
                        <wps:cNvPr id="999" name="Rectangle 999"/>
                        <wps:cNvSpPr/>
                        <wps:spPr>
                          <a:xfrm>
                            <a:off x="2998788" y="5611241"/>
                            <a:ext cx="66797" cy="134194"/>
                          </a:xfrm>
                          <a:prstGeom prst="rect">
                            <a:avLst/>
                          </a:prstGeom>
                          <a:ln>
                            <a:noFill/>
                          </a:ln>
                        </wps:spPr>
                        <wps:txbx>
                          <w:txbxContent>
                            <w:p w14:paraId="0D316C02" w14:textId="77777777" w:rsidR="00261C31" w:rsidRDefault="00261C31">
                              <w:r>
                                <w:rPr>
                                  <w:color w:val="000000"/>
                                  <w:sz w:val="16"/>
                                </w:rPr>
                                <w:t>1</w:t>
                              </w:r>
                            </w:p>
                          </w:txbxContent>
                        </wps:txbx>
                        <wps:bodyPr horzOverflow="overflow" vert="horz" lIns="0" tIns="0" rIns="0" bIns="0" rtlCol="0">
                          <a:noAutofit/>
                        </wps:bodyPr>
                      </wps:wsp>
                      <wps:wsp>
                        <wps:cNvPr id="1000" name="Rectangle 1000"/>
                        <wps:cNvSpPr/>
                        <wps:spPr>
                          <a:xfrm>
                            <a:off x="3052123" y="5611241"/>
                            <a:ext cx="29775" cy="134194"/>
                          </a:xfrm>
                          <a:prstGeom prst="rect">
                            <a:avLst/>
                          </a:prstGeom>
                          <a:ln>
                            <a:noFill/>
                          </a:ln>
                        </wps:spPr>
                        <wps:txbx>
                          <w:txbxContent>
                            <w:p w14:paraId="48ADD031" w14:textId="77777777" w:rsidR="00261C31" w:rsidRDefault="00261C31">
                              <w:r>
                                <w:rPr>
                                  <w:color w:val="000000"/>
                                  <w:sz w:val="16"/>
                                </w:rPr>
                                <w:t xml:space="preserve"> </w:t>
                              </w:r>
                            </w:p>
                          </w:txbxContent>
                        </wps:txbx>
                        <wps:bodyPr horzOverflow="overflow" vert="horz" lIns="0" tIns="0" rIns="0" bIns="0" rtlCol="0">
                          <a:noAutofit/>
                        </wps:bodyPr>
                      </wps:wsp>
                      <wps:wsp>
                        <wps:cNvPr id="1001" name="Rectangle 1001"/>
                        <wps:cNvSpPr/>
                        <wps:spPr>
                          <a:xfrm>
                            <a:off x="3073464" y="5611241"/>
                            <a:ext cx="292748" cy="134194"/>
                          </a:xfrm>
                          <a:prstGeom prst="rect">
                            <a:avLst/>
                          </a:prstGeom>
                          <a:ln>
                            <a:noFill/>
                          </a:ln>
                        </wps:spPr>
                        <wps:txbx>
                          <w:txbxContent>
                            <w:p w14:paraId="05A98CA8" w14:textId="77777777" w:rsidR="00261C31" w:rsidRDefault="00261C31">
                              <w:r>
                                <w:rPr>
                                  <w:color w:val="000000"/>
                                  <w:sz w:val="16"/>
                                </w:rPr>
                                <w:t>week</w:t>
                              </w:r>
                            </w:p>
                          </w:txbxContent>
                        </wps:txbx>
                        <wps:bodyPr horzOverflow="overflow" vert="horz" lIns="0" tIns="0" rIns="0" bIns="0" rtlCol="0">
                          <a:noAutofit/>
                        </wps:bodyPr>
                      </wps:wsp>
                      <wps:wsp>
                        <wps:cNvPr id="1002" name="Rectangle 1002"/>
                        <wps:cNvSpPr/>
                        <wps:spPr>
                          <a:xfrm>
                            <a:off x="3293427" y="5611241"/>
                            <a:ext cx="60173" cy="134194"/>
                          </a:xfrm>
                          <a:prstGeom prst="rect">
                            <a:avLst/>
                          </a:prstGeom>
                          <a:ln>
                            <a:noFill/>
                          </a:ln>
                        </wps:spPr>
                        <wps:txbx>
                          <w:txbxContent>
                            <w:p w14:paraId="29E575AB" w14:textId="77777777" w:rsidR="00261C31" w:rsidRDefault="00261C31">
                              <w:r>
                                <w:rPr>
                                  <w:color w:val="000000"/>
                                  <w:sz w:val="16"/>
                                </w:rPr>
                                <w:t xml:space="preserve">. </w:t>
                              </w:r>
                            </w:p>
                          </w:txbxContent>
                        </wps:txbx>
                        <wps:bodyPr horzOverflow="overflow" vert="horz" lIns="0" tIns="0" rIns="0" bIns="0" rtlCol="0">
                          <a:noAutofit/>
                        </wps:bodyPr>
                      </wps:wsp>
                      <wps:wsp>
                        <wps:cNvPr id="1003" name="Rectangle 1003"/>
                        <wps:cNvSpPr/>
                        <wps:spPr>
                          <a:xfrm>
                            <a:off x="3342322" y="5611241"/>
                            <a:ext cx="505392" cy="134194"/>
                          </a:xfrm>
                          <a:prstGeom prst="rect">
                            <a:avLst/>
                          </a:prstGeom>
                          <a:ln>
                            <a:noFill/>
                          </a:ln>
                        </wps:spPr>
                        <wps:txbx>
                          <w:txbxContent>
                            <w:p w14:paraId="41A94F35" w14:textId="77777777" w:rsidR="00261C31" w:rsidRDefault="00261C31">
                              <w:r>
                                <w:rPr>
                                  <w:color w:val="000000"/>
                                  <w:sz w:val="16"/>
                                </w:rPr>
                                <w:t xml:space="preserve">A google </w:t>
                              </w:r>
                            </w:p>
                          </w:txbxContent>
                        </wps:txbx>
                        <wps:bodyPr horzOverflow="overflow" vert="horz" lIns="0" tIns="0" rIns="0" bIns="0" rtlCol="0">
                          <a:noAutofit/>
                        </wps:bodyPr>
                      </wps:wsp>
                      <wps:wsp>
                        <wps:cNvPr id="1004" name="Rectangle 1004"/>
                        <wps:cNvSpPr/>
                        <wps:spPr>
                          <a:xfrm>
                            <a:off x="2675953" y="5732796"/>
                            <a:ext cx="1374590" cy="134624"/>
                          </a:xfrm>
                          <a:prstGeom prst="rect">
                            <a:avLst/>
                          </a:prstGeom>
                          <a:ln>
                            <a:noFill/>
                          </a:ln>
                        </wps:spPr>
                        <wps:txbx>
                          <w:txbxContent>
                            <w:p w14:paraId="07F37A05" w14:textId="77777777" w:rsidR="00261C31" w:rsidRDefault="00261C31">
                              <w:r>
                                <w:rPr>
                                  <w:color w:val="000000"/>
                                  <w:sz w:val="16"/>
                                </w:rPr>
                                <w:t>calendar event is created</w:t>
                              </w:r>
                            </w:p>
                          </w:txbxContent>
                        </wps:txbx>
                        <wps:bodyPr horzOverflow="overflow" vert="horz" lIns="0" tIns="0" rIns="0" bIns="0" rtlCol="0">
                          <a:noAutofit/>
                        </wps:bodyPr>
                      </wps:wsp>
                      <wps:wsp>
                        <wps:cNvPr id="1005" name="Rectangle 1005"/>
                        <wps:cNvSpPr/>
                        <wps:spPr>
                          <a:xfrm>
                            <a:off x="3715068" y="5732796"/>
                            <a:ext cx="33307" cy="134624"/>
                          </a:xfrm>
                          <a:prstGeom prst="rect">
                            <a:avLst/>
                          </a:prstGeom>
                          <a:ln>
                            <a:noFill/>
                          </a:ln>
                        </wps:spPr>
                        <wps:txbx>
                          <w:txbxContent>
                            <w:p w14:paraId="759CA525" w14:textId="77777777" w:rsidR="00261C31" w:rsidRDefault="00261C31">
                              <w:r>
                                <w:rPr>
                                  <w:color w:val="000000"/>
                                  <w:sz w:val="16"/>
                                </w:rPr>
                                <w:t>.</w:t>
                              </w:r>
                            </w:p>
                          </w:txbxContent>
                        </wps:txbx>
                        <wps:bodyPr horzOverflow="overflow" vert="horz" lIns="0" tIns="0" rIns="0" bIns="0" rtlCol="0">
                          <a:noAutofit/>
                        </wps:bodyPr>
                      </wps:wsp>
                      <wps:wsp>
                        <wps:cNvPr id="1006" name="Shape 87"/>
                        <wps:cNvSpPr/>
                        <wps:spPr>
                          <a:xfrm>
                            <a:off x="3204527" y="5076063"/>
                            <a:ext cx="0" cy="157099"/>
                          </a:xfrm>
                          <a:custGeom>
                            <a:avLst/>
                            <a:gdLst/>
                            <a:ahLst/>
                            <a:cxnLst/>
                            <a:rect l="0" t="0" r="0" b="0"/>
                            <a:pathLst>
                              <a:path h="157099">
                                <a:moveTo>
                                  <a:pt x="0" y="0"/>
                                </a:moveTo>
                                <a:lnTo>
                                  <a:pt x="0" y="15709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007" name="Shape 88"/>
                        <wps:cNvSpPr/>
                        <wps:spPr>
                          <a:xfrm>
                            <a:off x="3159824" y="5221986"/>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08" name="Shape 90"/>
                        <wps:cNvSpPr/>
                        <wps:spPr>
                          <a:xfrm>
                            <a:off x="2479612" y="6103391"/>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009" name="Rectangle 1009"/>
                        <wps:cNvSpPr/>
                        <wps:spPr>
                          <a:xfrm>
                            <a:off x="2543747" y="6159754"/>
                            <a:ext cx="1790875" cy="134195"/>
                          </a:xfrm>
                          <a:prstGeom prst="rect">
                            <a:avLst/>
                          </a:prstGeom>
                          <a:ln>
                            <a:noFill/>
                          </a:ln>
                        </wps:spPr>
                        <wps:txbx>
                          <w:txbxContent>
                            <w:p w14:paraId="48E5880A" w14:textId="77777777" w:rsidR="00261C31" w:rsidRDefault="00261C31">
                              <w:r>
                                <w:rPr>
                                  <w:color w:val="000000"/>
                                  <w:sz w:val="16"/>
                                </w:rPr>
                                <w:t xml:space="preserve">The manager or relevant person </w:t>
                              </w:r>
                            </w:p>
                          </w:txbxContent>
                        </wps:txbx>
                        <wps:bodyPr horzOverflow="overflow" vert="horz" lIns="0" tIns="0" rIns="0" bIns="0" rtlCol="0">
                          <a:noAutofit/>
                        </wps:bodyPr>
                      </wps:wsp>
                      <wps:wsp>
                        <wps:cNvPr id="1010" name="Rectangle 1010"/>
                        <wps:cNvSpPr/>
                        <wps:spPr>
                          <a:xfrm>
                            <a:off x="2701227" y="6281801"/>
                            <a:ext cx="1376654" cy="134195"/>
                          </a:xfrm>
                          <a:prstGeom prst="rect">
                            <a:avLst/>
                          </a:prstGeom>
                          <a:ln>
                            <a:noFill/>
                          </a:ln>
                        </wps:spPr>
                        <wps:txbx>
                          <w:txbxContent>
                            <w:p w14:paraId="380BC913" w14:textId="77777777" w:rsidR="00261C31" w:rsidRDefault="00261C31">
                              <w:r>
                                <w:rPr>
                                  <w:color w:val="000000"/>
                                  <w:sz w:val="16"/>
                                </w:rPr>
                                <w:t xml:space="preserve">immediately contacts an </w:t>
                              </w:r>
                            </w:p>
                          </w:txbxContent>
                        </wps:txbx>
                        <wps:bodyPr horzOverflow="overflow" vert="horz" lIns="0" tIns="0" rIns="0" bIns="0" rtlCol="0">
                          <a:noAutofit/>
                        </wps:bodyPr>
                      </wps:wsp>
                      <wps:wsp>
                        <wps:cNvPr id="1011" name="Rectangle 1011"/>
                        <wps:cNvSpPr/>
                        <wps:spPr>
                          <a:xfrm>
                            <a:off x="2546922" y="6403356"/>
                            <a:ext cx="1780490" cy="134624"/>
                          </a:xfrm>
                          <a:prstGeom prst="rect">
                            <a:avLst/>
                          </a:prstGeom>
                          <a:ln>
                            <a:noFill/>
                          </a:ln>
                        </wps:spPr>
                        <wps:txbx>
                          <w:txbxContent>
                            <w:p w14:paraId="6BDB54A3" w14:textId="77777777" w:rsidR="00261C31" w:rsidRDefault="00261C31">
                              <w:r>
                                <w:rPr>
                                  <w:color w:val="000000"/>
                                  <w:sz w:val="16"/>
                                </w:rPr>
                                <w:t xml:space="preserve">authorised contractor regarding </w:t>
                              </w:r>
                            </w:p>
                          </w:txbxContent>
                        </wps:txbx>
                        <wps:bodyPr horzOverflow="overflow" vert="horz" lIns="0" tIns="0" rIns="0" bIns="0" rtlCol="0">
                          <a:noAutofit/>
                        </wps:bodyPr>
                      </wps:wsp>
                      <wps:wsp>
                        <wps:cNvPr id="1012" name="Rectangle 1012"/>
                        <wps:cNvSpPr/>
                        <wps:spPr>
                          <a:xfrm>
                            <a:off x="2697163" y="6525895"/>
                            <a:ext cx="1360712" cy="134194"/>
                          </a:xfrm>
                          <a:prstGeom prst="rect">
                            <a:avLst/>
                          </a:prstGeom>
                          <a:ln>
                            <a:noFill/>
                          </a:ln>
                        </wps:spPr>
                        <wps:txbx>
                          <w:txbxContent>
                            <w:p w14:paraId="4E0288DB" w14:textId="77777777" w:rsidR="00261C31" w:rsidRDefault="00261C31">
                              <w:r>
                                <w:rPr>
                                  <w:color w:val="000000"/>
                                  <w:sz w:val="16"/>
                                </w:rPr>
                                <w:t>moving the waste offsite</w:t>
                              </w:r>
                            </w:p>
                          </w:txbxContent>
                        </wps:txbx>
                        <wps:bodyPr horzOverflow="overflow" vert="horz" lIns="0" tIns="0" rIns="0" bIns="0" rtlCol="0">
                          <a:noAutofit/>
                        </wps:bodyPr>
                      </wps:wsp>
                      <wps:wsp>
                        <wps:cNvPr id="1013" name="Shape 95"/>
                        <wps:cNvSpPr/>
                        <wps:spPr>
                          <a:xfrm>
                            <a:off x="3204527" y="5868035"/>
                            <a:ext cx="0" cy="157099"/>
                          </a:xfrm>
                          <a:custGeom>
                            <a:avLst/>
                            <a:gdLst/>
                            <a:ahLst/>
                            <a:cxnLst/>
                            <a:rect l="0" t="0" r="0" b="0"/>
                            <a:pathLst>
                              <a:path h="157099">
                                <a:moveTo>
                                  <a:pt x="0" y="0"/>
                                </a:moveTo>
                                <a:lnTo>
                                  <a:pt x="0" y="15709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014" name="Shape 96"/>
                        <wps:cNvSpPr/>
                        <wps:spPr>
                          <a:xfrm>
                            <a:off x="3159824" y="6013958"/>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15" name="Shape 98"/>
                        <wps:cNvSpPr/>
                        <wps:spPr>
                          <a:xfrm>
                            <a:off x="2479612" y="6895363"/>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016" name="Rectangle 1016"/>
                        <wps:cNvSpPr/>
                        <wps:spPr>
                          <a:xfrm>
                            <a:off x="2543747" y="7074043"/>
                            <a:ext cx="1790535" cy="134624"/>
                          </a:xfrm>
                          <a:prstGeom prst="rect">
                            <a:avLst/>
                          </a:prstGeom>
                          <a:ln>
                            <a:noFill/>
                          </a:ln>
                        </wps:spPr>
                        <wps:txbx>
                          <w:txbxContent>
                            <w:p w14:paraId="5A4E8CA5" w14:textId="77777777" w:rsidR="00261C31" w:rsidRDefault="00261C31">
                              <w:r>
                                <w:rPr>
                                  <w:color w:val="000000"/>
                                  <w:sz w:val="16"/>
                                </w:rPr>
                                <w:t xml:space="preserve">The manager or relevant person </w:t>
                              </w:r>
                            </w:p>
                          </w:txbxContent>
                        </wps:txbx>
                        <wps:bodyPr horzOverflow="overflow" vert="horz" lIns="0" tIns="0" rIns="0" bIns="0" rtlCol="0">
                          <a:noAutofit/>
                        </wps:bodyPr>
                      </wps:wsp>
                      <wps:wsp>
                        <wps:cNvPr id="1017" name="Rectangle 1017"/>
                        <wps:cNvSpPr/>
                        <wps:spPr>
                          <a:xfrm>
                            <a:off x="2539047" y="7196455"/>
                            <a:ext cx="1800229" cy="134195"/>
                          </a:xfrm>
                          <a:prstGeom prst="rect">
                            <a:avLst/>
                          </a:prstGeom>
                          <a:ln>
                            <a:noFill/>
                          </a:ln>
                        </wps:spPr>
                        <wps:txbx>
                          <w:txbxContent>
                            <w:p w14:paraId="676B5DA4" w14:textId="77777777" w:rsidR="00261C31" w:rsidRDefault="00261C31">
                              <w:r>
                                <w:rPr>
                                  <w:color w:val="000000"/>
                                  <w:sz w:val="16"/>
                                </w:rPr>
                                <w:t xml:space="preserve">will conduct the required checks </w:t>
                              </w:r>
                            </w:p>
                          </w:txbxContent>
                        </wps:txbx>
                        <wps:bodyPr horzOverflow="overflow" vert="horz" lIns="0" tIns="0" rIns="0" bIns="0" rtlCol="0">
                          <a:noAutofit/>
                        </wps:bodyPr>
                      </wps:wsp>
                      <wps:wsp>
                        <wps:cNvPr id="1018" name="Shape 101"/>
                        <wps:cNvSpPr/>
                        <wps:spPr>
                          <a:xfrm>
                            <a:off x="3204527" y="6660007"/>
                            <a:ext cx="0" cy="157226"/>
                          </a:xfrm>
                          <a:custGeom>
                            <a:avLst/>
                            <a:gdLst/>
                            <a:ahLst/>
                            <a:cxnLst/>
                            <a:rect l="0" t="0" r="0" b="0"/>
                            <a:pathLst>
                              <a:path h="157226">
                                <a:moveTo>
                                  <a:pt x="0" y="0"/>
                                </a:moveTo>
                                <a:lnTo>
                                  <a:pt x="0" y="157226"/>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019" name="Shape 102"/>
                        <wps:cNvSpPr/>
                        <wps:spPr>
                          <a:xfrm>
                            <a:off x="3159824" y="6806057"/>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21" name="Shape 104"/>
                        <wps:cNvSpPr/>
                        <wps:spPr>
                          <a:xfrm>
                            <a:off x="2479612" y="7687436"/>
                            <a:ext cx="1449705" cy="815340"/>
                          </a:xfrm>
                          <a:custGeom>
                            <a:avLst/>
                            <a:gdLst/>
                            <a:ahLst/>
                            <a:cxnLst/>
                            <a:rect l="0" t="0" r="0" b="0"/>
                            <a:pathLst>
                              <a:path w="1449705" h="815340">
                                <a:moveTo>
                                  <a:pt x="0" y="407670"/>
                                </a:moveTo>
                                <a:lnTo>
                                  <a:pt x="724916" y="0"/>
                                </a:lnTo>
                                <a:lnTo>
                                  <a:pt x="1449705" y="407670"/>
                                </a:lnTo>
                                <a:lnTo>
                                  <a:pt x="724916" y="815340"/>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023" name="Rectangle 1023"/>
                        <wps:cNvSpPr/>
                        <wps:spPr>
                          <a:xfrm>
                            <a:off x="3051746" y="7935103"/>
                            <a:ext cx="444891" cy="134624"/>
                          </a:xfrm>
                          <a:prstGeom prst="rect">
                            <a:avLst/>
                          </a:prstGeom>
                          <a:ln>
                            <a:noFill/>
                          </a:ln>
                        </wps:spPr>
                        <wps:txbx>
                          <w:txbxContent>
                            <w:p w14:paraId="63B26C2F" w14:textId="77777777" w:rsidR="00261C31" w:rsidRDefault="00261C31">
                              <w:r>
                                <w:rPr>
                                  <w:color w:val="000000"/>
                                  <w:sz w:val="16"/>
                                </w:rPr>
                                <w:t xml:space="preserve">Has the </w:t>
                              </w:r>
                            </w:p>
                          </w:txbxContent>
                        </wps:txbx>
                        <wps:bodyPr horzOverflow="overflow" vert="horz" lIns="0" tIns="0" rIns="0" bIns="0" rtlCol="0">
                          <a:noAutofit/>
                        </wps:bodyPr>
                      </wps:wsp>
                      <wps:wsp>
                        <wps:cNvPr id="28288" name="Rectangle 28288"/>
                        <wps:cNvSpPr/>
                        <wps:spPr>
                          <a:xfrm>
                            <a:off x="2756472" y="8057515"/>
                            <a:ext cx="1223824" cy="134194"/>
                          </a:xfrm>
                          <a:prstGeom prst="rect">
                            <a:avLst/>
                          </a:prstGeom>
                          <a:ln>
                            <a:noFill/>
                          </a:ln>
                        </wps:spPr>
                        <wps:txbx>
                          <w:txbxContent>
                            <w:p w14:paraId="7AE6593C" w14:textId="77777777" w:rsidR="00261C31" w:rsidRDefault="00261C31">
                              <w:r>
                                <w:rPr>
                                  <w:color w:val="000000"/>
                                  <w:sz w:val="16"/>
                                </w:rPr>
                                <w:t xml:space="preserve">authorised contractor </w:t>
                              </w:r>
                            </w:p>
                          </w:txbxContent>
                        </wps:txbx>
                        <wps:bodyPr horzOverflow="overflow" vert="horz" lIns="0" tIns="0" rIns="0" bIns="0" rtlCol="0">
                          <a:noAutofit/>
                        </wps:bodyPr>
                      </wps:wsp>
                      <wps:wsp>
                        <wps:cNvPr id="28289" name="Rectangle 28289"/>
                        <wps:cNvSpPr/>
                        <wps:spPr>
                          <a:xfrm>
                            <a:off x="2811844" y="8179434"/>
                            <a:ext cx="992603" cy="134195"/>
                          </a:xfrm>
                          <a:prstGeom prst="rect">
                            <a:avLst/>
                          </a:prstGeom>
                          <a:ln>
                            <a:noFill/>
                          </a:ln>
                        </wps:spPr>
                        <wps:txbx>
                          <w:txbxContent>
                            <w:p w14:paraId="2C268F20" w14:textId="77777777" w:rsidR="00261C31" w:rsidRDefault="00261C31">
                              <w:r>
                                <w:rPr>
                                  <w:color w:val="000000"/>
                                  <w:sz w:val="16"/>
                                </w:rPr>
                                <w:t>passed the checks</w:t>
                              </w:r>
                            </w:p>
                          </w:txbxContent>
                        </wps:txbx>
                        <wps:bodyPr horzOverflow="overflow" vert="horz" lIns="0" tIns="0" rIns="0" bIns="0" rtlCol="0">
                          <a:noAutofit/>
                        </wps:bodyPr>
                      </wps:wsp>
                      <wps:wsp>
                        <wps:cNvPr id="28290" name="Rectangle 28290"/>
                        <wps:cNvSpPr/>
                        <wps:spPr>
                          <a:xfrm>
                            <a:off x="3557588" y="8179434"/>
                            <a:ext cx="61000" cy="134195"/>
                          </a:xfrm>
                          <a:prstGeom prst="rect">
                            <a:avLst/>
                          </a:prstGeom>
                          <a:ln>
                            <a:noFill/>
                          </a:ln>
                        </wps:spPr>
                        <wps:txbx>
                          <w:txbxContent>
                            <w:p w14:paraId="5DD40D75" w14:textId="77777777" w:rsidR="00261C31" w:rsidRDefault="00261C31">
                              <w:r>
                                <w:rPr>
                                  <w:color w:val="000000"/>
                                  <w:sz w:val="16"/>
                                </w:rPr>
                                <w:t>?</w:t>
                              </w:r>
                            </w:p>
                          </w:txbxContent>
                        </wps:txbx>
                        <wps:bodyPr horzOverflow="overflow" vert="horz" lIns="0" tIns="0" rIns="0" bIns="0" rtlCol="0">
                          <a:noAutofit/>
                        </wps:bodyPr>
                      </wps:wsp>
                      <wps:wsp>
                        <wps:cNvPr id="28291" name="Shape 109"/>
                        <wps:cNvSpPr/>
                        <wps:spPr>
                          <a:xfrm>
                            <a:off x="3204527" y="7451979"/>
                            <a:ext cx="0" cy="157226"/>
                          </a:xfrm>
                          <a:custGeom>
                            <a:avLst/>
                            <a:gdLst/>
                            <a:ahLst/>
                            <a:cxnLst/>
                            <a:rect l="0" t="0" r="0" b="0"/>
                            <a:pathLst>
                              <a:path h="157226">
                                <a:moveTo>
                                  <a:pt x="0" y="0"/>
                                </a:moveTo>
                                <a:lnTo>
                                  <a:pt x="0" y="157226"/>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92" name="Shape 110"/>
                        <wps:cNvSpPr/>
                        <wps:spPr>
                          <a:xfrm>
                            <a:off x="3159824" y="7598029"/>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93" name="Shape 111"/>
                        <wps:cNvSpPr/>
                        <wps:spPr>
                          <a:xfrm>
                            <a:off x="1913319" y="6381750"/>
                            <a:ext cx="566293" cy="1713357"/>
                          </a:xfrm>
                          <a:custGeom>
                            <a:avLst/>
                            <a:gdLst/>
                            <a:ahLst/>
                            <a:cxnLst/>
                            <a:rect l="0" t="0" r="0" b="0"/>
                            <a:pathLst>
                              <a:path w="566293" h="1713357">
                                <a:moveTo>
                                  <a:pt x="566293" y="1713357"/>
                                </a:moveTo>
                                <a:lnTo>
                                  <a:pt x="0" y="1713357"/>
                                </a:lnTo>
                                <a:lnTo>
                                  <a:pt x="0" y="0"/>
                                </a:lnTo>
                                <a:lnTo>
                                  <a:pt x="488061" y="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294" name="Shape 112"/>
                        <wps:cNvSpPr/>
                        <wps:spPr>
                          <a:xfrm>
                            <a:off x="2390203" y="6337046"/>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295" name="Shape 905"/>
                        <wps:cNvSpPr/>
                        <wps:spPr>
                          <a:xfrm>
                            <a:off x="2008822" y="8018907"/>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8296" name="Rectangle 28296"/>
                        <wps:cNvSpPr/>
                        <wps:spPr>
                          <a:xfrm>
                            <a:off x="2011363" y="8042275"/>
                            <a:ext cx="227944" cy="175484"/>
                          </a:xfrm>
                          <a:prstGeom prst="rect">
                            <a:avLst/>
                          </a:prstGeom>
                          <a:ln>
                            <a:noFill/>
                          </a:ln>
                        </wps:spPr>
                        <wps:txbx>
                          <w:txbxContent>
                            <w:p w14:paraId="679264ED" w14:textId="77777777" w:rsidR="00261C31" w:rsidRDefault="00261C31">
                              <w:r>
                                <w:rPr>
                                  <w:rFonts w:ascii="Calibri" w:eastAsia="Calibri" w:hAnsi="Calibri" w:cs="Calibri"/>
                                  <w:b/>
                                  <w:color w:val="000000"/>
                                  <w:sz w:val="20"/>
                                </w:rPr>
                                <w:t>NO</w:t>
                              </w:r>
                            </w:p>
                          </w:txbxContent>
                        </wps:txbx>
                        <wps:bodyPr horzOverflow="overflow" vert="horz" lIns="0" tIns="0" rIns="0" bIns="0" rtlCol="0">
                          <a:noAutofit/>
                        </wps:bodyPr>
                      </wps:wsp>
                      <wps:wsp>
                        <wps:cNvPr id="28297" name="Shape 116"/>
                        <wps:cNvSpPr/>
                        <wps:spPr>
                          <a:xfrm>
                            <a:off x="4433380" y="7816875"/>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298" name="Rectangle 28298"/>
                        <wps:cNvSpPr/>
                        <wps:spPr>
                          <a:xfrm>
                            <a:off x="4546537" y="7935103"/>
                            <a:ext cx="1669201" cy="134624"/>
                          </a:xfrm>
                          <a:prstGeom prst="rect">
                            <a:avLst/>
                          </a:prstGeom>
                          <a:ln>
                            <a:noFill/>
                          </a:ln>
                        </wps:spPr>
                        <wps:txbx>
                          <w:txbxContent>
                            <w:p w14:paraId="2F3D68DB" w14:textId="77777777" w:rsidR="00261C31" w:rsidRDefault="00261C31">
                              <w:r>
                                <w:rPr>
                                  <w:color w:val="000000"/>
                                  <w:sz w:val="16"/>
                                </w:rPr>
                                <w:t xml:space="preserve">Arrange date and time for the </w:t>
                              </w:r>
                            </w:p>
                          </w:txbxContent>
                        </wps:txbx>
                        <wps:bodyPr horzOverflow="overflow" vert="horz" lIns="0" tIns="0" rIns="0" bIns="0" rtlCol="0">
                          <a:noAutofit/>
                        </wps:bodyPr>
                      </wps:wsp>
                      <wps:wsp>
                        <wps:cNvPr id="28299" name="Rectangle 28299"/>
                        <wps:cNvSpPr/>
                        <wps:spPr>
                          <a:xfrm>
                            <a:off x="4510088" y="8057515"/>
                            <a:ext cx="1760178" cy="134194"/>
                          </a:xfrm>
                          <a:prstGeom prst="rect">
                            <a:avLst/>
                          </a:prstGeom>
                          <a:ln>
                            <a:noFill/>
                          </a:ln>
                        </wps:spPr>
                        <wps:txbx>
                          <w:txbxContent>
                            <w:p w14:paraId="44D4FB97" w14:textId="77777777" w:rsidR="00261C31" w:rsidRDefault="00261C31">
                              <w:r>
                                <w:rPr>
                                  <w:color w:val="000000"/>
                                  <w:sz w:val="16"/>
                                </w:rPr>
                                <w:t xml:space="preserve">authorised contractor to collect </w:t>
                              </w:r>
                            </w:p>
                          </w:txbxContent>
                        </wps:txbx>
                        <wps:bodyPr horzOverflow="overflow" vert="horz" lIns="0" tIns="0" rIns="0" bIns="0" rtlCol="0">
                          <a:noAutofit/>
                        </wps:bodyPr>
                      </wps:wsp>
                      <wps:wsp>
                        <wps:cNvPr id="28300" name="Rectangle 28300"/>
                        <wps:cNvSpPr/>
                        <wps:spPr>
                          <a:xfrm>
                            <a:off x="4960557" y="8179434"/>
                            <a:ext cx="541360" cy="134195"/>
                          </a:xfrm>
                          <a:prstGeom prst="rect">
                            <a:avLst/>
                          </a:prstGeom>
                          <a:ln>
                            <a:noFill/>
                          </a:ln>
                        </wps:spPr>
                        <wps:txbx>
                          <w:txbxContent>
                            <w:p w14:paraId="4B66840A" w14:textId="77777777" w:rsidR="00261C31" w:rsidRDefault="00261C31">
                              <w:r>
                                <w:rPr>
                                  <w:color w:val="000000"/>
                                  <w:sz w:val="16"/>
                                </w:rPr>
                                <w:t>the waste</w:t>
                              </w:r>
                            </w:p>
                          </w:txbxContent>
                        </wps:txbx>
                        <wps:bodyPr horzOverflow="overflow" vert="horz" lIns="0" tIns="0" rIns="0" bIns="0" rtlCol="0">
                          <a:noAutofit/>
                        </wps:bodyPr>
                      </wps:wsp>
                      <wps:wsp>
                        <wps:cNvPr id="28301" name="Shape 121"/>
                        <wps:cNvSpPr/>
                        <wps:spPr>
                          <a:xfrm>
                            <a:off x="4343972" y="8050403"/>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302" name="Rectangle 28302"/>
                        <wps:cNvSpPr/>
                        <wps:spPr>
                          <a:xfrm>
                            <a:off x="4056063" y="8028067"/>
                            <a:ext cx="253712" cy="175914"/>
                          </a:xfrm>
                          <a:prstGeom prst="rect">
                            <a:avLst/>
                          </a:prstGeom>
                          <a:ln>
                            <a:noFill/>
                          </a:ln>
                        </wps:spPr>
                        <wps:txbx>
                          <w:txbxContent>
                            <w:p w14:paraId="6F716D25" w14:textId="77777777" w:rsidR="00261C31" w:rsidRDefault="00261C31">
                              <w:r>
                                <w:rPr>
                                  <w:rFonts w:ascii="Calibri" w:eastAsia="Calibri" w:hAnsi="Calibri" w:cs="Calibri"/>
                                  <w:b/>
                                  <w:strike/>
                                  <w:color w:val="000000"/>
                                  <w:sz w:val="20"/>
                                  <w:shd w:val="clear" w:color="auto" w:fill="FFFFFF"/>
                                </w:rPr>
                                <w:t>YES</w:t>
                              </w:r>
                            </w:p>
                          </w:txbxContent>
                        </wps:txbx>
                        <wps:bodyPr horzOverflow="overflow" vert="horz" lIns="0" tIns="0" rIns="0" bIns="0" rtlCol="0">
                          <a:noAutofit/>
                        </wps:bodyPr>
                      </wps:wsp>
                      <wps:wsp>
                        <wps:cNvPr id="28303" name="Shape 125"/>
                        <wps:cNvSpPr/>
                        <wps:spPr>
                          <a:xfrm>
                            <a:off x="2479612" y="8738222"/>
                            <a:ext cx="1449832" cy="556616"/>
                          </a:xfrm>
                          <a:custGeom>
                            <a:avLst/>
                            <a:gdLst/>
                            <a:ahLst/>
                            <a:cxnLst/>
                            <a:rect l="0" t="0" r="0" b="0"/>
                            <a:pathLst>
                              <a:path w="1449832" h="556616">
                                <a:moveTo>
                                  <a:pt x="0" y="556616"/>
                                </a:moveTo>
                                <a:lnTo>
                                  <a:pt x="1449832" y="556616"/>
                                </a:lnTo>
                                <a:lnTo>
                                  <a:pt x="1449832"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304" name="Rectangle 28304"/>
                        <wps:cNvSpPr/>
                        <wps:spPr>
                          <a:xfrm>
                            <a:off x="2699068" y="8918574"/>
                            <a:ext cx="1376390" cy="134195"/>
                          </a:xfrm>
                          <a:prstGeom prst="rect">
                            <a:avLst/>
                          </a:prstGeom>
                          <a:ln>
                            <a:noFill/>
                          </a:ln>
                        </wps:spPr>
                        <wps:txbx>
                          <w:txbxContent>
                            <w:p w14:paraId="3EB3063A" w14:textId="77777777" w:rsidR="00261C31" w:rsidRDefault="00261C31">
                              <w:r>
                                <w:rPr>
                                  <w:color w:val="000000"/>
                                  <w:sz w:val="16"/>
                                </w:rPr>
                                <w:t xml:space="preserve">The unexpected waste is </w:t>
                              </w:r>
                            </w:p>
                          </w:txbxContent>
                        </wps:txbx>
                        <wps:bodyPr horzOverflow="overflow" vert="horz" lIns="0" tIns="0" rIns="0" bIns="0" rtlCol="0">
                          <a:noAutofit/>
                        </wps:bodyPr>
                      </wps:wsp>
                      <wps:wsp>
                        <wps:cNvPr id="28305" name="Rectangle 28305"/>
                        <wps:cNvSpPr/>
                        <wps:spPr>
                          <a:xfrm>
                            <a:off x="2578418" y="9040495"/>
                            <a:ext cx="1633830" cy="134194"/>
                          </a:xfrm>
                          <a:prstGeom prst="rect">
                            <a:avLst/>
                          </a:prstGeom>
                          <a:ln>
                            <a:noFill/>
                          </a:ln>
                        </wps:spPr>
                        <wps:txbx>
                          <w:txbxContent>
                            <w:p w14:paraId="058AC82A" w14:textId="77777777" w:rsidR="00261C31" w:rsidRDefault="00261C31">
                              <w:r>
                                <w:rPr>
                                  <w:color w:val="000000"/>
                                  <w:sz w:val="16"/>
                                </w:rPr>
                                <w:t>collected and removed offsite</w:t>
                              </w:r>
                            </w:p>
                          </w:txbxContent>
                        </wps:txbx>
                        <wps:bodyPr horzOverflow="overflow" vert="horz" lIns="0" tIns="0" rIns="0" bIns="0" rtlCol="0">
                          <a:noAutofit/>
                        </wps:bodyPr>
                      </wps:wsp>
                      <wps:wsp>
                        <wps:cNvPr id="28306" name="Rectangle 28306"/>
                        <wps:cNvSpPr/>
                        <wps:spPr>
                          <a:xfrm>
                            <a:off x="3812477" y="9040495"/>
                            <a:ext cx="60173" cy="134194"/>
                          </a:xfrm>
                          <a:prstGeom prst="rect">
                            <a:avLst/>
                          </a:prstGeom>
                          <a:ln>
                            <a:noFill/>
                          </a:ln>
                        </wps:spPr>
                        <wps:txbx>
                          <w:txbxContent>
                            <w:p w14:paraId="49C15336" w14:textId="77777777" w:rsidR="00261C31" w:rsidRDefault="00261C31">
                              <w:r>
                                <w:rPr>
                                  <w:color w:val="000000"/>
                                  <w:sz w:val="16"/>
                                </w:rPr>
                                <w:t xml:space="preserve">. </w:t>
                              </w:r>
                            </w:p>
                          </w:txbxContent>
                        </wps:txbx>
                        <wps:bodyPr horzOverflow="overflow" vert="horz" lIns="0" tIns="0" rIns="0" bIns="0" rtlCol="0">
                          <a:noAutofit/>
                        </wps:bodyPr>
                      </wps:wsp>
                      <wps:wsp>
                        <wps:cNvPr id="28307" name="Shape 129"/>
                        <wps:cNvSpPr/>
                        <wps:spPr>
                          <a:xfrm>
                            <a:off x="4007549" y="8373491"/>
                            <a:ext cx="1272413" cy="643001"/>
                          </a:xfrm>
                          <a:custGeom>
                            <a:avLst/>
                            <a:gdLst/>
                            <a:ahLst/>
                            <a:cxnLst/>
                            <a:rect l="0" t="0" r="0" b="0"/>
                            <a:pathLst>
                              <a:path w="1272413" h="643001">
                                <a:moveTo>
                                  <a:pt x="1272413" y="0"/>
                                </a:moveTo>
                                <a:lnTo>
                                  <a:pt x="1272413" y="643001"/>
                                </a:lnTo>
                                <a:lnTo>
                                  <a:pt x="0" y="643001"/>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308" name="Shape 130"/>
                        <wps:cNvSpPr/>
                        <wps:spPr>
                          <a:xfrm>
                            <a:off x="3929316" y="8971787"/>
                            <a:ext cx="89408" cy="89409"/>
                          </a:xfrm>
                          <a:custGeom>
                            <a:avLst/>
                            <a:gdLst/>
                            <a:ahLst/>
                            <a:cxnLst/>
                            <a:rect l="0" t="0" r="0" b="0"/>
                            <a:pathLst>
                              <a:path w="89408" h="89409">
                                <a:moveTo>
                                  <a:pt x="89408" y="0"/>
                                </a:moveTo>
                                <a:lnTo>
                                  <a:pt x="89408" y="89409"/>
                                </a:lnTo>
                                <a:lnTo>
                                  <a:pt x="0" y="44704"/>
                                </a:lnTo>
                                <a:lnTo>
                                  <a:pt x="89408" y="0"/>
                                </a:lnTo>
                                <a:close/>
                              </a:path>
                            </a:pathLst>
                          </a:custGeom>
                          <a:ln w="0" cap="rnd">
                            <a:round/>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F7ABE4B" id="Group 28270" o:spid="_x0000_s1810" style="width:463.25pt;height:607.5pt;mso-position-horizontal-relative:char;mso-position-vertical-relative:line" coordsize="58832,929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">
                <v:rect id="Rectangle 28271" o:spid="_x0000_s1811" style="position:absolute;left:14003;width:527;height:2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" filled="f" stroked="f">
                  <v:textbox inset="0,0,0,0">
                    <w:txbxContent>
                      <w:p w14:paraId="48561F66" w14:textId="77777777" w:rsidR="00261C31" w:rsidRDefault="00261C31">
                        <w:r>
                          <w:rPr>
                            <w:rFonts w:ascii="Calibri" w:eastAsia="Calibri" w:hAnsi="Calibri" w:cs="Calibri"/>
                            <w:b/>
                            <w:sz w:val="28"/>
                          </w:rPr>
                          <w:t xml:space="preserve"> </w:t>
                        </w:r>
                      </w:p>
                    </w:txbxContent>
                  </v:textbox>
                </v:rect>
                <v:rect id="Rectangle 28272" o:spid="_x0000_s1812" style="position:absolute;width:18580;height:2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" filled="f" stroked="f">
                  <v:textbox inset="0,0,0,0">
                    <w:txbxContent>
                      <w:p w14:paraId="2062917B" w14:textId="77777777" w:rsidR="00261C31" w:rsidRDefault="00261C31">
                        <w:r>
                          <w:rPr>
                            <w:rFonts w:ascii="Calibri" w:eastAsia="Calibri" w:hAnsi="Calibri" w:cs="Calibri"/>
                            <w:b/>
                            <w:sz w:val="28"/>
                            <w:u w:val="single" w:color="5B9BD5"/>
                          </w:rPr>
                          <w:t>Unexpected Waste</w:t>
                        </w:r>
                      </w:p>
                    </w:txbxContent>
                  </v:textbox>
                </v:rect>
                <v:rect id="Rectangle 28273" o:spid="_x0000_s1813" style="position:absolute;left:4206;top:2133;width:7411;height:2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" filled="f" stroked="f">
                  <v:textbox inset="0,0,0,0">
                    <w:txbxContent>
                      <w:p w14:paraId="794062A3" w14:textId="77777777" w:rsidR="00261C31" w:rsidRDefault="00261C31">
                        <w:r>
                          <w:rPr>
                            <w:rFonts w:ascii="Calibri" w:eastAsia="Calibri" w:hAnsi="Calibri" w:cs="Calibri"/>
                            <w:b/>
                            <w:sz w:val="28"/>
                            <w:u w:val="single" w:color="5B9BD5"/>
                          </w:rPr>
                          <w:t>Process</w:t>
                        </w:r>
                      </w:p>
                    </w:txbxContent>
                  </v:textbox>
                </v:rect>
                <v:shape id="Shape 20" o:spid="_x0000_s1814" style="position:absolute;left:24796;top:734;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" path="m,556616r1449832,l1449832,,,,,556616xe" filled="f">
                  <v:stroke miterlimit="83231f" joinstyle="miter" endcap="square"/>
                  <v:path arrowok="t" textboxrect="0,0,1449832,556616"/>
                </v:shape>
                <v:rect id="Rectangle 28275" o:spid="_x0000_s1815" style="position:absolute;left:25453;top:2470;width:1790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" filled="f" stroked="f">
                  <v:textbox inset="0,0,0,0">
                    <w:txbxContent>
                      <w:p w14:paraId="5DCDA7F9" w14:textId="77777777" w:rsidR="00261C31" w:rsidRDefault="00261C31">
                        <w:r>
                          <w:rPr>
                            <w:color w:val="000000"/>
                            <w:sz w:val="16"/>
                          </w:rPr>
                          <w:t xml:space="preserve">Unexpected waste is discovered </w:t>
                        </w:r>
                      </w:p>
                    </w:txbxContent>
                  </v:textbox>
                </v:rect>
                <v:rect id="Rectangle 28276" o:spid="_x0000_s1816" style="position:absolute;left:30652;top:3695;width:14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" filled="f" stroked="f">
                  <v:textbox inset="0,0,0,0">
                    <w:txbxContent>
                      <w:p w14:paraId="022B37F7" w14:textId="77777777" w:rsidR="00261C31" w:rsidRDefault="00261C31">
                        <w:r>
                          <w:rPr>
                            <w:color w:val="000000"/>
                            <w:sz w:val="16"/>
                          </w:rPr>
                          <w:t>on</w:t>
                        </w:r>
                      </w:p>
                    </w:txbxContent>
                  </v:textbox>
                </v:rect>
                <v:rect id="Rectangle 28277" o:spid="_x0000_s1817" style="position:absolute;left:31723;top:3695;width:4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" filled="f" stroked="f">
                  <v:textbox inset="0,0,0,0">
                    <w:txbxContent>
                      <w:p w14:paraId="040DB374" w14:textId="77777777" w:rsidR="00261C31" w:rsidRDefault="00261C31">
                        <w:r>
                          <w:rPr>
                            <w:color w:val="000000"/>
                            <w:sz w:val="16"/>
                          </w:rPr>
                          <w:t>-</w:t>
                        </w:r>
                      </w:p>
                    </w:txbxContent>
                  </v:textbox>
                </v:rect>
                <v:rect id="Rectangle 28278" o:spid="_x0000_s1818" style="position:absolute;left:32035;top:3695;width:197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" filled="f" stroked="f">
                  <v:textbox inset="0,0,0,0">
                    <w:txbxContent>
                      <w:p w14:paraId="478B4EE1" w14:textId="77777777" w:rsidR="00261C31" w:rsidRDefault="00261C31">
                        <w:r>
                          <w:rPr>
                            <w:color w:val="000000"/>
                            <w:sz w:val="16"/>
                          </w:rPr>
                          <w:t>site</w:t>
                        </w:r>
                      </w:p>
                    </w:txbxContent>
                  </v:textbox>
                </v:rect>
                <v:shape id="Shape 25" o:spid="_x0000_s1819" style="position:absolute;left:32045;top:6300;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" path="m,l,191770e" filled="f" strokeweight="1pt">
                  <v:stroke endcap="round"/>
                  <v:path arrowok="t" textboxrect="0,0,0,191770"/>
                </v:shape>
                <v:shape id="Shape 26" o:spid="_x0000_s1820" style="position:absolute;left:31598;top:8106;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" path="m,l89408,,44704,89408,,xe" fillcolor="black" stroked="f" strokeweight="0">
                  <v:stroke endcap="round"/>
                  <v:path arrowok="t" textboxrect="0,0,89408,89408"/>
                </v:shape>
                <v:shape id="Shape 27" o:spid="_x0000_s1821" style="position:absolute;left:32045;top:33686;width:0;height:2806;visibility:visible;mso-wrap-style:square;v-text-anchor:top" coordsize="0,280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" path="m,l,280543e" filled="f" strokeweight="1pt">
                  <v:stroke endcap="round"/>
                  <v:path arrowok="t" textboxrect="0,0,0,280543"/>
                </v:shape>
                <v:shape id="Shape 28" o:spid="_x0000_s1822" style="position:absolute;left:31598;top:3638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" path="m,l89408,,44704,89408,,xe" fillcolor="black" stroked="f" strokeweight="0">
                  <v:stroke endcap="round"/>
                  <v:path arrowok="t" textboxrect="0,0,89408,89408"/>
                </v:shape>
                <v:shape id="Shape 904" o:spid="_x0000_s1823" style="position:absolute;left:31158;top:34615;width:1696;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" path="m,l169532,r,152400l,152400,,e" stroked="f" strokeweight="0">
                  <v:stroke endcap="round"/>
                  <v:path arrowok="t" textboxrect="0,0,169532,152400"/>
                </v:shape>
                <v:rect id="Rectangle 28284" o:spid="_x0000_s1824" style="position:absolute;left:31194;top:34810;width:2286;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" filled="f" stroked="f">
                  <v:textbox inset="0,0,0,0">
                    <w:txbxContent>
                      <w:p w14:paraId="191186E4" w14:textId="77777777" w:rsidR="00261C31" w:rsidRDefault="00261C31">
                        <w:r>
                          <w:rPr>
                            <w:rFonts w:ascii="Calibri" w:eastAsia="Calibri" w:hAnsi="Calibri" w:cs="Calibri"/>
                            <w:b/>
                            <w:color w:val="000000"/>
                            <w:sz w:val="20"/>
                          </w:rPr>
                          <w:t>NO</w:t>
                        </w:r>
                      </w:p>
                    </w:txbxContent>
                  </v:textbox>
                </v:rect>
                <v:shape id="Shape 32" o:spid="_x0000_s1825" style="position:absolute;left:44333;top:26826;width:12934;height:5566;visibility:visible;mso-wrap-style:square;v-text-anchor:top" coordsize="1293368,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" path="m,556616r1293368,l1293368,,,,,556616xe" filled="f">
                  <v:stroke miterlimit="1" joinstyle="miter" endcap="square"/>
                  <v:path arrowok="t" textboxrect="0,0,1293368,556616"/>
                </v:shape>
                <v:rect id="Rectangle 28286" o:spid="_x0000_s1826" style="position:absolute;left:46472;top:28582;width:1194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" filled="f" stroked="f">
                  <v:textbox inset="0,0,0,0">
                    <w:txbxContent>
                      <w:p w14:paraId="0C5574E3" w14:textId="77777777" w:rsidR="00261C31" w:rsidRDefault="00261C31">
                        <w:r>
                          <w:rPr>
                            <w:color w:val="000000"/>
                            <w:sz w:val="16"/>
                          </w:rPr>
                          <w:t xml:space="preserve">Emergency Response </w:t>
                        </w:r>
                      </w:p>
                    </w:txbxContent>
                  </v:textbox>
                </v:rect>
                <v:rect id="Rectangle 28287" o:spid="_x0000_s1827" style="position:absolute;left:48716;top:29806;width:561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" filled="f" stroked="f">
                  <v:textbox inset="0,0,0,0">
                    <w:txbxContent>
                      <w:p w14:paraId="3B12899B" w14:textId="77777777" w:rsidR="00261C31" w:rsidRDefault="00261C31">
                        <w:r>
                          <w:rPr>
                            <w:color w:val="000000"/>
                            <w:sz w:val="16"/>
                          </w:rPr>
                          <w:t>Procedure</w:t>
                        </w:r>
                      </w:p>
                    </w:txbxContent>
                  </v:textbox>
                </v:rect>
                <v:shape id="Shape 36" o:spid="_x0000_s1828" style="position:absolute;left:24796;top:37274;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" path="m,556616r1449832,l1449832,,,,,556616xe" filled="f">
                  <v:stroke miterlimit="1" joinstyle="miter" endcap="square"/>
                  <v:path arrowok="t" textboxrect="0,0,1449832,556616"/>
                </v:shape>
                <v:rect id="Rectangle 961" o:spid="_x0000_s1829" style="position:absolute;left:26482;top:37820;width:1238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" filled="f" stroked="f">
                  <v:textbox inset="0,0,0,0">
                    <w:txbxContent>
                      <w:p w14:paraId="16A23D77" w14:textId="77777777" w:rsidR="00261C31" w:rsidRDefault="00261C31">
                        <w:r>
                          <w:rPr>
                            <w:color w:val="000000"/>
                            <w:sz w:val="16"/>
                          </w:rPr>
                          <w:t>Using the relevant PPE</w:t>
                        </w:r>
                      </w:p>
                    </w:txbxContent>
                  </v:textbox>
                </v:rect>
                <v:rect id="Rectangle 962" o:spid="_x0000_s1830" style="position:absolute;left:35817;top:37820;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" filled="f" stroked="f">
                  <v:textbox inset="0,0,0,0">
                    <w:txbxContent>
                      <w:p w14:paraId="10F08F5B" w14:textId="77777777" w:rsidR="00261C31" w:rsidRDefault="00261C31">
                        <w:r>
                          <w:rPr>
                            <w:color w:val="000000"/>
                            <w:sz w:val="16"/>
                          </w:rPr>
                          <w:t xml:space="preserve">, </w:t>
                        </w:r>
                      </w:p>
                    </w:txbxContent>
                  </v:textbox>
                </v:rect>
                <v:rect id="Rectangle 963" o:spid="_x0000_s1831" style="position:absolute;left:36302;top:37820;width:211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" filled="f" stroked="f">
                  <v:textbox inset="0,0,0,0">
                    <w:txbxContent>
                      <w:p w14:paraId="734325F1" w14:textId="77777777" w:rsidR="00261C31" w:rsidRDefault="00261C31">
                        <w:r>
                          <w:rPr>
                            <w:color w:val="000000"/>
                            <w:sz w:val="16"/>
                          </w:rPr>
                          <w:t xml:space="preserve">the </w:t>
                        </w:r>
                      </w:p>
                    </w:txbxContent>
                  </v:textbox>
                </v:rect>
                <v:rect id="Rectangle 964" o:spid="_x0000_s1832" style="position:absolute;left:25460;top:39037;width:1800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" filled="f" stroked="f">
                  <v:textbox inset="0,0,0,0">
                    <w:txbxContent>
                      <w:p w14:paraId="6EDA8796" w14:textId="77777777" w:rsidR="00261C31" w:rsidRDefault="00261C31">
                        <w:r>
                          <w:rPr>
                            <w:color w:val="000000"/>
                            <w:sz w:val="16"/>
                          </w:rPr>
                          <w:t xml:space="preserve">waste is contained inside plastic </w:t>
                        </w:r>
                      </w:p>
                    </w:txbxContent>
                  </v:textbox>
                </v:rect>
                <v:rect id="Rectangle 965" o:spid="_x0000_s1833" style="position:absolute;left:25422;top:40262;width:180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" filled="f" stroked="f">
                  <v:textbox inset="0,0,0,0">
                    <w:txbxContent>
                      <w:p w14:paraId="5434C619" w14:textId="77777777" w:rsidR="00261C31" w:rsidRDefault="00261C31">
                        <w:r>
                          <w:rPr>
                            <w:color w:val="000000"/>
                            <w:sz w:val="16"/>
                          </w:rPr>
                          <w:t xml:space="preserve">containers and stored inside the </w:t>
                        </w:r>
                      </w:p>
                    </w:txbxContent>
                  </v:textbox>
                </v:rect>
                <v:rect id="Rectangle 966" o:spid="_x0000_s1834" style="position:absolute;left:27162;top:41482;width:13152;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" filled="f" stroked="f">
                  <v:textbox inset="0,0,0,0">
                    <w:txbxContent>
                      <w:p w14:paraId="36E5E091" w14:textId="77777777" w:rsidR="00261C31" w:rsidRDefault="00261C31">
                        <w:r>
                          <w:rPr>
                            <w:color w:val="000000"/>
                            <w:sz w:val="16"/>
                          </w:rPr>
                          <w:t>flexible quarantine area</w:t>
                        </w:r>
                      </w:p>
                    </w:txbxContent>
                  </v:textbox>
                </v:rect>
                <v:shape id="Shape 44" o:spid="_x0000_s1835" style="position:absolute;left:43439;top:29163;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" path="m,l89408,44704,,89409,,xe" fillcolor="black" stroked="f" strokeweight="0">
                  <v:stroke endcap="round"/>
                  <v:path arrowok="t" textboxrect="0,0,89408,89409"/>
                </v:shape>
                <v:rect id="Rectangle 968" o:spid="_x0000_s1836" style="position:absolute;left:40405;top:28968;width:2545;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" filled="f" stroked="f">
                  <v:textbox inset="0,0,0,0">
                    <w:txbxContent>
                      <w:p w14:paraId="09B61B6E" w14:textId="77777777" w:rsidR="00261C31" w:rsidRDefault="00261C31">
                        <w:r>
                          <w:rPr>
                            <w:rFonts w:ascii="Calibri" w:eastAsia="Calibri" w:hAnsi="Calibri" w:cs="Calibri"/>
                            <w:b/>
                            <w:strike/>
                            <w:color w:val="000000"/>
                            <w:sz w:val="20"/>
                            <w:shd w:val="clear" w:color="auto" w:fill="FFFFFF"/>
                          </w:rPr>
                          <w:t>YES</w:t>
                        </w:r>
                      </w:p>
                    </w:txbxContent>
                  </v:textbox>
                </v:rect>
                <v:shape id="Shape 47" o:spid="_x0000_s1837" style="position:absolute;left:24796;top:25532;width:14497;height:8154;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" path="m724916,r724789,407797l724916,815467,,407797,724916,xe" stroked="f" strokeweight="0">
                  <v:stroke endcap="round"/>
                  <v:path arrowok="t" textboxrect="0,0,1449705,815467"/>
                </v:shape>
                <v:shape id="Shape 48" o:spid="_x0000_s1838" style="position:absolute;left:24796;top:25532;width:14497;height:8154;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" path="m,407797l724916,r724789,407797l724916,815467,,407797xe" filled="f">
                  <v:stroke miterlimit="1" joinstyle="miter" endcap="square"/>
                  <v:path arrowok="t" textboxrect="0,0,1449705,815467"/>
                </v:shape>
                <v:rect id="Rectangle 971" o:spid="_x0000_s1839" style="position:absolute;left:27197;top:28582;width:1328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" filled="f" stroked="f">
                  <v:textbox inset="0,0,0,0">
                    <w:txbxContent>
                      <w:p w14:paraId="018A75A1" w14:textId="77777777" w:rsidR="00261C31" w:rsidRDefault="00261C31">
                        <w:r>
                          <w:rPr>
                            <w:color w:val="000000"/>
                            <w:sz w:val="16"/>
                          </w:rPr>
                          <w:t xml:space="preserve">Does the waste present </w:t>
                        </w:r>
                      </w:p>
                    </w:txbxContent>
                  </v:textbox>
                </v:rect>
                <v:rect id="Rectangle 972" o:spid="_x0000_s1840" style="position:absolute;left:27425;top:29806;width:1169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" filled="f" stroked="f">
                  <v:textbox inset="0,0,0,0">
                    <w:txbxContent>
                      <w:p w14:paraId="2865B49F" w14:textId="77777777" w:rsidR="00261C31" w:rsidRDefault="00261C31">
                        <w:r>
                          <w:rPr>
                            <w:color w:val="000000"/>
                            <w:sz w:val="16"/>
                          </w:rPr>
                          <w:t>an immediate danger</w:t>
                        </w:r>
                      </w:p>
                    </w:txbxContent>
                  </v:textbox>
                </v:rect>
                <v:rect id="Rectangle 973" o:spid="_x0000_s1841" style="position:absolute;left:36268;top:29806;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" filled="f" stroked="f">
                  <v:textbox inset="0,0,0,0">
                    <w:txbxContent>
                      <w:p w14:paraId="7EEF4023" w14:textId="77777777" w:rsidR="00261C31" w:rsidRDefault="00261C31">
                        <w:r>
                          <w:rPr>
                            <w:color w:val="000000"/>
                            <w:sz w:val="16"/>
                          </w:rPr>
                          <w:t>?</w:t>
                        </w:r>
                      </w:p>
                    </w:txbxContent>
                  </v:textbox>
                </v:rect>
                <v:shape id="Shape 53" o:spid="_x0000_s1842" style="position:absolute;left:24796;top:17265;width:14498;height:5567;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" path="m,556616r1449832,l1449832,,,,,556616xe" filled="f">
                  <v:stroke miterlimit="1" joinstyle="miter" endcap="square"/>
                  <v:path arrowok="t" textboxrect="0,0,1449832,556616"/>
                </v:shape>
                <v:rect id="Rectangle 975" o:spid="_x0000_s1843" style="position:absolute;left:25361;top:17799;width:18111;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" filled="f" stroked="f">
                  <v:textbox inset="0,0,0,0">
                    <w:txbxContent>
                      <w:p w14:paraId="30F89C4F" w14:textId="77777777" w:rsidR="00261C31" w:rsidRDefault="00261C31">
                        <w:r>
                          <w:rPr>
                            <w:color w:val="000000"/>
                            <w:sz w:val="16"/>
                          </w:rPr>
                          <w:t xml:space="preserve">Visually inspections of the waste </w:t>
                        </w:r>
                      </w:p>
                    </w:txbxContent>
                  </v:textbox>
                </v:rect>
                <v:rect id="Rectangle 976" o:spid="_x0000_s1844" style="position:absolute;left:26715;top:19018;width:145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" filled="f" stroked="f">
                  <v:textbox inset="0,0,0,0">
                    <w:txbxContent>
                      <w:p w14:paraId="0052C367" w14:textId="77777777" w:rsidR="00261C31" w:rsidRDefault="00261C31">
                        <w:r>
                          <w:rPr>
                            <w:color w:val="000000"/>
                            <w:sz w:val="16"/>
                          </w:rPr>
                          <w:t xml:space="preserve">are carried out in order to </w:t>
                        </w:r>
                      </w:p>
                    </w:txbxContent>
                  </v:textbox>
                </v:rect>
                <v:rect id="Rectangle 977" o:spid="_x0000_s1845" style="position:absolute;left:25536;top:20235;width:1770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" filled="f" stroked="f">
                  <v:textbox inset="0,0,0,0">
                    <w:txbxContent>
                      <w:p w14:paraId="796E3779" w14:textId="77777777" w:rsidR="00261C31" w:rsidRDefault="00261C31">
                        <w:r>
                          <w:rPr>
                            <w:color w:val="000000"/>
                            <w:sz w:val="16"/>
                          </w:rPr>
                          <w:t xml:space="preserve">assess the type and the hazards </w:t>
                        </w:r>
                      </w:p>
                    </w:txbxContent>
                  </v:textbox>
                </v:rect>
                <v:rect id="Rectangle 978" o:spid="_x0000_s1846" style="position:absolute;left:30644;top:21460;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" filled="f" stroked="f">
                  <v:textbox inset="0,0,0,0">
                    <w:txbxContent>
                      <w:p w14:paraId="53CE69E9" w14:textId="77777777" w:rsidR="00261C31" w:rsidRDefault="00261C31">
                        <w:r>
                          <w:rPr>
                            <w:color w:val="000000"/>
                            <w:sz w:val="16"/>
                          </w:rPr>
                          <w:t>(</w:t>
                        </w:r>
                      </w:p>
                    </w:txbxContent>
                  </v:textbox>
                </v:rect>
                <v:rect id="Rectangle 979" o:spid="_x0000_s1847" style="position:absolute;left:30956;top:21460;width:302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" filled="f" stroked="f">
                  <v:textbox inset="0,0,0,0">
                    <w:txbxContent>
                      <w:p w14:paraId="1AB3E562" w14:textId="77777777" w:rsidR="00261C31" w:rsidRDefault="00261C31">
                        <w:r>
                          <w:rPr>
                            <w:color w:val="000000"/>
                            <w:sz w:val="16"/>
                          </w:rPr>
                          <w:t>if any</w:t>
                        </w:r>
                      </w:p>
                    </w:txbxContent>
                  </v:textbox>
                </v:rect>
                <v:rect id="Rectangle 980" o:spid="_x0000_s1848" style="position:absolute;left:33211;top:21460;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" filled="f" stroked="f">
                  <v:textbox inset="0,0,0,0">
                    <w:txbxContent>
                      <w:p w14:paraId="2B2F04F6" w14:textId="77777777" w:rsidR="00261C31" w:rsidRDefault="00261C31">
                        <w:r>
                          <w:rPr>
                            <w:color w:val="000000"/>
                            <w:sz w:val="16"/>
                          </w:rPr>
                          <w:t>)</w:t>
                        </w:r>
                      </w:p>
                    </w:txbxContent>
                  </v:textbox>
                </v:rect>
                <v:shape id="Shape 60" o:spid="_x0000_s1849" style="position:absolute;left:32045;top:22832;width:0;height:1917;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" path="m,l,191770e" filled="f" strokeweight="1pt">
                  <v:stroke endcap="round"/>
                  <v:path arrowok="t" textboxrect="0,0,0,191770"/>
                </v:shape>
                <v:shape id="Shape 61" o:spid="_x0000_s1850" style="position:absolute;left:31598;top:24637;width:894;height:895;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" path="m,l89408,,44704,89409,,xe" fillcolor="black" stroked="f" strokeweight="0">
                  <v:stroke endcap="round"/>
                  <v:path arrowok="t" textboxrect="0,0,89408,89409"/>
                </v:shape>
                <v:shape id="Shape 62" o:spid="_x0000_s1851" style="position:absolute;left:32045;top:42840;width:0;height:1571;visibility:visible;mso-wrap-style:square;v-text-anchor:top" coordsize="0,157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" path="m,l,157099e" filled="f" strokeweight="1pt">
                  <v:stroke endcap="round"/>
                  <v:path arrowok="t" textboxrect="0,0,0,157099"/>
                </v:shape>
                <v:shape id="Shape 63" o:spid="_x0000_s1852" style="position:absolute;left:31598;top:4430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" path="m,l89408,,44704,89408,,xe" fillcolor="black" stroked="f" strokeweight="0">
                  <v:stroke endcap="round"/>
                  <v:path arrowok="t" textboxrect="0,0,89408,89408"/>
                </v:shape>
                <v:shape id="Shape 65" o:spid="_x0000_s1853" style="position:absolute;left:24796;top:45194;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" path="m,556616r1449832,l1449832,,,,,556616xe" filled="f">
                  <v:stroke miterlimit="1" joinstyle="miter" endcap="square"/>
                  <v:path arrowok="t" textboxrect="0,0,1449832,556616"/>
                </v:shape>
                <v:rect id="Rectangle 986" o:spid="_x0000_s1854" style="position:absolute;left:25597;top:46352;width:1763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" filled="f" stroked="f">
                  <v:textbox inset="0,0,0,0">
                    <w:txbxContent>
                      <w:p w14:paraId="72331238" w14:textId="77777777" w:rsidR="00261C31" w:rsidRDefault="00261C31">
                        <w:r>
                          <w:rPr>
                            <w:color w:val="000000"/>
                            <w:sz w:val="16"/>
                          </w:rPr>
                          <w:t xml:space="preserve">The plastic container is labelled </w:t>
                        </w:r>
                      </w:p>
                    </w:txbxContent>
                  </v:textbox>
                </v:rect>
                <v:rect id="Rectangle 987" o:spid="_x0000_s1855" style="position:absolute;left:26736;top:47578;width:14462;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" filled="f" stroked="f">
                  <v:textbox inset="0,0,0,0">
                    <w:txbxContent>
                      <w:p w14:paraId="6756AE51" w14:textId="77777777" w:rsidR="00261C31" w:rsidRDefault="00261C31">
                        <w:r>
                          <w:rPr>
                            <w:color w:val="000000"/>
                            <w:sz w:val="16"/>
                          </w:rPr>
                          <w:t xml:space="preserve">with the contents and the </w:t>
                        </w:r>
                      </w:p>
                    </w:txbxContent>
                  </v:textbox>
                </v:rect>
                <v:rect id="Rectangle 988" o:spid="_x0000_s1856" style="position:absolute;left:28943;top:48795;width:84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" filled="f" stroked="f">
                  <v:textbox inset="0,0,0,0">
                    <w:txbxContent>
                      <w:p w14:paraId="1EFDC9B1" w14:textId="77777777" w:rsidR="00261C31" w:rsidRDefault="00261C31">
                        <w:r>
                          <w:rPr>
                            <w:color w:val="000000"/>
                            <w:sz w:val="16"/>
                          </w:rPr>
                          <w:t>date of storage</w:t>
                        </w:r>
                      </w:p>
                    </w:txbxContent>
                  </v:textbox>
                </v:rect>
                <v:shape id="Shape 70" o:spid="_x0000_s1857" style="position:absolute;left:24796;top:9000;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" path="m,556616r1449832,l1449832,,,,,556616xe" filled="f">
                  <v:stroke miterlimit="1" joinstyle="miter" endcap="square"/>
                  <v:path arrowok="t" textboxrect="0,0,1449832,556616"/>
                </v:shape>
                <v:rect id="Rectangle 990" o:spid="_x0000_s1858" style="position:absolute;left:25587;top:10138;width:174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" filled="f" stroked="f">
                  <v:textbox inset="0,0,0,0">
                    <w:txbxContent>
                      <w:p w14:paraId="78621D9A" w14:textId="77777777" w:rsidR="00261C31" w:rsidRDefault="00261C31">
                        <w:r>
                          <w:rPr>
                            <w:color w:val="000000"/>
                            <w:sz w:val="16"/>
                          </w:rPr>
                          <w:t xml:space="preserve">The person who discovered the </w:t>
                        </w:r>
                      </w:p>
                    </w:txbxContent>
                  </v:textbox>
                </v:rect>
                <v:rect id="Rectangle 991" o:spid="_x0000_s1859" style="position:absolute;left:25610;top:11356;width:174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" filled="f" stroked="f">
                  <v:textbox inset="0,0,0,0">
                    <w:txbxContent>
                      <w:p w14:paraId="6A696309" w14:textId="77777777" w:rsidR="00261C31" w:rsidRDefault="00261C31">
                        <w:r>
                          <w:rPr>
                            <w:color w:val="000000"/>
                            <w:sz w:val="16"/>
                          </w:rPr>
                          <w:t xml:space="preserve">unexpected waste immediately </w:t>
                        </w:r>
                      </w:p>
                    </w:txbxContent>
                  </v:textbox>
                </v:rect>
                <v:rect id="Rectangle 992" o:spid="_x0000_s1860" style="position:absolute;left:25917;top:12576;width:1634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" filled="f" stroked="f">
                  <v:textbox inset="0,0,0,0">
                    <w:txbxContent>
                      <w:p w14:paraId="4378DC25" w14:textId="77777777" w:rsidR="00261C31" w:rsidRDefault="00261C31">
                        <w:r>
                          <w:rPr>
                            <w:color w:val="000000"/>
                            <w:sz w:val="16"/>
                          </w:rPr>
                          <w:t>informs the relevant manager</w:t>
                        </w:r>
                      </w:p>
                    </w:txbxContent>
                  </v:textbox>
                </v:rect>
                <v:shape id="Shape 74" o:spid="_x0000_s1861" style="position:absolute;left:32045;top:14566;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" path="m,l,191770e" filled="f" strokeweight="1pt">
                  <v:stroke endcap="round"/>
                  <v:path arrowok="t" textboxrect="0,0,0,191770"/>
                </v:shape>
                <v:shape id="Shape 75" o:spid="_x0000_s1862" style="position:absolute;left:31598;top:1637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" path="m,l89408,,44704,89408,,xe" fillcolor="black" stroked="f" strokeweight="0">
                  <v:stroke endcap="round"/>
                  <v:path arrowok="t" textboxrect="0,0,89408,89408"/>
                </v:shape>
                <v:shape id="Shape 77" o:spid="_x0000_s1863" style="position:absolute;left:24796;top:53114;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" path="m,556616r1449832,l1449832,,,,,556616xe" filled="f">
                  <v:stroke miterlimit="1" joinstyle="miter" endcap="square"/>
                  <v:path arrowok="t" textboxrect="0,0,1449832,556616"/>
                </v:shape>
                <v:rect id="Rectangle 996" o:spid="_x0000_s1864" style="position:absolute;left:27422;top:53674;width:12645;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" filled="f" stroked="f">
                  <v:textbox inset="0,0,0,0">
                    <w:txbxContent>
                      <w:p w14:paraId="03B06D5C" w14:textId="77777777" w:rsidR="00261C31" w:rsidRDefault="00261C31">
                        <w:r>
                          <w:rPr>
                            <w:color w:val="000000"/>
                            <w:sz w:val="16"/>
                          </w:rPr>
                          <w:t xml:space="preserve">The unexpected waste </w:t>
                        </w:r>
                      </w:p>
                    </w:txbxContent>
                  </v:textbox>
                </v:rect>
                <v:rect id="Rectangle 997" o:spid="_x0000_s1865" style="position:absolute;left:26660;top:54893;width:1466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" filled="f" stroked="f">
                  <v:textbox inset="0,0,0,0">
                    <w:txbxContent>
                      <w:p w14:paraId="59C21AE9" w14:textId="77777777" w:rsidR="00261C31" w:rsidRDefault="00261C31">
                        <w:r>
                          <w:rPr>
                            <w:color w:val="000000"/>
                            <w:sz w:val="16"/>
                          </w:rPr>
                          <w:t xml:space="preserve">should be removed offsite </w:t>
                        </w:r>
                      </w:p>
                    </w:txbxContent>
                  </v:textbox>
                </v:rect>
                <v:rect id="Rectangle 998" o:spid="_x0000_s1866" style="position:absolute;left:27155;top:56112;width:373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" filled="f" stroked="f">
                  <v:textbox inset="0,0,0,0">
                    <w:txbxContent>
                      <w:p w14:paraId="3E46EEF0" w14:textId="77777777" w:rsidR="00261C31" w:rsidRDefault="00261C31">
                        <w:r>
                          <w:rPr>
                            <w:color w:val="000000"/>
                            <w:sz w:val="16"/>
                          </w:rPr>
                          <w:t xml:space="preserve">within </w:t>
                        </w:r>
                      </w:p>
                    </w:txbxContent>
                  </v:textbox>
                </v:rect>
                <v:rect id="Rectangle 999" o:spid="_x0000_s1867" style="position:absolute;left:29987;top:56112;width:66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" filled="f" stroked="f">
                  <v:textbox inset="0,0,0,0">
                    <w:txbxContent>
                      <w:p w14:paraId="0D316C02" w14:textId="77777777" w:rsidR="00261C31" w:rsidRDefault="00261C31">
                        <w:r>
                          <w:rPr>
                            <w:color w:val="000000"/>
                            <w:sz w:val="16"/>
                          </w:rPr>
                          <w:t>1</w:t>
                        </w:r>
                      </w:p>
                    </w:txbxContent>
                  </v:textbox>
                </v:rect>
                <v:rect id="Rectangle 1000" o:spid="_x0000_s1868" style="position:absolute;left:30521;top:56112;width: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" filled="f" stroked="f">
                  <v:textbox inset="0,0,0,0">
                    <w:txbxContent>
                      <w:p w14:paraId="48ADD031" w14:textId="77777777" w:rsidR="00261C31" w:rsidRDefault="00261C31">
                        <w:r>
                          <w:rPr>
                            <w:color w:val="000000"/>
                            <w:sz w:val="16"/>
                          </w:rPr>
                          <w:t xml:space="preserve"> </w:t>
                        </w:r>
                      </w:p>
                    </w:txbxContent>
                  </v:textbox>
                </v:rect>
                <v:rect id="Rectangle 1001" o:spid="_x0000_s1869" style="position:absolute;left:30734;top:56112;width:292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" filled="f" stroked="f">
                  <v:textbox inset="0,0,0,0">
                    <w:txbxContent>
                      <w:p w14:paraId="05A98CA8" w14:textId="77777777" w:rsidR="00261C31" w:rsidRDefault="00261C31">
                        <w:r>
                          <w:rPr>
                            <w:color w:val="000000"/>
                            <w:sz w:val="16"/>
                          </w:rPr>
                          <w:t>week</w:t>
                        </w:r>
                      </w:p>
                    </w:txbxContent>
                  </v:textbox>
                </v:rect>
                <v:rect id="Rectangle 1002" o:spid="_x0000_s1870" style="position:absolute;left:32934;top:56112;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" filled="f" stroked="f">
                  <v:textbox inset="0,0,0,0">
                    <w:txbxContent>
                      <w:p w14:paraId="29E575AB" w14:textId="77777777" w:rsidR="00261C31" w:rsidRDefault="00261C31">
                        <w:r>
                          <w:rPr>
                            <w:color w:val="000000"/>
                            <w:sz w:val="16"/>
                          </w:rPr>
                          <w:t xml:space="preserve">. </w:t>
                        </w:r>
                      </w:p>
                    </w:txbxContent>
                  </v:textbox>
                </v:rect>
                <v:rect id="Rectangle 1003" o:spid="_x0000_s1871" style="position:absolute;left:33423;top:56112;width:505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" filled="f" stroked="f">
                  <v:textbox inset="0,0,0,0">
                    <w:txbxContent>
                      <w:p w14:paraId="41A94F35" w14:textId="77777777" w:rsidR="00261C31" w:rsidRDefault="00261C31">
                        <w:r>
                          <w:rPr>
                            <w:color w:val="000000"/>
                            <w:sz w:val="16"/>
                          </w:rPr>
                          <w:t xml:space="preserve">A google </w:t>
                        </w:r>
                      </w:p>
                    </w:txbxContent>
                  </v:textbox>
                </v:rect>
                <v:rect id="Rectangle 1004" o:spid="_x0000_s1872" style="position:absolute;left:26759;top:57327;width:13746;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" filled="f" stroked="f">
                  <v:textbox inset="0,0,0,0">
                    <w:txbxContent>
                      <w:p w14:paraId="07F37A05" w14:textId="77777777" w:rsidR="00261C31" w:rsidRDefault="00261C31">
                        <w:r>
                          <w:rPr>
                            <w:color w:val="000000"/>
                            <w:sz w:val="16"/>
                          </w:rPr>
                          <w:t>calendar event is created</w:t>
                        </w:r>
                      </w:p>
                    </w:txbxContent>
                  </v:textbox>
                </v:rect>
                <v:rect id="Rectangle 1005" o:spid="_x0000_s1873" style="position:absolute;left:37150;top:57327;width:333;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" filled="f" stroked="f">
                  <v:textbox inset="0,0,0,0">
                    <w:txbxContent>
                      <w:p w14:paraId="759CA525" w14:textId="77777777" w:rsidR="00261C31" w:rsidRDefault="00261C31">
                        <w:r>
                          <w:rPr>
                            <w:color w:val="000000"/>
                            <w:sz w:val="16"/>
                          </w:rPr>
                          <w:t>.</w:t>
                        </w:r>
                      </w:p>
                    </w:txbxContent>
                  </v:textbox>
                </v:rect>
                <v:shape id="Shape 87" o:spid="_x0000_s1874" style="position:absolute;left:32045;top:50760;width:0;height:1571;visibility:visible;mso-wrap-style:square;v-text-anchor:top" coordsize="0,157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" path="m,l,157099e" filled="f" strokeweight="1pt">
                  <v:stroke endcap="round"/>
                  <v:path arrowok="t" textboxrect="0,0,0,157099"/>
                </v:shape>
                <v:shape id="Shape 88" o:spid="_x0000_s1875" style="position:absolute;left:31598;top:52219;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" path="m,l89408,,44704,89408,,xe" fillcolor="black" stroked="f" strokeweight="0">
                  <v:stroke endcap="round"/>
                  <v:path arrowok="t" textboxrect="0,0,89408,89408"/>
                </v:shape>
                <v:shape id="Shape 90" o:spid="_x0000_s1876" style="position:absolute;left:24796;top:61033;width:14498;height:5567;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" path="m,556616r1449832,l1449832,,,,,556616xe" filled="f">
                  <v:stroke miterlimit="1" joinstyle="miter" endcap="square"/>
                  <v:path arrowok="t" textboxrect="0,0,1449832,556616"/>
                </v:shape>
                <v:rect id="Rectangle 1009" o:spid="_x0000_s1877" style="position:absolute;left:25437;top:61597;width:1790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" filled="f" stroked="f">
                  <v:textbox inset="0,0,0,0">
                    <w:txbxContent>
                      <w:p w14:paraId="48E5880A" w14:textId="77777777" w:rsidR="00261C31" w:rsidRDefault="00261C31">
                        <w:r>
                          <w:rPr>
                            <w:color w:val="000000"/>
                            <w:sz w:val="16"/>
                          </w:rPr>
                          <w:t xml:space="preserve">The manager or relevant person </w:t>
                        </w:r>
                      </w:p>
                    </w:txbxContent>
                  </v:textbox>
                </v:rect>
                <v:rect id="Rectangle 1010" o:spid="_x0000_s1878" style="position:absolute;left:27012;top:62818;width:13766;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" filled="f" stroked="f">
                  <v:textbox inset="0,0,0,0">
                    <w:txbxContent>
                      <w:p w14:paraId="380BC913" w14:textId="77777777" w:rsidR="00261C31" w:rsidRDefault="00261C31">
                        <w:r>
                          <w:rPr>
                            <w:color w:val="000000"/>
                            <w:sz w:val="16"/>
                          </w:rPr>
                          <w:t xml:space="preserve">immediately contacts an </w:t>
                        </w:r>
                      </w:p>
                    </w:txbxContent>
                  </v:textbox>
                </v:rect>
                <v:rect id="Rectangle 1011" o:spid="_x0000_s1879" style="position:absolute;left:25469;top:64033;width:1780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" filled="f" stroked="f">
                  <v:textbox inset="0,0,0,0">
                    <w:txbxContent>
                      <w:p w14:paraId="6BDB54A3" w14:textId="77777777" w:rsidR="00261C31" w:rsidRDefault="00261C31">
                        <w:r>
                          <w:rPr>
                            <w:color w:val="000000"/>
                            <w:sz w:val="16"/>
                          </w:rPr>
                          <w:t xml:space="preserve">authorised contractor regarding </w:t>
                        </w:r>
                      </w:p>
                    </w:txbxContent>
                  </v:textbox>
                </v:rect>
                <v:rect id="Rectangle 1012" o:spid="_x0000_s1880" style="position:absolute;left:26971;top:65258;width:1360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" filled="f" stroked="f">
                  <v:textbox inset="0,0,0,0">
                    <w:txbxContent>
                      <w:p w14:paraId="4E0288DB" w14:textId="77777777" w:rsidR="00261C31" w:rsidRDefault="00261C31">
                        <w:r>
                          <w:rPr>
                            <w:color w:val="000000"/>
                            <w:sz w:val="16"/>
                          </w:rPr>
                          <w:t>moving the waste offsite</w:t>
                        </w:r>
                      </w:p>
                    </w:txbxContent>
                  </v:textbox>
                </v:rect>
                <v:shape id="Shape 95" o:spid="_x0000_s1881" style="position:absolute;left:32045;top:58680;width:0;height:1571;visibility:visible;mso-wrap-style:square;v-text-anchor:top" coordsize="0,1570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" path="m,l,157099e" filled="f" strokeweight="1pt">
                  <v:stroke endcap="round"/>
                  <v:path arrowok="t" textboxrect="0,0,0,157099"/>
                </v:shape>
                <v:shape id="Shape 96" o:spid="_x0000_s1882" style="position:absolute;left:31598;top:60139;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" path="m,l89408,,44704,89408,,xe" fillcolor="black" stroked="f" strokeweight="0">
                  <v:stroke endcap="round"/>
                  <v:path arrowok="t" textboxrect="0,0,89408,89408"/>
                </v:shape>
                <v:shape id="Shape 98" o:spid="_x0000_s1883" style="position:absolute;left:24796;top:68953;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" path="m,556616r1449832,l1449832,,,,,556616xe" filled="f">
                  <v:stroke miterlimit="1" joinstyle="miter" endcap="square"/>
                  <v:path arrowok="t" textboxrect="0,0,1449832,556616"/>
                </v:shape>
                <v:rect id="Rectangle 1016" o:spid="_x0000_s1884" style="position:absolute;left:25437;top:70740;width:1790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" filled="f" stroked="f">
                  <v:textbox inset="0,0,0,0">
                    <w:txbxContent>
                      <w:p w14:paraId="5A4E8CA5" w14:textId="77777777" w:rsidR="00261C31" w:rsidRDefault="00261C31">
                        <w:r>
                          <w:rPr>
                            <w:color w:val="000000"/>
                            <w:sz w:val="16"/>
                          </w:rPr>
                          <w:t xml:space="preserve">The manager or relevant person </w:t>
                        </w:r>
                      </w:p>
                    </w:txbxContent>
                  </v:textbox>
                </v:rect>
                <v:rect id="Rectangle 1017" o:spid="_x0000_s1885" style="position:absolute;left:25390;top:71964;width:180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" filled="f" stroked="f">
                  <v:textbox inset="0,0,0,0">
                    <w:txbxContent>
                      <w:p w14:paraId="676B5DA4" w14:textId="77777777" w:rsidR="00261C31" w:rsidRDefault="00261C31">
                        <w:r>
                          <w:rPr>
                            <w:color w:val="000000"/>
                            <w:sz w:val="16"/>
                          </w:rPr>
                          <w:t xml:space="preserve">will conduct the required checks </w:t>
                        </w:r>
                      </w:p>
                    </w:txbxContent>
                  </v:textbox>
                </v:rect>
                <v:shape id="Shape 101" o:spid="_x0000_s1886" style="position:absolute;left:32045;top:66600;width:0;height:1572;visibility:visible;mso-wrap-style:square;v-text-anchor:top" coordsize="0,157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" path="m,l,157226e" filled="f" strokeweight="1pt">
                  <v:stroke endcap="round"/>
                  <v:path arrowok="t" textboxrect="0,0,0,157226"/>
                </v:shape>
                <v:shape id="Shape 102" o:spid="_x0000_s1887" style="position:absolute;left:31598;top:6806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" path="m,l89408,,44704,89408,,xe" fillcolor="black" stroked="f" strokeweight="0">
                  <v:stroke endcap="round"/>
                  <v:path arrowok="t" textboxrect="0,0,89408,89408"/>
                </v:shape>
                <v:shape id="Shape 104" o:spid="_x0000_s1888" style="position:absolute;left:24796;top:76874;width:14497;height:8153;visibility:visible;mso-wrap-style:square;v-text-anchor:top" coordsize="1449705,815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" path="m,407670l724916,r724789,407670l724916,815340,,407670xe" filled="f">
                  <v:stroke miterlimit="1" joinstyle="miter" endcap="square"/>
                  <v:path arrowok="t" textboxrect="0,0,1449705,815340"/>
                </v:shape>
                <v:rect id="Rectangle 1023" o:spid="_x0000_s1889" style="position:absolute;left:30517;top:79351;width:444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" filled="f" stroked="f">
                  <v:textbox inset="0,0,0,0">
                    <w:txbxContent>
                      <w:p w14:paraId="63B26C2F" w14:textId="77777777" w:rsidR="00261C31" w:rsidRDefault="00261C31">
                        <w:r>
                          <w:rPr>
                            <w:color w:val="000000"/>
                            <w:sz w:val="16"/>
                          </w:rPr>
                          <w:t xml:space="preserve">Has the </w:t>
                        </w:r>
                      </w:p>
                    </w:txbxContent>
                  </v:textbox>
                </v:rect>
                <v:rect id="Rectangle 28288" o:spid="_x0000_s1890" style="position:absolute;left:27564;top:80575;width:1223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" filled="f" stroked="f">
                  <v:textbox inset="0,0,0,0">
                    <w:txbxContent>
                      <w:p w14:paraId="7AE6593C" w14:textId="77777777" w:rsidR="00261C31" w:rsidRDefault="00261C31">
                        <w:r>
                          <w:rPr>
                            <w:color w:val="000000"/>
                            <w:sz w:val="16"/>
                          </w:rPr>
                          <w:t xml:space="preserve">authorised contractor </w:t>
                        </w:r>
                      </w:p>
                    </w:txbxContent>
                  </v:textbox>
                </v:rect>
                <v:rect id="Rectangle 28289" o:spid="_x0000_s1891" style="position:absolute;left:28118;top:81794;width:992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" filled="f" stroked="f">
                  <v:textbox inset="0,0,0,0">
                    <w:txbxContent>
                      <w:p w14:paraId="2C268F20" w14:textId="77777777" w:rsidR="00261C31" w:rsidRDefault="00261C31">
                        <w:r>
                          <w:rPr>
                            <w:color w:val="000000"/>
                            <w:sz w:val="16"/>
                          </w:rPr>
                          <w:t>passed the checks</w:t>
                        </w:r>
                      </w:p>
                    </w:txbxContent>
                  </v:textbox>
                </v:rect>
                <v:rect id="Rectangle 28290" o:spid="_x0000_s1892" style="position:absolute;left:35575;top:81794;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" filled="f" stroked="f">
                  <v:textbox inset="0,0,0,0">
                    <w:txbxContent>
                      <w:p w14:paraId="5DD40D75" w14:textId="77777777" w:rsidR="00261C31" w:rsidRDefault="00261C31">
                        <w:r>
                          <w:rPr>
                            <w:color w:val="000000"/>
                            <w:sz w:val="16"/>
                          </w:rPr>
                          <w:t>?</w:t>
                        </w:r>
                      </w:p>
                    </w:txbxContent>
                  </v:textbox>
                </v:rect>
                <v:shape id="Shape 109" o:spid="_x0000_s1893" style="position:absolute;left:32045;top:74519;width:0;height:1573;visibility:visible;mso-wrap-style:square;v-text-anchor:top" coordsize="0,157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" path="m,l,157226e" filled="f" strokeweight="1pt">
                  <v:stroke endcap="round"/>
                  <v:path arrowok="t" textboxrect="0,0,0,157226"/>
                </v:shape>
                <v:shape id="Shape 110" o:spid="_x0000_s1894" style="position:absolute;left:31598;top:7598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" path="m,l89408,,44704,89408,,xe" fillcolor="black" stroked="f" strokeweight="0">
                  <v:stroke endcap="round"/>
                  <v:path arrowok="t" textboxrect="0,0,89408,89408"/>
                </v:shape>
                <v:shape id="Shape 111" o:spid="_x0000_s1895" style="position:absolute;left:19133;top:63817;width:5663;height:17134;visibility:visible;mso-wrap-style:square;v-text-anchor:top" coordsize="566293,1713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" path="m566293,1713357l,1713357,,,488061,e" filled="f" strokeweight="1pt">
                  <v:stroke endcap="round"/>
                  <v:path arrowok="t" textboxrect="0,0,566293,1713357"/>
                </v:shape>
                <v:shape id="Shape 112" o:spid="_x0000_s1896" style="position:absolute;left:23902;top:6337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" path="m,l89408,44704,,89408,,xe" fillcolor="black" stroked="f" strokeweight="0">
                  <v:stroke endcap="round"/>
                  <v:path arrowok="t" textboxrect="0,0,89408,89408"/>
                </v:shape>
                <v:shape id="Shape 905" o:spid="_x0000_s1897" style="position:absolute;left:20088;top:80189;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" path="m,l169532,r,152400l,152400,,e" stroked="f" strokeweight="0">
                  <v:stroke endcap="round"/>
                  <v:path arrowok="t" textboxrect="0,0,169532,152400"/>
                </v:shape>
                <v:rect id="Rectangle 28296" o:spid="_x0000_s1898" style="position:absolute;left:20113;top:80422;width:228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" filled="f" stroked="f">
                  <v:textbox inset="0,0,0,0">
                    <w:txbxContent>
                      <w:p w14:paraId="679264ED" w14:textId="77777777" w:rsidR="00261C31" w:rsidRDefault="00261C31">
                        <w:r>
                          <w:rPr>
                            <w:rFonts w:ascii="Calibri" w:eastAsia="Calibri" w:hAnsi="Calibri" w:cs="Calibri"/>
                            <w:b/>
                            <w:color w:val="000000"/>
                            <w:sz w:val="20"/>
                          </w:rPr>
                          <w:t>NO</w:t>
                        </w:r>
                      </w:p>
                    </w:txbxContent>
                  </v:textbox>
                </v:rect>
                <v:shape id="Shape 116" o:spid="_x0000_s1899" style="position:absolute;left:44333;top:78168;width:14499;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" path="m,556616r1449832,l1449832,,,,,556616xe" filled="f">
                  <v:stroke miterlimit="1" joinstyle="miter" endcap="square"/>
                  <v:path arrowok="t" textboxrect="0,0,1449832,556616"/>
                </v:shape>
                <v:rect id="Rectangle 28298" o:spid="_x0000_s1900" style="position:absolute;left:45465;top:79351;width:1669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" filled="f" stroked="f">
                  <v:textbox inset="0,0,0,0">
                    <w:txbxContent>
                      <w:p w14:paraId="2F3D68DB" w14:textId="77777777" w:rsidR="00261C31" w:rsidRDefault="00261C31">
                        <w:r>
                          <w:rPr>
                            <w:color w:val="000000"/>
                            <w:sz w:val="16"/>
                          </w:rPr>
                          <w:t xml:space="preserve">Arrange date and time for the </w:t>
                        </w:r>
                      </w:p>
                    </w:txbxContent>
                  </v:textbox>
                </v:rect>
                <v:rect id="Rectangle 28299" o:spid="_x0000_s1901" style="position:absolute;left:45100;top:80575;width:17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" filled="f" stroked="f">
                  <v:textbox inset="0,0,0,0">
                    <w:txbxContent>
                      <w:p w14:paraId="44D4FB97" w14:textId="77777777" w:rsidR="00261C31" w:rsidRDefault="00261C31">
                        <w:r>
                          <w:rPr>
                            <w:color w:val="000000"/>
                            <w:sz w:val="16"/>
                          </w:rPr>
                          <w:t xml:space="preserve">authorised contractor to collect </w:t>
                        </w:r>
                      </w:p>
                    </w:txbxContent>
                  </v:textbox>
                </v:rect>
                <v:rect id="Rectangle 28300" o:spid="_x0000_s1902" style="position:absolute;left:49605;top:81794;width:541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" filled="f" stroked="f">
                  <v:textbox inset="0,0,0,0">
                    <w:txbxContent>
                      <w:p w14:paraId="4B66840A" w14:textId="77777777" w:rsidR="00261C31" w:rsidRDefault="00261C31">
                        <w:r>
                          <w:rPr>
                            <w:color w:val="000000"/>
                            <w:sz w:val="16"/>
                          </w:rPr>
                          <w:t>the waste</w:t>
                        </w:r>
                      </w:p>
                    </w:txbxContent>
                  </v:textbox>
                </v:rect>
                <v:shape id="Shape 121" o:spid="_x0000_s1903" style="position:absolute;left:43439;top:80504;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" path="m,l89408,44704,,89408,,xe" fillcolor="black" stroked="f" strokeweight="0">
                  <v:stroke endcap="round"/>
                  <v:path arrowok="t" textboxrect="0,0,89408,89408"/>
                </v:shape>
                <v:rect id="Rectangle 28302" o:spid="_x0000_s1904" style="position:absolute;left:40560;top:80280;width:253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" filled="f" stroked="f">
                  <v:textbox inset="0,0,0,0">
                    <w:txbxContent>
                      <w:p w14:paraId="6F716D25" w14:textId="77777777" w:rsidR="00261C31" w:rsidRDefault="00261C31">
                        <w:r>
                          <w:rPr>
                            <w:rFonts w:ascii="Calibri" w:eastAsia="Calibri" w:hAnsi="Calibri" w:cs="Calibri"/>
                            <w:b/>
                            <w:strike/>
                            <w:color w:val="000000"/>
                            <w:sz w:val="20"/>
                            <w:shd w:val="clear" w:color="auto" w:fill="FFFFFF"/>
                          </w:rPr>
                          <w:t>YES</w:t>
                        </w:r>
                      </w:p>
                    </w:txbxContent>
                  </v:textbox>
                </v:rect>
                <v:shape id="Shape 125" o:spid="_x0000_s1905" style="position:absolute;left:24796;top:87382;width:14498;height:5566;visibility:visible;mso-wrap-style:square;v-text-anchor:top" coordsize="1449832,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" path="m,556616r1449832,l1449832,,,,,556616xe" filled="f">
                  <v:stroke miterlimit="1" joinstyle="miter" endcap="square"/>
                  <v:path arrowok="t" textboxrect="0,0,1449832,556616"/>
                </v:shape>
                <v:rect id="Rectangle 28304" o:spid="_x0000_s1906" style="position:absolute;left:26990;top:89185;width:1376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" filled="f" stroked="f">
                  <v:textbox inset="0,0,0,0">
                    <w:txbxContent>
                      <w:p w14:paraId="3EB3063A" w14:textId="77777777" w:rsidR="00261C31" w:rsidRDefault="00261C31">
                        <w:r>
                          <w:rPr>
                            <w:color w:val="000000"/>
                            <w:sz w:val="16"/>
                          </w:rPr>
                          <w:t xml:space="preserve">The unexpected waste is </w:t>
                        </w:r>
                      </w:p>
                    </w:txbxContent>
                  </v:textbox>
                </v:rect>
                <v:rect id="Rectangle 28305" o:spid="_x0000_s1907" style="position:absolute;left:25784;top:90404;width:1633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" filled="f" stroked="f">
                  <v:textbox inset="0,0,0,0">
                    <w:txbxContent>
                      <w:p w14:paraId="058AC82A" w14:textId="77777777" w:rsidR="00261C31" w:rsidRDefault="00261C31">
                        <w:r>
                          <w:rPr>
                            <w:color w:val="000000"/>
                            <w:sz w:val="16"/>
                          </w:rPr>
                          <w:t>collected and removed offsite</w:t>
                        </w:r>
                      </w:p>
                    </w:txbxContent>
                  </v:textbox>
                </v:rect>
                <v:rect id="Rectangle 28306" o:spid="_x0000_s1908" style="position:absolute;left:38124;top:90404;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" filled="f" stroked="f">
                  <v:textbox inset="0,0,0,0">
                    <w:txbxContent>
                      <w:p w14:paraId="49C15336" w14:textId="77777777" w:rsidR="00261C31" w:rsidRDefault="00261C31">
                        <w:r>
                          <w:rPr>
                            <w:color w:val="000000"/>
                            <w:sz w:val="16"/>
                          </w:rPr>
                          <w:t xml:space="preserve">. </w:t>
                        </w:r>
                      </w:p>
                    </w:txbxContent>
                  </v:textbox>
                </v:rect>
                <v:shape id="Shape 129" o:spid="_x0000_s1909" style="position:absolute;left:40075;top:83734;width:12724;height:6430;visibility:visible;mso-wrap-style:square;v-text-anchor:top" coordsize="1272413,643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" path="m1272413,r,643001l,643001e" filled="f" strokeweight="1pt">
                  <v:stroke endcap="round"/>
                  <v:path arrowok="t" textboxrect="0,0,1272413,643001"/>
                </v:shape>
                <v:shape id="Shape 130" o:spid="_x0000_s1910" style="position:absolute;left:39293;top:89717;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" path="m89408,r,89409l,44704,89408,xe" fillcolor="black" stroked="f" strokeweight="0">
                  <v:stroke endcap="round"/>
                  <v:path arrowok="t" textboxrect="0,0,89408,89409"/>
                </v:shape>
                <w10:anchorlock/>
              </v:group>
            </w:pict>
          </mc:Fallback>
        </mc:AlternateContent>
      </w:r>
    </w:p>
    <w:p w14:paraId="5423756B" w14:textId="01BE42E8" w:rsidR="00272F36" w:rsidRDefault="00272F36" w:rsidP="00272F36">
      <w:pPr>
        <w:pStyle w:val="Caption"/>
      </w:pPr>
      <w:bookmarkStart w:id="48" w:name="_Toc102160140"/>
      <w:r>
        <w:t xml:space="preserve">Figure </w:t>
      </w:r>
      <w:r w:rsidR="00252729">
        <w:fldChar w:fldCharType="begin"/>
      </w:r>
      <w:r w:rsidR="00252729">
        <w:instrText xml:space="preserve"> SEQ Figure \* ARABIC </w:instrText>
      </w:r>
      <w:r w:rsidR="00252729">
        <w:fldChar w:fldCharType="separate"/>
      </w:r>
      <w:r w:rsidR="001E161F">
        <w:rPr>
          <w:noProof/>
        </w:rPr>
        <w:t>14</w:t>
      </w:r>
      <w:r w:rsidR="00252729">
        <w:rPr>
          <w:noProof/>
        </w:rPr>
        <w:fldChar w:fldCharType="end"/>
      </w:r>
      <w:r>
        <w:t xml:space="preserve">  </w:t>
      </w:r>
      <w:sdt>
        <w:sdtPr>
          <w:id w:val="530387440"/>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8"/>
    </w:p>
    <w:p w14:paraId="655E1D86" w14:textId="77777777" w:rsidR="00573AA7" w:rsidRDefault="00573AA7" w:rsidP="00573AA7">
      <w:r>
        <w:lastRenderedPageBreak/>
        <w:t xml:space="preserve">Figure 12 shows the Unexpected Waste Process. This process has been designed to assist the company in dealing with situations when waste of an unexpected nature is discovered on-site. Unexpected Waste may constitute waste of a nature which results in non-compliance with the environmental permit. In these scenarios, it must be stored appropriately in sealed containers whilst adhering to the storage barrel guidance, and removed by a licensed waste carrier at the earliest opportunity. The company has a duty of care to ensure that any licensed waste carriers and contractors have the correct permits / licenses. </w:t>
      </w:r>
    </w:p>
    <w:p w14:paraId="633AED35" w14:textId="77777777" w:rsidR="00573AA7" w:rsidRPr="00573AA7" w:rsidRDefault="00573AA7" w:rsidP="00573AA7"/>
    <w:p w14:paraId="457C6D77" w14:textId="77777777" w:rsidR="000462DB" w:rsidRPr="000462DB" w:rsidRDefault="000462DB" w:rsidP="000462DB"/>
    <w:p w14:paraId="0DFB1CC0" w14:textId="77777777" w:rsidR="00261C31" w:rsidRDefault="00261C31">
      <w:pPr>
        <w:spacing w:after="961"/>
        <w:ind w:left="-447" w:right="-305"/>
      </w:pPr>
      <w:r>
        <w:rPr>
          <w:noProof/>
          <w:color w:val="000000"/>
        </w:rPr>
        <w:lastRenderedPageBreak/>
        <mc:AlternateContent>
          <mc:Choice Requires="wpg">
            <w:drawing>
              <wp:inline distT="0" distB="0" distL="0" distR="0" wp14:anchorId="62DA74C6" wp14:editId="54BF17CD">
                <wp:extent cx="6207311" cy="7900988"/>
                <wp:effectExtent l="0" t="0" r="0" b="5080"/>
                <wp:docPr id="28309" name="Group 28309"/>
                <wp:cNvGraphicFramePr/>
                <a:graphic xmlns:a="http://schemas.openxmlformats.org/drawingml/2006/main">
                  <a:graphicData uri="http://schemas.microsoft.com/office/word/2010/wordprocessingGroup">
                    <wpg:wgp>
                      <wpg:cNvGrpSpPr/>
                      <wpg:grpSpPr>
                        <a:xfrm>
                          <a:off x="0" y="0"/>
                          <a:ext cx="6207311" cy="7900988"/>
                          <a:chOff x="0" y="0"/>
                          <a:chExt cx="6207311" cy="9328912"/>
                        </a:xfrm>
                      </wpg:grpSpPr>
                      <wps:wsp>
                        <wps:cNvPr id="28310" name="Shape 7"/>
                        <wps:cNvSpPr/>
                        <wps:spPr>
                          <a:xfrm>
                            <a:off x="2008695" y="950620"/>
                            <a:ext cx="1293368" cy="556616"/>
                          </a:xfrm>
                          <a:custGeom>
                            <a:avLst/>
                            <a:gdLst/>
                            <a:ahLst/>
                            <a:cxnLst/>
                            <a:rect l="0" t="0" r="0" b="0"/>
                            <a:pathLst>
                              <a:path w="1293368" h="556616">
                                <a:moveTo>
                                  <a:pt x="0" y="556616"/>
                                </a:moveTo>
                                <a:lnTo>
                                  <a:pt x="1293368" y="556616"/>
                                </a:lnTo>
                                <a:lnTo>
                                  <a:pt x="1293368" y="0"/>
                                </a:lnTo>
                                <a:lnTo>
                                  <a:pt x="0" y="0"/>
                                </a:ln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28311" name="Rectangle 28311"/>
                        <wps:cNvSpPr/>
                        <wps:spPr>
                          <a:xfrm>
                            <a:off x="2077148" y="1063768"/>
                            <a:ext cx="1578267" cy="134625"/>
                          </a:xfrm>
                          <a:prstGeom prst="rect">
                            <a:avLst/>
                          </a:prstGeom>
                          <a:ln>
                            <a:noFill/>
                          </a:ln>
                        </wps:spPr>
                        <wps:txbx>
                          <w:txbxContent>
                            <w:p w14:paraId="2B8A6AB6" w14:textId="77777777" w:rsidR="00261C31" w:rsidRDefault="00261C31">
                              <w:r>
                                <w:rPr>
                                  <w:color w:val="000000"/>
                                  <w:sz w:val="16"/>
                                </w:rPr>
                                <w:t xml:space="preserve">Identify the type and source </w:t>
                              </w:r>
                            </w:p>
                          </w:txbxContent>
                        </wps:txbx>
                        <wps:bodyPr horzOverflow="overflow" vert="horz" lIns="0" tIns="0" rIns="0" bIns="0" rtlCol="0">
                          <a:noAutofit/>
                        </wps:bodyPr>
                      </wps:wsp>
                      <wps:wsp>
                        <wps:cNvPr id="28312" name="Rectangle 28312"/>
                        <wps:cNvSpPr/>
                        <wps:spPr>
                          <a:xfrm>
                            <a:off x="2151444" y="1186307"/>
                            <a:ext cx="606313" cy="134194"/>
                          </a:xfrm>
                          <a:prstGeom prst="rect">
                            <a:avLst/>
                          </a:prstGeom>
                          <a:ln>
                            <a:noFill/>
                          </a:ln>
                        </wps:spPr>
                        <wps:txbx>
                          <w:txbxContent>
                            <w:p w14:paraId="635F44E6" w14:textId="77777777" w:rsidR="00261C31" w:rsidRDefault="00261C31">
                              <w:r>
                                <w:rPr>
                                  <w:color w:val="000000"/>
                                  <w:sz w:val="16"/>
                                </w:rPr>
                                <w:t xml:space="preserve">of the spill </w:t>
                              </w:r>
                            </w:p>
                          </w:txbxContent>
                        </wps:txbx>
                        <wps:bodyPr horzOverflow="overflow" vert="horz" lIns="0" tIns="0" rIns="0" bIns="0" rtlCol="0">
                          <a:noAutofit/>
                        </wps:bodyPr>
                      </wps:wsp>
                      <wps:wsp>
                        <wps:cNvPr id="28313" name="Rectangle 28313"/>
                        <wps:cNvSpPr/>
                        <wps:spPr>
                          <a:xfrm>
                            <a:off x="2606358" y="1186307"/>
                            <a:ext cx="39920" cy="134194"/>
                          </a:xfrm>
                          <a:prstGeom prst="rect">
                            <a:avLst/>
                          </a:prstGeom>
                          <a:ln>
                            <a:noFill/>
                          </a:ln>
                        </wps:spPr>
                        <wps:txbx>
                          <w:txbxContent>
                            <w:p w14:paraId="1A4CAE9B" w14:textId="77777777" w:rsidR="00261C31" w:rsidRDefault="00261C31">
                              <w:r>
                                <w:rPr>
                                  <w:color w:val="000000"/>
                                  <w:sz w:val="16"/>
                                </w:rPr>
                                <w:t>(</w:t>
                              </w:r>
                            </w:p>
                          </w:txbxContent>
                        </wps:txbx>
                        <wps:bodyPr horzOverflow="overflow" vert="horz" lIns="0" tIns="0" rIns="0" bIns="0" rtlCol="0">
                          <a:noAutofit/>
                        </wps:bodyPr>
                      </wps:wsp>
                      <wps:wsp>
                        <wps:cNvPr id="28314" name="Rectangle 28314"/>
                        <wps:cNvSpPr/>
                        <wps:spPr>
                          <a:xfrm>
                            <a:off x="2637218" y="1186307"/>
                            <a:ext cx="132277" cy="134194"/>
                          </a:xfrm>
                          <a:prstGeom prst="rect">
                            <a:avLst/>
                          </a:prstGeom>
                          <a:ln>
                            <a:noFill/>
                          </a:ln>
                        </wps:spPr>
                        <wps:txbx>
                          <w:txbxContent>
                            <w:p w14:paraId="61896242" w14:textId="77777777" w:rsidR="00261C31" w:rsidRDefault="00261C31">
                              <w:r>
                                <w:rPr>
                                  <w:color w:val="000000"/>
                                  <w:sz w:val="16"/>
                                </w:rPr>
                                <w:t>oil</w:t>
                              </w:r>
                            </w:p>
                          </w:txbxContent>
                        </wps:txbx>
                        <wps:bodyPr horzOverflow="overflow" vert="horz" lIns="0" tIns="0" rIns="0" bIns="0" rtlCol="0">
                          <a:noAutofit/>
                        </wps:bodyPr>
                      </wps:wsp>
                      <wps:wsp>
                        <wps:cNvPr id="28315" name="Rectangle 28315"/>
                        <wps:cNvSpPr/>
                        <wps:spPr>
                          <a:xfrm>
                            <a:off x="2737549" y="1186307"/>
                            <a:ext cx="60179" cy="134194"/>
                          </a:xfrm>
                          <a:prstGeom prst="rect">
                            <a:avLst/>
                          </a:prstGeom>
                          <a:ln>
                            <a:noFill/>
                          </a:ln>
                        </wps:spPr>
                        <wps:txbx>
                          <w:txbxContent>
                            <w:p w14:paraId="75721F0A" w14:textId="77777777" w:rsidR="00261C31" w:rsidRDefault="00261C31">
                              <w:r>
                                <w:rPr>
                                  <w:color w:val="000000"/>
                                  <w:sz w:val="16"/>
                                </w:rPr>
                                <w:t xml:space="preserve">, </w:t>
                              </w:r>
                            </w:p>
                          </w:txbxContent>
                        </wps:txbx>
                        <wps:bodyPr horzOverflow="overflow" vert="horz" lIns="0" tIns="0" rIns="0" bIns="0" rtlCol="0">
                          <a:noAutofit/>
                        </wps:bodyPr>
                      </wps:wsp>
                      <wps:wsp>
                        <wps:cNvPr id="28316" name="Rectangle 28316"/>
                        <wps:cNvSpPr/>
                        <wps:spPr>
                          <a:xfrm>
                            <a:off x="2786062" y="1186307"/>
                            <a:ext cx="535695" cy="134194"/>
                          </a:xfrm>
                          <a:prstGeom prst="rect">
                            <a:avLst/>
                          </a:prstGeom>
                          <a:ln>
                            <a:noFill/>
                          </a:ln>
                        </wps:spPr>
                        <wps:txbx>
                          <w:txbxContent>
                            <w:p w14:paraId="2D866BFA" w14:textId="77777777" w:rsidR="00261C31" w:rsidRDefault="00261C31">
                              <w:r>
                                <w:rPr>
                                  <w:color w:val="000000"/>
                                  <w:sz w:val="16"/>
                                </w:rPr>
                                <w:t xml:space="preserve">hydraulic </w:t>
                              </w:r>
                            </w:p>
                          </w:txbxContent>
                        </wps:txbx>
                        <wps:bodyPr horzOverflow="overflow" vert="horz" lIns="0" tIns="0" rIns="0" bIns="0" rtlCol="0">
                          <a:noAutofit/>
                        </wps:bodyPr>
                      </wps:wsp>
                      <wps:wsp>
                        <wps:cNvPr id="28317" name="Rectangle 28317"/>
                        <wps:cNvSpPr/>
                        <wps:spPr>
                          <a:xfrm>
                            <a:off x="2110804" y="1308227"/>
                            <a:ext cx="240970" cy="134194"/>
                          </a:xfrm>
                          <a:prstGeom prst="rect">
                            <a:avLst/>
                          </a:prstGeom>
                          <a:ln>
                            <a:noFill/>
                          </a:ln>
                        </wps:spPr>
                        <wps:txbx>
                          <w:txbxContent>
                            <w:p w14:paraId="403E8CF6" w14:textId="77777777" w:rsidR="00261C31" w:rsidRDefault="00261C31">
                              <w:r>
                                <w:rPr>
                                  <w:color w:val="000000"/>
                                  <w:sz w:val="16"/>
                                </w:rPr>
                                <w:t>fluid</w:t>
                              </w:r>
                            </w:p>
                          </w:txbxContent>
                        </wps:txbx>
                        <wps:bodyPr horzOverflow="overflow" vert="horz" lIns="0" tIns="0" rIns="0" bIns="0" rtlCol="0">
                          <a:noAutofit/>
                        </wps:bodyPr>
                      </wps:wsp>
                      <wps:wsp>
                        <wps:cNvPr id="28318" name="Rectangle 28318"/>
                        <wps:cNvSpPr/>
                        <wps:spPr>
                          <a:xfrm>
                            <a:off x="2295208" y="1308227"/>
                            <a:ext cx="60179" cy="134194"/>
                          </a:xfrm>
                          <a:prstGeom prst="rect">
                            <a:avLst/>
                          </a:prstGeom>
                          <a:ln>
                            <a:noFill/>
                          </a:ln>
                        </wps:spPr>
                        <wps:txbx>
                          <w:txbxContent>
                            <w:p w14:paraId="6F560EF8" w14:textId="77777777" w:rsidR="00261C31" w:rsidRDefault="00261C31">
                              <w:r>
                                <w:rPr>
                                  <w:color w:val="000000"/>
                                  <w:sz w:val="16"/>
                                </w:rPr>
                                <w:t xml:space="preserve">, </w:t>
                              </w:r>
                            </w:p>
                          </w:txbxContent>
                        </wps:txbx>
                        <wps:bodyPr horzOverflow="overflow" vert="horz" lIns="0" tIns="0" rIns="0" bIns="0" rtlCol="0">
                          <a:noAutofit/>
                        </wps:bodyPr>
                      </wps:wsp>
                      <wps:wsp>
                        <wps:cNvPr id="28319" name="Rectangle 28319"/>
                        <wps:cNvSpPr/>
                        <wps:spPr>
                          <a:xfrm>
                            <a:off x="2343722" y="1308227"/>
                            <a:ext cx="591820" cy="134194"/>
                          </a:xfrm>
                          <a:prstGeom prst="rect">
                            <a:avLst/>
                          </a:prstGeom>
                          <a:ln>
                            <a:noFill/>
                          </a:ln>
                        </wps:spPr>
                        <wps:txbx>
                          <w:txbxContent>
                            <w:p w14:paraId="4EBA4BE0" w14:textId="77777777" w:rsidR="00261C31" w:rsidRDefault="00261C31">
                              <w:r>
                                <w:rPr>
                                  <w:color w:val="000000"/>
                                  <w:sz w:val="16"/>
                                </w:rPr>
                                <w:t>electrolyte</w:t>
                              </w:r>
                            </w:p>
                          </w:txbxContent>
                        </wps:txbx>
                        <wps:bodyPr horzOverflow="overflow" vert="horz" lIns="0" tIns="0" rIns="0" bIns="0" rtlCol="0">
                          <a:noAutofit/>
                        </wps:bodyPr>
                      </wps:wsp>
                      <wps:wsp>
                        <wps:cNvPr id="28320" name="Rectangle 28320"/>
                        <wps:cNvSpPr/>
                        <wps:spPr>
                          <a:xfrm>
                            <a:off x="2788349" y="1308227"/>
                            <a:ext cx="60602" cy="134194"/>
                          </a:xfrm>
                          <a:prstGeom prst="rect">
                            <a:avLst/>
                          </a:prstGeom>
                          <a:ln>
                            <a:noFill/>
                          </a:ln>
                        </wps:spPr>
                        <wps:txbx>
                          <w:txbxContent>
                            <w:p w14:paraId="30C7CB81" w14:textId="77777777" w:rsidR="00261C31" w:rsidRDefault="00261C31">
                              <w:r>
                                <w:rPr>
                                  <w:color w:val="000000"/>
                                  <w:sz w:val="16"/>
                                </w:rPr>
                                <w:t xml:space="preserve">, </w:t>
                              </w:r>
                            </w:p>
                          </w:txbxContent>
                        </wps:txbx>
                        <wps:bodyPr horzOverflow="overflow" vert="horz" lIns="0" tIns="0" rIns="0" bIns="0" rtlCol="0">
                          <a:noAutofit/>
                        </wps:bodyPr>
                      </wps:wsp>
                      <wps:wsp>
                        <wps:cNvPr id="28321" name="Rectangle 28321"/>
                        <wps:cNvSpPr/>
                        <wps:spPr>
                          <a:xfrm>
                            <a:off x="2836862" y="1308227"/>
                            <a:ext cx="450453" cy="134194"/>
                          </a:xfrm>
                          <a:prstGeom prst="rect">
                            <a:avLst/>
                          </a:prstGeom>
                          <a:ln>
                            <a:noFill/>
                          </a:ln>
                        </wps:spPr>
                        <wps:txbx>
                          <w:txbxContent>
                            <w:p w14:paraId="7B61F27D" w14:textId="77777777" w:rsidR="00261C31" w:rsidRDefault="00261C31">
                              <w:r>
                                <w:rPr>
                                  <w:color w:val="000000"/>
                                  <w:sz w:val="16"/>
                                </w:rPr>
                                <w:t>or other</w:t>
                              </w:r>
                            </w:p>
                          </w:txbxContent>
                        </wps:txbx>
                        <wps:bodyPr horzOverflow="overflow" vert="horz" lIns="0" tIns="0" rIns="0" bIns="0" rtlCol="0">
                          <a:noAutofit/>
                        </wps:bodyPr>
                      </wps:wsp>
                      <wps:wsp>
                        <wps:cNvPr id="28322" name="Rectangle 28322"/>
                        <wps:cNvSpPr/>
                        <wps:spPr>
                          <a:xfrm>
                            <a:off x="3175953" y="1308227"/>
                            <a:ext cx="39920" cy="134194"/>
                          </a:xfrm>
                          <a:prstGeom prst="rect">
                            <a:avLst/>
                          </a:prstGeom>
                          <a:ln>
                            <a:noFill/>
                          </a:ln>
                        </wps:spPr>
                        <wps:txbx>
                          <w:txbxContent>
                            <w:p w14:paraId="666EE744" w14:textId="77777777" w:rsidR="00261C31" w:rsidRDefault="00261C31">
                              <w:r>
                                <w:rPr>
                                  <w:color w:val="000000"/>
                                  <w:sz w:val="16"/>
                                </w:rPr>
                                <w:t>)</w:t>
                              </w:r>
                            </w:p>
                          </w:txbxContent>
                        </wps:txbx>
                        <wps:bodyPr horzOverflow="overflow" vert="horz" lIns="0" tIns="0" rIns="0" bIns="0" rtlCol="0">
                          <a:noAutofit/>
                        </wps:bodyPr>
                      </wps:wsp>
                      <wps:wsp>
                        <wps:cNvPr id="28323" name="Shape 21"/>
                        <wps:cNvSpPr/>
                        <wps:spPr>
                          <a:xfrm>
                            <a:off x="2008695" y="4144798"/>
                            <a:ext cx="1293368" cy="556616"/>
                          </a:xfrm>
                          <a:custGeom>
                            <a:avLst/>
                            <a:gdLst/>
                            <a:ahLst/>
                            <a:cxnLst/>
                            <a:rect l="0" t="0" r="0" b="0"/>
                            <a:pathLst>
                              <a:path w="1293368" h="556616">
                                <a:moveTo>
                                  <a:pt x="0" y="556616"/>
                                </a:moveTo>
                                <a:lnTo>
                                  <a:pt x="1293368" y="556616"/>
                                </a:lnTo>
                                <a:lnTo>
                                  <a:pt x="1293368" y="0"/>
                                </a:lnTo>
                                <a:lnTo>
                                  <a:pt x="0" y="0"/>
                                </a:ln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28324" name="Rectangle 28324"/>
                        <wps:cNvSpPr/>
                        <wps:spPr>
                          <a:xfrm>
                            <a:off x="2158048" y="4260723"/>
                            <a:ext cx="1365587" cy="134194"/>
                          </a:xfrm>
                          <a:prstGeom prst="rect">
                            <a:avLst/>
                          </a:prstGeom>
                          <a:ln>
                            <a:noFill/>
                          </a:ln>
                        </wps:spPr>
                        <wps:txbx>
                          <w:txbxContent>
                            <w:p w14:paraId="086BFB33" w14:textId="25B57D9C" w:rsidR="00261C31" w:rsidRDefault="00261C31">
                              <w:r>
                                <w:rPr>
                                  <w:color w:val="000000"/>
                                  <w:sz w:val="16"/>
                                </w:rPr>
                                <w:t xml:space="preserve">Operate the </w:t>
                              </w:r>
                              <w:r w:rsidR="004C6B6B">
                                <w:rPr>
                                  <w:color w:val="000000"/>
                                  <w:sz w:val="16"/>
                                </w:rPr>
                                <w:t>flap stopper</w:t>
                              </w:r>
                              <w:r>
                                <w:rPr>
                                  <w:color w:val="000000"/>
                                  <w:sz w:val="16"/>
                                </w:rPr>
                                <w:t xml:space="preserve"> </w:t>
                              </w:r>
                            </w:p>
                          </w:txbxContent>
                        </wps:txbx>
                        <wps:bodyPr horzOverflow="overflow" vert="horz" lIns="0" tIns="0" rIns="0" bIns="0" rtlCol="0">
                          <a:noAutofit/>
                        </wps:bodyPr>
                      </wps:wsp>
                      <wps:wsp>
                        <wps:cNvPr id="28325" name="Rectangle 28325"/>
                        <wps:cNvSpPr/>
                        <wps:spPr>
                          <a:xfrm>
                            <a:off x="2216087" y="4382405"/>
                            <a:ext cx="1203691" cy="134624"/>
                          </a:xfrm>
                          <a:prstGeom prst="rect">
                            <a:avLst/>
                          </a:prstGeom>
                          <a:ln>
                            <a:noFill/>
                          </a:ln>
                        </wps:spPr>
                        <wps:txbx>
                          <w:txbxContent>
                            <w:p w14:paraId="13442442" w14:textId="77777777" w:rsidR="00261C31" w:rsidRDefault="00261C31">
                              <w:r>
                                <w:rPr>
                                  <w:color w:val="000000"/>
                                  <w:sz w:val="16"/>
                                </w:rPr>
                                <w:t xml:space="preserve">device to prevent the </w:t>
                              </w:r>
                            </w:p>
                          </w:txbxContent>
                        </wps:txbx>
                        <wps:bodyPr horzOverflow="overflow" vert="horz" lIns="0" tIns="0" rIns="0" bIns="0" rtlCol="0">
                          <a:noAutofit/>
                        </wps:bodyPr>
                      </wps:wsp>
                      <wps:wsp>
                        <wps:cNvPr id="28326" name="Rectangle 28326"/>
                        <wps:cNvSpPr/>
                        <wps:spPr>
                          <a:xfrm>
                            <a:off x="2168843" y="4504817"/>
                            <a:ext cx="1300502" cy="134194"/>
                          </a:xfrm>
                          <a:prstGeom prst="rect">
                            <a:avLst/>
                          </a:prstGeom>
                          <a:ln>
                            <a:noFill/>
                          </a:ln>
                        </wps:spPr>
                        <wps:txbx>
                          <w:txbxContent>
                            <w:p w14:paraId="1A3E36E1" w14:textId="77777777" w:rsidR="00261C31" w:rsidRDefault="00261C31">
                              <w:r>
                                <w:rPr>
                                  <w:color w:val="000000"/>
                                  <w:sz w:val="16"/>
                                </w:rPr>
                                <w:t>spillage escaping offsite</w:t>
                              </w:r>
                            </w:p>
                          </w:txbxContent>
                        </wps:txbx>
                        <wps:bodyPr horzOverflow="overflow" vert="horz" lIns="0" tIns="0" rIns="0" bIns="0" rtlCol="0">
                          <a:noAutofit/>
                        </wps:bodyPr>
                      </wps:wsp>
                      <wps:wsp>
                        <wps:cNvPr id="28327" name="Rectangle 28327"/>
                        <wps:cNvSpPr/>
                        <wps:spPr>
                          <a:xfrm>
                            <a:off x="1060849" y="39498"/>
                            <a:ext cx="52679" cy="237420"/>
                          </a:xfrm>
                          <a:prstGeom prst="rect">
                            <a:avLst/>
                          </a:prstGeom>
                          <a:ln>
                            <a:noFill/>
                          </a:ln>
                        </wps:spPr>
                        <wps:txbx>
                          <w:txbxContent>
                            <w:p w14:paraId="360DE0AA" w14:textId="77777777" w:rsidR="00261C31" w:rsidRDefault="00261C31">
                              <w:r>
                                <w:rPr>
                                  <w:rFonts w:ascii="Calibri" w:eastAsia="Calibri" w:hAnsi="Calibri" w:cs="Calibri"/>
                                  <w:b/>
                                  <w:sz w:val="28"/>
                                </w:rPr>
                                <w:t xml:space="preserve"> </w:t>
                              </w:r>
                            </w:p>
                          </w:txbxContent>
                        </wps:txbx>
                        <wps:bodyPr horzOverflow="overflow" vert="horz" lIns="0" tIns="0" rIns="0" bIns="0" rtlCol="0">
                          <a:noAutofit/>
                        </wps:bodyPr>
                      </wps:wsp>
                      <wps:wsp>
                        <wps:cNvPr id="28328" name="Rectangle 28328"/>
                        <wps:cNvSpPr/>
                        <wps:spPr>
                          <a:xfrm>
                            <a:off x="0" y="39498"/>
                            <a:ext cx="1406267" cy="237420"/>
                          </a:xfrm>
                          <a:prstGeom prst="rect">
                            <a:avLst/>
                          </a:prstGeom>
                          <a:ln>
                            <a:noFill/>
                          </a:ln>
                        </wps:spPr>
                        <wps:txbx>
                          <w:txbxContent>
                            <w:p w14:paraId="7687532F" w14:textId="77777777" w:rsidR="00261C31" w:rsidRDefault="00261C31">
                              <w:r>
                                <w:rPr>
                                  <w:rFonts w:ascii="Calibri" w:eastAsia="Calibri" w:hAnsi="Calibri" w:cs="Calibri"/>
                                  <w:b/>
                                  <w:sz w:val="28"/>
                                  <w:u w:val="single" w:color="5B9BD5"/>
                                </w:rPr>
                                <w:t>Spill Response</w:t>
                              </w:r>
                            </w:p>
                          </w:txbxContent>
                        </wps:txbx>
                        <wps:bodyPr horzOverflow="overflow" vert="horz" lIns="0" tIns="0" rIns="0" bIns="0" rtlCol="0">
                          <a:noAutofit/>
                        </wps:bodyPr>
                      </wps:wsp>
                      <wps:wsp>
                        <wps:cNvPr id="28329" name="Rectangle 28329"/>
                        <wps:cNvSpPr/>
                        <wps:spPr>
                          <a:xfrm>
                            <a:off x="148908" y="252857"/>
                            <a:ext cx="1008372" cy="237420"/>
                          </a:xfrm>
                          <a:prstGeom prst="rect">
                            <a:avLst/>
                          </a:prstGeom>
                          <a:ln>
                            <a:noFill/>
                          </a:ln>
                        </wps:spPr>
                        <wps:txbx>
                          <w:txbxContent>
                            <w:p w14:paraId="4EFBF163" w14:textId="77777777" w:rsidR="00261C31" w:rsidRDefault="00261C31">
                              <w:r>
                                <w:rPr>
                                  <w:rFonts w:ascii="Calibri" w:eastAsia="Calibri" w:hAnsi="Calibri" w:cs="Calibri"/>
                                  <w:b/>
                                  <w:sz w:val="28"/>
                                  <w:u w:val="single" w:color="5B9BD5"/>
                                </w:rPr>
                                <w:t>Procedure</w:t>
                              </w:r>
                            </w:p>
                          </w:txbxContent>
                        </wps:txbx>
                        <wps:bodyPr horzOverflow="overflow" vert="horz" lIns="0" tIns="0" rIns="0" bIns="0" rtlCol="0">
                          <a:noAutofit/>
                        </wps:bodyPr>
                      </wps:wsp>
                      <wps:wsp>
                        <wps:cNvPr id="28331" name="Shape 30"/>
                        <wps:cNvSpPr/>
                        <wps:spPr>
                          <a:xfrm>
                            <a:off x="1930591" y="2981198"/>
                            <a:ext cx="1449705" cy="815467"/>
                          </a:xfrm>
                          <a:custGeom>
                            <a:avLst/>
                            <a:gdLst/>
                            <a:ahLst/>
                            <a:cxnLst/>
                            <a:rect l="0" t="0" r="0" b="0"/>
                            <a:pathLst>
                              <a:path w="1449705" h="815467">
                                <a:moveTo>
                                  <a:pt x="0" y="407670"/>
                                </a:moveTo>
                                <a:lnTo>
                                  <a:pt x="724789" y="0"/>
                                </a:lnTo>
                                <a:lnTo>
                                  <a:pt x="1449705" y="407670"/>
                                </a:lnTo>
                                <a:lnTo>
                                  <a:pt x="724789" y="815467"/>
                                </a:lnTo>
                                <a:lnTo>
                                  <a:pt x="0" y="407670"/>
                                </a:ln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28332" name="Rectangle 28332"/>
                        <wps:cNvSpPr/>
                        <wps:spPr>
                          <a:xfrm>
                            <a:off x="2379028" y="3225927"/>
                            <a:ext cx="768760" cy="134194"/>
                          </a:xfrm>
                          <a:prstGeom prst="rect">
                            <a:avLst/>
                          </a:prstGeom>
                          <a:ln>
                            <a:noFill/>
                          </a:ln>
                        </wps:spPr>
                        <wps:txbx>
                          <w:txbxContent>
                            <w:p w14:paraId="63E8DCE5" w14:textId="77777777" w:rsidR="00261C31" w:rsidRDefault="00261C31">
                              <w:r>
                                <w:rPr>
                                  <w:color w:val="000000"/>
                                  <w:sz w:val="16"/>
                                </w:rPr>
                                <w:t xml:space="preserve">Is the spillage </w:t>
                              </w:r>
                            </w:p>
                          </w:txbxContent>
                        </wps:txbx>
                        <wps:bodyPr horzOverflow="overflow" vert="horz" lIns="0" tIns="0" rIns="0" bIns="0" rtlCol="0">
                          <a:noAutofit/>
                        </wps:bodyPr>
                      </wps:wsp>
                      <wps:wsp>
                        <wps:cNvPr id="28333" name="Rectangle 28333"/>
                        <wps:cNvSpPr/>
                        <wps:spPr>
                          <a:xfrm>
                            <a:off x="2318449" y="3347848"/>
                            <a:ext cx="840696" cy="134194"/>
                          </a:xfrm>
                          <a:prstGeom prst="rect">
                            <a:avLst/>
                          </a:prstGeom>
                          <a:ln>
                            <a:noFill/>
                          </a:ln>
                        </wps:spPr>
                        <wps:txbx>
                          <w:txbxContent>
                            <w:p w14:paraId="7D9C6B03" w14:textId="77777777" w:rsidR="00261C31" w:rsidRDefault="00261C31">
                              <w:r>
                                <w:rPr>
                                  <w:color w:val="000000"/>
                                  <w:sz w:val="16"/>
                                </w:rPr>
                                <w:t>type hazardous</w:t>
                              </w:r>
                            </w:p>
                          </w:txbxContent>
                        </wps:txbx>
                        <wps:bodyPr horzOverflow="overflow" vert="horz" lIns="0" tIns="0" rIns="0" bIns="0" rtlCol="0">
                          <a:noAutofit/>
                        </wps:bodyPr>
                      </wps:wsp>
                      <wps:wsp>
                        <wps:cNvPr id="28334" name="Rectangle 28334"/>
                        <wps:cNvSpPr/>
                        <wps:spPr>
                          <a:xfrm>
                            <a:off x="2952179" y="3347848"/>
                            <a:ext cx="61000" cy="134194"/>
                          </a:xfrm>
                          <a:prstGeom prst="rect">
                            <a:avLst/>
                          </a:prstGeom>
                          <a:ln>
                            <a:noFill/>
                          </a:ln>
                        </wps:spPr>
                        <wps:txbx>
                          <w:txbxContent>
                            <w:p w14:paraId="5D579EF1" w14:textId="77777777" w:rsidR="00261C31" w:rsidRDefault="00261C31">
                              <w:r>
                                <w:rPr>
                                  <w:color w:val="000000"/>
                                  <w:sz w:val="16"/>
                                </w:rPr>
                                <w:t>?</w:t>
                              </w:r>
                            </w:p>
                          </w:txbxContent>
                        </wps:txbx>
                        <wps:bodyPr horzOverflow="overflow" vert="horz" lIns="0" tIns="0" rIns="0" bIns="0" rtlCol="0">
                          <a:noAutofit/>
                        </wps:bodyPr>
                      </wps:wsp>
                      <wps:wsp>
                        <wps:cNvPr id="28335" name="Rectangle 28335"/>
                        <wps:cNvSpPr/>
                        <wps:spPr>
                          <a:xfrm>
                            <a:off x="2344738" y="3469767"/>
                            <a:ext cx="39920" cy="134194"/>
                          </a:xfrm>
                          <a:prstGeom prst="rect">
                            <a:avLst/>
                          </a:prstGeom>
                          <a:ln>
                            <a:noFill/>
                          </a:ln>
                        </wps:spPr>
                        <wps:txbx>
                          <w:txbxContent>
                            <w:p w14:paraId="1CA74F80" w14:textId="77777777" w:rsidR="00261C31" w:rsidRDefault="00261C31">
                              <w:r>
                                <w:rPr>
                                  <w:color w:val="000000"/>
                                  <w:sz w:val="16"/>
                                </w:rPr>
                                <w:t>(</w:t>
                              </w:r>
                            </w:p>
                          </w:txbxContent>
                        </wps:txbx>
                        <wps:bodyPr horzOverflow="overflow" vert="horz" lIns="0" tIns="0" rIns="0" bIns="0" rtlCol="0">
                          <a:noAutofit/>
                        </wps:bodyPr>
                      </wps:wsp>
                      <wps:wsp>
                        <wps:cNvPr id="28336" name="Rectangle 28336"/>
                        <wps:cNvSpPr/>
                        <wps:spPr>
                          <a:xfrm>
                            <a:off x="2375599" y="3469767"/>
                            <a:ext cx="96015" cy="134194"/>
                          </a:xfrm>
                          <a:prstGeom prst="rect">
                            <a:avLst/>
                          </a:prstGeom>
                          <a:ln>
                            <a:noFill/>
                          </a:ln>
                        </wps:spPr>
                        <wps:txbx>
                          <w:txbxContent>
                            <w:p w14:paraId="2B385A51" w14:textId="71B356A8" w:rsidR="00261C31" w:rsidRDefault="004C6B6B">
                              <w:r>
                                <w:rPr>
                                  <w:color w:val="000000"/>
                                  <w:sz w:val="16"/>
                                </w:rPr>
                                <w:t>i.e.</w:t>
                              </w:r>
                            </w:p>
                          </w:txbxContent>
                        </wps:txbx>
                        <wps:bodyPr horzOverflow="overflow" vert="horz" lIns="0" tIns="0" rIns="0" bIns="0" rtlCol="0">
                          <a:noAutofit/>
                        </wps:bodyPr>
                      </wps:wsp>
                      <wps:wsp>
                        <wps:cNvPr id="28337" name="Rectangle 28337"/>
                        <wps:cNvSpPr/>
                        <wps:spPr>
                          <a:xfrm>
                            <a:off x="2449513" y="3469767"/>
                            <a:ext cx="60172" cy="134194"/>
                          </a:xfrm>
                          <a:prstGeom prst="rect">
                            <a:avLst/>
                          </a:prstGeom>
                          <a:ln>
                            <a:noFill/>
                          </a:ln>
                        </wps:spPr>
                        <wps:txbx>
                          <w:txbxContent>
                            <w:p w14:paraId="54700328" w14:textId="77777777" w:rsidR="00261C31" w:rsidRDefault="00261C31">
                              <w:r>
                                <w:rPr>
                                  <w:color w:val="000000"/>
                                  <w:sz w:val="16"/>
                                </w:rPr>
                                <w:t xml:space="preserve">. </w:t>
                              </w:r>
                            </w:p>
                          </w:txbxContent>
                        </wps:txbx>
                        <wps:bodyPr horzOverflow="overflow" vert="horz" lIns="0" tIns="0" rIns="0" bIns="0" rtlCol="0">
                          <a:noAutofit/>
                        </wps:bodyPr>
                      </wps:wsp>
                      <wps:wsp>
                        <wps:cNvPr id="28338" name="Rectangle 28338"/>
                        <wps:cNvSpPr/>
                        <wps:spPr>
                          <a:xfrm>
                            <a:off x="2498154" y="3469767"/>
                            <a:ext cx="596036" cy="134194"/>
                          </a:xfrm>
                          <a:prstGeom prst="rect">
                            <a:avLst/>
                          </a:prstGeom>
                          <a:ln>
                            <a:noFill/>
                          </a:ln>
                        </wps:spPr>
                        <wps:txbx>
                          <w:txbxContent>
                            <w:p w14:paraId="7843E025" w14:textId="77777777" w:rsidR="00261C31" w:rsidRDefault="00261C31">
                              <w:r>
                                <w:rPr>
                                  <w:color w:val="000000"/>
                                  <w:sz w:val="16"/>
                                </w:rPr>
                                <w:t>Electrolyte</w:t>
                              </w:r>
                            </w:p>
                          </w:txbxContent>
                        </wps:txbx>
                        <wps:bodyPr horzOverflow="overflow" vert="horz" lIns="0" tIns="0" rIns="0" bIns="0" rtlCol="0">
                          <a:noAutofit/>
                        </wps:bodyPr>
                      </wps:wsp>
                      <wps:wsp>
                        <wps:cNvPr id="28339" name="Rectangle 28339"/>
                        <wps:cNvSpPr/>
                        <wps:spPr>
                          <a:xfrm>
                            <a:off x="2942018" y="3469767"/>
                            <a:ext cx="39920" cy="134194"/>
                          </a:xfrm>
                          <a:prstGeom prst="rect">
                            <a:avLst/>
                          </a:prstGeom>
                          <a:ln>
                            <a:noFill/>
                          </a:ln>
                        </wps:spPr>
                        <wps:txbx>
                          <w:txbxContent>
                            <w:p w14:paraId="5BECA227" w14:textId="77777777" w:rsidR="00261C31" w:rsidRDefault="00261C31">
                              <w:r>
                                <w:rPr>
                                  <w:color w:val="000000"/>
                                  <w:sz w:val="16"/>
                                </w:rPr>
                                <w:t>)</w:t>
                              </w:r>
                            </w:p>
                          </w:txbxContent>
                        </wps:txbx>
                        <wps:bodyPr horzOverflow="overflow" vert="horz" lIns="0" tIns="0" rIns="0" bIns="0" rtlCol="0">
                          <a:noAutofit/>
                        </wps:bodyPr>
                      </wps:wsp>
                      <wps:wsp>
                        <wps:cNvPr id="28340" name="Shape 39"/>
                        <wps:cNvSpPr/>
                        <wps:spPr>
                          <a:xfrm>
                            <a:off x="2655380" y="3796665"/>
                            <a:ext cx="0" cy="269875"/>
                          </a:xfrm>
                          <a:custGeom>
                            <a:avLst/>
                            <a:gdLst/>
                            <a:ahLst/>
                            <a:cxnLst/>
                            <a:rect l="0" t="0" r="0" b="0"/>
                            <a:pathLst>
                              <a:path h="269875">
                                <a:moveTo>
                                  <a:pt x="0" y="0"/>
                                </a:moveTo>
                                <a:lnTo>
                                  <a:pt x="0" y="269875"/>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341" name="Shape 40"/>
                        <wps:cNvSpPr/>
                        <wps:spPr>
                          <a:xfrm>
                            <a:off x="2610676" y="4055364"/>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342" name="Shape 868"/>
                        <wps:cNvSpPr/>
                        <wps:spPr>
                          <a:xfrm>
                            <a:off x="2561400" y="3864864"/>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28343" name="Rectangle 28343"/>
                        <wps:cNvSpPr/>
                        <wps:spPr>
                          <a:xfrm>
                            <a:off x="2564829" y="3884819"/>
                            <a:ext cx="253712" cy="175915"/>
                          </a:xfrm>
                          <a:prstGeom prst="rect">
                            <a:avLst/>
                          </a:prstGeom>
                          <a:ln>
                            <a:noFill/>
                          </a:ln>
                        </wps:spPr>
                        <wps:txbx>
                          <w:txbxContent>
                            <w:p w14:paraId="761ED518" w14:textId="77777777" w:rsidR="00261C31" w:rsidRDefault="00261C31">
                              <w:r>
                                <w:rPr>
                                  <w:rFonts w:ascii="Calibri" w:eastAsia="Calibri" w:hAnsi="Calibri" w:cs="Calibri"/>
                                  <w:b/>
                                  <w:color w:val="000000"/>
                                  <w:sz w:val="20"/>
                                </w:rPr>
                                <w:t>YES</w:t>
                              </w:r>
                            </w:p>
                          </w:txbxContent>
                        </wps:txbx>
                        <wps:bodyPr horzOverflow="overflow" vert="horz" lIns="0" tIns="0" rIns="0" bIns="0" rtlCol="0">
                          <a:noAutofit/>
                        </wps:bodyPr>
                      </wps:wsp>
                      <wps:wsp>
                        <wps:cNvPr id="28344" name="Shape 52"/>
                        <wps:cNvSpPr/>
                        <wps:spPr>
                          <a:xfrm>
                            <a:off x="2655380" y="1507236"/>
                            <a:ext cx="0" cy="315723"/>
                          </a:xfrm>
                          <a:custGeom>
                            <a:avLst/>
                            <a:gdLst/>
                            <a:ahLst/>
                            <a:cxnLst/>
                            <a:rect l="0" t="0" r="0" b="0"/>
                            <a:pathLst>
                              <a:path h="315723">
                                <a:moveTo>
                                  <a:pt x="0" y="0"/>
                                </a:moveTo>
                                <a:lnTo>
                                  <a:pt x="0" y="31572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28345" name="Shape 53"/>
                        <wps:cNvSpPr/>
                        <wps:spPr>
                          <a:xfrm>
                            <a:off x="2610676" y="1811782"/>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28346" name="Shape 55"/>
                        <wps:cNvSpPr/>
                        <wps:spPr>
                          <a:xfrm>
                            <a:off x="2008695" y="5687467"/>
                            <a:ext cx="1293368" cy="556615"/>
                          </a:xfrm>
                          <a:custGeom>
                            <a:avLst/>
                            <a:gdLst/>
                            <a:ahLst/>
                            <a:cxnLst/>
                            <a:rect l="0" t="0" r="0" b="0"/>
                            <a:pathLst>
                              <a:path w="1293368" h="556615">
                                <a:moveTo>
                                  <a:pt x="0" y="556615"/>
                                </a:moveTo>
                                <a:lnTo>
                                  <a:pt x="1293368" y="556615"/>
                                </a:lnTo>
                                <a:lnTo>
                                  <a:pt x="1293368"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28347" name="Rectangle 28347"/>
                        <wps:cNvSpPr/>
                        <wps:spPr>
                          <a:xfrm>
                            <a:off x="2087182" y="5743210"/>
                            <a:ext cx="1559234" cy="134624"/>
                          </a:xfrm>
                          <a:prstGeom prst="rect">
                            <a:avLst/>
                          </a:prstGeom>
                          <a:ln>
                            <a:noFill/>
                          </a:ln>
                        </wps:spPr>
                        <wps:txbx>
                          <w:txbxContent>
                            <w:p w14:paraId="50D9601A" w14:textId="77777777" w:rsidR="00261C31" w:rsidRDefault="00261C31">
                              <w:r>
                                <w:rPr>
                                  <w:color w:val="000000"/>
                                  <w:sz w:val="16"/>
                                </w:rPr>
                                <w:t xml:space="preserve">Use the appropriate spill kit </w:t>
                              </w:r>
                            </w:p>
                          </w:txbxContent>
                        </wps:txbx>
                        <wps:bodyPr horzOverflow="overflow" vert="horz" lIns="0" tIns="0" rIns="0" bIns="0" rtlCol="0">
                          <a:noAutofit/>
                        </wps:bodyPr>
                      </wps:wsp>
                      <wps:wsp>
                        <wps:cNvPr id="28348" name="Rectangle 28348"/>
                        <wps:cNvSpPr/>
                        <wps:spPr>
                          <a:xfrm>
                            <a:off x="2062798" y="5865622"/>
                            <a:ext cx="1011312" cy="134194"/>
                          </a:xfrm>
                          <a:prstGeom prst="rect">
                            <a:avLst/>
                          </a:prstGeom>
                          <a:ln>
                            <a:noFill/>
                          </a:ln>
                        </wps:spPr>
                        <wps:txbx>
                          <w:txbxContent>
                            <w:p w14:paraId="046995CE" w14:textId="77777777" w:rsidR="00261C31" w:rsidRDefault="00261C31">
                              <w:r>
                                <w:rPr>
                                  <w:color w:val="000000"/>
                                  <w:sz w:val="16"/>
                                </w:rPr>
                                <w:t>to confine the spill</w:t>
                              </w:r>
                            </w:p>
                          </w:txbxContent>
                        </wps:txbx>
                        <wps:bodyPr horzOverflow="overflow" vert="horz" lIns="0" tIns="0" rIns="0" bIns="0" rtlCol="0">
                          <a:noAutofit/>
                        </wps:bodyPr>
                      </wps:wsp>
                      <wps:wsp>
                        <wps:cNvPr id="28349" name="Rectangle 28349"/>
                        <wps:cNvSpPr/>
                        <wps:spPr>
                          <a:xfrm>
                            <a:off x="2829243" y="5865622"/>
                            <a:ext cx="60595" cy="134194"/>
                          </a:xfrm>
                          <a:prstGeom prst="rect">
                            <a:avLst/>
                          </a:prstGeom>
                          <a:ln>
                            <a:noFill/>
                          </a:ln>
                        </wps:spPr>
                        <wps:txbx>
                          <w:txbxContent>
                            <w:p w14:paraId="07ADA829" w14:textId="77777777" w:rsidR="00261C31" w:rsidRDefault="00261C31">
                              <w:r>
                                <w:rPr>
                                  <w:color w:val="000000"/>
                                  <w:sz w:val="16"/>
                                </w:rPr>
                                <w:t xml:space="preserve">. </w:t>
                              </w:r>
                            </w:p>
                          </w:txbxContent>
                        </wps:txbx>
                        <wps:bodyPr horzOverflow="overflow" vert="horz" lIns="0" tIns="0" rIns="0" bIns="0" rtlCol="0">
                          <a:noAutofit/>
                        </wps:bodyPr>
                      </wps:wsp>
                      <wps:wsp>
                        <wps:cNvPr id="28350" name="Rectangle 28350"/>
                        <wps:cNvSpPr/>
                        <wps:spPr>
                          <a:xfrm>
                            <a:off x="2878137" y="5865622"/>
                            <a:ext cx="525418" cy="134194"/>
                          </a:xfrm>
                          <a:prstGeom prst="rect">
                            <a:avLst/>
                          </a:prstGeom>
                          <a:ln>
                            <a:noFill/>
                          </a:ln>
                        </wps:spPr>
                        <wps:txbx>
                          <w:txbxContent>
                            <w:p w14:paraId="4FB82174" w14:textId="77777777" w:rsidR="00261C31" w:rsidRDefault="00261C31">
                              <w:r>
                                <w:rPr>
                                  <w:color w:val="000000"/>
                                  <w:sz w:val="16"/>
                                </w:rPr>
                                <w:t xml:space="preserve">Bund the </w:t>
                              </w:r>
                            </w:p>
                          </w:txbxContent>
                        </wps:txbx>
                        <wps:bodyPr horzOverflow="overflow" vert="horz" lIns="0" tIns="0" rIns="0" bIns="0" rtlCol="0">
                          <a:noAutofit/>
                        </wps:bodyPr>
                      </wps:wsp>
                      <wps:wsp>
                        <wps:cNvPr id="28351" name="Rectangle 28351"/>
                        <wps:cNvSpPr/>
                        <wps:spPr>
                          <a:xfrm>
                            <a:off x="2190179" y="5987542"/>
                            <a:ext cx="245318" cy="134194"/>
                          </a:xfrm>
                          <a:prstGeom prst="rect">
                            <a:avLst/>
                          </a:prstGeom>
                          <a:ln>
                            <a:noFill/>
                          </a:ln>
                        </wps:spPr>
                        <wps:txbx>
                          <w:txbxContent>
                            <w:p w14:paraId="18D6273F" w14:textId="77777777" w:rsidR="00261C31" w:rsidRDefault="00261C31">
                              <w:r>
                                <w:rPr>
                                  <w:color w:val="000000"/>
                                  <w:sz w:val="16"/>
                                </w:rPr>
                                <w:t>area</w:t>
                              </w:r>
                            </w:p>
                          </w:txbxContent>
                        </wps:txbx>
                        <wps:bodyPr horzOverflow="overflow" vert="horz" lIns="0" tIns="0" rIns="0" bIns="0" rtlCol="0">
                          <a:noAutofit/>
                        </wps:bodyPr>
                      </wps:wsp>
                      <wps:wsp>
                        <wps:cNvPr id="5568" name="Rectangle 5568"/>
                        <wps:cNvSpPr/>
                        <wps:spPr>
                          <a:xfrm>
                            <a:off x="2373694" y="5987542"/>
                            <a:ext cx="60172" cy="134194"/>
                          </a:xfrm>
                          <a:prstGeom prst="rect">
                            <a:avLst/>
                          </a:prstGeom>
                          <a:ln>
                            <a:noFill/>
                          </a:ln>
                        </wps:spPr>
                        <wps:txbx>
                          <w:txbxContent>
                            <w:p w14:paraId="71367FE4" w14:textId="77777777" w:rsidR="00261C31" w:rsidRDefault="00261C31">
                              <w:r>
                                <w:rPr>
                                  <w:color w:val="000000"/>
                                  <w:sz w:val="16"/>
                                </w:rPr>
                                <w:t xml:space="preserve">. </w:t>
                              </w:r>
                            </w:p>
                          </w:txbxContent>
                        </wps:txbx>
                        <wps:bodyPr horzOverflow="overflow" vert="horz" lIns="0" tIns="0" rIns="0" bIns="0" rtlCol="0">
                          <a:noAutofit/>
                        </wps:bodyPr>
                      </wps:wsp>
                      <wps:wsp>
                        <wps:cNvPr id="5569" name="Rectangle 5569"/>
                        <wps:cNvSpPr/>
                        <wps:spPr>
                          <a:xfrm>
                            <a:off x="2422208" y="5987542"/>
                            <a:ext cx="961247" cy="134194"/>
                          </a:xfrm>
                          <a:prstGeom prst="rect">
                            <a:avLst/>
                          </a:prstGeom>
                          <a:ln>
                            <a:noFill/>
                          </a:ln>
                        </wps:spPr>
                        <wps:txbx>
                          <w:txbxContent>
                            <w:p w14:paraId="5B9840A8" w14:textId="77777777" w:rsidR="00261C31" w:rsidRDefault="00261C31">
                              <w:r>
                                <w:rPr>
                                  <w:color w:val="000000"/>
                                  <w:sz w:val="16"/>
                                </w:rPr>
                                <w:t xml:space="preserve">Use catch trays if </w:t>
                              </w:r>
                            </w:p>
                          </w:txbxContent>
                        </wps:txbx>
                        <wps:bodyPr horzOverflow="overflow" vert="horz" lIns="0" tIns="0" rIns="0" bIns="0" rtlCol="0">
                          <a:noAutofit/>
                        </wps:bodyPr>
                      </wps:wsp>
                      <wps:wsp>
                        <wps:cNvPr id="5570" name="Rectangle 5570"/>
                        <wps:cNvSpPr/>
                        <wps:spPr>
                          <a:xfrm>
                            <a:off x="2481009" y="6109224"/>
                            <a:ext cx="474101" cy="134624"/>
                          </a:xfrm>
                          <a:prstGeom prst="rect">
                            <a:avLst/>
                          </a:prstGeom>
                          <a:ln>
                            <a:noFill/>
                          </a:ln>
                        </wps:spPr>
                        <wps:txbx>
                          <w:txbxContent>
                            <w:p w14:paraId="2EE3483A" w14:textId="77777777" w:rsidR="00261C31" w:rsidRDefault="00261C31">
                              <w:r>
                                <w:rPr>
                                  <w:color w:val="000000"/>
                                  <w:sz w:val="16"/>
                                </w:rPr>
                                <w:t>required</w:t>
                              </w:r>
                            </w:p>
                          </w:txbxContent>
                        </wps:txbx>
                        <wps:bodyPr horzOverflow="overflow" vert="horz" lIns="0" tIns="0" rIns="0" bIns="0" rtlCol="0">
                          <a:noAutofit/>
                        </wps:bodyPr>
                      </wps:wsp>
                      <wps:wsp>
                        <wps:cNvPr id="5571" name="Shape 65"/>
                        <wps:cNvSpPr/>
                        <wps:spPr>
                          <a:xfrm>
                            <a:off x="2008695" y="0"/>
                            <a:ext cx="1293495" cy="556641"/>
                          </a:xfrm>
                          <a:custGeom>
                            <a:avLst/>
                            <a:gdLst/>
                            <a:ahLst/>
                            <a:cxnLst/>
                            <a:rect l="0" t="0" r="0" b="0"/>
                            <a:pathLst>
                              <a:path w="1293495" h="556641">
                                <a:moveTo>
                                  <a:pt x="278384" y="556641"/>
                                </a:moveTo>
                                <a:lnTo>
                                  <a:pt x="1015111" y="556641"/>
                                </a:lnTo>
                                <a:cubicBezTo>
                                  <a:pt x="1168781" y="556641"/>
                                  <a:pt x="1293495" y="432054"/>
                                  <a:pt x="1293495" y="278257"/>
                                </a:cubicBezTo>
                                <a:cubicBezTo>
                                  <a:pt x="1293495" y="124587"/>
                                  <a:pt x="1168781" y="0"/>
                                  <a:pt x="1015111" y="0"/>
                                </a:cubicBezTo>
                                <a:lnTo>
                                  <a:pt x="278384" y="0"/>
                                </a:lnTo>
                                <a:cubicBezTo>
                                  <a:pt x="124587" y="0"/>
                                  <a:pt x="0" y="124587"/>
                                  <a:pt x="0" y="278257"/>
                                </a:cubicBezTo>
                                <a:cubicBezTo>
                                  <a:pt x="0" y="432054"/>
                                  <a:pt x="124587" y="556641"/>
                                  <a:pt x="278384" y="556641"/>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572" name="Rectangle 5572"/>
                        <wps:cNvSpPr/>
                        <wps:spPr>
                          <a:xfrm>
                            <a:off x="2364169" y="235077"/>
                            <a:ext cx="784175" cy="134194"/>
                          </a:xfrm>
                          <a:prstGeom prst="rect">
                            <a:avLst/>
                          </a:prstGeom>
                          <a:ln>
                            <a:noFill/>
                          </a:ln>
                        </wps:spPr>
                        <wps:txbx>
                          <w:txbxContent>
                            <w:p w14:paraId="78CFA9AD" w14:textId="77777777" w:rsidR="00261C31" w:rsidRDefault="00261C31">
                              <w:r>
                                <w:rPr>
                                  <w:color w:val="000000"/>
                                  <w:sz w:val="16"/>
                                </w:rPr>
                                <w:t>Spill Response</w:t>
                              </w:r>
                            </w:p>
                          </w:txbxContent>
                        </wps:txbx>
                        <wps:bodyPr horzOverflow="overflow" vert="horz" lIns="0" tIns="0" rIns="0" bIns="0" rtlCol="0">
                          <a:noAutofit/>
                        </wps:bodyPr>
                      </wps:wsp>
                      <wps:wsp>
                        <wps:cNvPr id="5573" name="Shape 67"/>
                        <wps:cNvSpPr/>
                        <wps:spPr>
                          <a:xfrm>
                            <a:off x="1930591" y="1901190"/>
                            <a:ext cx="1449705" cy="815467"/>
                          </a:xfrm>
                          <a:custGeom>
                            <a:avLst/>
                            <a:gdLst/>
                            <a:ahLst/>
                            <a:cxnLst/>
                            <a:rect l="0" t="0" r="0" b="0"/>
                            <a:pathLst>
                              <a:path w="1449705" h="815467">
                                <a:moveTo>
                                  <a:pt x="724789" y="0"/>
                                </a:moveTo>
                                <a:lnTo>
                                  <a:pt x="1449705" y="407670"/>
                                </a:lnTo>
                                <a:lnTo>
                                  <a:pt x="724789" y="815467"/>
                                </a:lnTo>
                                <a:lnTo>
                                  <a:pt x="0" y="407670"/>
                                </a:lnTo>
                                <a:lnTo>
                                  <a:pt x="724789" y="0"/>
                                </a:lnTo>
                                <a:close/>
                              </a:path>
                            </a:pathLst>
                          </a:custGeom>
                          <a:ln w="0" cap="sq">
                            <a:miter lim="100000"/>
                          </a:ln>
                        </wps:spPr>
                        <wps:style>
                          <a:lnRef idx="0">
                            <a:srgbClr val="000000">
                              <a:alpha val="0"/>
                            </a:srgbClr>
                          </a:lnRef>
                          <a:fillRef idx="1">
                            <a:srgbClr val="FFFFFF"/>
                          </a:fillRef>
                          <a:effectRef idx="0">
                            <a:scrgbClr r="0" g="0" b="0"/>
                          </a:effectRef>
                          <a:fontRef idx="none"/>
                        </wps:style>
                        <wps:bodyPr/>
                      </wps:wsp>
                      <wps:wsp>
                        <wps:cNvPr id="5574" name="Shape 68"/>
                        <wps:cNvSpPr/>
                        <wps:spPr>
                          <a:xfrm>
                            <a:off x="1930591" y="1901190"/>
                            <a:ext cx="1449705" cy="815467"/>
                          </a:xfrm>
                          <a:custGeom>
                            <a:avLst/>
                            <a:gdLst/>
                            <a:ahLst/>
                            <a:cxnLst/>
                            <a:rect l="0" t="0" r="0" b="0"/>
                            <a:pathLst>
                              <a:path w="1449705" h="815467">
                                <a:moveTo>
                                  <a:pt x="0" y="407670"/>
                                </a:moveTo>
                                <a:lnTo>
                                  <a:pt x="724789" y="0"/>
                                </a:lnTo>
                                <a:lnTo>
                                  <a:pt x="1449705" y="407670"/>
                                </a:lnTo>
                                <a:lnTo>
                                  <a:pt x="724789" y="815467"/>
                                </a:lnTo>
                                <a:lnTo>
                                  <a:pt x="0" y="40767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575" name="Rectangle 5575"/>
                        <wps:cNvSpPr/>
                        <wps:spPr>
                          <a:xfrm>
                            <a:off x="2492693" y="2206117"/>
                            <a:ext cx="474826" cy="134194"/>
                          </a:xfrm>
                          <a:prstGeom prst="rect">
                            <a:avLst/>
                          </a:prstGeom>
                          <a:ln>
                            <a:noFill/>
                          </a:ln>
                        </wps:spPr>
                        <wps:txbx>
                          <w:txbxContent>
                            <w:p w14:paraId="7FEF9CF3" w14:textId="77777777" w:rsidR="00261C31" w:rsidRDefault="00261C31">
                              <w:r>
                                <w:rPr>
                                  <w:color w:val="000000"/>
                                  <w:sz w:val="16"/>
                                </w:rPr>
                                <w:t xml:space="preserve">Can you </w:t>
                              </w:r>
                            </w:p>
                          </w:txbxContent>
                        </wps:txbx>
                        <wps:bodyPr horzOverflow="overflow" vert="horz" lIns="0" tIns="0" rIns="0" bIns="0" rtlCol="0">
                          <a:noAutofit/>
                        </wps:bodyPr>
                      </wps:wsp>
                      <wps:wsp>
                        <wps:cNvPr id="5576" name="Rectangle 5576"/>
                        <wps:cNvSpPr/>
                        <wps:spPr>
                          <a:xfrm>
                            <a:off x="2306638" y="2328038"/>
                            <a:ext cx="876927" cy="134194"/>
                          </a:xfrm>
                          <a:prstGeom prst="rect">
                            <a:avLst/>
                          </a:prstGeom>
                          <a:ln>
                            <a:noFill/>
                          </a:ln>
                        </wps:spPr>
                        <wps:txbx>
                          <w:txbxContent>
                            <w:p w14:paraId="10445130" w14:textId="77777777" w:rsidR="00261C31" w:rsidRDefault="00261C31">
                              <w:r>
                                <w:rPr>
                                  <w:color w:val="000000"/>
                                  <w:sz w:val="16"/>
                                </w:rPr>
                                <w:t>contain the spill</w:t>
                              </w:r>
                            </w:p>
                          </w:txbxContent>
                        </wps:txbx>
                        <wps:bodyPr horzOverflow="overflow" vert="horz" lIns="0" tIns="0" rIns="0" bIns="0" rtlCol="0">
                          <a:noAutofit/>
                        </wps:bodyPr>
                      </wps:wsp>
                      <wps:wsp>
                        <wps:cNvPr id="5577" name="Rectangle 5577"/>
                        <wps:cNvSpPr/>
                        <wps:spPr>
                          <a:xfrm>
                            <a:off x="2963862" y="2328038"/>
                            <a:ext cx="61000" cy="134194"/>
                          </a:xfrm>
                          <a:prstGeom prst="rect">
                            <a:avLst/>
                          </a:prstGeom>
                          <a:ln>
                            <a:noFill/>
                          </a:ln>
                        </wps:spPr>
                        <wps:txbx>
                          <w:txbxContent>
                            <w:p w14:paraId="0B58DCAC" w14:textId="77777777" w:rsidR="00261C31" w:rsidRDefault="00261C31">
                              <w:r>
                                <w:rPr>
                                  <w:color w:val="000000"/>
                                  <w:sz w:val="16"/>
                                </w:rPr>
                                <w:t>?</w:t>
                              </w:r>
                            </w:p>
                          </w:txbxContent>
                        </wps:txbx>
                        <wps:bodyPr horzOverflow="overflow" vert="horz" lIns="0" tIns="0" rIns="0" bIns="0" rtlCol="0">
                          <a:noAutofit/>
                        </wps:bodyPr>
                      </wps:wsp>
                      <wps:wsp>
                        <wps:cNvPr id="5578" name="Shape 72"/>
                        <wps:cNvSpPr/>
                        <wps:spPr>
                          <a:xfrm>
                            <a:off x="1476566" y="2308860"/>
                            <a:ext cx="454025" cy="1080009"/>
                          </a:xfrm>
                          <a:custGeom>
                            <a:avLst/>
                            <a:gdLst/>
                            <a:ahLst/>
                            <a:cxnLst/>
                            <a:rect l="0" t="0" r="0" b="0"/>
                            <a:pathLst>
                              <a:path w="454025" h="1080009">
                                <a:moveTo>
                                  <a:pt x="454025" y="0"/>
                                </a:moveTo>
                                <a:lnTo>
                                  <a:pt x="0" y="0"/>
                                </a:lnTo>
                                <a:lnTo>
                                  <a:pt x="0" y="1080009"/>
                                </a:lnTo>
                                <a:lnTo>
                                  <a:pt x="375793" y="1080009"/>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579" name="Shape 73"/>
                        <wps:cNvSpPr/>
                        <wps:spPr>
                          <a:xfrm>
                            <a:off x="1841182" y="3344164"/>
                            <a:ext cx="89408" cy="89408"/>
                          </a:xfrm>
                          <a:custGeom>
                            <a:avLst/>
                            <a:gdLst/>
                            <a:ahLst/>
                            <a:cxnLst/>
                            <a:rect l="0" t="0" r="0" b="0"/>
                            <a:pathLst>
                              <a:path w="89408" h="89408">
                                <a:moveTo>
                                  <a:pt x="0" y="0"/>
                                </a:moveTo>
                                <a:lnTo>
                                  <a:pt x="89408" y="44704"/>
                                </a:lnTo>
                                <a:lnTo>
                                  <a:pt x="0"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580" name="Shape 869"/>
                        <wps:cNvSpPr/>
                        <wps:spPr>
                          <a:xfrm>
                            <a:off x="1576134" y="2232660"/>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581" name="Rectangle 5581"/>
                        <wps:cNvSpPr/>
                        <wps:spPr>
                          <a:xfrm>
                            <a:off x="1578292" y="2251837"/>
                            <a:ext cx="228370" cy="175485"/>
                          </a:xfrm>
                          <a:prstGeom prst="rect">
                            <a:avLst/>
                          </a:prstGeom>
                          <a:ln>
                            <a:noFill/>
                          </a:ln>
                        </wps:spPr>
                        <wps:txbx>
                          <w:txbxContent>
                            <w:p w14:paraId="5674B2FA" w14:textId="77777777" w:rsidR="00261C31" w:rsidRDefault="00261C31">
                              <w:r>
                                <w:rPr>
                                  <w:rFonts w:ascii="Calibri" w:eastAsia="Calibri" w:hAnsi="Calibri" w:cs="Calibri"/>
                                  <w:b/>
                                  <w:color w:val="000000"/>
                                  <w:sz w:val="20"/>
                                </w:rPr>
                                <w:t>NO</w:t>
                              </w:r>
                            </w:p>
                          </w:txbxContent>
                        </wps:txbx>
                        <wps:bodyPr horzOverflow="overflow" vert="horz" lIns="0" tIns="0" rIns="0" bIns="0" rtlCol="0">
                          <a:noAutofit/>
                        </wps:bodyPr>
                      </wps:wsp>
                      <wps:wsp>
                        <wps:cNvPr id="5582" name="Shape 76"/>
                        <wps:cNvSpPr/>
                        <wps:spPr>
                          <a:xfrm>
                            <a:off x="3380296" y="2308860"/>
                            <a:ext cx="1028827" cy="2885567"/>
                          </a:xfrm>
                          <a:custGeom>
                            <a:avLst/>
                            <a:gdLst/>
                            <a:ahLst/>
                            <a:cxnLst/>
                            <a:rect l="0" t="0" r="0" b="0"/>
                            <a:pathLst>
                              <a:path w="1028827" h="2885567">
                                <a:moveTo>
                                  <a:pt x="0" y="0"/>
                                </a:moveTo>
                                <a:lnTo>
                                  <a:pt x="1028827" y="0"/>
                                </a:lnTo>
                                <a:lnTo>
                                  <a:pt x="1028827" y="2885567"/>
                                </a:lnTo>
                                <a:lnTo>
                                  <a:pt x="127" y="2885567"/>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583" name="Shape 77"/>
                        <wps:cNvSpPr/>
                        <wps:spPr>
                          <a:xfrm>
                            <a:off x="3302191" y="5149724"/>
                            <a:ext cx="89408" cy="89408"/>
                          </a:xfrm>
                          <a:custGeom>
                            <a:avLst/>
                            <a:gdLst/>
                            <a:ahLst/>
                            <a:cxnLst/>
                            <a:rect l="0" t="0" r="0" b="0"/>
                            <a:pathLst>
                              <a:path w="89408" h="89408">
                                <a:moveTo>
                                  <a:pt x="89408" y="0"/>
                                </a:moveTo>
                                <a:lnTo>
                                  <a:pt x="89408" y="89408"/>
                                </a:lnTo>
                                <a:lnTo>
                                  <a:pt x="0" y="44704"/>
                                </a:lnTo>
                                <a:lnTo>
                                  <a:pt x="89408"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584" name="Shape 870"/>
                        <wps:cNvSpPr/>
                        <wps:spPr>
                          <a:xfrm>
                            <a:off x="3654997" y="2232660"/>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585" name="Rectangle 5585"/>
                        <wps:cNvSpPr/>
                        <wps:spPr>
                          <a:xfrm>
                            <a:off x="3659442" y="2251837"/>
                            <a:ext cx="253608" cy="175485"/>
                          </a:xfrm>
                          <a:prstGeom prst="rect">
                            <a:avLst/>
                          </a:prstGeom>
                          <a:ln>
                            <a:noFill/>
                          </a:ln>
                        </wps:spPr>
                        <wps:txbx>
                          <w:txbxContent>
                            <w:p w14:paraId="4C25EDC1" w14:textId="77777777" w:rsidR="00261C31" w:rsidRDefault="00261C31">
                              <w:r>
                                <w:rPr>
                                  <w:rFonts w:ascii="Calibri" w:eastAsia="Calibri" w:hAnsi="Calibri" w:cs="Calibri"/>
                                  <w:b/>
                                  <w:color w:val="000000"/>
                                  <w:sz w:val="20"/>
                                </w:rPr>
                                <w:t>YES</w:t>
                              </w:r>
                            </w:p>
                          </w:txbxContent>
                        </wps:txbx>
                        <wps:bodyPr horzOverflow="overflow" vert="horz" lIns="0" tIns="0" rIns="0" bIns="0" rtlCol="0">
                          <a:noAutofit/>
                        </wps:bodyPr>
                      </wps:wsp>
                      <wps:wsp>
                        <wps:cNvPr id="5586" name="Shape 81"/>
                        <wps:cNvSpPr/>
                        <wps:spPr>
                          <a:xfrm>
                            <a:off x="2008695" y="4916196"/>
                            <a:ext cx="1293368" cy="556616"/>
                          </a:xfrm>
                          <a:custGeom>
                            <a:avLst/>
                            <a:gdLst/>
                            <a:ahLst/>
                            <a:cxnLst/>
                            <a:rect l="0" t="0" r="0" b="0"/>
                            <a:pathLst>
                              <a:path w="1293368" h="556616">
                                <a:moveTo>
                                  <a:pt x="0" y="556616"/>
                                </a:moveTo>
                                <a:lnTo>
                                  <a:pt x="1293368" y="556616"/>
                                </a:lnTo>
                                <a:lnTo>
                                  <a:pt x="1293368"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587" name="Rectangle 5587"/>
                        <wps:cNvSpPr/>
                        <wps:spPr>
                          <a:xfrm>
                            <a:off x="2182813" y="5093716"/>
                            <a:ext cx="1294705" cy="134194"/>
                          </a:xfrm>
                          <a:prstGeom prst="rect">
                            <a:avLst/>
                          </a:prstGeom>
                          <a:ln>
                            <a:noFill/>
                          </a:ln>
                        </wps:spPr>
                        <wps:txbx>
                          <w:txbxContent>
                            <w:p w14:paraId="4AD1B780" w14:textId="77777777" w:rsidR="00261C31" w:rsidRDefault="00261C31">
                              <w:r>
                                <w:rPr>
                                  <w:color w:val="000000"/>
                                  <w:sz w:val="16"/>
                                </w:rPr>
                                <w:t xml:space="preserve">Select the relevant PPE </w:t>
                              </w:r>
                            </w:p>
                          </w:txbxContent>
                        </wps:txbx>
                        <wps:bodyPr horzOverflow="overflow" vert="horz" lIns="0" tIns="0" rIns="0" bIns="0" rtlCol="0">
                          <a:noAutofit/>
                        </wps:bodyPr>
                      </wps:wsp>
                      <wps:wsp>
                        <wps:cNvPr id="5588" name="Rectangle 5588"/>
                        <wps:cNvSpPr/>
                        <wps:spPr>
                          <a:xfrm>
                            <a:off x="2411413" y="5215763"/>
                            <a:ext cx="39920" cy="134194"/>
                          </a:xfrm>
                          <a:prstGeom prst="rect">
                            <a:avLst/>
                          </a:prstGeom>
                          <a:ln>
                            <a:noFill/>
                          </a:ln>
                        </wps:spPr>
                        <wps:txbx>
                          <w:txbxContent>
                            <w:p w14:paraId="52D2F0B9" w14:textId="77777777" w:rsidR="00261C31" w:rsidRDefault="00261C31">
                              <w:r>
                                <w:rPr>
                                  <w:color w:val="000000"/>
                                  <w:sz w:val="16"/>
                                </w:rPr>
                                <w:t>(</w:t>
                              </w:r>
                            </w:p>
                          </w:txbxContent>
                        </wps:txbx>
                        <wps:bodyPr horzOverflow="overflow" vert="horz" lIns="0" tIns="0" rIns="0" bIns="0" rtlCol="0">
                          <a:noAutofit/>
                        </wps:bodyPr>
                      </wps:wsp>
                      <wps:wsp>
                        <wps:cNvPr id="5589" name="Rectangle 5589"/>
                        <wps:cNvSpPr/>
                        <wps:spPr>
                          <a:xfrm>
                            <a:off x="2442147" y="5215763"/>
                            <a:ext cx="574824" cy="134194"/>
                          </a:xfrm>
                          <a:prstGeom prst="rect">
                            <a:avLst/>
                          </a:prstGeom>
                          <a:ln>
                            <a:noFill/>
                          </a:ln>
                        </wps:spPr>
                        <wps:txbx>
                          <w:txbxContent>
                            <w:p w14:paraId="557186BB" w14:textId="77777777" w:rsidR="00261C31" w:rsidRDefault="00261C31">
                              <w:r>
                                <w:rPr>
                                  <w:color w:val="000000"/>
                                  <w:sz w:val="16"/>
                                </w:rPr>
                                <w:t>if required</w:t>
                              </w:r>
                            </w:p>
                          </w:txbxContent>
                        </wps:txbx>
                        <wps:bodyPr horzOverflow="overflow" vert="horz" lIns="0" tIns="0" rIns="0" bIns="0" rtlCol="0">
                          <a:noAutofit/>
                        </wps:bodyPr>
                      </wps:wsp>
                      <wps:wsp>
                        <wps:cNvPr id="5590" name="Rectangle 5590"/>
                        <wps:cNvSpPr/>
                        <wps:spPr>
                          <a:xfrm>
                            <a:off x="2875217" y="5215763"/>
                            <a:ext cx="39920" cy="134194"/>
                          </a:xfrm>
                          <a:prstGeom prst="rect">
                            <a:avLst/>
                          </a:prstGeom>
                          <a:ln>
                            <a:noFill/>
                          </a:ln>
                        </wps:spPr>
                        <wps:txbx>
                          <w:txbxContent>
                            <w:p w14:paraId="6D3B9EE3" w14:textId="77777777" w:rsidR="00261C31" w:rsidRDefault="00261C31">
                              <w:r>
                                <w:rPr>
                                  <w:color w:val="000000"/>
                                  <w:sz w:val="16"/>
                                </w:rPr>
                                <w:t>)</w:t>
                              </w:r>
                            </w:p>
                          </w:txbxContent>
                        </wps:txbx>
                        <wps:bodyPr horzOverflow="overflow" vert="horz" lIns="0" tIns="0" rIns="0" bIns="0" rtlCol="0">
                          <a:noAutofit/>
                        </wps:bodyPr>
                      </wps:wsp>
                      <wps:wsp>
                        <wps:cNvPr id="5591" name="Shape 86"/>
                        <wps:cNvSpPr/>
                        <wps:spPr>
                          <a:xfrm>
                            <a:off x="2655380" y="4701413"/>
                            <a:ext cx="0" cy="136525"/>
                          </a:xfrm>
                          <a:custGeom>
                            <a:avLst/>
                            <a:gdLst/>
                            <a:ahLst/>
                            <a:cxnLst/>
                            <a:rect l="0" t="0" r="0" b="0"/>
                            <a:pathLst>
                              <a:path h="136525">
                                <a:moveTo>
                                  <a:pt x="0" y="0"/>
                                </a:moveTo>
                                <a:lnTo>
                                  <a:pt x="0" y="136525"/>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592" name="Shape 87"/>
                        <wps:cNvSpPr/>
                        <wps:spPr>
                          <a:xfrm>
                            <a:off x="2610676" y="4826762"/>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593" name="Shape 88"/>
                        <wps:cNvSpPr/>
                        <wps:spPr>
                          <a:xfrm>
                            <a:off x="3380296" y="3388868"/>
                            <a:ext cx="512191" cy="1797304"/>
                          </a:xfrm>
                          <a:custGeom>
                            <a:avLst/>
                            <a:gdLst/>
                            <a:ahLst/>
                            <a:cxnLst/>
                            <a:rect l="0" t="0" r="0" b="0"/>
                            <a:pathLst>
                              <a:path w="512191" h="1797304">
                                <a:moveTo>
                                  <a:pt x="0" y="0"/>
                                </a:moveTo>
                                <a:lnTo>
                                  <a:pt x="512191" y="0"/>
                                </a:lnTo>
                                <a:lnTo>
                                  <a:pt x="512191" y="1797304"/>
                                </a:lnTo>
                                <a:lnTo>
                                  <a:pt x="127" y="1797304"/>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594" name="Shape 89"/>
                        <wps:cNvSpPr/>
                        <wps:spPr>
                          <a:xfrm>
                            <a:off x="3302191" y="5141468"/>
                            <a:ext cx="89408" cy="89408"/>
                          </a:xfrm>
                          <a:custGeom>
                            <a:avLst/>
                            <a:gdLst/>
                            <a:ahLst/>
                            <a:cxnLst/>
                            <a:rect l="0" t="0" r="0" b="0"/>
                            <a:pathLst>
                              <a:path w="89408" h="89408">
                                <a:moveTo>
                                  <a:pt x="89408" y="0"/>
                                </a:moveTo>
                                <a:lnTo>
                                  <a:pt x="89408" y="89408"/>
                                </a:lnTo>
                                <a:lnTo>
                                  <a:pt x="0" y="44704"/>
                                </a:lnTo>
                                <a:lnTo>
                                  <a:pt x="89408"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595" name="Shape 871"/>
                        <wps:cNvSpPr/>
                        <wps:spPr>
                          <a:xfrm>
                            <a:off x="3539554" y="3303778"/>
                            <a:ext cx="169532" cy="152400"/>
                          </a:xfrm>
                          <a:custGeom>
                            <a:avLst/>
                            <a:gdLst/>
                            <a:ahLst/>
                            <a:cxnLst/>
                            <a:rect l="0" t="0" r="0" b="0"/>
                            <a:pathLst>
                              <a:path w="169532" h="152400">
                                <a:moveTo>
                                  <a:pt x="0" y="0"/>
                                </a:moveTo>
                                <a:lnTo>
                                  <a:pt x="169532" y="0"/>
                                </a:lnTo>
                                <a:lnTo>
                                  <a:pt x="169532"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5596" name="Rectangle 5596"/>
                        <wps:cNvSpPr/>
                        <wps:spPr>
                          <a:xfrm>
                            <a:off x="3543999" y="3323717"/>
                            <a:ext cx="227944" cy="175485"/>
                          </a:xfrm>
                          <a:prstGeom prst="rect">
                            <a:avLst/>
                          </a:prstGeom>
                          <a:ln>
                            <a:noFill/>
                          </a:ln>
                        </wps:spPr>
                        <wps:txbx>
                          <w:txbxContent>
                            <w:p w14:paraId="1CC410D7" w14:textId="77777777" w:rsidR="00261C31" w:rsidRDefault="00261C31">
                              <w:r>
                                <w:rPr>
                                  <w:rFonts w:ascii="Calibri" w:eastAsia="Calibri" w:hAnsi="Calibri" w:cs="Calibri"/>
                                  <w:b/>
                                  <w:color w:val="000000"/>
                                  <w:sz w:val="20"/>
                                </w:rPr>
                                <w:t>NO</w:t>
                              </w:r>
                            </w:p>
                          </w:txbxContent>
                        </wps:txbx>
                        <wps:bodyPr horzOverflow="overflow" vert="horz" lIns="0" tIns="0" rIns="0" bIns="0" rtlCol="0">
                          <a:noAutofit/>
                        </wps:bodyPr>
                      </wps:wsp>
                      <wps:wsp>
                        <wps:cNvPr id="5597" name="Shape 92"/>
                        <wps:cNvSpPr/>
                        <wps:spPr>
                          <a:xfrm>
                            <a:off x="2655380" y="5472812"/>
                            <a:ext cx="0" cy="136398"/>
                          </a:xfrm>
                          <a:custGeom>
                            <a:avLst/>
                            <a:gdLst/>
                            <a:ahLst/>
                            <a:cxnLst/>
                            <a:rect l="0" t="0" r="0" b="0"/>
                            <a:pathLst>
                              <a:path h="136398">
                                <a:moveTo>
                                  <a:pt x="0" y="0"/>
                                </a:moveTo>
                                <a:lnTo>
                                  <a:pt x="0" y="136398"/>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598" name="Shape 93"/>
                        <wps:cNvSpPr/>
                        <wps:spPr>
                          <a:xfrm>
                            <a:off x="2610676" y="5598033"/>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599" name="Shape 95"/>
                        <wps:cNvSpPr/>
                        <wps:spPr>
                          <a:xfrm>
                            <a:off x="2008695" y="6458865"/>
                            <a:ext cx="1293368" cy="556616"/>
                          </a:xfrm>
                          <a:custGeom>
                            <a:avLst/>
                            <a:gdLst/>
                            <a:ahLst/>
                            <a:cxnLst/>
                            <a:rect l="0" t="0" r="0" b="0"/>
                            <a:pathLst>
                              <a:path w="1293368" h="556616">
                                <a:moveTo>
                                  <a:pt x="0" y="556616"/>
                                </a:moveTo>
                                <a:lnTo>
                                  <a:pt x="1293368" y="556616"/>
                                </a:lnTo>
                                <a:lnTo>
                                  <a:pt x="1293368"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600" name="Rectangle 5600"/>
                        <wps:cNvSpPr/>
                        <wps:spPr>
                          <a:xfrm>
                            <a:off x="2200847" y="6515481"/>
                            <a:ext cx="1244113" cy="134195"/>
                          </a:xfrm>
                          <a:prstGeom prst="rect">
                            <a:avLst/>
                          </a:prstGeom>
                          <a:ln>
                            <a:noFill/>
                          </a:ln>
                        </wps:spPr>
                        <wps:txbx>
                          <w:txbxContent>
                            <w:p w14:paraId="6C6D2569" w14:textId="77777777" w:rsidR="00261C31" w:rsidRDefault="00261C31">
                              <w:r>
                                <w:rPr>
                                  <w:color w:val="000000"/>
                                  <w:sz w:val="16"/>
                                </w:rPr>
                                <w:t xml:space="preserve">Immediately store the </w:t>
                              </w:r>
                            </w:p>
                          </w:txbxContent>
                        </wps:txbx>
                        <wps:bodyPr horzOverflow="overflow" vert="horz" lIns="0" tIns="0" rIns="0" bIns="0" rtlCol="0">
                          <a:noAutofit/>
                        </wps:bodyPr>
                      </wps:wsp>
                      <wps:wsp>
                        <wps:cNvPr id="5601" name="Rectangle 5601"/>
                        <wps:cNvSpPr/>
                        <wps:spPr>
                          <a:xfrm>
                            <a:off x="2069529" y="6637528"/>
                            <a:ext cx="971128" cy="134195"/>
                          </a:xfrm>
                          <a:prstGeom prst="rect">
                            <a:avLst/>
                          </a:prstGeom>
                          <a:ln>
                            <a:noFill/>
                          </a:ln>
                        </wps:spPr>
                        <wps:txbx>
                          <w:txbxContent>
                            <w:p w14:paraId="04E395A5" w14:textId="77777777" w:rsidR="00261C31" w:rsidRDefault="00261C31">
                              <w:r>
                                <w:rPr>
                                  <w:color w:val="000000"/>
                                  <w:sz w:val="16"/>
                                </w:rPr>
                                <w:t xml:space="preserve">collected spillage </w:t>
                              </w:r>
                            </w:p>
                          </w:txbxContent>
                        </wps:txbx>
                        <wps:bodyPr horzOverflow="overflow" vert="horz" lIns="0" tIns="0" rIns="0" bIns="0" rtlCol="0">
                          <a:noAutofit/>
                        </wps:bodyPr>
                      </wps:wsp>
                      <wps:wsp>
                        <wps:cNvPr id="5602" name="Rectangle 5602"/>
                        <wps:cNvSpPr/>
                        <wps:spPr>
                          <a:xfrm>
                            <a:off x="2800668" y="6637528"/>
                            <a:ext cx="80448" cy="134195"/>
                          </a:xfrm>
                          <a:prstGeom prst="rect">
                            <a:avLst/>
                          </a:prstGeom>
                          <a:ln>
                            <a:noFill/>
                          </a:ln>
                        </wps:spPr>
                        <wps:txbx>
                          <w:txbxContent>
                            <w:p w14:paraId="0AE823D1" w14:textId="77777777" w:rsidR="00261C31" w:rsidRDefault="00261C31">
                              <w:r>
                                <w:rPr>
                                  <w:color w:val="000000"/>
                                  <w:sz w:val="16"/>
                                </w:rPr>
                                <w:t xml:space="preserve">/ </w:t>
                              </w:r>
                            </w:p>
                          </w:txbxContent>
                        </wps:txbx>
                        <wps:bodyPr horzOverflow="overflow" vert="horz" lIns="0" tIns="0" rIns="0" bIns="0" rtlCol="0">
                          <a:noAutofit/>
                        </wps:bodyPr>
                      </wps:wsp>
                      <wps:wsp>
                        <wps:cNvPr id="5603" name="Rectangle 5603"/>
                        <wps:cNvSpPr/>
                        <wps:spPr>
                          <a:xfrm>
                            <a:off x="2862898" y="6637528"/>
                            <a:ext cx="549792" cy="134195"/>
                          </a:xfrm>
                          <a:prstGeom prst="rect">
                            <a:avLst/>
                          </a:prstGeom>
                          <a:ln>
                            <a:noFill/>
                          </a:ln>
                        </wps:spPr>
                        <wps:txbx>
                          <w:txbxContent>
                            <w:p w14:paraId="11E9ED7B" w14:textId="77777777" w:rsidR="00261C31" w:rsidRDefault="00261C31">
                              <w:r>
                                <w:rPr>
                                  <w:color w:val="000000"/>
                                  <w:sz w:val="16"/>
                                </w:rPr>
                                <w:t xml:space="preserve">materials </w:t>
                              </w:r>
                            </w:p>
                          </w:txbxContent>
                        </wps:txbx>
                        <wps:bodyPr horzOverflow="overflow" vert="horz" lIns="0" tIns="0" rIns="0" bIns="0" rtlCol="0">
                          <a:noAutofit/>
                        </wps:bodyPr>
                      </wps:wsp>
                      <wps:wsp>
                        <wps:cNvPr id="5604" name="Rectangle 5604"/>
                        <wps:cNvSpPr/>
                        <wps:spPr>
                          <a:xfrm>
                            <a:off x="2199704" y="6759448"/>
                            <a:ext cx="1244113" cy="134195"/>
                          </a:xfrm>
                          <a:prstGeom prst="rect">
                            <a:avLst/>
                          </a:prstGeom>
                          <a:ln>
                            <a:noFill/>
                          </a:ln>
                        </wps:spPr>
                        <wps:txbx>
                          <w:txbxContent>
                            <w:p w14:paraId="2DDB7101" w14:textId="77777777" w:rsidR="00261C31" w:rsidRDefault="00261C31">
                              <w:r>
                                <w:rPr>
                                  <w:color w:val="000000"/>
                                  <w:sz w:val="16"/>
                                </w:rPr>
                                <w:t xml:space="preserve">inside the appropriate </w:t>
                              </w:r>
                            </w:p>
                          </w:txbxContent>
                        </wps:txbx>
                        <wps:bodyPr horzOverflow="overflow" vert="horz" lIns="0" tIns="0" rIns="0" bIns="0" rtlCol="0">
                          <a:noAutofit/>
                        </wps:bodyPr>
                      </wps:wsp>
                      <wps:wsp>
                        <wps:cNvPr id="5605" name="Rectangle 5605"/>
                        <wps:cNvSpPr/>
                        <wps:spPr>
                          <a:xfrm>
                            <a:off x="2253298" y="6881003"/>
                            <a:ext cx="1043631" cy="134624"/>
                          </a:xfrm>
                          <a:prstGeom prst="rect">
                            <a:avLst/>
                          </a:prstGeom>
                          <a:ln>
                            <a:noFill/>
                          </a:ln>
                        </wps:spPr>
                        <wps:txbx>
                          <w:txbxContent>
                            <w:p w14:paraId="2EFF3BA4" w14:textId="77777777" w:rsidR="00261C31" w:rsidRDefault="00261C31">
                              <w:r>
                                <w:rPr>
                                  <w:color w:val="000000"/>
                                  <w:sz w:val="16"/>
                                </w:rPr>
                                <w:t>labelled containers</w:t>
                              </w:r>
                            </w:p>
                          </w:txbxContent>
                        </wps:txbx>
                        <wps:bodyPr horzOverflow="overflow" vert="horz" lIns="0" tIns="0" rIns="0" bIns="0" rtlCol="0">
                          <a:noAutofit/>
                        </wps:bodyPr>
                      </wps:wsp>
                      <wps:wsp>
                        <wps:cNvPr id="5607" name="Rectangle 5607"/>
                        <wps:cNvSpPr/>
                        <wps:spPr>
                          <a:xfrm>
                            <a:off x="3038538" y="6881003"/>
                            <a:ext cx="60695" cy="134624"/>
                          </a:xfrm>
                          <a:prstGeom prst="rect">
                            <a:avLst/>
                          </a:prstGeom>
                          <a:ln>
                            <a:noFill/>
                          </a:ln>
                        </wps:spPr>
                        <wps:txbx>
                          <w:txbxContent>
                            <w:p w14:paraId="600E6416" w14:textId="77777777" w:rsidR="00261C31" w:rsidRDefault="00261C31">
                              <w:r>
                                <w:rPr>
                                  <w:color w:val="000000"/>
                                  <w:sz w:val="16"/>
                                </w:rPr>
                                <w:t xml:space="preserve">. </w:t>
                              </w:r>
                            </w:p>
                          </w:txbxContent>
                        </wps:txbx>
                        <wps:bodyPr horzOverflow="overflow" vert="horz" lIns="0" tIns="0" rIns="0" bIns="0" rtlCol="0">
                          <a:noAutofit/>
                        </wps:bodyPr>
                      </wps:wsp>
                      <wps:wsp>
                        <wps:cNvPr id="5608" name="Shape 103"/>
                        <wps:cNvSpPr/>
                        <wps:spPr>
                          <a:xfrm>
                            <a:off x="2655380" y="6244082"/>
                            <a:ext cx="0" cy="136525"/>
                          </a:xfrm>
                          <a:custGeom>
                            <a:avLst/>
                            <a:gdLst/>
                            <a:ahLst/>
                            <a:cxnLst/>
                            <a:rect l="0" t="0" r="0" b="0"/>
                            <a:pathLst>
                              <a:path h="136525">
                                <a:moveTo>
                                  <a:pt x="0" y="0"/>
                                </a:moveTo>
                                <a:lnTo>
                                  <a:pt x="0" y="136525"/>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609" name="Shape 104"/>
                        <wps:cNvSpPr/>
                        <wps:spPr>
                          <a:xfrm>
                            <a:off x="2610676" y="6369431"/>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610" name="Shape 106"/>
                        <wps:cNvSpPr/>
                        <wps:spPr>
                          <a:xfrm>
                            <a:off x="2008695" y="7230136"/>
                            <a:ext cx="1293368" cy="556616"/>
                          </a:xfrm>
                          <a:custGeom>
                            <a:avLst/>
                            <a:gdLst/>
                            <a:ahLst/>
                            <a:cxnLst/>
                            <a:rect l="0" t="0" r="0" b="0"/>
                            <a:pathLst>
                              <a:path w="1293368" h="556616">
                                <a:moveTo>
                                  <a:pt x="0" y="556616"/>
                                </a:moveTo>
                                <a:lnTo>
                                  <a:pt x="1293368" y="556616"/>
                                </a:lnTo>
                                <a:lnTo>
                                  <a:pt x="1293368"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611" name="Rectangle 5611"/>
                        <wps:cNvSpPr/>
                        <wps:spPr>
                          <a:xfrm>
                            <a:off x="2152713" y="7287387"/>
                            <a:ext cx="1375731" cy="134194"/>
                          </a:xfrm>
                          <a:prstGeom prst="rect">
                            <a:avLst/>
                          </a:prstGeom>
                          <a:ln>
                            <a:noFill/>
                          </a:ln>
                        </wps:spPr>
                        <wps:txbx>
                          <w:txbxContent>
                            <w:p w14:paraId="7C5B158A" w14:textId="77777777" w:rsidR="00261C31" w:rsidRDefault="00261C31">
                              <w:r>
                                <w:rPr>
                                  <w:color w:val="000000"/>
                                  <w:sz w:val="16"/>
                                </w:rPr>
                                <w:t xml:space="preserve">Immediately contact the </w:t>
                              </w:r>
                            </w:p>
                          </w:txbxContent>
                        </wps:txbx>
                        <wps:bodyPr horzOverflow="overflow" vert="horz" lIns="0" tIns="0" rIns="0" bIns="0" rtlCol="0">
                          <a:noAutofit/>
                        </wps:bodyPr>
                      </wps:wsp>
                      <wps:wsp>
                        <wps:cNvPr id="5612" name="Rectangle 5612"/>
                        <wps:cNvSpPr/>
                        <wps:spPr>
                          <a:xfrm>
                            <a:off x="2253298" y="7409307"/>
                            <a:ext cx="1102614" cy="134195"/>
                          </a:xfrm>
                          <a:prstGeom prst="rect">
                            <a:avLst/>
                          </a:prstGeom>
                          <a:ln>
                            <a:noFill/>
                          </a:ln>
                        </wps:spPr>
                        <wps:txbx>
                          <w:txbxContent>
                            <w:p w14:paraId="028A8F71" w14:textId="77777777" w:rsidR="00261C31" w:rsidRDefault="00261C31">
                              <w:r>
                                <w:rPr>
                                  <w:color w:val="000000"/>
                                  <w:sz w:val="16"/>
                                </w:rPr>
                                <w:t xml:space="preserve">relevant authorised </w:t>
                              </w:r>
                            </w:p>
                          </w:txbxContent>
                        </wps:txbx>
                        <wps:bodyPr horzOverflow="overflow" vert="horz" lIns="0" tIns="0" rIns="0" bIns="0" rtlCol="0">
                          <a:noAutofit/>
                        </wps:bodyPr>
                      </wps:wsp>
                      <wps:wsp>
                        <wps:cNvPr id="5613" name="Rectangle 5613"/>
                        <wps:cNvSpPr/>
                        <wps:spPr>
                          <a:xfrm>
                            <a:off x="2196148" y="7530989"/>
                            <a:ext cx="1254181" cy="134625"/>
                          </a:xfrm>
                          <a:prstGeom prst="rect">
                            <a:avLst/>
                          </a:prstGeom>
                          <a:ln>
                            <a:noFill/>
                          </a:ln>
                        </wps:spPr>
                        <wps:txbx>
                          <w:txbxContent>
                            <w:p w14:paraId="5348F081" w14:textId="77777777" w:rsidR="00261C31" w:rsidRDefault="00261C31">
                              <w:r>
                                <w:rPr>
                                  <w:color w:val="000000"/>
                                  <w:sz w:val="16"/>
                                </w:rPr>
                                <w:t xml:space="preserve">contractors to remove </w:t>
                              </w:r>
                            </w:p>
                          </w:txbxContent>
                        </wps:txbx>
                        <wps:bodyPr horzOverflow="overflow" vert="horz" lIns="0" tIns="0" rIns="0" bIns="0" rtlCol="0">
                          <a:noAutofit/>
                        </wps:bodyPr>
                      </wps:wsp>
                      <wps:wsp>
                        <wps:cNvPr id="5614" name="Rectangle 5614"/>
                        <wps:cNvSpPr/>
                        <wps:spPr>
                          <a:xfrm>
                            <a:off x="2268284" y="7653528"/>
                            <a:ext cx="447159" cy="134194"/>
                          </a:xfrm>
                          <a:prstGeom prst="rect">
                            <a:avLst/>
                          </a:prstGeom>
                          <a:ln>
                            <a:noFill/>
                          </a:ln>
                        </wps:spPr>
                        <wps:txbx>
                          <w:txbxContent>
                            <w:p w14:paraId="0CE9D0FE" w14:textId="77777777" w:rsidR="00261C31" w:rsidRDefault="00261C31">
                              <w:r>
                                <w:rPr>
                                  <w:color w:val="000000"/>
                                  <w:sz w:val="16"/>
                                </w:rPr>
                                <w:t xml:space="preserve">spillage </w:t>
                              </w:r>
                            </w:p>
                          </w:txbxContent>
                        </wps:txbx>
                        <wps:bodyPr horzOverflow="overflow" vert="horz" lIns="0" tIns="0" rIns="0" bIns="0" rtlCol="0">
                          <a:noAutofit/>
                        </wps:bodyPr>
                      </wps:wsp>
                      <wps:wsp>
                        <wps:cNvPr id="5615" name="Rectangle 5615"/>
                        <wps:cNvSpPr/>
                        <wps:spPr>
                          <a:xfrm>
                            <a:off x="2601913" y="7653528"/>
                            <a:ext cx="80448" cy="134194"/>
                          </a:xfrm>
                          <a:prstGeom prst="rect">
                            <a:avLst/>
                          </a:prstGeom>
                          <a:ln>
                            <a:noFill/>
                          </a:ln>
                        </wps:spPr>
                        <wps:txbx>
                          <w:txbxContent>
                            <w:p w14:paraId="79B06766" w14:textId="77777777" w:rsidR="00261C31" w:rsidRDefault="00261C31">
                              <w:r>
                                <w:rPr>
                                  <w:color w:val="000000"/>
                                  <w:sz w:val="16"/>
                                </w:rPr>
                                <w:t xml:space="preserve">/ </w:t>
                              </w:r>
                            </w:p>
                          </w:txbxContent>
                        </wps:txbx>
                        <wps:bodyPr horzOverflow="overflow" vert="horz" lIns="0" tIns="0" rIns="0" bIns="0" rtlCol="0">
                          <a:noAutofit/>
                        </wps:bodyPr>
                      </wps:wsp>
                      <wps:wsp>
                        <wps:cNvPr id="5616" name="Rectangle 5616"/>
                        <wps:cNvSpPr/>
                        <wps:spPr>
                          <a:xfrm>
                            <a:off x="2664143" y="7653528"/>
                            <a:ext cx="507237" cy="134194"/>
                          </a:xfrm>
                          <a:prstGeom prst="rect">
                            <a:avLst/>
                          </a:prstGeom>
                          <a:ln>
                            <a:noFill/>
                          </a:ln>
                        </wps:spPr>
                        <wps:txbx>
                          <w:txbxContent>
                            <w:p w14:paraId="46FBAE0E" w14:textId="77777777" w:rsidR="00261C31" w:rsidRDefault="00261C31">
                              <w:r>
                                <w:rPr>
                                  <w:color w:val="000000"/>
                                  <w:sz w:val="16"/>
                                </w:rPr>
                                <w:t>materials</w:t>
                              </w:r>
                            </w:p>
                          </w:txbxContent>
                        </wps:txbx>
                        <wps:bodyPr horzOverflow="overflow" vert="horz" lIns="0" tIns="0" rIns="0" bIns="0" rtlCol="0">
                          <a:noAutofit/>
                        </wps:bodyPr>
                      </wps:wsp>
                      <wps:wsp>
                        <wps:cNvPr id="5617" name="Shape 113"/>
                        <wps:cNvSpPr/>
                        <wps:spPr>
                          <a:xfrm>
                            <a:off x="2655380" y="7015481"/>
                            <a:ext cx="0" cy="136525"/>
                          </a:xfrm>
                          <a:custGeom>
                            <a:avLst/>
                            <a:gdLst/>
                            <a:ahLst/>
                            <a:cxnLst/>
                            <a:rect l="0" t="0" r="0" b="0"/>
                            <a:pathLst>
                              <a:path h="136525">
                                <a:moveTo>
                                  <a:pt x="0" y="0"/>
                                </a:moveTo>
                                <a:lnTo>
                                  <a:pt x="0" y="136525"/>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618" name="Shape 114"/>
                        <wps:cNvSpPr/>
                        <wps:spPr>
                          <a:xfrm>
                            <a:off x="2610676" y="7140829"/>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619" name="Shape 116"/>
                        <wps:cNvSpPr/>
                        <wps:spPr>
                          <a:xfrm>
                            <a:off x="2008695" y="8001534"/>
                            <a:ext cx="1293368" cy="556616"/>
                          </a:xfrm>
                          <a:custGeom>
                            <a:avLst/>
                            <a:gdLst/>
                            <a:ahLst/>
                            <a:cxnLst/>
                            <a:rect l="0" t="0" r="0" b="0"/>
                            <a:pathLst>
                              <a:path w="1293368" h="556616">
                                <a:moveTo>
                                  <a:pt x="0" y="556616"/>
                                </a:moveTo>
                                <a:lnTo>
                                  <a:pt x="1293368" y="556616"/>
                                </a:lnTo>
                                <a:lnTo>
                                  <a:pt x="1293368"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620" name="Rectangle 5620"/>
                        <wps:cNvSpPr/>
                        <wps:spPr>
                          <a:xfrm>
                            <a:off x="2116519" y="8120126"/>
                            <a:ext cx="1333308" cy="134195"/>
                          </a:xfrm>
                          <a:prstGeom prst="rect">
                            <a:avLst/>
                          </a:prstGeom>
                          <a:ln>
                            <a:noFill/>
                          </a:ln>
                        </wps:spPr>
                        <wps:txbx>
                          <w:txbxContent>
                            <w:p w14:paraId="07310007" w14:textId="77777777" w:rsidR="00261C31" w:rsidRDefault="00261C31">
                              <w:r>
                                <w:rPr>
                                  <w:color w:val="000000"/>
                                  <w:sz w:val="16"/>
                                </w:rPr>
                                <w:t xml:space="preserve">Decontaminate the PPE </w:t>
                              </w:r>
                            </w:p>
                          </w:txbxContent>
                        </wps:txbx>
                        <wps:bodyPr horzOverflow="overflow" vert="horz" lIns="0" tIns="0" rIns="0" bIns="0" rtlCol="0">
                          <a:noAutofit/>
                        </wps:bodyPr>
                      </wps:wsp>
                      <wps:wsp>
                        <wps:cNvPr id="5621" name="Rectangle 5621"/>
                        <wps:cNvSpPr/>
                        <wps:spPr>
                          <a:xfrm>
                            <a:off x="3115881" y="8120126"/>
                            <a:ext cx="39920" cy="134195"/>
                          </a:xfrm>
                          <a:prstGeom prst="rect">
                            <a:avLst/>
                          </a:prstGeom>
                          <a:ln>
                            <a:noFill/>
                          </a:ln>
                        </wps:spPr>
                        <wps:txbx>
                          <w:txbxContent>
                            <w:p w14:paraId="4DA33EDD" w14:textId="77777777" w:rsidR="00261C31" w:rsidRDefault="00261C31">
                              <w:r>
                                <w:rPr>
                                  <w:color w:val="000000"/>
                                  <w:sz w:val="16"/>
                                </w:rPr>
                                <w:t>(</w:t>
                              </w:r>
                            </w:p>
                          </w:txbxContent>
                        </wps:txbx>
                        <wps:bodyPr horzOverflow="overflow" vert="horz" lIns="0" tIns="0" rIns="0" bIns="0" rtlCol="0">
                          <a:noAutofit/>
                        </wps:bodyPr>
                      </wps:wsp>
                      <wps:wsp>
                        <wps:cNvPr id="5622" name="Rectangle 5622"/>
                        <wps:cNvSpPr/>
                        <wps:spPr>
                          <a:xfrm>
                            <a:off x="3146743" y="8120126"/>
                            <a:ext cx="100525" cy="134195"/>
                          </a:xfrm>
                          <a:prstGeom prst="rect">
                            <a:avLst/>
                          </a:prstGeom>
                          <a:ln>
                            <a:noFill/>
                          </a:ln>
                        </wps:spPr>
                        <wps:txbx>
                          <w:txbxContent>
                            <w:p w14:paraId="0C88C0A4" w14:textId="77777777" w:rsidR="00261C31" w:rsidRDefault="00261C31">
                              <w:r>
                                <w:rPr>
                                  <w:color w:val="000000"/>
                                  <w:sz w:val="16"/>
                                </w:rPr>
                                <w:t xml:space="preserve">if </w:t>
                              </w:r>
                            </w:p>
                          </w:txbxContent>
                        </wps:txbx>
                        <wps:bodyPr horzOverflow="overflow" vert="horz" lIns="0" tIns="0" rIns="0" bIns="0" rtlCol="0">
                          <a:noAutofit/>
                        </wps:bodyPr>
                      </wps:wsp>
                      <wps:wsp>
                        <wps:cNvPr id="5623" name="Rectangle 5623"/>
                        <wps:cNvSpPr/>
                        <wps:spPr>
                          <a:xfrm>
                            <a:off x="2176463" y="8241935"/>
                            <a:ext cx="474101" cy="134625"/>
                          </a:xfrm>
                          <a:prstGeom prst="rect">
                            <a:avLst/>
                          </a:prstGeom>
                          <a:ln>
                            <a:noFill/>
                          </a:ln>
                        </wps:spPr>
                        <wps:txbx>
                          <w:txbxContent>
                            <w:p w14:paraId="0E67A892" w14:textId="77777777" w:rsidR="00261C31" w:rsidRDefault="00261C31">
                              <w:r>
                                <w:rPr>
                                  <w:color w:val="000000"/>
                                  <w:sz w:val="16"/>
                                </w:rPr>
                                <w:t>required</w:t>
                              </w:r>
                            </w:p>
                          </w:txbxContent>
                        </wps:txbx>
                        <wps:bodyPr horzOverflow="overflow" vert="horz" lIns="0" tIns="0" rIns="0" bIns="0" rtlCol="0">
                          <a:noAutofit/>
                        </wps:bodyPr>
                      </wps:wsp>
                      <wps:wsp>
                        <wps:cNvPr id="5624" name="Rectangle 5624"/>
                        <wps:cNvSpPr/>
                        <wps:spPr>
                          <a:xfrm>
                            <a:off x="2532444" y="8241935"/>
                            <a:ext cx="40048" cy="134625"/>
                          </a:xfrm>
                          <a:prstGeom prst="rect">
                            <a:avLst/>
                          </a:prstGeom>
                          <a:ln>
                            <a:noFill/>
                          </a:ln>
                        </wps:spPr>
                        <wps:txbx>
                          <w:txbxContent>
                            <w:p w14:paraId="4741438E" w14:textId="77777777" w:rsidR="00261C31" w:rsidRDefault="00261C31">
                              <w:r>
                                <w:rPr>
                                  <w:color w:val="000000"/>
                                  <w:sz w:val="16"/>
                                </w:rPr>
                                <w:t>)</w:t>
                              </w:r>
                            </w:p>
                          </w:txbxContent>
                        </wps:txbx>
                        <wps:bodyPr horzOverflow="overflow" vert="horz" lIns="0" tIns="0" rIns="0" bIns="0" rtlCol="0">
                          <a:noAutofit/>
                        </wps:bodyPr>
                      </wps:wsp>
                      <wps:wsp>
                        <wps:cNvPr id="5625" name="Rectangle 5625"/>
                        <wps:cNvSpPr/>
                        <wps:spPr>
                          <a:xfrm>
                            <a:off x="2562923" y="8241935"/>
                            <a:ext cx="29871" cy="134625"/>
                          </a:xfrm>
                          <a:prstGeom prst="rect">
                            <a:avLst/>
                          </a:prstGeom>
                          <a:ln>
                            <a:noFill/>
                          </a:ln>
                        </wps:spPr>
                        <wps:txbx>
                          <w:txbxContent>
                            <w:p w14:paraId="26AA6D6D" w14:textId="77777777" w:rsidR="00261C31" w:rsidRDefault="00261C31">
                              <w:r>
                                <w:rPr>
                                  <w:color w:val="000000"/>
                                  <w:sz w:val="16"/>
                                </w:rPr>
                                <w:t xml:space="preserve"> </w:t>
                              </w:r>
                            </w:p>
                          </w:txbxContent>
                        </wps:txbx>
                        <wps:bodyPr horzOverflow="overflow" vert="horz" lIns="0" tIns="0" rIns="0" bIns="0" rtlCol="0">
                          <a:noAutofit/>
                        </wps:bodyPr>
                      </wps:wsp>
                      <wps:wsp>
                        <wps:cNvPr id="5626" name="Rectangle 5626"/>
                        <wps:cNvSpPr/>
                        <wps:spPr>
                          <a:xfrm>
                            <a:off x="2586038" y="8241935"/>
                            <a:ext cx="768845" cy="134625"/>
                          </a:xfrm>
                          <a:prstGeom prst="rect">
                            <a:avLst/>
                          </a:prstGeom>
                          <a:ln>
                            <a:noFill/>
                          </a:ln>
                        </wps:spPr>
                        <wps:txbx>
                          <w:txbxContent>
                            <w:p w14:paraId="462BF9B6" w14:textId="77777777" w:rsidR="00261C31" w:rsidRDefault="00261C31">
                              <w:r>
                                <w:rPr>
                                  <w:color w:val="000000"/>
                                  <w:sz w:val="16"/>
                                </w:rPr>
                                <w:t xml:space="preserve">in designated </w:t>
                              </w:r>
                            </w:p>
                          </w:txbxContent>
                        </wps:txbx>
                        <wps:bodyPr horzOverflow="overflow" vert="horz" lIns="0" tIns="0" rIns="0" bIns="0" rtlCol="0">
                          <a:noAutofit/>
                        </wps:bodyPr>
                      </wps:wsp>
                      <wps:wsp>
                        <wps:cNvPr id="5627" name="Rectangle 5627"/>
                        <wps:cNvSpPr/>
                        <wps:spPr>
                          <a:xfrm>
                            <a:off x="2201482" y="8364347"/>
                            <a:ext cx="1216710" cy="134195"/>
                          </a:xfrm>
                          <a:prstGeom prst="rect">
                            <a:avLst/>
                          </a:prstGeom>
                          <a:ln>
                            <a:noFill/>
                          </a:ln>
                        </wps:spPr>
                        <wps:txbx>
                          <w:txbxContent>
                            <w:p w14:paraId="438C4EBF" w14:textId="77777777" w:rsidR="00261C31" w:rsidRDefault="00261C31">
                              <w:r>
                                <w:rPr>
                                  <w:color w:val="000000"/>
                                  <w:sz w:val="16"/>
                                </w:rPr>
                                <w:t>decontamination area</w:t>
                              </w:r>
                            </w:p>
                          </w:txbxContent>
                        </wps:txbx>
                        <wps:bodyPr horzOverflow="overflow" vert="horz" lIns="0" tIns="0" rIns="0" bIns="0" rtlCol="0">
                          <a:noAutofit/>
                        </wps:bodyPr>
                      </wps:wsp>
                      <wps:wsp>
                        <wps:cNvPr id="5628" name="Shape 124"/>
                        <wps:cNvSpPr/>
                        <wps:spPr>
                          <a:xfrm>
                            <a:off x="2655380" y="7786751"/>
                            <a:ext cx="0" cy="136525"/>
                          </a:xfrm>
                          <a:custGeom>
                            <a:avLst/>
                            <a:gdLst/>
                            <a:ahLst/>
                            <a:cxnLst/>
                            <a:rect l="0" t="0" r="0" b="0"/>
                            <a:pathLst>
                              <a:path h="136525">
                                <a:moveTo>
                                  <a:pt x="0" y="0"/>
                                </a:moveTo>
                                <a:lnTo>
                                  <a:pt x="0" y="136525"/>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5629" name="Shape 125"/>
                        <wps:cNvSpPr/>
                        <wps:spPr>
                          <a:xfrm>
                            <a:off x="2610676" y="7912100"/>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5630" name="Shape 127"/>
                        <wps:cNvSpPr/>
                        <wps:spPr>
                          <a:xfrm>
                            <a:off x="2020507" y="8772272"/>
                            <a:ext cx="1293495" cy="556640"/>
                          </a:xfrm>
                          <a:custGeom>
                            <a:avLst/>
                            <a:gdLst/>
                            <a:ahLst/>
                            <a:cxnLst/>
                            <a:rect l="0" t="0" r="0" b="0"/>
                            <a:pathLst>
                              <a:path w="1293495" h="556640">
                                <a:moveTo>
                                  <a:pt x="278384" y="556640"/>
                                </a:moveTo>
                                <a:lnTo>
                                  <a:pt x="1015111" y="556640"/>
                                </a:lnTo>
                                <a:cubicBezTo>
                                  <a:pt x="1168908" y="556640"/>
                                  <a:pt x="1293495" y="432041"/>
                                  <a:pt x="1293495" y="278384"/>
                                </a:cubicBezTo>
                                <a:cubicBezTo>
                                  <a:pt x="1293495" y="124586"/>
                                  <a:pt x="1168908" y="0"/>
                                  <a:pt x="1015111" y="0"/>
                                </a:cubicBezTo>
                                <a:lnTo>
                                  <a:pt x="278384" y="0"/>
                                </a:lnTo>
                                <a:cubicBezTo>
                                  <a:pt x="124587" y="0"/>
                                  <a:pt x="0" y="124586"/>
                                  <a:pt x="0" y="278384"/>
                                </a:cubicBezTo>
                                <a:cubicBezTo>
                                  <a:pt x="0" y="432041"/>
                                  <a:pt x="124587" y="556640"/>
                                  <a:pt x="278384" y="556640"/>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5631" name="Rectangle 5631"/>
                        <wps:cNvSpPr/>
                        <wps:spPr>
                          <a:xfrm>
                            <a:off x="2138109" y="8952611"/>
                            <a:ext cx="1458075" cy="134195"/>
                          </a:xfrm>
                          <a:prstGeom prst="rect">
                            <a:avLst/>
                          </a:prstGeom>
                          <a:ln>
                            <a:noFill/>
                          </a:ln>
                        </wps:spPr>
                        <wps:txbx>
                          <w:txbxContent>
                            <w:p w14:paraId="702C8923" w14:textId="77777777" w:rsidR="00261C31" w:rsidRDefault="00261C31">
                              <w:r>
                                <w:rPr>
                                  <w:color w:val="000000"/>
                                  <w:sz w:val="16"/>
                                </w:rPr>
                                <w:t xml:space="preserve">Request for the spill kit to </w:t>
                              </w:r>
                            </w:p>
                          </w:txbxContent>
                        </wps:txbx>
                        <wps:bodyPr horzOverflow="overflow" vert="horz" lIns="0" tIns="0" rIns="0" bIns="0" rtlCol="0">
                          <a:noAutofit/>
                        </wps:bodyPr>
                      </wps:wsp>
                      <wps:wsp>
                        <wps:cNvPr id="1025" name="Rectangle 1025"/>
                        <wps:cNvSpPr/>
                        <wps:spPr>
                          <a:xfrm>
                            <a:off x="2143062" y="9074595"/>
                            <a:ext cx="277992" cy="134194"/>
                          </a:xfrm>
                          <a:prstGeom prst="rect">
                            <a:avLst/>
                          </a:prstGeom>
                          <a:ln>
                            <a:noFill/>
                          </a:ln>
                        </wps:spPr>
                        <wps:txbx>
                          <w:txbxContent>
                            <w:p w14:paraId="51B69964" w14:textId="77777777" w:rsidR="00261C31" w:rsidRDefault="00261C31">
                              <w:r>
                                <w:rPr>
                                  <w:color w:val="000000"/>
                                  <w:sz w:val="16"/>
                                </w:rPr>
                                <w:t>be re</w:t>
                              </w:r>
                            </w:p>
                          </w:txbxContent>
                        </wps:txbx>
                        <wps:bodyPr horzOverflow="overflow" vert="horz" lIns="0" tIns="0" rIns="0" bIns="0" rtlCol="0">
                          <a:noAutofit/>
                        </wps:bodyPr>
                      </wps:wsp>
                      <wps:wsp>
                        <wps:cNvPr id="1027" name="Rectangle 1027"/>
                        <wps:cNvSpPr/>
                        <wps:spPr>
                          <a:xfrm>
                            <a:off x="2356168" y="9074595"/>
                            <a:ext cx="40315" cy="134194"/>
                          </a:xfrm>
                          <a:prstGeom prst="rect">
                            <a:avLst/>
                          </a:prstGeom>
                          <a:ln>
                            <a:noFill/>
                          </a:ln>
                        </wps:spPr>
                        <wps:txbx>
                          <w:txbxContent>
                            <w:p w14:paraId="37A57B7F" w14:textId="77777777" w:rsidR="00261C31" w:rsidRDefault="00261C31">
                              <w:r>
                                <w:rPr>
                                  <w:color w:val="000000"/>
                                  <w:sz w:val="16"/>
                                </w:rPr>
                                <w:t>-</w:t>
                              </w:r>
                            </w:p>
                          </w:txbxContent>
                        </wps:txbx>
                        <wps:bodyPr horzOverflow="overflow" vert="horz" lIns="0" tIns="0" rIns="0" bIns="0" rtlCol="0">
                          <a:noAutofit/>
                        </wps:bodyPr>
                      </wps:wsp>
                      <wps:wsp>
                        <wps:cNvPr id="1029" name="Rectangle 1029"/>
                        <wps:cNvSpPr/>
                        <wps:spPr>
                          <a:xfrm>
                            <a:off x="2387283" y="9074595"/>
                            <a:ext cx="1070994" cy="134194"/>
                          </a:xfrm>
                          <a:prstGeom prst="rect">
                            <a:avLst/>
                          </a:prstGeom>
                          <a:ln>
                            <a:noFill/>
                          </a:ln>
                        </wps:spPr>
                        <wps:txbx>
                          <w:txbxContent>
                            <w:p w14:paraId="518AE845" w14:textId="77777777" w:rsidR="00261C31" w:rsidRDefault="00261C31">
                              <w:r>
                                <w:rPr>
                                  <w:color w:val="000000"/>
                                  <w:sz w:val="16"/>
                                </w:rPr>
                                <w:t>stocked as required</w:t>
                              </w:r>
                            </w:p>
                          </w:txbxContent>
                        </wps:txbx>
                        <wps:bodyPr horzOverflow="overflow" vert="horz" lIns="0" tIns="0" rIns="0" bIns="0" rtlCol="0">
                          <a:noAutofit/>
                        </wps:bodyPr>
                      </wps:wsp>
                      <wps:wsp>
                        <wps:cNvPr id="1031" name="Shape 132"/>
                        <wps:cNvSpPr/>
                        <wps:spPr>
                          <a:xfrm>
                            <a:off x="2667191" y="8558149"/>
                            <a:ext cx="0" cy="135890"/>
                          </a:xfrm>
                          <a:custGeom>
                            <a:avLst/>
                            <a:gdLst/>
                            <a:ahLst/>
                            <a:cxnLst/>
                            <a:rect l="0" t="0" r="0" b="0"/>
                            <a:pathLst>
                              <a:path h="135890">
                                <a:moveTo>
                                  <a:pt x="0" y="0"/>
                                </a:moveTo>
                                <a:lnTo>
                                  <a:pt x="0" y="13589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033" name="Shape 133"/>
                        <wps:cNvSpPr/>
                        <wps:spPr>
                          <a:xfrm>
                            <a:off x="2622487" y="8682863"/>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35" name="Shape 134"/>
                        <wps:cNvSpPr/>
                        <wps:spPr>
                          <a:xfrm>
                            <a:off x="2655380" y="556641"/>
                            <a:ext cx="0" cy="315722"/>
                          </a:xfrm>
                          <a:custGeom>
                            <a:avLst/>
                            <a:gdLst/>
                            <a:ahLst/>
                            <a:cxnLst/>
                            <a:rect l="0" t="0" r="0" b="0"/>
                            <a:pathLst>
                              <a:path h="315722">
                                <a:moveTo>
                                  <a:pt x="0" y="0"/>
                                </a:moveTo>
                                <a:lnTo>
                                  <a:pt x="0" y="31572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037" name="Shape 135"/>
                        <wps:cNvSpPr/>
                        <wps:spPr>
                          <a:xfrm>
                            <a:off x="2610676" y="861187"/>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39" name="Shape 136"/>
                        <wps:cNvSpPr/>
                        <wps:spPr>
                          <a:xfrm>
                            <a:off x="3302191" y="7512304"/>
                            <a:ext cx="2096897" cy="12319"/>
                          </a:xfrm>
                          <a:custGeom>
                            <a:avLst/>
                            <a:gdLst/>
                            <a:ahLst/>
                            <a:cxnLst/>
                            <a:rect l="0" t="0" r="0" b="0"/>
                            <a:pathLst>
                              <a:path w="2096897" h="12319">
                                <a:moveTo>
                                  <a:pt x="2096897" y="12319"/>
                                </a:moveTo>
                                <a:lnTo>
                                  <a:pt x="0" y="0"/>
                                </a:lnTo>
                              </a:path>
                            </a:pathLst>
                          </a:custGeom>
                          <a:ln w="9525" cap="sq">
                            <a:miter lim="100000"/>
                          </a:ln>
                        </wps:spPr>
                        <wps:style>
                          <a:lnRef idx="1">
                            <a:srgbClr val="5B9BD5"/>
                          </a:lnRef>
                          <a:fillRef idx="0">
                            <a:srgbClr val="000000">
                              <a:alpha val="0"/>
                            </a:srgbClr>
                          </a:fillRef>
                          <a:effectRef idx="0">
                            <a:scrgbClr r="0" g="0" b="0"/>
                          </a:effectRef>
                          <a:fontRef idx="none"/>
                        </wps:style>
                        <wps:bodyPr/>
                      </wps:wsp>
                      <wps:wsp>
                        <wps:cNvPr id="1041" name="Shape 137"/>
                        <wps:cNvSpPr/>
                        <wps:spPr>
                          <a:xfrm>
                            <a:off x="5399088" y="7230237"/>
                            <a:ext cx="54102" cy="593979"/>
                          </a:xfrm>
                          <a:custGeom>
                            <a:avLst/>
                            <a:gdLst/>
                            <a:ahLst/>
                            <a:cxnLst/>
                            <a:rect l="0" t="0" r="0" b="0"/>
                            <a:pathLst>
                              <a:path w="54102" h="593979">
                                <a:moveTo>
                                  <a:pt x="54102" y="0"/>
                                </a:moveTo>
                                <a:lnTo>
                                  <a:pt x="0" y="0"/>
                                </a:lnTo>
                                <a:lnTo>
                                  <a:pt x="0" y="593979"/>
                                </a:lnTo>
                                <a:lnTo>
                                  <a:pt x="54102" y="593979"/>
                                </a:lnTo>
                              </a:path>
                            </a:pathLst>
                          </a:custGeom>
                          <a:ln w="9525" cap="sq">
                            <a:miter lim="100000"/>
                          </a:ln>
                        </wps:spPr>
                        <wps:style>
                          <a:lnRef idx="1">
                            <a:srgbClr val="5B9BD5"/>
                          </a:lnRef>
                          <a:fillRef idx="0">
                            <a:srgbClr val="000000">
                              <a:alpha val="0"/>
                            </a:srgbClr>
                          </a:fillRef>
                          <a:effectRef idx="0">
                            <a:scrgbClr r="0" g="0" b="0"/>
                          </a:effectRef>
                          <a:fontRef idx="none"/>
                        </wps:style>
                        <wps:bodyPr/>
                      </wps:wsp>
                      <wps:wsp>
                        <wps:cNvPr id="1043" name="Rectangle 1043"/>
                        <wps:cNvSpPr/>
                        <wps:spPr>
                          <a:xfrm>
                            <a:off x="5456238" y="7321297"/>
                            <a:ext cx="555284" cy="175484"/>
                          </a:xfrm>
                          <a:prstGeom prst="rect">
                            <a:avLst/>
                          </a:prstGeom>
                          <a:ln>
                            <a:noFill/>
                          </a:ln>
                        </wps:spPr>
                        <wps:txbx>
                          <w:txbxContent>
                            <w:p w14:paraId="0F9E27C0" w14:textId="77777777" w:rsidR="00261C31" w:rsidRDefault="00261C31">
                              <w:r>
                                <w:rPr>
                                  <w:sz w:val="20"/>
                                </w:rPr>
                                <w:t xml:space="preserve">See the </w:t>
                              </w:r>
                            </w:p>
                          </w:txbxContent>
                        </wps:txbx>
                        <wps:bodyPr horzOverflow="overflow" vert="horz" lIns="0" tIns="0" rIns="0" bIns="0" rtlCol="0">
                          <a:noAutofit/>
                        </wps:bodyPr>
                      </wps:wsp>
                      <wps:wsp>
                        <wps:cNvPr id="1045" name="Rectangle 1045"/>
                        <wps:cNvSpPr/>
                        <wps:spPr>
                          <a:xfrm>
                            <a:off x="5456238" y="7473458"/>
                            <a:ext cx="808286" cy="175915"/>
                          </a:xfrm>
                          <a:prstGeom prst="rect">
                            <a:avLst/>
                          </a:prstGeom>
                          <a:ln>
                            <a:noFill/>
                          </a:ln>
                        </wps:spPr>
                        <wps:txbx>
                          <w:txbxContent>
                            <w:p w14:paraId="3F1CE1DD" w14:textId="77777777" w:rsidR="00261C31" w:rsidRDefault="00261C31">
                              <w:r>
                                <w:rPr>
                                  <w:sz w:val="20"/>
                                </w:rPr>
                                <w:t xml:space="preserve">Removal of </w:t>
                              </w:r>
                            </w:p>
                          </w:txbxContent>
                        </wps:txbx>
                        <wps:bodyPr horzOverflow="overflow" vert="horz" lIns="0" tIns="0" rIns="0" bIns="0" rtlCol="0">
                          <a:noAutofit/>
                        </wps:bodyPr>
                      </wps:wsp>
                      <wps:wsp>
                        <wps:cNvPr id="1047" name="Rectangle 1047"/>
                        <wps:cNvSpPr/>
                        <wps:spPr>
                          <a:xfrm>
                            <a:off x="5456238" y="7626477"/>
                            <a:ext cx="998927" cy="175484"/>
                          </a:xfrm>
                          <a:prstGeom prst="rect">
                            <a:avLst/>
                          </a:prstGeom>
                          <a:ln>
                            <a:noFill/>
                          </a:ln>
                        </wps:spPr>
                        <wps:txbx>
                          <w:txbxContent>
                            <w:p w14:paraId="0DABCF4C" w14:textId="77777777" w:rsidR="00261C31" w:rsidRDefault="00261C31">
                              <w:r>
                                <w:rPr>
                                  <w:sz w:val="20"/>
                                </w:rPr>
                                <w:t>Waste Process</w:t>
                              </w:r>
                            </w:p>
                          </w:txbxContent>
                        </wps:txbx>
                        <wps:bodyPr horzOverflow="overflow" vert="horz" lIns="0" tIns="0" rIns="0" bIns="0" rtlCol="0">
                          <a:noAutofit/>
                        </wps:bodyPr>
                      </wps:wsp>
                    </wpg:wgp>
                  </a:graphicData>
                </a:graphic>
              </wp:inline>
            </w:drawing>
          </mc:Choice>
          <mc:Fallback>
            <w:pict>
              <v:group w14:anchorId="62DA74C6" id="Group 28309" o:spid="_x0000_s1911" style="width:488.75pt;height:622.15pt;mso-position-horizontal-relative:char;mso-position-vertical-relative:line" coordsize="62073,93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">
                <v:shape id="Shape 7" o:spid="_x0000_s1912" style="position:absolute;left:20086;top:9506;width:12934;height:5566;visibility:visible;mso-wrap-style:square;v-text-anchor:top" coordsize="1293368,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" path="m,556616r1293368,l1293368,,,,,556616xe" filled="f">
                  <v:stroke miterlimit="83231f" joinstyle="miter" endcap="square"/>
                  <v:path arrowok="t" textboxrect="0,0,1293368,556616"/>
                </v:shape>
                <v:rect id="Rectangle 28311" o:spid="_x0000_s1913" style="position:absolute;left:20771;top:10637;width:1578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" filled="f" stroked="f">
                  <v:textbox inset="0,0,0,0">
                    <w:txbxContent>
                      <w:p w14:paraId="2B8A6AB6" w14:textId="77777777" w:rsidR="00261C31" w:rsidRDefault="00261C31">
                        <w:r>
                          <w:rPr>
                            <w:color w:val="000000"/>
                            <w:sz w:val="16"/>
                          </w:rPr>
                          <w:t xml:space="preserve">Identify the type and source </w:t>
                        </w:r>
                      </w:p>
                    </w:txbxContent>
                  </v:textbox>
                </v:rect>
                <v:rect id="Rectangle 28312" o:spid="_x0000_s1914" style="position:absolute;left:21514;top:11863;width:606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" filled="f" stroked="f">
                  <v:textbox inset="0,0,0,0">
                    <w:txbxContent>
                      <w:p w14:paraId="635F44E6" w14:textId="77777777" w:rsidR="00261C31" w:rsidRDefault="00261C31">
                        <w:r>
                          <w:rPr>
                            <w:color w:val="000000"/>
                            <w:sz w:val="16"/>
                          </w:rPr>
                          <w:t xml:space="preserve">of the spill </w:t>
                        </w:r>
                      </w:p>
                    </w:txbxContent>
                  </v:textbox>
                </v:rect>
                <v:rect id="Rectangle 28313" o:spid="_x0000_s1915" style="position:absolute;left:26063;top:11863;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" filled="f" stroked="f">
                  <v:textbox inset="0,0,0,0">
                    <w:txbxContent>
                      <w:p w14:paraId="1A4CAE9B" w14:textId="77777777" w:rsidR="00261C31" w:rsidRDefault="00261C31">
                        <w:r>
                          <w:rPr>
                            <w:color w:val="000000"/>
                            <w:sz w:val="16"/>
                          </w:rPr>
                          <w:t>(</w:t>
                        </w:r>
                      </w:p>
                    </w:txbxContent>
                  </v:textbox>
                </v:rect>
                <v:rect id="Rectangle 28314" o:spid="_x0000_s1916" style="position:absolute;left:26372;top:11863;width:132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" filled="f" stroked="f">
                  <v:textbox inset="0,0,0,0">
                    <w:txbxContent>
                      <w:p w14:paraId="61896242" w14:textId="77777777" w:rsidR="00261C31" w:rsidRDefault="00261C31">
                        <w:r>
                          <w:rPr>
                            <w:color w:val="000000"/>
                            <w:sz w:val="16"/>
                          </w:rPr>
                          <w:t>oil</w:t>
                        </w:r>
                      </w:p>
                    </w:txbxContent>
                  </v:textbox>
                </v:rect>
                <v:rect id="Rectangle 28315" o:spid="_x0000_s1917" style="position:absolute;left:27375;top:11863;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" filled="f" stroked="f">
                  <v:textbox inset="0,0,0,0">
                    <w:txbxContent>
                      <w:p w14:paraId="75721F0A" w14:textId="77777777" w:rsidR="00261C31" w:rsidRDefault="00261C31">
                        <w:r>
                          <w:rPr>
                            <w:color w:val="000000"/>
                            <w:sz w:val="16"/>
                          </w:rPr>
                          <w:t xml:space="preserve">, </w:t>
                        </w:r>
                      </w:p>
                    </w:txbxContent>
                  </v:textbox>
                </v:rect>
                <v:rect id="Rectangle 28316" o:spid="_x0000_s1918" style="position:absolute;left:27860;top:11863;width:535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" filled="f" stroked="f">
                  <v:textbox inset="0,0,0,0">
                    <w:txbxContent>
                      <w:p w14:paraId="2D866BFA" w14:textId="77777777" w:rsidR="00261C31" w:rsidRDefault="00261C31">
                        <w:r>
                          <w:rPr>
                            <w:color w:val="000000"/>
                            <w:sz w:val="16"/>
                          </w:rPr>
                          <w:t xml:space="preserve">hydraulic </w:t>
                        </w:r>
                      </w:p>
                    </w:txbxContent>
                  </v:textbox>
                </v:rect>
                <v:rect id="Rectangle 28317" o:spid="_x0000_s1919" style="position:absolute;left:21108;top:13082;width:240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" filled="f" stroked="f">
                  <v:textbox inset="0,0,0,0">
                    <w:txbxContent>
                      <w:p w14:paraId="403E8CF6" w14:textId="77777777" w:rsidR="00261C31" w:rsidRDefault="00261C31">
                        <w:r>
                          <w:rPr>
                            <w:color w:val="000000"/>
                            <w:sz w:val="16"/>
                          </w:rPr>
                          <w:t>fluid</w:t>
                        </w:r>
                      </w:p>
                    </w:txbxContent>
                  </v:textbox>
                </v:rect>
                <v:rect id="Rectangle 28318" o:spid="_x0000_s1920" style="position:absolute;left:22952;top:13082;width:6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" filled="f" stroked="f">
                  <v:textbox inset="0,0,0,0">
                    <w:txbxContent>
                      <w:p w14:paraId="6F560EF8" w14:textId="77777777" w:rsidR="00261C31" w:rsidRDefault="00261C31">
                        <w:r>
                          <w:rPr>
                            <w:color w:val="000000"/>
                            <w:sz w:val="16"/>
                          </w:rPr>
                          <w:t xml:space="preserve">, </w:t>
                        </w:r>
                      </w:p>
                    </w:txbxContent>
                  </v:textbox>
                </v:rect>
                <v:rect id="Rectangle 28319" o:spid="_x0000_s1921" style="position:absolute;left:23437;top:13082;width:591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" filled="f" stroked="f">
                  <v:textbox inset="0,0,0,0">
                    <w:txbxContent>
                      <w:p w14:paraId="4EBA4BE0" w14:textId="77777777" w:rsidR="00261C31" w:rsidRDefault="00261C31">
                        <w:r>
                          <w:rPr>
                            <w:color w:val="000000"/>
                            <w:sz w:val="16"/>
                          </w:rPr>
                          <w:t>electrolyte</w:t>
                        </w:r>
                      </w:p>
                    </w:txbxContent>
                  </v:textbox>
                </v:rect>
                <v:rect id="Rectangle 28320" o:spid="_x0000_s1922" style="position:absolute;left:27883;top:13082;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" filled="f" stroked="f">
                  <v:textbox inset="0,0,0,0">
                    <w:txbxContent>
                      <w:p w14:paraId="30C7CB81" w14:textId="77777777" w:rsidR="00261C31" w:rsidRDefault="00261C31">
                        <w:r>
                          <w:rPr>
                            <w:color w:val="000000"/>
                            <w:sz w:val="16"/>
                          </w:rPr>
                          <w:t xml:space="preserve">, </w:t>
                        </w:r>
                      </w:p>
                    </w:txbxContent>
                  </v:textbox>
                </v:rect>
                <v:rect id="Rectangle 28321" o:spid="_x0000_s1923" style="position:absolute;left:28368;top:13082;width:45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" filled="f" stroked="f">
                  <v:textbox inset="0,0,0,0">
                    <w:txbxContent>
                      <w:p w14:paraId="7B61F27D" w14:textId="77777777" w:rsidR="00261C31" w:rsidRDefault="00261C31">
                        <w:r>
                          <w:rPr>
                            <w:color w:val="000000"/>
                            <w:sz w:val="16"/>
                          </w:rPr>
                          <w:t>or other</w:t>
                        </w:r>
                      </w:p>
                    </w:txbxContent>
                  </v:textbox>
                </v:rect>
                <v:rect id="Rectangle 28322" o:spid="_x0000_s1924" style="position:absolute;left:31759;top:13082;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" filled="f" stroked="f">
                  <v:textbox inset="0,0,0,0">
                    <w:txbxContent>
                      <w:p w14:paraId="666EE744" w14:textId="77777777" w:rsidR="00261C31" w:rsidRDefault="00261C31">
                        <w:r>
                          <w:rPr>
                            <w:color w:val="000000"/>
                            <w:sz w:val="16"/>
                          </w:rPr>
                          <w:t>)</w:t>
                        </w:r>
                      </w:p>
                    </w:txbxContent>
                  </v:textbox>
                </v:rect>
                <v:shape id="Shape 21" o:spid="_x0000_s1925" style="position:absolute;left:20086;top:41447;width:12934;height:5567;visibility:visible;mso-wrap-style:square;v-text-anchor:top" coordsize="1293368,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" path="m,556616r1293368,l1293368,,,,,556616xe" filled="f">
                  <v:stroke miterlimit="83231f" joinstyle="miter" endcap="square"/>
                  <v:path arrowok="t" textboxrect="0,0,1293368,556616"/>
                </v:shape>
                <v:rect id="Rectangle 28324" o:spid="_x0000_s1926" style="position:absolute;left:21580;top:42607;width:1365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" filled="f" stroked="f">
                  <v:textbox inset="0,0,0,0">
                    <w:txbxContent>
                      <w:p w14:paraId="086BFB33" w14:textId="25B57D9C" w:rsidR="00261C31" w:rsidRDefault="00261C31">
                        <w:r>
                          <w:rPr>
                            <w:color w:val="000000"/>
                            <w:sz w:val="16"/>
                          </w:rPr>
                          <w:t xml:space="preserve">Operate the </w:t>
                        </w:r>
                        <w:r w:rsidR="004C6B6B">
                          <w:rPr>
                            <w:color w:val="000000"/>
                            <w:sz w:val="16"/>
                          </w:rPr>
                          <w:t>flap stopper</w:t>
                        </w:r>
                        <w:r>
                          <w:rPr>
                            <w:color w:val="000000"/>
                            <w:sz w:val="16"/>
                          </w:rPr>
                          <w:t xml:space="preserve"> </w:t>
                        </w:r>
                      </w:p>
                    </w:txbxContent>
                  </v:textbox>
                </v:rect>
                <v:rect id="Rectangle 28325" o:spid="_x0000_s1927" style="position:absolute;left:22160;top:43824;width:1203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" filled="f" stroked="f">
                  <v:textbox inset="0,0,0,0">
                    <w:txbxContent>
                      <w:p w14:paraId="13442442" w14:textId="77777777" w:rsidR="00261C31" w:rsidRDefault="00261C31">
                        <w:r>
                          <w:rPr>
                            <w:color w:val="000000"/>
                            <w:sz w:val="16"/>
                          </w:rPr>
                          <w:t xml:space="preserve">device to prevent the </w:t>
                        </w:r>
                      </w:p>
                    </w:txbxContent>
                  </v:textbox>
                </v:rect>
                <v:rect id="Rectangle 28326" o:spid="_x0000_s1928" style="position:absolute;left:21688;top:45048;width:130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" filled="f" stroked="f">
                  <v:textbox inset="0,0,0,0">
                    <w:txbxContent>
                      <w:p w14:paraId="1A3E36E1" w14:textId="77777777" w:rsidR="00261C31" w:rsidRDefault="00261C31">
                        <w:r>
                          <w:rPr>
                            <w:color w:val="000000"/>
                            <w:sz w:val="16"/>
                          </w:rPr>
                          <w:t>spillage escaping offsite</w:t>
                        </w:r>
                      </w:p>
                    </w:txbxContent>
                  </v:textbox>
                </v:rect>
                <v:rect id="Rectangle 28327" o:spid="_x0000_s1929" style="position:absolute;left:10608;top:394;width:527;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" filled="f" stroked="f">
                  <v:textbox inset="0,0,0,0">
                    <w:txbxContent>
                      <w:p w14:paraId="360DE0AA" w14:textId="77777777" w:rsidR="00261C31" w:rsidRDefault="00261C31">
                        <w:r>
                          <w:rPr>
                            <w:rFonts w:ascii="Calibri" w:eastAsia="Calibri" w:hAnsi="Calibri" w:cs="Calibri"/>
                            <w:b/>
                            <w:sz w:val="28"/>
                          </w:rPr>
                          <w:t xml:space="preserve"> </w:t>
                        </w:r>
                      </w:p>
                    </w:txbxContent>
                  </v:textbox>
                </v:rect>
                <v:rect id="Rectangle 28328" o:spid="_x0000_s1930" style="position:absolute;top:394;width:14062;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" filled="f" stroked="f">
                  <v:textbox inset="0,0,0,0">
                    <w:txbxContent>
                      <w:p w14:paraId="7687532F" w14:textId="77777777" w:rsidR="00261C31" w:rsidRDefault="00261C31">
                        <w:r>
                          <w:rPr>
                            <w:rFonts w:ascii="Calibri" w:eastAsia="Calibri" w:hAnsi="Calibri" w:cs="Calibri"/>
                            <w:b/>
                            <w:sz w:val="28"/>
                            <w:u w:val="single" w:color="5B9BD5"/>
                          </w:rPr>
                          <w:t>Spill Response</w:t>
                        </w:r>
                      </w:p>
                    </w:txbxContent>
                  </v:textbox>
                </v:rect>
                <v:rect id="Rectangle 28329" o:spid="_x0000_s1931" style="position:absolute;left:1489;top:2528;width:10083;height:2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" filled="f" stroked="f">
                  <v:textbox inset="0,0,0,0">
                    <w:txbxContent>
                      <w:p w14:paraId="4EFBF163" w14:textId="77777777" w:rsidR="00261C31" w:rsidRDefault="00261C31">
                        <w:r>
                          <w:rPr>
                            <w:rFonts w:ascii="Calibri" w:eastAsia="Calibri" w:hAnsi="Calibri" w:cs="Calibri"/>
                            <w:b/>
                            <w:sz w:val="28"/>
                            <w:u w:val="single" w:color="5B9BD5"/>
                          </w:rPr>
                          <w:t>Procedure</w:t>
                        </w:r>
                      </w:p>
                    </w:txbxContent>
                  </v:textbox>
                </v:rect>
                <v:shape id="Shape 30" o:spid="_x0000_s1932" style="position:absolute;left:19305;top:29811;width:14497;height:8155;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" path="m,407670l724789,r724916,407670l724789,815467,,407670xe" filled="f">
                  <v:stroke miterlimit="83231f" joinstyle="miter" endcap="square"/>
                  <v:path arrowok="t" textboxrect="0,0,1449705,815467"/>
                </v:shape>
                <v:rect id="Rectangle 28332" o:spid="_x0000_s1933" style="position:absolute;left:23790;top:32259;width:768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" filled="f" stroked="f">
                  <v:textbox inset="0,0,0,0">
                    <w:txbxContent>
                      <w:p w14:paraId="63E8DCE5" w14:textId="77777777" w:rsidR="00261C31" w:rsidRDefault="00261C31">
                        <w:r>
                          <w:rPr>
                            <w:color w:val="000000"/>
                            <w:sz w:val="16"/>
                          </w:rPr>
                          <w:t xml:space="preserve">Is the spillage </w:t>
                        </w:r>
                      </w:p>
                    </w:txbxContent>
                  </v:textbox>
                </v:rect>
                <v:rect id="Rectangle 28333" o:spid="_x0000_s1934" style="position:absolute;left:23184;top:33478;width:840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" filled="f" stroked="f">
                  <v:textbox inset="0,0,0,0">
                    <w:txbxContent>
                      <w:p w14:paraId="7D9C6B03" w14:textId="77777777" w:rsidR="00261C31" w:rsidRDefault="00261C31">
                        <w:r>
                          <w:rPr>
                            <w:color w:val="000000"/>
                            <w:sz w:val="16"/>
                          </w:rPr>
                          <w:t>type hazardous</w:t>
                        </w:r>
                      </w:p>
                    </w:txbxContent>
                  </v:textbox>
                </v:rect>
                <v:rect id="Rectangle 28334" o:spid="_x0000_s1935" style="position:absolute;left:29521;top:33478;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" filled="f" stroked="f">
                  <v:textbox inset="0,0,0,0">
                    <w:txbxContent>
                      <w:p w14:paraId="5D579EF1" w14:textId="77777777" w:rsidR="00261C31" w:rsidRDefault="00261C31">
                        <w:r>
                          <w:rPr>
                            <w:color w:val="000000"/>
                            <w:sz w:val="16"/>
                          </w:rPr>
                          <w:t>?</w:t>
                        </w:r>
                      </w:p>
                    </w:txbxContent>
                  </v:textbox>
                </v:rect>
                <v:rect id="Rectangle 28335" o:spid="_x0000_s1936" style="position:absolute;left:23447;top:34697;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" filled="f" stroked="f">
                  <v:textbox inset="0,0,0,0">
                    <w:txbxContent>
                      <w:p w14:paraId="1CA74F80" w14:textId="77777777" w:rsidR="00261C31" w:rsidRDefault="00261C31">
                        <w:r>
                          <w:rPr>
                            <w:color w:val="000000"/>
                            <w:sz w:val="16"/>
                          </w:rPr>
                          <w:t>(</w:t>
                        </w:r>
                      </w:p>
                    </w:txbxContent>
                  </v:textbox>
                </v:rect>
                <v:rect id="Rectangle 28336" o:spid="_x0000_s1937" style="position:absolute;left:23755;top:34697;width:96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" filled="f" stroked="f">
                  <v:textbox inset="0,0,0,0">
                    <w:txbxContent>
                      <w:p w14:paraId="2B385A51" w14:textId="71B356A8" w:rsidR="00261C31" w:rsidRDefault="004C6B6B">
                        <w:r>
                          <w:rPr>
                            <w:color w:val="000000"/>
                            <w:sz w:val="16"/>
                          </w:rPr>
                          <w:t>i.e.</w:t>
                        </w:r>
                      </w:p>
                    </w:txbxContent>
                  </v:textbox>
                </v:rect>
                <v:rect id="Rectangle 28337" o:spid="_x0000_s1938" style="position:absolute;left:24495;top:34697;width:6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" filled="f" stroked="f">
                  <v:textbox inset="0,0,0,0">
                    <w:txbxContent>
                      <w:p w14:paraId="54700328" w14:textId="77777777" w:rsidR="00261C31" w:rsidRDefault="00261C31">
                        <w:r>
                          <w:rPr>
                            <w:color w:val="000000"/>
                            <w:sz w:val="16"/>
                          </w:rPr>
                          <w:t xml:space="preserve">. </w:t>
                        </w:r>
                      </w:p>
                    </w:txbxContent>
                  </v:textbox>
                </v:rect>
                <v:rect id="Rectangle 28338" o:spid="_x0000_s1939" style="position:absolute;left:24981;top:34697;width:596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" filled="f" stroked="f">
                  <v:textbox inset="0,0,0,0">
                    <w:txbxContent>
                      <w:p w14:paraId="7843E025" w14:textId="77777777" w:rsidR="00261C31" w:rsidRDefault="00261C31">
                        <w:r>
                          <w:rPr>
                            <w:color w:val="000000"/>
                            <w:sz w:val="16"/>
                          </w:rPr>
                          <w:t>Electrolyte</w:t>
                        </w:r>
                      </w:p>
                    </w:txbxContent>
                  </v:textbox>
                </v:rect>
                <v:rect id="Rectangle 28339" o:spid="_x0000_s1940" style="position:absolute;left:29420;top:34697;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" filled="f" stroked="f">
                  <v:textbox inset="0,0,0,0">
                    <w:txbxContent>
                      <w:p w14:paraId="5BECA227" w14:textId="77777777" w:rsidR="00261C31" w:rsidRDefault="00261C31">
                        <w:r>
                          <w:rPr>
                            <w:color w:val="000000"/>
                            <w:sz w:val="16"/>
                          </w:rPr>
                          <w:t>)</w:t>
                        </w:r>
                      </w:p>
                    </w:txbxContent>
                  </v:textbox>
                </v:rect>
                <v:shape id="Shape 39" o:spid="_x0000_s1941" style="position:absolute;left:26553;top:37966;width:0;height:2699;visibility:visible;mso-wrap-style:square;v-text-anchor:top" coordsize="0,269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" path="m,l,269875e" filled="f" strokeweight="1pt">
                  <v:stroke endcap="round"/>
                  <v:path arrowok="t" textboxrect="0,0,0,269875"/>
                </v:shape>
                <v:shape id="Shape 40" o:spid="_x0000_s1942" style="position:absolute;left:26106;top:40553;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" path="m,l89408,,44704,89408,,xe" fillcolor="black" stroked="f" strokeweight="0">
                  <v:stroke endcap="round"/>
                  <v:path arrowok="t" textboxrect="0,0,89408,89408"/>
                </v:shape>
                <v:shape id="Shape 868" o:spid="_x0000_s1943" style="position:absolute;left:25614;top:38648;width:1879;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" path="m,l187960,r,152400l,152400,,e" stroked="f" strokeweight="0">
                  <v:stroke endcap="round"/>
                  <v:path arrowok="t" textboxrect="0,0,187960,152400"/>
                </v:shape>
                <v:rect id="Rectangle 28343" o:spid="_x0000_s1944" style="position:absolute;left:25648;top:38848;width:253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" filled="f" stroked="f">
                  <v:textbox inset="0,0,0,0">
                    <w:txbxContent>
                      <w:p w14:paraId="761ED518" w14:textId="77777777" w:rsidR="00261C31" w:rsidRDefault="00261C31">
                        <w:r>
                          <w:rPr>
                            <w:rFonts w:ascii="Calibri" w:eastAsia="Calibri" w:hAnsi="Calibri" w:cs="Calibri"/>
                            <w:b/>
                            <w:color w:val="000000"/>
                            <w:sz w:val="20"/>
                          </w:rPr>
                          <w:t>YES</w:t>
                        </w:r>
                      </w:p>
                    </w:txbxContent>
                  </v:textbox>
                </v:rect>
                <v:shape id="Shape 52" o:spid="_x0000_s1945" style="position:absolute;left:26553;top:15072;width:0;height:3157;visibility:visible;mso-wrap-style:square;v-text-anchor:top" coordsize="0,315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" path="m,l,315723e" filled="f" strokeweight="1pt">
                  <v:stroke endcap="round"/>
                  <v:path arrowok="t" textboxrect="0,0,0,315723"/>
                </v:shape>
                <v:shape id="Shape 53" o:spid="_x0000_s1946" style="position:absolute;left:26106;top:1811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" path="m,l89408,,44704,89408,,xe" fillcolor="black" stroked="f" strokeweight="0">
                  <v:stroke endcap="round"/>
                  <v:path arrowok="t" textboxrect="0,0,89408,89408"/>
                </v:shape>
                <v:shape id="Shape 55" o:spid="_x0000_s1947" style="position:absolute;left:20086;top:56874;width:12934;height:5566;visibility:visible;mso-wrap-style:square;v-text-anchor:top" coordsize="1293368,556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" path="m,556615r1293368,l1293368,,,,,556615xe" filled="f">
                  <v:stroke miterlimit="1" joinstyle="miter" endcap="square"/>
                  <v:path arrowok="t" textboxrect="0,0,1293368,556615"/>
                </v:shape>
                <v:rect id="Rectangle 28347" o:spid="_x0000_s1948" style="position:absolute;left:20871;top:57432;width:1559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" filled="f" stroked="f">
                  <v:textbox inset="0,0,0,0">
                    <w:txbxContent>
                      <w:p w14:paraId="50D9601A" w14:textId="77777777" w:rsidR="00261C31" w:rsidRDefault="00261C31">
                        <w:r>
                          <w:rPr>
                            <w:color w:val="000000"/>
                            <w:sz w:val="16"/>
                          </w:rPr>
                          <w:t xml:space="preserve">Use the appropriate spill kit </w:t>
                        </w:r>
                      </w:p>
                    </w:txbxContent>
                  </v:textbox>
                </v:rect>
                <v:rect id="Rectangle 28348" o:spid="_x0000_s1949" style="position:absolute;left:20627;top:58656;width:1011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" filled="f" stroked="f">
                  <v:textbox inset="0,0,0,0">
                    <w:txbxContent>
                      <w:p w14:paraId="046995CE" w14:textId="77777777" w:rsidR="00261C31" w:rsidRDefault="00261C31">
                        <w:r>
                          <w:rPr>
                            <w:color w:val="000000"/>
                            <w:sz w:val="16"/>
                          </w:rPr>
                          <w:t>to confine the spill</w:t>
                        </w:r>
                      </w:p>
                    </w:txbxContent>
                  </v:textbox>
                </v:rect>
                <v:rect id="Rectangle 28349" o:spid="_x0000_s1950" style="position:absolute;left:28292;top:58656;width:60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" filled="f" stroked="f">
                  <v:textbox inset="0,0,0,0">
                    <w:txbxContent>
                      <w:p w14:paraId="07ADA829" w14:textId="77777777" w:rsidR="00261C31" w:rsidRDefault="00261C31">
                        <w:r>
                          <w:rPr>
                            <w:color w:val="000000"/>
                            <w:sz w:val="16"/>
                          </w:rPr>
                          <w:t xml:space="preserve">. </w:t>
                        </w:r>
                      </w:p>
                    </w:txbxContent>
                  </v:textbox>
                </v:rect>
                <v:rect id="Rectangle 28350" o:spid="_x0000_s1951" style="position:absolute;left:28781;top:58656;width:525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" filled="f" stroked="f">
                  <v:textbox inset="0,0,0,0">
                    <w:txbxContent>
                      <w:p w14:paraId="4FB82174" w14:textId="77777777" w:rsidR="00261C31" w:rsidRDefault="00261C31">
                        <w:r>
                          <w:rPr>
                            <w:color w:val="000000"/>
                            <w:sz w:val="16"/>
                          </w:rPr>
                          <w:t xml:space="preserve">Bund the </w:t>
                        </w:r>
                      </w:p>
                    </w:txbxContent>
                  </v:textbox>
                </v:rect>
                <v:rect id="Rectangle 28351" o:spid="_x0000_s1952" style="position:absolute;left:21901;top:59875;width:245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" filled="f" stroked="f">
                  <v:textbox inset="0,0,0,0">
                    <w:txbxContent>
                      <w:p w14:paraId="18D6273F" w14:textId="77777777" w:rsidR="00261C31" w:rsidRDefault="00261C31">
                        <w:r>
                          <w:rPr>
                            <w:color w:val="000000"/>
                            <w:sz w:val="16"/>
                          </w:rPr>
                          <w:t>area</w:t>
                        </w:r>
                      </w:p>
                    </w:txbxContent>
                  </v:textbox>
                </v:rect>
                <v:rect id="Rectangle 5568" o:spid="_x0000_s1953" style="position:absolute;left:23736;top:59875;width:60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" filled="f" stroked="f">
                  <v:textbox inset="0,0,0,0">
                    <w:txbxContent>
                      <w:p w14:paraId="71367FE4" w14:textId="77777777" w:rsidR="00261C31" w:rsidRDefault="00261C31">
                        <w:r>
                          <w:rPr>
                            <w:color w:val="000000"/>
                            <w:sz w:val="16"/>
                          </w:rPr>
                          <w:t xml:space="preserve">. </w:t>
                        </w:r>
                      </w:p>
                    </w:txbxContent>
                  </v:textbox>
                </v:rect>
                <v:rect id="Rectangle 5569" o:spid="_x0000_s1954" style="position:absolute;left:24222;top:59875;width:961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" filled="f" stroked="f">
                  <v:textbox inset="0,0,0,0">
                    <w:txbxContent>
                      <w:p w14:paraId="5B9840A8" w14:textId="77777777" w:rsidR="00261C31" w:rsidRDefault="00261C31">
                        <w:r>
                          <w:rPr>
                            <w:color w:val="000000"/>
                            <w:sz w:val="16"/>
                          </w:rPr>
                          <w:t xml:space="preserve">Use catch trays if </w:t>
                        </w:r>
                      </w:p>
                    </w:txbxContent>
                  </v:textbox>
                </v:rect>
                <v:rect id="Rectangle 5570" o:spid="_x0000_s1955" style="position:absolute;left:24810;top:61092;width:474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" filled="f" stroked="f">
                  <v:textbox inset="0,0,0,0">
                    <w:txbxContent>
                      <w:p w14:paraId="2EE3483A" w14:textId="77777777" w:rsidR="00261C31" w:rsidRDefault="00261C31">
                        <w:r>
                          <w:rPr>
                            <w:color w:val="000000"/>
                            <w:sz w:val="16"/>
                          </w:rPr>
                          <w:t>required</w:t>
                        </w:r>
                      </w:p>
                    </w:txbxContent>
                  </v:textbox>
                </v:rect>
                <v:shape id="Shape 65" o:spid="_x0000_s1956" style="position:absolute;left:20086;width:12935;height:5566;visibility:visible;mso-wrap-style:square;v-text-anchor:top" coordsize="1293495,55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" path="m278384,556641r736727,c1168781,556641,1293495,432054,1293495,278257,1293495,124587,1168781,,1015111,l278384,c124587,,,124587,,278257,,432054,124587,556641,278384,556641xe" filled="f">
                  <v:stroke miterlimit="1" joinstyle="miter" endcap="square"/>
                  <v:path arrowok="t" textboxrect="0,0,1293495,556641"/>
                </v:shape>
                <v:rect id="Rectangle 5572" o:spid="_x0000_s1957" style="position:absolute;left:23641;top:2350;width:784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" filled="f" stroked="f">
                  <v:textbox inset="0,0,0,0">
                    <w:txbxContent>
                      <w:p w14:paraId="78CFA9AD" w14:textId="77777777" w:rsidR="00261C31" w:rsidRDefault="00261C31">
                        <w:r>
                          <w:rPr>
                            <w:color w:val="000000"/>
                            <w:sz w:val="16"/>
                          </w:rPr>
                          <w:t>Spill Response</w:t>
                        </w:r>
                      </w:p>
                    </w:txbxContent>
                  </v:textbox>
                </v:rect>
                <v:shape id="Shape 67" o:spid="_x0000_s1958" style="position:absolute;left:19305;top:19011;width:14497;height:8155;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" path="m724789,r724916,407670l724789,815467,,407670,724789,xe" stroked="f" strokeweight="0">
                  <v:stroke miterlimit="1" joinstyle="miter" endcap="square"/>
                  <v:path arrowok="t" textboxrect="0,0,1449705,815467"/>
                </v:shape>
                <v:shape id="Shape 68" o:spid="_x0000_s1959" style="position:absolute;left:19305;top:19011;width:14497;height:8155;visibility:visible;mso-wrap-style:square;v-text-anchor:top" coordsize="1449705,81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" path="m,407670l724789,r724916,407670l724789,815467,,407670xe" filled="f">
                  <v:stroke miterlimit="1" joinstyle="miter" endcap="square"/>
                  <v:path arrowok="t" textboxrect="0,0,1449705,815467"/>
                </v:shape>
                <v:rect id="Rectangle 5575" o:spid="_x0000_s1960" style="position:absolute;left:24926;top:22061;width:474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" filled="f" stroked="f">
                  <v:textbox inset="0,0,0,0">
                    <w:txbxContent>
                      <w:p w14:paraId="7FEF9CF3" w14:textId="77777777" w:rsidR="00261C31" w:rsidRDefault="00261C31">
                        <w:r>
                          <w:rPr>
                            <w:color w:val="000000"/>
                            <w:sz w:val="16"/>
                          </w:rPr>
                          <w:t xml:space="preserve">Can you </w:t>
                        </w:r>
                      </w:p>
                    </w:txbxContent>
                  </v:textbox>
                </v:rect>
                <v:rect id="Rectangle 5576" o:spid="_x0000_s1961" style="position:absolute;left:23066;top:23280;width:876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" filled="f" stroked="f">
                  <v:textbox inset="0,0,0,0">
                    <w:txbxContent>
                      <w:p w14:paraId="10445130" w14:textId="77777777" w:rsidR="00261C31" w:rsidRDefault="00261C31">
                        <w:r>
                          <w:rPr>
                            <w:color w:val="000000"/>
                            <w:sz w:val="16"/>
                          </w:rPr>
                          <w:t>contain the spill</w:t>
                        </w:r>
                      </w:p>
                    </w:txbxContent>
                  </v:textbox>
                </v:rect>
                <v:rect id="Rectangle 5577" o:spid="_x0000_s1962" style="position:absolute;left:29638;top:23280;width:6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" filled="f" stroked="f">
                  <v:textbox inset="0,0,0,0">
                    <w:txbxContent>
                      <w:p w14:paraId="0B58DCAC" w14:textId="77777777" w:rsidR="00261C31" w:rsidRDefault="00261C31">
                        <w:r>
                          <w:rPr>
                            <w:color w:val="000000"/>
                            <w:sz w:val="16"/>
                          </w:rPr>
                          <w:t>?</w:t>
                        </w:r>
                      </w:p>
                    </w:txbxContent>
                  </v:textbox>
                </v:rect>
                <v:shape id="Shape 72" o:spid="_x0000_s1963" style="position:absolute;left:14765;top:23088;width:4540;height:10800;visibility:visible;mso-wrap-style:square;v-text-anchor:top" coordsize="454025,1080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" path="m454025,l,,,1080009r375793,e" filled="f" strokeweight="1pt">
                  <v:stroke endcap="round"/>
                  <v:path arrowok="t" textboxrect="0,0,454025,1080009"/>
                </v:shape>
                <v:shape id="Shape 73" o:spid="_x0000_s1964" style="position:absolute;left:18411;top:33441;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" path="m,l89408,44704,,89408,,xe" fillcolor="black" stroked="f" strokeweight="0">
                  <v:stroke endcap="round"/>
                  <v:path arrowok="t" textboxrect="0,0,89408,89408"/>
                </v:shape>
                <v:shape id="Shape 869" o:spid="_x0000_s1965" style="position:absolute;left:15761;top:22326;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" path="m,l169532,r,152400l,152400,,e" stroked="f" strokeweight="0">
                  <v:stroke endcap="round"/>
                  <v:path arrowok="t" textboxrect="0,0,169532,152400"/>
                </v:shape>
                <v:rect id="Rectangle 5581" o:spid="_x0000_s1966" style="position:absolute;left:15782;top:22518;width:2284;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" filled="f" stroked="f">
                  <v:textbox inset="0,0,0,0">
                    <w:txbxContent>
                      <w:p w14:paraId="5674B2FA" w14:textId="77777777" w:rsidR="00261C31" w:rsidRDefault="00261C31">
                        <w:r>
                          <w:rPr>
                            <w:rFonts w:ascii="Calibri" w:eastAsia="Calibri" w:hAnsi="Calibri" w:cs="Calibri"/>
                            <w:b/>
                            <w:color w:val="000000"/>
                            <w:sz w:val="20"/>
                          </w:rPr>
                          <w:t>NO</w:t>
                        </w:r>
                      </w:p>
                    </w:txbxContent>
                  </v:textbox>
                </v:rect>
                <v:shape id="Shape 76" o:spid="_x0000_s1967" style="position:absolute;left:33802;top:23088;width:10289;height:28856;visibility:visible;mso-wrap-style:square;v-text-anchor:top" coordsize="1028827,2885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" path="m,l1028827,r,2885567l127,2885567e" filled="f" strokeweight="1pt">
                  <v:stroke endcap="round"/>
                  <v:path arrowok="t" textboxrect="0,0,1028827,2885567"/>
                </v:shape>
                <v:shape id="Shape 77" o:spid="_x0000_s1968" style="position:absolute;left:33021;top:5149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" path="m89408,r,89408l,44704,89408,xe" fillcolor="black" stroked="f" strokeweight="0">
                  <v:stroke endcap="round"/>
                  <v:path arrowok="t" textboxrect="0,0,89408,89408"/>
                </v:shape>
                <v:shape id="Shape 870" o:spid="_x0000_s1969" style="position:absolute;left:36549;top:22326;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" path="m,l187960,r,152400l,152400,,e" stroked="f" strokeweight="0">
                  <v:stroke endcap="round"/>
                  <v:path arrowok="t" textboxrect="0,0,187960,152400"/>
                </v:shape>
                <v:rect id="Rectangle 5585" o:spid="_x0000_s1970" style="position:absolute;left:36594;top:22518;width:253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" filled="f" stroked="f">
                  <v:textbox inset="0,0,0,0">
                    <w:txbxContent>
                      <w:p w14:paraId="4C25EDC1" w14:textId="77777777" w:rsidR="00261C31" w:rsidRDefault="00261C31">
                        <w:r>
                          <w:rPr>
                            <w:rFonts w:ascii="Calibri" w:eastAsia="Calibri" w:hAnsi="Calibri" w:cs="Calibri"/>
                            <w:b/>
                            <w:color w:val="000000"/>
                            <w:sz w:val="20"/>
                          </w:rPr>
                          <w:t>YES</w:t>
                        </w:r>
                      </w:p>
                    </w:txbxContent>
                  </v:textbox>
                </v:rect>
                <v:shape id="Shape 81" o:spid="_x0000_s1971" style="position:absolute;left:20086;top:49161;width:12934;height:5567;visibility:visible;mso-wrap-style:square;v-text-anchor:top" coordsize="1293368,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" path="m,556616r1293368,l1293368,,,,,556616xe" filled="f">
                  <v:stroke miterlimit="1" joinstyle="miter" endcap="square"/>
                  <v:path arrowok="t" textboxrect="0,0,1293368,556616"/>
                </v:shape>
                <v:rect id="Rectangle 5587" o:spid="_x0000_s1972" style="position:absolute;left:21828;top:50937;width:1294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" filled="f" stroked="f">
                  <v:textbox inset="0,0,0,0">
                    <w:txbxContent>
                      <w:p w14:paraId="4AD1B780" w14:textId="77777777" w:rsidR="00261C31" w:rsidRDefault="00261C31">
                        <w:r>
                          <w:rPr>
                            <w:color w:val="000000"/>
                            <w:sz w:val="16"/>
                          </w:rPr>
                          <w:t xml:space="preserve">Select the relevant PPE </w:t>
                        </w:r>
                      </w:p>
                    </w:txbxContent>
                  </v:textbox>
                </v:rect>
                <v:rect id="Rectangle 5588" o:spid="_x0000_s1973" style="position:absolute;left:24114;top:52157;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" filled="f" stroked="f">
                  <v:textbox inset="0,0,0,0">
                    <w:txbxContent>
                      <w:p w14:paraId="52D2F0B9" w14:textId="77777777" w:rsidR="00261C31" w:rsidRDefault="00261C31">
                        <w:r>
                          <w:rPr>
                            <w:color w:val="000000"/>
                            <w:sz w:val="16"/>
                          </w:rPr>
                          <w:t>(</w:t>
                        </w:r>
                      </w:p>
                    </w:txbxContent>
                  </v:textbox>
                </v:rect>
                <v:rect id="Rectangle 5589" o:spid="_x0000_s1974" style="position:absolute;left:24421;top:52157;width:574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" filled="f" stroked="f">
                  <v:textbox inset="0,0,0,0">
                    <w:txbxContent>
                      <w:p w14:paraId="557186BB" w14:textId="77777777" w:rsidR="00261C31" w:rsidRDefault="00261C31">
                        <w:r>
                          <w:rPr>
                            <w:color w:val="000000"/>
                            <w:sz w:val="16"/>
                          </w:rPr>
                          <w:t>if required</w:t>
                        </w:r>
                      </w:p>
                    </w:txbxContent>
                  </v:textbox>
                </v:rect>
                <v:rect id="Rectangle 5590" o:spid="_x0000_s1975" style="position:absolute;left:28752;top:52157;width:39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" filled="f" stroked="f">
                  <v:textbox inset="0,0,0,0">
                    <w:txbxContent>
                      <w:p w14:paraId="6D3B9EE3" w14:textId="77777777" w:rsidR="00261C31" w:rsidRDefault="00261C31">
                        <w:r>
                          <w:rPr>
                            <w:color w:val="000000"/>
                            <w:sz w:val="16"/>
                          </w:rPr>
                          <w:t>)</w:t>
                        </w:r>
                      </w:p>
                    </w:txbxContent>
                  </v:textbox>
                </v:rect>
                <v:shape id="Shape 86" o:spid="_x0000_s1976" style="position:absolute;left:26553;top:47014;width:0;height:1365;visibility:visible;mso-wrap-style:square;v-text-anchor:top" coordsize="0,136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" path="m,l,136525e" filled="f" strokeweight="1pt">
                  <v:stroke endcap="round"/>
                  <v:path arrowok="t" textboxrect="0,0,0,136525"/>
                </v:shape>
                <v:shape id="Shape 87" o:spid="_x0000_s1977" style="position:absolute;left:26106;top:4826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" path="m,l89408,,44704,89408,,xe" fillcolor="black" stroked="f" strokeweight="0">
                  <v:stroke endcap="round"/>
                  <v:path arrowok="t" textboxrect="0,0,89408,89408"/>
                </v:shape>
                <v:shape id="Shape 88" o:spid="_x0000_s1978" style="position:absolute;left:33802;top:33888;width:5122;height:17973;visibility:visible;mso-wrap-style:square;v-text-anchor:top" coordsize="512191,1797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" path="m,l512191,r,1797304l127,1797304e" filled="f" strokeweight="1pt">
                  <v:stroke endcap="round"/>
                  <v:path arrowok="t" textboxrect="0,0,512191,1797304"/>
                </v:shape>
                <v:shape id="Shape 89" o:spid="_x0000_s1979" style="position:absolute;left:33021;top:51414;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" path="m89408,r,89408l,44704,89408,xe" fillcolor="black" stroked="f" strokeweight="0">
                  <v:stroke endcap="round"/>
                  <v:path arrowok="t" textboxrect="0,0,89408,89408"/>
                </v:shape>
                <v:shape id="Shape 871" o:spid="_x0000_s1980" style="position:absolute;left:35395;top:33037;width:1695;height:1524;visibility:visible;mso-wrap-style:square;v-text-anchor:top" coordsize="169532,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" path="m,l169532,r,152400l,152400,,e" stroked="f" strokeweight="0">
                  <v:stroke endcap="round"/>
                  <v:path arrowok="t" textboxrect="0,0,169532,152400"/>
                </v:shape>
                <v:rect id="Rectangle 5596" o:spid="_x0000_s1981" style="position:absolute;left:35439;top:33237;width:228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" filled="f" stroked="f">
                  <v:textbox inset="0,0,0,0">
                    <w:txbxContent>
                      <w:p w14:paraId="1CC410D7" w14:textId="77777777" w:rsidR="00261C31" w:rsidRDefault="00261C31">
                        <w:r>
                          <w:rPr>
                            <w:rFonts w:ascii="Calibri" w:eastAsia="Calibri" w:hAnsi="Calibri" w:cs="Calibri"/>
                            <w:b/>
                            <w:color w:val="000000"/>
                            <w:sz w:val="20"/>
                          </w:rPr>
                          <w:t>NO</w:t>
                        </w:r>
                      </w:p>
                    </w:txbxContent>
                  </v:textbox>
                </v:rect>
                <v:shape id="Shape 92" o:spid="_x0000_s1982" style="position:absolute;left:26553;top:54728;width:0;height:1364;visibility:visible;mso-wrap-style:square;v-text-anchor:top" coordsize="0,13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" path="m,l,136398e" filled="f" strokeweight="1pt">
                  <v:stroke endcap="round"/>
                  <v:path arrowok="t" textboxrect="0,0,0,136398"/>
                </v:shape>
                <v:shape id="Shape 93" o:spid="_x0000_s1983" style="position:absolute;left:26106;top:55980;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" path="m,l89408,,44704,89408,,xe" fillcolor="black" stroked="f" strokeweight="0">
                  <v:stroke endcap="round"/>
                  <v:path arrowok="t" textboxrect="0,0,89408,89408"/>
                </v:shape>
                <v:shape id="Shape 95" o:spid="_x0000_s1984" style="position:absolute;left:20086;top:64588;width:12934;height:5566;visibility:visible;mso-wrap-style:square;v-text-anchor:top" coordsize="1293368,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" path="m,556616r1293368,l1293368,,,,,556616xe" filled="f">
                  <v:stroke miterlimit="1" joinstyle="miter" endcap="square"/>
                  <v:path arrowok="t" textboxrect="0,0,1293368,556616"/>
                </v:shape>
                <v:rect id="Rectangle 5600" o:spid="_x0000_s1985" style="position:absolute;left:22008;top:65154;width:1244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" filled="f" stroked="f">
                  <v:textbox inset="0,0,0,0">
                    <w:txbxContent>
                      <w:p w14:paraId="6C6D2569" w14:textId="77777777" w:rsidR="00261C31" w:rsidRDefault="00261C31">
                        <w:r>
                          <w:rPr>
                            <w:color w:val="000000"/>
                            <w:sz w:val="16"/>
                          </w:rPr>
                          <w:t xml:space="preserve">Immediately store the </w:t>
                        </w:r>
                      </w:p>
                    </w:txbxContent>
                  </v:textbox>
                </v:rect>
                <v:rect id="Rectangle 5601" o:spid="_x0000_s1986" style="position:absolute;left:20695;top:66375;width:971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" filled="f" stroked="f">
                  <v:textbox inset="0,0,0,0">
                    <w:txbxContent>
                      <w:p w14:paraId="04E395A5" w14:textId="77777777" w:rsidR="00261C31" w:rsidRDefault="00261C31">
                        <w:r>
                          <w:rPr>
                            <w:color w:val="000000"/>
                            <w:sz w:val="16"/>
                          </w:rPr>
                          <w:t xml:space="preserve">collected spillage </w:t>
                        </w:r>
                      </w:p>
                    </w:txbxContent>
                  </v:textbox>
                </v:rect>
                <v:rect id="Rectangle 5602" o:spid="_x0000_s1987" style="position:absolute;left:28006;top:66375;width:8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" filled="f" stroked="f">
                  <v:textbox inset="0,0,0,0">
                    <w:txbxContent>
                      <w:p w14:paraId="0AE823D1" w14:textId="77777777" w:rsidR="00261C31" w:rsidRDefault="00261C31">
                        <w:r>
                          <w:rPr>
                            <w:color w:val="000000"/>
                            <w:sz w:val="16"/>
                          </w:rPr>
                          <w:t xml:space="preserve">/ </w:t>
                        </w:r>
                      </w:p>
                    </w:txbxContent>
                  </v:textbox>
                </v:rect>
                <v:rect id="Rectangle 5603" o:spid="_x0000_s1988" style="position:absolute;left:28628;top:66375;width:54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" filled="f" stroked="f">
                  <v:textbox inset="0,0,0,0">
                    <w:txbxContent>
                      <w:p w14:paraId="11E9ED7B" w14:textId="77777777" w:rsidR="00261C31" w:rsidRDefault="00261C31">
                        <w:r>
                          <w:rPr>
                            <w:color w:val="000000"/>
                            <w:sz w:val="16"/>
                          </w:rPr>
                          <w:t xml:space="preserve">materials </w:t>
                        </w:r>
                      </w:p>
                    </w:txbxContent>
                  </v:textbox>
                </v:rect>
                <v:rect id="Rectangle 5604" o:spid="_x0000_s1989" style="position:absolute;left:21997;top:67594;width:1244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" filled="f" stroked="f">
                  <v:textbox inset="0,0,0,0">
                    <w:txbxContent>
                      <w:p w14:paraId="2DDB7101" w14:textId="77777777" w:rsidR="00261C31" w:rsidRDefault="00261C31">
                        <w:r>
                          <w:rPr>
                            <w:color w:val="000000"/>
                            <w:sz w:val="16"/>
                          </w:rPr>
                          <w:t xml:space="preserve">inside the appropriate </w:t>
                        </w:r>
                      </w:p>
                    </w:txbxContent>
                  </v:textbox>
                </v:rect>
                <v:rect id="Rectangle 5605" o:spid="_x0000_s1990" style="position:absolute;left:22532;top:68810;width:1043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" filled="f" stroked="f">
                  <v:textbox inset="0,0,0,0">
                    <w:txbxContent>
                      <w:p w14:paraId="2EFF3BA4" w14:textId="77777777" w:rsidR="00261C31" w:rsidRDefault="00261C31">
                        <w:r>
                          <w:rPr>
                            <w:color w:val="000000"/>
                            <w:sz w:val="16"/>
                          </w:rPr>
                          <w:t>labelled containers</w:t>
                        </w:r>
                      </w:p>
                    </w:txbxContent>
                  </v:textbox>
                </v:rect>
                <v:rect id="Rectangle 5607" o:spid="_x0000_s1991" style="position:absolute;left:30385;top:68810;width:60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" filled="f" stroked="f">
                  <v:textbox inset="0,0,0,0">
                    <w:txbxContent>
                      <w:p w14:paraId="600E6416" w14:textId="77777777" w:rsidR="00261C31" w:rsidRDefault="00261C31">
                        <w:r>
                          <w:rPr>
                            <w:color w:val="000000"/>
                            <w:sz w:val="16"/>
                          </w:rPr>
                          <w:t xml:space="preserve">. </w:t>
                        </w:r>
                      </w:p>
                    </w:txbxContent>
                  </v:textbox>
                </v:rect>
                <v:shape id="Shape 103" o:spid="_x0000_s1992" style="position:absolute;left:26553;top:62440;width:0;height:1366;visibility:visible;mso-wrap-style:square;v-text-anchor:top" coordsize="0,136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" path="m,l,136525e" filled="f" strokeweight="1pt">
                  <v:stroke endcap="round"/>
                  <v:path arrowok="t" textboxrect="0,0,0,136525"/>
                </v:shape>
                <v:shape id="Shape 104" o:spid="_x0000_s1993" style="position:absolute;left:26106;top:63694;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" path="m,l89408,,44704,89409,,xe" fillcolor="black" stroked="f" strokeweight="0">
                  <v:stroke endcap="round"/>
                  <v:path arrowok="t" textboxrect="0,0,89408,89409"/>
                </v:shape>
                <v:shape id="Shape 106" o:spid="_x0000_s1994" style="position:absolute;left:20086;top:72301;width:12934;height:5566;visibility:visible;mso-wrap-style:square;v-text-anchor:top" coordsize="1293368,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" path="m,556616r1293368,l1293368,,,,,556616xe" filled="f">
                  <v:stroke miterlimit="1" joinstyle="miter" endcap="square"/>
                  <v:path arrowok="t" textboxrect="0,0,1293368,556616"/>
                </v:shape>
                <v:rect id="Rectangle 5611" o:spid="_x0000_s1995" style="position:absolute;left:21527;top:72873;width:1375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" filled="f" stroked="f">
                  <v:textbox inset="0,0,0,0">
                    <w:txbxContent>
                      <w:p w14:paraId="7C5B158A" w14:textId="77777777" w:rsidR="00261C31" w:rsidRDefault="00261C31">
                        <w:r>
                          <w:rPr>
                            <w:color w:val="000000"/>
                            <w:sz w:val="16"/>
                          </w:rPr>
                          <w:t xml:space="preserve">Immediately contact the </w:t>
                        </w:r>
                      </w:p>
                    </w:txbxContent>
                  </v:textbox>
                </v:rect>
                <v:rect id="Rectangle 5612" o:spid="_x0000_s1996" style="position:absolute;left:22532;top:74093;width:1102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" filled="f" stroked="f">
                  <v:textbox inset="0,0,0,0">
                    <w:txbxContent>
                      <w:p w14:paraId="028A8F71" w14:textId="77777777" w:rsidR="00261C31" w:rsidRDefault="00261C31">
                        <w:r>
                          <w:rPr>
                            <w:color w:val="000000"/>
                            <w:sz w:val="16"/>
                          </w:rPr>
                          <w:t xml:space="preserve">relevant authorised </w:t>
                        </w:r>
                      </w:p>
                    </w:txbxContent>
                  </v:textbox>
                </v:rect>
                <v:rect id="Rectangle 5613" o:spid="_x0000_s1997" style="position:absolute;left:21961;top:75309;width:12542;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" filled="f" stroked="f">
                  <v:textbox inset="0,0,0,0">
                    <w:txbxContent>
                      <w:p w14:paraId="5348F081" w14:textId="77777777" w:rsidR="00261C31" w:rsidRDefault="00261C31">
                        <w:r>
                          <w:rPr>
                            <w:color w:val="000000"/>
                            <w:sz w:val="16"/>
                          </w:rPr>
                          <w:t xml:space="preserve">contractors to remove </w:t>
                        </w:r>
                      </w:p>
                    </w:txbxContent>
                  </v:textbox>
                </v:rect>
                <v:rect id="Rectangle 5614" o:spid="_x0000_s1998" style="position:absolute;left:22682;top:76535;width:447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" filled="f" stroked="f">
                  <v:textbox inset="0,0,0,0">
                    <w:txbxContent>
                      <w:p w14:paraId="0CE9D0FE" w14:textId="77777777" w:rsidR="00261C31" w:rsidRDefault="00261C31">
                        <w:r>
                          <w:rPr>
                            <w:color w:val="000000"/>
                            <w:sz w:val="16"/>
                          </w:rPr>
                          <w:t xml:space="preserve">spillage </w:t>
                        </w:r>
                      </w:p>
                    </w:txbxContent>
                  </v:textbox>
                </v:rect>
                <v:rect id="Rectangle 5615" o:spid="_x0000_s1999" style="position:absolute;left:26019;top:76535;width:804;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" filled="f" stroked="f">
                  <v:textbox inset="0,0,0,0">
                    <w:txbxContent>
                      <w:p w14:paraId="79B06766" w14:textId="77777777" w:rsidR="00261C31" w:rsidRDefault="00261C31">
                        <w:r>
                          <w:rPr>
                            <w:color w:val="000000"/>
                            <w:sz w:val="16"/>
                          </w:rPr>
                          <w:t xml:space="preserve">/ </w:t>
                        </w:r>
                      </w:p>
                    </w:txbxContent>
                  </v:textbox>
                </v:rect>
                <v:rect id="Rectangle 5616" o:spid="_x0000_s2000" style="position:absolute;left:26641;top:76535;width:507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" filled="f" stroked="f">
                  <v:textbox inset="0,0,0,0">
                    <w:txbxContent>
                      <w:p w14:paraId="46FBAE0E" w14:textId="77777777" w:rsidR="00261C31" w:rsidRDefault="00261C31">
                        <w:r>
                          <w:rPr>
                            <w:color w:val="000000"/>
                            <w:sz w:val="16"/>
                          </w:rPr>
                          <w:t>materials</w:t>
                        </w:r>
                      </w:p>
                    </w:txbxContent>
                  </v:textbox>
                </v:rect>
                <v:shape id="Shape 113" o:spid="_x0000_s2001" style="position:absolute;left:26553;top:70154;width:0;height:1366;visibility:visible;mso-wrap-style:square;v-text-anchor:top" coordsize="0,136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" path="m,l,136525e" filled="f" strokeweight="1pt">
                  <v:stroke endcap="round"/>
                  <v:path arrowok="t" textboxrect="0,0,0,136525"/>
                </v:shape>
                <v:shape id="Shape 114" o:spid="_x0000_s2002" style="position:absolute;left:26106;top:71408;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" path="m,l89408,,44704,89408,,xe" fillcolor="black" stroked="f" strokeweight="0">
                  <v:stroke endcap="round"/>
                  <v:path arrowok="t" textboxrect="0,0,89408,89408"/>
                </v:shape>
                <v:shape id="Shape 116" o:spid="_x0000_s2003" style="position:absolute;left:20086;top:80015;width:12934;height:5566;visibility:visible;mso-wrap-style:square;v-text-anchor:top" coordsize="1293368,556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" path="m,556616r1293368,l1293368,,,,,556616xe" filled="f">
                  <v:stroke miterlimit="1" joinstyle="miter" endcap="square"/>
                  <v:path arrowok="t" textboxrect="0,0,1293368,556616"/>
                </v:shape>
                <v:rect id="Rectangle 5620" o:spid="_x0000_s2004" style="position:absolute;left:21165;top:81201;width:1333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" filled="f" stroked="f">
                  <v:textbox inset="0,0,0,0">
                    <w:txbxContent>
                      <w:p w14:paraId="07310007" w14:textId="77777777" w:rsidR="00261C31" w:rsidRDefault="00261C31">
                        <w:r>
                          <w:rPr>
                            <w:color w:val="000000"/>
                            <w:sz w:val="16"/>
                          </w:rPr>
                          <w:t xml:space="preserve">Decontaminate the PPE </w:t>
                        </w:r>
                      </w:p>
                    </w:txbxContent>
                  </v:textbox>
                </v:rect>
                <v:rect id="Rectangle 5621" o:spid="_x0000_s2005" style="position:absolute;left:31158;top:81201;width:40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" filled="f" stroked="f">
                  <v:textbox inset="0,0,0,0">
                    <w:txbxContent>
                      <w:p w14:paraId="4DA33EDD" w14:textId="77777777" w:rsidR="00261C31" w:rsidRDefault="00261C31">
                        <w:r>
                          <w:rPr>
                            <w:color w:val="000000"/>
                            <w:sz w:val="16"/>
                          </w:rPr>
                          <w:t>(</w:t>
                        </w:r>
                      </w:p>
                    </w:txbxContent>
                  </v:textbox>
                </v:rect>
                <v:rect id="Rectangle 5622" o:spid="_x0000_s2006" style="position:absolute;left:31467;top:81201;width:1005;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" filled="f" stroked="f">
                  <v:textbox inset="0,0,0,0">
                    <w:txbxContent>
                      <w:p w14:paraId="0C88C0A4" w14:textId="77777777" w:rsidR="00261C31" w:rsidRDefault="00261C31">
                        <w:r>
                          <w:rPr>
                            <w:color w:val="000000"/>
                            <w:sz w:val="16"/>
                          </w:rPr>
                          <w:t xml:space="preserve">if </w:t>
                        </w:r>
                      </w:p>
                    </w:txbxContent>
                  </v:textbox>
                </v:rect>
                <v:rect id="Rectangle 5623" o:spid="_x0000_s2007" style="position:absolute;left:21764;top:82419;width:474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" filled="f" stroked="f">
                  <v:textbox inset="0,0,0,0">
                    <w:txbxContent>
                      <w:p w14:paraId="0E67A892" w14:textId="77777777" w:rsidR="00261C31" w:rsidRDefault="00261C31">
                        <w:r>
                          <w:rPr>
                            <w:color w:val="000000"/>
                            <w:sz w:val="16"/>
                          </w:rPr>
                          <w:t>required</w:t>
                        </w:r>
                      </w:p>
                    </w:txbxContent>
                  </v:textbox>
                </v:rect>
                <v:rect id="Rectangle 5624" o:spid="_x0000_s2008" style="position:absolute;left:25324;top:82419;width:40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" filled="f" stroked="f">
                  <v:textbox inset="0,0,0,0">
                    <w:txbxContent>
                      <w:p w14:paraId="4741438E" w14:textId="77777777" w:rsidR="00261C31" w:rsidRDefault="00261C31">
                        <w:r>
                          <w:rPr>
                            <w:color w:val="000000"/>
                            <w:sz w:val="16"/>
                          </w:rPr>
                          <w:t>)</w:t>
                        </w:r>
                      </w:p>
                    </w:txbxContent>
                  </v:textbox>
                </v:rect>
                <v:rect id="Rectangle 5625" o:spid="_x0000_s2009" style="position:absolute;left:25629;top:82419;width:29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" filled="f" stroked="f">
                  <v:textbox inset="0,0,0,0">
                    <w:txbxContent>
                      <w:p w14:paraId="26AA6D6D" w14:textId="77777777" w:rsidR="00261C31" w:rsidRDefault="00261C31">
                        <w:r>
                          <w:rPr>
                            <w:color w:val="000000"/>
                            <w:sz w:val="16"/>
                          </w:rPr>
                          <w:t xml:space="preserve"> </w:t>
                        </w:r>
                      </w:p>
                    </w:txbxContent>
                  </v:textbox>
                </v:rect>
                <v:rect id="Rectangle 5626" o:spid="_x0000_s2010" style="position:absolute;left:25860;top:82419;width:768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" filled="f" stroked="f">
                  <v:textbox inset="0,0,0,0">
                    <w:txbxContent>
                      <w:p w14:paraId="462BF9B6" w14:textId="77777777" w:rsidR="00261C31" w:rsidRDefault="00261C31">
                        <w:r>
                          <w:rPr>
                            <w:color w:val="000000"/>
                            <w:sz w:val="16"/>
                          </w:rPr>
                          <w:t xml:space="preserve">in designated </w:t>
                        </w:r>
                      </w:p>
                    </w:txbxContent>
                  </v:textbox>
                </v:rect>
                <v:rect id="Rectangle 5627" o:spid="_x0000_s2011" style="position:absolute;left:22014;top:83643;width:1216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" filled="f" stroked="f">
                  <v:textbox inset="0,0,0,0">
                    <w:txbxContent>
                      <w:p w14:paraId="438C4EBF" w14:textId="77777777" w:rsidR="00261C31" w:rsidRDefault="00261C31">
                        <w:r>
                          <w:rPr>
                            <w:color w:val="000000"/>
                            <w:sz w:val="16"/>
                          </w:rPr>
                          <w:t>decontamination area</w:t>
                        </w:r>
                      </w:p>
                    </w:txbxContent>
                  </v:textbox>
                </v:rect>
                <v:shape id="Shape 124" o:spid="_x0000_s2012" style="position:absolute;left:26553;top:77867;width:0;height:1365;visibility:visible;mso-wrap-style:square;v-text-anchor:top" coordsize="0,136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" path="m,l,136525e" filled="f" strokeweight="1pt">
                  <v:stroke endcap="round"/>
                  <v:path arrowok="t" textboxrect="0,0,0,136525"/>
                </v:shape>
                <v:shape id="Shape 125" o:spid="_x0000_s2013" style="position:absolute;left:26106;top:79121;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" path="m,l89408,,44704,89408,,xe" fillcolor="black" stroked="f" strokeweight="0">
                  <v:stroke endcap="round"/>
                  <v:path arrowok="t" textboxrect="0,0,89408,89408"/>
                </v:shape>
                <v:shape id="Shape 127" o:spid="_x0000_s2014" style="position:absolute;left:20205;top:87722;width:12935;height:5567;visibility:visible;mso-wrap-style:square;v-text-anchor:top" coordsize="1293495,556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" path="m278384,556640r736727,c1168908,556640,1293495,432041,1293495,278384,1293495,124586,1168908,,1015111,l278384,c124587,,,124586,,278384,,432041,124587,556640,278384,556640xe" filled="f">
                  <v:stroke miterlimit="1" joinstyle="miter" endcap="square"/>
                  <v:path arrowok="t" textboxrect="0,0,1293495,556640"/>
                </v:shape>
                <v:rect id="Rectangle 5631" o:spid="_x0000_s2015" style="position:absolute;left:21381;top:89526;width:1458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" filled="f" stroked="f">
                  <v:textbox inset="0,0,0,0">
                    <w:txbxContent>
                      <w:p w14:paraId="702C8923" w14:textId="77777777" w:rsidR="00261C31" w:rsidRDefault="00261C31">
                        <w:r>
                          <w:rPr>
                            <w:color w:val="000000"/>
                            <w:sz w:val="16"/>
                          </w:rPr>
                          <w:t xml:space="preserve">Request for the spill kit to </w:t>
                        </w:r>
                      </w:p>
                    </w:txbxContent>
                  </v:textbox>
                </v:rect>
                <v:rect id="Rectangle 1025" o:spid="_x0000_s2016" style="position:absolute;left:21430;top:90745;width:278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" filled="f" stroked="f">
                  <v:textbox inset="0,0,0,0">
                    <w:txbxContent>
                      <w:p w14:paraId="51B69964" w14:textId="77777777" w:rsidR="00261C31" w:rsidRDefault="00261C31">
                        <w:r>
                          <w:rPr>
                            <w:color w:val="000000"/>
                            <w:sz w:val="16"/>
                          </w:rPr>
                          <w:t>be re</w:t>
                        </w:r>
                      </w:p>
                    </w:txbxContent>
                  </v:textbox>
                </v:rect>
                <v:rect id="Rectangle 1027" o:spid="_x0000_s2017" style="position:absolute;left:23561;top:90745;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" filled="f" stroked="f">
                  <v:textbox inset="0,0,0,0">
                    <w:txbxContent>
                      <w:p w14:paraId="37A57B7F" w14:textId="77777777" w:rsidR="00261C31" w:rsidRDefault="00261C31">
                        <w:r>
                          <w:rPr>
                            <w:color w:val="000000"/>
                            <w:sz w:val="16"/>
                          </w:rPr>
                          <w:t>-</w:t>
                        </w:r>
                      </w:p>
                    </w:txbxContent>
                  </v:textbox>
                </v:rect>
                <v:rect id="Rectangle 1029" o:spid="_x0000_s2018" style="position:absolute;left:23872;top:90745;width:107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" filled="f" stroked="f">
                  <v:textbox inset="0,0,0,0">
                    <w:txbxContent>
                      <w:p w14:paraId="518AE845" w14:textId="77777777" w:rsidR="00261C31" w:rsidRDefault="00261C31">
                        <w:r>
                          <w:rPr>
                            <w:color w:val="000000"/>
                            <w:sz w:val="16"/>
                          </w:rPr>
                          <w:t>stocked as required</w:t>
                        </w:r>
                      </w:p>
                    </w:txbxContent>
                  </v:textbox>
                </v:rect>
                <v:shape id="Shape 132" o:spid="_x0000_s2019" style="position:absolute;left:26671;top:85581;width:0;height:1359;visibility:visible;mso-wrap-style:square;v-text-anchor:top" coordsize="0,1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" path="m,l,135890e" filled="f" strokeweight="1pt">
                  <v:stroke endcap="round"/>
                  <v:path arrowok="t" textboxrect="0,0,0,135890"/>
                </v:shape>
                <v:shape id="Shape 133" o:spid="_x0000_s2020" style="position:absolute;left:26224;top:86828;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" path="m,l89408,,44704,89409,,xe" fillcolor="black" stroked="f" strokeweight="0">
                  <v:stroke endcap="round"/>
                  <v:path arrowok="t" textboxrect="0,0,89408,89409"/>
                </v:shape>
                <v:shape id="Shape 134" o:spid="_x0000_s2021" style="position:absolute;left:26553;top:5566;width:0;height:3157;visibility:visible;mso-wrap-style:square;v-text-anchor:top" coordsize="0,315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" path="m,l,315722e" filled="f" strokeweight="1pt">
                  <v:stroke endcap="round"/>
                  <v:path arrowok="t" textboxrect="0,0,0,315722"/>
                </v:shape>
                <v:shape id="Shape 135" o:spid="_x0000_s2022" style="position:absolute;left:26106;top:8611;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" path="m,l89408,,44704,89409,,xe" fillcolor="black" stroked="f" strokeweight="0">
                  <v:stroke endcap="round"/>
                  <v:path arrowok="t" textboxrect="0,0,89408,89409"/>
                </v:shape>
                <v:shape id="Shape 136" o:spid="_x0000_s2023" style="position:absolute;left:33021;top:75123;width:20969;height:123;visibility:visible;mso-wrap-style:square;v-text-anchor:top" coordsize="2096897,12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" path="m2096897,12319l,e" filled="f" strokecolor="#5b9bd5">
                  <v:stroke miterlimit="1" joinstyle="miter" endcap="square"/>
                  <v:path arrowok="t" textboxrect="0,0,2096897,12319"/>
                </v:shape>
                <v:shape id="Shape 137" o:spid="_x0000_s2024" style="position:absolute;left:53990;top:72302;width:541;height:5940;visibility:visible;mso-wrap-style:square;v-text-anchor:top" coordsize="54102,593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" path="m54102,l,,,593979r54102,e" filled="f" strokecolor="#5b9bd5">
                  <v:stroke miterlimit="1" joinstyle="miter" endcap="square"/>
                  <v:path arrowok="t" textboxrect="0,0,54102,593979"/>
                </v:shape>
                <v:rect id="Rectangle 1043" o:spid="_x0000_s2025" style="position:absolute;left:54562;top:73212;width:5553;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40+xQAAAN0AAAAPAAAAZHJzL2Rvd25yZXYueG1sRE9La8JA&#10;EL4X+h+WKXirm2op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PE40+xQAAAN0AAAAP&#10;AAAAAAAAAAAAAAAAAAcCAABkcnMvZG93bnJldi54bWxQSwUGAAAAAAMAAwC3AAAA+QIAAAAA&#10;" filled="f" stroked="f">
                  <v:textbox inset="0,0,0,0">
                    <w:txbxContent>
                      <w:p w14:paraId="0F9E27C0" w14:textId="77777777" w:rsidR="00261C31" w:rsidRDefault="00261C31">
                        <w:r>
                          <w:rPr>
                            <w:sz w:val="20"/>
                          </w:rPr>
                          <w:t xml:space="preserve">See the </w:t>
                        </w:r>
                      </w:p>
                    </w:txbxContent>
                  </v:textbox>
                </v:rect>
                <v:rect id="Rectangle 1045" o:spid="_x0000_s2026" style="position:absolute;left:54562;top:74734;width:8083;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RxQAAAN0AAAAPAAAAZHJzL2Rvd25yZXYueG1sRE9La8JA&#10;EL4X+h+WKXirm4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vtrDRxQAAAN0AAAAP&#10;AAAAAAAAAAAAAAAAAAcCAABkcnMvZG93bnJldi54bWxQSwUGAAAAAAMAAwC3AAAA+QIAAAAA&#10;" filled="f" stroked="f">
                  <v:textbox inset="0,0,0,0">
                    <w:txbxContent>
                      <w:p w14:paraId="3F1CE1DD" w14:textId="77777777" w:rsidR="00261C31" w:rsidRDefault="00261C31">
                        <w:r>
                          <w:rPr>
                            <w:sz w:val="20"/>
                          </w:rPr>
                          <w:t xml:space="preserve">Removal of </w:t>
                        </w:r>
                      </w:p>
                    </w:txbxContent>
                  </v:textbox>
                </v:rect>
                <v:rect id="Rectangle 1047" o:spid="_x0000_s2027" style="position:absolute;left:54562;top:76264;width:9989;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0DABCF4C" w14:textId="77777777" w:rsidR="00261C31" w:rsidRDefault="00261C31">
                        <w:r>
                          <w:rPr>
                            <w:sz w:val="20"/>
                          </w:rPr>
                          <w:t>Waste Process</w:t>
                        </w:r>
                      </w:p>
                    </w:txbxContent>
                  </v:textbox>
                </v:rect>
                <w10:anchorlock/>
              </v:group>
            </w:pict>
          </mc:Fallback>
        </mc:AlternateContent>
      </w:r>
    </w:p>
    <w:p w14:paraId="758AA4A0" w14:textId="71C49B6A" w:rsidR="00261C31" w:rsidRDefault="00272F36" w:rsidP="00272F36">
      <w:pPr>
        <w:pStyle w:val="Caption"/>
      </w:pPr>
      <w:bookmarkStart w:id="49" w:name="_Toc102160141"/>
      <w:r>
        <w:t xml:space="preserve">Figure </w:t>
      </w:r>
      <w:r w:rsidR="00252729">
        <w:fldChar w:fldCharType="begin"/>
      </w:r>
      <w:r w:rsidR="00252729">
        <w:instrText xml:space="preserve"> SEQ Figure \* ARABIC </w:instrText>
      </w:r>
      <w:r w:rsidR="00252729">
        <w:fldChar w:fldCharType="separate"/>
      </w:r>
      <w:r w:rsidR="001E161F">
        <w:rPr>
          <w:noProof/>
        </w:rPr>
        <w:t>15</w:t>
      </w:r>
      <w:r w:rsidR="00252729">
        <w:rPr>
          <w:noProof/>
        </w:rPr>
        <w:fldChar w:fldCharType="end"/>
      </w:r>
      <w:r>
        <w:t xml:space="preserve">  </w:t>
      </w:r>
      <w:sdt>
        <w:sdtPr>
          <w:id w:val="-846939486"/>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49"/>
    </w:p>
    <w:p w14:paraId="1228EA05" w14:textId="77777777" w:rsidR="00573AA7" w:rsidRDefault="00573AA7" w:rsidP="00573AA7">
      <w:r>
        <w:lastRenderedPageBreak/>
        <w:t>Figure 13 shows the Spill Response Procedure. This process has been designed to assist the company in dealing with accidental spillages. The spill must be contained if possible and collected using the spill kits provided on site. The location of the spill kits is marked on the site plan. Spillages of a hazardous nature (such as an electrolyte spill from the recycling process) need special attention as they can cause environmental hazards. The company’s Spill Management Plan contains further information on how to deal with spillages.</w:t>
      </w:r>
    </w:p>
    <w:p w14:paraId="67BC53FF" w14:textId="7583E8F0" w:rsidR="00573AA7" w:rsidRDefault="00573AA7" w:rsidP="00573AA7"/>
    <w:p w14:paraId="608C3C17" w14:textId="7EEA36C3" w:rsidR="00573AA7" w:rsidRDefault="00573AA7" w:rsidP="00573AA7"/>
    <w:p w14:paraId="7A43D311" w14:textId="170539AD" w:rsidR="00573AA7" w:rsidRDefault="00573AA7" w:rsidP="00573AA7"/>
    <w:p w14:paraId="3E82571F" w14:textId="29551FB9" w:rsidR="00573AA7" w:rsidRDefault="00573AA7" w:rsidP="00573AA7"/>
    <w:p w14:paraId="41AEBF6B" w14:textId="67F24316" w:rsidR="00573AA7" w:rsidRDefault="00573AA7" w:rsidP="00573AA7"/>
    <w:p w14:paraId="54048D51" w14:textId="4DAE2C99" w:rsidR="00573AA7" w:rsidRDefault="00573AA7" w:rsidP="00573AA7"/>
    <w:p w14:paraId="2DF1D10F" w14:textId="30EE005F" w:rsidR="00573AA7" w:rsidRDefault="00573AA7" w:rsidP="00573AA7"/>
    <w:p w14:paraId="359100C6" w14:textId="16D7719E" w:rsidR="00573AA7" w:rsidRDefault="00573AA7" w:rsidP="00573AA7"/>
    <w:p w14:paraId="622E6B06" w14:textId="29CCC0F7" w:rsidR="00573AA7" w:rsidRDefault="00573AA7" w:rsidP="00573AA7"/>
    <w:p w14:paraId="2F1379E8" w14:textId="19387946" w:rsidR="00573AA7" w:rsidRDefault="00573AA7" w:rsidP="00573AA7"/>
    <w:p w14:paraId="26912A8E" w14:textId="2A1A3EF0" w:rsidR="00573AA7" w:rsidRDefault="00573AA7" w:rsidP="00573AA7"/>
    <w:p w14:paraId="4BED3D40" w14:textId="6753A5B3" w:rsidR="00573AA7" w:rsidRDefault="00573AA7" w:rsidP="00573AA7"/>
    <w:p w14:paraId="0F08C1FC" w14:textId="5E06A0FC" w:rsidR="00573AA7" w:rsidRDefault="00573AA7" w:rsidP="00573AA7"/>
    <w:p w14:paraId="3F5AC57B" w14:textId="1856C2AC" w:rsidR="00573AA7" w:rsidRDefault="00573AA7" w:rsidP="00573AA7"/>
    <w:p w14:paraId="537702CC" w14:textId="17B31C6F" w:rsidR="00573AA7" w:rsidRDefault="00573AA7" w:rsidP="00573AA7"/>
    <w:p w14:paraId="4D569D60" w14:textId="0EE0378E" w:rsidR="00573AA7" w:rsidRDefault="00573AA7" w:rsidP="00573AA7"/>
    <w:p w14:paraId="4AC00798" w14:textId="43F03739" w:rsidR="00573AA7" w:rsidRDefault="00573AA7" w:rsidP="00573AA7"/>
    <w:p w14:paraId="718359D9" w14:textId="571AD95C" w:rsidR="00573AA7" w:rsidRDefault="00573AA7" w:rsidP="00573AA7"/>
    <w:p w14:paraId="3C117E41" w14:textId="062569AB" w:rsidR="00573AA7" w:rsidRDefault="00573AA7" w:rsidP="00573AA7"/>
    <w:p w14:paraId="645387BB" w14:textId="738AFD21" w:rsidR="00573AA7" w:rsidRDefault="00573AA7" w:rsidP="00573AA7"/>
    <w:p w14:paraId="361DBFEB" w14:textId="77777777" w:rsidR="00573AA7" w:rsidRPr="00573AA7" w:rsidRDefault="00573AA7" w:rsidP="00573AA7"/>
    <w:p w14:paraId="36E605E7" w14:textId="77777777" w:rsidR="00272F36" w:rsidRDefault="00272F36">
      <w:r>
        <w:lastRenderedPageBreak/>
        <w:t>Dust Management</w:t>
      </w:r>
      <w:r>
        <w:rPr>
          <w:u w:color="000000"/>
        </w:rPr>
        <w:t xml:space="preserve"> </w:t>
      </w:r>
      <w:r>
        <w:t>Procedure</w:t>
      </w:r>
    </w:p>
    <w:p w14:paraId="317D3919" w14:textId="77777777" w:rsidR="00272F36" w:rsidRDefault="00272F36">
      <w:pPr>
        <w:spacing w:line="259" w:lineRule="auto"/>
        <w:ind w:left="-602" w:right="-699"/>
      </w:pPr>
      <w:r>
        <w:rPr>
          <w:noProof/>
        </w:rPr>
        <w:drawing>
          <wp:inline distT="0" distB="0" distL="0" distR="0" wp14:anchorId="2C04472E" wp14:editId="2733A398">
            <wp:extent cx="6555740" cy="7910513"/>
            <wp:effectExtent l="0" t="0" r="0" b="0"/>
            <wp:docPr id="1185" name="Picture 1185"/>
            <wp:cNvGraphicFramePr/>
            <a:graphic xmlns:a="http://schemas.openxmlformats.org/drawingml/2006/main">
              <a:graphicData uri="http://schemas.openxmlformats.org/drawingml/2006/picture">
                <pic:pic xmlns:pic="http://schemas.openxmlformats.org/drawingml/2006/picture">
                  <pic:nvPicPr>
                    <pic:cNvPr id="1185" name="Picture 1185"/>
                    <pic:cNvPicPr/>
                  </pic:nvPicPr>
                  <pic:blipFill>
                    <a:blip r:embed="rId28"/>
                    <a:stretch>
                      <a:fillRect/>
                    </a:stretch>
                  </pic:blipFill>
                  <pic:spPr>
                    <a:xfrm>
                      <a:off x="0" y="0"/>
                      <a:ext cx="6558179" cy="7913456"/>
                    </a:xfrm>
                    <a:prstGeom prst="rect">
                      <a:avLst/>
                    </a:prstGeom>
                  </pic:spPr>
                </pic:pic>
              </a:graphicData>
            </a:graphic>
          </wp:inline>
        </w:drawing>
      </w:r>
    </w:p>
    <w:p w14:paraId="416A2FEB" w14:textId="3DD02AFF" w:rsidR="00272F36" w:rsidRDefault="00272F36" w:rsidP="00272F36">
      <w:pPr>
        <w:pStyle w:val="Caption"/>
      </w:pPr>
      <w:bookmarkStart w:id="50" w:name="_Toc102160142"/>
      <w:r>
        <w:t xml:space="preserve">Figure </w:t>
      </w:r>
      <w:r w:rsidR="00252729">
        <w:fldChar w:fldCharType="begin"/>
      </w:r>
      <w:r w:rsidR="00252729">
        <w:instrText xml:space="preserve"> SEQ Figure \* ARABIC </w:instrText>
      </w:r>
      <w:r w:rsidR="00252729">
        <w:fldChar w:fldCharType="separate"/>
      </w:r>
      <w:r w:rsidR="001E161F">
        <w:rPr>
          <w:noProof/>
        </w:rPr>
        <w:t>16</w:t>
      </w:r>
      <w:r w:rsidR="00252729">
        <w:rPr>
          <w:noProof/>
        </w:rPr>
        <w:fldChar w:fldCharType="end"/>
      </w:r>
      <w:r>
        <w:t xml:space="preserve">  </w:t>
      </w:r>
      <w:sdt>
        <w:sdtPr>
          <w:id w:val="1814747427"/>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50"/>
    </w:p>
    <w:p w14:paraId="6A2F4ACA" w14:textId="77777777" w:rsidR="00573AA7" w:rsidRDefault="00573AA7" w:rsidP="00573AA7">
      <w:r>
        <w:lastRenderedPageBreak/>
        <w:t>Figure 14 shows the Dust Management Procedure. This process has been designed to assist the personnel working in the battery recycling process (reducing workshop) areas with monitoring potentially harmful dust. Personal Protective Equipment (PPE) is therefore of great important to help mitigate safety hazards. Likewise, measures to mitigate potential environmental risks are of great important to help the company comply with the environmental permit, such as carrying out all recycling activities indoors so that dust cannot escape into the environment. Dust contaminated items are stored appropriately and removed from the site. The company’s Dust Management Plan contains further information on how to deal with dust management.</w:t>
      </w:r>
    </w:p>
    <w:p w14:paraId="108C2305" w14:textId="2CD4EC8E" w:rsidR="00573AA7" w:rsidRDefault="00573AA7" w:rsidP="00573AA7"/>
    <w:p w14:paraId="7F83CA8A" w14:textId="7DFE10DB" w:rsidR="00573AA7" w:rsidRDefault="00573AA7" w:rsidP="00573AA7"/>
    <w:p w14:paraId="16D9A429" w14:textId="367B8373" w:rsidR="00573AA7" w:rsidRDefault="00573AA7" w:rsidP="00573AA7"/>
    <w:p w14:paraId="3B6EA25A" w14:textId="1E572CCA" w:rsidR="00573AA7" w:rsidRDefault="00573AA7" w:rsidP="00573AA7"/>
    <w:p w14:paraId="115E0FE9" w14:textId="60951EE8" w:rsidR="00573AA7" w:rsidRDefault="00573AA7" w:rsidP="00573AA7"/>
    <w:p w14:paraId="53CF8C23" w14:textId="5C3FFD18" w:rsidR="00573AA7" w:rsidRDefault="00573AA7" w:rsidP="00573AA7"/>
    <w:p w14:paraId="1DDD6E84" w14:textId="52E58DE7" w:rsidR="00573AA7" w:rsidRDefault="00573AA7" w:rsidP="00573AA7"/>
    <w:p w14:paraId="4B81A97D" w14:textId="485000B1" w:rsidR="00573AA7" w:rsidRDefault="00573AA7" w:rsidP="00573AA7"/>
    <w:p w14:paraId="40376FCD" w14:textId="29C8DBB9" w:rsidR="00573AA7" w:rsidRDefault="00573AA7" w:rsidP="00573AA7"/>
    <w:p w14:paraId="19A2104A" w14:textId="7957B6AE" w:rsidR="00573AA7" w:rsidRDefault="00573AA7" w:rsidP="00573AA7"/>
    <w:p w14:paraId="35081C36" w14:textId="132F05C8" w:rsidR="00573AA7" w:rsidRDefault="00573AA7" w:rsidP="00573AA7"/>
    <w:p w14:paraId="0DFD8C0C" w14:textId="52F25949" w:rsidR="00573AA7" w:rsidRDefault="00573AA7" w:rsidP="00573AA7"/>
    <w:p w14:paraId="365836D0" w14:textId="713B959D" w:rsidR="00573AA7" w:rsidRDefault="00573AA7" w:rsidP="00573AA7"/>
    <w:p w14:paraId="15E78FE4" w14:textId="6F87C803" w:rsidR="00573AA7" w:rsidRDefault="00573AA7" w:rsidP="00573AA7"/>
    <w:p w14:paraId="4710FF0B" w14:textId="77777777" w:rsidR="00573AA7" w:rsidRPr="00573AA7" w:rsidRDefault="00573AA7" w:rsidP="00573AA7"/>
    <w:p w14:paraId="1AE6DAAC" w14:textId="77777777" w:rsidR="005A1B92" w:rsidRDefault="005A1B92">
      <w:pPr>
        <w:spacing w:after="0"/>
        <w:rPr>
          <w:rFonts w:ascii="Calibri" w:eastAsia="Calibri" w:hAnsi="Calibri" w:cs="Calibri"/>
          <w:b/>
          <w:color w:val="5B9BD5"/>
          <w:sz w:val="28"/>
          <w:u w:val="single" w:color="5B9BD5"/>
        </w:rPr>
      </w:pPr>
    </w:p>
    <w:p w14:paraId="61B77D74" w14:textId="407CD686" w:rsidR="00272F36" w:rsidRDefault="006A453D" w:rsidP="00272F36">
      <w:pPr>
        <w:spacing w:after="0" w:line="265" w:lineRule="auto"/>
        <w:ind w:left="19" w:hanging="10"/>
        <w:rPr>
          <w:rFonts w:ascii="Calibri" w:eastAsia="Calibri" w:hAnsi="Calibri" w:cs="Calibri"/>
          <w:color w:val="5B9BD5"/>
          <w:sz w:val="28"/>
        </w:rPr>
      </w:pPr>
      <w:r>
        <w:rPr>
          <w:noProof/>
        </w:rPr>
        <w:lastRenderedPageBreak/>
        <mc:AlternateContent>
          <mc:Choice Requires="wps">
            <w:drawing>
              <wp:anchor distT="45720" distB="45720" distL="114300" distR="114300" simplePos="0" relativeHeight="251661312" behindDoc="0" locked="0" layoutInCell="1" allowOverlap="1" wp14:anchorId="21A7985D" wp14:editId="61F2F3B8">
                <wp:simplePos x="0" y="0"/>
                <wp:positionH relativeFrom="column">
                  <wp:posOffset>4573270</wp:posOffset>
                </wp:positionH>
                <wp:positionV relativeFrom="paragraph">
                  <wp:posOffset>2176780</wp:posOffset>
                </wp:positionV>
                <wp:extent cx="1762125" cy="1385570"/>
                <wp:effectExtent l="10795" t="5080" r="8255" b="9525"/>
                <wp:wrapSquare wrapText="bothSides"/>
                <wp:docPr id="329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385570"/>
                        </a:xfrm>
                        <a:prstGeom prst="rect">
                          <a:avLst/>
                        </a:prstGeom>
                        <a:solidFill>
                          <a:srgbClr val="FFFFFF"/>
                        </a:solidFill>
                        <a:ln w="9525">
                          <a:solidFill>
                            <a:srgbClr val="000000"/>
                          </a:solidFill>
                          <a:miter lim="800000"/>
                          <a:headEnd/>
                          <a:tailEnd/>
                        </a:ln>
                      </wps:spPr>
                      <wps:txbx>
                        <w:txbxContent>
                          <w:p w14:paraId="72A52E81" w14:textId="4B0DD694" w:rsidR="00272F36" w:rsidRDefault="00272F36">
                            <w:r>
                              <w:t>Decibel meter must be calibrated. See the calibration list and calibration process for reference.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1A7985D" id="_x0000_s2028" type="#_x0000_t202" style="position:absolute;left:0;text-align:left;margin-left:360.1pt;margin-top:171.4pt;width:138.75pt;height:109.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">
                <v:textbox>
                  <w:txbxContent>
                    <w:p w14:paraId="72A52E81" w14:textId="4B0DD694" w:rsidR="00272F36" w:rsidRDefault="00272F36">
                      <w:r>
                        <w:t>Decibel meter must be calibrated. See the calibration list and calibration process for reference.</w:t>
                      </w:r>
                    </w:p>
                  </w:txbxContent>
                </v:textbox>
                <w10:wrap type="square"/>
              </v:shape>
            </w:pict>
          </mc:Fallback>
        </mc:AlternateContent>
      </w:r>
      <w:r w:rsidR="00272F36">
        <w:rPr>
          <w:rFonts w:ascii="Calibri" w:eastAsia="Calibri" w:hAnsi="Calibri" w:cs="Calibri"/>
          <w:b/>
          <w:color w:val="5B9BD5"/>
          <w:sz w:val="28"/>
          <w:u w:val="single" w:color="5B9BD5"/>
        </w:rPr>
        <w:t>Noise Management</w:t>
      </w:r>
      <w:r w:rsidR="00272F36">
        <w:rPr>
          <w:rFonts w:ascii="Calibri" w:eastAsia="Calibri" w:hAnsi="Calibri" w:cs="Calibri"/>
          <w:b/>
          <w:color w:val="5B9BD5"/>
          <w:sz w:val="28"/>
        </w:rPr>
        <w:t xml:space="preserve"> </w:t>
      </w:r>
      <w:r w:rsidR="00272F36">
        <w:rPr>
          <w:rFonts w:ascii="Calibri" w:eastAsia="Calibri" w:hAnsi="Calibri" w:cs="Calibri"/>
          <w:color w:val="5B9BD5"/>
          <w:sz w:val="28"/>
        </w:rPr>
        <w:t xml:space="preserve">  </w:t>
      </w:r>
    </w:p>
    <w:p w14:paraId="1203EA0E" w14:textId="66F26081" w:rsidR="00272F36" w:rsidRDefault="00272F36" w:rsidP="00272F36">
      <w:pPr>
        <w:spacing w:after="0" w:line="265" w:lineRule="auto"/>
        <w:ind w:left="19" w:hanging="10"/>
        <w:rPr>
          <w:rFonts w:ascii="Calibri" w:eastAsia="Calibri" w:hAnsi="Calibri" w:cs="Calibri"/>
          <w:color w:val="5B9BD5"/>
          <w:sz w:val="28"/>
        </w:rPr>
      </w:pPr>
      <w:r>
        <w:rPr>
          <w:noProof/>
        </w:rPr>
        <mc:AlternateContent>
          <mc:Choice Requires="wpg">
            <w:drawing>
              <wp:anchor distT="0" distB="0" distL="114300" distR="114300" simplePos="0" relativeHeight="251662848" behindDoc="0" locked="0" layoutInCell="1" allowOverlap="1" wp14:anchorId="2DCF07AA" wp14:editId="13C43F22">
                <wp:simplePos x="0" y="0"/>
                <wp:positionH relativeFrom="column">
                  <wp:posOffset>109220</wp:posOffset>
                </wp:positionH>
                <wp:positionV relativeFrom="paragraph">
                  <wp:posOffset>141605</wp:posOffset>
                </wp:positionV>
                <wp:extent cx="4448175" cy="7696200"/>
                <wp:effectExtent l="0" t="0" r="28575" b="0"/>
                <wp:wrapSquare wrapText="bothSides"/>
                <wp:docPr id="1049" name="Group 1049"/>
                <wp:cNvGraphicFramePr/>
                <a:graphic xmlns:a="http://schemas.openxmlformats.org/drawingml/2006/main">
                  <a:graphicData uri="http://schemas.microsoft.com/office/word/2010/wordprocessingGroup">
                    <wpg:wgp>
                      <wpg:cNvGrpSpPr/>
                      <wpg:grpSpPr>
                        <a:xfrm>
                          <a:off x="0" y="0"/>
                          <a:ext cx="4448175" cy="7696200"/>
                          <a:chOff x="0" y="0"/>
                          <a:chExt cx="3222117" cy="7562850"/>
                        </a:xfrm>
                      </wpg:grpSpPr>
                      <wps:wsp>
                        <wps:cNvPr id="1051" name="Shape 7"/>
                        <wps:cNvSpPr/>
                        <wps:spPr>
                          <a:xfrm>
                            <a:off x="383794" y="0"/>
                            <a:ext cx="1747266" cy="751967"/>
                          </a:xfrm>
                          <a:custGeom>
                            <a:avLst/>
                            <a:gdLst/>
                            <a:ahLst/>
                            <a:cxnLst/>
                            <a:rect l="0" t="0" r="0" b="0"/>
                            <a:pathLst>
                              <a:path w="1747266" h="751967">
                                <a:moveTo>
                                  <a:pt x="375920" y="751967"/>
                                </a:moveTo>
                                <a:lnTo>
                                  <a:pt x="1371346" y="751967"/>
                                </a:lnTo>
                                <a:cubicBezTo>
                                  <a:pt x="1578991" y="751967"/>
                                  <a:pt x="1747266" y="583565"/>
                                  <a:pt x="1747266" y="375920"/>
                                </a:cubicBezTo>
                                <a:cubicBezTo>
                                  <a:pt x="1747266" y="168275"/>
                                  <a:pt x="1578991" y="0"/>
                                  <a:pt x="1371346" y="0"/>
                                </a:cubicBezTo>
                                <a:lnTo>
                                  <a:pt x="375920" y="0"/>
                                </a:lnTo>
                                <a:cubicBezTo>
                                  <a:pt x="168275" y="0"/>
                                  <a:pt x="0" y="168275"/>
                                  <a:pt x="0" y="375920"/>
                                </a:cubicBezTo>
                                <a:cubicBezTo>
                                  <a:pt x="0" y="583565"/>
                                  <a:pt x="168275" y="751967"/>
                                  <a:pt x="375920" y="751967"/>
                                </a:cubicBez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1053" name="Rectangle 1053"/>
                        <wps:cNvSpPr/>
                        <wps:spPr>
                          <a:xfrm>
                            <a:off x="756793" y="241808"/>
                            <a:ext cx="1339024" cy="175485"/>
                          </a:xfrm>
                          <a:prstGeom prst="rect">
                            <a:avLst/>
                          </a:prstGeom>
                          <a:ln>
                            <a:noFill/>
                          </a:ln>
                        </wps:spPr>
                        <wps:txbx>
                          <w:txbxContent>
                            <w:p w14:paraId="7360418E" w14:textId="77777777" w:rsidR="00272F36" w:rsidRDefault="00272F36">
                              <w:r>
                                <w:rPr>
                                  <w:rFonts w:ascii="Calibri" w:eastAsia="Calibri" w:hAnsi="Calibri" w:cs="Calibri"/>
                                  <w:sz w:val="20"/>
                                </w:rPr>
                                <w:t>Noise management</w:t>
                              </w:r>
                            </w:p>
                          </w:txbxContent>
                        </wps:txbx>
                        <wps:bodyPr horzOverflow="overflow" vert="horz" lIns="0" tIns="0" rIns="0" bIns="0" rtlCol="0">
                          <a:noAutofit/>
                        </wps:bodyPr>
                      </wps:wsp>
                      <wps:wsp>
                        <wps:cNvPr id="1055" name="Rectangle 1055"/>
                        <wps:cNvSpPr/>
                        <wps:spPr>
                          <a:xfrm>
                            <a:off x="703834" y="393970"/>
                            <a:ext cx="52331" cy="175915"/>
                          </a:xfrm>
                          <a:prstGeom prst="rect">
                            <a:avLst/>
                          </a:prstGeom>
                          <a:ln>
                            <a:noFill/>
                          </a:ln>
                        </wps:spPr>
                        <wps:txbx>
                          <w:txbxContent>
                            <w:p w14:paraId="3054A6C1" w14:textId="77777777" w:rsidR="00272F36" w:rsidRDefault="00272F36">
                              <w:r>
                                <w:rPr>
                                  <w:rFonts w:ascii="Calibri" w:eastAsia="Calibri" w:hAnsi="Calibri" w:cs="Calibri"/>
                                  <w:sz w:val="20"/>
                                </w:rPr>
                                <w:t>(</w:t>
                              </w:r>
                            </w:p>
                          </w:txbxContent>
                        </wps:txbx>
                        <wps:bodyPr horzOverflow="overflow" vert="horz" lIns="0" tIns="0" rIns="0" bIns="0" rtlCol="0">
                          <a:noAutofit/>
                        </wps:bodyPr>
                      </wps:wsp>
                      <wps:wsp>
                        <wps:cNvPr id="1057" name="Rectangle 1057"/>
                        <wps:cNvSpPr/>
                        <wps:spPr>
                          <a:xfrm>
                            <a:off x="742188" y="393970"/>
                            <a:ext cx="1376330" cy="175915"/>
                          </a:xfrm>
                          <a:prstGeom prst="rect">
                            <a:avLst/>
                          </a:prstGeom>
                          <a:ln>
                            <a:noFill/>
                          </a:ln>
                        </wps:spPr>
                        <wps:txbx>
                          <w:txbxContent>
                            <w:p w14:paraId="73369C22" w14:textId="77777777" w:rsidR="00272F36" w:rsidRDefault="00272F36">
                              <w:r>
                                <w:rPr>
                                  <w:rFonts w:ascii="Calibri" w:eastAsia="Calibri" w:hAnsi="Calibri" w:cs="Calibri"/>
                                  <w:sz w:val="20"/>
                                </w:rPr>
                                <w:t>Reducing Workshop</w:t>
                              </w:r>
                            </w:p>
                          </w:txbxContent>
                        </wps:txbx>
                        <wps:bodyPr horzOverflow="overflow" vert="horz" lIns="0" tIns="0" rIns="0" bIns="0" rtlCol="0">
                          <a:noAutofit/>
                        </wps:bodyPr>
                      </wps:wsp>
                      <wps:wsp>
                        <wps:cNvPr id="1059" name="Rectangle 1059"/>
                        <wps:cNvSpPr/>
                        <wps:spPr>
                          <a:xfrm>
                            <a:off x="1779143" y="393970"/>
                            <a:ext cx="52331" cy="175915"/>
                          </a:xfrm>
                          <a:prstGeom prst="rect">
                            <a:avLst/>
                          </a:prstGeom>
                          <a:ln>
                            <a:noFill/>
                          </a:ln>
                        </wps:spPr>
                        <wps:txbx>
                          <w:txbxContent>
                            <w:p w14:paraId="4C7F1FAE" w14:textId="77777777" w:rsidR="00272F36" w:rsidRDefault="00272F36">
                              <w:r>
                                <w:rPr>
                                  <w:rFonts w:ascii="Calibri" w:eastAsia="Calibri" w:hAnsi="Calibri" w:cs="Calibri"/>
                                  <w:sz w:val="20"/>
                                </w:rPr>
                                <w:t>)</w:t>
                              </w:r>
                            </w:p>
                          </w:txbxContent>
                        </wps:txbx>
                        <wps:bodyPr horzOverflow="overflow" vert="horz" lIns="0" tIns="0" rIns="0" bIns="0" rtlCol="0">
                          <a:noAutofit/>
                        </wps:bodyPr>
                      </wps:wsp>
                      <wps:wsp>
                        <wps:cNvPr id="1061" name="Shape 25"/>
                        <wps:cNvSpPr/>
                        <wps:spPr>
                          <a:xfrm>
                            <a:off x="1257427" y="751967"/>
                            <a:ext cx="0" cy="286512"/>
                          </a:xfrm>
                          <a:custGeom>
                            <a:avLst/>
                            <a:gdLst/>
                            <a:ahLst/>
                            <a:cxnLst/>
                            <a:rect l="0" t="0" r="0" b="0"/>
                            <a:pathLst>
                              <a:path h="286512">
                                <a:moveTo>
                                  <a:pt x="0" y="0"/>
                                </a:moveTo>
                                <a:lnTo>
                                  <a:pt x="0" y="28651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063" name="Shape 26"/>
                        <wps:cNvSpPr/>
                        <wps:spPr>
                          <a:xfrm>
                            <a:off x="1212723" y="1027303"/>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065" name="Shape 632"/>
                        <wps:cNvSpPr/>
                        <wps:spPr>
                          <a:xfrm>
                            <a:off x="0" y="1116711"/>
                            <a:ext cx="2514727" cy="751967"/>
                          </a:xfrm>
                          <a:custGeom>
                            <a:avLst/>
                            <a:gdLst/>
                            <a:ahLst/>
                            <a:cxnLst/>
                            <a:rect l="0" t="0" r="0" b="0"/>
                            <a:pathLst>
                              <a:path w="2514727" h="751967">
                                <a:moveTo>
                                  <a:pt x="0" y="0"/>
                                </a:moveTo>
                                <a:lnTo>
                                  <a:pt x="2514727" y="0"/>
                                </a:lnTo>
                                <a:lnTo>
                                  <a:pt x="2514727" y="751967"/>
                                </a:lnTo>
                                <a:lnTo>
                                  <a:pt x="0" y="751967"/>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1067" name="Shape 28"/>
                        <wps:cNvSpPr/>
                        <wps:spPr>
                          <a:xfrm>
                            <a:off x="0" y="1116711"/>
                            <a:ext cx="2514727" cy="751967"/>
                          </a:xfrm>
                          <a:custGeom>
                            <a:avLst/>
                            <a:gdLst/>
                            <a:ahLst/>
                            <a:cxnLst/>
                            <a:rect l="0" t="0" r="0" b="0"/>
                            <a:pathLst>
                              <a:path w="2514727" h="751967">
                                <a:moveTo>
                                  <a:pt x="0" y="751967"/>
                                </a:moveTo>
                                <a:lnTo>
                                  <a:pt x="2514727" y="751967"/>
                                </a:lnTo>
                                <a:lnTo>
                                  <a:pt x="2514727"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069" name="Rectangle 1069"/>
                        <wps:cNvSpPr/>
                        <wps:spPr>
                          <a:xfrm>
                            <a:off x="73914" y="1359408"/>
                            <a:ext cx="3186470" cy="175485"/>
                          </a:xfrm>
                          <a:prstGeom prst="rect">
                            <a:avLst/>
                          </a:prstGeom>
                          <a:ln>
                            <a:noFill/>
                          </a:ln>
                        </wps:spPr>
                        <wps:txbx>
                          <w:txbxContent>
                            <w:p w14:paraId="4866E7AA" w14:textId="77777777" w:rsidR="00272F36" w:rsidRDefault="00272F36">
                              <w:r>
                                <w:rPr>
                                  <w:rFonts w:ascii="Calibri" w:eastAsia="Calibri" w:hAnsi="Calibri" w:cs="Calibri"/>
                                  <w:sz w:val="20"/>
                                </w:rPr>
                                <w:t xml:space="preserve">Ensure the machinery is running and recycling </w:t>
                              </w:r>
                            </w:p>
                          </w:txbxContent>
                        </wps:txbx>
                        <wps:bodyPr horzOverflow="overflow" vert="horz" lIns="0" tIns="0" rIns="0" bIns="0" rtlCol="0">
                          <a:noAutofit/>
                        </wps:bodyPr>
                      </wps:wsp>
                      <wps:wsp>
                        <wps:cNvPr id="1071" name="Rectangle 1071"/>
                        <wps:cNvSpPr/>
                        <wps:spPr>
                          <a:xfrm>
                            <a:off x="633984" y="1511808"/>
                            <a:ext cx="1666372" cy="175485"/>
                          </a:xfrm>
                          <a:prstGeom prst="rect">
                            <a:avLst/>
                          </a:prstGeom>
                          <a:ln>
                            <a:noFill/>
                          </a:ln>
                        </wps:spPr>
                        <wps:txbx>
                          <w:txbxContent>
                            <w:p w14:paraId="52AFA5A4" w14:textId="77777777" w:rsidR="00272F36" w:rsidRDefault="00272F36">
                              <w:r>
                                <w:rPr>
                                  <w:rFonts w:ascii="Calibri" w:eastAsia="Calibri" w:hAnsi="Calibri" w:cs="Calibri"/>
                                  <w:sz w:val="20"/>
                                </w:rPr>
                                <w:t>activities are in progress</w:t>
                              </w:r>
                            </w:p>
                          </w:txbxContent>
                        </wps:txbx>
                        <wps:bodyPr horzOverflow="overflow" vert="horz" lIns="0" tIns="0" rIns="0" bIns="0" rtlCol="0">
                          <a:noAutofit/>
                        </wps:bodyPr>
                      </wps:wsp>
                      <wps:wsp>
                        <wps:cNvPr id="1073" name="Shape 32"/>
                        <wps:cNvSpPr/>
                        <wps:spPr>
                          <a:xfrm>
                            <a:off x="0" y="3350134"/>
                            <a:ext cx="2514727" cy="751967"/>
                          </a:xfrm>
                          <a:custGeom>
                            <a:avLst/>
                            <a:gdLst/>
                            <a:ahLst/>
                            <a:cxnLst/>
                            <a:rect l="0" t="0" r="0" b="0"/>
                            <a:pathLst>
                              <a:path w="2514727" h="751967">
                                <a:moveTo>
                                  <a:pt x="0" y="751967"/>
                                </a:moveTo>
                                <a:lnTo>
                                  <a:pt x="2514727" y="751967"/>
                                </a:lnTo>
                                <a:lnTo>
                                  <a:pt x="2514727"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075" name="Rectangle 1075"/>
                        <wps:cNvSpPr/>
                        <wps:spPr>
                          <a:xfrm>
                            <a:off x="100203" y="3441954"/>
                            <a:ext cx="2679943" cy="175485"/>
                          </a:xfrm>
                          <a:prstGeom prst="rect">
                            <a:avLst/>
                          </a:prstGeom>
                          <a:ln>
                            <a:noFill/>
                          </a:ln>
                        </wps:spPr>
                        <wps:txbx>
                          <w:txbxContent>
                            <w:p w14:paraId="3B660BFB" w14:textId="77777777" w:rsidR="00272F36" w:rsidRDefault="00272F36">
                              <w:r>
                                <w:rPr>
                                  <w:rFonts w:ascii="Calibri" w:eastAsia="Calibri" w:hAnsi="Calibri" w:cs="Calibri"/>
                                  <w:sz w:val="20"/>
                                </w:rPr>
                                <w:t>Using the Noise Management Checklist</w:t>
                              </w:r>
                            </w:p>
                          </w:txbxContent>
                        </wps:txbx>
                        <wps:bodyPr horzOverflow="overflow" vert="horz" lIns="0" tIns="0" rIns="0" bIns="0" rtlCol="0">
                          <a:noAutofit/>
                        </wps:bodyPr>
                      </wps:wsp>
                      <wps:wsp>
                        <wps:cNvPr id="1077" name="Rectangle 1077"/>
                        <wps:cNvSpPr/>
                        <wps:spPr>
                          <a:xfrm>
                            <a:off x="2120773" y="3441954"/>
                            <a:ext cx="79476" cy="175485"/>
                          </a:xfrm>
                          <a:prstGeom prst="rect">
                            <a:avLst/>
                          </a:prstGeom>
                          <a:ln>
                            <a:noFill/>
                          </a:ln>
                        </wps:spPr>
                        <wps:txbx>
                          <w:txbxContent>
                            <w:p w14:paraId="27C37BEF"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079" name="Rectangle 1079"/>
                        <wps:cNvSpPr/>
                        <wps:spPr>
                          <a:xfrm>
                            <a:off x="2181352" y="3441954"/>
                            <a:ext cx="353019" cy="175485"/>
                          </a:xfrm>
                          <a:prstGeom prst="rect">
                            <a:avLst/>
                          </a:prstGeom>
                          <a:ln>
                            <a:noFill/>
                          </a:ln>
                        </wps:spPr>
                        <wps:txbx>
                          <w:txbxContent>
                            <w:p w14:paraId="7ED1802F" w14:textId="77777777" w:rsidR="00272F36" w:rsidRDefault="00272F36">
                              <w:r>
                                <w:rPr>
                                  <w:rFonts w:ascii="Calibri" w:eastAsia="Calibri" w:hAnsi="Calibri" w:cs="Calibri"/>
                                  <w:sz w:val="20"/>
                                </w:rPr>
                                <w:t xml:space="preserve">note </w:t>
                              </w:r>
                            </w:p>
                          </w:txbxContent>
                        </wps:txbx>
                        <wps:bodyPr horzOverflow="overflow" vert="horz" lIns="0" tIns="0" rIns="0" bIns="0" rtlCol="0">
                          <a:noAutofit/>
                        </wps:bodyPr>
                      </wps:wsp>
                      <wps:wsp>
                        <wps:cNvPr id="1081" name="Rectangle 1081"/>
                        <wps:cNvSpPr/>
                        <wps:spPr>
                          <a:xfrm>
                            <a:off x="104648" y="3594116"/>
                            <a:ext cx="2984264" cy="175915"/>
                          </a:xfrm>
                          <a:prstGeom prst="rect">
                            <a:avLst/>
                          </a:prstGeom>
                          <a:ln>
                            <a:noFill/>
                          </a:ln>
                        </wps:spPr>
                        <wps:txbx>
                          <w:txbxContent>
                            <w:p w14:paraId="28B157F5" w14:textId="77777777" w:rsidR="00272F36" w:rsidRDefault="00272F36">
                              <w:r>
                                <w:rPr>
                                  <w:rFonts w:ascii="Calibri" w:eastAsia="Calibri" w:hAnsi="Calibri" w:cs="Calibri"/>
                                  <w:sz w:val="20"/>
                                </w:rPr>
                                <w:t xml:space="preserve">the maximum recorded decibel readings at </w:t>
                              </w:r>
                            </w:p>
                          </w:txbxContent>
                        </wps:txbx>
                        <wps:bodyPr horzOverflow="overflow" vert="horz" lIns="0" tIns="0" rIns="0" bIns="0" rtlCol="0">
                          <a:noAutofit/>
                        </wps:bodyPr>
                      </wps:wsp>
                      <wps:wsp>
                        <wps:cNvPr id="1083" name="Rectangle 1083"/>
                        <wps:cNvSpPr/>
                        <wps:spPr>
                          <a:xfrm>
                            <a:off x="2413255" y="3594116"/>
                            <a:ext cx="39033" cy="175915"/>
                          </a:xfrm>
                          <a:prstGeom prst="rect">
                            <a:avLst/>
                          </a:prstGeom>
                          <a:ln>
                            <a:noFill/>
                          </a:ln>
                        </wps:spPr>
                        <wps:txbx>
                          <w:txbxContent>
                            <w:p w14:paraId="2062F684"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085" name="Rectangle 1085"/>
                        <wps:cNvSpPr/>
                        <wps:spPr>
                          <a:xfrm>
                            <a:off x="2352294" y="3594116"/>
                            <a:ext cx="87564" cy="175915"/>
                          </a:xfrm>
                          <a:prstGeom prst="rect">
                            <a:avLst/>
                          </a:prstGeom>
                          <a:ln>
                            <a:noFill/>
                          </a:ln>
                        </wps:spPr>
                        <wps:txbx>
                          <w:txbxContent>
                            <w:p w14:paraId="5020FB43" w14:textId="77777777" w:rsidR="00272F36" w:rsidRDefault="00272F36">
                              <w:r>
                                <w:rPr>
                                  <w:rFonts w:ascii="Calibri" w:eastAsia="Calibri" w:hAnsi="Calibri" w:cs="Calibri"/>
                                  <w:sz w:val="20"/>
                                </w:rPr>
                                <w:t>2</w:t>
                              </w:r>
                            </w:p>
                          </w:txbxContent>
                        </wps:txbx>
                        <wps:bodyPr horzOverflow="overflow" vert="horz" lIns="0" tIns="0" rIns="0" bIns="0" rtlCol="0">
                          <a:noAutofit/>
                        </wps:bodyPr>
                      </wps:wsp>
                      <wps:wsp>
                        <wps:cNvPr id="1087" name="Rectangle 1087"/>
                        <wps:cNvSpPr/>
                        <wps:spPr>
                          <a:xfrm>
                            <a:off x="69088" y="3747009"/>
                            <a:ext cx="627474" cy="175485"/>
                          </a:xfrm>
                          <a:prstGeom prst="rect">
                            <a:avLst/>
                          </a:prstGeom>
                          <a:ln>
                            <a:noFill/>
                          </a:ln>
                        </wps:spPr>
                        <wps:txbx>
                          <w:txbxContent>
                            <w:p w14:paraId="5FAA464E" w14:textId="77777777" w:rsidR="00272F36" w:rsidRDefault="00272F36">
                              <w:r>
                                <w:rPr>
                                  <w:rFonts w:ascii="Calibri" w:eastAsia="Calibri" w:hAnsi="Calibri" w:cs="Calibri"/>
                                  <w:sz w:val="20"/>
                                </w:rPr>
                                <w:t>locations</w:t>
                              </w:r>
                            </w:p>
                          </w:txbxContent>
                        </wps:txbx>
                        <wps:bodyPr horzOverflow="overflow" vert="horz" lIns="0" tIns="0" rIns="0" bIns="0" rtlCol="0">
                          <a:noAutofit/>
                        </wps:bodyPr>
                      </wps:wsp>
                      <wps:wsp>
                        <wps:cNvPr id="1089" name="Rectangle 1089"/>
                        <wps:cNvSpPr/>
                        <wps:spPr>
                          <a:xfrm>
                            <a:off x="535559" y="3747009"/>
                            <a:ext cx="79469" cy="175485"/>
                          </a:xfrm>
                          <a:prstGeom prst="rect">
                            <a:avLst/>
                          </a:prstGeom>
                          <a:ln>
                            <a:noFill/>
                          </a:ln>
                        </wps:spPr>
                        <wps:txbx>
                          <w:txbxContent>
                            <w:p w14:paraId="2625ED82"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092" name="Rectangle 1092"/>
                        <wps:cNvSpPr/>
                        <wps:spPr>
                          <a:xfrm>
                            <a:off x="598043" y="3747009"/>
                            <a:ext cx="87350" cy="175485"/>
                          </a:xfrm>
                          <a:prstGeom prst="rect">
                            <a:avLst/>
                          </a:prstGeom>
                          <a:ln>
                            <a:noFill/>
                          </a:ln>
                        </wps:spPr>
                        <wps:txbx>
                          <w:txbxContent>
                            <w:p w14:paraId="08FB760D" w14:textId="77777777" w:rsidR="00272F36" w:rsidRDefault="00272F36">
                              <w:r>
                                <w:rPr>
                                  <w:rFonts w:ascii="Calibri" w:eastAsia="Calibri" w:hAnsi="Calibri" w:cs="Calibri"/>
                                  <w:sz w:val="20"/>
                                </w:rPr>
                                <w:t>1</w:t>
                              </w:r>
                            </w:p>
                          </w:txbxContent>
                        </wps:txbx>
                        <wps:bodyPr horzOverflow="overflow" vert="horz" lIns="0" tIns="0" rIns="0" bIns="0" rtlCol="0">
                          <a:noAutofit/>
                        </wps:bodyPr>
                      </wps:wsp>
                      <wps:wsp>
                        <wps:cNvPr id="1094" name="Rectangle 1094"/>
                        <wps:cNvSpPr/>
                        <wps:spPr>
                          <a:xfrm>
                            <a:off x="700659" y="3747009"/>
                            <a:ext cx="38937" cy="175485"/>
                          </a:xfrm>
                          <a:prstGeom prst="rect">
                            <a:avLst/>
                          </a:prstGeom>
                          <a:ln>
                            <a:noFill/>
                          </a:ln>
                        </wps:spPr>
                        <wps:txbx>
                          <w:txbxContent>
                            <w:p w14:paraId="5887567C"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095" name="Rectangle 1095"/>
                        <wps:cNvSpPr/>
                        <wps:spPr>
                          <a:xfrm>
                            <a:off x="662559" y="3747009"/>
                            <a:ext cx="52203" cy="175485"/>
                          </a:xfrm>
                          <a:prstGeom prst="rect">
                            <a:avLst/>
                          </a:prstGeom>
                          <a:ln>
                            <a:noFill/>
                          </a:ln>
                        </wps:spPr>
                        <wps:txbx>
                          <w:txbxContent>
                            <w:p w14:paraId="37CAE556" w14:textId="77777777" w:rsidR="00272F36" w:rsidRDefault="00272F36">
                              <w:r>
                                <w:rPr>
                                  <w:rFonts w:ascii="Calibri" w:eastAsia="Calibri" w:hAnsi="Calibri" w:cs="Calibri"/>
                                  <w:sz w:val="20"/>
                                </w:rPr>
                                <w:t>)</w:t>
                              </w:r>
                            </w:p>
                          </w:txbxContent>
                        </wps:txbx>
                        <wps:bodyPr horzOverflow="overflow" vert="horz" lIns="0" tIns="0" rIns="0" bIns="0" rtlCol="0">
                          <a:noAutofit/>
                        </wps:bodyPr>
                      </wps:wsp>
                      <wps:wsp>
                        <wps:cNvPr id="1097" name="Rectangle 1097"/>
                        <wps:cNvSpPr/>
                        <wps:spPr>
                          <a:xfrm>
                            <a:off x="729869" y="3747009"/>
                            <a:ext cx="2241470" cy="175485"/>
                          </a:xfrm>
                          <a:prstGeom prst="rect">
                            <a:avLst/>
                          </a:prstGeom>
                          <a:ln>
                            <a:noFill/>
                          </a:ln>
                        </wps:spPr>
                        <wps:txbx>
                          <w:txbxContent>
                            <w:p w14:paraId="361EF81C" w14:textId="77777777" w:rsidR="00272F36" w:rsidRDefault="00272F36">
                              <w:r>
                                <w:rPr>
                                  <w:rFonts w:ascii="Calibri" w:eastAsia="Calibri" w:hAnsi="Calibri" w:cs="Calibri"/>
                                  <w:sz w:val="20"/>
                                </w:rPr>
                                <w:t>outside the workshop front door</w:t>
                              </w:r>
                            </w:p>
                          </w:txbxContent>
                        </wps:txbx>
                        <wps:bodyPr horzOverflow="overflow" vert="horz" lIns="0" tIns="0" rIns="0" bIns="0" rtlCol="0">
                          <a:noAutofit/>
                        </wps:bodyPr>
                      </wps:wsp>
                      <wps:wsp>
                        <wps:cNvPr id="1098" name="Rectangle 1098"/>
                        <wps:cNvSpPr/>
                        <wps:spPr>
                          <a:xfrm>
                            <a:off x="2417953" y="3747009"/>
                            <a:ext cx="79469" cy="175485"/>
                          </a:xfrm>
                          <a:prstGeom prst="rect">
                            <a:avLst/>
                          </a:prstGeom>
                          <a:ln>
                            <a:noFill/>
                          </a:ln>
                        </wps:spPr>
                        <wps:txbx>
                          <w:txbxContent>
                            <w:p w14:paraId="58D476C4"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099" name="Rectangle 1099"/>
                        <wps:cNvSpPr/>
                        <wps:spPr>
                          <a:xfrm>
                            <a:off x="735584" y="3899409"/>
                            <a:ext cx="87350" cy="175485"/>
                          </a:xfrm>
                          <a:prstGeom prst="rect">
                            <a:avLst/>
                          </a:prstGeom>
                          <a:ln>
                            <a:noFill/>
                          </a:ln>
                        </wps:spPr>
                        <wps:txbx>
                          <w:txbxContent>
                            <w:p w14:paraId="6145989D" w14:textId="77777777" w:rsidR="00272F36" w:rsidRDefault="00272F36">
                              <w:r>
                                <w:rPr>
                                  <w:rFonts w:ascii="Calibri" w:eastAsia="Calibri" w:hAnsi="Calibri" w:cs="Calibri"/>
                                  <w:sz w:val="20"/>
                                </w:rPr>
                                <w:t>2</w:t>
                              </w:r>
                            </w:p>
                          </w:txbxContent>
                        </wps:txbx>
                        <wps:bodyPr horzOverflow="overflow" vert="horz" lIns="0" tIns="0" rIns="0" bIns="0" rtlCol="0">
                          <a:noAutofit/>
                        </wps:bodyPr>
                      </wps:wsp>
                      <wps:wsp>
                        <wps:cNvPr id="1100" name="Rectangle 1100"/>
                        <wps:cNvSpPr/>
                        <wps:spPr>
                          <a:xfrm>
                            <a:off x="799973" y="3899409"/>
                            <a:ext cx="52203" cy="175485"/>
                          </a:xfrm>
                          <a:prstGeom prst="rect">
                            <a:avLst/>
                          </a:prstGeom>
                          <a:ln>
                            <a:noFill/>
                          </a:ln>
                        </wps:spPr>
                        <wps:txbx>
                          <w:txbxContent>
                            <w:p w14:paraId="0BD9DD7E" w14:textId="77777777" w:rsidR="00272F36" w:rsidRDefault="00272F36">
                              <w:r>
                                <w:rPr>
                                  <w:rFonts w:ascii="Calibri" w:eastAsia="Calibri" w:hAnsi="Calibri" w:cs="Calibri"/>
                                  <w:sz w:val="20"/>
                                </w:rPr>
                                <w:t>)</w:t>
                              </w:r>
                            </w:p>
                          </w:txbxContent>
                        </wps:txbx>
                        <wps:bodyPr horzOverflow="overflow" vert="horz" lIns="0" tIns="0" rIns="0" bIns="0" rtlCol="0">
                          <a:noAutofit/>
                        </wps:bodyPr>
                      </wps:wsp>
                      <wps:wsp>
                        <wps:cNvPr id="1101" name="Rectangle 1101"/>
                        <wps:cNvSpPr/>
                        <wps:spPr>
                          <a:xfrm>
                            <a:off x="838073" y="3899409"/>
                            <a:ext cx="38937" cy="175485"/>
                          </a:xfrm>
                          <a:prstGeom prst="rect">
                            <a:avLst/>
                          </a:prstGeom>
                          <a:ln>
                            <a:noFill/>
                          </a:ln>
                        </wps:spPr>
                        <wps:txbx>
                          <w:txbxContent>
                            <w:p w14:paraId="2E10587E"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102" name="Rectangle 1102"/>
                        <wps:cNvSpPr/>
                        <wps:spPr>
                          <a:xfrm>
                            <a:off x="867283" y="3899409"/>
                            <a:ext cx="1219628" cy="175485"/>
                          </a:xfrm>
                          <a:prstGeom prst="rect">
                            <a:avLst/>
                          </a:prstGeom>
                          <a:ln>
                            <a:noFill/>
                          </a:ln>
                        </wps:spPr>
                        <wps:txbx>
                          <w:txbxContent>
                            <w:p w14:paraId="0EDE63D9" w14:textId="77777777" w:rsidR="00272F36" w:rsidRDefault="00272F36">
                              <w:r>
                                <w:rPr>
                                  <w:rFonts w:ascii="Calibri" w:eastAsia="Calibri" w:hAnsi="Calibri" w:cs="Calibri"/>
                                  <w:sz w:val="20"/>
                                </w:rPr>
                                <w:t>the gate entrance</w:t>
                              </w:r>
                            </w:p>
                          </w:txbxContent>
                        </wps:txbx>
                        <wps:bodyPr horzOverflow="overflow" vert="horz" lIns="0" tIns="0" rIns="0" bIns="0" rtlCol="0">
                          <a:noAutofit/>
                        </wps:bodyPr>
                      </wps:wsp>
                      <wps:wsp>
                        <wps:cNvPr id="1103" name="Shape 48"/>
                        <wps:cNvSpPr/>
                        <wps:spPr>
                          <a:xfrm>
                            <a:off x="59817" y="4466845"/>
                            <a:ext cx="2454910" cy="751967"/>
                          </a:xfrm>
                          <a:custGeom>
                            <a:avLst/>
                            <a:gdLst/>
                            <a:ahLst/>
                            <a:cxnLst/>
                            <a:rect l="0" t="0" r="0" b="0"/>
                            <a:pathLst>
                              <a:path w="2454910" h="751967">
                                <a:moveTo>
                                  <a:pt x="0" y="751967"/>
                                </a:moveTo>
                                <a:lnTo>
                                  <a:pt x="2454910" y="751967"/>
                                </a:lnTo>
                                <a:lnTo>
                                  <a:pt x="2454910"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104" name="Rectangle 1104"/>
                        <wps:cNvSpPr/>
                        <wps:spPr>
                          <a:xfrm>
                            <a:off x="139319" y="4559554"/>
                            <a:ext cx="3106012" cy="175485"/>
                          </a:xfrm>
                          <a:prstGeom prst="rect">
                            <a:avLst/>
                          </a:prstGeom>
                          <a:ln>
                            <a:noFill/>
                          </a:ln>
                        </wps:spPr>
                        <wps:txbx>
                          <w:txbxContent>
                            <w:p w14:paraId="6BFB5F2D" w14:textId="77777777" w:rsidR="00272F36" w:rsidRDefault="00272F36">
                              <w:r>
                                <w:rPr>
                                  <w:rFonts w:ascii="Calibri" w:eastAsia="Calibri" w:hAnsi="Calibri" w:cs="Calibri"/>
                                  <w:sz w:val="20"/>
                                </w:rPr>
                                <w:t xml:space="preserve">The permit does not specify how often noise </w:t>
                              </w:r>
                            </w:p>
                          </w:txbxContent>
                        </wps:txbx>
                        <wps:bodyPr horzOverflow="overflow" vert="horz" lIns="0" tIns="0" rIns="0" bIns="0" rtlCol="0">
                          <a:noAutofit/>
                        </wps:bodyPr>
                      </wps:wsp>
                      <wps:wsp>
                        <wps:cNvPr id="1105" name="Rectangle 1105"/>
                        <wps:cNvSpPr/>
                        <wps:spPr>
                          <a:xfrm>
                            <a:off x="169672" y="4711954"/>
                            <a:ext cx="1507522" cy="175485"/>
                          </a:xfrm>
                          <a:prstGeom prst="rect">
                            <a:avLst/>
                          </a:prstGeom>
                          <a:ln>
                            <a:noFill/>
                          </a:ln>
                        </wps:spPr>
                        <wps:txbx>
                          <w:txbxContent>
                            <w:p w14:paraId="1B8A2C6C" w14:textId="77777777" w:rsidR="00272F36" w:rsidRDefault="00272F36">
                              <w:r>
                                <w:rPr>
                                  <w:rFonts w:ascii="Calibri" w:eastAsia="Calibri" w:hAnsi="Calibri" w:cs="Calibri"/>
                                  <w:sz w:val="20"/>
                                </w:rPr>
                                <w:t>readings are recorded</w:t>
                              </w:r>
                            </w:p>
                          </w:txbxContent>
                        </wps:txbx>
                        <wps:bodyPr horzOverflow="overflow" vert="horz" lIns="0" tIns="0" rIns="0" bIns="0" rtlCol="0">
                          <a:noAutofit/>
                        </wps:bodyPr>
                      </wps:wsp>
                      <wps:wsp>
                        <wps:cNvPr id="1106" name="Rectangle 1106"/>
                        <wps:cNvSpPr/>
                        <wps:spPr>
                          <a:xfrm>
                            <a:off x="1306068" y="4711954"/>
                            <a:ext cx="79476" cy="175485"/>
                          </a:xfrm>
                          <a:prstGeom prst="rect">
                            <a:avLst/>
                          </a:prstGeom>
                          <a:ln>
                            <a:noFill/>
                          </a:ln>
                        </wps:spPr>
                        <wps:txbx>
                          <w:txbxContent>
                            <w:p w14:paraId="38C828A3"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107" name="Rectangle 1107"/>
                        <wps:cNvSpPr/>
                        <wps:spPr>
                          <a:xfrm>
                            <a:off x="1366393" y="4711954"/>
                            <a:ext cx="1424996" cy="175485"/>
                          </a:xfrm>
                          <a:prstGeom prst="rect">
                            <a:avLst/>
                          </a:prstGeom>
                          <a:ln>
                            <a:noFill/>
                          </a:ln>
                        </wps:spPr>
                        <wps:txbx>
                          <w:txbxContent>
                            <w:p w14:paraId="31E4887E" w14:textId="77777777" w:rsidR="00272F36" w:rsidRDefault="00272F36">
                              <w:r>
                                <w:rPr>
                                  <w:rFonts w:ascii="Calibri" w:eastAsia="Calibri" w:hAnsi="Calibri" w:cs="Calibri"/>
                                  <w:sz w:val="20"/>
                                </w:rPr>
                                <w:t xml:space="preserve">however this should </w:t>
                              </w:r>
                            </w:p>
                          </w:txbxContent>
                        </wps:txbx>
                        <wps:bodyPr horzOverflow="overflow" vert="horz" lIns="0" tIns="0" rIns="0" bIns="0" rtlCol="0">
                          <a:noAutofit/>
                        </wps:bodyPr>
                      </wps:wsp>
                      <wps:wsp>
                        <wps:cNvPr id="1108" name="Rectangle 1108"/>
                        <wps:cNvSpPr/>
                        <wps:spPr>
                          <a:xfrm>
                            <a:off x="837184" y="4864116"/>
                            <a:ext cx="1242997" cy="175915"/>
                          </a:xfrm>
                          <a:prstGeom prst="rect">
                            <a:avLst/>
                          </a:prstGeom>
                          <a:ln>
                            <a:noFill/>
                          </a:ln>
                        </wps:spPr>
                        <wps:txbx>
                          <w:txbxContent>
                            <w:p w14:paraId="07BA15EB" w14:textId="77777777" w:rsidR="00272F36" w:rsidRDefault="00272F36">
                              <w:r>
                                <w:rPr>
                                  <w:rFonts w:ascii="Calibri" w:eastAsia="Calibri" w:hAnsi="Calibri" w:cs="Calibri"/>
                                  <w:sz w:val="20"/>
                                </w:rPr>
                                <w:t xml:space="preserve">be done regularly </w:t>
                              </w:r>
                            </w:p>
                          </w:txbxContent>
                        </wps:txbx>
                        <wps:bodyPr horzOverflow="overflow" vert="horz" lIns="0" tIns="0" rIns="0" bIns="0" rtlCol="0">
                          <a:noAutofit/>
                        </wps:bodyPr>
                      </wps:wsp>
                      <wps:wsp>
                        <wps:cNvPr id="1109" name="Rectangle 1109"/>
                        <wps:cNvSpPr/>
                        <wps:spPr>
                          <a:xfrm>
                            <a:off x="752983" y="5017009"/>
                            <a:ext cx="52203" cy="175485"/>
                          </a:xfrm>
                          <a:prstGeom prst="rect">
                            <a:avLst/>
                          </a:prstGeom>
                          <a:ln>
                            <a:noFill/>
                          </a:ln>
                        </wps:spPr>
                        <wps:txbx>
                          <w:txbxContent>
                            <w:p w14:paraId="36C18BEF" w14:textId="77777777" w:rsidR="00272F36" w:rsidRDefault="00272F36">
                              <w:r>
                                <w:rPr>
                                  <w:rFonts w:ascii="Calibri" w:eastAsia="Calibri" w:hAnsi="Calibri" w:cs="Calibri"/>
                                  <w:sz w:val="20"/>
                                </w:rPr>
                                <w:t>(</w:t>
                              </w:r>
                            </w:p>
                          </w:txbxContent>
                        </wps:txbx>
                        <wps:bodyPr horzOverflow="overflow" vert="horz" lIns="0" tIns="0" rIns="0" bIns="0" rtlCol="0">
                          <a:noAutofit/>
                        </wps:bodyPr>
                      </wps:wsp>
                      <wps:wsp>
                        <wps:cNvPr id="1110" name="Rectangle 1110"/>
                        <wps:cNvSpPr/>
                        <wps:spPr>
                          <a:xfrm>
                            <a:off x="791718" y="5017009"/>
                            <a:ext cx="126338" cy="175485"/>
                          </a:xfrm>
                          <a:prstGeom prst="rect">
                            <a:avLst/>
                          </a:prstGeom>
                          <a:ln>
                            <a:noFill/>
                          </a:ln>
                        </wps:spPr>
                        <wps:txbx>
                          <w:txbxContent>
                            <w:p w14:paraId="4BDEADD8" w14:textId="3B1DF29D" w:rsidR="00272F36" w:rsidRDefault="004C6B6B">
                              <w:r>
                                <w:rPr>
                                  <w:rFonts w:ascii="Calibri" w:eastAsia="Calibri" w:hAnsi="Calibri" w:cs="Calibri"/>
                                  <w:sz w:val="20"/>
                                </w:rPr>
                                <w:t>i.e.</w:t>
                              </w:r>
                            </w:p>
                          </w:txbxContent>
                        </wps:txbx>
                        <wps:bodyPr horzOverflow="overflow" vert="horz" lIns="0" tIns="0" rIns="0" bIns="0" rtlCol="0">
                          <a:noAutofit/>
                        </wps:bodyPr>
                      </wps:wsp>
                      <wps:wsp>
                        <wps:cNvPr id="1111" name="Rectangle 1111"/>
                        <wps:cNvSpPr/>
                        <wps:spPr>
                          <a:xfrm>
                            <a:off x="884047" y="5017009"/>
                            <a:ext cx="79482" cy="175485"/>
                          </a:xfrm>
                          <a:prstGeom prst="rect">
                            <a:avLst/>
                          </a:prstGeom>
                          <a:ln>
                            <a:noFill/>
                          </a:ln>
                        </wps:spPr>
                        <wps:txbx>
                          <w:txbxContent>
                            <w:p w14:paraId="3A791FFA"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112" name="Rectangle 1112"/>
                        <wps:cNvSpPr/>
                        <wps:spPr>
                          <a:xfrm>
                            <a:off x="944753" y="5017009"/>
                            <a:ext cx="1128487" cy="175485"/>
                          </a:xfrm>
                          <a:prstGeom prst="rect">
                            <a:avLst/>
                          </a:prstGeom>
                          <a:ln>
                            <a:noFill/>
                          </a:ln>
                        </wps:spPr>
                        <wps:txbx>
                          <w:txbxContent>
                            <w:p w14:paraId="691E9984" w14:textId="77777777" w:rsidR="00272F36" w:rsidRDefault="00272F36">
                              <w:r>
                                <w:rPr>
                                  <w:rFonts w:ascii="Calibri" w:eastAsia="Calibri" w:hAnsi="Calibri" w:cs="Calibri"/>
                                  <w:sz w:val="20"/>
                                </w:rPr>
                                <w:t>Once per month</w:t>
                              </w:r>
                            </w:p>
                          </w:txbxContent>
                        </wps:txbx>
                        <wps:bodyPr horzOverflow="overflow" vert="horz" lIns="0" tIns="0" rIns="0" bIns="0" rtlCol="0">
                          <a:noAutofit/>
                        </wps:bodyPr>
                      </wps:wsp>
                      <wps:wsp>
                        <wps:cNvPr id="1113" name="Rectangle 1113"/>
                        <wps:cNvSpPr/>
                        <wps:spPr>
                          <a:xfrm>
                            <a:off x="1789684" y="5017009"/>
                            <a:ext cx="52203" cy="175485"/>
                          </a:xfrm>
                          <a:prstGeom prst="rect">
                            <a:avLst/>
                          </a:prstGeom>
                          <a:ln>
                            <a:noFill/>
                          </a:ln>
                        </wps:spPr>
                        <wps:txbx>
                          <w:txbxContent>
                            <w:p w14:paraId="15D290D1" w14:textId="77777777" w:rsidR="00272F36" w:rsidRDefault="00272F36">
                              <w:r>
                                <w:rPr>
                                  <w:rFonts w:ascii="Calibri" w:eastAsia="Calibri" w:hAnsi="Calibri" w:cs="Calibri"/>
                                  <w:sz w:val="20"/>
                                </w:rPr>
                                <w:t>)</w:t>
                              </w:r>
                            </w:p>
                          </w:txbxContent>
                        </wps:txbx>
                        <wps:bodyPr horzOverflow="overflow" vert="horz" lIns="0" tIns="0" rIns="0" bIns="0" rtlCol="0">
                          <a:noAutofit/>
                        </wps:bodyPr>
                      </wps:wsp>
                      <wps:wsp>
                        <wps:cNvPr id="1114" name="Shape 59"/>
                        <wps:cNvSpPr/>
                        <wps:spPr>
                          <a:xfrm>
                            <a:off x="1287272" y="4102101"/>
                            <a:ext cx="0" cy="286512"/>
                          </a:xfrm>
                          <a:custGeom>
                            <a:avLst/>
                            <a:gdLst/>
                            <a:ahLst/>
                            <a:cxnLst/>
                            <a:rect l="0" t="0" r="0" b="0"/>
                            <a:pathLst>
                              <a:path h="286512">
                                <a:moveTo>
                                  <a:pt x="0" y="0"/>
                                </a:moveTo>
                                <a:lnTo>
                                  <a:pt x="0" y="28651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115" name="Shape 60"/>
                        <wps:cNvSpPr/>
                        <wps:spPr>
                          <a:xfrm>
                            <a:off x="1242568" y="4377437"/>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116" name="Shape 62"/>
                        <wps:cNvSpPr/>
                        <wps:spPr>
                          <a:xfrm>
                            <a:off x="59817" y="5583556"/>
                            <a:ext cx="2454910" cy="751967"/>
                          </a:xfrm>
                          <a:custGeom>
                            <a:avLst/>
                            <a:gdLst/>
                            <a:ahLst/>
                            <a:cxnLst/>
                            <a:rect l="0" t="0" r="0" b="0"/>
                            <a:pathLst>
                              <a:path w="2454910" h="751967">
                                <a:moveTo>
                                  <a:pt x="0" y="751967"/>
                                </a:moveTo>
                                <a:lnTo>
                                  <a:pt x="2454910" y="751967"/>
                                </a:lnTo>
                                <a:lnTo>
                                  <a:pt x="2454910"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117" name="Rectangle 1117"/>
                        <wps:cNvSpPr/>
                        <wps:spPr>
                          <a:xfrm>
                            <a:off x="182372" y="5676535"/>
                            <a:ext cx="3003263" cy="175915"/>
                          </a:xfrm>
                          <a:prstGeom prst="rect">
                            <a:avLst/>
                          </a:prstGeom>
                          <a:ln>
                            <a:noFill/>
                          </a:ln>
                        </wps:spPr>
                        <wps:txbx>
                          <w:txbxContent>
                            <w:p w14:paraId="0A839632" w14:textId="77777777" w:rsidR="00272F36" w:rsidRDefault="00272F36">
                              <w:r>
                                <w:rPr>
                                  <w:rFonts w:ascii="Calibri" w:eastAsia="Calibri" w:hAnsi="Calibri" w:cs="Calibri"/>
                                  <w:sz w:val="20"/>
                                </w:rPr>
                                <w:t xml:space="preserve">If there are any complaints regarding noise </w:t>
                              </w:r>
                            </w:p>
                          </w:txbxContent>
                        </wps:txbx>
                        <wps:bodyPr horzOverflow="overflow" vert="horz" lIns="0" tIns="0" rIns="0" bIns="0" rtlCol="0">
                          <a:noAutofit/>
                        </wps:bodyPr>
                      </wps:wsp>
                      <wps:wsp>
                        <wps:cNvPr id="1118" name="Rectangle 1118"/>
                        <wps:cNvSpPr/>
                        <wps:spPr>
                          <a:xfrm>
                            <a:off x="162687" y="5829554"/>
                            <a:ext cx="890558" cy="175485"/>
                          </a:xfrm>
                          <a:prstGeom prst="rect">
                            <a:avLst/>
                          </a:prstGeom>
                          <a:ln>
                            <a:noFill/>
                          </a:ln>
                        </wps:spPr>
                        <wps:txbx>
                          <w:txbxContent>
                            <w:p w14:paraId="426B3144" w14:textId="77777777" w:rsidR="00272F36" w:rsidRDefault="00272F36">
                              <w:r>
                                <w:rPr>
                                  <w:rFonts w:ascii="Calibri" w:eastAsia="Calibri" w:hAnsi="Calibri" w:cs="Calibri"/>
                                  <w:sz w:val="20"/>
                                </w:rPr>
                                <w:t>from the site</w:t>
                              </w:r>
                            </w:p>
                          </w:txbxContent>
                        </wps:txbx>
                        <wps:bodyPr horzOverflow="overflow" vert="horz" lIns="0" tIns="0" rIns="0" bIns="0" rtlCol="0">
                          <a:noAutofit/>
                        </wps:bodyPr>
                      </wps:wsp>
                      <wps:wsp>
                        <wps:cNvPr id="1119" name="Rectangle 1119"/>
                        <wps:cNvSpPr/>
                        <wps:spPr>
                          <a:xfrm>
                            <a:off x="829564" y="5829554"/>
                            <a:ext cx="79476" cy="175485"/>
                          </a:xfrm>
                          <a:prstGeom prst="rect">
                            <a:avLst/>
                          </a:prstGeom>
                          <a:ln>
                            <a:noFill/>
                          </a:ln>
                        </wps:spPr>
                        <wps:txbx>
                          <w:txbxContent>
                            <w:p w14:paraId="3766B4C1"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120" name="Rectangle 1120"/>
                        <wps:cNvSpPr/>
                        <wps:spPr>
                          <a:xfrm>
                            <a:off x="889762" y="5829554"/>
                            <a:ext cx="2069009" cy="175485"/>
                          </a:xfrm>
                          <a:prstGeom prst="rect">
                            <a:avLst/>
                          </a:prstGeom>
                          <a:ln>
                            <a:noFill/>
                          </a:ln>
                        </wps:spPr>
                        <wps:txbx>
                          <w:txbxContent>
                            <w:p w14:paraId="49461CC8" w14:textId="77777777" w:rsidR="00272F36" w:rsidRDefault="00272F36">
                              <w:r>
                                <w:rPr>
                                  <w:rFonts w:ascii="Calibri" w:eastAsia="Calibri" w:hAnsi="Calibri" w:cs="Calibri"/>
                                  <w:sz w:val="20"/>
                                </w:rPr>
                                <w:t xml:space="preserve">the readings are important to </w:t>
                              </w:r>
                            </w:p>
                          </w:txbxContent>
                        </wps:txbx>
                        <wps:bodyPr horzOverflow="overflow" vert="horz" lIns="0" tIns="0" rIns="0" bIns="0" rtlCol="0">
                          <a:noAutofit/>
                        </wps:bodyPr>
                      </wps:wsp>
                      <wps:wsp>
                        <wps:cNvPr id="1121" name="Rectangle 1121"/>
                        <wps:cNvSpPr/>
                        <wps:spPr>
                          <a:xfrm>
                            <a:off x="147828" y="5981954"/>
                            <a:ext cx="1209808" cy="175485"/>
                          </a:xfrm>
                          <a:prstGeom prst="rect">
                            <a:avLst/>
                          </a:prstGeom>
                          <a:ln>
                            <a:noFill/>
                          </a:ln>
                        </wps:spPr>
                        <wps:txbx>
                          <w:txbxContent>
                            <w:p w14:paraId="0289ABB6" w14:textId="77777777" w:rsidR="00272F36" w:rsidRDefault="00272F36">
                              <w:r>
                                <w:rPr>
                                  <w:rFonts w:ascii="Calibri" w:eastAsia="Calibri" w:hAnsi="Calibri" w:cs="Calibri"/>
                                  <w:sz w:val="20"/>
                                </w:rPr>
                                <w:t>show as evidence</w:t>
                              </w:r>
                            </w:p>
                          </w:txbxContent>
                        </wps:txbx>
                        <wps:bodyPr horzOverflow="overflow" vert="horz" lIns="0" tIns="0" rIns="0" bIns="0" rtlCol="0">
                          <a:noAutofit/>
                        </wps:bodyPr>
                      </wps:wsp>
                      <wps:wsp>
                        <wps:cNvPr id="1122" name="Rectangle 1122"/>
                        <wps:cNvSpPr/>
                        <wps:spPr>
                          <a:xfrm>
                            <a:off x="1053973" y="5981954"/>
                            <a:ext cx="79482" cy="175485"/>
                          </a:xfrm>
                          <a:prstGeom prst="rect">
                            <a:avLst/>
                          </a:prstGeom>
                          <a:ln>
                            <a:noFill/>
                          </a:ln>
                        </wps:spPr>
                        <wps:txbx>
                          <w:txbxContent>
                            <w:p w14:paraId="1D37996E"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123" name="Rectangle 1123"/>
                        <wps:cNvSpPr/>
                        <wps:spPr>
                          <a:xfrm>
                            <a:off x="1114933" y="5981954"/>
                            <a:ext cx="1789730" cy="175485"/>
                          </a:xfrm>
                          <a:prstGeom prst="rect">
                            <a:avLst/>
                          </a:prstGeom>
                          <a:ln>
                            <a:noFill/>
                          </a:ln>
                        </wps:spPr>
                        <wps:txbx>
                          <w:txbxContent>
                            <w:p w14:paraId="7136215A" w14:textId="77777777" w:rsidR="00272F36" w:rsidRDefault="00272F36">
                              <w:r>
                                <w:rPr>
                                  <w:rFonts w:ascii="Calibri" w:eastAsia="Calibri" w:hAnsi="Calibri" w:cs="Calibri"/>
                                  <w:sz w:val="20"/>
                                </w:rPr>
                                <w:t xml:space="preserve">They must be stored with </w:t>
                              </w:r>
                            </w:p>
                          </w:txbxContent>
                        </wps:txbx>
                        <wps:bodyPr horzOverflow="overflow" vert="horz" lIns="0" tIns="0" rIns="0" bIns="0" rtlCol="0">
                          <a:noAutofit/>
                        </wps:bodyPr>
                      </wps:wsp>
                      <wps:wsp>
                        <wps:cNvPr id="1124" name="Rectangle 1124"/>
                        <wps:cNvSpPr/>
                        <wps:spPr>
                          <a:xfrm>
                            <a:off x="1128014" y="6134609"/>
                            <a:ext cx="434683" cy="175485"/>
                          </a:xfrm>
                          <a:prstGeom prst="rect">
                            <a:avLst/>
                          </a:prstGeom>
                          <a:ln>
                            <a:noFill/>
                          </a:ln>
                        </wps:spPr>
                        <wps:txbx>
                          <w:txbxContent>
                            <w:p w14:paraId="58D4582A" w14:textId="77777777" w:rsidR="00272F36" w:rsidRDefault="00272F36">
                              <w:r>
                                <w:rPr>
                                  <w:rFonts w:ascii="Calibri" w:eastAsia="Calibri" w:hAnsi="Calibri" w:cs="Calibri"/>
                                  <w:sz w:val="20"/>
                                </w:rPr>
                                <w:t>admin</w:t>
                              </w:r>
                            </w:p>
                          </w:txbxContent>
                        </wps:txbx>
                        <wps:bodyPr horzOverflow="overflow" vert="horz" lIns="0" tIns="0" rIns="0" bIns="0" rtlCol="0">
                          <a:noAutofit/>
                        </wps:bodyPr>
                      </wps:wsp>
                      <wps:wsp>
                        <wps:cNvPr id="1125" name="Shape 71"/>
                        <wps:cNvSpPr/>
                        <wps:spPr>
                          <a:xfrm>
                            <a:off x="1287272" y="5218812"/>
                            <a:ext cx="0" cy="286512"/>
                          </a:xfrm>
                          <a:custGeom>
                            <a:avLst/>
                            <a:gdLst/>
                            <a:ahLst/>
                            <a:cxnLst/>
                            <a:rect l="0" t="0" r="0" b="0"/>
                            <a:pathLst>
                              <a:path h="286512">
                                <a:moveTo>
                                  <a:pt x="0" y="0"/>
                                </a:moveTo>
                                <a:lnTo>
                                  <a:pt x="0" y="28651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126" name="Shape 72"/>
                        <wps:cNvSpPr/>
                        <wps:spPr>
                          <a:xfrm>
                            <a:off x="1242568" y="5494147"/>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127" name="Shape 74"/>
                        <wps:cNvSpPr/>
                        <wps:spPr>
                          <a:xfrm>
                            <a:off x="95758" y="6700266"/>
                            <a:ext cx="2383155" cy="862584"/>
                          </a:xfrm>
                          <a:custGeom>
                            <a:avLst/>
                            <a:gdLst/>
                            <a:ahLst/>
                            <a:cxnLst/>
                            <a:rect l="0" t="0" r="0" b="0"/>
                            <a:pathLst>
                              <a:path w="2383155" h="862584">
                                <a:moveTo>
                                  <a:pt x="431292" y="862584"/>
                                </a:moveTo>
                                <a:lnTo>
                                  <a:pt x="1951863" y="862584"/>
                                </a:lnTo>
                                <a:cubicBezTo>
                                  <a:pt x="2189988" y="862584"/>
                                  <a:pt x="2383155" y="669544"/>
                                  <a:pt x="2383155" y="431292"/>
                                </a:cubicBezTo>
                                <a:cubicBezTo>
                                  <a:pt x="2383155" y="193167"/>
                                  <a:pt x="2189988" y="0"/>
                                  <a:pt x="1951863" y="0"/>
                                </a:cubicBezTo>
                                <a:lnTo>
                                  <a:pt x="431292" y="0"/>
                                </a:lnTo>
                                <a:cubicBezTo>
                                  <a:pt x="193167" y="0"/>
                                  <a:pt x="0" y="193167"/>
                                  <a:pt x="0" y="431292"/>
                                </a:cubicBezTo>
                                <a:cubicBezTo>
                                  <a:pt x="0" y="669544"/>
                                  <a:pt x="193167" y="862584"/>
                                  <a:pt x="431292" y="862584"/>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128" name="Rectangle 1128"/>
                        <wps:cNvSpPr/>
                        <wps:spPr>
                          <a:xfrm>
                            <a:off x="371094" y="6926199"/>
                            <a:ext cx="2477677" cy="175485"/>
                          </a:xfrm>
                          <a:prstGeom prst="rect">
                            <a:avLst/>
                          </a:prstGeom>
                          <a:ln>
                            <a:noFill/>
                          </a:ln>
                        </wps:spPr>
                        <wps:txbx>
                          <w:txbxContent>
                            <w:p w14:paraId="77F70E6D" w14:textId="77777777" w:rsidR="00272F36" w:rsidRDefault="00272F36">
                              <w:r>
                                <w:rPr>
                                  <w:rFonts w:ascii="Calibri" w:eastAsia="Calibri" w:hAnsi="Calibri" w:cs="Calibri"/>
                                  <w:sz w:val="20"/>
                                </w:rPr>
                                <w:t xml:space="preserve">Trends in noise levels over time can </w:t>
                              </w:r>
                            </w:p>
                          </w:txbxContent>
                        </wps:txbx>
                        <wps:bodyPr horzOverflow="overflow" vert="horz" lIns="0" tIns="0" rIns="0" bIns="0" rtlCol="0">
                          <a:noAutofit/>
                        </wps:bodyPr>
                      </wps:wsp>
                      <wps:wsp>
                        <wps:cNvPr id="1129" name="Rectangle 1129"/>
                        <wps:cNvSpPr/>
                        <wps:spPr>
                          <a:xfrm>
                            <a:off x="323088" y="7078473"/>
                            <a:ext cx="2609477" cy="175484"/>
                          </a:xfrm>
                          <a:prstGeom prst="rect">
                            <a:avLst/>
                          </a:prstGeom>
                          <a:ln>
                            <a:noFill/>
                          </a:ln>
                        </wps:spPr>
                        <wps:txbx>
                          <w:txbxContent>
                            <w:p w14:paraId="57C44904" w14:textId="77777777" w:rsidR="00272F36" w:rsidRDefault="00272F36">
                              <w:r>
                                <w:rPr>
                                  <w:rFonts w:ascii="Calibri" w:eastAsia="Calibri" w:hAnsi="Calibri" w:cs="Calibri"/>
                                  <w:sz w:val="20"/>
                                </w:rPr>
                                <w:t xml:space="preserve">used as an indicator for the efficiency </w:t>
                              </w:r>
                            </w:p>
                          </w:txbxContent>
                        </wps:txbx>
                        <wps:bodyPr horzOverflow="overflow" vert="horz" lIns="0" tIns="0" rIns="0" bIns="0" rtlCol="0">
                          <a:noAutofit/>
                        </wps:bodyPr>
                      </wps:wsp>
                      <wps:wsp>
                        <wps:cNvPr id="1130" name="Rectangle 1130"/>
                        <wps:cNvSpPr/>
                        <wps:spPr>
                          <a:xfrm>
                            <a:off x="607314" y="7230635"/>
                            <a:ext cx="1821750" cy="175914"/>
                          </a:xfrm>
                          <a:prstGeom prst="rect">
                            <a:avLst/>
                          </a:prstGeom>
                          <a:ln>
                            <a:noFill/>
                          </a:ln>
                        </wps:spPr>
                        <wps:txbx>
                          <w:txbxContent>
                            <w:p w14:paraId="375FCECF" w14:textId="77777777" w:rsidR="00272F36" w:rsidRDefault="00272F36">
                              <w:r>
                                <w:rPr>
                                  <w:rFonts w:ascii="Calibri" w:eastAsia="Calibri" w:hAnsi="Calibri" w:cs="Calibri"/>
                                  <w:sz w:val="20"/>
                                </w:rPr>
                                <w:t>of the recycling machinery</w:t>
                              </w:r>
                            </w:p>
                          </w:txbxContent>
                        </wps:txbx>
                        <wps:bodyPr horzOverflow="overflow" vert="horz" lIns="0" tIns="0" rIns="0" bIns="0" rtlCol="0">
                          <a:noAutofit/>
                        </wps:bodyPr>
                      </wps:wsp>
                      <wps:wsp>
                        <wps:cNvPr id="1131" name="Shape 78"/>
                        <wps:cNvSpPr/>
                        <wps:spPr>
                          <a:xfrm>
                            <a:off x="1287272" y="6335523"/>
                            <a:ext cx="0" cy="286512"/>
                          </a:xfrm>
                          <a:custGeom>
                            <a:avLst/>
                            <a:gdLst/>
                            <a:ahLst/>
                            <a:cxnLst/>
                            <a:rect l="0" t="0" r="0" b="0"/>
                            <a:pathLst>
                              <a:path h="286512">
                                <a:moveTo>
                                  <a:pt x="0" y="0"/>
                                </a:moveTo>
                                <a:lnTo>
                                  <a:pt x="0" y="28651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132" name="Shape 79"/>
                        <wps:cNvSpPr/>
                        <wps:spPr>
                          <a:xfrm>
                            <a:off x="1242568" y="6610859"/>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133" name="Shape 81"/>
                        <wps:cNvSpPr/>
                        <wps:spPr>
                          <a:xfrm>
                            <a:off x="0" y="2233422"/>
                            <a:ext cx="2514727" cy="751967"/>
                          </a:xfrm>
                          <a:custGeom>
                            <a:avLst/>
                            <a:gdLst/>
                            <a:ahLst/>
                            <a:cxnLst/>
                            <a:rect l="0" t="0" r="0" b="0"/>
                            <a:pathLst>
                              <a:path w="2514727" h="751967">
                                <a:moveTo>
                                  <a:pt x="0" y="751967"/>
                                </a:moveTo>
                                <a:lnTo>
                                  <a:pt x="2514727" y="751967"/>
                                </a:lnTo>
                                <a:lnTo>
                                  <a:pt x="2514727"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1134" name="Rectangle 1134"/>
                        <wps:cNvSpPr/>
                        <wps:spPr>
                          <a:xfrm>
                            <a:off x="155448" y="2476516"/>
                            <a:ext cx="2973902" cy="175915"/>
                          </a:xfrm>
                          <a:prstGeom prst="rect">
                            <a:avLst/>
                          </a:prstGeom>
                          <a:ln>
                            <a:noFill/>
                          </a:ln>
                        </wps:spPr>
                        <wps:txbx>
                          <w:txbxContent>
                            <w:p w14:paraId="61C390B2" w14:textId="77777777" w:rsidR="00272F36" w:rsidRDefault="00272F36">
                              <w:r>
                                <w:rPr>
                                  <w:rFonts w:ascii="Calibri" w:eastAsia="Calibri" w:hAnsi="Calibri" w:cs="Calibri"/>
                                  <w:sz w:val="20"/>
                                </w:rPr>
                                <w:t xml:space="preserve">Take a reading of the maximum noise level </w:t>
                              </w:r>
                            </w:p>
                          </w:txbxContent>
                        </wps:txbx>
                        <wps:bodyPr horzOverflow="overflow" vert="horz" lIns="0" tIns="0" rIns="0" bIns="0" rtlCol="0">
                          <a:noAutofit/>
                        </wps:bodyPr>
                      </wps:wsp>
                      <wps:wsp>
                        <wps:cNvPr id="1135" name="Rectangle 1135"/>
                        <wps:cNvSpPr/>
                        <wps:spPr>
                          <a:xfrm>
                            <a:off x="437769" y="2629408"/>
                            <a:ext cx="637466" cy="175485"/>
                          </a:xfrm>
                          <a:prstGeom prst="rect">
                            <a:avLst/>
                          </a:prstGeom>
                          <a:ln>
                            <a:noFill/>
                          </a:ln>
                        </wps:spPr>
                        <wps:txbx>
                          <w:txbxContent>
                            <w:p w14:paraId="6B94D504" w14:textId="77777777" w:rsidR="00272F36" w:rsidRDefault="00272F36">
                              <w:r>
                                <w:rPr>
                                  <w:rFonts w:ascii="Calibri" w:eastAsia="Calibri" w:hAnsi="Calibri" w:cs="Calibri"/>
                                  <w:sz w:val="20"/>
                                </w:rPr>
                                <w:t>observed</w:t>
                              </w:r>
                            </w:p>
                          </w:txbxContent>
                        </wps:txbx>
                        <wps:bodyPr horzOverflow="overflow" vert="horz" lIns="0" tIns="0" rIns="0" bIns="0" rtlCol="0">
                          <a:noAutofit/>
                        </wps:bodyPr>
                      </wps:wsp>
                      <wps:wsp>
                        <wps:cNvPr id="1136" name="Rectangle 1136"/>
                        <wps:cNvSpPr/>
                        <wps:spPr>
                          <a:xfrm>
                            <a:off x="916559" y="2629408"/>
                            <a:ext cx="79476" cy="175485"/>
                          </a:xfrm>
                          <a:prstGeom prst="rect">
                            <a:avLst/>
                          </a:prstGeom>
                          <a:ln>
                            <a:noFill/>
                          </a:ln>
                        </wps:spPr>
                        <wps:txbx>
                          <w:txbxContent>
                            <w:p w14:paraId="32B8CC87" w14:textId="77777777" w:rsidR="00272F36" w:rsidRDefault="00272F36">
                              <w:r>
                                <w:rPr>
                                  <w:rFonts w:ascii="Calibri" w:eastAsia="Calibri" w:hAnsi="Calibri" w:cs="Calibri"/>
                                  <w:sz w:val="20"/>
                                </w:rPr>
                                <w:t xml:space="preserve">, </w:t>
                              </w:r>
                            </w:p>
                          </w:txbxContent>
                        </wps:txbx>
                        <wps:bodyPr horzOverflow="overflow" vert="horz" lIns="0" tIns="0" rIns="0" bIns="0" rtlCol="0">
                          <a:noAutofit/>
                        </wps:bodyPr>
                      </wps:wsp>
                      <wps:wsp>
                        <wps:cNvPr id="1137" name="Rectangle 1137"/>
                        <wps:cNvSpPr/>
                        <wps:spPr>
                          <a:xfrm>
                            <a:off x="976884" y="2629408"/>
                            <a:ext cx="1467034" cy="175485"/>
                          </a:xfrm>
                          <a:prstGeom prst="rect">
                            <a:avLst/>
                          </a:prstGeom>
                          <a:ln>
                            <a:noFill/>
                          </a:ln>
                        </wps:spPr>
                        <wps:txbx>
                          <w:txbxContent>
                            <w:p w14:paraId="53B70D18" w14:textId="77777777" w:rsidR="00272F36" w:rsidRDefault="00272F36">
                              <w:r>
                                <w:rPr>
                                  <w:rFonts w:ascii="Calibri" w:eastAsia="Calibri" w:hAnsi="Calibri" w:cs="Calibri"/>
                                  <w:sz w:val="20"/>
                                </w:rPr>
                                <w:t>using a decibel meter</w:t>
                              </w:r>
                            </w:p>
                          </w:txbxContent>
                        </wps:txbx>
                        <wps:bodyPr horzOverflow="overflow" vert="horz" lIns="0" tIns="0" rIns="0" bIns="0" rtlCol="0">
                          <a:noAutofit/>
                        </wps:bodyPr>
                      </wps:wsp>
                      <wps:wsp>
                        <wps:cNvPr id="1138" name="Shape 86"/>
                        <wps:cNvSpPr/>
                        <wps:spPr>
                          <a:xfrm>
                            <a:off x="1257427" y="2985389"/>
                            <a:ext cx="0" cy="286512"/>
                          </a:xfrm>
                          <a:custGeom>
                            <a:avLst/>
                            <a:gdLst/>
                            <a:ahLst/>
                            <a:cxnLst/>
                            <a:rect l="0" t="0" r="0" b="0"/>
                            <a:pathLst>
                              <a:path h="286512">
                                <a:moveTo>
                                  <a:pt x="0" y="0"/>
                                </a:moveTo>
                                <a:lnTo>
                                  <a:pt x="0" y="28651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139" name="Shape 87"/>
                        <wps:cNvSpPr/>
                        <wps:spPr>
                          <a:xfrm>
                            <a:off x="1212723" y="3260726"/>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140" name="Shape 88"/>
                        <wps:cNvSpPr/>
                        <wps:spPr>
                          <a:xfrm>
                            <a:off x="1257427" y="1868678"/>
                            <a:ext cx="0" cy="286512"/>
                          </a:xfrm>
                          <a:custGeom>
                            <a:avLst/>
                            <a:gdLst/>
                            <a:ahLst/>
                            <a:cxnLst/>
                            <a:rect l="0" t="0" r="0" b="0"/>
                            <a:pathLst>
                              <a:path h="286512">
                                <a:moveTo>
                                  <a:pt x="0" y="0"/>
                                </a:moveTo>
                                <a:lnTo>
                                  <a:pt x="0" y="286512"/>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1141" name="Shape 89"/>
                        <wps:cNvSpPr/>
                        <wps:spPr>
                          <a:xfrm>
                            <a:off x="1212723" y="2144014"/>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1142" name="Shape 90"/>
                        <wps:cNvSpPr/>
                        <wps:spPr>
                          <a:xfrm>
                            <a:off x="2514854" y="2609342"/>
                            <a:ext cx="653161" cy="0"/>
                          </a:xfrm>
                          <a:custGeom>
                            <a:avLst/>
                            <a:gdLst/>
                            <a:ahLst/>
                            <a:cxnLst/>
                            <a:rect l="0" t="0" r="0" b="0"/>
                            <a:pathLst>
                              <a:path w="653161">
                                <a:moveTo>
                                  <a:pt x="653161" y="0"/>
                                </a:moveTo>
                                <a:lnTo>
                                  <a:pt x="0" y="0"/>
                                </a:lnTo>
                              </a:path>
                            </a:pathLst>
                          </a:custGeom>
                          <a:ln w="9525" cap="sq">
                            <a:miter lim="100000"/>
                          </a:ln>
                        </wps:spPr>
                        <wps:style>
                          <a:lnRef idx="1">
                            <a:srgbClr val="5B9BD5"/>
                          </a:lnRef>
                          <a:fillRef idx="0">
                            <a:srgbClr val="000000">
                              <a:alpha val="0"/>
                            </a:srgbClr>
                          </a:fillRef>
                          <a:effectRef idx="0">
                            <a:scrgbClr r="0" g="0" b="0"/>
                          </a:effectRef>
                          <a:fontRef idx="none"/>
                        </wps:style>
                        <wps:bodyPr/>
                      </wps:wsp>
                      <wps:wsp>
                        <wps:cNvPr id="1143" name="Shape 91"/>
                        <wps:cNvSpPr/>
                        <wps:spPr>
                          <a:xfrm>
                            <a:off x="3168015" y="2123440"/>
                            <a:ext cx="54102" cy="971931"/>
                          </a:xfrm>
                          <a:custGeom>
                            <a:avLst/>
                            <a:gdLst/>
                            <a:ahLst/>
                            <a:cxnLst/>
                            <a:rect l="0" t="0" r="0" b="0"/>
                            <a:pathLst>
                              <a:path w="54102" h="971931">
                                <a:moveTo>
                                  <a:pt x="54102" y="0"/>
                                </a:moveTo>
                                <a:lnTo>
                                  <a:pt x="0" y="0"/>
                                </a:lnTo>
                                <a:lnTo>
                                  <a:pt x="0" y="971931"/>
                                </a:lnTo>
                                <a:lnTo>
                                  <a:pt x="54102" y="971931"/>
                                </a:lnTo>
                              </a:path>
                            </a:pathLst>
                          </a:custGeom>
                          <a:ln w="9525" cap="sq">
                            <a:miter lim="100000"/>
                          </a:ln>
                        </wps:spPr>
                        <wps:style>
                          <a:lnRef idx="1">
                            <a:srgbClr val="5B9BD5"/>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2DCF07AA" id="Group 1049" o:spid="_x0000_s2029" style="position:absolute;left:0;text-align:left;margin-left:8.6pt;margin-top:11.15pt;width:350.25pt;height:606pt;z-index:251662848;mso-position-horizontal-relative:text;mso-position-vertical-relative:text;mso-width-relative:margin;mso-height-relative:margin" coordsize="32221,756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">
                <v:shape id="Shape 7" o:spid="_x0000_s2030" style="position:absolute;left:3837;width:17473;height:7519;visibility:visible;mso-wrap-style:square;v-text-anchor:top" coordsize="1747266,751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" path="m375920,751967r995426,c1578991,751967,1747266,583565,1747266,375920,1747266,168275,1578991,,1371346,l375920,c168275,,,168275,,375920,,583565,168275,751967,375920,751967xe" filled="f">
                  <v:stroke miterlimit="83231f" joinstyle="miter" endcap="square"/>
                  <v:path arrowok="t" textboxrect="0,0,1747266,751967"/>
                </v:shape>
                <v:rect id="Rectangle 1053" o:spid="_x0000_s2031" style="position:absolute;left:7567;top:2418;width:13391;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hvjxQAAAN0AAAAPAAAAZHJzL2Rvd25yZXYueG1sRE9La8JA&#10;EL4X+h+WKXirmyot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BKyhvjxQAAAN0AAAAP&#10;AAAAAAAAAAAAAAAAAAcCAABkcnMvZG93bnJldi54bWxQSwUGAAAAAAMAAwC3AAAA+QIAAAAA&#10;" filled="f" stroked="f">
                  <v:textbox inset="0,0,0,0">
                    <w:txbxContent>
                      <w:p w14:paraId="7360418E" w14:textId="77777777" w:rsidR="00272F36" w:rsidRDefault="00272F36">
                        <w:r>
                          <w:rPr>
                            <w:rFonts w:ascii="Calibri" w:eastAsia="Calibri" w:hAnsi="Calibri" w:cs="Calibri"/>
                            <w:sz w:val="20"/>
                          </w:rPr>
                          <w:t>Noise management</w:t>
                        </w:r>
                      </w:p>
                    </w:txbxContent>
                  </v:textbox>
                </v:rect>
                <v:rect id="Rectangle 1055" o:spid="_x0000_s2032" style="position:absolute;left:7038;top:3939;width:523;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YMxAAAAN0AAAAPAAAAZHJzL2Rvd25yZXYueG1sRE9Na8JA&#10;EL0X/A/LCL01GwsR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KpvJgzEAAAA3QAAAA8A&#10;AAAAAAAAAAAAAAAABwIAAGRycy9kb3ducmV2LnhtbFBLBQYAAAAAAwADALcAAAD4AgAAAAA=&#10;" filled="f" stroked="f">
                  <v:textbox inset="0,0,0,0">
                    <w:txbxContent>
                      <w:p w14:paraId="3054A6C1" w14:textId="77777777" w:rsidR="00272F36" w:rsidRDefault="00272F36">
                        <w:r>
                          <w:rPr>
                            <w:rFonts w:ascii="Calibri" w:eastAsia="Calibri" w:hAnsi="Calibri" w:cs="Calibri"/>
                            <w:sz w:val="20"/>
                          </w:rPr>
                          <w:t>(</w:t>
                        </w:r>
                      </w:p>
                    </w:txbxContent>
                  </v:textbox>
                </v:rect>
                <v:rect id="Rectangle 1057" o:spid="_x0000_s2033" style="position:absolute;left:7421;top:3939;width:13764;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R3gxQAAAN0AAAAPAAAAZHJzL2Rvd25yZXYueG1sRE9La8JA&#10;EL4X+h+WKXirmwq2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A18R3gxQAAAN0AAAAP&#10;AAAAAAAAAAAAAAAAAAcCAABkcnMvZG93bnJldi54bWxQSwUGAAAAAAMAAwC3AAAA+QIAAAAA&#10;" filled="f" stroked="f">
                  <v:textbox inset="0,0,0,0">
                    <w:txbxContent>
                      <w:p w14:paraId="73369C22" w14:textId="77777777" w:rsidR="00272F36" w:rsidRDefault="00272F36">
                        <w:r>
                          <w:rPr>
                            <w:rFonts w:ascii="Calibri" w:eastAsia="Calibri" w:hAnsi="Calibri" w:cs="Calibri"/>
                            <w:sz w:val="20"/>
                          </w:rPr>
                          <w:t>Reducing Workshop</w:t>
                        </w:r>
                      </w:p>
                    </w:txbxContent>
                  </v:textbox>
                </v:rect>
                <v:rect id="Rectangle 1059" o:spid="_x0000_s2034" style="position:absolute;left:17791;top:3939;width:523;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wJwwAAAN0AAAAPAAAAZHJzL2Rvd25yZXYueG1sRE9Li8Iw&#10;EL4v+B/CCN7WVEG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KyIsCcMAAADdAAAADwAA&#10;AAAAAAAAAAAAAAAHAgAAZHJzL2Rvd25yZXYueG1sUEsFBgAAAAADAAMAtwAAAPcCAAAAAA==&#10;" filled="f" stroked="f">
                  <v:textbox inset="0,0,0,0">
                    <w:txbxContent>
                      <w:p w14:paraId="4C7F1FAE" w14:textId="77777777" w:rsidR="00272F36" w:rsidRDefault="00272F36">
                        <w:r>
                          <w:rPr>
                            <w:rFonts w:ascii="Calibri" w:eastAsia="Calibri" w:hAnsi="Calibri" w:cs="Calibri"/>
                            <w:sz w:val="20"/>
                          </w:rPr>
                          <w:t>)</w:t>
                        </w:r>
                      </w:p>
                    </w:txbxContent>
                  </v:textbox>
                </v:rect>
                <v:shape id="Shape 25" o:spid="_x0000_s2035" style="position:absolute;left:12574;top:7519;width:0;height:2865;visibility:visible;mso-wrap-style:square;v-text-anchor:top" coordsize="0,286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" path="m,l,286512e" filled="f" strokeweight="1pt">
                  <v:stroke endcap="round"/>
                  <v:path arrowok="t" textboxrect="0,0,0,286512"/>
                </v:shape>
                <v:shape id="Shape 26" o:spid="_x0000_s2036" style="position:absolute;left:12127;top:10273;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" path="m,l89408,,44704,89409,,xe" fillcolor="black" stroked="f" strokeweight="0">
                  <v:stroke endcap="round"/>
                  <v:path arrowok="t" textboxrect="0,0,89408,89409"/>
                </v:shape>
                <v:shape id="Shape 632" o:spid="_x0000_s2037" style="position:absolute;top:11167;width:25147;height:7519;visibility:visible;mso-wrap-style:square;v-text-anchor:top" coordsize="2514727,751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" path="m,l2514727,r,751967l,751967,,e" stroked="f" strokeweight="0">
                  <v:stroke endcap="round"/>
                  <v:path arrowok="t" textboxrect="0,0,2514727,751967"/>
                </v:shape>
                <v:shape id="Shape 28" o:spid="_x0000_s2038" style="position:absolute;top:11167;width:25147;height:7519;visibility:visible;mso-wrap-style:square;v-text-anchor:top" coordsize="2514727,751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" path="m,751967r2514727,l2514727,,,,,751967xe" filled="f">
                  <v:stroke miterlimit="1" joinstyle="miter" endcap="square"/>
                  <v:path arrowok="t" textboxrect="0,0,2514727,751967"/>
                </v:shape>
                <v:rect id="Rectangle 1069" o:spid="_x0000_s2039" style="position:absolute;left:739;top:13594;width:31864;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4866E7AA" w14:textId="77777777" w:rsidR="00272F36" w:rsidRDefault="00272F36">
                        <w:r>
                          <w:rPr>
                            <w:rFonts w:ascii="Calibri" w:eastAsia="Calibri" w:hAnsi="Calibri" w:cs="Calibri"/>
                            <w:sz w:val="20"/>
                          </w:rPr>
                          <w:t xml:space="preserve">Ensure the machinery is running and recycling </w:t>
                        </w:r>
                      </w:p>
                    </w:txbxContent>
                  </v:textbox>
                </v:rect>
                <v:rect id="Rectangle 1071" o:spid="_x0000_s2040" style="position:absolute;left:6339;top:15118;width:16664;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52AFA5A4" w14:textId="77777777" w:rsidR="00272F36" w:rsidRDefault="00272F36">
                        <w:r>
                          <w:rPr>
                            <w:rFonts w:ascii="Calibri" w:eastAsia="Calibri" w:hAnsi="Calibri" w:cs="Calibri"/>
                            <w:sz w:val="20"/>
                          </w:rPr>
                          <w:t>activities are in progress</w:t>
                        </w:r>
                      </w:p>
                    </w:txbxContent>
                  </v:textbox>
                </v:rect>
                <v:shape id="Shape 32" o:spid="_x0000_s2041" style="position:absolute;top:33501;width:25147;height:7520;visibility:visible;mso-wrap-style:square;v-text-anchor:top" coordsize="2514727,751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" path="m,751967r2514727,l2514727,,,,,751967xe" filled="f">
                  <v:stroke miterlimit="1" joinstyle="miter" endcap="square"/>
                  <v:path arrowok="t" textboxrect="0,0,2514727,751967"/>
                </v:shape>
                <v:rect id="Rectangle 1075" o:spid="_x0000_s2042" style="position:absolute;left:1002;top:34419;width:26799;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3B660BFB" w14:textId="77777777" w:rsidR="00272F36" w:rsidRDefault="00272F36">
                        <w:r>
                          <w:rPr>
                            <w:rFonts w:ascii="Calibri" w:eastAsia="Calibri" w:hAnsi="Calibri" w:cs="Calibri"/>
                            <w:sz w:val="20"/>
                          </w:rPr>
                          <w:t>Using the Noise Management Checklist</w:t>
                        </w:r>
                      </w:p>
                    </w:txbxContent>
                  </v:textbox>
                </v:rect>
                <v:rect id="Rectangle 1077" o:spid="_x0000_s2043" style="position:absolute;left:21207;top:34419;width:795;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" filled="f" stroked="f">
                  <v:textbox inset="0,0,0,0">
                    <w:txbxContent>
                      <w:p w14:paraId="27C37BEF" w14:textId="77777777" w:rsidR="00272F36" w:rsidRDefault="00272F36">
                        <w:r>
                          <w:rPr>
                            <w:rFonts w:ascii="Calibri" w:eastAsia="Calibri" w:hAnsi="Calibri" w:cs="Calibri"/>
                            <w:sz w:val="20"/>
                          </w:rPr>
                          <w:t xml:space="preserve">, </w:t>
                        </w:r>
                      </w:p>
                    </w:txbxContent>
                  </v:textbox>
                </v:rect>
                <v:rect id="Rectangle 1079" o:spid="_x0000_s2044" style="position:absolute;left:21813;top:34419;width:353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7ED1802F" w14:textId="77777777" w:rsidR="00272F36" w:rsidRDefault="00272F36">
                        <w:r>
                          <w:rPr>
                            <w:rFonts w:ascii="Calibri" w:eastAsia="Calibri" w:hAnsi="Calibri" w:cs="Calibri"/>
                            <w:sz w:val="20"/>
                          </w:rPr>
                          <w:t xml:space="preserve">note </w:t>
                        </w:r>
                      </w:p>
                    </w:txbxContent>
                  </v:textbox>
                </v:rect>
                <v:rect id="Rectangle 1081" o:spid="_x0000_s2045" style="position:absolute;left:1046;top:35941;width:29843;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28B157F5" w14:textId="77777777" w:rsidR="00272F36" w:rsidRDefault="00272F36">
                        <w:r>
                          <w:rPr>
                            <w:rFonts w:ascii="Calibri" w:eastAsia="Calibri" w:hAnsi="Calibri" w:cs="Calibri"/>
                            <w:sz w:val="20"/>
                          </w:rPr>
                          <w:t xml:space="preserve">the maximum recorded decibel readings at </w:t>
                        </w:r>
                      </w:p>
                    </w:txbxContent>
                  </v:textbox>
                </v:rect>
                <v:rect id="Rectangle 1083" o:spid="_x0000_s2046" style="position:absolute;left:24132;top:35941;width:390;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2062F684" w14:textId="77777777" w:rsidR="00272F36" w:rsidRDefault="00272F36">
                        <w:r>
                          <w:rPr>
                            <w:rFonts w:ascii="Calibri" w:eastAsia="Calibri" w:hAnsi="Calibri" w:cs="Calibri"/>
                            <w:sz w:val="20"/>
                          </w:rPr>
                          <w:t xml:space="preserve"> </w:t>
                        </w:r>
                      </w:p>
                    </w:txbxContent>
                  </v:textbox>
                </v:rect>
                <v:rect id="Rectangle 1085" o:spid="_x0000_s2047" style="position:absolute;left:23522;top:35941;width:876;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wpLwwAAAN0AAAAPAAAAZHJzL2Rvd25yZXYueG1sRE9Li8Iw&#10;EL4L/ocwgjdNFZT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1A8KS8MAAADdAAAADwAA&#10;AAAAAAAAAAAAAAAHAgAAZHJzL2Rvd25yZXYueG1sUEsFBgAAAAADAAMAtwAAAPcCAAAAAA==&#10;" filled="f" stroked="f">
                  <v:textbox inset="0,0,0,0">
                    <w:txbxContent>
                      <w:p w14:paraId="5020FB43" w14:textId="77777777" w:rsidR="00272F36" w:rsidRDefault="00272F36">
                        <w:r>
                          <w:rPr>
                            <w:rFonts w:ascii="Calibri" w:eastAsia="Calibri" w:hAnsi="Calibri" w:cs="Calibri"/>
                            <w:sz w:val="20"/>
                          </w:rPr>
                          <w:t>2</w:t>
                        </w:r>
                      </w:p>
                    </w:txbxContent>
                  </v:textbox>
                </v:rect>
                <v:rect id="Rectangle 1087" o:spid="_x0000_s2048" style="position:absolute;left:690;top:37470;width:627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" filled="f" stroked="f">
                  <v:textbox inset="0,0,0,0">
                    <w:txbxContent>
                      <w:p w14:paraId="5FAA464E" w14:textId="77777777" w:rsidR="00272F36" w:rsidRDefault="00272F36">
                        <w:r>
                          <w:rPr>
                            <w:rFonts w:ascii="Calibri" w:eastAsia="Calibri" w:hAnsi="Calibri" w:cs="Calibri"/>
                            <w:sz w:val="20"/>
                          </w:rPr>
                          <w:t>locations</w:t>
                        </w:r>
                      </w:p>
                    </w:txbxContent>
                  </v:textbox>
                </v:rect>
                <v:rect id="Rectangle 1089" o:spid="_x0000_s2049" style="position:absolute;left:5355;top:37470;width:79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14:paraId="2625ED82" w14:textId="77777777" w:rsidR="00272F36" w:rsidRDefault="00272F36">
                        <w:r>
                          <w:rPr>
                            <w:rFonts w:ascii="Calibri" w:eastAsia="Calibri" w:hAnsi="Calibri" w:cs="Calibri"/>
                            <w:sz w:val="20"/>
                          </w:rPr>
                          <w:t xml:space="preserve">; </w:t>
                        </w:r>
                      </w:p>
                    </w:txbxContent>
                  </v:textbox>
                </v:rect>
                <v:rect id="Rectangle 1092" o:spid="_x0000_s2050" style="position:absolute;left:5980;top:37470;width:873;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08FB760D" w14:textId="77777777" w:rsidR="00272F36" w:rsidRDefault="00272F36">
                        <w:r>
                          <w:rPr>
                            <w:rFonts w:ascii="Calibri" w:eastAsia="Calibri" w:hAnsi="Calibri" w:cs="Calibri"/>
                            <w:sz w:val="20"/>
                          </w:rPr>
                          <w:t>1</w:t>
                        </w:r>
                      </w:p>
                    </w:txbxContent>
                  </v:textbox>
                </v:rect>
                <v:rect id="Rectangle 1094" o:spid="_x0000_s2051" style="position:absolute;left:7006;top:37470;width:389;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5887567C" w14:textId="77777777" w:rsidR="00272F36" w:rsidRDefault="00272F36">
                        <w:r>
                          <w:rPr>
                            <w:rFonts w:ascii="Calibri" w:eastAsia="Calibri" w:hAnsi="Calibri" w:cs="Calibri"/>
                            <w:sz w:val="20"/>
                          </w:rPr>
                          <w:t xml:space="preserve"> </w:t>
                        </w:r>
                      </w:p>
                    </w:txbxContent>
                  </v:textbox>
                </v:rect>
                <v:rect id="Rectangle 1095" o:spid="_x0000_s2052" style="position:absolute;left:6625;top:37470;width:522;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37CAE556" w14:textId="77777777" w:rsidR="00272F36" w:rsidRDefault="00272F36">
                        <w:r>
                          <w:rPr>
                            <w:rFonts w:ascii="Calibri" w:eastAsia="Calibri" w:hAnsi="Calibri" w:cs="Calibri"/>
                            <w:sz w:val="20"/>
                          </w:rPr>
                          <w:t>)</w:t>
                        </w:r>
                      </w:p>
                    </w:txbxContent>
                  </v:textbox>
                </v:rect>
                <v:rect id="Rectangle 1097" o:spid="_x0000_s2053" style="position:absolute;left:7298;top:37470;width:2241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" filled="f" stroked="f">
                  <v:textbox inset="0,0,0,0">
                    <w:txbxContent>
                      <w:p w14:paraId="361EF81C" w14:textId="77777777" w:rsidR="00272F36" w:rsidRDefault="00272F36">
                        <w:r>
                          <w:rPr>
                            <w:rFonts w:ascii="Calibri" w:eastAsia="Calibri" w:hAnsi="Calibri" w:cs="Calibri"/>
                            <w:sz w:val="20"/>
                          </w:rPr>
                          <w:t>outside the workshop front door</w:t>
                        </w:r>
                      </w:p>
                    </w:txbxContent>
                  </v:textbox>
                </v:rect>
                <v:rect id="Rectangle 1098" o:spid="_x0000_s2054" style="position:absolute;left:24179;top:37470;width:79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" filled="f" stroked="f">
                  <v:textbox inset="0,0,0,0">
                    <w:txbxContent>
                      <w:p w14:paraId="58D476C4" w14:textId="77777777" w:rsidR="00272F36" w:rsidRDefault="00272F36">
                        <w:r>
                          <w:rPr>
                            <w:rFonts w:ascii="Calibri" w:eastAsia="Calibri" w:hAnsi="Calibri" w:cs="Calibri"/>
                            <w:sz w:val="20"/>
                          </w:rPr>
                          <w:t xml:space="preserve">; </w:t>
                        </w:r>
                      </w:p>
                    </w:txbxContent>
                  </v:textbox>
                </v:rect>
                <v:rect id="Rectangle 1099" o:spid="_x0000_s2055" style="position:absolute;left:7355;top:38994;width:874;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" filled="f" stroked="f">
                  <v:textbox inset="0,0,0,0">
                    <w:txbxContent>
                      <w:p w14:paraId="6145989D" w14:textId="77777777" w:rsidR="00272F36" w:rsidRDefault="00272F36">
                        <w:r>
                          <w:rPr>
                            <w:rFonts w:ascii="Calibri" w:eastAsia="Calibri" w:hAnsi="Calibri" w:cs="Calibri"/>
                            <w:sz w:val="20"/>
                          </w:rPr>
                          <w:t>2</w:t>
                        </w:r>
                      </w:p>
                    </w:txbxContent>
                  </v:textbox>
                </v:rect>
                <v:rect id="Rectangle 1100" o:spid="_x0000_s2056" style="position:absolute;left:7999;top:38994;width:522;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qUU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" filled="f" stroked="f">
                  <v:textbox inset="0,0,0,0">
                    <w:txbxContent>
                      <w:p w14:paraId="0BD9DD7E" w14:textId="77777777" w:rsidR="00272F36" w:rsidRDefault="00272F36">
                        <w:r>
                          <w:rPr>
                            <w:rFonts w:ascii="Calibri" w:eastAsia="Calibri" w:hAnsi="Calibri" w:cs="Calibri"/>
                            <w:sz w:val="20"/>
                          </w:rPr>
                          <w:t>)</w:t>
                        </w:r>
                      </w:p>
                    </w:txbxContent>
                  </v:textbox>
                </v:rect>
                <v:rect id="Rectangle 1101" o:spid="_x0000_s2057" style="position:absolute;left:8380;top:38994;width:390;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" filled="f" stroked="f">
                  <v:textbox inset="0,0,0,0">
                    <w:txbxContent>
                      <w:p w14:paraId="2E10587E" w14:textId="77777777" w:rsidR="00272F36" w:rsidRDefault="00272F36">
                        <w:r>
                          <w:rPr>
                            <w:rFonts w:ascii="Calibri" w:eastAsia="Calibri" w:hAnsi="Calibri" w:cs="Calibri"/>
                            <w:sz w:val="20"/>
                          </w:rPr>
                          <w:t xml:space="preserve"> </w:t>
                        </w:r>
                      </w:p>
                    </w:txbxContent>
                  </v:textbox>
                </v:rect>
                <v:rect id="Rectangle 1102" o:spid="_x0000_s2058" style="position:absolute;left:8672;top:38994;width:12197;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" filled="f" stroked="f">
                  <v:textbox inset="0,0,0,0">
                    <w:txbxContent>
                      <w:p w14:paraId="0EDE63D9" w14:textId="77777777" w:rsidR="00272F36" w:rsidRDefault="00272F36">
                        <w:r>
                          <w:rPr>
                            <w:rFonts w:ascii="Calibri" w:eastAsia="Calibri" w:hAnsi="Calibri" w:cs="Calibri"/>
                            <w:sz w:val="20"/>
                          </w:rPr>
                          <w:t>the gate entrance</w:t>
                        </w:r>
                      </w:p>
                    </w:txbxContent>
                  </v:textbox>
                </v:rect>
                <v:shape id="Shape 48" o:spid="_x0000_s2059" style="position:absolute;left:598;top:44668;width:24549;height:7520;visibility:visible;mso-wrap-style:square;v-text-anchor:top" coordsize="2454910,751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" path="m,751967r2454910,l2454910,,,,,751967xe" filled="f">
                  <v:stroke miterlimit="1" joinstyle="miter" endcap="square"/>
                  <v:path arrowok="t" textboxrect="0,0,2454910,751967"/>
                </v:shape>
                <v:rect id="Rectangle 1104" o:spid="_x0000_s2060" style="position:absolute;left:1393;top:45595;width:3106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aMXwgAAAN0AAAAPAAAAZHJzL2Rvd25yZXYueG1sRE9Li8Iw&#10;EL4L/ocwgjdNFRH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CgcaMXwgAAAN0AAAAPAAAA&#10;AAAAAAAAAAAAAAcCAABkcnMvZG93bnJldi54bWxQSwUGAAAAAAMAAwC3AAAA9gIAAAAA&#10;" filled="f" stroked="f">
                  <v:textbox inset="0,0,0,0">
                    <w:txbxContent>
                      <w:p w14:paraId="6BFB5F2D" w14:textId="77777777" w:rsidR="00272F36" w:rsidRDefault="00272F36">
                        <w:r>
                          <w:rPr>
                            <w:rFonts w:ascii="Calibri" w:eastAsia="Calibri" w:hAnsi="Calibri" w:cs="Calibri"/>
                            <w:sz w:val="20"/>
                          </w:rPr>
                          <w:t xml:space="preserve">The permit does not specify how often noise </w:t>
                        </w:r>
                      </w:p>
                    </w:txbxContent>
                  </v:textbox>
                </v:rect>
                <v:rect id="Rectangle 1105" o:spid="_x0000_s2061" style="position:absolute;left:1696;top:47119;width:15075;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QaMwgAAAN0AAAAPAAAAZHJzL2Rvd25yZXYueG1sRE9Li8Iw&#10;EL4L/ocwgjdNFRT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DPPQaMwgAAAN0AAAAPAAAA&#10;AAAAAAAAAAAAAAcCAABkcnMvZG93bnJldi54bWxQSwUGAAAAAAMAAwC3AAAA9gIAAAAA&#10;" filled="f" stroked="f">
                  <v:textbox inset="0,0,0,0">
                    <w:txbxContent>
                      <w:p w14:paraId="1B8A2C6C" w14:textId="77777777" w:rsidR="00272F36" w:rsidRDefault="00272F36">
                        <w:r>
                          <w:rPr>
                            <w:rFonts w:ascii="Calibri" w:eastAsia="Calibri" w:hAnsi="Calibri" w:cs="Calibri"/>
                            <w:sz w:val="20"/>
                          </w:rPr>
                          <w:t>readings are recorded</w:t>
                        </w:r>
                      </w:p>
                    </w:txbxContent>
                  </v:textbox>
                </v:rect>
                <v:rect id="Rectangle 1106" o:spid="_x0000_s2062" style="position:absolute;left:13060;top:47119;width:795;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" filled="f" stroked="f">
                  <v:textbox inset="0,0,0,0">
                    <w:txbxContent>
                      <w:p w14:paraId="38C828A3" w14:textId="77777777" w:rsidR="00272F36" w:rsidRDefault="00272F36">
                        <w:r>
                          <w:rPr>
                            <w:rFonts w:ascii="Calibri" w:eastAsia="Calibri" w:hAnsi="Calibri" w:cs="Calibri"/>
                            <w:sz w:val="20"/>
                          </w:rPr>
                          <w:t xml:space="preserve">, </w:t>
                        </w:r>
                      </w:p>
                    </w:txbxContent>
                  </v:textbox>
                </v:rect>
                <v:rect id="Rectangle 1107" o:spid="_x0000_s2063" style="position:absolute;left:13663;top:47119;width:1425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" filled="f" stroked="f">
                  <v:textbox inset="0,0,0,0">
                    <w:txbxContent>
                      <w:p w14:paraId="31E4887E" w14:textId="77777777" w:rsidR="00272F36" w:rsidRDefault="00272F36">
                        <w:r>
                          <w:rPr>
                            <w:rFonts w:ascii="Calibri" w:eastAsia="Calibri" w:hAnsi="Calibri" w:cs="Calibri"/>
                            <w:sz w:val="20"/>
                          </w:rPr>
                          <w:t xml:space="preserve">however this should </w:t>
                        </w:r>
                      </w:p>
                    </w:txbxContent>
                  </v:textbox>
                </v:rect>
                <v:rect id="Rectangle 1108" o:spid="_x0000_s2064" style="position:absolute;left:8371;top:48641;width:12430;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KkS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" filled="f" stroked="f">
                  <v:textbox inset="0,0,0,0">
                    <w:txbxContent>
                      <w:p w14:paraId="07BA15EB" w14:textId="77777777" w:rsidR="00272F36" w:rsidRDefault="00272F36">
                        <w:r>
                          <w:rPr>
                            <w:rFonts w:ascii="Calibri" w:eastAsia="Calibri" w:hAnsi="Calibri" w:cs="Calibri"/>
                            <w:sz w:val="20"/>
                          </w:rPr>
                          <w:t xml:space="preserve">be done regularly </w:t>
                        </w:r>
                      </w:p>
                    </w:txbxContent>
                  </v:textbox>
                </v:rect>
                <v:rect id="Rectangle 1109" o:spid="_x0000_s2065" style="position:absolute;left:7529;top:50170;width:522;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" filled="f" stroked="f">
                  <v:textbox inset="0,0,0,0">
                    <w:txbxContent>
                      <w:p w14:paraId="36C18BEF" w14:textId="77777777" w:rsidR="00272F36" w:rsidRDefault="00272F36">
                        <w:r>
                          <w:rPr>
                            <w:rFonts w:ascii="Calibri" w:eastAsia="Calibri" w:hAnsi="Calibri" w:cs="Calibri"/>
                            <w:sz w:val="20"/>
                          </w:rPr>
                          <w:t>(</w:t>
                        </w:r>
                      </w:p>
                    </w:txbxContent>
                  </v:textbox>
                </v:rect>
                <v:rect id="Rectangle 1110" o:spid="_x0000_s2066" style="position:absolute;left:7917;top:50170;width:1263;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" filled="f" stroked="f">
                  <v:textbox inset="0,0,0,0">
                    <w:txbxContent>
                      <w:p w14:paraId="4BDEADD8" w14:textId="3B1DF29D" w:rsidR="00272F36" w:rsidRDefault="004C6B6B">
                        <w:r>
                          <w:rPr>
                            <w:rFonts w:ascii="Calibri" w:eastAsia="Calibri" w:hAnsi="Calibri" w:cs="Calibri"/>
                            <w:sz w:val="20"/>
                          </w:rPr>
                          <w:t>i.e.</w:t>
                        </w:r>
                      </w:p>
                    </w:txbxContent>
                  </v:textbox>
                </v:rect>
                <v:rect id="Rectangle 1111" o:spid="_x0000_s2067" style="position:absolute;left:8840;top:50170;width:79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" filled="f" stroked="f">
                  <v:textbox inset="0,0,0,0">
                    <w:txbxContent>
                      <w:p w14:paraId="3A791FFA" w14:textId="77777777" w:rsidR="00272F36" w:rsidRDefault="00272F36">
                        <w:r>
                          <w:rPr>
                            <w:rFonts w:ascii="Calibri" w:eastAsia="Calibri" w:hAnsi="Calibri" w:cs="Calibri"/>
                            <w:sz w:val="20"/>
                          </w:rPr>
                          <w:t xml:space="preserve">. </w:t>
                        </w:r>
                      </w:p>
                    </w:txbxContent>
                  </v:textbox>
                </v:rect>
                <v:rect id="Rectangle 1112" o:spid="_x0000_s2068" style="position:absolute;left:9447;top:50170;width:1128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" filled="f" stroked="f">
                  <v:textbox inset="0,0,0,0">
                    <w:txbxContent>
                      <w:p w14:paraId="691E9984" w14:textId="77777777" w:rsidR="00272F36" w:rsidRDefault="00272F36">
                        <w:r>
                          <w:rPr>
                            <w:rFonts w:ascii="Calibri" w:eastAsia="Calibri" w:hAnsi="Calibri" w:cs="Calibri"/>
                            <w:sz w:val="20"/>
                          </w:rPr>
                          <w:t>Once per month</w:t>
                        </w:r>
                      </w:p>
                    </w:txbxContent>
                  </v:textbox>
                </v:rect>
                <v:rect id="Rectangle 1113" o:spid="_x0000_s2069" style="position:absolute;left:17896;top:50170;width:522;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a2+xAAAAN0AAAAPAAAAZHJzL2Rvd25yZXYueG1sRE9Na8JA&#10;EL0X+h+WKXirm1gQ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KpBrb7EAAAA3QAAAA8A&#10;AAAAAAAAAAAAAAAABwIAAGRycy9kb3ducmV2LnhtbFBLBQYAAAAAAwADALcAAAD4AgAAAAA=&#10;" filled="f" stroked="f">
                  <v:textbox inset="0,0,0,0">
                    <w:txbxContent>
                      <w:p w14:paraId="15D290D1" w14:textId="77777777" w:rsidR="00272F36" w:rsidRDefault="00272F36">
                        <w:r>
                          <w:rPr>
                            <w:rFonts w:ascii="Calibri" w:eastAsia="Calibri" w:hAnsi="Calibri" w:cs="Calibri"/>
                            <w:sz w:val="20"/>
                          </w:rPr>
                          <w:t>)</w:t>
                        </w:r>
                      </w:p>
                    </w:txbxContent>
                  </v:textbox>
                </v:rect>
                <v:shape id="Shape 59" o:spid="_x0000_s2070" style="position:absolute;left:12872;top:41021;width:0;height:2865;visibility:visible;mso-wrap-style:square;v-text-anchor:top" coordsize="0,286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" path="m,l,286512e" filled="f" strokeweight="1pt">
                  <v:stroke endcap="round"/>
                  <v:path arrowok="t" textboxrect="0,0,0,286512"/>
                </v:shape>
                <v:shape id="Shape 60" o:spid="_x0000_s2071" style="position:absolute;left:12425;top:43774;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" path="m,l89408,,44704,89408,,xe" fillcolor="black" stroked="f" strokeweight="0">
                  <v:stroke endcap="round"/>
                  <v:path arrowok="t" textboxrect="0,0,89408,89408"/>
                </v:shape>
                <v:shape id="Shape 62" o:spid="_x0000_s2072" style="position:absolute;left:598;top:55835;width:24549;height:7520;visibility:visible;mso-wrap-style:square;v-text-anchor:top" coordsize="2454910,751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" path="m,751967r2454910,l2454910,,,,,751967xe" filled="f">
                  <v:stroke miterlimit="1" joinstyle="miter" endcap="square"/>
                  <v:path arrowok="t" textboxrect="0,0,2454910,751967"/>
                </v:shape>
                <v:rect id="Rectangle 1117" o:spid="_x0000_s2073" style="position:absolute;left:1823;top:56765;width:30033;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" filled="f" stroked="f">
                  <v:textbox inset="0,0,0,0">
                    <w:txbxContent>
                      <w:p w14:paraId="0A839632" w14:textId="77777777" w:rsidR="00272F36" w:rsidRDefault="00272F36">
                        <w:r>
                          <w:rPr>
                            <w:rFonts w:ascii="Calibri" w:eastAsia="Calibri" w:hAnsi="Calibri" w:cs="Calibri"/>
                            <w:sz w:val="20"/>
                          </w:rPr>
                          <w:t xml:space="preserve">If there are any complaints regarding noise </w:t>
                        </w:r>
                      </w:p>
                    </w:txbxContent>
                  </v:textbox>
                </v:rect>
                <v:rect id="Rectangle 1118" o:spid="_x0000_s2074" style="position:absolute;left:1626;top:58295;width:8906;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" filled="f" stroked="f">
                  <v:textbox inset="0,0,0,0">
                    <w:txbxContent>
                      <w:p w14:paraId="426B3144" w14:textId="77777777" w:rsidR="00272F36" w:rsidRDefault="00272F36">
                        <w:r>
                          <w:rPr>
                            <w:rFonts w:ascii="Calibri" w:eastAsia="Calibri" w:hAnsi="Calibri" w:cs="Calibri"/>
                            <w:sz w:val="20"/>
                          </w:rPr>
                          <w:t>from the site</w:t>
                        </w:r>
                      </w:p>
                    </w:txbxContent>
                  </v:textbox>
                </v:rect>
                <v:rect id="Rectangle 1119" o:spid="_x0000_s2075" style="position:absolute;left:8295;top:58295;width:795;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" filled="f" stroked="f">
                  <v:textbox inset="0,0,0,0">
                    <w:txbxContent>
                      <w:p w14:paraId="3766B4C1" w14:textId="77777777" w:rsidR="00272F36" w:rsidRDefault="00272F36">
                        <w:r>
                          <w:rPr>
                            <w:rFonts w:ascii="Calibri" w:eastAsia="Calibri" w:hAnsi="Calibri" w:cs="Calibri"/>
                            <w:sz w:val="20"/>
                          </w:rPr>
                          <w:t xml:space="preserve">, </w:t>
                        </w:r>
                      </w:p>
                    </w:txbxContent>
                  </v:textbox>
                </v:rect>
                <v:rect id="Rectangle 1120" o:spid="_x0000_s2076" style="position:absolute;left:8897;top:58295;width:20690;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0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798IyPo5T8AAAD//wMAUEsBAi0AFAAGAAgAAAAhANvh9svuAAAAhQEAABMAAAAAAAAA&#10;AAAAAAAAAAAAAFtDb250ZW50X1R5cGVzXS54bWxQSwECLQAUAAYACAAAACEAWvQsW78AAAAVAQAA&#10;CwAAAAAAAAAAAAAAAAAfAQAAX3JlbHMvLnJlbHNQSwECLQAUAAYACAAAACEAlP/5dMYAAADdAAAA&#10;DwAAAAAAAAAAAAAAAAAHAgAAZHJzL2Rvd25yZXYueG1sUEsFBgAAAAADAAMAtwAAAPoCAAAAAA==&#10;" filled="f" stroked="f">
                  <v:textbox inset="0,0,0,0">
                    <w:txbxContent>
                      <w:p w14:paraId="49461CC8" w14:textId="77777777" w:rsidR="00272F36" w:rsidRDefault="00272F36">
                        <w:r>
                          <w:rPr>
                            <w:rFonts w:ascii="Calibri" w:eastAsia="Calibri" w:hAnsi="Calibri" w:cs="Calibri"/>
                            <w:sz w:val="20"/>
                          </w:rPr>
                          <w:t xml:space="preserve">the readings are important to </w:t>
                        </w:r>
                      </w:p>
                    </w:txbxContent>
                  </v:textbox>
                </v:rect>
                <v:rect id="Rectangle 1121" o:spid="_x0000_s2077" style="position:absolute;left:1478;top:59819;width:12098;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" filled="f" stroked="f">
                  <v:textbox inset="0,0,0,0">
                    <w:txbxContent>
                      <w:p w14:paraId="0289ABB6" w14:textId="77777777" w:rsidR="00272F36" w:rsidRDefault="00272F36">
                        <w:r>
                          <w:rPr>
                            <w:rFonts w:ascii="Calibri" w:eastAsia="Calibri" w:hAnsi="Calibri" w:cs="Calibri"/>
                            <w:sz w:val="20"/>
                          </w:rPr>
                          <w:t>show as evidence</w:t>
                        </w:r>
                      </w:p>
                    </w:txbxContent>
                  </v:textbox>
                </v:rect>
                <v:rect id="Rectangle 1122" o:spid="_x0000_s2078" style="position:absolute;left:10539;top:59819;width:795;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" filled="f" stroked="f">
                  <v:textbox inset="0,0,0,0">
                    <w:txbxContent>
                      <w:p w14:paraId="1D37996E" w14:textId="77777777" w:rsidR="00272F36" w:rsidRDefault="00272F36">
                        <w:r>
                          <w:rPr>
                            <w:rFonts w:ascii="Calibri" w:eastAsia="Calibri" w:hAnsi="Calibri" w:cs="Calibri"/>
                            <w:sz w:val="20"/>
                          </w:rPr>
                          <w:t xml:space="preserve">. </w:t>
                        </w:r>
                      </w:p>
                    </w:txbxContent>
                  </v:textbox>
                </v:rect>
                <v:rect id="Rectangle 1123" o:spid="_x0000_s2079" style="position:absolute;left:11149;top:59819;width:17897;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cDwwAAAN0AAAAPAAAAZHJzL2Rvd25yZXYueG1sRE9Ni8Iw&#10;EL0L/ocwwt40VUG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ZC1nA8MAAADdAAAADwAA&#10;AAAAAAAAAAAAAAAHAgAAZHJzL2Rvd25yZXYueG1sUEsFBgAAAAADAAMAtwAAAPcCAAAAAA==&#10;" filled="f" stroked="f">
                  <v:textbox inset="0,0,0,0">
                    <w:txbxContent>
                      <w:p w14:paraId="7136215A" w14:textId="77777777" w:rsidR="00272F36" w:rsidRDefault="00272F36">
                        <w:r>
                          <w:rPr>
                            <w:rFonts w:ascii="Calibri" w:eastAsia="Calibri" w:hAnsi="Calibri" w:cs="Calibri"/>
                            <w:sz w:val="20"/>
                          </w:rPr>
                          <w:t xml:space="preserve">They must be stored with </w:t>
                        </w:r>
                      </w:p>
                    </w:txbxContent>
                  </v:textbox>
                </v:rect>
                <v:rect id="Rectangle 1124" o:spid="_x0000_s2080" style="position:absolute;left:11280;top:61346;width:4346;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P93wwAAAN0AAAAPAAAAZHJzL2Rvd25yZXYueG1sRE9Ni8Iw&#10;EL0L/ocwwt40VUS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68T/d8MAAADdAAAADwAA&#10;AAAAAAAAAAAAAAAHAgAAZHJzL2Rvd25yZXYueG1sUEsFBgAAAAADAAMAtwAAAPcCAAAAAA==&#10;" filled="f" stroked="f">
                  <v:textbox inset="0,0,0,0">
                    <w:txbxContent>
                      <w:p w14:paraId="58D4582A" w14:textId="77777777" w:rsidR="00272F36" w:rsidRDefault="00272F36">
                        <w:r>
                          <w:rPr>
                            <w:rFonts w:ascii="Calibri" w:eastAsia="Calibri" w:hAnsi="Calibri" w:cs="Calibri"/>
                            <w:sz w:val="20"/>
                          </w:rPr>
                          <w:t>admin</w:t>
                        </w:r>
                      </w:p>
                    </w:txbxContent>
                  </v:textbox>
                </v:rect>
                <v:shape id="Shape 71" o:spid="_x0000_s2081" style="position:absolute;left:12872;top:52188;width:0;height:2865;visibility:visible;mso-wrap-style:square;v-text-anchor:top" coordsize="0,286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" path="m,l,286512e" filled="f" strokeweight="1pt">
                  <v:stroke endcap="round"/>
                  <v:path arrowok="t" textboxrect="0,0,0,286512"/>
                </v:shape>
                <v:shape id="Shape 72" o:spid="_x0000_s2082" style="position:absolute;left:12425;top:54941;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" path="m,l89408,,44704,89409,,xe" fillcolor="black" stroked="f" strokeweight="0">
                  <v:stroke endcap="round"/>
                  <v:path arrowok="t" textboxrect="0,0,89408,89409"/>
                </v:shape>
                <v:shape id="Shape 74" o:spid="_x0000_s2083" style="position:absolute;left:957;top:67002;width:23832;height:8626;visibility:visible;mso-wrap-style:square;v-text-anchor:top" coordsize="2383155,862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" path="m431292,862584r1520571,c2189988,862584,2383155,669544,2383155,431292,2383155,193167,2189988,,1951863,l431292,c193167,,,193167,,431292,,669544,193167,862584,431292,862584xe" filled="f">
                  <v:stroke miterlimit="1" joinstyle="miter" endcap="square"/>
                  <v:path arrowok="t" textboxrect="0,0,2383155,862584"/>
                </v:shape>
                <v:rect id="Rectangle 1128" o:spid="_x0000_s2084" style="position:absolute;left:3710;top:69261;width:24777;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fVy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658IyPo5T8AAAD//wMAUEsBAi0AFAAGAAgAAAAhANvh9svuAAAAhQEAABMAAAAAAAAA&#10;AAAAAAAAAAAAAFtDb250ZW50X1R5cGVzXS54bWxQSwECLQAUAAYACAAAACEAWvQsW78AAAAVAQAA&#10;CwAAAAAAAAAAAAAAAAAfAQAAX3JlbHMvLnJlbHNQSwECLQAUAAYACAAAACEAaon1csYAAADdAAAA&#10;DwAAAAAAAAAAAAAAAAAHAgAAZHJzL2Rvd25yZXYueG1sUEsFBgAAAAADAAMAtwAAAPoCAAAAAA==&#10;" filled="f" stroked="f">
                  <v:textbox inset="0,0,0,0">
                    <w:txbxContent>
                      <w:p w14:paraId="77F70E6D" w14:textId="77777777" w:rsidR="00272F36" w:rsidRDefault="00272F36">
                        <w:r>
                          <w:rPr>
                            <w:rFonts w:ascii="Calibri" w:eastAsia="Calibri" w:hAnsi="Calibri" w:cs="Calibri"/>
                            <w:sz w:val="20"/>
                          </w:rPr>
                          <w:t xml:space="preserve">Trends in noise levels over time can </w:t>
                        </w:r>
                      </w:p>
                    </w:txbxContent>
                  </v:textbox>
                </v:rect>
                <v:rect id="Rectangle 1129" o:spid="_x0000_s2085" style="position:absolute;left:3230;top:70784;width:26095;height:1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" filled="f" stroked="f">
                  <v:textbox inset="0,0,0,0">
                    <w:txbxContent>
                      <w:p w14:paraId="57C44904" w14:textId="77777777" w:rsidR="00272F36" w:rsidRDefault="00272F36">
                        <w:r>
                          <w:rPr>
                            <w:rFonts w:ascii="Calibri" w:eastAsia="Calibri" w:hAnsi="Calibri" w:cs="Calibri"/>
                            <w:sz w:val="20"/>
                          </w:rPr>
                          <w:t xml:space="preserve">used as an indicator for the efficiency </w:t>
                        </w:r>
                      </w:p>
                    </w:txbxContent>
                  </v:textbox>
                </v:rect>
                <v:rect id="Rectangle 1130" o:spid="_x0000_s2086" style="position:absolute;left:6073;top:72306;width:1821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m+pxgAAAN0AAAAPAAAAZHJzL2Rvd25yZXYueG1sRI9Ba8JA&#10;EIXvBf/DMkJvdWMF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ESZvqcYAAADdAAAA&#10;DwAAAAAAAAAAAAAAAAAHAgAAZHJzL2Rvd25yZXYueG1sUEsFBgAAAAADAAMAtwAAAPoCAAAAAA==&#10;" filled="f" stroked="f">
                  <v:textbox inset="0,0,0,0">
                    <w:txbxContent>
                      <w:p w14:paraId="375FCECF" w14:textId="77777777" w:rsidR="00272F36" w:rsidRDefault="00272F36">
                        <w:r>
                          <w:rPr>
                            <w:rFonts w:ascii="Calibri" w:eastAsia="Calibri" w:hAnsi="Calibri" w:cs="Calibri"/>
                            <w:sz w:val="20"/>
                          </w:rPr>
                          <w:t>of the recycling machinery</w:t>
                        </w:r>
                      </w:p>
                    </w:txbxContent>
                  </v:textbox>
                </v:rect>
                <v:shape id="Shape 78" o:spid="_x0000_s2087" style="position:absolute;left:12872;top:63355;width:0;height:2865;visibility:visible;mso-wrap-style:square;v-text-anchor:top" coordsize="0,286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" path="m,l,286512e" filled="f" strokeweight="1pt">
                  <v:stroke endcap="round"/>
                  <v:path arrowok="t" textboxrect="0,0,0,286512"/>
                </v:shape>
                <v:shape id="Shape 79" o:spid="_x0000_s2088" style="position:absolute;left:12425;top:66108;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" path="m,l89408,,44704,89408,,xe" fillcolor="black" stroked="f" strokeweight="0">
                  <v:stroke endcap="round"/>
                  <v:path arrowok="t" textboxrect="0,0,89408,89408"/>
                </v:shape>
                <v:shape id="Shape 81" o:spid="_x0000_s2089" style="position:absolute;top:22334;width:25147;height:7519;visibility:visible;mso-wrap-style:square;v-text-anchor:top" coordsize="2514727,751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" path="m,751967r2514727,l2514727,,,,,751967xe" filled="f">
                  <v:stroke miterlimit="1" joinstyle="miter" endcap="square"/>
                  <v:path arrowok="t" textboxrect="0,0,2514727,751967"/>
                </v:shape>
                <v:rect id="Rectangle 1134" o:spid="_x0000_s2090" style="position:absolute;left:1554;top:24765;width:29739;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WmqxQAAAN0AAAAPAAAAZHJzL2Rvd25yZXYueG1sRE9Na8JA&#10;EL0X/A/LCN7qRi0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uHWmqxQAAAN0AAAAP&#10;AAAAAAAAAAAAAAAAAAcCAABkcnMvZG93bnJldi54bWxQSwUGAAAAAAMAAwC3AAAA+QIAAAAA&#10;" filled="f" stroked="f">
                  <v:textbox inset="0,0,0,0">
                    <w:txbxContent>
                      <w:p w14:paraId="61C390B2" w14:textId="77777777" w:rsidR="00272F36" w:rsidRDefault="00272F36">
                        <w:r>
                          <w:rPr>
                            <w:rFonts w:ascii="Calibri" w:eastAsia="Calibri" w:hAnsi="Calibri" w:cs="Calibri"/>
                            <w:sz w:val="20"/>
                          </w:rPr>
                          <w:t xml:space="preserve">Take a reading of the maximum noise level </w:t>
                        </w:r>
                      </w:p>
                    </w:txbxContent>
                  </v:textbox>
                </v:rect>
                <v:rect id="Rectangle 1135" o:spid="_x0000_s2091" style="position:absolute;left:4377;top:26294;width:637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cwxxQAAAN0AAAAPAAAAZHJzL2Rvd25yZXYueG1sRE9Na8JA&#10;EL0X/A/LCN7qRqU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ABUcwxxQAAAN0AAAAP&#10;AAAAAAAAAAAAAAAAAAcCAABkcnMvZG93bnJldi54bWxQSwUGAAAAAAMAAwC3AAAA+QIAAAAA&#10;" filled="f" stroked="f">
                  <v:textbox inset="0,0,0,0">
                    <w:txbxContent>
                      <w:p w14:paraId="6B94D504" w14:textId="77777777" w:rsidR="00272F36" w:rsidRDefault="00272F36">
                        <w:r>
                          <w:rPr>
                            <w:rFonts w:ascii="Calibri" w:eastAsia="Calibri" w:hAnsi="Calibri" w:cs="Calibri"/>
                            <w:sz w:val="20"/>
                          </w:rPr>
                          <w:t>observed</w:t>
                        </w:r>
                      </w:p>
                    </w:txbxContent>
                  </v:textbox>
                </v:rect>
                <v:rect id="Rectangle 1136" o:spid="_x0000_s2092" style="position:absolute;left:9165;top:26294;width:795;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1JGwgAAAN0AAAAPAAAAZHJzL2Rvd25yZXYueG1sRE9Ni8Iw&#10;EL0L/ocwgjdNXUG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Dxg1JGwgAAAN0AAAAPAAAA&#10;AAAAAAAAAAAAAAcCAABkcnMvZG93bnJldi54bWxQSwUGAAAAAAMAAwC3AAAA9gIAAAAA&#10;" filled="f" stroked="f">
                  <v:textbox inset="0,0,0,0">
                    <w:txbxContent>
                      <w:p w14:paraId="32B8CC87" w14:textId="77777777" w:rsidR="00272F36" w:rsidRDefault="00272F36">
                        <w:r>
                          <w:rPr>
                            <w:rFonts w:ascii="Calibri" w:eastAsia="Calibri" w:hAnsi="Calibri" w:cs="Calibri"/>
                            <w:sz w:val="20"/>
                          </w:rPr>
                          <w:t xml:space="preserve">, </w:t>
                        </w:r>
                      </w:p>
                    </w:txbxContent>
                  </v:textbox>
                </v:rect>
                <v:rect id="Rectangle 1137" o:spid="_x0000_s2093" style="position:absolute;left:9768;top:26294;width:14671;height:1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53B70D18" w14:textId="77777777" w:rsidR="00272F36" w:rsidRDefault="00272F36">
                        <w:r>
                          <w:rPr>
                            <w:rFonts w:ascii="Calibri" w:eastAsia="Calibri" w:hAnsi="Calibri" w:cs="Calibri"/>
                            <w:sz w:val="20"/>
                          </w:rPr>
                          <w:t>using a decibel meter</w:t>
                        </w:r>
                      </w:p>
                    </w:txbxContent>
                  </v:textbox>
                </v:rect>
                <v:shape id="Shape 86" o:spid="_x0000_s2094" style="position:absolute;left:12574;top:29853;width:0;height:2866;visibility:visible;mso-wrap-style:square;v-text-anchor:top" coordsize="0,286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" path="m,l,286512e" filled="f" strokeweight="1pt">
                  <v:stroke endcap="round"/>
                  <v:path arrowok="t" textboxrect="0,0,0,286512"/>
                </v:shape>
                <v:shape id="Shape 87" o:spid="_x0000_s2095" style="position:absolute;left:12127;top:3260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" path="m,l89408,,44704,89408,,xe" fillcolor="black" stroked="f" strokeweight="0">
                  <v:stroke endcap="round"/>
                  <v:path arrowok="t" textboxrect="0,0,89408,89408"/>
                </v:shape>
                <v:shape id="Shape 88" o:spid="_x0000_s2096" style="position:absolute;left:12574;top:18686;width:0;height:2865;visibility:visible;mso-wrap-style:square;v-text-anchor:top" coordsize="0,286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" path="m,l,286512e" filled="f" strokeweight="1pt">
                  <v:stroke endcap="round"/>
                  <v:path arrowok="t" textboxrect="0,0,0,286512"/>
                </v:shape>
                <v:shape id="Shape 89" o:spid="_x0000_s2097" style="position:absolute;left:12127;top:21440;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" path="m,l89408,,44704,89409,,xe" fillcolor="black" stroked="f" strokeweight="0">
                  <v:stroke endcap="round"/>
                  <v:path arrowok="t" textboxrect="0,0,89408,89409"/>
                </v:shape>
                <v:shape id="Shape 90" o:spid="_x0000_s2098" style="position:absolute;left:25148;top:26093;width:6532;height:0;visibility:visible;mso-wrap-style:square;v-text-anchor:top" coordsize="6531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" path="m653161,l,e" filled="f" strokecolor="#5b9bd5">
                  <v:stroke miterlimit="1" joinstyle="miter" endcap="square"/>
                  <v:path arrowok="t" textboxrect="0,0,653161,0"/>
                </v:shape>
                <v:shape id="Shape 91" o:spid="_x0000_s2099" style="position:absolute;left:31680;top:21234;width:541;height:9719;visibility:visible;mso-wrap-style:square;v-text-anchor:top" coordsize="54102,9719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" path="m54102,l,,,971931r54102,e" filled="f" strokecolor="#5b9bd5">
                  <v:stroke miterlimit="1" joinstyle="miter" endcap="square"/>
                  <v:path arrowok="t" textboxrect="0,0,54102,971931"/>
                </v:shape>
                <w10:wrap type="square"/>
              </v:group>
            </w:pict>
          </mc:Fallback>
        </mc:AlternateContent>
      </w:r>
    </w:p>
    <w:p w14:paraId="4384DA9E" w14:textId="5AC3C3BA" w:rsidR="00272F36" w:rsidRDefault="00272F36" w:rsidP="00272F36">
      <w:pPr>
        <w:spacing w:after="0" w:line="265" w:lineRule="auto"/>
        <w:ind w:left="19" w:hanging="10"/>
        <w:rPr>
          <w:rFonts w:ascii="Calibri" w:eastAsia="Calibri" w:hAnsi="Calibri" w:cs="Calibri"/>
          <w:color w:val="5B9BD5"/>
          <w:sz w:val="28"/>
        </w:rPr>
      </w:pPr>
    </w:p>
    <w:p w14:paraId="233898BA" w14:textId="4D47EF76" w:rsidR="00272F36" w:rsidRDefault="00272F36" w:rsidP="00272F36">
      <w:pPr>
        <w:spacing w:after="0" w:line="265" w:lineRule="auto"/>
        <w:ind w:left="19" w:hanging="10"/>
        <w:rPr>
          <w:rFonts w:ascii="Calibri" w:eastAsia="Calibri" w:hAnsi="Calibri" w:cs="Calibri"/>
          <w:color w:val="5B9BD5"/>
          <w:sz w:val="28"/>
        </w:rPr>
      </w:pPr>
    </w:p>
    <w:p w14:paraId="5BBA5E2D" w14:textId="17BBDC29" w:rsidR="00272F36" w:rsidRDefault="00272F36" w:rsidP="00272F36">
      <w:pPr>
        <w:spacing w:after="0" w:line="265" w:lineRule="auto"/>
        <w:ind w:left="19" w:hanging="10"/>
        <w:rPr>
          <w:rFonts w:ascii="Calibri" w:eastAsia="Calibri" w:hAnsi="Calibri" w:cs="Calibri"/>
          <w:color w:val="5B9BD5"/>
          <w:sz w:val="28"/>
        </w:rPr>
      </w:pPr>
    </w:p>
    <w:p w14:paraId="1CF9D562" w14:textId="377BC4D4" w:rsidR="00272F36" w:rsidRDefault="00272F36" w:rsidP="00272F36">
      <w:pPr>
        <w:spacing w:after="0" w:line="265" w:lineRule="auto"/>
        <w:ind w:left="19" w:hanging="10"/>
        <w:rPr>
          <w:rFonts w:ascii="Calibri" w:eastAsia="Calibri" w:hAnsi="Calibri" w:cs="Calibri"/>
          <w:color w:val="5B9BD5"/>
          <w:sz w:val="28"/>
        </w:rPr>
      </w:pPr>
    </w:p>
    <w:p w14:paraId="223AC3A5" w14:textId="4370677C" w:rsidR="00272F36" w:rsidRDefault="00272F36" w:rsidP="00272F36">
      <w:pPr>
        <w:spacing w:after="0" w:line="265" w:lineRule="auto"/>
        <w:ind w:left="19" w:hanging="10"/>
        <w:rPr>
          <w:rFonts w:ascii="Calibri" w:eastAsia="Calibri" w:hAnsi="Calibri" w:cs="Calibri"/>
          <w:color w:val="5B9BD5"/>
          <w:sz w:val="28"/>
        </w:rPr>
      </w:pPr>
    </w:p>
    <w:p w14:paraId="4A3ED205" w14:textId="670BD8B7" w:rsidR="00272F36" w:rsidRDefault="00272F36" w:rsidP="00272F36">
      <w:pPr>
        <w:spacing w:after="0" w:line="265" w:lineRule="auto"/>
        <w:ind w:left="19" w:hanging="10"/>
        <w:rPr>
          <w:rFonts w:ascii="Calibri" w:eastAsia="Calibri" w:hAnsi="Calibri" w:cs="Calibri"/>
          <w:color w:val="5B9BD5"/>
          <w:sz w:val="28"/>
        </w:rPr>
      </w:pPr>
    </w:p>
    <w:p w14:paraId="4C85C896" w14:textId="436CEFBE" w:rsidR="00272F36" w:rsidRDefault="00272F36" w:rsidP="00272F36">
      <w:pPr>
        <w:spacing w:after="0" w:line="265" w:lineRule="auto"/>
        <w:ind w:left="19" w:hanging="10"/>
        <w:rPr>
          <w:rFonts w:ascii="Calibri" w:eastAsia="Calibri" w:hAnsi="Calibri" w:cs="Calibri"/>
          <w:color w:val="5B9BD5"/>
          <w:sz w:val="28"/>
        </w:rPr>
      </w:pPr>
    </w:p>
    <w:p w14:paraId="45363047" w14:textId="4AE6EEFB" w:rsidR="00272F36" w:rsidRDefault="00272F36" w:rsidP="00272F36">
      <w:pPr>
        <w:spacing w:after="0" w:line="265" w:lineRule="auto"/>
        <w:ind w:left="19" w:hanging="10"/>
        <w:rPr>
          <w:rFonts w:ascii="Calibri" w:eastAsia="Calibri" w:hAnsi="Calibri" w:cs="Calibri"/>
          <w:color w:val="5B9BD5"/>
          <w:sz w:val="28"/>
        </w:rPr>
      </w:pPr>
    </w:p>
    <w:p w14:paraId="186AEF33" w14:textId="59672D1A" w:rsidR="00272F36" w:rsidRDefault="00272F36" w:rsidP="00272F36">
      <w:pPr>
        <w:spacing w:after="0" w:line="265" w:lineRule="auto"/>
        <w:ind w:left="19" w:hanging="10"/>
        <w:rPr>
          <w:rFonts w:ascii="Calibri" w:eastAsia="Calibri" w:hAnsi="Calibri" w:cs="Calibri"/>
          <w:color w:val="5B9BD5"/>
          <w:sz w:val="28"/>
        </w:rPr>
      </w:pPr>
    </w:p>
    <w:p w14:paraId="663A1369" w14:textId="5D07A299" w:rsidR="00272F36" w:rsidRDefault="00272F36" w:rsidP="00272F36">
      <w:pPr>
        <w:spacing w:after="0" w:line="265" w:lineRule="auto"/>
        <w:ind w:left="19" w:hanging="10"/>
        <w:rPr>
          <w:rFonts w:ascii="Calibri" w:eastAsia="Calibri" w:hAnsi="Calibri" w:cs="Calibri"/>
          <w:color w:val="5B9BD5"/>
          <w:sz w:val="28"/>
        </w:rPr>
      </w:pPr>
    </w:p>
    <w:p w14:paraId="08F5A04D" w14:textId="52135FD8" w:rsidR="00272F36" w:rsidRDefault="00272F36" w:rsidP="00272F36">
      <w:pPr>
        <w:spacing w:after="0" w:line="265" w:lineRule="auto"/>
        <w:ind w:left="19" w:hanging="10"/>
        <w:rPr>
          <w:rFonts w:ascii="Calibri" w:eastAsia="Calibri" w:hAnsi="Calibri" w:cs="Calibri"/>
          <w:color w:val="5B9BD5"/>
          <w:sz w:val="28"/>
        </w:rPr>
      </w:pPr>
    </w:p>
    <w:p w14:paraId="4C50D24F" w14:textId="53A10FAB" w:rsidR="00272F36" w:rsidRDefault="00272F36" w:rsidP="00272F36">
      <w:pPr>
        <w:spacing w:after="0" w:line="265" w:lineRule="auto"/>
        <w:ind w:left="19" w:hanging="10"/>
        <w:rPr>
          <w:rFonts w:ascii="Calibri" w:eastAsia="Calibri" w:hAnsi="Calibri" w:cs="Calibri"/>
          <w:color w:val="5B9BD5"/>
          <w:sz w:val="28"/>
        </w:rPr>
      </w:pPr>
    </w:p>
    <w:p w14:paraId="64E2ED55" w14:textId="70B7CA64" w:rsidR="00272F36" w:rsidRDefault="00272F36" w:rsidP="00272F36">
      <w:pPr>
        <w:spacing w:after="0" w:line="265" w:lineRule="auto"/>
        <w:ind w:left="19" w:hanging="10"/>
        <w:rPr>
          <w:rFonts w:ascii="Calibri" w:eastAsia="Calibri" w:hAnsi="Calibri" w:cs="Calibri"/>
          <w:color w:val="5B9BD5"/>
          <w:sz w:val="28"/>
        </w:rPr>
      </w:pPr>
    </w:p>
    <w:p w14:paraId="55DC4979" w14:textId="7EFB9D91" w:rsidR="00272F36" w:rsidRDefault="00272F36" w:rsidP="00272F36">
      <w:pPr>
        <w:spacing w:after="0" w:line="265" w:lineRule="auto"/>
        <w:ind w:left="19" w:hanging="10"/>
        <w:rPr>
          <w:rFonts w:ascii="Calibri" w:eastAsia="Calibri" w:hAnsi="Calibri" w:cs="Calibri"/>
          <w:color w:val="5B9BD5"/>
          <w:sz w:val="28"/>
        </w:rPr>
      </w:pPr>
    </w:p>
    <w:p w14:paraId="15D8B21F" w14:textId="35361F36" w:rsidR="00272F36" w:rsidRDefault="00272F36" w:rsidP="00272F36">
      <w:pPr>
        <w:spacing w:after="0" w:line="265" w:lineRule="auto"/>
        <w:ind w:left="19" w:hanging="10"/>
        <w:rPr>
          <w:rFonts w:ascii="Calibri" w:eastAsia="Calibri" w:hAnsi="Calibri" w:cs="Calibri"/>
          <w:color w:val="5B9BD5"/>
          <w:sz w:val="28"/>
        </w:rPr>
      </w:pPr>
    </w:p>
    <w:p w14:paraId="78582D2F" w14:textId="69CA6AB8" w:rsidR="00272F36" w:rsidRDefault="00272F36" w:rsidP="00272F36">
      <w:pPr>
        <w:spacing w:after="0" w:line="265" w:lineRule="auto"/>
        <w:ind w:left="19" w:hanging="10"/>
        <w:rPr>
          <w:rFonts w:ascii="Calibri" w:eastAsia="Calibri" w:hAnsi="Calibri" w:cs="Calibri"/>
          <w:color w:val="5B9BD5"/>
          <w:sz w:val="28"/>
        </w:rPr>
      </w:pPr>
    </w:p>
    <w:p w14:paraId="156CFE6C" w14:textId="11692617" w:rsidR="00272F36" w:rsidRDefault="00272F36" w:rsidP="00272F36">
      <w:pPr>
        <w:spacing w:after="0" w:line="265" w:lineRule="auto"/>
        <w:ind w:left="19" w:hanging="10"/>
        <w:rPr>
          <w:rFonts w:ascii="Calibri" w:eastAsia="Calibri" w:hAnsi="Calibri" w:cs="Calibri"/>
          <w:color w:val="5B9BD5"/>
          <w:sz w:val="28"/>
        </w:rPr>
      </w:pPr>
    </w:p>
    <w:p w14:paraId="09E70452" w14:textId="7E9D6798" w:rsidR="00272F36" w:rsidRDefault="00272F36" w:rsidP="00272F36">
      <w:pPr>
        <w:spacing w:after="0" w:line="265" w:lineRule="auto"/>
        <w:ind w:left="19" w:hanging="10"/>
        <w:rPr>
          <w:rFonts w:ascii="Calibri" w:eastAsia="Calibri" w:hAnsi="Calibri" w:cs="Calibri"/>
          <w:color w:val="5B9BD5"/>
          <w:sz w:val="28"/>
        </w:rPr>
      </w:pPr>
    </w:p>
    <w:p w14:paraId="779C400E" w14:textId="40525372" w:rsidR="00272F36" w:rsidRDefault="00272F36" w:rsidP="00272F36">
      <w:pPr>
        <w:spacing w:after="0" w:line="265" w:lineRule="auto"/>
        <w:ind w:left="19" w:hanging="10"/>
        <w:rPr>
          <w:rFonts w:ascii="Calibri" w:eastAsia="Calibri" w:hAnsi="Calibri" w:cs="Calibri"/>
          <w:color w:val="5B9BD5"/>
          <w:sz w:val="28"/>
        </w:rPr>
      </w:pPr>
    </w:p>
    <w:p w14:paraId="315807B8" w14:textId="192CE661" w:rsidR="00272F36" w:rsidRDefault="00272F36" w:rsidP="00272F36">
      <w:pPr>
        <w:spacing w:after="0" w:line="265" w:lineRule="auto"/>
        <w:ind w:left="19" w:hanging="10"/>
        <w:rPr>
          <w:rFonts w:ascii="Calibri" w:eastAsia="Calibri" w:hAnsi="Calibri" w:cs="Calibri"/>
          <w:color w:val="5B9BD5"/>
          <w:sz w:val="28"/>
        </w:rPr>
      </w:pPr>
    </w:p>
    <w:p w14:paraId="6A8EC41E" w14:textId="0206AB89" w:rsidR="00272F36" w:rsidRDefault="00272F36" w:rsidP="00272F36">
      <w:pPr>
        <w:spacing w:after="0" w:line="265" w:lineRule="auto"/>
        <w:ind w:left="19" w:hanging="10"/>
        <w:rPr>
          <w:rFonts w:ascii="Calibri" w:eastAsia="Calibri" w:hAnsi="Calibri" w:cs="Calibri"/>
          <w:color w:val="5B9BD5"/>
          <w:sz w:val="28"/>
        </w:rPr>
      </w:pPr>
    </w:p>
    <w:p w14:paraId="54EF6B2E" w14:textId="7FEF9754" w:rsidR="00272F36" w:rsidRDefault="00272F36" w:rsidP="00272F36">
      <w:pPr>
        <w:spacing w:after="0" w:line="265" w:lineRule="auto"/>
        <w:ind w:left="19" w:hanging="10"/>
        <w:rPr>
          <w:rFonts w:ascii="Calibri" w:eastAsia="Calibri" w:hAnsi="Calibri" w:cs="Calibri"/>
          <w:color w:val="5B9BD5"/>
          <w:sz w:val="28"/>
        </w:rPr>
      </w:pPr>
    </w:p>
    <w:p w14:paraId="258D7DA2" w14:textId="40197D1A" w:rsidR="00272F36" w:rsidRDefault="00272F36" w:rsidP="00272F36">
      <w:pPr>
        <w:spacing w:after="0" w:line="265" w:lineRule="auto"/>
        <w:ind w:left="19" w:hanging="10"/>
        <w:rPr>
          <w:rFonts w:ascii="Calibri" w:eastAsia="Calibri" w:hAnsi="Calibri" w:cs="Calibri"/>
          <w:color w:val="5B9BD5"/>
          <w:sz w:val="28"/>
        </w:rPr>
      </w:pPr>
    </w:p>
    <w:p w14:paraId="2CE132B3" w14:textId="5662D837" w:rsidR="00272F36" w:rsidRDefault="00272F36" w:rsidP="00272F36">
      <w:pPr>
        <w:spacing w:after="0" w:line="265" w:lineRule="auto"/>
        <w:ind w:left="19" w:hanging="10"/>
        <w:rPr>
          <w:rFonts w:ascii="Calibri" w:eastAsia="Calibri" w:hAnsi="Calibri" w:cs="Calibri"/>
          <w:color w:val="5B9BD5"/>
          <w:sz w:val="28"/>
        </w:rPr>
      </w:pPr>
    </w:p>
    <w:p w14:paraId="290D91FE" w14:textId="08A69937" w:rsidR="00272F36" w:rsidRDefault="00272F36" w:rsidP="00272F36">
      <w:pPr>
        <w:spacing w:after="0" w:line="265" w:lineRule="auto"/>
        <w:ind w:left="19" w:hanging="10"/>
        <w:rPr>
          <w:rFonts w:ascii="Calibri" w:eastAsia="Calibri" w:hAnsi="Calibri" w:cs="Calibri"/>
          <w:color w:val="5B9BD5"/>
          <w:sz w:val="28"/>
        </w:rPr>
      </w:pPr>
    </w:p>
    <w:p w14:paraId="7A508195" w14:textId="77777777" w:rsidR="00272F36" w:rsidRPr="00272F36" w:rsidRDefault="00272F36" w:rsidP="00272F36">
      <w:pPr>
        <w:spacing w:after="0" w:line="265" w:lineRule="auto"/>
        <w:ind w:left="19" w:hanging="10"/>
      </w:pPr>
    </w:p>
    <w:p w14:paraId="2CF60EC9" w14:textId="7F455FAA" w:rsidR="00272F36" w:rsidRDefault="006A453D" w:rsidP="006A453D">
      <w:pPr>
        <w:pStyle w:val="Caption"/>
      </w:pPr>
      <w:bookmarkStart w:id="51" w:name="_Toc102160143"/>
      <w:r>
        <w:t xml:space="preserve">Figure </w:t>
      </w:r>
      <w:r w:rsidR="00252729">
        <w:fldChar w:fldCharType="begin"/>
      </w:r>
      <w:r w:rsidR="00252729">
        <w:instrText xml:space="preserve"> SEQ Figure \* ARABIC </w:instrText>
      </w:r>
      <w:r w:rsidR="00252729">
        <w:fldChar w:fldCharType="separate"/>
      </w:r>
      <w:r w:rsidR="001E161F">
        <w:rPr>
          <w:noProof/>
        </w:rPr>
        <w:t>17</w:t>
      </w:r>
      <w:r w:rsidR="00252729">
        <w:rPr>
          <w:noProof/>
        </w:rPr>
        <w:fldChar w:fldCharType="end"/>
      </w:r>
      <w:r>
        <w:t xml:space="preserve">  </w:t>
      </w:r>
      <w:sdt>
        <w:sdtPr>
          <w:id w:val="1887528438"/>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51"/>
    </w:p>
    <w:p w14:paraId="4A78CE8F" w14:textId="77777777" w:rsidR="00573AA7" w:rsidRDefault="00573AA7" w:rsidP="00573AA7">
      <w:r>
        <w:lastRenderedPageBreak/>
        <w:t>Figure 15 shows the Noise Management Procedure. This process has been designed to assist the personnel working in the battery recycling process (reducing workshop) areas with monitoring potentially harmful noise levels. The equipment must be regularly maintained to mitigate excess noise levels. The company’s Noise Management Plan contains further information on how to deal with noise management.</w:t>
      </w:r>
    </w:p>
    <w:p w14:paraId="5038C553" w14:textId="77777777" w:rsidR="006A453D" w:rsidRDefault="006A453D">
      <w:pPr>
        <w:spacing w:after="4846" w:line="240" w:lineRule="auto"/>
        <w:ind w:left="1159" w:right="5718" w:hanging="1159"/>
      </w:pPr>
      <w:r>
        <w:rPr>
          <w:rFonts w:ascii="Calibri" w:eastAsia="Calibri" w:hAnsi="Calibri" w:cs="Calibri"/>
          <w:b/>
          <w:color w:val="5B9BD5"/>
          <w:sz w:val="28"/>
          <w:u w:val="single" w:color="5B9BD5"/>
        </w:rPr>
        <w:t>Battery Voltage Monitoring</w:t>
      </w:r>
      <w:r>
        <w:rPr>
          <w:rFonts w:ascii="Calibri" w:eastAsia="Calibri" w:hAnsi="Calibri" w:cs="Calibri"/>
          <w:b/>
          <w:color w:val="5B9BD5"/>
          <w:sz w:val="28"/>
        </w:rPr>
        <w:t xml:space="preserve"> </w:t>
      </w:r>
      <w:r>
        <w:rPr>
          <w:rFonts w:ascii="Calibri" w:eastAsia="Calibri" w:hAnsi="Calibri" w:cs="Calibri"/>
          <w:b/>
          <w:color w:val="5B9BD5"/>
          <w:sz w:val="28"/>
          <w:u w:val="single" w:color="5B9BD5"/>
        </w:rPr>
        <w:t>Process</w:t>
      </w:r>
    </w:p>
    <w:p w14:paraId="2CF6D90B" w14:textId="77777777" w:rsidR="006A453D" w:rsidRDefault="006A453D">
      <w:pPr>
        <w:spacing w:after="0"/>
        <w:ind w:left="869" w:right="2981"/>
      </w:pPr>
      <w:r>
        <w:rPr>
          <w:noProof/>
        </w:rPr>
        <mc:AlternateContent>
          <mc:Choice Requires="wpg">
            <w:drawing>
              <wp:anchor distT="0" distB="0" distL="114300" distR="114300" simplePos="0" relativeHeight="251664896" behindDoc="0" locked="0" layoutInCell="1" allowOverlap="1" wp14:anchorId="2A636A79" wp14:editId="42F86E96">
                <wp:simplePos x="0" y="0"/>
                <wp:positionH relativeFrom="column">
                  <wp:posOffset>2498090</wp:posOffset>
                </wp:positionH>
                <wp:positionV relativeFrom="paragraph">
                  <wp:posOffset>-2791857</wp:posOffset>
                </wp:positionV>
                <wp:extent cx="1861439" cy="5434711"/>
                <wp:effectExtent l="0" t="0" r="0" b="0"/>
                <wp:wrapSquare wrapText="bothSides"/>
                <wp:docPr id="1145" name="Group 1145"/>
                <wp:cNvGraphicFramePr/>
                <a:graphic xmlns:a="http://schemas.openxmlformats.org/drawingml/2006/main">
                  <a:graphicData uri="http://schemas.microsoft.com/office/word/2010/wordprocessingGroup">
                    <wpg:wgp>
                      <wpg:cNvGrpSpPr/>
                      <wpg:grpSpPr>
                        <a:xfrm>
                          <a:off x="0" y="0"/>
                          <a:ext cx="1861439" cy="5434711"/>
                          <a:chOff x="0" y="0"/>
                          <a:chExt cx="1861439" cy="5434711"/>
                        </a:xfrm>
                      </wpg:grpSpPr>
                      <wps:wsp>
                        <wps:cNvPr id="1146" name="Shape 7"/>
                        <wps:cNvSpPr/>
                        <wps:spPr>
                          <a:xfrm>
                            <a:off x="0" y="0"/>
                            <a:ext cx="1861439" cy="556641"/>
                          </a:xfrm>
                          <a:custGeom>
                            <a:avLst/>
                            <a:gdLst/>
                            <a:ahLst/>
                            <a:cxnLst/>
                            <a:rect l="0" t="0" r="0" b="0"/>
                            <a:pathLst>
                              <a:path w="1861439" h="556641">
                                <a:moveTo>
                                  <a:pt x="278384" y="556641"/>
                                </a:moveTo>
                                <a:lnTo>
                                  <a:pt x="1583182" y="556641"/>
                                </a:lnTo>
                                <a:cubicBezTo>
                                  <a:pt x="1736852" y="556641"/>
                                  <a:pt x="1861439" y="431927"/>
                                  <a:pt x="1861439" y="278257"/>
                                </a:cubicBezTo>
                                <a:cubicBezTo>
                                  <a:pt x="1861439" y="124587"/>
                                  <a:pt x="1736852" y="0"/>
                                  <a:pt x="1583182" y="0"/>
                                </a:cubicBezTo>
                                <a:lnTo>
                                  <a:pt x="278384" y="0"/>
                                </a:lnTo>
                                <a:cubicBezTo>
                                  <a:pt x="124587" y="0"/>
                                  <a:pt x="0" y="124587"/>
                                  <a:pt x="0" y="278257"/>
                                </a:cubicBezTo>
                                <a:cubicBezTo>
                                  <a:pt x="0" y="431927"/>
                                  <a:pt x="124587" y="556641"/>
                                  <a:pt x="278384" y="556641"/>
                                </a:cubicBezTo>
                                <a:close/>
                              </a:path>
                            </a:pathLst>
                          </a:custGeom>
                          <a:ln w="9525" cap="sq">
                            <a:miter lim="127000"/>
                          </a:ln>
                        </wps:spPr>
                        <wps:style>
                          <a:lnRef idx="1">
                            <a:srgbClr val="000000"/>
                          </a:lnRef>
                          <a:fillRef idx="0">
                            <a:srgbClr val="000000">
                              <a:alpha val="0"/>
                            </a:srgbClr>
                          </a:fillRef>
                          <a:effectRef idx="0">
                            <a:scrgbClr r="0" g="0" b="0"/>
                          </a:effectRef>
                          <a:fontRef idx="none"/>
                        </wps:style>
                        <wps:bodyPr/>
                      </wps:wsp>
                      <wps:wsp>
                        <wps:cNvPr id="1147" name="Rectangle 1147"/>
                        <wps:cNvSpPr/>
                        <wps:spPr>
                          <a:xfrm>
                            <a:off x="200025" y="113666"/>
                            <a:ext cx="1950161" cy="134194"/>
                          </a:xfrm>
                          <a:prstGeom prst="rect">
                            <a:avLst/>
                          </a:prstGeom>
                          <a:ln>
                            <a:noFill/>
                          </a:ln>
                        </wps:spPr>
                        <wps:txbx>
                          <w:txbxContent>
                            <w:p w14:paraId="0FC8DB7A" w14:textId="77777777" w:rsidR="006A453D" w:rsidRDefault="006A453D">
                              <w:r>
                                <w:rPr>
                                  <w:rFonts w:ascii="Calibri" w:eastAsia="Calibri" w:hAnsi="Calibri" w:cs="Calibri"/>
                                  <w:sz w:val="16"/>
                                </w:rPr>
                                <w:t>Battery Voltage Monitoring Process</w:t>
                              </w:r>
                            </w:p>
                          </w:txbxContent>
                        </wps:txbx>
                        <wps:bodyPr horzOverflow="overflow" vert="horz" lIns="0" tIns="0" rIns="0" bIns="0" rtlCol="0">
                          <a:noAutofit/>
                        </wps:bodyPr>
                      </wps:wsp>
                      <wps:wsp>
                        <wps:cNvPr id="1148" name="Rectangle 1148"/>
                        <wps:cNvSpPr/>
                        <wps:spPr>
                          <a:xfrm>
                            <a:off x="121285" y="235459"/>
                            <a:ext cx="677194" cy="134194"/>
                          </a:xfrm>
                          <a:prstGeom prst="rect">
                            <a:avLst/>
                          </a:prstGeom>
                          <a:ln>
                            <a:noFill/>
                          </a:ln>
                        </wps:spPr>
                        <wps:txbx>
                          <w:txbxContent>
                            <w:p w14:paraId="21CF68C2" w14:textId="77777777" w:rsidR="006A453D" w:rsidRDefault="006A453D">
                              <w:r>
                                <w:rPr>
                                  <w:rFonts w:ascii="Calibri" w:eastAsia="Calibri" w:hAnsi="Calibri" w:cs="Calibri"/>
                                  <w:sz w:val="16"/>
                                </w:rPr>
                                <w:t xml:space="preserve">As per page </w:t>
                              </w:r>
                            </w:p>
                          </w:txbxContent>
                        </wps:txbx>
                        <wps:bodyPr horzOverflow="overflow" vert="horz" lIns="0" tIns="0" rIns="0" bIns="0" rtlCol="0">
                          <a:noAutofit/>
                        </wps:bodyPr>
                      </wps:wsp>
                      <wps:wsp>
                        <wps:cNvPr id="1149" name="Rectangle 1149"/>
                        <wps:cNvSpPr/>
                        <wps:spPr>
                          <a:xfrm>
                            <a:off x="629031" y="235459"/>
                            <a:ext cx="137733" cy="134194"/>
                          </a:xfrm>
                          <a:prstGeom prst="rect">
                            <a:avLst/>
                          </a:prstGeom>
                          <a:ln>
                            <a:noFill/>
                          </a:ln>
                        </wps:spPr>
                        <wps:txbx>
                          <w:txbxContent>
                            <w:p w14:paraId="72E01CEB" w14:textId="77777777" w:rsidR="006A453D" w:rsidRDefault="006A453D">
                              <w:r>
                                <w:rPr>
                                  <w:rFonts w:ascii="Calibri" w:eastAsia="Calibri" w:hAnsi="Calibri" w:cs="Calibri"/>
                                  <w:sz w:val="16"/>
                                </w:rPr>
                                <w:t>37</w:t>
                              </w:r>
                            </w:p>
                          </w:txbxContent>
                        </wps:txbx>
                        <wps:bodyPr horzOverflow="overflow" vert="horz" lIns="0" tIns="0" rIns="0" bIns="0" rtlCol="0">
                          <a:noAutofit/>
                        </wps:bodyPr>
                      </wps:wsp>
                      <wps:wsp>
                        <wps:cNvPr id="1150" name="Rectangle 1150"/>
                        <wps:cNvSpPr/>
                        <wps:spPr>
                          <a:xfrm>
                            <a:off x="735701" y="235459"/>
                            <a:ext cx="29775" cy="134194"/>
                          </a:xfrm>
                          <a:prstGeom prst="rect">
                            <a:avLst/>
                          </a:prstGeom>
                          <a:ln>
                            <a:noFill/>
                          </a:ln>
                        </wps:spPr>
                        <wps:txbx>
                          <w:txbxContent>
                            <w:p w14:paraId="2CFA4104" w14:textId="77777777" w:rsidR="006A453D" w:rsidRDefault="006A453D">
                              <w:r>
                                <w:rPr>
                                  <w:rFonts w:ascii="Calibri" w:eastAsia="Calibri" w:hAnsi="Calibri" w:cs="Calibri"/>
                                  <w:sz w:val="16"/>
                                </w:rPr>
                                <w:t xml:space="preserve"> </w:t>
                              </w:r>
                            </w:p>
                          </w:txbxContent>
                        </wps:txbx>
                        <wps:bodyPr horzOverflow="overflow" vert="horz" lIns="0" tIns="0" rIns="0" bIns="0" rtlCol="0">
                          <a:noAutofit/>
                        </wps:bodyPr>
                      </wps:wsp>
                      <wps:wsp>
                        <wps:cNvPr id="1151" name="Rectangle 1151"/>
                        <wps:cNvSpPr/>
                        <wps:spPr>
                          <a:xfrm>
                            <a:off x="755015" y="235459"/>
                            <a:ext cx="1223297" cy="134194"/>
                          </a:xfrm>
                          <a:prstGeom prst="rect">
                            <a:avLst/>
                          </a:prstGeom>
                          <a:ln>
                            <a:noFill/>
                          </a:ln>
                        </wps:spPr>
                        <wps:txbx>
                          <w:txbxContent>
                            <w:p w14:paraId="7FDFFAE8" w14:textId="77777777" w:rsidR="006A453D" w:rsidRDefault="006A453D">
                              <w:r>
                                <w:rPr>
                                  <w:rFonts w:ascii="Calibri" w:eastAsia="Calibri" w:hAnsi="Calibri" w:cs="Calibri"/>
                                  <w:sz w:val="16"/>
                                </w:rPr>
                                <w:t xml:space="preserve">of the Fire Prevention </w:t>
                              </w:r>
                            </w:p>
                          </w:txbxContent>
                        </wps:txbx>
                        <wps:bodyPr horzOverflow="overflow" vert="horz" lIns="0" tIns="0" rIns="0" bIns="0" rtlCol="0">
                          <a:noAutofit/>
                        </wps:bodyPr>
                      </wps:wsp>
                      <wps:wsp>
                        <wps:cNvPr id="32896" name="Rectangle 32896"/>
                        <wps:cNvSpPr/>
                        <wps:spPr>
                          <a:xfrm>
                            <a:off x="1678940" y="235459"/>
                            <a:ext cx="120987" cy="134194"/>
                          </a:xfrm>
                          <a:prstGeom prst="rect">
                            <a:avLst/>
                          </a:prstGeom>
                          <a:ln>
                            <a:noFill/>
                          </a:ln>
                        </wps:spPr>
                        <wps:txbx>
                          <w:txbxContent>
                            <w:p w14:paraId="5907DB59" w14:textId="77777777" w:rsidR="006A453D" w:rsidRDefault="006A453D">
                              <w:r>
                                <w:rPr>
                                  <w:rFonts w:ascii="Calibri" w:eastAsia="Calibri" w:hAnsi="Calibri" w:cs="Calibri"/>
                                  <w:sz w:val="16"/>
                                </w:rPr>
                                <w:t xml:space="preserve">&amp; </w:t>
                              </w:r>
                            </w:p>
                          </w:txbxContent>
                        </wps:txbx>
                        <wps:bodyPr horzOverflow="overflow" vert="horz" lIns="0" tIns="0" rIns="0" bIns="0" rtlCol="0">
                          <a:noAutofit/>
                        </wps:bodyPr>
                      </wps:wsp>
                      <wps:wsp>
                        <wps:cNvPr id="32897" name="Rectangle 32897"/>
                        <wps:cNvSpPr/>
                        <wps:spPr>
                          <a:xfrm>
                            <a:off x="556260" y="357139"/>
                            <a:ext cx="1003715" cy="134625"/>
                          </a:xfrm>
                          <a:prstGeom prst="rect">
                            <a:avLst/>
                          </a:prstGeom>
                          <a:ln>
                            <a:noFill/>
                          </a:ln>
                        </wps:spPr>
                        <wps:txbx>
                          <w:txbxContent>
                            <w:p w14:paraId="74173889" w14:textId="77777777" w:rsidR="006A453D" w:rsidRDefault="006A453D">
                              <w:r>
                                <w:rPr>
                                  <w:rFonts w:ascii="Calibri" w:eastAsia="Calibri" w:hAnsi="Calibri" w:cs="Calibri"/>
                                  <w:sz w:val="16"/>
                                </w:rPr>
                                <w:t>Management Plan</w:t>
                              </w:r>
                            </w:p>
                          </w:txbxContent>
                        </wps:txbx>
                        <wps:bodyPr horzOverflow="overflow" vert="horz" lIns="0" tIns="0" rIns="0" bIns="0" rtlCol="0">
                          <a:noAutofit/>
                        </wps:bodyPr>
                      </wps:wsp>
                      <wps:wsp>
                        <wps:cNvPr id="32898" name="Shape 27"/>
                        <wps:cNvSpPr/>
                        <wps:spPr>
                          <a:xfrm>
                            <a:off x="930783" y="556641"/>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899" name="Shape 28"/>
                        <wps:cNvSpPr/>
                        <wps:spPr>
                          <a:xfrm>
                            <a:off x="886079" y="737236"/>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900" name="Shape 630"/>
                        <wps:cNvSpPr/>
                        <wps:spPr>
                          <a:xfrm>
                            <a:off x="0" y="826529"/>
                            <a:ext cx="1861439" cy="631558"/>
                          </a:xfrm>
                          <a:custGeom>
                            <a:avLst/>
                            <a:gdLst/>
                            <a:ahLst/>
                            <a:cxnLst/>
                            <a:rect l="0" t="0" r="0" b="0"/>
                            <a:pathLst>
                              <a:path w="1861439" h="631558">
                                <a:moveTo>
                                  <a:pt x="0" y="0"/>
                                </a:moveTo>
                                <a:lnTo>
                                  <a:pt x="1861439" y="0"/>
                                </a:lnTo>
                                <a:lnTo>
                                  <a:pt x="1861439" y="631558"/>
                                </a:lnTo>
                                <a:lnTo>
                                  <a:pt x="0" y="631558"/>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2901" name="Shape 30"/>
                        <wps:cNvSpPr/>
                        <wps:spPr>
                          <a:xfrm>
                            <a:off x="0" y="826529"/>
                            <a:ext cx="1861439" cy="631558"/>
                          </a:xfrm>
                          <a:custGeom>
                            <a:avLst/>
                            <a:gdLst/>
                            <a:ahLst/>
                            <a:cxnLst/>
                            <a:rect l="0" t="0" r="0" b="0"/>
                            <a:pathLst>
                              <a:path w="1861439" h="631558">
                                <a:moveTo>
                                  <a:pt x="0" y="631558"/>
                                </a:moveTo>
                                <a:lnTo>
                                  <a:pt x="1861439" y="631558"/>
                                </a:lnTo>
                                <a:lnTo>
                                  <a:pt x="186143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902" name="Rectangle 32902"/>
                        <wps:cNvSpPr/>
                        <wps:spPr>
                          <a:xfrm>
                            <a:off x="53975" y="917194"/>
                            <a:ext cx="1782179" cy="134194"/>
                          </a:xfrm>
                          <a:prstGeom prst="rect">
                            <a:avLst/>
                          </a:prstGeom>
                          <a:ln>
                            <a:noFill/>
                          </a:ln>
                        </wps:spPr>
                        <wps:txbx>
                          <w:txbxContent>
                            <w:p w14:paraId="013F992E" w14:textId="77777777" w:rsidR="006A453D" w:rsidRDefault="006A453D">
                              <w:r>
                                <w:rPr>
                                  <w:rFonts w:ascii="Calibri" w:eastAsia="Calibri" w:hAnsi="Calibri" w:cs="Calibri"/>
                                  <w:sz w:val="16"/>
                                </w:rPr>
                                <w:t>Potential reasons for monitoring</w:t>
                              </w:r>
                            </w:p>
                          </w:txbxContent>
                        </wps:txbx>
                        <wps:bodyPr horzOverflow="overflow" vert="horz" lIns="0" tIns="0" rIns="0" bIns="0" rtlCol="0">
                          <a:noAutofit/>
                        </wps:bodyPr>
                      </wps:wsp>
                      <wps:wsp>
                        <wps:cNvPr id="32903" name="Rectangle 32903"/>
                        <wps:cNvSpPr/>
                        <wps:spPr>
                          <a:xfrm>
                            <a:off x="1397635" y="917194"/>
                            <a:ext cx="35309" cy="134194"/>
                          </a:xfrm>
                          <a:prstGeom prst="rect">
                            <a:avLst/>
                          </a:prstGeom>
                          <a:ln>
                            <a:noFill/>
                          </a:ln>
                        </wps:spPr>
                        <wps:txbx>
                          <w:txbxContent>
                            <w:p w14:paraId="6D929409"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04" name="Rectangle 32904"/>
                        <wps:cNvSpPr/>
                        <wps:spPr>
                          <a:xfrm>
                            <a:off x="53975" y="1038876"/>
                            <a:ext cx="40445" cy="134625"/>
                          </a:xfrm>
                          <a:prstGeom prst="rect">
                            <a:avLst/>
                          </a:prstGeom>
                          <a:ln>
                            <a:noFill/>
                          </a:ln>
                        </wps:spPr>
                        <wps:txbx>
                          <w:txbxContent>
                            <w:p w14:paraId="3717340E"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05" name="Rectangle 32905"/>
                        <wps:cNvSpPr/>
                        <wps:spPr>
                          <a:xfrm>
                            <a:off x="85090" y="1038876"/>
                            <a:ext cx="29871" cy="134625"/>
                          </a:xfrm>
                          <a:prstGeom prst="rect">
                            <a:avLst/>
                          </a:prstGeom>
                          <a:ln>
                            <a:noFill/>
                          </a:ln>
                        </wps:spPr>
                        <wps:txbx>
                          <w:txbxContent>
                            <w:p w14:paraId="56FDAA12" w14:textId="77777777" w:rsidR="006A453D" w:rsidRDefault="006A453D">
                              <w:r>
                                <w:rPr>
                                  <w:rFonts w:ascii="Calibri" w:eastAsia="Calibri" w:hAnsi="Calibri" w:cs="Calibri"/>
                                  <w:sz w:val="16"/>
                                </w:rPr>
                                <w:t xml:space="preserve"> </w:t>
                              </w:r>
                            </w:p>
                          </w:txbxContent>
                        </wps:txbx>
                        <wps:bodyPr horzOverflow="overflow" vert="horz" lIns="0" tIns="0" rIns="0" bIns="0" rtlCol="0">
                          <a:noAutofit/>
                        </wps:bodyPr>
                      </wps:wsp>
                      <wps:wsp>
                        <wps:cNvPr id="32906" name="Rectangle 32906"/>
                        <wps:cNvSpPr/>
                        <wps:spPr>
                          <a:xfrm>
                            <a:off x="107950" y="1038876"/>
                            <a:ext cx="2134976" cy="134625"/>
                          </a:xfrm>
                          <a:prstGeom prst="rect">
                            <a:avLst/>
                          </a:prstGeom>
                          <a:ln>
                            <a:noFill/>
                          </a:ln>
                        </wps:spPr>
                        <wps:txbx>
                          <w:txbxContent>
                            <w:p w14:paraId="27D11570" w14:textId="77777777" w:rsidR="006A453D" w:rsidRDefault="006A453D">
                              <w:r>
                                <w:rPr>
                                  <w:rFonts w:ascii="Calibri" w:eastAsia="Calibri" w:hAnsi="Calibri" w:cs="Calibri"/>
                                  <w:sz w:val="16"/>
                                </w:rPr>
                                <w:t xml:space="preserve">Selection for an upcoming project that </w:t>
                              </w:r>
                            </w:p>
                          </w:txbxContent>
                        </wps:txbx>
                        <wps:bodyPr horzOverflow="overflow" vert="horz" lIns="0" tIns="0" rIns="0" bIns="0" rtlCol="0">
                          <a:noAutofit/>
                        </wps:bodyPr>
                      </wps:wsp>
                      <wps:wsp>
                        <wps:cNvPr id="32907" name="Rectangle 32907"/>
                        <wps:cNvSpPr/>
                        <wps:spPr>
                          <a:xfrm>
                            <a:off x="53975" y="1161416"/>
                            <a:ext cx="931998" cy="134194"/>
                          </a:xfrm>
                          <a:prstGeom prst="rect">
                            <a:avLst/>
                          </a:prstGeom>
                          <a:ln>
                            <a:noFill/>
                          </a:ln>
                        </wps:spPr>
                        <wps:txbx>
                          <w:txbxContent>
                            <w:p w14:paraId="24289466" w14:textId="77777777" w:rsidR="006A453D" w:rsidRDefault="006A453D">
                              <w:r>
                                <w:rPr>
                                  <w:rFonts w:ascii="Calibri" w:eastAsia="Calibri" w:hAnsi="Calibri" w:cs="Calibri"/>
                                  <w:sz w:val="16"/>
                                </w:rPr>
                                <w:t>will use batteries</w:t>
                              </w:r>
                            </w:p>
                          </w:txbxContent>
                        </wps:txbx>
                        <wps:bodyPr horzOverflow="overflow" vert="horz" lIns="0" tIns="0" rIns="0" bIns="0" rtlCol="0">
                          <a:noAutofit/>
                        </wps:bodyPr>
                      </wps:wsp>
                      <wps:wsp>
                        <wps:cNvPr id="32908" name="Rectangle 32908"/>
                        <wps:cNvSpPr/>
                        <wps:spPr>
                          <a:xfrm>
                            <a:off x="53975" y="1283209"/>
                            <a:ext cx="40315" cy="134194"/>
                          </a:xfrm>
                          <a:prstGeom prst="rect">
                            <a:avLst/>
                          </a:prstGeom>
                          <a:ln>
                            <a:noFill/>
                          </a:ln>
                        </wps:spPr>
                        <wps:txbx>
                          <w:txbxContent>
                            <w:p w14:paraId="65B09B14"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09" name="Rectangle 32909"/>
                        <wps:cNvSpPr/>
                        <wps:spPr>
                          <a:xfrm>
                            <a:off x="85090" y="1283209"/>
                            <a:ext cx="29775" cy="134194"/>
                          </a:xfrm>
                          <a:prstGeom prst="rect">
                            <a:avLst/>
                          </a:prstGeom>
                          <a:ln>
                            <a:noFill/>
                          </a:ln>
                        </wps:spPr>
                        <wps:txbx>
                          <w:txbxContent>
                            <w:p w14:paraId="2BDBE60E" w14:textId="77777777" w:rsidR="006A453D" w:rsidRDefault="006A453D">
                              <w:r>
                                <w:rPr>
                                  <w:rFonts w:ascii="Calibri" w:eastAsia="Calibri" w:hAnsi="Calibri" w:cs="Calibri"/>
                                  <w:sz w:val="16"/>
                                </w:rPr>
                                <w:t xml:space="preserve"> </w:t>
                              </w:r>
                            </w:p>
                          </w:txbxContent>
                        </wps:txbx>
                        <wps:bodyPr horzOverflow="overflow" vert="horz" lIns="0" tIns="0" rIns="0" bIns="0" rtlCol="0">
                          <a:noAutofit/>
                        </wps:bodyPr>
                      </wps:wsp>
                      <wps:wsp>
                        <wps:cNvPr id="32910" name="Rectangle 32910"/>
                        <wps:cNvSpPr/>
                        <wps:spPr>
                          <a:xfrm>
                            <a:off x="107950" y="1283209"/>
                            <a:ext cx="1306168" cy="134194"/>
                          </a:xfrm>
                          <a:prstGeom prst="rect">
                            <a:avLst/>
                          </a:prstGeom>
                          <a:ln>
                            <a:noFill/>
                          </a:ln>
                        </wps:spPr>
                        <wps:txbx>
                          <w:txbxContent>
                            <w:p w14:paraId="09563D67" w14:textId="77777777" w:rsidR="006A453D" w:rsidRDefault="006A453D">
                              <w:r>
                                <w:rPr>
                                  <w:rFonts w:ascii="Calibri" w:eastAsia="Calibri" w:hAnsi="Calibri" w:cs="Calibri"/>
                                  <w:sz w:val="16"/>
                                </w:rPr>
                                <w:t>Concerns with batteries</w:t>
                              </w:r>
                            </w:p>
                          </w:txbxContent>
                        </wps:txbx>
                        <wps:bodyPr horzOverflow="overflow" vert="horz" lIns="0" tIns="0" rIns="0" bIns="0" rtlCol="0">
                          <a:noAutofit/>
                        </wps:bodyPr>
                      </wps:wsp>
                      <wps:wsp>
                        <wps:cNvPr id="32911" name="Shape 40"/>
                        <wps:cNvSpPr/>
                        <wps:spPr>
                          <a:xfrm>
                            <a:off x="889508" y="1458087"/>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912" name="Shape 41"/>
                        <wps:cNvSpPr/>
                        <wps:spPr>
                          <a:xfrm>
                            <a:off x="844804" y="1638681"/>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913" name="Shape 43"/>
                        <wps:cNvSpPr/>
                        <wps:spPr>
                          <a:xfrm>
                            <a:off x="0" y="4878197"/>
                            <a:ext cx="1861439" cy="556514"/>
                          </a:xfrm>
                          <a:custGeom>
                            <a:avLst/>
                            <a:gdLst/>
                            <a:ahLst/>
                            <a:cxnLst/>
                            <a:rect l="0" t="0" r="0" b="0"/>
                            <a:pathLst>
                              <a:path w="1861439" h="556514">
                                <a:moveTo>
                                  <a:pt x="278384" y="556514"/>
                                </a:moveTo>
                                <a:lnTo>
                                  <a:pt x="1583182" y="556514"/>
                                </a:lnTo>
                                <a:cubicBezTo>
                                  <a:pt x="1736852" y="556514"/>
                                  <a:pt x="1861439" y="431927"/>
                                  <a:pt x="1861439" y="278257"/>
                                </a:cubicBezTo>
                                <a:cubicBezTo>
                                  <a:pt x="1861439" y="124587"/>
                                  <a:pt x="1736852" y="0"/>
                                  <a:pt x="1583182" y="0"/>
                                </a:cubicBezTo>
                                <a:lnTo>
                                  <a:pt x="278384" y="0"/>
                                </a:lnTo>
                                <a:cubicBezTo>
                                  <a:pt x="124587" y="0"/>
                                  <a:pt x="0" y="124587"/>
                                  <a:pt x="0" y="278257"/>
                                </a:cubicBezTo>
                                <a:cubicBezTo>
                                  <a:pt x="0" y="431927"/>
                                  <a:pt x="124587" y="556514"/>
                                  <a:pt x="278384" y="556514"/>
                                </a:cubicBez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914" name="Rectangle 32914"/>
                        <wps:cNvSpPr/>
                        <wps:spPr>
                          <a:xfrm>
                            <a:off x="633730" y="5116846"/>
                            <a:ext cx="800566" cy="134624"/>
                          </a:xfrm>
                          <a:prstGeom prst="rect">
                            <a:avLst/>
                          </a:prstGeom>
                          <a:ln>
                            <a:noFill/>
                          </a:ln>
                        </wps:spPr>
                        <wps:txbx>
                          <w:txbxContent>
                            <w:p w14:paraId="26126C45" w14:textId="77777777" w:rsidR="006A453D" w:rsidRDefault="006A453D">
                              <w:r>
                                <w:rPr>
                                  <w:rFonts w:ascii="Calibri" w:eastAsia="Calibri" w:hAnsi="Calibri" w:cs="Calibri"/>
                                  <w:sz w:val="16"/>
                                </w:rPr>
                                <w:t>End of Process</w:t>
                              </w:r>
                            </w:p>
                          </w:txbxContent>
                        </wps:txbx>
                        <wps:bodyPr horzOverflow="overflow" vert="horz" lIns="0" tIns="0" rIns="0" bIns="0" rtlCol="0">
                          <a:noAutofit/>
                        </wps:bodyPr>
                      </wps:wsp>
                      <wps:wsp>
                        <wps:cNvPr id="32915" name="Shape 46"/>
                        <wps:cNvSpPr/>
                        <wps:spPr>
                          <a:xfrm>
                            <a:off x="0" y="1728178"/>
                            <a:ext cx="1861439" cy="720001"/>
                          </a:xfrm>
                          <a:custGeom>
                            <a:avLst/>
                            <a:gdLst/>
                            <a:ahLst/>
                            <a:cxnLst/>
                            <a:rect l="0" t="0" r="0" b="0"/>
                            <a:pathLst>
                              <a:path w="1861439" h="720001">
                                <a:moveTo>
                                  <a:pt x="0" y="720001"/>
                                </a:moveTo>
                                <a:lnTo>
                                  <a:pt x="1861439" y="720001"/>
                                </a:lnTo>
                                <a:lnTo>
                                  <a:pt x="186143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916" name="Rectangle 32916"/>
                        <wps:cNvSpPr/>
                        <wps:spPr>
                          <a:xfrm>
                            <a:off x="244221" y="1863726"/>
                            <a:ext cx="1872692" cy="134194"/>
                          </a:xfrm>
                          <a:prstGeom prst="rect">
                            <a:avLst/>
                          </a:prstGeom>
                          <a:ln>
                            <a:noFill/>
                          </a:ln>
                        </wps:spPr>
                        <wps:txbx>
                          <w:txbxContent>
                            <w:p w14:paraId="7076F0EF" w14:textId="77777777" w:rsidR="006A453D" w:rsidRDefault="006A453D">
                              <w:r>
                                <w:rPr>
                                  <w:rFonts w:ascii="Calibri" w:eastAsia="Calibri" w:hAnsi="Calibri" w:cs="Calibri"/>
                                  <w:sz w:val="16"/>
                                </w:rPr>
                                <w:t xml:space="preserve">If a battery has been identified as </w:t>
                              </w:r>
                            </w:p>
                          </w:txbxContent>
                        </wps:txbx>
                        <wps:bodyPr horzOverflow="overflow" vert="horz" lIns="0" tIns="0" rIns="0" bIns="0" rtlCol="0">
                          <a:noAutofit/>
                        </wps:bodyPr>
                      </wps:wsp>
                      <wps:wsp>
                        <wps:cNvPr id="32917" name="Rectangle 32917"/>
                        <wps:cNvSpPr/>
                        <wps:spPr>
                          <a:xfrm>
                            <a:off x="148209" y="1985407"/>
                            <a:ext cx="1570601" cy="134625"/>
                          </a:xfrm>
                          <a:prstGeom prst="rect">
                            <a:avLst/>
                          </a:prstGeom>
                          <a:ln>
                            <a:noFill/>
                          </a:ln>
                        </wps:spPr>
                        <wps:txbx>
                          <w:txbxContent>
                            <w:p w14:paraId="63600988" w14:textId="77777777" w:rsidR="006A453D" w:rsidRDefault="006A453D">
                              <w:r>
                                <w:rPr>
                                  <w:rFonts w:ascii="Calibri" w:eastAsia="Calibri" w:hAnsi="Calibri" w:cs="Calibri"/>
                                  <w:sz w:val="16"/>
                                </w:rPr>
                                <w:t>requiring voltage monitoring</w:t>
                              </w:r>
                            </w:p>
                          </w:txbxContent>
                        </wps:txbx>
                        <wps:bodyPr horzOverflow="overflow" vert="horz" lIns="0" tIns="0" rIns="0" bIns="0" rtlCol="0">
                          <a:noAutofit/>
                        </wps:bodyPr>
                      </wps:wsp>
                      <wps:wsp>
                        <wps:cNvPr id="32918" name="Rectangle 32918"/>
                        <wps:cNvSpPr/>
                        <wps:spPr>
                          <a:xfrm>
                            <a:off x="1334516" y="1985407"/>
                            <a:ext cx="60279" cy="134625"/>
                          </a:xfrm>
                          <a:prstGeom prst="rect">
                            <a:avLst/>
                          </a:prstGeom>
                          <a:ln>
                            <a:noFill/>
                          </a:ln>
                        </wps:spPr>
                        <wps:txbx>
                          <w:txbxContent>
                            <w:p w14:paraId="0CFEB422" w14:textId="77777777" w:rsidR="006A453D" w:rsidRDefault="006A453D">
                              <w:r>
                                <w:rPr>
                                  <w:rFonts w:ascii="Calibri" w:eastAsia="Calibri" w:hAnsi="Calibri" w:cs="Calibri"/>
                                  <w:sz w:val="16"/>
                                </w:rPr>
                                <w:t xml:space="preserve">, </w:t>
                              </w:r>
                            </w:p>
                          </w:txbxContent>
                        </wps:txbx>
                        <wps:bodyPr horzOverflow="overflow" vert="horz" lIns="0" tIns="0" rIns="0" bIns="0" rtlCol="0">
                          <a:noAutofit/>
                        </wps:bodyPr>
                      </wps:wsp>
                      <wps:wsp>
                        <wps:cNvPr id="32919" name="Rectangle 32919"/>
                        <wps:cNvSpPr/>
                        <wps:spPr>
                          <a:xfrm>
                            <a:off x="1382776" y="1985407"/>
                            <a:ext cx="475159" cy="134625"/>
                          </a:xfrm>
                          <a:prstGeom prst="rect">
                            <a:avLst/>
                          </a:prstGeom>
                          <a:ln>
                            <a:noFill/>
                          </a:ln>
                        </wps:spPr>
                        <wps:txbx>
                          <w:txbxContent>
                            <w:p w14:paraId="22174D7F" w14:textId="77777777" w:rsidR="006A453D" w:rsidRDefault="006A453D">
                              <w:r>
                                <w:rPr>
                                  <w:rFonts w:ascii="Calibri" w:eastAsia="Calibri" w:hAnsi="Calibri" w:cs="Calibri"/>
                                  <w:sz w:val="16"/>
                                </w:rPr>
                                <w:t xml:space="preserve">obtain a </w:t>
                              </w:r>
                            </w:p>
                          </w:txbxContent>
                        </wps:txbx>
                        <wps:bodyPr horzOverflow="overflow" vert="horz" lIns="0" tIns="0" rIns="0" bIns="0" rtlCol="0">
                          <a:noAutofit/>
                        </wps:bodyPr>
                      </wps:wsp>
                      <wps:wsp>
                        <wps:cNvPr id="32920" name="Rectangle 32920"/>
                        <wps:cNvSpPr/>
                        <wps:spPr>
                          <a:xfrm>
                            <a:off x="297815" y="2107820"/>
                            <a:ext cx="1719862" cy="134194"/>
                          </a:xfrm>
                          <a:prstGeom prst="rect">
                            <a:avLst/>
                          </a:prstGeom>
                          <a:ln>
                            <a:noFill/>
                          </a:ln>
                        </wps:spPr>
                        <wps:txbx>
                          <w:txbxContent>
                            <w:p w14:paraId="19D916F2" w14:textId="77777777" w:rsidR="006A453D" w:rsidRDefault="006A453D">
                              <w:r>
                                <w:rPr>
                                  <w:rFonts w:ascii="Calibri" w:eastAsia="Calibri" w:hAnsi="Calibri" w:cs="Calibri"/>
                                  <w:sz w:val="16"/>
                                </w:rPr>
                                <w:t xml:space="preserve">voltage reading using the most </w:t>
                              </w:r>
                            </w:p>
                          </w:txbxContent>
                        </wps:txbx>
                        <wps:bodyPr horzOverflow="overflow" vert="horz" lIns="0" tIns="0" rIns="0" bIns="0" rtlCol="0">
                          <a:noAutofit/>
                        </wps:bodyPr>
                      </wps:wsp>
                      <wps:wsp>
                        <wps:cNvPr id="32921" name="Rectangle 32921"/>
                        <wps:cNvSpPr/>
                        <wps:spPr>
                          <a:xfrm>
                            <a:off x="514985" y="2229740"/>
                            <a:ext cx="1111310" cy="134194"/>
                          </a:xfrm>
                          <a:prstGeom prst="rect">
                            <a:avLst/>
                          </a:prstGeom>
                          <a:ln>
                            <a:noFill/>
                          </a:ln>
                        </wps:spPr>
                        <wps:txbx>
                          <w:txbxContent>
                            <w:p w14:paraId="3ED7A59E" w14:textId="77777777" w:rsidR="006A453D" w:rsidRDefault="006A453D">
                              <w:r>
                                <w:rPr>
                                  <w:rFonts w:ascii="Calibri" w:eastAsia="Calibri" w:hAnsi="Calibri" w:cs="Calibri"/>
                                  <w:sz w:val="16"/>
                                </w:rPr>
                                <w:t>appropriate method</w:t>
                              </w:r>
                            </w:p>
                          </w:txbxContent>
                        </wps:txbx>
                        <wps:bodyPr horzOverflow="overflow" vert="horz" lIns="0" tIns="0" rIns="0" bIns="0" rtlCol="0">
                          <a:noAutofit/>
                        </wps:bodyPr>
                      </wps:wsp>
                      <wps:wsp>
                        <wps:cNvPr id="32922" name="Shape 53"/>
                        <wps:cNvSpPr/>
                        <wps:spPr>
                          <a:xfrm>
                            <a:off x="930783" y="2448179"/>
                            <a:ext cx="0" cy="191770"/>
                          </a:xfrm>
                          <a:custGeom>
                            <a:avLst/>
                            <a:gdLst/>
                            <a:ahLst/>
                            <a:cxnLst/>
                            <a:rect l="0" t="0" r="0" b="0"/>
                            <a:pathLst>
                              <a:path h="191770">
                                <a:moveTo>
                                  <a:pt x="0" y="0"/>
                                </a:moveTo>
                                <a:lnTo>
                                  <a:pt x="0" y="191770"/>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923" name="Shape 54"/>
                        <wps:cNvSpPr/>
                        <wps:spPr>
                          <a:xfrm>
                            <a:off x="886079" y="2628773"/>
                            <a:ext cx="89408" cy="89409"/>
                          </a:xfrm>
                          <a:custGeom>
                            <a:avLst/>
                            <a:gdLst/>
                            <a:ahLst/>
                            <a:cxnLst/>
                            <a:rect l="0" t="0" r="0" b="0"/>
                            <a:pathLst>
                              <a:path w="89408" h="89409">
                                <a:moveTo>
                                  <a:pt x="0" y="0"/>
                                </a:moveTo>
                                <a:lnTo>
                                  <a:pt x="89408" y="0"/>
                                </a:lnTo>
                                <a:lnTo>
                                  <a:pt x="44704" y="89409"/>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925" name="Shape 631"/>
                        <wps:cNvSpPr/>
                        <wps:spPr>
                          <a:xfrm>
                            <a:off x="0" y="2718144"/>
                            <a:ext cx="1861439" cy="720001"/>
                          </a:xfrm>
                          <a:custGeom>
                            <a:avLst/>
                            <a:gdLst/>
                            <a:ahLst/>
                            <a:cxnLst/>
                            <a:rect l="0" t="0" r="0" b="0"/>
                            <a:pathLst>
                              <a:path w="1861439" h="720001">
                                <a:moveTo>
                                  <a:pt x="0" y="0"/>
                                </a:moveTo>
                                <a:lnTo>
                                  <a:pt x="1861439" y="0"/>
                                </a:lnTo>
                                <a:lnTo>
                                  <a:pt x="1861439" y="720001"/>
                                </a:lnTo>
                                <a:lnTo>
                                  <a:pt x="0" y="720001"/>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2926" name="Shape 56"/>
                        <wps:cNvSpPr/>
                        <wps:spPr>
                          <a:xfrm>
                            <a:off x="0" y="2718144"/>
                            <a:ext cx="1861439" cy="720001"/>
                          </a:xfrm>
                          <a:custGeom>
                            <a:avLst/>
                            <a:gdLst/>
                            <a:ahLst/>
                            <a:cxnLst/>
                            <a:rect l="0" t="0" r="0" b="0"/>
                            <a:pathLst>
                              <a:path w="1861439" h="720001">
                                <a:moveTo>
                                  <a:pt x="0" y="720001"/>
                                </a:moveTo>
                                <a:lnTo>
                                  <a:pt x="1861439" y="720001"/>
                                </a:lnTo>
                                <a:lnTo>
                                  <a:pt x="186143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927" name="Rectangle 32927"/>
                        <wps:cNvSpPr/>
                        <wps:spPr>
                          <a:xfrm>
                            <a:off x="53975" y="2854087"/>
                            <a:ext cx="2116472" cy="134625"/>
                          </a:xfrm>
                          <a:prstGeom prst="rect">
                            <a:avLst/>
                          </a:prstGeom>
                          <a:ln>
                            <a:noFill/>
                          </a:ln>
                        </wps:spPr>
                        <wps:txbx>
                          <w:txbxContent>
                            <w:p w14:paraId="084D6771" w14:textId="77777777" w:rsidR="006A453D" w:rsidRDefault="006A453D">
                              <w:r>
                                <w:rPr>
                                  <w:rFonts w:ascii="Calibri" w:eastAsia="Calibri" w:hAnsi="Calibri" w:cs="Calibri"/>
                                  <w:sz w:val="16"/>
                                </w:rPr>
                                <w:t>Methods of obtaining voltage readings</w:t>
                              </w:r>
                            </w:p>
                          </w:txbxContent>
                        </wps:txbx>
                        <wps:bodyPr horzOverflow="overflow" vert="horz" lIns="0" tIns="0" rIns="0" bIns="0" rtlCol="0">
                          <a:noAutofit/>
                        </wps:bodyPr>
                      </wps:wsp>
                      <wps:wsp>
                        <wps:cNvPr id="32928" name="Rectangle 32928"/>
                        <wps:cNvSpPr/>
                        <wps:spPr>
                          <a:xfrm>
                            <a:off x="1650365" y="2854087"/>
                            <a:ext cx="35422" cy="134625"/>
                          </a:xfrm>
                          <a:prstGeom prst="rect">
                            <a:avLst/>
                          </a:prstGeom>
                          <a:ln>
                            <a:noFill/>
                          </a:ln>
                        </wps:spPr>
                        <wps:txbx>
                          <w:txbxContent>
                            <w:p w14:paraId="5F3D34A4"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29" name="Rectangle 32929"/>
                        <wps:cNvSpPr/>
                        <wps:spPr>
                          <a:xfrm>
                            <a:off x="53975" y="2976500"/>
                            <a:ext cx="40315" cy="134194"/>
                          </a:xfrm>
                          <a:prstGeom prst="rect">
                            <a:avLst/>
                          </a:prstGeom>
                          <a:ln>
                            <a:noFill/>
                          </a:ln>
                        </wps:spPr>
                        <wps:txbx>
                          <w:txbxContent>
                            <w:p w14:paraId="4CFB5200"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30" name="Rectangle 32930"/>
                        <wps:cNvSpPr/>
                        <wps:spPr>
                          <a:xfrm>
                            <a:off x="85090" y="2976500"/>
                            <a:ext cx="29775" cy="134194"/>
                          </a:xfrm>
                          <a:prstGeom prst="rect">
                            <a:avLst/>
                          </a:prstGeom>
                          <a:ln>
                            <a:noFill/>
                          </a:ln>
                        </wps:spPr>
                        <wps:txbx>
                          <w:txbxContent>
                            <w:p w14:paraId="04E21EA4" w14:textId="77777777" w:rsidR="006A453D" w:rsidRDefault="006A453D">
                              <w:r>
                                <w:rPr>
                                  <w:rFonts w:ascii="Calibri" w:eastAsia="Calibri" w:hAnsi="Calibri" w:cs="Calibri"/>
                                  <w:sz w:val="16"/>
                                </w:rPr>
                                <w:t xml:space="preserve"> </w:t>
                              </w:r>
                            </w:p>
                          </w:txbxContent>
                        </wps:txbx>
                        <wps:bodyPr horzOverflow="overflow" vert="horz" lIns="0" tIns="0" rIns="0" bIns="0" rtlCol="0">
                          <a:noAutofit/>
                        </wps:bodyPr>
                      </wps:wsp>
                      <wps:wsp>
                        <wps:cNvPr id="32931" name="Rectangle 32931"/>
                        <wps:cNvSpPr/>
                        <wps:spPr>
                          <a:xfrm>
                            <a:off x="107950" y="2976500"/>
                            <a:ext cx="622518" cy="134194"/>
                          </a:xfrm>
                          <a:prstGeom prst="rect">
                            <a:avLst/>
                          </a:prstGeom>
                          <a:ln>
                            <a:noFill/>
                          </a:ln>
                        </wps:spPr>
                        <wps:txbx>
                          <w:txbxContent>
                            <w:p w14:paraId="25B11C55" w14:textId="7222C16C" w:rsidR="006A453D" w:rsidRDefault="006A453D">
                              <w:proofErr w:type="spellStart"/>
                              <w:r>
                                <w:rPr>
                                  <w:rFonts w:ascii="Calibri" w:eastAsia="Calibri" w:hAnsi="Calibri" w:cs="Calibri"/>
                                  <w:sz w:val="16"/>
                                </w:rPr>
                                <w:t>Multimete</w:t>
                              </w:r>
                              <w:r w:rsidR="004C6B6B">
                                <w:rPr>
                                  <w:rFonts w:ascii="Calibri" w:eastAsia="Calibri" w:hAnsi="Calibri" w:cs="Calibri"/>
                                  <w:sz w:val="16"/>
                                </w:rPr>
                                <w:t>r</w:t>
                              </w:r>
                              <w:proofErr w:type="spellEnd"/>
                            </w:p>
                          </w:txbxContent>
                        </wps:txbx>
                        <wps:bodyPr horzOverflow="overflow" vert="horz" lIns="0" tIns="0" rIns="0" bIns="0" rtlCol="0">
                          <a:noAutofit/>
                        </wps:bodyPr>
                      </wps:wsp>
                      <wps:wsp>
                        <wps:cNvPr id="32932" name="Rectangle 32932"/>
                        <wps:cNvSpPr/>
                        <wps:spPr>
                          <a:xfrm>
                            <a:off x="53975" y="3098419"/>
                            <a:ext cx="40315" cy="134194"/>
                          </a:xfrm>
                          <a:prstGeom prst="rect">
                            <a:avLst/>
                          </a:prstGeom>
                          <a:ln>
                            <a:noFill/>
                          </a:ln>
                        </wps:spPr>
                        <wps:txbx>
                          <w:txbxContent>
                            <w:p w14:paraId="79FD8658"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33" name="Rectangle 32933"/>
                        <wps:cNvSpPr/>
                        <wps:spPr>
                          <a:xfrm>
                            <a:off x="85090" y="3098419"/>
                            <a:ext cx="29775" cy="134194"/>
                          </a:xfrm>
                          <a:prstGeom prst="rect">
                            <a:avLst/>
                          </a:prstGeom>
                          <a:ln>
                            <a:noFill/>
                          </a:ln>
                        </wps:spPr>
                        <wps:txbx>
                          <w:txbxContent>
                            <w:p w14:paraId="45204AD1" w14:textId="77777777" w:rsidR="006A453D" w:rsidRDefault="006A453D">
                              <w:r>
                                <w:rPr>
                                  <w:rFonts w:ascii="Calibri" w:eastAsia="Calibri" w:hAnsi="Calibri" w:cs="Calibri"/>
                                  <w:sz w:val="16"/>
                                </w:rPr>
                                <w:t xml:space="preserve"> </w:t>
                              </w:r>
                            </w:p>
                          </w:txbxContent>
                        </wps:txbx>
                        <wps:bodyPr horzOverflow="overflow" vert="horz" lIns="0" tIns="0" rIns="0" bIns="0" rtlCol="0">
                          <a:noAutofit/>
                        </wps:bodyPr>
                      </wps:wsp>
                      <wps:wsp>
                        <wps:cNvPr id="32934" name="Rectangle 32934"/>
                        <wps:cNvSpPr/>
                        <wps:spPr>
                          <a:xfrm>
                            <a:off x="107950" y="3098419"/>
                            <a:ext cx="1502607" cy="134194"/>
                          </a:xfrm>
                          <a:prstGeom prst="rect">
                            <a:avLst/>
                          </a:prstGeom>
                          <a:ln>
                            <a:noFill/>
                          </a:ln>
                        </wps:spPr>
                        <wps:txbx>
                          <w:txbxContent>
                            <w:p w14:paraId="5C15440E" w14:textId="77777777" w:rsidR="006A453D" w:rsidRDefault="006A453D">
                              <w:r>
                                <w:rPr>
                                  <w:rFonts w:ascii="Calibri" w:eastAsia="Calibri" w:hAnsi="Calibri" w:cs="Calibri"/>
                                  <w:sz w:val="16"/>
                                </w:rPr>
                                <w:t>Capacitor Controller Device</w:t>
                              </w:r>
                            </w:p>
                          </w:txbxContent>
                        </wps:txbx>
                        <wps:bodyPr horzOverflow="overflow" vert="horz" lIns="0" tIns="0" rIns="0" bIns="0" rtlCol="0">
                          <a:noAutofit/>
                        </wps:bodyPr>
                      </wps:wsp>
                      <wps:wsp>
                        <wps:cNvPr id="32935" name="Rectangle 32935"/>
                        <wps:cNvSpPr/>
                        <wps:spPr>
                          <a:xfrm>
                            <a:off x="53975" y="3220101"/>
                            <a:ext cx="40445" cy="134624"/>
                          </a:xfrm>
                          <a:prstGeom prst="rect">
                            <a:avLst/>
                          </a:prstGeom>
                          <a:ln>
                            <a:noFill/>
                          </a:ln>
                        </wps:spPr>
                        <wps:txbx>
                          <w:txbxContent>
                            <w:p w14:paraId="6453D08E"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36" name="Rectangle 32936"/>
                        <wps:cNvSpPr/>
                        <wps:spPr>
                          <a:xfrm>
                            <a:off x="85090" y="3220101"/>
                            <a:ext cx="29871" cy="134624"/>
                          </a:xfrm>
                          <a:prstGeom prst="rect">
                            <a:avLst/>
                          </a:prstGeom>
                          <a:ln>
                            <a:noFill/>
                          </a:ln>
                        </wps:spPr>
                        <wps:txbx>
                          <w:txbxContent>
                            <w:p w14:paraId="5F4E62AE" w14:textId="77777777" w:rsidR="006A453D" w:rsidRDefault="006A453D">
                              <w:r>
                                <w:rPr>
                                  <w:rFonts w:ascii="Calibri" w:eastAsia="Calibri" w:hAnsi="Calibri" w:cs="Calibri"/>
                                  <w:sz w:val="16"/>
                                </w:rPr>
                                <w:t xml:space="preserve"> </w:t>
                              </w:r>
                            </w:p>
                          </w:txbxContent>
                        </wps:txbx>
                        <wps:bodyPr horzOverflow="overflow" vert="horz" lIns="0" tIns="0" rIns="0" bIns="0" rtlCol="0">
                          <a:noAutofit/>
                        </wps:bodyPr>
                      </wps:wsp>
                      <wps:wsp>
                        <wps:cNvPr id="32937" name="Rectangle 32937"/>
                        <wps:cNvSpPr/>
                        <wps:spPr>
                          <a:xfrm>
                            <a:off x="107950" y="3220101"/>
                            <a:ext cx="1537822" cy="134624"/>
                          </a:xfrm>
                          <a:prstGeom prst="rect">
                            <a:avLst/>
                          </a:prstGeom>
                          <a:ln>
                            <a:noFill/>
                          </a:ln>
                        </wps:spPr>
                        <wps:txbx>
                          <w:txbxContent>
                            <w:p w14:paraId="1279360D" w14:textId="77777777" w:rsidR="006A453D" w:rsidRDefault="006A453D">
                              <w:r>
                                <w:rPr>
                                  <w:rFonts w:ascii="Calibri" w:eastAsia="Calibri" w:hAnsi="Calibri" w:cs="Calibri"/>
                                  <w:sz w:val="16"/>
                                </w:rPr>
                                <w:t xml:space="preserve">High Voltage Battery Tester </w:t>
                              </w:r>
                            </w:p>
                          </w:txbxContent>
                        </wps:txbx>
                        <wps:bodyPr horzOverflow="overflow" vert="horz" lIns="0" tIns="0" rIns="0" bIns="0" rtlCol="0">
                          <a:noAutofit/>
                        </wps:bodyPr>
                      </wps:wsp>
                      <wps:wsp>
                        <wps:cNvPr id="32938" name="Rectangle 32938"/>
                        <wps:cNvSpPr/>
                        <wps:spPr>
                          <a:xfrm>
                            <a:off x="1268095" y="3220101"/>
                            <a:ext cx="40048" cy="134624"/>
                          </a:xfrm>
                          <a:prstGeom prst="rect">
                            <a:avLst/>
                          </a:prstGeom>
                          <a:ln>
                            <a:noFill/>
                          </a:ln>
                        </wps:spPr>
                        <wps:txbx>
                          <w:txbxContent>
                            <w:p w14:paraId="63B26E98"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39" name="Rectangle 32939"/>
                        <wps:cNvSpPr/>
                        <wps:spPr>
                          <a:xfrm>
                            <a:off x="1299210" y="3220101"/>
                            <a:ext cx="297255" cy="134624"/>
                          </a:xfrm>
                          <a:prstGeom prst="rect">
                            <a:avLst/>
                          </a:prstGeom>
                          <a:ln>
                            <a:noFill/>
                          </a:ln>
                        </wps:spPr>
                        <wps:txbx>
                          <w:txbxContent>
                            <w:p w14:paraId="58E3C1B3" w14:textId="77777777" w:rsidR="006A453D" w:rsidRDefault="006A453D">
                              <w:r>
                                <w:rPr>
                                  <w:rFonts w:ascii="Calibri" w:eastAsia="Calibri" w:hAnsi="Calibri" w:cs="Calibri"/>
                                  <w:sz w:val="16"/>
                                </w:rPr>
                                <w:t>HVBT</w:t>
                              </w:r>
                            </w:p>
                          </w:txbxContent>
                        </wps:txbx>
                        <wps:bodyPr horzOverflow="overflow" vert="horz" lIns="0" tIns="0" rIns="0" bIns="0" rtlCol="0">
                          <a:noAutofit/>
                        </wps:bodyPr>
                      </wps:wsp>
                      <wps:wsp>
                        <wps:cNvPr id="32940" name="Rectangle 32940"/>
                        <wps:cNvSpPr/>
                        <wps:spPr>
                          <a:xfrm>
                            <a:off x="1524889" y="3220101"/>
                            <a:ext cx="40048" cy="134624"/>
                          </a:xfrm>
                          <a:prstGeom prst="rect">
                            <a:avLst/>
                          </a:prstGeom>
                          <a:ln>
                            <a:noFill/>
                          </a:ln>
                        </wps:spPr>
                        <wps:txbx>
                          <w:txbxContent>
                            <w:p w14:paraId="4FC4A966" w14:textId="77777777" w:rsidR="006A453D" w:rsidRDefault="006A453D">
                              <w:r>
                                <w:rPr>
                                  <w:rFonts w:ascii="Calibri" w:eastAsia="Calibri" w:hAnsi="Calibri" w:cs="Calibri"/>
                                  <w:sz w:val="16"/>
                                </w:rPr>
                                <w:t>)</w:t>
                              </w:r>
                            </w:p>
                          </w:txbxContent>
                        </wps:txbx>
                        <wps:bodyPr horzOverflow="overflow" vert="horz" lIns="0" tIns="0" rIns="0" bIns="0" rtlCol="0">
                          <a:noAutofit/>
                        </wps:bodyPr>
                      </wps:wsp>
                      <wps:wsp>
                        <wps:cNvPr id="32941" name="Shape 71"/>
                        <wps:cNvSpPr/>
                        <wps:spPr>
                          <a:xfrm>
                            <a:off x="930783" y="3438145"/>
                            <a:ext cx="0" cy="281813"/>
                          </a:xfrm>
                          <a:custGeom>
                            <a:avLst/>
                            <a:gdLst/>
                            <a:ahLst/>
                            <a:cxnLst/>
                            <a:rect l="0" t="0" r="0" b="0"/>
                            <a:pathLst>
                              <a:path h="281813">
                                <a:moveTo>
                                  <a:pt x="0" y="0"/>
                                </a:moveTo>
                                <a:lnTo>
                                  <a:pt x="0" y="28181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942" name="Shape 72"/>
                        <wps:cNvSpPr/>
                        <wps:spPr>
                          <a:xfrm>
                            <a:off x="886079" y="3708781"/>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s:wsp>
                        <wps:cNvPr id="32943" name="Shape 632"/>
                        <wps:cNvSpPr/>
                        <wps:spPr>
                          <a:xfrm>
                            <a:off x="831469" y="3505962"/>
                            <a:ext cx="187960" cy="152400"/>
                          </a:xfrm>
                          <a:custGeom>
                            <a:avLst/>
                            <a:gdLst/>
                            <a:ahLst/>
                            <a:cxnLst/>
                            <a:rect l="0" t="0" r="0" b="0"/>
                            <a:pathLst>
                              <a:path w="187960" h="152400">
                                <a:moveTo>
                                  <a:pt x="0" y="0"/>
                                </a:moveTo>
                                <a:lnTo>
                                  <a:pt x="187960" y="0"/>
                                </a:lnTo>
                                <a:lnTo>
                                  <a:pt x="187960" y="152400"/>
                                </a:lnTo>
                                <a:lnTo>
                                  <a:pt x="0" y="152400"/>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2944" name="Rectangle 32944"/>
                        <wps:cNvSpPr/>
                        <wps:spPr>
                          <a:xfrm>
                            <a:off x="835406" y="3526171"/>
                            <a:ext cx="253712" cy="175915"/>
                          </a:xfrm>
                          <a:prstGeom prst="rect">
                            <a:avLst/>
                          </a:prstGeom>
                          <a:ln>
                            <a:noFill/>
                          </a:ln>
                        </wps:spPr>
                        <wps:txbx>
                          <w:txbxContent>
                            <w:p w14:paraId="0DA38B35" w14:textId="77777777" w:rsidR="006A453D" w:rsidRDefault="006A453D">
                              <w:r>
                                <w:rPr>
                                  <w:rFonts w:ascii="Calibri" w:eastAsia="Calibri" w:hAnsi="Calibri" w:cs="Calibri"/>
                                  <w:b/>
                                  <w:sz w:val="20"/>
                                </w:rPr>
                                <w:t>YES</w:t>
                              </w:r>
                            </w:p>
                          </w:txbxContent>
                        </wps:txbx>
                        <wps:bodyPr horzOverflow="overflow" vert="horz" lIns="0" tIns="0" rIns="0" bIns="0" rtlCol="0">
                          <a:noAutofit/>
                        </wps:bodyPr>
                      </wps:wsp>
                      <wps:wsp>
                        <wps:cNvPr id="32945" name="Shape 633"/>
                        <wps:cNvSpPr/>
                        <wps:spPr>
                          <a:xfrm>
                            <a:off x="0" y="3798151"/>
                            <a:ext cx="1861439" cy="720001"/>
                          </a:xfrm>
                          <a:custGeom>
                            <a:avLst/>
                            <a:gdLst/>
                            <a:ahLst/>
                            <a:cxnLst/>
                            <a:rect l="0" t="0" r="0" b="0"/>
                            <a:pathLst>
                              <a:path w="1861439" h="720001">
                                <a:moveTo>
                                  <a:pt x="0" y="0"/>
                                </a:moveTo>
                                <a:lnTo>
                                  <a:pt x="1861439" y="0"/>
                                </a:lnTo>
                                <a:lnTo>
                                  <a:pt x="1861439" y="720001"/>
                                </a:lnTo>
                                <a:lnTo>
                                  <a:pt x="0" y="720001"/>
                                </a:lnTo>
                                <a:lnTo>
                                  <a:pt x="0" y="0"/>
                                </a:lnTo>
                              </a:path>
                            </a:pathLst>
                          </a:custGeom>
                          <a:ln w="0" cap="rnd">
                            <a:round/>
                          </a:ln>
                        </wps:spPr>
                        <wps:style>
                          <a:lnRef idx="0">
                            <a:srgbClr val="000000">
                              <a:alpha val="0"/>
                            </a:srgbClr>
                          </a:lnRef>
                          <a:fillRef idx="1">
                            <a:srgbClr val="FFFFFF"/>
                          </a:fillRef>
                          <a:effectRef idx="0">
                            <a:scrgbClr r="0" g="0" b="0"/>
                          </a:effectRef>
                          <a:fontRef idx="none"/>
                        </wps:style>
                        <wps:bodyPr/>
                      </wps:wsp>
                      <wps:wsp>
                        <wps:cNvPr id="32946" name="Shape 76"/>
                        <wps:cNvSpPr/>
                        <wps:spPr>
                          <a:xfrm>
                            <a:off x="0" y="3798151"/>
                            <a:ext cx="1861439" cy="720001"/>
                          </a:xfrm>
                          <a:custGeom>
                            <a:avLst/>
                            <a:gdLst/>
                            <a:ahLst/>
                            <a:cxnLst/>
                            <a:rect l="0" t="0" r="0" b="0"/>
                            <a:pathLst>
                              <a:path w="1861439" h="720001">
                                <a:moveTo>
                                  <a:pt x="0" y="720001"/>
                                </a:moveTo>
                                <a:lnTo>
                                  <a:pt x="1861439" y="720001"/>
                                </a:lnTo>
                                <a:lnTo>
                                  <a:pt x="1861439" y="0"/>
                                </a:lnTo>
                                <a:lnTo>
                                  <a:pt x="0" y="0"/>
                                </a:lnTo>
                                <a:close/>
                              </a:path>
                            </a:pathLst>
                          </a:custGeom>
                          <a:ln w="9525" cap="sq">
                            <a:miter lim="100000"/>
                          </a:ln>
                        </wps:spPr>
                        <wps:style>
                          <a:lnRef idx="1">
                            <a:srgbClr val="000000"/>
                          </a:lnRef>
                          <a:fillRef idx="0">
                            <a:srgbClr val="000000">
                              <a:alpha val="0"/>
                            </a:srgbClr>
                          </a:fillRef>
                          <a:effectRef idx="0">
                            <a:scrgbClr r="0" g="0" b="0"/>
                          </a:effectRef>
                          <a:fontRef idx="none"/>
                        </wps:style>
                        <wps:bodyPr/>
                      </wps:wsp>
                      <wps:wsp>
                        <wps:cNvPr id="32947" name="Rectangle 32947"/>
                        <wps:cNvSpPr/>
                        <wps:spPr>
                          <a:xfrm>
                            <a:off x="161671" y="4057269"/>
                            <a:ext cx="2083887" cy="134194"/>
                          </a:xfrm>
                          <a:prstGeom prst="rect">
                            <a:avLst/>
                          </a:prstGeom>
                          <a:ln>
                            <a:noFill/>
                          </a:ln>
                        </wps:spPr>
                        <wps:txbx>
                          <w:txbxContent>
                            <w:p w14:paraId="2B2CC16A" w14:textId="77777777" w:rsidR="006A453D" w:rsidRDefault="006A453D">
                              <w:r>
                                <w:rPr>
                                  <w:rFonts w:ascii="Calibri" w:eastAsia="Calibri" w:hAnsi="Calibri" w:cs="Calibri"/>
                                  <w:sz w:val="16"/>
                                </w:rPr>
                                <w:t xml:space="preserve">Update battery voltage in the Battery </w:t>
                              </w:r>
                            </w:p>
                          </w:txbxContent>
                        </wps:txbx>
                        <wps:bodyPr horzOverflow="overflow" vert="horz" lIns="0" tIns="0" rIns="0" bIns="0" rtlCol="0">
                          <a:noAutofit/>
                        </wps:bodyPr>
                      </wps:wsp>
                      <wps:wsp>
                        <wps:cNvPr id="32948" name="Rectangle 32948"/>
                        <wps:cNvSpPr/>
                        <wps:spPr>
                          <a:xfrm>
                            <a:off x="326390" y="4179189"/>
                            <a:ext cx="1617756" cy="134194"/>
                          </a:xfrm>
                          <a:prstGeom prst="rect">
                            <a:avLst/>
                          </a:prstGeom>
                          <a:ln>
                            <a:noFill/>
                          </a:ln>
                        </wps:spPr>
                        <wps:txbx>
                          <w:txbxContent>
                            <w:p w14:paraId="2840FAF0" w14:textId="77777777" w:rsidR="006A453D" w:rsidRDefault="006A453D">
                              <w:r>
                                <w:rPr>
                                  <w:rFonts w:ascii="Calibri" w:eastAsia="Calibri" w:hAnsi="Calibri" w:cs="Calibri"/>
                                  <w:sz w:val="16"/>
                                </w:rPr>
                                <w:t>Storage Database as required</w:t>
                              </w:r>
                            </w:p>
                          </w:txbxContent>
                        </wps:txbx>
                        <wps:bodyPr horzOverflow="overflow" vert="horz" lIns="0" tIns="0" rIns="0" bIns="0" rtlCol="0">
                          <a:noAutofit/>
                        </wps:bodyPr>
                      </wps:wsp>
                      <wps:wsp>
                        <wps:cNvPr id="32949" name="Shape 79"/>
                        <wps:cNvSpPr/>
                        <wps:spPr>
                          <a:xfrm>
                            <a:off x="930783" y="4518152"/>
                            <a:ext cx="0" cy="281813"/>
                          </a:xfrm>
                          <a:custGeom>
                            <a:avLst/>
                            <a:gdLst/>
                            <a:ahLst/>
                            <a:cxnLst/>
                            <a:rect l="0" t="0" r="0" b="0"/>
                            <a:pathLst>
                              <a:path h="281813">
                                <a:moveTo>
                                  <a:pt x="0" y="0"/>
                                </a:moveTo>
                                <a:lnTo>
                                  <a:pt x="0" y="281813"/>
                                </a:lnTo>
                              </a:path>
                            </a:pathLst>
                          </a:custGeom>
                          <a:ln w="12700" cap="rnd">
                            <a:round/>
                          </a:ln>
                        </wps:spPr>
                        <wps:style>
                          <a:lnRef idx="1">
                            <a:srgbClr val="000000"/>
                          </a:lnRef>
                          <a:fillRef idx="0">
                            <a:srgbClr val="000000">
                              <a:alpha val="0"/>
                            </a:srgbClr>
                          </a:fillRef>
                          <a:effectRef idx="0">
                            <a:scrgbClr r="0" g="0" b="0"/>
                          </a:effectRef>
                          <a:fontRef idx="none"/>
                        </wps:style>
                        <wps:bodyPr/>
                      </wps:wsp>
                      <wps:wsp>
                        <wps:cNvPr id="32950" name="Shape 80"/>
                        <wps:cNvSpPr/>
                        <wps:spPr>
                          <a:xfrm>
                            <a:off x="886079" y="4788789"/>
                            <a:ext cx="89408" cy="89408"/>
                          </a:xfrm>
                          <a:custGeom>
                            <a:avLst/>
                            <a:gdLst/>
                            <a:ahLst/>
                            <a:cxnLst/>
                            <a:rect l="0" t="0" r="0" b="0"/>
                            <a:pathLst>
                              <a:path w="89408" h="89408">
                                <a:moveTo>
                                  <a:pt x="0" y="0"/>
                                </a:moveTo>
                                <a:lnTo>
                                  <a:pt x="89408" y="0"/>
                                </a:lnTo>
                                <a:lnTo>
                                  <a:pt x="44704" y="89408"/>
                                </a:lnTo>
                                <a:lnTo>
                                  <a:pt x="0" y="0"/>
                                </a:lnTo>
                                <a:close/>
                              </a:path>
                            </a:pathLst>
                          </a:custGeom>
                          <a:ln w="0" cap="rnd">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636A79" id="Group 1145" o:spid="_x0000_s2100" style="position:absolute;left:0;text-align:left;margin-left:196.7pt;margin-top:-219.85pt;width:146.55pt;height:427.95pt;z-index:251664896;mso-position-horizontal-relative:text;mso-position-vertical-relative:text" coordsize="18614,543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">
                <v:shape id="Shape 7" o:spid="_x0000_s2101" style="position:absolute;width:18614;height:5566;visibility:visible;mso-wrap-style:square;v-text-anchor:top" coordsize="1861439,55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" path="m278384,556641r1304798,c1736852,556641,1861439,431927,1861439,278257,1861439,124587,1736852,,1583182,l278384,c124587,,,124587,,278257,,431927,124587,556641,278384,556641xe" filled="f">
                  <v:stroke miterlimit="83231f" joinstyle="miter" endcap="square"/>
                  <v:path arrowok="t" textboxrect="0,0,1861439,556641"/>
                </v:shape>
                <v:rect id="Rectangle 1147" o:spid="_x0000_s2102" style="position:absolute;left:2000;top:1136;width:19501;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YSgxQAAAN0AAAAPAAAAZHJzL2Rvd25yZXYueG1sRE9Na8JA&#10;EL0X/A/LCN7qRpE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DGyYSgxQAAAN0AAAAP&#10;AAAAAAAAAAAAAAAAAAcCAABkcnMvZG93bnJldi54bWxQSwUGAAAAAAMAAwC3AAAA+QIAAAAA&#10;" filled="f" stroked="f">
                  <v:textbox inset="0,0,0,0">
                    <w:txbxContent>
                      <w:p w14:paraId="0FC8DB7A" w14:textId="77777777" w:rsidR="006A453D" w:rsidRDefault="006A453D">
                        <w:r>
                          <w:rPr>
                            <w:rFonts w:ascii="Calibri" w:eastAsia="Calibri" w:hAnsi="Calibri" w:cs="Calibri"/>
                            <w:sz w:val="16"/>
                          </w:rPr>
                          <w:t>Battery Voltage Monitoring Process</w:t>
                        </w:r>
                      </w:p>
                    </w:txbxContent>
                  </v:textbox>
                </v:rect>
                <v:rect id="Rectangle 1148" o:spid="_x0000_s2103" style="position:absolute;left:1212;top:2354;width:677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14:paraId="21CF68C2" w14:textId="77777777" w:rsidR="006A453D" w:rsidRDefault="006A453D">
                        <w:r>
                          <w:rPr>
                            <w:rFonts w:ascii="Calibri" w:eastAsia="Calibri" w:hAnsi="Calibri" w:cs="Calibri"/>
                            <w:sz w:val="16"/>
                          </w:rPr>
                          <w:t xml:space="preserve">As per page </w:t>
                        </w:r>
                      </w:p>
                    </w:txbxContent>
                  </v:textbox>
                </v:rect>
                <v:rect id="Rectangle 1149" o:spid="_x0000_s2104" style="position:absolute;left:6290;top:2354;width:137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rVJwwAAAN0AAAAPAAAAZHJzL2Rvd25yZXYueG1sRE9Li8Iw&#10;EL4L+x/CCN40VRa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2Bq1ScMAAADdAAAADwAA&#10;AAAAAAAAAAAAAAAHAgAAZHJzL2Rvd25yZXYueG1sUEsFBgAAAAADAAMAtwAAAPcCAAAAAA==&#10;" filled="f" stroked="f">
                  <v:textbox inset="0,0,0,0">
                    <w:txbxContent>
                      <w:p w14:paraId="72E01CEB" w14:textId="77777777" w:rsidR="006A453D" w:rsidRDefault="006A453D">
                        <w:r>
                          <w:rPr>
                            <w:rFonts w:ascii="Calibri" w:eastAsia="Calibri" w:hAnsi="Calibri" w:cs="Calibri"/>
                            <w:sz w:val="16"/>
                          </w:rPr>
                          <w:t>37</w:t>
                        </w:r>
                      </w:p>
                    </w:txbxContent>
                  </v:textbox>
                </v:rect>
                <v:rect id="Rectangle 1150" o:spid="_x0000_s2105" style="position:absolute;left:7357;top:2354;width:29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oJxgAAAN0AAAAPAAAAZHJzL2Rvd25yZXYueG1sRI9Ba8JA&#10;EIXvBf/DMkJvdWNB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zPmKCcYAAADdAAAA&#10;DwAAAAAAAAAAAAAAAAAHAgAAZHJzL2Rvd25yZXYueG1sUEsFBgAAAAADAAMAtwAAAPoCAAAAAA==&#10;" filled="f" stroked="f">
                  <v:textbox inset="0,0,0,0">
                    <w:txbxContent>
                      <w:p w14:paraId="2CFA4104" w14:textId="77777777" w:rsidR="006A453D" w:rsidRDefault="006A453D">
                        <w:r>
                          <w:rPr>
                            <w:rFonts w:ascii="Calibri" w:eastAsia="Calibri" w:hAnsi="Calibri" w:cs="Calibri"/>
                            <w:sz w:val="16"/>
                          </w:rPr>
                          <w:t xml:space="preserve"> </w:t>
                        </w:r>
                      </w:p>
                    </w:txbxContent>
                  </v:textbox>
                </v:rect>
                <v:rect id="Rectangle 1151" o:spid="_x0000_s2106" style="position:absolute;left:7550;top:2354;width:1223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S+SxAAAAN0AAAAPAAAAZHJzL2Rvd25yZXYueG1sRE9Na8JA&#10;EL0X+h+WKXirmwgV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KO1L5LEAAAA3QAAAA8A&#10;AAAAAAAAAAAAAAAABwIAAGRycy9kb3ducmV2LnhtbFBLBQYAAAAAAwADALcAAAD4AgAAAAA=&#10;" filled="f" stroked="f">
                  <v:textbox inset="0,0,0,0">
                    <w:txbxContent>
                      <w:p w14:paraId="7FDFFAE8" w14:textId="77777777" w:rsidR="006A453D" w:rsidRDefault="006A453D">
                        <w:r>
                          <w:rPr>
                            <w:rFonts w:ascii="Calibri" w:eastAsia="Calibri" w:hAnsi="Calibri" w:cs="Calibri"/>
                            <w:sz w:val="16"/>
                          </w:rPr>
                          <w:t xml:space="preserve">of the Fire Prevention </w:t>
                        </w:r>
                      </w:p>
                    </w:txbxContent>
                  </v:textbox>
                </v:rect>
                <v:rect id="Rectangle 32896" o:spid="_x0000_s2107" style="position:absolute;left:16789;top:2354;width:121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" filled="f" stroked="f">
                  <v:textbox inset="0,0,0,0">
                    <w:txbxContent>
                      <w:p w14:paraId="5907DB59" w14:textId="77777777" w:rsidR="006A453D" w:rsidRDefault="006A453D">
                        <w:r>
                          <w:rPr>
                            <w:rFonts w:ascii="Calibri" w:eastAsia="Calibri" w:hAnsi="Calibri" w:cs="Calibri"/>
                            <w:sz w:val="16"/>
                          </w:rPr>
                          <w:t xml:space="preserve">&amp; </w:t>
                        </w:r>
                      </w:p>
                    </w:txbxContent>
                  </v:textbox>
                </v:rect>
                <v:rect id="Rectangle 32897" o:spid="_x0000_s2108" style="position:absolute;left:5562;top:3571;width:1003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" filled="f" stroked="f">
                  <v:textbox inset="0,0,0,0">
                    <w:txbxContent>
                      <w:p w14:paraId="74173889" w14:textId="77777777" w:rsidR="006A453D" w:rsidRDefault="006A453D">
                        <w:r>
                          <w:rPr>
                            <w:rFonts w:ascii="Calibri" w:eastAsia="Calibri" w:hAnsi="Calibri" w:cs="Calibri"/>
                            <w:sz w:val="16"/>
                          </w:rPr>
                          <w:t>Management Plan</w:t>
                        </w:r>
                      </w:p>
                    </w:txbxContent>
                  </v:textbox>
                </v:rect>
                <v:shape id="Shape 27" o:spid="_x0000_s2109" style="position:absolute;left:9307;top:5566;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" path="m,l,191770e" filled="f" strokeweight="1pt">
                  <v:stroke endcap="round"/>
                  <v:path arrowok="t" textboxrect="0,0,0,191770"/>
                </v:shape>
                <v:shape id="Shape 28" o:spid="_x0000_s2110" style="position:absolute;left:8860;top:7372;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" path="m,l89408,,44704,89408,,xe" fillcolor="black" stroked="f" strokeweight="0">
                  <v:stroke endcap="round"/>
                  <v:path arrowok="t" textboxrect="0,0,89408,89408"/>
                </v:shape>
                <v:shape id="Shape 630" o:spid="_x0000_s2111" style="position:absolute;top:8265;width:18614;height:6315;visibility:visible;mso-wrap-style:square;v-text-anchor:top" coordsize="1861439,631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" path="m,l1861439,r,631558l,631558,,e" stroked="f" strokeweight="0">
                  <v:stroke endcap="round"/>
                  <v:path arrowok="t" textboxrect="0,0,1861439,631558"/>
                </v:shape>
                <v:shape id="Shape 30" o:spid="_x0000_s2112" style="position:absolute;top:8265;width:18614;height:6315;visibility:visible;mso-wrap-style:square;v-text-anchor:top" coordsize="1861439,631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" path="m,631558r1861439,l1861439,,,,,631558xe" filled="f">
                  <v:stroke miterlimit="1" joinstyle="miter" endcap="square"/>
                  <v:path arrowok="t" textboxrect="0,0,1861439,631558"/>
                </v:shape>
                <v:rect id="Rectangle 32902" o:spid="_x0000_s2113" style="position:absolute;left:539;top:9171;width:1782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" filled="f" stroked="f">
                  <v:textbox inset="0,0,0,0">
                    <w:txbxContent>
                      <w:p w14:paraId="013F992E" w14:textId="77777777" w:rsidR="006A453D" w:rsidRDefault="006A453D">
                        <w:r>
                          <w:rPr>
                            <w:rFonts w:ascii="Calibri" w:eastAsia="Calibri" w:hAnsi="Calibri" w:cs="Calibri"/>
                            <w:sz w:val="16"/>
                          </w:rPr>
                          <w:t>Potential reasons for monitoring</w:t>
                        </w:r>
                      </w:p>
                    </w:txbxContent>
                  </v:textbox>
                </v:rect>
                <v:rect id="Rectangle 32903" o:spid="_x0000_s2114" style="position:absolute;left:13976;top:9171;width:35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" filled="f" stroked="f">
                  <v:textbox inset="0,0,0,0">
                    <w:txbxContent>
                      <w:p w14:paraId="6D929409" w14:textId="77777777" w:rsidR="006A453D" w:rsidRDefault="006A453D">
                        <w:r>
                          <w:rPr>
                            <w:rFonts w:ascii="Calibri" w:eastAsia="Calibri" w:hAnsi="Calibri" w:cs="Calibri"/>
                            <w:sz w:val="16"/>
                          </w:rPr>
                          <w:t>:</w:t>
                        </w:r>
                      </w:p>
                    </w:txbxContent>
                  </v:textbox>
                </v:rect>
                <v:rect id="Rectangle 32904" o:spid="_x0000_s2115" style="position:absolute;left:539;top:10388;width:405;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" filled="f" stroked="f">
                  <v:textbox inset="0,0,0,0">
                    <w:txbxContent>
                      <w:p w14:paraId="3717340E" w14:textId="77777777" w:rsidR="006A453D" w:rsidRDefault="006A453D">
                        <w:r>
                          <w:rPr>
                            <w:rFonts w:ascii="Calibri" w:eastAsia="Calibri" w:hAnsi="Calibri" w:cs="Calibri"/>
                            <w:sz w:val="16"/>
                          </w:rPr>
                          <w:t>-</w:t>
                        </w:r>
                      </w:p>
                    </w:txbxContent>
                  </v:textbox>
                </v:rect>
                <v:rect id="Rectangle 32905" o:spid="_x0000_s2116" style="position:absolute;left:850;top:10388;width:299;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" filled="f" stroked="f">
                  <v:textbox inset="0,0,0,0">
                    <w:txbxContent>
                      <w:p w14:paraId="56FDAA12" w14:textId="77777777" w:rsidR="006A453D" w:rsidRDefault="006A453D">
                        <w:r>
                          <w:rPr>
                            <w:rFonts w:ascii="Calibri" w:eastAsia="Calibri" w:hAnsi="Calibri" w:cs="Calibri"/>
                            <w:sz w:val="16"/>
                          </w:rPr>
                          <w:t xml:space="preserve"> </w:t>
                        </w:r>
                      </w:p>
                    </w:txbxContent>
                  </v:textbox>
                </v:rect>
                <v:rect id="Rectangle 32906" o:spid="_x0000_s2117" style="position:absolute;left:1079;top:10388;width:21350;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" filled="f" stroked="f">
                  <v:textbox inset="0,0,0,0">
                    <w:txbxContent>
                      <w:p w14:paraId="27D11570" w14:textId="77777777" w:rsidR="006A453D" w:rsidRDefault="006A453D">
                        <w:r>
                          <w:rPr>
                            <w:rFonts w:ascii="Calibri" w:eastAsia="Calibri" w:hAnsi="Calibri" w:cs="Calibri"/>
                            <w:sz w:val="16"/>
                          </w:rPr>
                          <w:t xml:space="preserve">Selection for an upcoming project that </w:t>
                        </w:r>
                      </w:p>
                    </w:txbxContent>
                  </v:textbox>
                </v:rect>
                <v:rect id="Rectangle 32907" o:spid="_x0000_s2118" style="position:absolute;left:539;top:11614;width:9320;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" filled="f" stroked="f">
                  <v:textbox inset="0,0,0,0">
                    <w:txbxContent>
                      <w:p w14:paraId="24289466" w14:textId="77777777" w:rsidR="006A453D" w:rsidRDefault="006A453D">
                        <w:r>
                          <w:rPr>
                            <w:rFonts w:ascii="Calibri" w:eastAsia="Calibri" w:hAnsi="Calibri" w:cs="Calibri"/>
                            <w:sz w:val="16"/>
                          </w:rPr>
                          <w:t>will use batteries</w:t>
                        </w:r>
                      </w:p>
                    </w:txbxContent>
                  </v:textbox>
                </v:rect>
                <v:rect id="Rectangle 32908" o:spid="_x0000_s2119" style="position:absolute;left:539;top:12832;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" filled="f" stroked="f">
                  <v:textbox inset="0,0,0,0">
                    <w:txbxContent>
                      <w:p w14:paraId="65B09B14" w14:textId="77777777" w:rsidR="006A453D" w:rsidRDefault="006A453D">
                        <w:r>
                          <w:rPr>
                            <w:rFonts w:ascii="Calibri" w:eastAsia="Calibri" w:hAnsi="Calibri" w:cs="Calibri"/>
                            <w:sz w:val="16"/>
                          </w:rPr>
                          <w:t>-</w:t>
                        </w:r>
                      </w:p>
                    </w:txbxContent>
                  </v:textbox>
                </v:rect>
                <v:rect id="Rectangle 32909" o:spid="_x0000_s2120" style="position:absolute;left:850;top:12832;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" filled="f" stroked="f">
                  <v:textbox inset="0,0,0,0">
                    <w:txbxContent>
                      <w:p w14:paraId="2BDBE60E" w14:textId="77777777" w:rsidR="006A453D" w:rsidRDefault="006A453D">
                        <w:r>
                          <w:rPr>
                            <w:rFonts w:ascii="Calibri" w:eastAsia="Calibri" w:hAnsi="Calibri" w:cs="Calibri"/>
                            <w:sz w:val="16"/>
                          </w:rPr>
                          <w:t xml:space="preserve"> </w:t>
                        </w:r>
                      </w:p>
                    </w:txbxContent>
                  </v:textbox>
                </v:rect>
                <v:rect id="Rectangle 32910" o:spid="_x0000_s2121" style="position:absolute;left:1079;top:12832;width:13062;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" filled="f" stroked="f">
                  <v:textbox inset="0,0,0,0">
                    <w:txbxContent>
                      <w:p w14:paraId="09563D67" w14:textId="77777777" w:rsidR="006A453D" w:rsidRDefault="006A453D">
                        <w:r>
                          <w:rPr>
                            <w:rFonts w:ascii="Calibri" w:eastAsia="Calibri" w:hAnsi="Calibri" w:cs="Calibri"/>
                            <w:sz w:val="16"/>
                          </w:rPr>
                          <w:t>Concerns with batteries</w:t>
                        </w:r>
                      </w:p>
                    </w:txbxContent>
                  </v:textbox>
                </v:rect>
                <v:shape id="Shape 40" o:spid="_x0000_s2122" style="position:absolute;left:8895;top:14580;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" path="m,l,191770e" filled="f" strokeweight="1pt">
                  <v:stroke endcap="round"/>
                  <v:path arrowok="t" textboxrect="0,0,0,191770"/>
                </v:shape>
                <v:shape id="Shape 41" o:spid="_x0000_s2123" style="position:absolute;left:8448;top:16386;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" path="m,l89408,,44704,89408,,xe" fillcolor="black" stroked="f" strokeweight="0">
                  <v:stroke endcap="round"/>
                  <v:path arrowok="t" textboxrect="0,0,89408,89408"/>
                </v:shape>
                <v:shape id="Shape 43" o:spid="_x0000_s2124" style="position:absolute;top:48781;width:18614;height:5566;visibility:visible;mso-wrap-style:square;v-text-anchor:top" coordsize="1861439,556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" path="m278384,556514r1304798,c1736852,556514,1861439,431927,1861439,278257,1861439,124587,1736852,,1583182,l278384,c124587,,,124587,,278257,,431927,124587,556514,278384,556514xe" filled="f">
                  <v:stroke miterlimit="1" joinstyle="miter" endcap="square"/>
                  <v:path arrowok="t" textboxrect="0,0,1861439,556514"/>
                </v:shape>
                <v:rect id="Rectangle 32914" o:spid="_x0000_s2125" style="position:absolute;left:6337;top:51168;width:800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" filled="f" stroked="f">
                  <v:textbox inset="0,0,0,0">
                    <w:txbxContent>
                      <w:p w14:paraId="26126C45" w14:textId="77777777" w:rsidR="006A453D" w:rsidRDefault="006A453D">
                        <w:r>
                          <w:rPr>
                            <w:rFonts w:ascii="Calibri" w:eastAsia="Calibri" w:hAnsi="Calibri" w:cs="Calibri"/>
                            <w:sz w:val="16"/>
                          </w:rPr>
                          <w:t>End of Process</w:t>
                        </w:r>
                      </w:p>
                    </w:txbxContent>
                  </v:textbox>
                </v:rect>
                <v:shape id="Shape 46" o:spid="_x0000_s2126" style="position:absolute;top:17281;width:18614;height:7200;visibility:visible;mso-wrap-style:square;v-text-anchor:top" coordsize="1861439,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" path="m,720001r1861439,l1861439,,,,,720001xe" filled="f">
                  <v:stroke miterlimit="1" joinstyle="miter" endcap="square"/>
                  <v:path arrowok="t" textboxrect="0,0,1861439,720001"/>
                </v:shape>
                <v:rect id="Rectangle 32916" o:spid="_x0000_s2127" style="position:absolute;left:2442;top:18637;width:18727;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" filled="f" stroked="f">
                  <v:textbox inset="0,0,0,0">
                    <w:txbxContent>
                      <w:p w14:paraId="7076F0EF" w14:textId="77777777" w:rsidR="006A453D" w:rsidRDefault="006A453D">
                        <w:r>
                          <w:rPr>
                            <w:rFonts w:ascii="Calibri" w:eastAsia="Calibri" w:hAnsi="Calibri" w:cs="Calibri"/>
                            <w:sz w:val="16"/>
                          </w:rPr>
                          <w:t xml:space="preserve">If a battery has been identified as </w:t>
                        </w:r>
                      </w:p>
                    </w:txbxContent>
                  </v:textbox>
                </v:rect>
                <v:rect id="Rectangle 32917" o:spid="_x0000_s2128" style="position:absolute;left:1482;top:19854;width:1570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" filled="f" stroked="f">
                  <v:textbox inset="0,0,0,0">
                    <w:txbxContent>
                      <w:p w14:paraId="63600988" w14:textId="77777777" w:rsidR="006A453D" w:rsidRDefault="006A453D">
                        <w:r>
                          <w:rPr>
                            <w:rFonts w:ascii="Calibri" w:eastAsia="Calibri" w:hAnsi="Calibri" w:cs="Calibri"/>
                            <w:sz w:val="16"/>
                          </w:rPr>
                          <w:t>requiring voltage monitoring</w:t>
                        </w:r>
                      </w:p>
                    </w:txbxContent>
                  </v:textbox>
                </v:rect>
                <v:rect id="Rectangle 32918" o:spid="_x0000_s2129" style="position:absolute;left:13345;top:19854;width:60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" filled="f" stroked="f">
                  <v:textbox inset="0,0,0,0">
                    <w:txbxContent>
                      <w:p w14:paraId="0CFEB422" w14:textId="77777777" w:rsidR="006A453D" w:rsidRDefault="006A453D">
                        <w:r>
                          <w:rPr>
                            <w:rFonts w:ascii="Calibri" w:eastAsia="Calibri" w:hAnsi="Calibri" w:cs="Calibri"/>
                            <w:sz w:val="16"/>
                          </w:rPr>
                          <w:t xml:space="preserve">, </w:t>
                        </w:r>
                      </w:p>
                    </w:txbxContent>
                  </v:textbox>
                </v:rect>
                <v:rect id="Rectangle 32919" o:spid="_x0000_s2130" style="position:absolute;left:13827;top:19854;width:475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" filled="f" stroked="f">
                  <v:textbox inset="0,0,0,0">
                    <w:txbxContent>
                      <w:p w14:paraId="22174D7F" w14:textId="77777777" w:rsidR="006A453D" w:rsidRDefault="006A453D">
                        <w:r>
                          <w:rPr>
                            <w:rFonts w:ascii="Calibri" w:eastAsia="Calibri" w:hAnsi="Calibri" w:cs="Calibri"/>
                            <w:sz w:val="16"/>
                          </w:rPr>
                          <w:t xml:space="preserve">obtain a </w:t>
                        </w:r>
                      </w:p>
                    </w:txbxContent>
                  </v:textbox>
                </v:rect>
                <v:rect id="Rectangle 32920" o:spid="_x0000_s2131" style="position:absolute;left:2978;top:21078;width:171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" filled="f" stroked="f">
                  <v:textbox inset="0,0,0,0">
                    <w:txbxContent>
                      <w:p w14:paraId="19D916F2" w14:textId="77777777" w:rsidR="006A453D" w:rsidRDefault="006A453D">
                        <w:r>
                          <w:rPr>
                            <w:rFonts w:ascii="Calibri" w:eastAsia="Calibri" w:hAnsi="Calibri" w:cs="Calibri"/>
                            <w:sz w:val="16"/>
                          </w:rPr>
                          <w:t xml:space="preserve">voltage reading using the most </w:t>
                        </w:r>
                      </w:p>
                    </w:txbxContent>
                  </v:textbox>
                </v:rect>
                <v:rect id="Rectangle 32921" o:spid="_x0000_s2132" style="position:absolute;left:5149;top:22297;width:1111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" filled="f" stroked="f">
                  <v:textbox inset="0,0,0,0">
                    <w:txbxContent>
                      <w:p w14:paraId="3ED7A59E" w14:textId="77777777" w:rsidR="006A453D" w:rsidRDefault="006A453D">
                        <w:r>
                          <w:rPr>
                            <w:rFonts w:ascii="Calibri" w:eastAsia="Calibri" w:hAnsi="Calibri" w:cs="Calibri"/>
                            <w:sz w:val="16"/>
                          </w:rPr>
                          <w:t>appropriate method</w:t>
                        </w:r>
                      </w:p>
                    </w:txbxContent>
                  </v:textbox>
                </v:rect>
                <v:shape id="Shape 53" o:spid="_x0000_s2133" style="position:absolute;left:9307;top:24481;width:0;height:1918;visibility:visible;mso-wrap-style:square;v-text-anchor:top" coordsize="0,1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" path="m,l,191770e" filled="f" strokeweight="1pt">
                  <v:stroke endcap="round"/>
                  <v:path arrowok="t" textboxrect="0,0,0,191770"/>
                </v:shape>
                <v:shape id="Shape 54" o:spid="_x0000_s2134" style="position:absolute;left:8860;top:26287;width:894;height:894;visibility:visible;mso-wrap-style:square;v-text-anchor:top" coordsize="89408,89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" path="m,l89408,,44704,89409,,xe" fillcolor="black" stroked="f" strokeweight="0">
                  <v:stroke endcap="round"/>
                  <v:path arrowok="t" textboxrect="0,0,89408,89409"/>
                </v:shape>
                <v:shape id="Shape 631" o:spid="_x0000_s2135" style="position:absolute;top:27181;width:18614;height:7200;visibility:visible;mso-wrap-style:square;v-text-anchor:top" coordsize="1861439,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" path="m,l1861439,r,720001l,720001,,e" stroked="f" strokeweight="0">
                  <v:stroke endcap="round"/>
                  <v:path arrowok="t" textboxrect="0,0,1861439,720001"/>
                </v:shape>
                <v:shape id="Shape 56" o:spid="_x0000_s2136" style="position:absolute;top:27181;width:18614;height:7200;visibility:visible;mso-wrap-style:square;v-text-anchor:top" coordsize="1861439,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" path="m,720001r1861439,l1861439,,,,,720001xe" filled="f">
                  <v:stroke miterlimit="1" joinstyle="miter" endcap="square"/>
                  <v:path arrowok="t" textboxrect="0,0,1861439,720001"/>
                </v:shape>
                <v:rect id="Rectangle 32927" o:spid="_x0000_s2137" style="position:absolute;left:539;top:28540;width:21165;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" filled="f" stroked="f">
                  <v:textbox inset="0,0,0,0">
                    <w:txbxContent>
                      <w:p w14:paraId="084D6771" w14:textId="77777777" w:rsidR="006A453D" w:rsidRDefault="006A453D">
                        <w:r>
                          <w:rPr>
                            <w:rFonts w:ascii="Calibri" w:eastAsia="Calibri" w:hAnsi="Calibri" w:cs="Calibri"/>
                            <w:sz w:val="16"/>
                          </w:rPr>
                          <w:t>Methods of obtaining voltage readings</w:t>
                        </w:r>
                      </w:p>
                    </w:txbxContent>
                  </v:textbox>
                </v:rect>
                <v:rect id="Rectangle 32928" o:spid="_x0000_s2138" style="position:absolute;left:16503;top:28540;width:354;height:1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" filled="f" stroked="f">
                  <v:textbox inset="0,0,0,0">
                    <w:txbxContent>
                      <w:p w14:paraId="5F3D34A4" w14:textId="77777777" w:rsidR="006A453D" w:rsidRDefault="006A453D">
                        <w:r>
                          <w:rPr>
                            <w:rFonts w:ascii="Calibri" w:eastAsia="Calibri" w:hAnsi="Calibri" w:cs="Calibri"/>
                            <w:sz w:val="16"/>
                          </w:rPr>
                          <w:t>:</w:t>
                        </w:r>
                      </w:p>
                    </w:txbxContent>
                  </v:textbox>
                </v:rect>
                <v:rect id="Rectangle 32929" o:spid="_x0000_s2139" style="position:absolute;left:539;top:29765;width:403;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" filled="f" stroked="f">
                  <v:textbox inset="0,0,0,0">
                    <w:txbxContent>
                      <w:p w14:paraId="4CFB5200" w14:textId="77777777" w:rsidR="006A453D" w:rsidRDefault="006A453D">
                        <w:r>
                          <w:rPr>
                            <w:rFonts w:ascii="Calibri" w:eastAsia="Calibri" w:hAnsi="Calibri" w:cs="Calibri"/>
                            <w:sz w:val="16"/>
                          </w:rPr>
                          <w:t>-</w:t>
                        </w:r>
                      </w:p>
                    </w:txbxContent>
                  </v:textbox>
                </v:rect>
                <v:rect id="Rectangle 32930" o:spid="_x0000_s2140" style="position:absolute;left:850;top:29765;width:298;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" filled="f" stroked="f">
                  <v:textbox inset="0,0,0,0">
                    <w:txbxContent>
                      <w:p w14:paraId="04E21EA4" w14:textId="77777777" w:rsidR="006A453D" w:rsidRDefault="006A453D">
                        <w:r>
                          <w:rPr>
                            <w:rFonts w:ascii="Calibri" w:eastAsia="Calibri" w:hAnsi="Calibri" w:cs="Calibri"/>
                            <w:sz w:val="16"/>
                          </w:rPr>
                          <w:t xml:space="preserve"> </w:t>
                        </w:r>
                      </w:p>
                    </w:txbxContent>
                  </v:textbox>
                </v:rect>
                <v:rect id="Rectangle 32931" o:spid="_x0000_s2141" style="position:absolute;left:1079;top:29765;width:6225;height:13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" filled="f" stroked="f">
                  <v:textbox inset="0,0,0,0">
                    <w:txbxContent>
                      <w:p w14:paraId="25B11C55" w14:textId="7222C16C" w:rsidR="006A453D" w:rsidRDefault="006A453D">
                        <w:proofErr w:type="spellStart"/>
                        <w:r>
                          <w:rPr>
                            <w:rFonts w:ascii="Calibri" w:eastAsia="Calibri" w:hAnsi="Calibri" w:cs="Calibri"/>
                            <w:sz w:val="16"/>
                          </w:rPr>
                          <w:t>Multimete</w:t>
                        </w:r>
                        <w:r w:rsidR="004C6B6B">
                          <w:rPr>
                            <w:rFonts w:ascii="Calibri" w:eastAsia="Calibri" w:hAnsi="Calibri" w:cs="Calibri"/>
                            <w:sz w:val="16"/>
                          </w:rPr>
                          <w:t>r</w:t>
                        </w:r>
                        <w:proofErr w:type="spellEnd"/>
                      </w:p>
                    </w:txbxContent>
                  </v:textbox>
                </v:rect>
                <v:rect id="Rectangle 32932" o:spid="_x0000_s2142" style="position:absolute;left:539;top:30984;width:403;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" filled="f" stroked="f">
                  <v:textbox inset="0,0,0,0">
                    <w:txbxContent>
                      <w:p w14:paraId="79FD8658" w14:textId="77777777" w:rsidR="006A453D" w:rsidRDefault="006A453D">
                        <w:r>
                          <w:rPr>
                            <w:rFonts w:ascii="Calibri" w:eastAsia="Calibri" w:hAnsi="Calibri" w:cs="Calibri"/>
                            <w:sz w:val="16"/>
                          </w:rPr>
                          <w:t>-</w:t>
                        </w:r>
                      </w:p>
                    </w:txbxContent>
                  </v:textbox>
                </v:rect>
                <v:rect id="Rectangle 32933" o:spid="_x0000_s2143" style="position:absolute;left:850;top:30984;width:29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" filled="f" stroked="f">
                  <v:textbox inset="0,0,0,0">
                    <w:txbxContent>
                      <w:p w14:paraId="45204AD1" w14:textId="77777777" w:rsidR="006A453D" w:rsidRDefault="006A453D">
                        <w:r>
                          <w:rPr>
                            <w:rFonts w:ascii="Calibri" w:eastAsia="Calibri" w:hAnsi="Calibri" w:cs="Calibri"/>
                            <w:sz w:val="16"/>
                          </w:rPr>
                          <w:t xml:space="preserve"> </w:t>
                        </w:r>
                      </w:p>
                    </w:txbxContent>
                  </v:textbox>
                </v:rect>
                <v:rect id="Rectangle 32934" o:spid="_x0000_s2144" style="position:absolute;left:1079;top:30984;width:15026;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" filled="f" stroked="f">
                  <v:textbox inset="0,0,0,0">
                    <w:txbxContent>
                      <w:p w14:paraId="5C15440E" w14:textId="77777777" w:rsidR="006A453D" w:rsidRDefault="006A453D">
                        <w:r>
                          <w:rPr>
                            <w:rFonts w:ascii="Calibri" w:eastAsia="Calibri" w:hAnsi="Calibri" w:cs="Calibri"/>
                            <w:sz w:val="16"/>
                          </w:rPr>
                          <w:t>Capacitor Controller Device</w:t>
                        </w:r>
                      </w:p>
                    </w:txbxContent>
                  </v:textbox>
                </v:rect>
                <v:rect id="Rectangle 32935" o:spid="_x0000_s2145" style="position:absolute;left:539;top:32201;width:40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" filled="f" stroked="f">
                  <v:textbox inset="0,0,0,0">
                    <w:txbxContent>
                      <w:p w14:paraId="6453D08E" w14:textId="77777777" w:rsidR="006A453D" w:rsidRDefault="006A453D">
                        <w:r>
                          <w:rPr>
                            <w:rFonts w:ascii="Calibri" w:eastAsia="Calibri" w:hAnsi="Calibri" w:cs="Calibri"/>
                            <w:sz w:val="16"/>
                          </w:rPr>
                          <w:t>-</w:t>
                        </w:r>
                      </w:p>
                    </w:txbxContent>
                  </v:textbox>
                </v:rect>
                <v:rect id="Rectangle 32936" o:spid="_x0000_s2146" style="position:absolute;left:850;top:32201;width:29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" filled="f" stroked="f">
                  <v:textbox inset="0,0,0,0">
                    <w:txbxContent>
                      <w:p w14:paraId="5F4E62AE" w14:textId="77777777" w:rsidR="006A453D" w:rsidRDefault="006A453D">
                        <w:r>
                          <w:rPr>
                            <w:rFonts w:ascii="Calibri" w:eastAsia="Calibri" w:hAnsi="Calibri" w:cs="Calibri"/>
                            <w:sz w:val="16"/>
                          </w:rPr>
                          <w:t xml:space="preserve"> </w:t>
                        </w:r>
                      </w:p>
                    </w:txbxContent>
                  </v:textbox>
                </v:rect>
                <v:rect id="Rectangle 32937" o:spid="_x0000_s2147" style="position:absolute;left:1079;top:32201;width:153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" filled="f" stroked="f">
                  <v:textbox inset="0,0,0,0">
                    <w:txbxContent>
                      <w:p w14:paraId="1279360D" w14:textId="77777777" w:rsidR="006A453D" w:rsidRDefault="006A453D">
                        <w:r>
                          <w:rPr>
                            <w:rFonts w:ascii="Calibri" w:eastAsia="Calibri" w:hAnsi="Calibri" w:cs="Calibri"/>
                            <w:sz w:val="16"/>
                          </w:rPr>
                          <w:t xml:space="preserve">High Voltage Battery Tester </w:t>
                        </w:r>
                      </w:p>
                    </w:txbxContent>
                  </v:textbox>
                </v:rect>
                <v:rect id="Rectangle 32938" o:spid="_x0000_s2148" style="position:absolute;left:12680;top:32201;width:40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" filled="f" stroked="f">
                  <v:textbox inset="0,0,0,0">
                    <w:txbxContent>
                      <w:p w14:paraId="63B26E98" w14:textId="77777777" w:rsidR="006A453D" w:rsidRDefault="006A453D">
                        <w:r>
                          <w:rPr>
                            <w:rFonts w:ascii="Calibri" w:eastAsia="Calibri" w:hAnsi="Calibri" w:cs="Calibri"/>
                            <w:sz w:val="16"/>
                          </w:rPr>
                          <w:t>(</w:t>
                        </w:r>
                      </w:p>
                    </w:txbxContent>
                  </v:textbox>
                </v:rect>
                <v:rect id="Rectangle 32939" o:spid="_x0000_s2149" style="position:absolute;left:12992;top:32201;width:2972;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" filled="f" stroked="f">
                  <v:textbox inset="0,0,0,0">
                    <w:txbxContent>
                      <w:p w14:paraId="58E3C1B3" w14:textId="77777777" w:rsidR="006A453D" w:rsidRDefault="006A453D">
                        <w:r>
                          <w:rPr>
                            <w:rFonts w:ascii="Calibri" w:eastAsia="Calibri" w:hAnsi="Calibri" w:cs="Calibri"/>
                            <w:sz w:val="16"/>
                          </w:rPr>
                          <w:t>HVBT</w:t>
                        </w:r>
                      </w:p>
                    </w:txbxContent>
                  </v:textbox>
                </v:rect>
                <v:rect id="Rectangle 32940" o:spid="_x0000_s2150" style="position:absolute;left:15248;top:32201;width:40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" filled="f" stroked="f">
                  <v:textbox inset="0,0,0,0">
                    <w:txbxContent>
                      <w:p w14:paraId="4FC4A966" w14:textId="77777777" w:rsidR="006A453D" w:rsidRDefault="006A453D">
                        <w:r>
                          <w:rPr>
                            <w:rFonts w:ascii="Calibri" w:eastAsia="Calibri" w:hAnsi="Calibri" w:cs="Calibri"/>
                            <w:sz w:val="16"/>
                          </w:rPr>
                          <w:t>)</w:t>
                        </w:r>
                      </w:p>
                    </w:txbxContent>
                  </v:textbox>
                </v:rect>
                <v:shape id="Shape 71" o:spid="_x0000_s2151" style="position:absolute;left:9307;top:34381;width:0;height:2818;visibility:visible;mso-wrap-style:square;v-text-anchor:top" coordsize="0,281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" path="m,l,281813e" filled="f" strokeweight="1pt">
                  <v:stroke endcap="round"/>
                  <v:path arrowok="t" textboxrect="0,0,0,281813"/>
                </v:shape>
                <v:shape id="Shape 72" o:spid="_x0000_s2152" style="position:absolute;left:8860;top:3708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" path="m,l89408,,44704,89408,,xe" fillcolor="black" stroked="f" strokeweight="0">
                  <v:stroke endcap="round"/>
                  <v:path arrowok="t" textboxrect="0,0,89408,89408"/>
                </v:shape>
                <v:shape id="Shape 632" o:spid="_x0000_s2153" style="position:absolute;left:8314;top:35059;width:1880;height:1524;visibility:visible;mso-wrap-style:square;v-text-anchor:top" coordsize="18796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" path="m,l187960,r,152400l,152400,,e" stroked="f" strokeweight="0">
                  <v:stroke endcap="round"/>
                  <v:path arrowok="t" textboxrect="0,0,187960,152400"/>
                </v:shape>
                <v:rect id="Rectangle 32944" o:spid="_x0000_s2154" style="position:absolute;left:8354;top:35261;width:2537;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" filled="f" stroked="f">
                  <v:textbox inset="0,0,0,0">
                    <w:txbxContent>
                      <w:p w14:paraId="0DA38B35" w14:textId="77777777" w:rsidR="006A453D" w:rsidRDefault="006A453D">
                        <w:r>
                          <w:rPr>
                            <w:rFonts w:ascii="Calibri" w:eastAsia="Calibri" w:hAnsi="Calibri" w:cs="Calibri"/>
                            <w:b/>
                            <w:sz w:val="20"/>
                          </w:rPr>
                          <w:t>YES</w:t>
                        </w:r>
                      </w:p>
                    </w:txbxContent>
                  </v:textbox>
                </v:rect>
                <v:shape id="Shape 633" o:spid="_x0000_s2155" style="position:absolute;top:37981;width:18614;height:7200;visibility:visible;mso-wrap-style:square;v-text-anchor:top" coordsize="1861439,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" path="m,l1861439,r,720001l,720001,,e" stroked="f" strokeweight="0">
                  <v:stroke endcap="round"/>
                  <v:path arrowok="t" textboxrect="0,0,1861439,720001"/>
                </v:shape>
                <v:shape id="Shape 76" o:spid="_x0000_s2156" style="position:absolute;top:37981;width:18614;height:7200;visibility:visible;mso-wrap-style:square;v-text-anchor:top" coordsize="1861439,72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" path="m,720001r1861439,l1861439,,,,,720001xe" filled="f">
                  <v:stroke miterlimit="1" joinstyle="miter" endcap="square"/>
                  <v:path arrowok="t" textboxrect="0,0,1861439,720001"/>
                </v:shape>
                <v:rect id="Rectangle 32947" o:spid="_x0000_s2157" style="position:absolute;left:1616;top:40572;width:20839;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" filled="f" stroked="f">
                  <v:textbox inset="0,0,0,0">
                    <w:txbxContent>
                      <w:p w14:paraId="2B2CC16A" w14:textId="77777777" w:rsidR="006A453D" w:rsidRDefault="006A453D">
                        <w:r>
                          <w:rPr>
                            <w:rFonts w:ascii="Calibri" w:eastAsia="Calibri" w:hAnsi="Calibri" w:cs="Calibri"/>
                            <w:sz w:val="16"/>
                          </w:rPr>
                          <w:t xml:space="preserve">Update battery voltage in the Battery </w:t>
                        </w:r>
                      </w:p>
                    </w:txbxContent>
                  </v:textbox>
                </v:rect>
                <v:rect id="Rectangle 32948" o:spid="_x0000_s2158" style="position:absolute;left:3263;top:41791;width:16178;height:13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" filled="f" stroked="f">
                  <v:textbox inset="0,0,0,0">
                    <w:txbxContent>
                      <w:p w14:paraId="2840FAF0" w14:textId="77777777" w:rsidR="006A453D" w:rsidRDefault="006A453D">
                        <w:r>
                          <w:rPr>
                            <w:rFonts w:ascii="Calibri" w:eastAsia="Calibri" w:hAnsi="Calibri" w:cs="Calibri"/>
                            <w:sz w:val="16"/>
                          </w:rPr>
                          <w:t>Storage Database as required</w:t>
                        </w:r>
                      </w:p>
                    </w:txbxContent>
                  </v:textbox>
                </v:rect>
                <v:shape id="Shape 79" o:spid="_x0000_s2159" style="position:absolute;left:9307;top:45181;width:0;height:2818;visibility:visible;mso-wrap-style:square;v-text-anchor:top" coordsize="0,281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" path="m,l,281813e" filled="f" strokeweight="1pt">
                  <v:stroke endcap="round"/>
                  <v:path arrowok="t" textboxrect="0,0,0,281813"/>
                </v:shape>
                <v:shape id="Shape 80" o:spid="_x0000_s2160" style="position:absolute;left:8860;top:47887;width:894;height:894;visibility:visible;mso-wrap-style:square;v-text-anchor:top" coordsize="89408,89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" path="m,l89408,,44704,89408,,xe" fillcolor="black" stroked="f" strokeweight="0">
                  <v:stroke endcap="round"/>
                  <v:path arrowok="t" textboxrect="0,0,89408,89408"/>
                </v:shape>
                <w10:wrap type="square"/>
              </v:group>
            </w:pict>
          </mc:Fallback>
        </mc:AlternateContent>
      </w:r>
      <w:r>
        <w:rPr>
          <w:rFonts w:ascii="Calibri" w:eastAsia="Calibri" w:hAnsi="Calibri" w:cs="Calibri"/>
          <w:color w:val="5B9BD5"/>
          <w:sz w:val="24"/>
          <w:u w:val="single" w:color="5B9BD5"/>
        </w:rPr>
        <w:t>Allowable Voltage</w:t>
      </w:r>
    </w:p>
    <w:p w14:paraId="14F15750" w14:textId="77777777" w:rsidR="006A453D" w:rsidRDefault="006A453D">
      <w:pPr>
        <w:spacing w:after="3" w:line="265" w:lineRule="auto"/>
        <w:ind w:left="638" w:right="2981" w:hanging="10"/>
      </w:pPr>
      <w:r>
        <w:rPr>
          <w:rFonts w:ascii="Calibri" w:eastAsia="Calibri" w:hAnsi="Calibri" w:cs="Calibri"/>
          <w:color w:val="5B9BD5"/>
          <w:sz w:val="24"/>
        </w:rPr>
        <w:t>2.5V Minimum per cell</w:t>
      </w:r>
    </w:p>
    <w:p w14:paraId="5A7535C3" w14:textId="77777777" w:rsidR="005A1B92" w:rsidRDefault="005A1B92">
      <w:pPr>
        <w:spacing w:after="0"/>
        <w:rPr>
          <w:rFonts w:ascii="Calibri" w:eastAsia="Calibri" w:hAnsi="Calibri" w:cs="Calibri"/>
          <w:b/>
          <w:color w:val="5B9BD5"/>
          <w:sz w:val="28"/>
          <w:u w:val="single" w:color="5B9BD5"/>
        </w:rPr>
      </w:pPr>
    </w:p>
    <w:p w14:paraId="5442895A" w14:textId="77777777" w:rsidR="005A1B92" w:rsidRDefault="005A1B92">
      <w:pPr>
        <w:spacing w:after="0"/>
        <w:rPr>
          <w:rFonts w:ascii="Calibri" w:eastAsia="Calibri" w:hAnsi="Calibri" w:cs="Calibri"/>
          <w:b/>
          <w:color w:val="5B9BD5"/>
          <w:sz w:val="28"/>
          <w:u w:val="single" w:color="5B9BD5"/>
        </w:rPr>
      </w:pPr>
    </w:p>
    <w:p w14:paraId="5C9C7423" w14:textId="77777777" w:rsidR="005A1B92" w:rsidRDefault="005A1B92">
      <w:pPr>
        <w:spacing w:after="0"/>
        <w:rPr>
          <w:rFonts w:ascii="Calibri" w:eastAsia="Calibri" w:hAnsi="Calibri" w:cs="Calibri"/>
          <w:b/>
          <w:color w:val="5B9BD5"/>
          <w:sz w:val="28"/>
          <w:u w:val="single" w:color="5B9BD5"/>
        </w:rPr>
      </w:pPr>
    </w:p>
    <w:p w14:paraId="6574FD1C" w14:textId="77777777" w:rsidR="005A1B92" w:rsidRDefault="005A1B92">
      <w:pPr>
        <w:spacing w:after="0"/>
        <w:rPr>
          <w:rFonts w:ascii="Calibri" w:eastAsia="Calibri" w:hAnsi="Calibri" w:cs="Calibri"/>
          <w:b/>
          <w:color w:val="5B9BD5"/>
          <w:sz w:val="28"/>
          <w:u w:val="single" w:color="5B9BD5"/>
        </w:rPr>
      </w:pPr>
    </w:p>
    <w:p w14:paraId="43F1F705" w14:textId="77777777" w:rsidR="005A1B92" w:rsidRDefault="005A1B92">
      <w:pPr>
        <w:spacing w:after="0"/>
        <w:rPr>
          <w:rFonts w:ascii="Calibri" w:eastAsia="Calibri" w:hAnsi="Calibri" w:cs="Calibri"/>
          <w:b/>
          <w:color w:val="5B9BD5"/>
          <w:sz w:val="28"/>
          <w:u w:val="single" w:color="5B9BD5"/>
        </w:rPr>
      </w:pPr>
    </w:p>
    <w:p w14:paraId="72D72018" w14:textId="6018167E" w:rsidR="005A1B92" w:rsidRDefault="005A1B92">
      <w:pPr>
        <w:spacing w:after="1373"/>
        <w:ind w:left="108"/>
      </w:pPr>
    </w:p>
    <w:p w14:paraId="0AEFC9FF" w14:textId="3012ABF2" w:rsidR="00573AA7" w:rsidRDefault="006A453D" w:rsidP="006A453D">
      <w:pPr>
        <w:pStyle w:val="Caption"/>
      </w:pPr>
      <w:bookmarkStart w:id="52" w:name="_Toc102160144"/>
      <w:r>
        <w:t xml:space="preserve">Figure </w:t>
      </w:r>
      <w:r w:rsidR="00252729">
        <w:fldChar w:fldCharType="begin"/>
      </w:r>
      <w:r w:rsidR="00252729">
        <w:instrText xml:space="preserve"> SEQ Figure \* ARABIC </w:instrText>
      </w:r>
      <w:r w:rsidR="00252729">
        <w:fldChar w:fldCharType="separate"/>
      </w:r>
      <w:r w:rsidR="001E161F">
        <w:rPr>
          <w:noProof/>
        </w:rPr>
        <w:t>18</w:t>
      </w:r>
      <w:r w:rsidR="00252729">
        <w:rPr>
          <w:noProof/>
        </w:rPr>
        <w:fldChar w:fldCharType="end"/>
      </w:r>
      <w:r>
        <w:t xml:space="preserve">  </w:t>
      </w:r>
      <w:sdt>
        <w:sdtPr>
          <w:id w:val="-830753683"/>
          <w:citation/>
        </w:sdtPr>
        <w:sdtEndPr/>
        <w:sdtContent>
          <w:r>
            <w:fldChar w:fldCharType="begin"/>
          </w:r>
          <w:r>
            <w:instrText xml:space="preserve"> CITATION Jos21 \l 2057 </w:instrText>
          </w:r>
          <w:r>
            <w:fldChar w:fldCharType="separate"/>
          </w:r>
          <w:r w:rsidR="00C02EF3" w:rsidRPr="00C02EF3">
            <w:rPr>
              <w:noProof/>
            </w:rPr>
            <w:t>(Joseph &amp; Williams, 2021)</w:t>
          </w:r>
          <w:r>
            <w:fldChar w:fldCharType="end"/>
          </w:r>
        </w:sdtContent>
      </w:sdt>
      <w:bookmarkEnd w:id="52"/>
    </w:p>
    <w:p w14:paraId="24DCC3E0" w14:textId="77777777" w:rsidR="00573AA7" w:rsidRPr="0046742D" w:rsidRDefault="00573AA7" w:rsidP="00573AA7">
      <w:r>
        <w:t xml:space="preserve">Figure 16 shows the Battery Voltage Monitoring Process. This process has been designed to assist personnel with monitoring battery voltages when required. Batteries may require </w:t>
      </w:r>
      <w:r>
        <w:lastRenderedPageBreak/>
        <w:t xml:space="preserve">voltage monitoring when being selected for projects or if there are any safety concerns with particular batteries. Methods of obtaining voltage readings are outlined. Voltage readings are updated in the battery storage database where required. </w:t>
      </w:r>
    </w:p>
    <w:p w14:paraId="136F9618" w14:textId="11412331" w:rsidR="00733112" w:rsidRDefault="00733112" w:rsidP="006A453D">
      <w:pPr>
        <w:pStyle w:val="Caption"/>
      </w:pPr>
      <w:r>
        <w:br w:type="page"/>
      </w:r>
    </w:p>
    <w:p w14:paraId="3ADDC6C0" w14:textId="0667F3C2" w:rsidR="00733112" w:rsidRDefault="00733112" w:rsidP="00733112">
      <w:pPr>
        <w:pStyle w:val="Heading1"/>
      </w:pPr>
      <w:bookmarkStart w:id="53" w:name="_Toc102160119"/>
      <w:r>
        <w:lastRenderedPageBreak/>
        <w:t>Results</w:t>
      </w:r>
      <w:bookmarkEnd w:id="53"/>
    </w:p>
    <w:p w14:paraId="5CFF059C" w14:textId="66BE9C17" w:rsidR="00E270BD" w:rsidRDefault="00E133DC" w:rsidP="00E270BD">
      <w:r>
        <w:rPr>
          <w:noProof/>
        </w:rPr>
        <w:drawing>
          <wp:inline distT="0" distB="0" distL="0" distR="0" wp14:anchorId="61605CAF" wp14:editId="33645D3B">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39771258" w14:textId="07A1B2CE" w:rsidR="004B1AB1" w:rsidRDefault="004B1AB1" w:rsidP="004B1AB1">
      <w:pPr>
        <w:pStyle w:val="Caption"/>
      </w:pPr>
      <w:bookmarkStart w:id="54" w:name="_Toc102160145"/>
      <w:r>
        <w:t xml:space="preserve">Figure </w:t>
      </w:r>
      <w:r w:rsidR="00252729">
        <w:fldChar w:fldCharType="begin"/>
      </w:r>
      <w:r w:rsidR="00252729">
        <w:instrText xml:space="preserve"> SEQ Figure \* ARABIC </w:instrText>
      </w:r>
      <w:r w:rsidR="00252729">
        <w:fldChar w:fldCharType="separate"/>
      </w:r>
      <w:r w:rsidR="001E161F">
        <w:rPr>
          <w:noProof/>
        </w:rPr>
        <w:t>19</w:t>
      </w:r>
      <w:r w:rsidR="00252729">
        <w:rPr>
          <w:noProof/>
        </w:rPr>
        <w:fldChar w:fldCharType="end"/>
      </w:r>
      <w:r>
        <w:t xml:space="preserve">  </w:t>
      </w:r>
      <w:sdt>
        <w:sdtPr>
          <w:id w:val="-31963855"/>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54"/>
    </w:p>
    <w:p w14:paraId="7C8CE570" w14:textId="756B8432" w:rsidR="00E133DC" w:rsidRDefault="00756AB1" w:rsidP="00E270BD">
      <w:r>
        <w:rPr>
          <w:noProof/>
        </w:rPr>
        <w:drawing>
          <wp:inline distT="0" distB="0" distL="0" distR="0" wp14:anchorId="1E01BAC6" wp14:editId="1FA80F80">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38BB567E" w14:textId="2E0F4FD4" w:rsidR="004B1AB1" w:rsidRDefault="004B1AB1" w:rsidP="004B1AB1">
      <w:pPr>
        <w:pStyle w:val="Caption"/>
      </w:pPr>
      <w:bookmarkStart w:id="55" w:name="_Toc102160146"/>
      <w:r>
        <w:t xml:space="preserve">Figure </w:t>
      </w:r>
      <w:r w:rsidR="00252729">
        <w:fldChar w:fldCharType="begin"/>
      </w:r>
      <w:r w:rsidR="00252729">
        <w:instrText xml:space="preserve"> SEQ Figure \* ARABIC </w:instrText>
      </w:r>
      <w:r w:rsidR="00252729">
        <w:fldChar w:fldCharType="separate"/>
      </w:r>
      <w:r w:rsidR="001E161F">
        <w:rPr>
          <w:noProof/>
        </w:rPr>
        <w:t>20</w:t>
      </w:r>
      <w:r w:rsidR="00252729">
        <w:rPr>
          <w:noProof/>
        </w:rPr>
        <w:fldChar w:fldCharType="end"/>
      </w:r>
      <w:r>
        <w:t xml:space="preserve">  </w:t>
      </w:r>
      <w:sdt>
        <w:sdtPr>
          <w:id w:val="1234665795"/>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55"/>
    </w:p>
    <w:p w14:paraId="501FAD66" w14:textId="7A718D13" w:rsidR="00756AB1" w:rsidRDefault="0095657B" w:rsidP="00E270BD">
      <w:r>
        <w:rPr>
          <w:noProof/>
        </w:rPr>
        <w:lastRenderedPageBreak/>
        <w:drawing>
          <wp:inline distT="0" distB="0" distL="0" distR="0" wp14:anchorId="0B7A6C4F" wp14:editId="6F6734D0">
            <wp:extent cx="5729605" cy="322453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9605" cy="3224530"/>
                    </a:xfrm>
                    <a:prstGeom prst="rect">
                      <a:avLst/>
                    </a:prstGeom>
                    <a:noFill/>
                    <a:ln>
                      <a:noFill/>
                    </a:ln>
                  </pic:spPr>
                </pic:pic>
              </a:graphicData>
            </a:graphic>
          </wp:inline>
        </w:drawing>
      </w:r>
    </w:p>
    <w:p w14:paraId="37520915" w14:textId="680090CA" w:rsidR="004B1AB1" w:rsidRDefault="004B1AB1" w:rsidP="004B1AB1">
      <w:pPr>
        <w:pStyle w:val="Caption"/>
      </w:pPr>
      <w:bookmarkStart w:id="56" w:name="_Toc102160147"/>
      <w:r>
        <w:t xml:space="preserve">Figure </w:t>
      </w:r>
      <w:r w:rsidR="00252729">
        <w:fldChar w:fldCharType="begin"/>
      </w:r>
      <w:r w:rsidR="00252729">
        <w:instrText xml:space="preserve"> SEQ Figure \* ARABIC </w:instrText>
      </w:r>
      <w:r w:rsidR="00252729">
        <w:fldChar w:fldCharType="separate"/>
      </w:r>
      <w:r w:rsidR="001E161F">
        <w:rPr>
          <w:noProof/>
        </w:rPr>
        <w:t>21</w:t>
      </w:r>
      <w:r w:rsidR="00252729">
        <w:rPr>
          <w:noProof/>
        </w:rPr>
        <w:fldChar w:fldCharType="end"/>
      </w:r>
      <w:r>
        <w:t xml:space="preserve">  </w:t>
      </w:r>
      <w:sdt>
        <w:sdtPr>
          <w:id w:val="-1545142556"/>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56"/>
    </w:p>
    <w:p w14:paraId="3C5CEC98" w14:textId="0EF40EC2" w:rsidR="00756AB1" w:rsidRDefault="00756AB1" w:rsidP="00E270BD">
      <w:r>
        <w:rPr>
          <w:noProof/>
        </w:rPr>
        <w:drawing>
          <wp:inline distT="0" distB="0" distL="0" distR="0" wp14:anchorId="11F0BB73" wp14:editId="24D71C2E">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43E6EB17" w14:textId="630A48A5" w:rsidR="004B1AB1" w:rsidRDefault="004B1AB1" w:rsidP="004B1AB1">
      <w:pPr>
        <w:pStyle w:val="Caption"/>
      </w:pPr>
      <w:bookmarkStart w:id="57" w:name="_Toc102160148"/>
      <w:r>
        <w:t xml:space="preserve">Figure </w:t>
      </w:r>
      <w:r w:rsidR="00252729">
        <w:fldChar w:fldCharType="begin"/>
      </w:r>
      <w:r w:rsidR="00252729">
        <w:instrText xml:space="preserve"> SEQ Figure \* ARABIC </w:instrText>
      </w:r>
      <w:r w:rsidR="00252729">
        <w:fldChar w:fldCharType="separate"/>
      </w:r>
      <w:r w:rsidR="001E161F">
        <w:rPr>
          <w:noProof/>
        </w:rPr>
        <w:t>22</w:t>
      </w:r>
      <w:r w:rsidR="00252729">
        <w:rPr>
          <w:noProof/>
        </w:rPr>
        <w:fldChar w:fldCharType="end"/>
      </w:r>
      <w:r>
        <w:t xml:space="preserve">  </w:t>
      </w:r>
      <w:sdt>
        <w:sdtPr>
          <w:id w:val="1114720250"/>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57"/>
    </w:p>
    <w:p w14:paraId="7EA5E551" w14:textId="26E0AEBC" w:rsidR="00756AB1" w:rsidRDefault="00756AB1" w:rsidP="00E270BD">
      <w:r>
        <w:rPr>
          <w:noProof/>
        </w:rPr>
        <w:lastRenderedPageBreak/>
        <w:drawing>
          <wp:inline distT="0" distB="0" distL="0" distR="0" wp14:anchorId="66837E3E" wp14:editId="666D5E20">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149C3A57" w14:textId="1235CC12" w:rsidR="004B1AB1" w:rsidRDefault="004B1AB1" w:rsidP="004B1AB1">
      <w:pPr>
        <w:pStyle w:val="Caption"/>
      </w:pPr>
      <w:bookmarkStart w:id="58" w:name="_Toc102160149"/>
      <w:r>
        <w:t xml:space="preserve">Figure </w:t>
      </w:r>
      <w:r w:rsidR="00252729">
        <w:fldChar w:fldCharType="begin"/>
      </w:r>
      <w:r w:rsidR="00252729">
        <w:instrText xml:space="preserve"> SEQ Figure \* ARABIC </w:instrText>
      </w:r>
      <w:r w:rsidR="00252729">
        <w:fldChar w:fldCharType="separate"/>
      </w:r>
      <w:r w:rsidR="001E161F">
        <w:rPr>
          <w:noProof/>
        </w:rPr>
        <w:t>23</w:t>
      </w:r>
      <w:r w:rsidR="00252729">
        <w:rPr>
          <w:noProof/>
        </w:rPr>
        <w:fldChar w:fldCharType="end"/>
      </w:r>
      <w:r>
        <w:t xml:space="preserve">  </w:t>
      </w:r>
      <w:sdt>
        <w:sdtPr>
          <w:id w:val="-992877671"/>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58"/>
    </w:p>
    <w:p w14:paraId="5FCDF1E9" w14:textId="6CF455E0" w:rsidR="00756AB1" w:rsidRDefault="00756AB1" w:rsidP="00E270BD">
      <w:r>
        <w:rPr>
          <w:noProof/>
        </w:rPr>
        <w:drawing>
          <wp:inline distT="0" distB="0" distL="0" distR="0" wp14:anchorId="36C1BF29" wp14:editId="516FE873">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48F5893" w14:textId="34EAD189" w:rsidR="004B1AB1" w:rsidRDefault="004B1AB1" w:rsidP="004B1AB1">
      <w:pPr>
        <w:pStyle w:val="Caption"/>
      </w:pPr>
      <w:bookmarkStart w:id="59" w:name="_Toc102160150"/>
      <w:r>
        <w:t xml:space="preserve">Figure </w:t>
      </w:r>
      <w:r w:rsidR="00252729">
        <w:fldChar w:fldCharType="begin"/>
      </w:r>
      <w:r w:rsidR="00252729">
        <w:instrText xml:space="preserve"> SEQ Figure \* ARABIC </w:instrText>
      </w:r>
      <w:r w:rsidR="00252729">
        <w:fldChar w:fldCharType="separate"/>
      </w:r>
      <w:r w:rsidR="001E161F">
        <w:rPr>
          <w:noProof/>
        </w:rPr>
        <w:t>24</w:t>
      </w:r>
      <w:r w:rsidR="00252729">
        <w:rPr>
          <w:noProof/>
        </w:rPr>
        <w:fldChar w:fldCharType="end"/>
      </w:r>
      <w:r>
        <w:t xml:space="preserve">  </w:t>
      </w:r>
      <w:sdt>
        <w:sdtPr>
          <w:id w:val="-82844554"/>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59"/>
    </w:p>
    <w:p w14:paraId="14B3F84C" w14:textId="522E09BB" w:rsidR="00756AB1" w:rsidRDefault="00756AB1" w:rsidP="00E270BD">
      <w:r>
        <w:rPr>
          <w:noProof/>
        </w:rPr>
        <w:lastRenderedPageBreak/>
        <w:drawing>
          <wp:inline distT="0" distB="0" distL="0" distR="0" wp14:anchorId="4C59D3FE" wp14:editId="7AE37896">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4B382752" w14:textId="34EA8009" w:rsidR="004B1AB1" w:rsidRDefault="004B1AB1" w:rsidP="004B1AB1">
      <w:pPr>
        <w:pStyle w:val="Caption"/>
      </w:pPr>
      <w:bookmarkStart w:id="60" w:name="_Toc102160151"/>
      <w:r>
        <w:t xml:space="preserve">Figure </w:t>
      </w:r>
      <w:r w:rsidR="00252729">
        <w:fldChar w:fldCharType="begin"/>
      </w:r>
      <w:r w:rsidR="00252729">
        <w:instrText xml:space="preserve"> SEQ Figure \* ARABIC </w:instrText>
      </w:r>
      <w:r w:rsidR="00252729">
        <w:fldChar w:fldCharType="separate"/>
      </w:r>
      <w:r w:rsidR="001E161F">
        <w:rPr>
          <w:noProof/>
        </w:rPr>
        <w:t>25</w:t>
      </w:r>
      <w:r w:rsidR="00252729">
        <w:rPr>
          <w:noProof/>
        </w:rPr>
        <w:fldChar w:fldCharType="end"/>
      </w:r>
      <w:r>
        <w:t xml:space="preserve">  </w:t>
      </w:r>
      <w:sdt>
        <w:sdtPr>
          <w:id w:val="945809959"/>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0"/>
    </w:p>
    <w:p w14:paraId="2F74C71E" w14:textId="704B4D75" w:rsidR="00756AB1" w:rsidRDefault="00756AB1" w:rsidP="00E270BD">
      <w:r>
        <w:rPr>
          <w:noProof/>
        </w:rPr>
        <w:drawing>
          <wp:inline distT="0" distB="0" distL="0" distR="0" wp14:anchorId="05E1F1F7" wp14:editId="397C85FD">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13E76C21" w14:textId="4B327189" w:rsidR="004B1AB1" w:rsidRDefault="004B1AB1" w:rsidP="004B1AB1">
      <w:pPr>
        <w:pStyle w:val="Caption"/>
      </w:pPr>
      <w:bookmarkStart w:id="61" w:name="_Toc102160152"/>
      <w:r>
        <w:t xml:space="preserve">Figure </w:t>
      </w:r>
      <w:r w:rsidR="00252729">
        <w:fldChar w:fldCharType="begin"/>
      </w:r>
      <w:r w:rsidR="00252729">
        <w:instrText xml:space="preserve"> SEQ Figure \* ARABIC </w:instrText>
      </w:r>
      <w:r w:rsidR="00252729">
        <w:fldChar w:fldCharType="separate"/>
      </w:r>
      <w:r w:rsidR="001E161F">
        <w:rPr>
          <w:noProof/>
        </w:rPr>
        <w:t>26</w:t>
      </w:r>
      <w:r w:rsidR="00252729">
        <w:rPr>
          <w:noProof/>
        </w:rPr>
        <w:fldChar w:fldCharType="end"/>
      </w:r>
      <w:r>
        <w:t xml:space="preserve">  </w:t>
      </w:r>
      <w:sdt>
        <w:sdtPr>
          <w:id w:val="-486929675"/>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1"/>
    </w:p>
    <w:p w14:paraId="500C2C3C" w14:textId="458DFF0B" w:rsidR="00756AB1" w:rsidRDefault="00756AB1" w:rsidP="00E270BD">
      <w:r>
        <w:rPr>
          <w:noProof/>
        </w:rPr>
        <w:lastRenderedPageBreak/>
        <w:drawing>
          <wp:inline distT="0" distB="0" distL="0" distR="0" wp14:anchorId="79DEE260" wp14:editId="620B11F1">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37E3078" w14:textId="4BA6F22A" w:rsidR="004B1AB1" w:rsidRDefault="004B1AB1" w:rsidP="004B1AB1">
      <w:pPr>
        <w:pStyle w:val="Caption"/>
      </w:pPr>
      <w:bookmarkStart w:id="62" w:name="_Toc102160153"/>
      <w:r>
        <w:t xml:space="preserve">Figure </w:t>
      </w:r>
      <w:r w:rsidR="00252729">
        <w:fldChar w:fldCharType="begin"/>
      </w:r>
      <w:r w:rsidR="00252729">
        <w:instrText xml:space="preserve"> SEQ Figure \* ARABIC </w:instrText>
      </w:r>
      <w:r w:rsidR="00252729">
        <w:fldChar w:fldCharType="separate"/>
      </w:r>
      <w:r w:rsidR="001E161F">
        <w:rPr>
          <w:noProof/>
        </w:rPr>
        <w:t>27</w:t>
      </w:r>
      <w:r w:rsidR="00252729">
        <w:rPr>
          <w:noProof/>
        </w:rPr>
        <w:fldChar w:fldCharType="end"/>
      </w:r>
      <w:r>
        <w:t xml:space="preserve">  </w:t>
      </w:r>
      <w:sdt>
        <w:sdtPr>
          <w:id w:val="580265798"/>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2"/>
    </w:p>
    <w:p w14:paraId="187EC2F7" w14:textId="2C52CC19" w:rsidR="00756AB1" w:rsidRDefault="00756AB1" w:rsidP="00E270BD">
      <w:r>
        <w:rPr>
          <w:noProof/>
        </w:rPr>
        <w:drawing>
          <wp:inline distT="0" distB="0" distL="0" distR="0" wp14:anchorId="00C2327D" wp14:editId="0CD856E4">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7F6C9BD1" w14:textId="3FF22057" w:rsidR="004B1AB1" w:rsidRDefault="004B1AB1" w:rsidP="004B1AB1">
      <w:pPr>
        <w:pStyle w:val="Caption"/>
      </w:pPr>
      <w:bookmarkStart w:id="63" w:name="_Toc102160154"/>
      <w:r>
        <w:t xml:space="preserve">Figure </w:t>
      </w:r>
      <w:r w:rsidR="00252729">
        <w:fldChar w:fldCharType="begin"/>
      </w:r>
      <w:r w:rsidR="00252729">
        <w:instrText xml:space="preserve"> SEQ Figure \* ARABIC </w:instrText>
      </w:r>
      <w:r w:rsidR="00252729">
        <w:fldChar w:fldCharType="separate"/>
      </w:r>
      <w:r w:rsidR="001E161F">
        <w:rPr>
          <w:noProof/>
        </w:rPr>
        <w:t>28</w:t>
      </w:r>
      <w:r w:rsidR="00252729">
        <w:rPr>
          <w:noProof/>
        </w:rPr>
        <w:fldChar w:fldCharType="end"/>
      </w:r>
      <w:r>
        <w:t xml:space="preserve">  </w:t>
      </w:r>
      <w:sdt>
        <w:sdtPr>
          <w:id w:val="1927456468"/>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3"/>
    </w:p>
    <w:p w14:paraId="673EB013" w14:textId="76AC39C9" w:rsidR="00756AB1" w:rsidRDefault="00756AB1" w:rsidP="00E270BD">
      <w:r>
        <w:rPr>
          <w:noProof/>
        </w:rPr>
        <w:lastRenderedPageBreak/>
        <w:drawing>
          <wp:inline distT="0" distB="0" distL="0" distR="0" wp14:anchorId="2EF48656" wp14:editId="15FAC3F9">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4831C456" w14:textId="56804DB3" w:rsidR="004B1AB1" w:rsidRDefault="004B1AB1" w:rsidP="004B1AB1">
      <w:pPr>
        <w:pStyle w:val="Caption"/>
      </w:pPr>
      <w:bookmarkStart w:id="64" w:name="_Toc102160155"/>
      <w:r>
        <w:t xml:space="preserve">Figure </w:t>
      </w:r>
      <w:r w:rsidR="00252729">
        <w:fldChar w:fldCharType="begin"/>
      </w:r>
      <w:r w:rsidR="00252729">
        <w:instrText xml:space="preserve"> SEQ Fi</w:instrText>
      </w:r>
      <w:r w:rsidR="00252729">
        <w:instrText xml:space="preserve">gure \* ARABIC </w:instrText>
      </w:r>
      <w:r w:rsidR="00252729">
        <w:fldChar w:fldCharType="separate"/>
      </w:r>
      <w:r w:rsidR="001E161F">
        <w:rPr>
          <w:noProof/>
        </w:rPr>
        <w:t>29</w:t>
      </w:r>
      <w:r w:rsidR="00252729">
        <w:rPr>
          <w:noProof/>
        </w:rPr>
        <w:fldChar w:fldCharType="end"/>
      </w:r>
      <w:r>
        <w:t xml:space="preserve">  </w:t>
      </w:r>
      <w:sdt>
        <w:sdtPr>
          <w:id w:val="992299114"/>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4"/>
    </w:p>
    <w:p w14:paraId="4C9EB25B" w14:textId="1A930A38" w:rsidR="00756AB1" w:rsidRDefault="00756AB1" w:rsidP="00E270BD">
      <w:r>
        <w:rPr>
          <w:noProof/>
        </w:rPr>
        <w:drawing>
          <wp:inline distT="0" distB="0" distL="0" distR="0" wp14:anchorId="597ABEE2" wp14:editId="7DE1826D">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15FBD519" w14:textId="74B7B198" w:rsidR="004B1AB1" w:rsidRDefault="004B1AB1" w:rsidP="004B1AB1">
      <w:pPr>
        <w:pStyle w:val="Caption"/>
      </w:pPr>
      <w:bookmarkStart w:id="65" w:name="_Toc102160156"/>
      <w:r>
        <w:t xml:space="preserve">Figure </w:t>
      </w:r>
      <w:r w:rsidR="00252729">
        <w:fldChar w:fldCharType="begin"/>
      </w:r>
      <w:r w:rsidR="00252729">
        <w:instrText xml:space="preserve"> SEQ Figure \* ARABIC </w:instrText>
      </w:r>
      <w:r w:rsidR="00252729">
        <w:fldChar w:fldCharType="separate"/>
      </w:r>
      <w:r w:rsidR="001E161F">
        <w:rPr>
          <w:noProof/>
        </w:rPr>
        <w:t>30</w:t>
      </w:r>
      <w:r w:rsidR="00252729">
        <w:rPr>
          <w:noProof/>
        </w:rPr>
        <w:fldChar w:fldCharType="end"/>
      </w:r>
      <w:r>
        <w:t xml:space="preserve">  </w:t>
      </w:r>
      <w:sdt>
        <w:sdtPr>
          <w:id w:val="1408507613"/>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5"/>
    </w:p>
    <w:p w14:paraId="219FB008" w14:textId="2813AD6F" w:rsidR="00756AB1" w:rsidRDefault="00756AB1" w:rsidP="00E270BD">
      <w:r>
        <w:rPr>
          <w:noProof/>
        </w:rPr>
        <w:lastRenderedPageBreak/>
        <w:drawing>
          <wp:inline distT="0" distB="0" distL="0" distR="0" wp14:anchorId="7F06F366" wp14:editId="58C0BA39">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15F13A44" w14:textId="4F1E834B" w:rsidR="004B1AB1" w:rsidRDefault="004B1AB1" w:rsidP="004B1AB1">
      <w:pPr>
        <w:pStyle w:val="Caption"/>
      </w:pPr>
      <w:bookmarkStart w:id="66" w:name="_Toc102160157"/>
      <w:r>
        <w:t xml:space="preserve">Figure </w:t>
      </w:r>
      <w:r w:rsidR="00252729">
        <w:fldChar w:fldCharType="begin"/>
      </w:r>
      <w:r w:rsidR="00252729">
        <w:instrText xml:space="preserve"> SEQ Figure \* ARABIC </w:instrText>
      </w:r>
      <w:r w:rsidR="00252729">
        <w:fldChar w:fldCharType="separate"/>
      </w:r>
      <w:r w:rsidR="001E161F">
        <w:rPr>
          <w:noProof/>
        </w:rPr>
        <w:t>31</w:t>
      </w:r>
      <w:r w:rsidR="00252729">
        <w:rPr>
          <w:noProof/>
        </w:rPr>
        <w:fldChar w:fldCharType="end"/>
      </w:r>
      <w:r>
        <w:t xml:space="preserve">  </w:t>
      </w:r>
      <w:sdt>
        <w:sdtPr>
          <w:id w:val="94599052"/>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6"/>
    </w:p>
    <w:p w14:paraId="5EDBB997" w14:textId="0B840804" w:rsidR="00756AB1" w:rsidRDefault="00756AB1" w:rsidP="00E270BD">
      <w:r>
        <w:rPr>
          <w:noProof/>
        </w:rPr>
        <w:drawing>
          <wp:inline distT="0" distB="0" distL="0" distR="0" wp14:anchorId="0A0E2123" wp14:editId="6B2198A5">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63342C63" w14:textId="54BC2F08" w:rsidR="004B1AB1" w:rsidRDefault="004B1AB1" w:rsidP="004B1AB1">
      <w:pPr>
        <w:pStyle w:val="Caption"/>
      </w:pPr>
      <w:bookmarkStart w:id="67" w:name="_Toc102160158"/>
      <w:r>
        <w:t xml:space="preserve">Figure </w:t>
      </w:r>
      <w:r w:rsidR="00252729">
        <w:fldChar w:fldCharType="begin"/>
      </w:r>
      <w:r w:rsidR="00252729">
        <w:instrText xml:space="preserve"> SEQ Figure \* ARABIC </w:instrText>
      </w:r>
      <w:r w:rsidR="00252729">
        <w:fldChar w:fldCharType="separate"/>
      </w:r>
      <w:r w:rsidR="001E161F">
        <w:rPr>
          <w:noProof/>
        </w:rPr>
        <w:t>32</w:t>
      </w:r>
      <w:r w:rsidR="00252729">
        <w:rPr>
          <w:noProof/>
        </w:rPr>
        <w:fldChar w:fldCharType="end"/>
      </w:r>
      <w:r>
        <w:t xml:space="preserve">  </w:t>
      </w:r>
      <w:sdt>
        <w:sdtPr>
          <w:id w:val="-512845220"/>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7"/>
    </w:p>
    <w:p w14:paraId="6434C49A" w14:textId="65328E24" w:rsidR="00756AB1" w:rsidRDefault="00756AB1" w:rsidP="00E270BD">
      <w:r>
        <w:rPr>
          <w:noProof/>
        </w:rPr>
        <w:lastRenderedPageBreak/>
        <w:drawing>
          <wp:inline distT="0" distB="0" distL="0" distR="0" wp14:anchorId="3CC45254" wp14:editId="3F3FB298">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5F83EF84" w14:textId="682088B0" w:rsidR="004B1AB1" w:rsidRDefault="004B1AB1" w:rsidP="004B1AB1">
      <w:pPr>
        <w:pStyle w:val="Caption"/>
      </w:pPr>
      <w:bookmarkStart w:id="68" w:name="_Toc102160159"/>
      <w:r>
        <w:t xml:space="preserve">Figure </w:t>
      </w:r>
      <w:r w:rsidR="00252729">
        <w:fldChar w:fldCharType="begin"/>
      </w:r>
      <w:r w:rsidR="00252729">
        <w:instrText xml:space="preserve"> SEQ Figure \* ARABIC </w:instrText>
      </w:r>
      <w:r w:rsidR="00252729">
        <w:fldChar w:fldCharType="separate"/>
      </w:r>
      <w:r w:rsidR="001E161F">
        <w:rPr>
          <w:noProof/>
        </w:rPr>
        <w:t>33</w:t>
      </w:r>
      <w:r w:rsidR="00252729">
        <w:rPr>
          <w:noProof/>
        </w:rPr>
        <w:fldChar w:fldCharType="end"/>
      </w:r>
      <w:r>
        <w:t xml:space="preserve">  </w:t>
      </w:r>
      <w:sdt>
        <w:sdtPr>
          <w:id w:val="775908400"/>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8"/>
    </w:p>
    <w:p w14:paraId="406FB7CF" w14:textId="2FDEC85A" w:rsidR="00756AB1" w:rsidRDefault="00756AB1" w:rsidP="00E270BD">
      <w:r>
        <w:rPr>
          <w:noProof/>
        </w:rPr>
        <w:drawing>
          <wp:inline distT="0" distB="0" distL="0" distR="0" wp14:anchorId="2B8EA80E" wp14:editId="39D59699">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10B8DF84" w14:textId="0F3DA15D" w:rsidR="004B1AB1" w:rsidRDefault="004B1AB1" w:rsidP="004B1AB1">
      <w:pPr>
        <w:pStyle w:val="Caption"/>
      </w:pPr>
      <w:bookmarkStart w:id="69" w:name="_Toc102160160"/>
      <w:r>
        <w:t xml:space="preserve">Figure </w:t>
      </w:r>
      <w:r w:rsidR="00252729">
        <w:fldChar w:fldCharType="begin"/>
      </w:r>
      <w:r w:rsidR="00252729">
        <w:instrText xml:space="preserve"> SEQ Figure \* ARABIC </w:instrText>
      </w:r>
      <w:r w:rsidR="00252729">
        <w:fldChar w:fldCharType="separate"/>
      </w:r>
      <w:r w:rsidR="001E161F">
        <w:rPr>
          <w:noProof/>
        </w:rPr>
        <w:t>34</w:t>
      </w:r>
      <w:r w:rsidR="00252729">
        <w:rPr>
          <w:noProof/>
        </w:rPr>
        <w:fldChar w:fldCharType="end"/>
      </w:r>
      <w:r>
        <w:t xml:space="preserve">  </w:t>
      </w:r>
      <w:sdt>
        <w:sdtPr>
          <w:id w:val="-1825578734"/>
          <w:citation/>
        </w:sdtPr>
        <w:sdtEndPr/>
        <w:sdtContent>
          <w:r>
            <w:fldChar w:fldCharType="begin"/>
          </w:r>
          <w:r>
            <w:instrText xml:space="preserve"> CITATION XRa22 \l 2057 </w:instrText>
          </w:r>
          <w:r>
            <w:fldChar w:fldCharType="separate"/>
          </w:r>
          <w:r w:rsidR="00C02EF3" w:rsidRPr="00C02EF3">
            <w:rPr>
              <w:noProof/>
            </w:rPr>
            <w:t>(X-Ray Mineral Services UK, 2022)</w:t>
          </w:r>
          <w:r>
            <w:fldChar w:fldCharType="end"/>
          </w:r>
        </w:sdtContent>
      </w:sdt>
      <w:bookmarkEnd w:id="69"/>
    </w:p>
    <w:p w14:paraId="477EE445" w14:textId="77777777" w:rsidR="00756AB1" w:rsidRDefault="00756AB1" w:rsidP="00E270BD"/>
    <w:p w14:paraId="4C802FE8" w14:textId="562F6490" w:rsidR="00E133DC" w:rsidRDefault="00E133DC" w:rsidP="00E270BD"/>
    <w:p w14:paraId="5DBD532A" w14:textId="78C689A5" w:rsidR="00E270BD" w:rsidRDefault="00E270BD" w:rsidP="00E270BD"/>
    <w:p w14:paraId="0813FCF1" w14:textId="77777777" w:rsidR="00E270BD" w:rsidRPr="00E270BD" w:rsidRDefault="00E270BD" w:rsidP="00E270BD"/>
    <w:p w14:paraId="2BE4050B" w14:textId="77777777" w:rsidR="00733112" w:rsidRDefault="00733112" w:rsidP="00733112">
      <w:pPr>
        <w:pStyle w:val="Heading1"/>
      </w:pPr>
      <w:bookmarkStart w:id="70" w:name="_Toc102160120"/>
      <w:r>
        <w:lastRenderedPageBreak/>
        <w:t>Discussion &amp; Conclusion</w:t>
      </w:r>
      <w:bookmarkEnd w:id="70"/>
    </w:p>
    <w:p w14:paraId="65A240A6" w14:textId="18D80DCD" w:rsidR="009063BD" w:rsidRDefault="009063BD" w:rsidP="009063BD">
      <w:pPr>
        <w:pStyle w:val="Heading2"/>
      </w:pPr>
      <w:bookmarkStart w:id="71" w:name="_Toc102160121"/>
      <w:r>
        <w:t>Discussions</w:t>
      </w:r>
      <w:bookmarkEnd w:id="71"/>
    </w:p>
    <w:p w14:paraId="63B58983" w14:textId="5480523F" w:rsidR="002413AC" w:rsidRDefault="00DC6232" w:rsidP="00DC6232">
      <w:r>
        <w:t xml:space="preserve">Section 4 shows the results of analyses carried out by X-Ray Mineral Services, a company in Colwyn Bay with sites around the world, that carries out </w:t>
      </w:r>
      <w:r w:rsidR="00497F66">
        <w:t xml:space="preserve">analyses primarily around the mining industry.  In this case they have analysed the first test batch of black mass, this batch was created on the week commencing </w:t>
      </w:r>
      <w:r w:rsidR="00FB1F1F">
        <w:t>20</w:t>
      </w:r>
      <w:r w:rsidR="00FB1F1F" w:rsidRPr="00FB1F1F">
        <w:rPr>
          <w:vertAlign w:val="superscript"/>
        </w:rPr>
        <w:t>th</w:t>
      </w:r>
      <w:r w:rsidR="00FB1F1F">
        <w:t xml:space="preserve"> December 2021.  The results are in the form of a presentation given by X-Ray Mineral Services on the </w:t>
      </w:r>
      <w:r w:rsidR="00F538B8">
        <w:t>25</w:t>
      </w:r>
      <w:r w:rsidR="00F538B8" w:rsidRPr="00F538B8">
        <w:rPr>
          <w:vertAlign w:val="superscript"/>
        </w:rPr>
        <w:t>th</w:t>
      </w:r>
      <w:r w:rsidR="00F538B8">
        <w:t xml:space="preserve"> April 2022.  As you can see, the lead time on full blown laboratory tests are significant</w:t>
      </w:r>
      <w:r w:rsidR="00BF6926">
        <w:t>, at</w:t>
      </w:r>
      <w:r w:rsidR="00F538B8">
        <w:t xml:space="preserve"> just over 4 months.</w:t>
      </w:r>
      <w:r w:rsidR="00BF6926">
        <w:t xml:space="preserve">  </w:t>
      </w:r>
      <w:r w:rsidR="00E400CB">
        <w:t xml:space="preserve">This analysis is invaluable when refinements or adjustments to the process are needed, the information gleaned will tell you how and why you need to make said adjustments.  But also the lead time is too long for a practical solution, with a lean system micro adjustments would be preferable to keep the plant agile and keep quality at a high level.  Two samples were sent and analysed, a sample called PrS and a sample called PoS.  PrS </w:t>
      </w:r>
      <w:r w:rsidR="002413AC">
        <w:t>is defined as the sample that was &lt;= 160</w:t>
      </w:r>
      <w:r w:rsidR="002413AC">
        <w:rPr>
          <w:rFonts w:cs="Arial"/>
        </w:rPr>
        <w:t>µ</w:t>
      </w:r>
      <w:r w:rsidR="002413AC">
        <w:t>m and was expected to be mostly active materials.  PoS was defined as the waste left after the sieving separation, expected to be mostly graphene paper with aluminium, copper and plastics etc.</w:t>
      </w:r>
    </w:p>
    <w:p w14:paraId="59E01373" w14:textId="5AFE0B01" w:rsidR="00353629" w:rsidRDefault="00353629" w:rsidP="00DC6232">
      <w:r>
        <w:t xml:space="preserve">Figures </w:t>
      </w:r>
      <w:r w:rsidR="002A072E">
        <w:t>19</w:t>
      </w:r>
      <w:r>
        <w:t xml:space="preserve"> and </w:t>
      </w:r>
      <w:r w:rsidR="002A072E">
        <w:t>20</w:t>
      </w:r>
      <w:r>
        <w:t xml:space="preserve"> are the title slide and contents slide respectively.</w:t>
      </w:r>
    </w:p>
    <w:p w14:paraId="478C628A" w14:textId="6490A583" w:rsidR="001F18D9" w:rsidRDefault="001F18D9" w:rsidP="00780735">
      <w:r>
        <w:t xml:space="preserve">Figure </w:t>
      </w:r>
      <w:r w:rsidR="002A072E">
        <w:t>21</w:t>
      </w:r>
      <w:r>
        <w:t xml:space="preserve"> shows results from the handheld</w:t>
      </w:r>
      <w:r w:rsidR="008F4BAC">
        <w:t xml:space="preserve"> XRF analyser</w:t>
      </w:r>
      <w:r w:rsidR="002A072E">
        <w:t>.  An XRF</w:t>
      </w:r>
      <w:r w:rsidR="008F4BAC">
        <w:t xml:space="preserve"> </w:t>
      </w:r>
      <w:r w:rsidR="002A072E">
        <w:t xml:space="preserve">device is a non-destructive analyst device used to quantify the elemental composition of materials.  </w:t>
      </w:r>
      <w:r w:rsidR="003C294D">
        <w:t>ZRF’s determine</w:t>
      </w:r>
      <w:r w:rsidR="000E4E7A">
        <w:t xml:space="preserve"> the chemistry by analysing a secondary fluorescent x-ray emitted when the sample is excited by a primary x-ray source.  Each element present in a sample has a unique ‘fingerprint’ and is identifiable by such.  This method is considered both qualitative and quant</w:t>
      </w:r>
      <w:r w:rsidR="00780735">
        <w:t>i</w:t>
      </w:r>
      <w:r w:rsidR="000E4E7A">
        <w:t>t</w:t>
      </w:r>
      <w:r w:rsidR="00780735">
        <w:t>at</w:t>
      </w:r>
      <w:r w:rsidR="000E4E7A">
        <w:t>ive.</w:t>
      </w:r>
      <w:sdt>
        <w:sdtPr>
          <w:id w:val="1514957449"/>
          <w:citation/>
        </w:sdtPr>
        <w:sdtEndPr/>
        <w:sdtContent>
          <w:r w:rsidR="00C3233E">
            <w:fldChar w:fldCharType="begin"/>
          </w:r>
          <w:r w:rsidR="00C3233E">
            <w:instrText xml:space="preserve"> CITATION The20 \l 2057 </w:instrText>
          </w:r>
          <w:r w:rsidR="00C3233E">
            <w:fldChar w:fldCharType="separate"/>
          </w:r>
          <w:r w:rsidR="00C02EF3">
            <w:rPr>
              <w:noProof/>
            </w:rPr>
            <w:t xml:space="preserve"> </w:t>
          </w:r>
          <w:r w:rsidR="00C02EF3" w:rsidRPr="00C02EF3">
            <w:rPr>
              <w:noProof/>
            </w:rPr>
            <w:t>(ThermoFisher Scientific, 2020)</w:t>
          </w:r>
          <w:r w:rsidR="00C3233E">
            <w:fldChar w:fldCharType="end"/>
          </w:r>
        </w:sdtContent>
      </w:sdt>
      <w:r w:rsidR="00C3233E">
        <w:t xml:space="preserve">  </w:t>
      </w:r>
      <w:r w:rsidR="000E4E7A">
        <w:t xml:space="preserve">The main results that can be seen in Figure 21, the </w:t>
      </w:r>
      <w:r w:rsidR="005C084D">
        <w:t xml:space="preserve">PrS sample has a breakdown of 31% wt of Nickel, 3.5% wt of Manganese, 4.3% wt of Cobalt, 0.8% wt </w:t>
      </w:r>
      <w:r w:rsidR="00841F64">
        <w:t>of Copper, 0.3% wt of Aluminium</w:t>
      </w:r>
      <w:r w:rsidR="00096EBD">
        <w:t xml:space="preserve"> </w:t>
      </w:r>
      <w:r w:rsidR="00841F64">
        <w:t xml:space="preserve">and a few minor impurities of iron and phosphorous.  The PoS sample has a breakdown of </w:t>
      </w:r>
      <w:r w:rsidR="00C3233E">
        <w:t>19.2</w:t>
      </w:r>
      <w:r w:rsidR="00841F64">
        <w:t xml:space="preserve">% wt of Nickel, </w:t>
      </w:r>
      <w:r w:rsidR="00C3233E">
        <w:t>2</w:t>
      </w:r>
      <w:r w:rsidR="00841F64">
        <w:t xml:space="preserve">% wt of Manganese, </w:t>
      </w:r>
      <w:r w:rsidR="00C3233E">
        <w:t>2</w:t>
      </w:r>
      <w:r w:rsidR="00841F64">
        <w:t xml:space="preserve">.3% wt of Cobalt, </w:t>
      </w:r>
      <w:r w:rsidR="00C3233E">
        <w:t>19.1</w:t>
      </w:r>
      <w:r w:rsidR="00841F64">
        <w:t xml:space="preserve">% wt of Copper, </w:t>
      </w:r>
      <w:r w:rsidR="00C3233E">
        <w:t>7</w:t>
      </w:r>
      <w:r w:rsidR="00841F64">
        <w:t>.</w:t>
      </w:r>
      <w:r w:rsidR="00C3233E">
        <w:t>8</w:t>
      </w:r>
      <w:r w:rsidR="00841F64">
        <w:t>% wt of Aluminium and a few minor impurities of iron and phosphorous.</w:t>
      </w:r>
      <w:r w:rsidR="00C3233E">
        <w:t xml:space="preserve">  </w:t>
      </w:r>
      <w:sdt>
        <w:sdtPr>
          <w:id w:val="460619712"/>
          <w:citation/>
        </w:sdtPr>
        <w:sdtEndPr/>
        <w:sdtContent>
          <w:r w:rsidR="00C3233E">
            <w:fldChar w:fldCharType="begin"/>
          </w:r>
          <w:r w:rsidR="00C3233E">
            <w:instrText xml:space="preserve"> CITATION XRa22 \l 2057 </w:instrText>
          </w:r>
          <w:r w:rsidR="00C3233E">
            <w:fldChar w:fldCharType="separate"/>
          </w:r>
          <w:r w:rsidR="00C02EF3" w:rsidRPr="00C02EF3">
            <w:rPr>
              <w:noProof/>
            </w:rPr>
            <w:t>(X-Ray Mineral Services UK, 2022)</w:t>
          </w:r>
          <w:r w:rsidR="00C3233E">
            <w:fldChar w:fldCharType="end"/>
          </w:r>
        </w:sdtContent>
      </w:sdt>
    </w:p>
    <w:p w14:paraId="271071CA" w14:textId="5AAD8D74" w:rsidR="00CC3EAF" w:rsidRDefault="00841F64" w:rsidP="00CC3EAF">
      <w:r>
        <w:t>Figure</w:t>
      </w:r>
      <w:r w:rsidR="00C3233E">
        <w:t>s</w:t>
      </w:r>
      <w:r>
        <w:t xml:space="preserve"> 22</w:t>
      </w:r>
      <w:r w:rsidR="00C3233E">
        <w:t xml:space="preserve"> to 25</w:t>
      </w:r>
      <w:r>
        <w:t xml:space="preserve"> show the results of the analysis from the </w:t>
      </w:r>
      <w:r w:rsidR="00C3233E">
        <w:t>SEM-EDS for sample PoS.  SEM-EDS is</w:t>
      </w:r>
      <w:r w:rsidR="00FE3138">
        <w:t xml:space="preserve"> </w:t>
      </w:r>
      <w:r w:rsidR="00257B8A">
        <w:t xml:space="preserve">material surface analysis technique.  SEM-EDS allows for a targeted analysis of materials used for product failure analysis, reverse engineering, contaminant identification and solder joint analysis.  </w:t>
      </w:r>
      <w:sdt>
        <w:sdtPr>
          <w:id w:val="319007334"/>
          <w:citation/>
        </w:sdtPr>
        <w:sdtEndPr/>
        <w:sdtContent>
          <w:r w:rsidR="00CC3EAF">
            <w:fldChar w:fldCharType="begin"/>
          </w:r>
          <w:r w:rsidR="00CC3EAF">
            <w:instrText xml:space="preserve"> CITATION RTI21 \l 2057 </w:instrText>
          </w:r>
          <w:r w:rsidR="00CC3EAF">
            <w:fldChar w:fldCharType="separate"/>
          </w:r>
          <w:r w:rsidR="00C02EF3" w:rsidRPr="00C02EF3">
            <w:rPr>
              <w:noProof/>
            </w:rPr>
            <w:t>(RTI Laboratories, 2021)</w:t>
          </w:r>
          <w:r w:rsidR="00CC3EAF">
            <w:fldChar w:fldCharType="end"/>
          </w:r>
        </w:sdtContent>
      </w:sdt>
      <w:r w:rsidR="00CC3EAF">
        <w:t xml:space="preserve">  </w:t>
      </w:r>
      <w:r w:rsidR="000F71DC">
        <w:t>This analysis is very useful in that it shows that there is still active material within the waste stream, measures can be taken to remedy this.</w:t>
      </w:r>
    </w:p>
    <w:p w14:paraId="61B776F9" w14:textId="31DD98E8" w:rsidR="000F71DC" w:rsidRDefault="000F71DC" w:rsidP="00CC3EAF">
      <w:r>
        <w:lastRenderedPageBreak/>
        <w:t>Figures 26 to 30 show SEM-EDS carried out on the fine sample PrS, these results are similar to the XRF ones and do not show any extra insights.</w:t>
      </w:r>
    </w:p>
    <w:p w14:paraId="1D3FCB2F" w14:textId="33003FF5" w:rsidR="000F71DC" w:rsidRDefault="000F71DC" w:rsidP="00CC3EAF">
      <w:r>
        <w:t xml:space="preserve">Figures 31 to 34 show an AMICS analysis, AMICS is an automated minerology software package that analyses EDS data.  In this case this data is very useful, the particle size analysis will enable the company to refine the sieving process in particular.  If there are particles in the waste </w:t>
      </w:r>
      <w:r w:rsidR="00780735">
        <w:t>stream</w:t>
      </w:r>
      <w:r>
        <w:t xml:space="preserve"> larger than the mesh of the sieve then this is a very easy change to make and this analysis enables an easy value adding </w:t>
      </w:r>
      <w:r w:rsidR="003C0667">
        <w:t xml:space="preserve">activity.  </w:t>
      </w:r>
      <w:sdt>
        <w:sdtPr>
          <w:id w:val="-775640510"/>
          <w:citation/>
        </w:sdtPr>
        <w:sdtEndPr/>
        <w:sdtContent>
          <w:r w:rsidR="003C0667">
            <w:fldChar w:fldCharType="begin"/>
          </w:r>
          <w:r w:rsidR="003C0667">
            <w:instrText xml:space="preserve"> CITATION Bru21 \l 2057 </w:instrText>
          </w:r>
          <w:r w:rsidR="003C0667">
            <w:fldChar w:fldCharType="separate"/>
          </w:r>
          <w:r w:rsidR="00C02EF3" w:rsidRPr="00C02EF3">
            <w:rPr>
              <w:noProof/>
            </w:rPr>
            <w:t>(Bruker, 2021)</w:t>
          </w:r>
          <w:r w:rsidR="003C0667">
            <w:fldChar w:fldCharType="end"/>
          </w:r>
        </w:sdtContent>
      </w:sdt>
    </w:p>
    <w:p w14:paraId="33962925" w14:textId="1EBD6AC3" w:rsidR="00DC6232" w:rsidRPr="00DC6232" w:rsidRDefault="00F538B8" w:rsidP="00DC6232">
      <w:r>
        <w:t xml:space="preserve">  </w:t>
      </w:r>
    </w:p>
    <w:p w14:paraId="1C970F5A" w14:textId="77777777" w:rsidR="009063BD" w:rsidRDefault="009063BD" w:rsidP="009063BD">
      <w:pPr>
        <w:pStyle w:val="Heading2"/>
      </w:pPr>
      <w:bookmarkStart w:id="72" w:name="_Toc102160122"/>
      <w:r>
        <w:t>Conclusions</w:t>
      </w:r>
      <w:bookmarkEnd w:id="72"/>
    </w:p>
    <w:p w14:paraId="6A34AA83" w14:textId="308792F4" w:rsidR="009063BD" w:rsidRDefault="00257B8A" w:rsidP="009063BD">
      <w:r>
        <w:t xml:space="preserve">The </w:t>
      </w:r>
      <w:r w:rsidR="00347553">
        <w:t>processes selected and tested in this report is as follows;</w:t>
      </w:r>
    </w:p>
    <w:p w14:paraId="39A960E6" w14:textId="6FCCF91A" w:rsidR="00347553" w:rsidRDefault="00347553" w:rsidP="00347553">
      <w:pPr>
        <w:pStyle w:val="ListParagraph"/>
        <w:numPr>
          <w:ilvl w:val="0"/>
          <w:numId w:val="23"/>
        </w:numPr>
        <w:rPr>
          <w:rFonts w:ascii="Arial" w:hAnsi="Arial" w:cs="Arial"/>
        </w:rPr>
      </w:pPr>
      <w:r w:rsidRPr="00347553">
        <w:rPr>
          <w:rFonts w:ascii="Arial" w:hAnsi="Arial" w:cs="Arial"/>
        </w:rPr>
        <w:t>Discharge/</w:t>
      </w:r>
      <w:r w:rsidR="00780735" w:rsidRPr="00347553">
        <w:rPr>
          <w:rFonts w:ascii="Arial" w:hAnsi="Arial" w:cs="Arial"/>
        </w:rPr>
        <w:t>Over discharge</w:t>
      </w:r>
    </w:p>
    <w:p w14:paraId="0B9A4C91" w14:textId="16494343" w:rsidR="00347553" w:rsidRPr="00347553" w:rsidRDefault="00347553" w:rsidP="00347553">
      <w:pPr>
        <w:pStyle w:val="ListParagraph"/>
        <w:numPr>
          <w:ilvl w:val="0"/>
          <w:numId w:val="23"/>
        </w:numPr>
        <w:rPr>
          <w:rFonts w:ascii="Arial" w:hAnsi="Arial" w:cs="Arial"/>
        </w:rPr>
      </w:pPr>
      <w:r>
        <w:rPr>
          <w:rFonts w:ascii="Arial" w:hAnsi="Arial" w:cs="Arial"/>
        </w:rPr>
        <w:t>Manual disassembly to cell level</w:t>
      </w:r>
    </w:p>
    <w:p w14:paraId="2C3B5304" w14:textId="2194CC5C" w:rsidR="00347553" w:rsidRPr="00347553" w:rsidRDefault="00347553" w:rsidP="00347553">
      <w:pPr>
        <w:pStyle w:val="ListParagraph"/>
        <w:numPr>
          <w:ilvl w:val="0"/>
          <w:numId w:val="23"/>
        </w:numPr>
        <w:rPr>
          <w:rFonts w:ascii="Arial" w:hAnsi="Arial" w:cs="Arial"/>
        </w:rPr>
      </w:pPr>
      <w:r w:rsidRPr="00347553">
        <w:rPr>
          <w:rFonts w:ascii="Arial" w:hAnsi="Arial" w:cs="Arial"/>
        </w:rPr>
        <w:t xml:space="preserve">Thermal </w:t>
      </w:r>
      <w:r w:rsidR="00780735" w:rsidRPr="00347553">
        <w:rPr>
          <w:rFonts w:ascii="Arial" w:hAnsi="Arial" w:cs="Arial"/>
        </w:rPr>
        <w:t>Drying</w:t>
      </w:r>
      <w:r w:rsidRPr="00347553">
        <w:rPr>
          <w:rFonts w:ascii="Arial" w:hAnsi="Arial" w:cs="Arial"/>
        </w:rPr>
        <w:t xml:space="preserve"> under vacuum with a condensing process for solvent recovery</w:t>
      </w:r>
    </w:p>
    <w:p w14:paraId="3DCE332E" w14:textId="165B800C" w:rsidR="00347553" w:rsidRDefault="00347553" w:rsidP="00347553">
      <w:pPr>
        <w:pStyle w:val="ListParagraph"/>
        <w:numPr>
          <w:ilvl w:val="0"/>
          <w:numId w:val="23"/>
        </w:numPr>
        <w:rPr>
          <w:rFonts w:ascii="Arial" w:hAnsi="Arial" w:cs="Arial"/>
        </w:rPr>
      </w:pPr>
      <w:r>
        <w:rPr>
          <w:rFonts w:ascii="Arial" w:hAnsi="Arial" w:cs="Arial"/>
        </w:rPr>
        <w:t>Granulation, mechanical reduction</w:t>
      </w:r>
    </w:p>
    <w:p w14:paraId="4F4C0AA0" w14:textId="710514FF" w:rsidR="00347553" w:rsidRDefault="00347553" w:rsidP="00347553">
      <w:pPr>
        <w:pStyle w:val="ListParagraph"/>
        <w:numPr>
          <w:ilvl w:val="0"/>
          <w:numId w:val="23"/>
        </w:numPr>
        <w:rPr>
          <w:rFonts w:ascii="Arial" w:hAnsi="Arial" w:cs="Arial"/>
        </w:rPr>
      </w:pPr>
      <w:r>
        <w:rPr>
          <w:rFonts w:ascii="Arial" w:hAnsi="Arial" w:cs="Arial"/>
        </w:rPr>
        <w:t>Sieving</w:t>
      </w:r>
      <w:r w:rsidR="00A365AD">
        <w:rPr>
          <w:rFonts w:ascii="Arial" w:hAnsi="Arial" w:cs="Arial"/>
        </w:rPr>
        <w:t xml:space="preserve"> at 160µm</w:t>
      </w:r>
    </w:p>
    <w:p w14:paraId="022CE3D3" w14:textId="4EEB7E1F" w:rsidR="005C724E" w:rsidRDefault="00A365AD" w:rsidP="005C724E">
      <w:pPr>
        <w:rPr>
          <w:rFonts w:cs="Arial"/>
        </w:rPr>
      </w:pPr>
      <w:r>
        <w:rPr>
          <w:rFonts w:cs="Arial"/>
        </w:rPr>
        <w:t xml:space="preserve">Already at the 50% waypoint, there are refinements that have occurred or are in progress, one such example is the analysis of the PoS sample shows that there is a significant amount of active materials still within the waste stream.  This has been addressed by a research led answer, the Lithorec way states that a mixing step prior to the secondary crushing yields a 15% increase in black mass yield.  In the context of this project, this was tested using a handheld paddle mixer, the </w:t>
      </w:r>
      <w:r w:rsidR="00780735">
        <w:rPr>
          <w:rFonts w:cs="Arial"/>
        </w:rPr>
        <w:t>granulate</w:t>
      </w:r>
      <w:r>
        <w:rPr>
          <w:rFonts w:cs="Arial"/>
        </w:rPr>
        <w:t xml:space="preserve"> within a barrel was mixed prior to the sieving process.  This showed some promising results, the yield increased by between 15</w:t>
      </w:r>
      <w:r w:rsidR="005C724E">
        <w:rPr>
          <w:rFonts w:cs="Arial"/>
        </w:rPr>
        <w:t xml:space="preserve">-20% over the course of 3 test batches.  This has led to an automatic mixing step being added to the scale up plans.  The proposal is that an air material handling device is used to move the granulate from the granulator to the sieve.  This has a dual purpose, firstly moving the material and secondly the air turbine would also act as a high powered mixer.  As we have one such device on the premises, this should reduce the need to purchase a mixer.  </w:t>
      </w:r>
    </w:p>
    <w:p w14:paraId="3BDAB787" w14:textId="2C99DD54" w:rsidR="008C5E94" w:rsidRDefault="008C5E94" w:rsidP="005C724E">
      <w:pPr>
        <w:rPr>
          <w:rFonts w:cs="Arial"/>
        </w:rPr>
      </w:pPr>
      <w:r>
        <w:rPr>
          <w:rFonts w:cs="Arial"/>
        </w:rPr>
        <w:t xml:space="preserve">Another example of refinements that have happened, is that the discharge and over-discharge processes have now been combined into one process.  When you scale up the discharging processes, you will need to be discharging and </w:t>
      </w:r>
      <w:r w:rsidR="00780735">
        <w:rPr>
          <w:rFonts w:cs="Arial"/>
        </w:rPr>
        <w:t>over discharging</w:t>
      </w:r>
      <w:r>
        <w:rPr>
          <w:rFonts w:cs="Arial"/>
        </w:rPr>
        <w:t xml:space="preserve"> 72 modules per hour but the dual process takes around 90-120 minutes turnaround time.  The way this was streamlined was that as soon as a module is discharged then a small resistor can be put across the terminals.  This in effect would make it possible to turnaround the required modules within the confine</w:t>
      </w:r>
      <w:r w:rsidR="00CC3EAF">
        <w:rPr>
          <w:rFonts w:cs="Arial"/>
        </w:rPr>
        <w:t>s</w:t>
      </w:r>
      <w:r>
        <w:rPr>
          <w:rFonts w:cs="Arial"/>
        </w:rPr>
        <w:t xml:space="preserve"> of an hour.</w:t>
      </w:r>
    </w:p>
    <w:p w14:paraId="2A57AC1E" w14:textId="6170175B" w:rsidR="008C5E94" w:rsidRDefault="00DC5B4A" w:rsidP="005C724E">
      <w:pPr>
        <w:rPr>
          <w:rFonts w:cs="Arial"/>
        </w:rPr>
      </w:pPr>
      <w:r>
        <w:rPr>
          <w:rFonts w:cs="Arial"/>
        </w:rPr>
        <w:lastRenderedPageBreak/>
        <w:t>Another</w:t>
      </w:r>
      <w:r w:rsidR="00CC3EAF">
        <w:rPr>
          <w:rFonts w:cs="Arial"/>
        </w:rPr>
        <w:t xml:space="preserve"> refinement in progress, a hydraulic press was purchased to ease the manual disassembly process.  This should increase efficiency and reduce process time and enable to sizeable scale up in this particular area.  The cutting tool was designed by Lee Pratt at UWTSD and is in the process of being manufactured.</w:t>
      </w:r>
    </w:p>
    <w:p w14:paraId="1AF8840E" w14:textId="2890B97B" w:rsidR="00CC3EAF" w:rsidRPr="00A365AD" w:rsidRDefault="00CC3EAF" w:rsidP="005C724E">
      <w:pPr>
        <w:rPr>
          <w:rFonts w:cs="Arial"/>
        </w:rPr>
      </w:pPr>
      <w:r>
        <w:rPr>
          <w:rFonts w:cs="Arial"/>
        </w:rPr>
        <w:t xml:space="preserve">In terms of milestones or successes to date, the most significant comes from the analyses </w:t>
      </w:r>
      <w:r w:rsidR="00581D26">
        <w:rPr>
          <w:rFonts w:cs="Arial"/>
        </w:rPr>
        <w:t>shown in section 4.</w:t>
      </w:r>
      <w:r w:rsidR="00005053">
        <w:rPr>
          <w:rFonts w:cs="Arial"/>
        </w:rPr>
        <w:t xml:space="preserve">  The analysis that is of particular significance to the company is the handheld XRF analysis.  This is due to the fact that this type of analysis is very versatile, is both qualitative and quantitative and is a viable solution to deploy on site as a quality control measure.</w:t>
      </w:r>
      <w:r w:rsidR="00581D26">
        <w:rPr>
          <w:rFonts w:cs="Arial"/>
        </w:rPr>
        <w:t xml:space="preserve">  The black mass is shown to be of a high grade and quality, the analysis shows that the NMC active material has a copper impurity level of 0.8% and an aluminium impurity of 0.3%.  The analysis in itself does not quantify this as high grade but the company has received an offer to purchase their black mass from a </w:t>
      </w:r>
      <w:proofErr w:type="spellStart"/>
      <w:r w:rsidR="00581D26">
        <w:rPr>
          <w:rFonts w:cs="Arial"/>
        </w:rPr>
        <w:t>well known</w:t>
      </w:r>
      <w:proofErr w:type="spellEnd"/>
      <w:r w:rsidR="00581D26">
        <w:rPr>
          <w:rFonts w:cs="Arial"/>
        </w:rPr>
        <w:t xml:space="preserve"> pyrometallurgical refinery in Germany.  The refinery carried out their own analysis that corroborated the X-Ray Minerals analyses and showed a impurity level of 1% copper and 0.5% aluminium.  </w:t>
      </w:r>
      <w:r w:rsidR="00DC5B4A">
        <w:rPr>
          <w:rFonts w:cs="Arial"/>
        </w:rPr>
        <w:t xml:space="preserve">The offer of purchase is worth in the region of £100,000 for a 20 tonne batch of black mass.  </w:t>
      </w:r>
      <w:r w:rsidR="00581D26">
        <w:rPr>
          <w:rFonts w:cs="Arial"/>
        </w:rPr>
        <w:t xml:space="preserve">For context, the Lithorec process produces impurities of 2% copper and 1.5% aluminium.  Considering their costing shows that an investment </w:t>
      </w:r>
      <w:r w:rsidR="00DC5B4A">
        <w:rPr>
          <w:rFonts w:cs="Arial"/>
        </w:rPr>
        <w:t>of €3.5m in machinery is needed, and this project has spent roughly £13000 to date.  So far the project is on to achieve all goals and surpass many expectations.  This all shows that the project is definitely a viable economic prospect for not only the company but also for Wales on the world stage.</w:t>
      </w:r>
    </w:p>
    <w:p w14:paraId="017E53FD" w14:textId="77777777" w:rsidR="00733112" w:rsidRPr="00347553" w:rsidRDefault="00733112">
      <w:pPr>
        <w:rPr>
          <w:rFonts w:cs="Arial"/>
        </w:rPr>
      </w:pPr>
      <w:r w:rsidRPr="00347553">
        <w:rPr>
          <w:rFonts w:cs="Arial"/>
        </w:rPr>
        <w:br w:type="page"/>
      </w:r>
    </w:p>
    <w:p w14:paraId="6668AFB4" w14:textId="65993592" w:rsidR="00733112" w:rsidRDefault="00733112" w:rsidP="00733112">
      <w:pPr>
        <w:pStyle w:val="Heading1"/>
      </w:pPr>
      <w:bookmarkStart w:id="73" w:name="_Toc102160123"/>
      <w:r>
        <w:lastRenderedPageBreak/>
        <w:t>Recommend Further Work</w:t>
      </w:r>
      <w:bookmarkEnd w:id="73"/>
    </w:p>
    <w:p w14:paraId="41A916B4" w14:textId="241ADC89" w:rsidR="00FE3138" w:rsidRPr="00FE3138" w:rsidRDefault="00FE3138" w:rsidP="00FE3138">
      <w:r>
        <w:t xml:space="preserve">At this point in the project, the forward view is towards a scale up of commercial operations and also a refinement of the current and considered processes.  In this light, a press has been purchased to enable the disassembly of </w:t>
      </w:r>
      <w:r w:rsidR="00CA5D7F">
        <w:t>modules down to cells as the process demands.  Figure 38 shows a cutting tool designed in-house at UWTSD that will work on the purchased press to increase productivity and reduce manual operations.</w:t>
      </w:r>
    </w:p>
    <w:p w14:paraId="6F4B90F1" w14:textId="498EF6A6" w:rsidR="00FE3138" w:rsidRPr="00FE3138" w:rsidRDefault="00FE3138" w:rsidP="00FE3138">
      <w:r>
        <w:t>Figure 35 shows an in progress critical path analysis</w:t>
      </w:r>
      <w:r w:rsidR="00CA5D7F">
        <w:t>, this is used to highlight the areas in need of further analysis and to aid scale up operations.</w:t>
      </w:r>
    </w:p>
    <w:p w14:paraId="765D8319" w14:textId="7C7B401A" w:rsidR="00470BF5" w:rsidRDefault="00470BF5">
      <w:r>
        <w:rPr>
          <w:noProof/>
        </w:rPr>
        <w:drawing>
          <wp:inline distT="0" distB="0" distL="0" distR="0" wp14:anchorId="5891E472" wp14:editId="70B69B43">
            <wp:extent cx="5731510" cy="3223895"/>
            <wp:effectExtent l="0" t="0" r="0" b="0"/>
            <wp:docPr id="214" name="Picture 2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Diagram&#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DBC4AB" w14:textId="1356D096" w:rsidR="00470BF5" w:rsidRDefault="00470BF5" w:rsidP="00CA5D7F">
      <w:pPr>
        <w:pStyle w:val="Caption"/>
      </w:pPr>
      <w:bookmarkStart w:id="74" w:name="_Toc102160161"/>
      <w:r>
        <w:t xml:space="preserve">Figure </w:t>
      </w:r>
      <w:r w:rsidR="00252729">
        <w:fldChar w:fldCharType="begin"/>
      </w:r>
      <w:r w:rsidR="00252729">
        <w:instrText xml:space="preserve"> SEQ Figure \* ARABIC </w:instrText>
      </w:r>
      <w:r w:rsidR="00252729">
        <w:fldChar w:fldCharType="separate"/>
      </w:r>
      <w:r w:rsidR="001E161F">
        <w:rPr>
          <w:noProof/>
        </w:rPr>
        <w:t>35</w:t>
      </w:r>
      <w:r w:rsidR="00252729">
        <w:rPr>
          <w:noProof/>
        </w:rPr>
        <w:fldChar w:fldCharType="end"/>
      </w:r>
      <w:r w:rsidR="00DD0266">
        <w:t xml:space="preserve"> </w:t>
      </w:r>
      <w:r>
        <w:t xml:space="preserve"> </w:t>
      </w:r>
      <w:sdt>
        <w:sdtPr>
          <w:id w:val="1448431546"/>
          <w:citation/>
        </w:sdtPr>
        <w:sdtEndPr/>
        <w:sdtContent>
          <w:r w:rsidR="00DD0266">
            <w:fldChar w:fldCharType="begin"/>
          </w:r>
          <w:r w:rsidR="00DD0266">
            <w:instrText xml:space="preserve"> CITATION Wil22 \l 2057 </w:instrText>
          </w:r>
          <w:r w:rsidR="00DD0266">
            <w:fldChar w:fldCharType="separate"/>
          </w:r>
          <w:r w:rsidR="00C02EF3" w:rsidRPr="00C02EF3">
            <w:rPr>
              <w:noProof/>
            </w:rPr>
            <w:t>(Williams, 2022)</w:t>
          </w:r>
          <w:r w:rsidR="00DD0266">
            <w:fldChar w:fldCharType="end"/>
          </w:r>
        </w:sdtContent>
      </w:sdt>
      <w:bookmarkEnd w:id="74"/>
    </w:p>
    <w:p w14:paraId="2128395C" w14:textId="70598848" w:rsidR="00CA5D7F" w:rsidRPr="00CA5D7F" w:rsidRDefault="00CA5D7F" w:rsidP="00CA5D7F">
      <w:r>
        <w:t>Figure 36 below shows scale up calculations for the current and proposed processes, these are aiming towards an eventual 10000kg per day turnover.  The calculations include a calculation for an electrostatic separator, this shows if the proposed machine would work towards the proposed turnover.</w:t>
      </w:r>
      <w:r w:rsidR="00607DBA">
        <w:t xml:space="preserve">  An electrostatic separator is being considered to separate the middle sieved fraction and would primarily separate copper and aluminium from the plastics.</w:t>
      </w:r>
      <w:r>
        <w:t xml:space="preserve">  There are calculations for screw conveyors to calculate the size and speed needed to attain the proposed turnover.  There is also some calculations regarding the scale up of discharging operations.</w:t>
      </w:r>
    </w:p>
    <w:p w14:paraId="1F57268D" w14:textId="3B775CB8" w:rsidR="00470BF5" w:rsidRDefault="00470BF5" w:rsidP="00470BF5">
      <w:pPr>
        <w:pStyle w:val="Caption"/>
      </w:pPr>
      <w:r>
        <w:lastRenderedPageBreak/>
        <w:t xml:space="preserve"> </w:t>
      </w:r>
      <w:r>
        <w:rPr>
          <w:noProof/>
        </w:rPr>
        <w:drawing>
          <wp:inline distT="0" distB="0" distL="0" distR="0" wp14:anchorId="19333A8F" wp14:editId="0747522C">
            <wp:extent cx="5731510" cy="3223895"/>
            <wp:effectExtent l="0" t="0" r="0" b="0"/>
            <wp:docPr id="215" name="Picture 215" descr="A whiteboard with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A whiteboard with writing&#10;&#10;Description automatically generated with low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2CC8F2" w14:textId="4E37E698" w:rsidR="00DD0266" w:rsidRDefault="00DD0266" w:rsidP="00DD0266">
      <w:pPr>
        <w:pStyle w:val="Caption"/>
      </w:pPr>
      <w:bookmarkStart w:id="75" w:name="_Toc102160162"/>
      <w:r>
        <w:t xml:space="preserve">Figure </w:t>
      </w:r>
      <w:r w:rsidR="00252729">
        <w:fldChar w:fldCharType="begin"/>
      </w:r>
      <w:r w:rsidR="00252729">
        <w:instrText xml:space="preserve"> SEQ Figure \* ARABIC </w:instrText>
      </w:r>
      <w:r w:rsidR="00252729">
        <w:fldChar w:fldCharType="separate"/>
      </w:r>
      <w:r w:rsidR="001E161F">
        <w:rPr>
          <w:noProof/>
        </w:rPr>
        <w:t>36</w:t>
      </w:r>
      <w:r w:rsidR="00252729">
        <w:rPr>
          <w:noProof/>
        </w:rPr>
        <w:fldChar w:fldCharType="end"/>
      </w:r>
      <w:r>
        <w:t xml:space="preserve">  </w:t>
      </w:r>
      <w:sdt>
        <w:sdtPr>
          <w:id w:val="-311493472"/>
          <w:citation/>
        </w:sdtPr>
        <w:sdtEndPr/>
        <w:sdtContent>
          <w:r>
            <w:fldChar w:fldCharType="begin"/>
          </w:r>
          <w:r>
            <w:instrText xml:space="preserve"> CITATION Wil22 \l 2057 </w:instrText>
          </w:r>
          <w:r>
            <w:fldChar w:fldCharType="separate"/>
          </w:r>
          <w:r w:rsidR="00C02EF3" w:rsidRPr="00C02EF3">
            <w:rPr>
              <w:noProof/>
            </w:rPr>
            <w:t>(Williams, 2022)</w:t>
          </w:r>
          <w:r>
            <w:fldChar w:fldCharType="end"/>
          </w:r>
        </w:sdtContent>
      </w:sdt>
      <w:bookmarkEnd w:id="75"/>
    </w:p>
    <w:p w14:paraId="7EA5A4CC" w14:textId="55EA9035" w:rsidR="00CA5D7F" w:rsidRPr="00CA5D7F" w:rsidRDefault="00CA5D7F" w:rsidP="00CA5D7F">
      <w:r>
        <w:t>Figure 37 shows some plans for the discharging area and the reducing workshop.  These plans are to enable the scale up of operations and to ensure an efficient workflow between the areas.</w:t>
      </w:r>
    </w:p>
    <w:p w14:paraId="0DFD9B55" w14:textId="77777777" w:rsidR="00DD0266" w:rsidRDefault="00470BF5">
      <w:r>
        <w:rPr>
          <w:noProof/>
        </w:rPr>
        <w:drawing>
          <wp:inline distT="0" distB="0" distL="0" distR="0" wp14:anchorId="283B65F8" wp14:editId="4CC8EF4A">
            <wp:extent cx="5731510" cy="3223895"/>
            <wp:effectExtent l="0" t="0" r="0" b="0"/>
            <wp:docPr id="216" name="Picture 216"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A piece of paper with writing on it&#10;&#10;Description automatically generated with medium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CE64567" w14:textId="6FC58DDF" w:rsidR="005A00C2" w:rsidRDefault="00DD0266" w:rsidP="005A00C2">
      <w:pPr>
        <w:pStyle w:val="Caption"/>
      </w:pPr>
      <w:bookmarkStart w:id="76" w:name="_Toc102160163"/>
      <w:r>
        <w:t xml:space="preserve">Figure </w:t>
      </w:r>
      <w:r w:rsidR="00252729">
        <w:fldChar w:fldCharType="begin"/>
      </w:r>
      <w:r w:rsidR="00252729">
        <w:instrText xml:space="preserve"> SEQ Figure \* ARABIC </w:instrText>
      </w:r>
      <w:r w:rsidR="00252729">
        <w:fldChar w:fldCharType="separate"/>
      </w:r>
      <w:r w:rsidR="001E161F">
        <w:rPr>
          <w:noProof/>
        </w:rPr>
        <w:t>37</w:t>
      </w:r>
      <w:r w:rsidR="00252729">
        <w:rPr>
          <w:noProof/>
        </w:rPr>
        <w:fldChar w:fldCharType="end"/>
      </w:r>
      <w:r>
        <w:t xml:space="preserve">  </w:t>
      </w:r>
      <w:sdt>
        <w:sdtPr>
          <w:id w:val="88586188"/>
          <w:citation/>
        </w:sdtPr>
        <w:sdtEndPr/>
        <w:sdtContent>
          <w:r>
            <w:fldChar w:fldCharType="begin"/>
          </w:r>
          <w:r>
            <w:instrText xml:space="preserve"> CITATION Wil22 \l 2057 </w:instrText>
          </w:r>
          <w:r>
            <w:fldChar w:fldCharType="separate"/>
          </w:r>
          <w:r w:rsidR="00C02EF3" w:rsidRPr="00C02EF3">
            <w:rPr>
              <w:noProof/>
            </w:rPr>
            <w:t>(Williams, 2022)</w:t>
          </w:r>
          <w:r>
            <w:fldChar w:fldCharType="end"/>
          </w:r>
        </w:sdtContent>
      </w:sdt>
      <w:bookmarkEnd w:id="76"/>
    </w:p>
    <w:p w14:paraId="6F8CC62E" w14:textId="77777777" w:rsidR="005A00C2" w:rsidRDefault="005A00C2" w:rsidP="005A00C2">
      <w:pPr>
        <w:pStyle w:val="Caption"/>
      </w:pPr>
      <w:r>
        <w:rPr>
          <w:noProof/>
        </w:rPr>
        <w:lastRenderedPageBreak/>
        <w:drawing>
          <wp:inline distT="0" distB="0" distL="0" distR="0" wp14:anchorId="4FF7E831" wp14:editId="1137BF2D">
            <wp:extent cx="5731510" cy="2695575"/>
            <wp:effectExtent l="0" t="0" r="0" b="0"/>
            <wp:docPr id="217" name="Picture 217" descr="A picture containing table,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 name="Picture 217" descr="A picture containing table, worktabl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a:graphicData>
            </a:graphic>
          </wp:inline>
        </w:drawing>
      </w:r>
    </w:p>
    <w:p w14:paraId="51C2388F" w14:textId="43CB1B15" w:rsidR="00A27084" w:rsidRDefault="005A00C2" w:rsidP="005A00C2">
      <w:pPr>
        <w:pStyle w:val="Caption"/>
      </w:pPr>
      <w:bookmarkStart w:id="77" w:name="_Toc102160164"/>
      <w:r>
        <w:t xml:space="preserve">Figure </w:t>
      </w:r>
      <w:r w:rsidR="00252729">
        <w:fldChar w:fldCharType="begin"/>
      </w:r>
      <w:r w:rsidR="00252729">
        <w:instrText xml:space="preserve"> SEQ Figure \* ARABIC </w:instrText>
      </w:r>
      <w:r w:rsidR="00252729">
        <w:fldChar w:fldCharType="separate"/>
      </w:r>
      <w:r w:rsidR="001E161F">
        <w:rPr>
          <w:noProof/>
        </w:rPr>
        <w:t>38</w:t>
      </w:r>
      <w:r w:rsidR="00252729">
        <w:rPr>
          <w:noProof/>
        </w:rPr>
        <w:fldChar w:fldCharType="end"/>
      </w:r>
      <w:r>
        <w:t xml:space="preserve">  </w:t>
      </w:r>
      <w:sdt>
        <w:sdtPr>
          <w:id w:val="1998462430"/>
          <w:citation/>
        </w:sdtPr>
        <w:sdtEndPr/>
        <w:sdtContent>
          <w:r>
            <w:fldChar w:fldCharType="begin"/>
          </w:r>
          <w:r>
            <w:instrText xml:space="preserve"> CITATION Pra22 \l 2057 </w:instrText>
          </w:r>
          <w:r>
            <w:fldChar w:fldCharType="separate"/>
          </w:r>
          <w:r w:rsidR="00C02EF3" w:rsidRPr="00C02EF3">
            <w:rPr>
              <w:noProof/>
            </w:rPr>
            <w:t>(Pratt, 2022)</w:t>
          </w:r>
          <w:r>
            <w:fldChar w:fldCharType="end"/>
          </w:r>
        </w:sdtContent>
      </w:sdt>
      <w:bookmarkEnd w:id="77"/>
    </w:p>
    <w:p w14:paraId="59A4ACFF" w14:textId="2DF523A6" w:rsidR="00A27084" w:rsidRDefault="000F71DC" w:rsidP="000F71DC">
      <w:r>
        <w:t xml:space="preserve">Once a more permanent process is in place, then it is planned to use process simulation software along with lean and agile principles to ensure </w:t>
      </w:r>
      <w:r w:rsidR="003C0667">
        <w:t xml:space="preserve">the most efficient possible solutions are used.  This has not happened as yet, as the process is just run as a test bed to prove viability both physically and economically. </w:t>
      </w:r>
    </w:p>
    <w:p w14:paraId="18BF9EF4" w14:textId="0A41C16C" w:rsidR="00CA5D7F" w:rsidRDefault="00CA5D7F" w:rsidP="00CA5D7F"/>
    <w:p w14:paraId="17A60A5A" w14:textId="57E7E86C" w:rsidR="00CA5D7F" w:rsidRDefault="00CA5D7F" w:rsidP="00CA5D7F"/>
    <w:p w14:paraId="76CC6D3E" w14:textId="1B87E6F3" w:rsidR="00CA5D7F" w:rsidRDefault="00CA5D7F" w:rsidP="00CA5D7F"/>
    <w:p w14:paraId="47B3C2D5" w14:textId="564634F4" w:rsidR="00CA5D7F" w:rsidRDefault="00CA5D7F" w:rsidP="00CA5D7F"/>
    <w:p w14:paraId="5E6A4ABB" w14:textId="2EC1DCD3" w:rsidR="00CA5D7F" w:rsidRDefault="00CA5D7F" w:rsidP="00CA5D7F"/>
    <w:p w14:paraId="5E414BEA" w14:textId="0A0A31DE" w:rsidR="00CA5D7F" w:rsidRDefault="00CA5D7F" w:rsidP="00CA5D7F"/>
    <w:p w14:paraId="4427CDAB" w14:textId="4609DF8E" w:rsidR="00CA5D7F" w:rsidRDefault="00CA5D7F" w:rsidP="00CA5D7F"/>
    <w:p w14:paraId="03D21A8A" w14:textId="2E50CC58" w:rsidR="00CA5D7F" w:rsidRDefault="00CA5D7F" w:rsidP="00CA5D7F"/>
    <w:p w14:paraId="6CBC05E3" w14:textId="77777777" w:rsidR="00CA5D7F" w:rsidRPr="00CA5D7F" w:rsidRDefault="00CA5D7F" w:rsidP="00CA5D7F"/>
    <w:p w14:paraId="5BEE037F" w14:textId="77777777" w:rsidR="00A27084" w:rsidRDefault="00A27084" w:rsidP="005A00C2">
      <w:pPr>
        <w:pStyle w:val="Caption"/>
      </w:pPr>
    </w:p>
    <w:p w14:paraId="57DF16FA" w14:textId="77777777" w:rsidR="00A27084" w:rsidRDefault="00A27084" w:rsidP="005A00C2">
      <w:pPr>
        <w:pStyle w:val="Caption"/>
      </w:pPr>
    </w:p>
    <w:p w14:paraId="129BF993" w14:textId="77777777" w:rsidR="00A27084" w:rsidRDefault="00A27084" w:rsidP="005A00C2">
      <w:pPr>
        <w:pStyle w:val="Caption"/>
      </w:pPr>
    </w:p>
    <w:p w14:paraId="29A7F16B" w14:textId="77777777" w:rsidR="00A27084" w:rsidRDefault="00A27084" w:rsidP="005A00C2">
      <w:pPr>
        <w:pStyle w:val="Caption"/>
      </w:pPr>
    </w:p>
    <w:p w14:paraId="3E29943B" w14:textId="77777777" w:rsidR="00A27084" w:rsidRDefault="00A27084" w:rsidP="005A00C2">
      <w:pPr>
        <w:pStyle w:val="Caption"/>
      </w:pPr>
    </w:p>
    <w:p w14:paraId="162DBB5B" w14:textId="77777777" w:rsidR="00A27084" w:rsidRDefault="00A27084" w:rsidP="005A00C2">
      <w:pPr>
        <w:pStyle w:val="Caption"/>
      </w:pPr>
    </w:p>
    <w:p w14:paraId="301EC2AC" w14:textId="1666FBF0" w:rsidR="00A27084" w:rsidRDefault="00A27084" w:rsidP="00A27084">
      <w:pPr>
        <w:pStyle w:val="Heading1"/>
      </w:pPr>
      <w:bookmarkStart w:id="78" w:name="_Toc102160124"/>
      <w:r>
        <w:lastRenderedPageBreak/>
        <w:t>Appendices</w:t>
      </w:r>
      <w:bookmarkEnd w:id="78"/>
    </w:p>
    <w:p w14:paraId="07DBE38F" w14:textId="2DA5C4A8" w:rsidR="001E161F" w:rsidRPr="001E161F" w:rsidRDefault="001E161F" w:rsidP="001E161F">
      <w:pPr>
        <w:pStyle w:val="Heading2"/>
      </w:pPr>
      <w:bookmarkStart w:id="79" w:name="_Toc102160125"/>
      <w:r>
        <w:t>Appendix 1</w:t>
      </w:r>
      <w:bookmarkEnd w:id="79"/>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3D327C62" w14:textId="77777777">
        <w:trPr>
          <w:trHeight w:val="525"/>
        </w:trPr>
        <w:tc>
          <w:tcPr>
            <w:tcW w:w="1265" w:type="dxa"/>
          </w:tcPr>
          <w:p w14:paraId="1439C00A" w14:textId="77777777" w:rsidR="00347C8C" w:rsidRDefault="00347C8C">
            <w:pPr>
              <w:pStyle w:val="TableParagraph"/>
              <w:spacing w:before="100"/>
              <w:ind w:left="167"/>
              <w:rPr>
                <w:rFonts w:ascii="Times New Roman"/>
                <w:sz w:val="24"/>
              </w:rPr>
            </w:pPr>
            <w:bookmarkStart w:id="80" w:name="_Hlk102160660"/>
            <w:r>
              <w:rPr>
                <w:rFonts w:ascii="Times New Roman"/>
                <w:sz w:val="24"/>
              </w:rPr>
              <w:t>Spec.</w:t>
            </w:r>
            <w:r>
              <w:rPr>
                <w:rFonts w:ascii="Times New Roman"/>
                <w:spacing w:val="-1"/>
                <w:sz w:val="24"/>
              </w:rPr>
              <w:t xml:space="preserve"> </w:t>
            </w:r>
            <w:r>
              <w:rPr>
                <w:rFonts w:ascii="Times New Roman"/>
                <w:sz w:val="24"/>
              </w:rPr>
              <w:t>No.</w:t>
            </w:r>
          </w:p>
        </w:tc>
        <w:tc>
          <w:tcPr>
            <w:tcW w:w="2002" w:type="dxa"/>
          </w:tcPr>
          <w:p w14:paraId="0688F97B"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4FD79FDA"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1E1C4291"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54DA8EEC" w14:textId="77777777" w:rsidR="00347C8C" w:rsidRDefault="00347C8C">
      <w:pPr>
        <w:pStyle w:val="BodyText"/>
        <w:rPr>
          <w:rFonts w:ascii="Times New Roman"/>
          <w:sz w:val="20"/>
        </w:rPr>
      </w:pPr>
    </w:p>
    <w:p w14:paraId="5FA9CCF9" w14:textId="77777777" w:rsidR="00347C8C" w:rsidRDefault="00347C8C">
      <w:pPr>
        <w:pStyle w:val="BodyText"/>
        <w:rPr>
          <w:rFonts w:ascii="Times New Roman"/>
          <w:sz w:val="20"/>
        </w:rPr>
      </w:pPr>
    </w:p>
    <w:p w14:paraId="1029531D" w14:textId="77777777" w:rsidR="00347C8C" w:rsidRDefault="00347C8C">
      <w:pPr>
        <w:pStyle w:val="BodyText"/>
        <w:rPr>
          <w:rFonts w:ascii="Times New Roman"/>
          <w:sz w:val="20"/>
        </w:rPr>
      </w:pPr>
    </w:p>
    <w:p w14:paraId="1C662D2B" w14:textId="77777777" w:rsidR="00347C8C" w:rsidRDefault="00347C8C">
      <w:pPr>
        <w:pStyle w:val="BodyText"/>
        <w:rPr>
          <w:rFonts w:ascii="Times New Roman"/>
          <w:sz w:val="20"/>
        </w:rPr>
      </w:pPr>
    </w:p>
    <w:p w14:paraId="16DF95DA" w14:textId="77777777" w:rsidR="00347C8C" w:rsidRDefault="00347C8C">
      <w:pPr>
        <w:pStyle w:val="BodyText"/>
        <w:rPr>
          <w:rFonts w:ascii="Times New Roman"/>
          <w:sz w:val="17"/>
        </w:rPr>
      </w:pPr>
    </w:p>
    <w:p w14:paraId="1A848DC3" w14:textId="77777777" w:rsidR="00347C8C" w:rsidRDefault="00347C8C">
      <w:pPr>
        <w:pStyle w:val="Title"/>
      </w:pPr>
      <w:r>
        <w:t>Specification</w:t>
      </w:r>
      <w:r>
        <w:rPr>
          <w:spacing w:val="-5"/>
        </w:rPr>
        <w:t xml:space="preserve"> </w:t>
      </w:r>
      <w:r>
        <w:t>of</w:t>
      </w:r>
      <w:r>
        <w:rPr>
          <w:spacing w:val="-5"/>
        </w:rPr>
        <w:t xml:space="preserve"> </w:t>
      </w:r>
      <w:r>
        <w:t>Product</w:t>
      </w:r>
    </w:p>
    <w:p w14:paraId="6A3F22D7" w14:textId="77777777" w:rsidR="00347C8C" w:rsidRDefault="00347C8C">
      <w:pPr>
        <w:spacing w:before="131"/>
        <w:ind w:left="1295" w:right="1888"/>
        <w:jc w:val="center"/>
        <w:rPr>
          <w:sz w:val="48"/>
        </w:rPr>
      </w:pPr>
      <w:r>
        <w:rPr>
          <w:color w:val="FF0000"/>
          <w:sz w:val="48"/>
        </w:rPr>
        <w:t>Tentative</w:t>
      </w:r>
    </w:p>
    <w:p w14:paraId="13288A5E" w14:textId="77777777" w:rsidR="00347C8C" w:rsidRDefault="00347C8C" w:rsidP="00347C8C">
      <w:pPr>
        <w:pStyle w:val="ListParagraph"/>
        <w:widowControl w:val="0"/>
        <w:numPr>
          <w:ilvl w:val="0"/>
          <w:numId w:val="44"/>
        </w:numPr>
        <w:tabs>
          <w:tab w:val="left" w:pos="943"/>
          <w:tab w:val="left" w:pos="3960"/>
        </w:tabs>
        <w:autoSpaceDE w:val="0"/>
        <w:autoSpaceDN w:val="0"/>
        <w:spacing w:before="337" w:after="0" w:line="240" w:lineRule="auto"/>
        <w:contextualSpacing w:val="0"/>
        <w:rPr>
          <w:sz w:val="28"/>
        </w:rPr>
      </w:pPr>
      <w:r>
        <w:rPr>
          <w:sz w:val="28"/>
        </w:rPr>
        <w:t>Customer</w:t>
      </w:r>
      <w:r>
        <w:rPr>
          <w:sz w:val="28"/>
        </w:rPr>
        <w:tab/>
        <w:t>:</w:t>
      </w:r>
    </w:p>
    <w:p w14:paraId="15510015" w14:textId="77777777" w:rsidR="00347C8C" w:rsidRDefault="00347C8C">
      <w:pPr>
        <w:pStyle w:val="BodyText"/>
        <w:spacing w:before="3"/>
        <w:rPr>
          <w:sz w:val="28"/>
        </w:rPr>
      </w:pPr>
    </w:p>
    <w:p w14:paraId="5F7CE77D" w14:textId="77777777" w:rsidR="00347C8C" w:rsidRDefault="00347C8C" w:rsidP="00347C8C">
      <w:pPr>
        <w:pStyle w:val="ListParagraph"/>
        <w:widowControl w:val="0"/>
        <w:numPr>
          <w:ilvl w:val="0"/>
          <w:numId w:val="44"/>
        </w:numPr>
        <w:tabs>
          <w:tab w:val="left" w:pos="943"/>
          <w:tab w:val="left" w:pos="4003"/>
        </w:tabs>
        <w:autoSpaceDE w:val="0"/>
        <w:autoSpaceDN w:val="0"/>
        <w:spacing w:after="0" w:line="240" w:lineRule="auto"/>
        <w:contextualSpacing w:val="0"/>
        <w:rPr>
          <w:sz w:val="28"/>
        </w:rPr>
      </w:pPr>
      <w:r>
        <w:rPr>
          <w:sz w:val="28"/>
        </w:rPr>
        <w:t>Product</w:t>
      </w:r>
      <w:r>
        <w:rPr>
          <w:sz w:val="28"/>
        </w:rPr>
        <w:tab/>
        <w:t>:</w:t>
      </w:r>
      <w:r>
        <w:rPr>
          <w:spacing w:val="-4"/>
          <w:sz w:val="28"/>
        </w:rPr>
        <w:t xml:space="preserve"> </w:t>
      </w:r>
      <w:r>
        <w:rPr>
          <w:sz w:val="28"/>
        </w:rPr>
        <w:t>Lithium-ion</w:t>
      </w:r>
      <w:r>
        <w:rPr>
          <w:spacing w:val="-5"/>
          <w:sz w:val="28"/>
        </w:rPr>
        <w:t xml:space="preserve"> </w:t>
      </w:r>
      <w:r>
        <w:rPr>
          <w:sz w:val="28"/>
        </w:rPr>
        <w:t>Rechargeable</w:t>
      </w:r>
      <w:r>
        <w:rPr>
          <w:spacing w:val="-1"/>
          <w:sz w:val="28"/>
        </w:rPr>
        <w:t xml:space="preserve"> </w:t>
      </w:r>
      <w:r>
        <w:rPr>
          <w:sz w:val="28"/>
        </w:rPr>
        <w:t>Cell</w:t>
      </w:r>
    </w:p>
    <w:p w14:paraId="55C999A6" w14:textId="77777777" w:rsidR="00347C8C" w:rsidRDefault="00347C8C">
      <w:pPr>
        <w:pStyle w:val="BodyText"/>
        <w:spacing w:before="11"/>
        <w:rPr>
          <w:sz w:val="27"/>
        </w:rPr>
      </w:pPr>
    </w:p>
    <w:p w14:paraId="32185D15" w14:textId="77777777" w:rsidR="00347C8C" w:rsidRDefault="00347C8C" w:rsidP="00347C8C">
      <w:pPr>
        <w:pStyle w:val="ListParagraph"/>
        <w:widowControl w:val="0"/>
        <w:numPr>
          <w:ilvl w:val="0"/>
          <w:numId w:val="44"/>
        </w:numPr>
        <w:tabs>
          <w:tab w:val="left" w:pos="943"/>
          <w:tab w:val="left" w:pos="3919"/>
        </w:tabs>
        <w:autoSpaceDE w:val="0"/>
        <w:autoSpaceDN w:val="0"/>
        <w:spacing w:after="0" w:line="240" w:lineRule="auto"/>
        <w:contextualSpacing w:val="0"/>
        <w:rPr>
          <w:sz w:val="28"/>
        </w:rPr>
      </w:pPr>
      <w:r>
        <w:rPr>
          <w:sz w:val="28"/>
        </w:rPr>
        <w:t>SDI Model</w:t>
      </w:r>
      <w:r>
        <w:rPr>
          <w:sz w:val="28"/>
        </w:rPr>
        <w:tab/>
        <w:t>:</w:t>
      </w:r>
      <w:r>
        <w:rPr>
          <w:spacing w:val="-2"/>
          <w:sz w:val="28"/>
        </w:rPr>
        <w:t xml:space="preserve"> </w:t>
      </w:r>
      <w:r>
        <w:rPr>
          <w:sz w:val="28"/>
        </w:rPr>
        <w:t>INR21700-50E</w:t>
      </w:r>
    </w:p>
    <w:p w14:paraId="6BB7B80E" w14:textId="77777777" w:rsidR="00347C8C" w:rsidRDefault="00347C8C">
      <w:pPr>
        <w:pStyle w:val="BodyText"/>
        <w:rPr>
          <w:sz w:val="28"/>
        </w:rPr>
      </w:pPr>
    </w:p>
    <w:p w14:paraId="021CF198" w14:textId="77777777" w:rsidR="00347C8C" w:rsidRDefault="00347C8C" w:rsidP="00347C8C">
      <w:pPr>
        <w:pStyle w:val="ListParagraph"/>
        <w:widowControl w:val="0"/>
        <w:numPr>
          <w:ilvl w:val="0"/>
          <w:numId w:val="44"/>
        </w:numPr>
        <w:tabs>
          <w:tab w:val="left" w:pos="939"/>
        </w:tabs>
        <w:autoSpaceDE w:val="0"/>
        <w:autoSpaceDN w:val="0"/>
        <w:spacing w:before="1" w:after="0" w:line="240" w:lineRule="auto"/>
        <w:ind w:left="938" w:hanging="323"/>
        <w:contextualSpacing w:val="0"/>
        <w:rPr>
          <w:sz w:val="28"/>
        </w:rPr>
      </w:pPr>
      <w:r>
        <w:rPr>
          <w:sz w:val="28"/>
        </w:rPr>
        <w:t>Approved</w:t>
      </w:r>
      <w:r>
        <w:rPr>
          <w:spacing w:val="-1"/>
          <w:sz w:val="28"/>
        </w:rPr>
        <w:t xml:space="preserve"> </w:t>
      </w:r>
      <w:r>
        <w:rPr>
          <w:sz w:val="28"/>
        </w:rPr>
        <w:t>by</w:t>
      </w:r>
    </w:p>
    <w:p w14:paraId="2B6CF51D" w14:textId="77777777" w:rsidR="00347C8C" w:rsidRDefault="00347C8C">
      <w:pPr>
        <w:pStyle w:val="BodyText"/>
        <w:spacing w:before="2"/>
        <w:rPr>
          <w:sz w:val="28"/>
        </w:rPr>
      </w:pPr>
    </w:p>
    <w:tbl>
      <w:tblPr>
        <w:tblW w:w="0" w:type="auto"/>
        <w:tblInd w:w="14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99"/>
        <w:gridCol w:w="1844"/>
        <w:gridCol w:w="1844"/>
        <w:gridCol w:w="1845"/>
      </w:tblGrid>
      <w:tr w:rsidR="00347C8C" w14:paraId="61622A3E" w14:textId="77777777">
        <w:trPr>
          <w:trHeight w:val="534"/>
        </w:trPr>
        <w:tc>
          <w:tcPr>
            <w:tcW w:w="1599" w:type="dxa"/>
          </w:tcPr>
          <w:p w14:paraId="0E04296A" w14:textId="77777777" w:rsidR="00347C8C" w:rsidRDefault="00347C8C">
            <w:pPr>
              <w:pStyle w:val="TableParagraph"/>
              <w:spacing w:before="145"/>
              <w:ind w:left="276" w:right="259"/>
              <w:jc w:val="center"/>
              <w:rPr>
                <w:sz w:val="20"/>
              </w:rPr>
            </w:pPr>
            <w:r>
              <w:rPr>
                <w:sz w:val="20"/>
              </w:rPr>
              <w:t>Division</w:t>
            </w:r>
          </w:p>
        </w:tc>
        <w:tc>
          <w:tcPr>
            <w:tcW w:w="1844" w:type="dxa"/>
          </w:tcPr>
          <w:p w14:paraId="50B583C0" w14:textId="77777777" w:rsidR="00347C8C" w:rsidRDefault="00347C8C">
            <w:pPr>
              <w:pStyle w:val="TableParagraph"/>
              <w:rPr>
                <w:rFonts w:ascii="Times New Roman"/>
                <w:sz w:val="30"/>
              </w:rPr>
            </w:pPr>
          </w:p>
        </w:tc>
        <w:tc>
          <w:tcPr>
            <w:tcW w:w="1844" w:type="dxa"/>
          </w:tcPr>
          <w:p w14:paraId="5E8C3816" w14:textId="77777777" w:rsidR="00347C8C" w:rsidRDefault="00347C8C">
            <w:pPr>
              <w:pStyle w:val="TableParagraph"/>
              <w:rPr>
                <w:rFonts w:ascii="Times New Roman"/>
                <w:sz w:val="30"/>
              </w:rPr>
            </w:pPr>
          </w:p>
        </w:tc>
        <w:tc>
          <w:tcPr>
            <w:tcW w:w="1845" w:type="dxa"/>
          </w:tcPr>
          <w:p w14:paraId="44508DF1" w14:textId="77777777" w:rsidR="00347C8C" w:rsidRDefault="00347C8C">
            <w:pPr>
              <w:pStyle w:val="TableParagraph"/>
              <w:rPr>
                <w:rFonts w:ascii="Times New Roman"/>
                <w:sz w:val="30"/>
              </w:rPr>
            </w:pPr>
          </w:p>
        </w:tc>
      </w:tr>
      <w:tr w:rsidR="00347C8C" w14:paraId="5D0C5537" w14:textId="77777777">
        <w:trPr>
          <w:trHeight w:val="887"/>
        </w:trPr>
        <w:tc>
          <w:tcPr>
            <w:tcW w:w="1599" w:type="dxa"/>
          </w:tcPr>
          <w:p w14:paraId="0DFB889C" w14:textId="77777777" w:rsidR="00347C8C" w:rsidRDefault="00347C8C">
            <w:pPr>
              <w:pStyle w:val="TableParagraph"/>
              <w:spacing w:before="5"/>
              <w:rPr>
                <w:sz w:val="24"/>
              </w:rPr>
            </w:pPr>
          </w:p>
          <w:p w14:paraId="05B4745C" w14:textId="77777777" w:rsidR="00347C8C" w:rsidRDefault="00347C8C">
            <w:pPr>
              <w:pStyle w:val="TableParagraph"/>
              <w:ind w:left="276" w:right="264"/>
              <w:jc w:val="center"/>
              <w:rPr>
                <w:sz w:val="24"/>
              </w:rPr>
            </w:pPr>
            <w:r>
              <w:rPr>
                <w:sz w:val="24"/>
              </w:rPr>
              <w:t>Signature</w:t>
            </w:r>
          </w:p>
        </w:tc>
        <w:tc>
          <w:tcPr>
            <w:tcW w:w="1844" w:type="dxa"/>
          </w:tcPr>
          <w:p w14:paraId="76E09CEC" w14:textId="77777777" w:rsidR="00347C8C" w:rsidRDefault="00347C8C">
            <w:pPr>
              <w:pStyle w:val="TableParagraph"/>
              <w:rPr>
                <w:rFonts w:ascii="Times New Roman"/>
                <w:sz w:val="30"/>
              </w:rPr>
            </w:pPr>
          </w:p>
        </w:tc>
        <w:tc>
          <w:tcPr>
            <w:tcW w:w="1844" w:type="dxa"/>
          </w:tcPr>
          <w:p w14:paraId="21F11015" w14:textId="77777777" w:rsidR="00347C8C" w:rsidRDefault="00347C8C">
            <w:pPr>
              <w:pStyle w:val="TableParagraph"/>
              <w:rPr>
                <w:rFonts w:ascii="Times New Roman"/>
                <w:sz w:val="30"/>
              </w:rPr>
            </w:pPr>
          </w:p>
        </w:tc>
        <w:tc>
          <w:tcPr>
            <w:tcW w:w="1845" w:type="dxa"/>
          </w:tcPr>
          <w:p w14:paraId="3802C355" w14:textId="77777777" w:rsidR="00347C8C" w:rsidRDefault="00347C8C">
            <w:pPr>
              <w:pStyle w:val="TableParagraph"/>
              <w:rPr>
                <w:rFonts w:ascii="Times New Roman"/>
                <w:sz w:val="30"/>
              </w:rPr>
            </w:pPr>
          </w:p>
        </w:tc>
      </w:tr>
      <w:tr w:rsidR="00347C8C" w14:paraId="72E131F1" w14:textId="77777777">
        <w:trPr>
          <w:trHeight w:val="338"/>
        </w:trPr>
        <w:tc>
          <w:tcPr>
            <w:tcW w:w="1599" w:type="dxa"/>
          </w:tcPr>
          <w:p w14:paraId="3D2E07CE" w14:textId="77777777" w:rsidR="00347C8C" w:rsidRDefault="00347C8C">
            <w:pPr>
              <w:pStyle w:val="TableParagraph"/>
              <w:spacing w:before="21"/>
              <w:ind w:left="276" w:right="264"/>
              <w:jc w:val="center"/>
              <w:rPr>
                <w:sz w:val="24"/>
              </w:rPr>
            </w:pPr>
            <w:r>
              <w:rPr>
                <w:sz w:val="24"/>
              </w:rPr>
              <w:t>Date</w:t>
            </w:r>
          </w:p>
        </w:tc>
        <w:tc>
          <w:tcPr>
            <w:tcW w:w="1844" w:type="dxa"/>
          </w:tcPr>
          <w:p w14:paraId="29EE4819" w14:textId="77777777" w:rsidR="00347C8C" w:rsidRDefault="00347C8C">
            <w:pPr>
              <w:pStyle w:val="TableParagraph"/>
              <w:tabs>
                <w:tab w:val="left" w:pos="1134"/>
              </w:tabs>
              <w:spacing w:line="312" w:lineRule="exact"/>
              <w:ind w:left="604"/>
              <w:rPr>
                <w:sz w:val="28"/>
              </w:rPr>
            </w:pPr>
            <w:r>
              <w:rPr>
                <w:sz w:val="28"/>
              </w:rPr>
              <w:t>/</w:t>
            </w:r>
            <w:r>
              <w:rPr>
                <w:sz w:val="28"/>
              </w:rPr>
              <w:tab/>
              <w:t>/</w:t>
            </w:r>
          </w:p>
        </w:tc>
        <w:tc>
          <w:tcPr>
            <w:tcW w:w="1844" w:type="dxa"/>
          </w:tcPr>
          <w:p w14:paraId="3550ADE4" w14:textId="77777777" w:rsidR="00347C8C" w:rsidRDefault="00347C8C">
            <w:pPr>
              <w:pStyle w:val="TableParagraph"/>
              <w:tabs>
                <w:tab w:val="left" w:pos="1134"/>
              </w:tabs>
              <w:spacing w:line="312" w:lineRule="exact"/>
              <w:ind w:left="604"/>
              <w:rPr>
                <w:sz w:val="28"/>
              </w:rPr>
            </w:pPr>
            <w:r>
              <w:rPr>
                <w:sz w:val="28"/>
              </w:rPr>
              <w:t>/</w:t>
            </w:r>
            <w:r>
              <w:rPr>
                <w:sz w:val="28"/>
              </w:rPr>
              <w:tab/>
              <w:t>/</w:t>
            </w:r>
          </w:p>
        </w:tc>
        <w:tc>
          <w:tcPr>
            <w:tcW w:w="1845" w:type="dxa"/>
          </w:tcPr>
          <w:p w14:paraId="732BD041" w14:textId="77777777" w:rsidR="00347C8C" w:rsidRDefault="00347C8C">
            <w:pPr>
              <w:pStyle w:val="TableParagraph"/>
              <w:tabs>
                <w:tab w:val="left" w:pos="1134"/>
              </w:tabs>
              <w:spacing w:line="312" w:lineRule="exact"/>
              <w:ind w:left="604"/>
              <w:rPr>
                <w:sz w:val="28"/>
              </w:rPr>
            </w:pPr>
            <w:r>
              <w:rPr>
                <w:sz w:val="28"/>
              </w:rPr>
              <w:t>/</w:t>
            </w:r>
            <w:r>
              <w:rPr>
                <w:sz w:val="28"/>
              </w:rPr>
              <w:tab/>
              <w:t>/</w:t>
            </w:r>
          </w:p>
        </w:tc>
      </w:tr>
    </w:tbl>
    <w:p w14:paraId="4445CCC8" w14:textId="77777777" w:rsidR="00347C8C" w:rsidRDefault="00347C8C">
      <w:pPr>
        <w:pStyle w:val="BodyText"/>
        <w:rPr>
          <w:sz w:val="28"/>
        </w:rPr>
      </w:pPr>
    </w:p>
    <w:p w14:paraId="44CDF397" w14:textId="77777777" w:rsidR="00347C8C" w:rsidRDefault="00347C8C" w:rsidP="00347C8C">
      <w:pPr>
        <w:pStyle w:val="ListParagraph"/>
        <w:widowControl w:val="0"/>
        <w:numPr>
          <w:ilvl w:val="0"/>
          <w:numId w:val="44"/>
        </w:numPr>
        <w:tabs>
          <w:tab w:val="left" w:pos="943"/>
          <w:tab w:val="left" w:pos="5371"/>
        </w:tabs>
        <w:autoSpaceDE w:val="0"/>
        <w:autoSpaceDN w:val="0"/>
        <w:spacing w:after="0" w:line="240" w:lineRule="auto"/>
        <w:contextualSpacing w:val="0"/>
        <w:rPr>
          <w:sz w:val="28"/>
        </w:rPr>
      </w:pPr>
      <w:r>
        <w:rPr>
          <w:sz w:val="28"/>
        </w:rPr>
        <w:t>Date</w:t>
      </w:r>
      <w:r>
        <w:rPr>
          <w:spacing w:val="-1"/>
          <w:sz w:val="28"/>
        </w:rPr>
        <w:t xml:space="preserve"> </w:t>
      </w:r>
      <w:r>
        <w:rPr>
          <w:sz w:val="28"/>
        </w:rPr>
        <w:t>of</w:t>
      </w:r>
      <w:r>
        <w:rPr>
          <w:spacing w:val="-3"/>
          <w:sz w:val="28"/>
        </w:rPr>
        <w:t xml:space="preserve"> </w:t>
      </w:r>
      <w:r>
        <w:rPr>
          <w:sz w:val="28"/>
        </w:rPr>
        <w:t>Application</w:t>
      </w:r>
      <w:r>
        <w:rPr>
          <w:spacing w:val="-5"/>
          <w:sz w:val="28"/>
        </w:rPr>
        <w:t xml:space="preserve"> </w:t>
      </w:r>
      <w:r>
        <w:rPr>
          <w:sz w:val="28"/>
        </w:rPr>
        <w:t>(YY/MM/DD)</w:t>
      </w:r>
      <w:r>
        <w:rPr>
          <w:sz w:val="28"/>
        </w:rPr>
        <w:tab/>
        <w:t>: 2017/12/19</w:t>
      </w:r>
    </w:p>
    <w:p w14:paraId="2C06C704" w14:textId="77777777" w:rsidR="00347C8C" w:rsidRDefault="00347C8C">
      <w:pPr>
        <w:pStyle w:val="BodyText"/>
        <w:rPr>
          <w:sz w:val="34"/>
        </w:rPr>
      </w:pPr>
    </w:p>
    <w:p w14:paraId="1B0DB228" w14:textId="77777777" w:rsidR="00347C8C" w:rsidRDefault="00347C8C" w:rsidP="00347C8C">
      <w:pPr>
        <w:pStyle w:val="ListParagraph"/>
        <w:widowControl w:val="0"/>
        <w:numPr>
          <w:ilvl w:val="0"/>
          <w:numId w:val="44"/>
        </w:numPr>
        <w:tabs>
          <w:tab w:val="left" w:pos="943"/>
          <w:tab w:val="left" w:pos="2791"/>
          <w:tab w:val="left" w:pos="3744"/>
        </w:tabs>
        <w:autoSpaceDE w:val="0"/>
        <w:autoSpaceDN w:val="0"/>
        <w:spacing w:before="269" w:after="0" w:line="337" w:lineRule="exact"/>
        <w:contextualSpacing w:val="0"/>
        <w:rPr>
          <w:b/>
          <w:sz w:val="28"/>
        </w:rPr>
      </w:pPr>
      <w:r>
        <w:rPr>
          <w:sz w:val="28"/>
        </w:rPr>
        <w:t>Supplier</w:t>
      </w:r>
      <w:r>
        <w:rPr>
          <w:sz w:val="28"/>
        </w:rPr>
        <w:tab/>
        <w:t>:</w:t>
      </w:r>
      <w:r>
        <w:rPr>
          <w:sz w:val="28"/>
        </w:rPr>
        <w:tab/>
      </w:r>
      <w:r>
        <w:rPr>
          <w:b/>
          <w:sz w:val="28"/>
        </w:rPr>
        <w:t>SAMSUNG</w:t>
      </w:r>
      <w:r>
        <w:rPr>
          <w:b/>
          <w:spacing w:val="-4"/>
          <w:sz w:val="28"/>
        </w:rPr>
        <w:t xml:space="preserve"> </w:t>
      </w:r>
      <w:r>
        <w:rPr>
          <w:b/>
          <w:sz w:val="28"/>
        </w:rPr>
        <w:t>SDI</w:t>
      </w:r>
      <w:r>
        <w:rPr>
          <w:b/>
          <w:spacing w:val="-1"/>
          <w:sz w:val="28"/>
        </w:rPr>
        <w:t xml:space="preserve"> </w:t>
      </w:r>
      <w:r>
        <w:rPr>
          <w:b/>
          <w:sz w:val="28"/>
        </w:rPr>
        <w:t>Co.,</w:t>
      </w:r>
      <w:r>
        <w:rPr>
          <w:b/>
          <w:spacing w:val="-3"/>
          <w:sz w:val="28"/>
        </w:rPr>
        <w:t xml:space="preserve"> </w:t>
      </w:r>
      <w:r>
        <w:rPr>
          <w:b/>
          <w:sz w:val="28"/>
        </w:rPr>
        <w:t>Ltd.</w:t>
      </w:r>
    </w:p>
    <w:p w14:paraId="777869DE" w14:textId="77777777" w:rsidR="00347C8C" w:rsidRDefault="00347C8C">
      <w:pPr>
        <w:spacing w:line="337" w:lineRule="exact"/>
        <w:ind w:left="1295" w:right="1398"/>
        <w:jc w:val="center"/>
        <w:rPr>
          <w:sz w:val="28"/>
        </w:rPr>
      </w:pPr>
      <w:r>
        <w:rPr>
          <w:sz w:val="28"/>
        </w:rPr>
        <w:t>Battery</w:t>
      </w:r>
      <w:r>
        <w:rPr>
          <w:spacing w:val="-5"/>
          <w:sz w:val="28"/>
        </w:rPr>
        <w:t xml:space="preserve"> </w:t>
      </w:r>
      <w:r>
        <w:rPr>
          <w:sz w:val="28"/>
        </w:rPr>
        <w:t>Business</w:t>
      </w:r>
      <w:r>
        <w:rPr>
          <w:spacing w:val="-4"/>
          <w:sz w:val="28"/>
        </w:rPr>
        <w:t xml:space="preserve"> </w:t>
      </w:r>
      <w:r>
        <w:rPr>
          <w:sz w:val="28"/>
        </w:rPr>
        <w:t>Division</w:t>
      </w:r>
    </w:p>
    <w:p w14:paraId="61825279" w14:textId="77777777" w:rsidR="00347C8C" w:rsidRDefault="00347C8C">
      <w:pPr>
        <w:pStyle w:val="BodyText"/>
        <w:rPr>
          <w:sz w:val="20"/>
        </w:rPr>
      </w:pPr>
    </w:p>
    <w:p w14:paraId="5FA2CA4A" w14:textId="77777777" w:rsidR="00347C8C" w:rsidRDefault="00347C8C">
      <w:pPr>
        <w:pStyle w:val="BodyText"/>
        <w:spacing w:before="3"/>
        <w:rPr>
          <w:sz w:val="12"/>
        </w:rPr>
      </w:pPr>
    </w:p>
    <w:tbl>
      <w:tblPr>
        <w:tblW w:w="0" w:type="auto"/>
        <w:tblInd w:w="9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94"/>
        <w:gridCol w:w="2693"/>
        <w:gridCol w:w="2775"/>
      </w:tblGrid>
      <w:tr w:rsidR="00347C8C" w14:paraId="7EFF6F61" w14:textId="77777777">
        <w:trPr>
          <w:trHeight w:val="338"/>
        </w:trPr>
        <w:tc>
          <w:tcPr>
            <w:tcW w:w="2794" w:type="dxa"/>
          </w:tcPr>
          <w:p w14:paraId="03376D07" w14:textId="77777777" w:rsidR="00347C8C" w:rsidRDefault="00347C8C">
            <w:pPr>
              <w:pStyle w:val="TableParagraph"/>
              <w:spacing w:line="312" w:lineRule="exact"/>
              <w:ind w:left="971" w:right="959"/>
              <w:jc w:val="center"/>
              <w:rPr>
                <w:sz w:val="28"/>
              </w:rPr>
            </w:pPr>
            <w:r>
              <w:rPr>
                <w:sz w:val="28"/>
              </w:rPr>
              <w:t>Issued</w:t>
            </w:r>
          </w:p>
        </w:tc>
        <w:tc>
          <w:tcPr>
            <w:tcW w:w="2693" w:type="dxa"/>
          </w:tcPr>
          <w:p w14:paraId="005E477D" w14:textId="77777777" w:rsidR="00347C8C" w:rsidRDefault="00347C8C">
            <w:pPr>
              <w:pStyle w:val="TableParagraph"/>
              <w:spacing w:line="312" w:lineRule="exact"/>
              <w:ind w:left="827"/>
              <w:rPr>
                <w:sz w:val="28"/>
              </w:rPr>
            </w:pPr>
            <w:r>
              <w:rPr>
                <w:sz w:val="28"/>
              </w:rPr>
              <w:t>Checked</w:t>
            </w:r>
          </w:p>
        </w:tc>
        <w:tc>
          <w:tcPr>
            <w:tcW w:w="2775" w:type="dxa"/>
          </w:tcPr>
          <w:p w14:paraId="3BE944C1" w14:textId="77777777" w:rsidR="00347C8C" w:rsidRDefault="00347C8C">
            <w:pPr>
              <w:pStyle w:val="TableParagraph"/>
              <w:spacing w:line="312" w:lineRule="exact"/>
              <w:ind w:left="807"/>
              <w:rPr>
                <w:sz w:val="28"/>
              </w:rPr>
            </w:pPr>
            <w:r>
              <w:rPr>
                <w:sz w:val="28"/>
              </w:rPr>
              <w:t>Approved</w:t>
            </w:r>
          </w:p>
        </w:tc>
      </w:tr>
      <w:tr w:rsidR="00347C8C" w14:paraId="2691080F" w14:textId="77777777">
        <w:trPr>
          <w:trHeight w:val="1353"/>
        </w:trPr>
        <w:tc>
          <w:tcPr>
            <w:tcW w:w="2794" w:type="dxa"/>
          </w:tcPr>
          <w:p w14:paraId="2860D2ED" w14:textId="77777777" w:rsidR="00347C8C" w:rsidRDefault="00347C8C">
            <w:pPr>
              <w:pStyle w:val="TableParagraph"/>
              <w:rPr>
                <w:rFonts w:ascii="Times New Roman"/>
                <w:sz w:val="30"/>
              </w:rPr>
            </w:pPr>
          </w:p>
        </w:tc>
        <w:tc>
          <w:tcPr>
            <w:tcW w:w="2693" w:type="dxa"/>
          </w:tcPr>
          <w:p w14:paraId="25889D26" w14:textId="77777777" w:rsidR="00347C8C" w:rsidRDefault="00347C8C">
            <w:pPr>
              <w:pStyle w:val="TableParagraph"/>
              <w:rPr>
                <w:rFonts w:ascii="Times New Roman"/>
                <w:sz w:val="30"/>
              </w:rPr>
            </w:pPr>
          </w:p>
        </w:tc>
        <w:tc>
          <w:tcPr>
            <w:tcW w:w="2775" w:type="dxa"/>
          </w:tcPr>
          <w:p w14:paraId="0501867C" w14:textId="77777777" w:rsidR="00347C8C" w:rsidRDefault="00347C8C">
            <w:pPr>
              <w:pStyle w:val="TableParagraph"/>
              <w:rPr>
                <w:rFonts w:ascii="Times New Roman"/>
                <w:sz w:val="30"/>
              </w:rPr>
            </w:pPr>
          </w:p>
        </w:tc>
      </w:tr>
      <w:tr w:rsidR="00347C8C" w14:paraId="22A25898" w14:textId="77777777">
        <w:trPr>
          <w:trHeight w:val="959"/>
        </w:trPr>
        <w:tc>
          <w:tcPr>
            <w:tcW w:w="2794" w:type="dxa"/>
          </w:tcPr>
          <w:p w14:paraId="24EEE617" w14:textId="77777777" w:rsidR="00347C8C" w:rsidRDefault="00347C8C">
            <w:pPr>
              <w:pStyle w:val="TableParagraph"/>
              <w:rPr>
                <w:rFonts w:ascii="Times New Roman"/>
                <w:sz w:val="30"/>
              </w:rPr>
            </w:pPr>
          </w:p>
        </w:tc>
        <w:tc>
          <w:tcPr>
            <w:tcW w:w="2693" w:type="dxa"/>
          </w:tcPr>
          <w:p w14:paraId="7BFDD47F" w14:textId="77777777" w:rsidR="00347C8C" w:rsidRDefault="00347C8C">
            <w:pPr>
              <w:pStyle w:val="TableParagraph"/>
              <w:rPr>
                <w:rFonts w:ascii="Times New Roman"/>
                <w:sz w:val="30"/>
              </w:rPr>
            </w:pPr>
          </w:p>
        </w:tc>
        <w:tc>
          <w:tcPr>
            <w:tcW w:w="2775" w:type="dxa"/>
          </w:tcPr>
          <w:p w14:paraId="53CE0BAA" w14:textId="77777777" w:rsidR="00347C8C" w:rsidRDefault="00347C8C">
            <w:pPr>
              <w:pStyle w:val="TableParagraph"/>
              <w:rPr>
                <w:rFonts w:ascii="Times New Roman"/>
                <w:sz w:val="30"/>
              </w:rPr>
            </w:pPr>
          </w:p>
        </w:tc>
      </w:tr>
    </w:tbl>
    <w:p w14:paraId="492D7EE8" w14:textId="77777777" w:rsidR="00347C8C" w:rsidRDefault="00347C8C">
      <w:pPr>
        <w:rPr>
          <w:rFonts w:ascii="Times New Roman"/>
          <w:sz w:val="30"/>
        </w:rPr>
        <w:sectPr w:rsidR="00347C8C" w:rsidSect="00216150">
          <w:headerReference w:type="default" r:id="rId64"/>
          <w:pgSz w:w="11906" w:h="16838"/>
          <w:pgMar w:top="1440" w:right="1440" w:bottom="1440" w:left="1440" w:header="708" w:footer="708" w:gutter="0"/>
          <w:pgNumType w:start="1"/>
          <w:cols w:space="708"/>
          <w:docGrid w:linePitch="36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3CC2758B" w14:textId="77777777">
        <w:trPr>
          <w:trHeight w:val="525"/>
        </w:trPr>
        <w:tc>
          <w:tcPr>
            <w:tcW w:w="1265" w:type="dxa"/>
          </w:tcPr>
          <w:p w14:paraId="716A7341"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1BD470D0"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3FF89A21"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3F3DB12A"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0B2434CF" w14:textId="77777777" w:rsidR="00347C8C" w:rsidRDefault="00347C8C">
      <w:pPr>
        <w:pStyle w:val="BodyText"/>
        <w:rPr>
          <w:sz w:val="20"/>
        </w:rPr>
      </w:pPr>
    </w:p>
    <w:p w14:paraId="070A9E7A" w14:textId="77777777" w:rsidR="00347C8C" w:rsidRDefault="00347C8C">
      <w:pPr>
        <w:pStyle w:val="BodyText"/>
        <w:spacing w:before="5"/>
        <w:rPr>
          <w:sz w:val="17"/>
        </w:rPr>
      </w:pPr>
    </w:p>
    <w:p w14:paraId="3D6E676B" w14:textId="77777777" w:rsidR="00347C8C" w:rsidRDefault="00347C8C">
      <w:pPr>
        <w:pStyle w:val="Heading2"/>
        <w:spacing w:before="100" w:after="3"/>
        <w:ind w:left="215" w:firstLine="0"/>
      </w:pPr>
      <w:r>
        <w:t>Revision</w:t>
      </w:r>
      <w:r>
        <w:rPr>
          <w:spacing w:val="-3"/>
        </w:rPr>
        <w:t xml:space="preserve"> </w:t>
      </w:r>
      <w:r>
        <w:t>history</w: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4"/>
        <w:gridCol w:w="1106"/>
        <w:gridCol w:w="850"/>
        <w:gridCol w:w="2410"/>
        <w:gridCol w:w="3262"/>
        <w:gridCol w:w="1702"/>
      </w:tblGrid>
      <w:tr w:rsidR="00347C8C" w14:paraId="2855ECA2" w14:textId="77777777">
        <w:trPr>
          <w:trHeight w:val="681"/>
        </w:trPr>
        <w:tc>
          <w:tcPr>
            <w:tcW w:w="984" w:type="dxa"/>
          </w:tcPr>
          <w:p w14:paraId="4F823715" w14:textId="77777777" w:rsidR="00347C8C" w:rsidRDefault="00347C8C">
            <w:pPr>
              <w:pStyle w:val="TableParagraph"/>
              <w:spacing w:line="340" w:lineRule="atLeast"/>
              <w:ind w:left="345" w:right="93" w:hanging="214"/>
              <w:rPr>
                <w:sz w:val="20"/>
              </w:rPr>
            </w:pPr>
            <w:r>
              <w:rPr>
                <w:sz w:val="20"/>
              </w:rPr>
              <w:t>Revision</w:t>
            </w:r>
            <w:r>
              <w:rPr>
                <w:spacing w:val="-61"/>
                <w:sz w:val="20"/>
              </w:rPr>
              <w:t xml:space="preserve"> </w:t>
            </w:r>
            <w:r>
              <w:rPr>
                <w:sz w:val="20"/>
              </w:rPr>
              <w:t>No.</w:t>
            </w:r>
          </w:p>
        </w:tc>
        <w:tc>
          <w:tcPr>
            <w:tcW w:w="1106" w:type="dxa"/>
          </w:tcPr>
          <w:p w14:paraId="5187F7D8" w14:textId="77777777" w:rsidR="00347C8C" w:rsidRDefault="00347C8C">
            <w:pPr>
              <w:pStyle w:val="TableParagraph"/>
              <w:spacing w:line="340" w:lineRule="atLeast"/>
              <w:ind w:left="165" w:right="177" w:firstLine="187"/>
              <w:rPr>
                <w:sz w:val="20"/>
              </w:rPr>
            </w:pPr>
            <w:r>
              <w:rPr>
                <w:sz w:val="20"/>
              </w:rPr>
              <w:t>Date</w:t>
            </w:r>
            <w:r>
              <w:rPr>
                <w:spacing w:val="1"/>
                <w:sz w:val="20"/>
              </w:rPr>
              <w:t xml:space="preserve"> </w:t>
            </w:r>
            <w:r>
              <w:rPr>
                <w:w w:val="95"/>
                <w:sz w:val="20"/>
              </w:rPr>
              <w:t>(‘</w:t>
            </w:r>
            <w:proofErr w:type="spellStart"/>
            <w:r>
              <w:rPr>
                <w:w w:val="95"/>
                <w:sz w:val="20"/>
              </w:rPr>
              <w:t>yr</w:t>
            </w:r>
            <w:proofErr w:type="spellEnd"/>
            <w:r>
              <w:rPr>
                <w:w w:val="95"/>
                <w:sz w:val="20"/>
              </w:rPr>
              <w:t>-m-d)</w:t>
            </w:r>
          </w:p>
        </w:tc>
        <w:tc>
          <w:tcPr>
            <w:tcW w:w="850" w:type="dxa"/>
          </w:tcPr>
          <w:p w14:paraId="683C03CA" w14:textId="77777777" w:rsidR="00347C8C" w:rsidRDefault="00347C8C">
            <w:pPr>
              <w:pStyle w:val="TableParagraph"/>
              <w:spacing w:before="2"/>
              <w:rPr>
                <w:b/>
              </w:rPr>
            </w:pPr>
          </w:p>
          <w:p w14:paraId="616A52EB" w14:textId="77777777" w:rsidR="00347C8C" w:rsidRDefault="00347C8C">
            <w:pPr>
              <w:pStyle w:val="TableParagraph"/>
              <w:ind w:left="216"/>
              <w:rPr>
                <w:sz w:val="20"/>
              </w:rPr>
            </w:pPr>
            <w:r>
              <w:rPr>
                <w:sz w:val="20"/>
              </w:rPr>
              <w:t>Page</w:t>
            </w:r>
          </w:p>
        </w:tc>
        <w:tc>
          <w:tcPr>
            <w:tcW w:w="2410" w:type="dxa"/>
          </w:tcPr>
          <w:p w14:paraId="46FBE8D9" w14:textId="77777777" w:rsidR="00347C8C" w:rsidRDefault="00347C8C">
            <w:pPr>
              <w:pStyle w:val="TableParagraph"/>
              <w:spacing w:before="2"/>
              <w:rPr>
                <w:b/>
              </w:rPr>
            </w:pPr>
          </w:p>
          <w:p w14:paraId="4920A0C0" w14:textId="77777777" w:rsidR="00347C8C" w:rsidRDefault="00347C8C">
            <w:pPr>
              <w:pStyle w:val="TableParagraph"/>
              <w:ind w:left="981" w:right="964"/>
              <w:jc w:val="center"/>
              <w:rPr>
                <w:sz w:val="20"/>
              </w:rPr>
            </w:pPr>
            <w:r>
              <w:rPr>
                <w:sz w:val="20"/>
              </w:rPr>
              <w:t>Item</w:t>
            </w:r>
          </w:p>
        </w:tc>
        <w:tc>
          <w:tcPr>
            <w:tcW w:w="3262" w:type="dxa"/>
          </w:tcPr>
          <w:p w14:paraId="03C3D061" w14:textId="77777777" w:rsidR="00347C8C" w:rsidRDefault="00347C8C">
            <w:pPr>
              <w:pStyle w:val="TableParagraph"/>
              <w:spacing w:before="2"/>
              <w:rPr>
                <w:b/>
              </w:rPr>
            </w:pPr>
          </w:p>
          <w:p w14:paraId="0A1DB890" w14:textId="77777777" w:rsidR="00347C8C" w:rsidRDefault="00347C8C">
            <w:pPr>
              <w:pStyle w:val="TableParagraph"/>
              <w:ind w:left="1126" w:right="1101"/>
              <w:jc w:val="center"/>
              <w:rPr>
                <w:sz w:val="20"/>
              </w:rPr>
            </w:pPr>
            <w:r>
              <w:rPr>
                <w:sz w:val="20"/>
              </w:rPr>
              <w:t>Description</w:t>
            </w:r>
          </w:p>
        </w:tc>
        <w:tc>
          <w:tcPr>
            <w:tcW w:w="1702" w:type="dxa"/>
          </w:tcPr>
          <w:p w14:paraId="313E1CF1" w14:textId="77777777" w:rsidR="00347C8C" w:rsidRDefault="00347C8C">
            <w:pPr>
              <w:pStyle w:val="TableParagraph"/>
              <w:spacing w:before="97"/>
              <w:ind w:left="485"/>
              <w:rPr>
                <w:sz w:val="20"/>
              </w:rPr>
            </w:pPr>
            <w:r>
              <w:rPr>
                <w:sz w:val="20"/>
              </w:rPr>
              <w:t>Changes</w:t>
            </w:r>
          </w:p>
          <w:p w14:paraId="36E91EF8" w14:textId="77777777" w:rsidR="00347C8C" w:rsidRDefault="00347C8C">
            <w:pPr>
              <w:pStyle w:val="TableParagraph"/>
              <w:spacing w:before="78"/>
              <w:ind w:left="497"/>
              <w:rPr>
                <w:sz w:val="20"/>
              </w:rPr>
            </w:pPr>
            <w:r>
              <w:rPr>
                <w:sz w:val="20"/>
              </w:rPr>
              <w:t>/</w:t>
            </w:r>
            <w:r>
              <w:rPr>
                <w:spacing w:val="-5"/>
                <w:sz w:val="20"/>
              </w:rPr>
              <w:t xml:space="preserve"> </w:t>
            </w:r>
            <w:r>
              <w:rPr>
                <w:sz w:val="20"/>
              </w:rPr>
              <w:t>Author</w:t>
            </w:r>
          </w:p>
        </w:tc>
      </w:tr>
      <w:tr w:rsidR="00347C8C" w14:paraId="78E1703D" w14:textId="77777777">
        <w:trPr>
          <w:trHeight w:val="400"/>
        </w:trPr>
        <w:tc>
          <w:tcPr>
            <w:tcW w:w="984" w:type="dxa"/>
          </w:tcPr>
          <w:p w14:paraId="0363C2D8" w14:textId="77777777" w:rsidR="00347C8C" w:rsidRDefault="00347C8C">
            <w:pPr>
              <w:pStyle w:val="TableParagraph"/>
              <w:spacing w:before="131"/>
              <w:ind w:left="286" w:right="268"/>
              <w:jc w:val="center"/>
              <w:rPr>
                <w:sz w:val="20"/>
              </w:rPr>
            </w:pPr>
            <w:r>
              <w:rPr>
                <w:sz w:val="20"/>
              </w:rPr>
              <w:t>v0.0</w:t>
            </w:r>
          </w:p>
        </w:tc>
        <w:tc>
          <w:tcPr>
            <w:tcW w:w="1106" w:type="dxa"/>
          </w:tcPr>
          <w:p w14:paraId="25369098" w14:textId="77777777" w:rsidR="00347C8C" w:rsidRDefault="00347C8C">
            <w:pPr>
              <w:pStyle w:val="TableParagraph"/>
              <w:spacing w:before="131"/>
              <w:ind w:left="92" w:right="65"/>
              <w:jc w:val="center"/>
              <w:rPr>
                <w:sz w:val="20"/>
              </w:rPr>
            </w:pPr>
            <w:r>
              <w:rPr>
                <w:sz w:val="20"/>
              </w:rPr>
              <w:t>‘17-10-13</w:t>
            </w:r>
          </w:p>
        </w:tc>
        <w:tc>
          <w:tcPr>
            <w:tcW w:w="850" w:type="dxa"/>
          </w:tcPr>
          <w:p w14:paraId="3955CC92" w14:textId="77777777" w:rsidR="00347C8C" w:rsidRDefault="00347C8C">
            <w:pPr>
              <w:pStyle w:val="TableParagraph"/>
              <w:rPr>
                <w:rFonts w:ascii="Times New Roman"/>
                <w:sz w:val="20"/>
              </w:rPr>
            </w:pPr>
          </w:p>
        </w:tc>
        <w:tc>
          <w:tcPr>
            <w:tcW w:w="2410" w:type="dxa"/>
          </w:tcPr>
          <w:p w14:paraId="2B95BD1B" w14:textId="77777777" w:rsidR="00347C8C" w:rsidRDefault="00347C8C">
            <w:pPr>
              <w:pStyle w:val="TableParagraph"/>
              <w:rPr>
                <w:rFonts w:ascii="Times New Roman"/>
                <w:sz w:val="20"/>
              </w:rPr>
            </w:pPr>
          </w:p>
        </w:tc>
        <w:tc>
          <w:tcPr>
            <w:tcW w:w="3262" w:type="dxa"/>
          </w:tcPr>
          <w:p w14:paraId="2A8473E6" w14:textId="77777777" w:rsidR="00347C8C" w:rsidRDefault="00347C8C">
            <w:pPr>
              <w:pStyle w:val="TableParagraph"/>
              <w:spacing w:before="131"/>
              <w:ind w:left="116"/>
              <w:rPr>
                <w:sz w:val="20"/>
              </w:rPr>
            </w:pPr>
            <w:r>
              <w:rPr>
                <w:sz w:val="20"/>
              </w:rPr>
              <w:t>First</w:t>
            </w:r>
            <w:r>
              <w:rPr>
                <w:spacing w:val="-5"/>
                <w:sz w:val="20"/>
              </w:rPr>
              <w:t xml:space="preserve"> </w:t>
            </w:r>
            <w:r>
              <w:rPr>
                <w:sz w:val="20"/>
              </w:rPr>
              <w:t>version</w:t>
            </w:r>
            <w:r>
              <w:rPr>
                <w:spacing w:val="-7"/>
                <w:sz w:val="20"/>
              </w:rPr>
              <w:t xml:space="preserve"> </w:t>
            </w:r>
            <w:r>
              <w:rPr>
                <w:sz w:val="20"/>
              </w:rPr>
              <w:t>(Tentative)</w:t>
            </w:r>
          </w:p>
        </w:tc>
        <w:tc>
          <w:tcPr>
            <w:tcW w:w="1702" w:type="dxa"/>
          </w:tcPr>
          <w:p w14:paraId="365F1626" w14:textId="77777777" w:rsidR="00347C8C" w:rsidRDefault="00347C8C">
            <w:pPr>
              <w:pStyle w:val="TableParagraph"/>
              <w:spacing w:before="131"/>
              <w:ind w:left="536"/>
              <w:rPr>
                <w:sz w:val="20"/>
              </w:rPr>
            </w:pPr>
            <w:r>
              <w:rPr>
                <w:sz w:val="20"/>
              </w:rPr>
              <w:t>JH,</w:t>
            </w:r>
            <w:r>
              <w:rPr>
                <w:spacing w:val="-4"/>
                <w:sz w:val="20"/>
              </w:rPr>
              <w:t xml:space="preserve"> </w:t>
            </w:r>
            <w:r>
              <w:rPr>
                <w:sz w:val="20"/>
              </w:rPr>
              <w:t>Lee</w:t>
            </w:r>
          </w:p>
        </w:tc>
      </w:tr>
      <w:tr w:rsidR="00347C8C" w14:paraId="06AF804A" w14:textId="77777777">
        <w:trPr>
          <w:trHeight w:val="486"/>
        </w:trPr>
        <w:tc>
          <w:tcPr>
            <w:tcW w:w="984" w:type="dxa"/>
          </w:tcPr>
          <w:p w14:paraId="7B9BDC74" w14:textId="77777777" w:rsidR="00347C8C" w:rsidRDefault="00347C8C">
            <w:pPr>
              <w:pStyle w:val="TableParagraph"/>
              <w:spacing w:before="119"/>
              <w:ind w:left="286" w:right="268"/>
              <w:jc w:val="center"/>
              <w:rPr>
                <w:sz w:val="20"/>
              </w:rPr>
            </w:pPr>
            <w:r>
              <w:rPr>
                <w:sz w:val="20"/>
              </w:rPr>
              <w:t>v0.1</w:t>
            </w:r>
          </w:p>
        </w:tc>
        <w:tc>
          <w:tcPr>
            <w:tcW w:w="1106" w:type="dxa"/>
          </w:tcPr>
          <w:p w14:paraId="25653791" w14:textId="77777777" w:rsidR="00347C8C" w:rsidRDefault="00347C8C">
            <w:pPr>
              <w:pStyle w:val="TableParagraph"/>
              <w:spacing w:before="119"/>
              <w:ind w:left="65" w:right="93"/>
              <w:jc w:val="center"/>
              <w:rPr>
                <w:sz w:val="20"/>
              </w:rPr>
            </w:pPr>
            <w:r>
              <w:rPr>
                <w:sz w:val="20"/>
              </w:rPr>
              <w:t>’17-10-31</w:t>
            </w:r>
          </w:p>
        </w:tc>
        <w:tc>
          <w:tcPr>
            <w:tcW w:w="850" w:type="dxa"/>
          </w:tcPr>
          <w:p w14:paraId="37117F08" w14:textId="77777777" w:rsidR="00347C8C" w:rsidRDefault="00347C8C">
            <w:pPr>
              <w:pStyle w:val="TableParagraph"/>
              <w:rPr>
                <w:rFonts w:ascii="Times New Roman"/>
                <w:sz w:val="20"/>
              </w:rPr>
            </w:pPr>
          </w:p>
        </w:tc>
        <w:tc>
          <w:tcPr>
            <w:tcW w:w="2410" w:type="dxa"/>
          </w:tcPr>
          <w:p w14:paraId="35432914" w14:textId="77777777" w:rsidR="00347C8C" w:rsidRDefault="00347C8C">
            <w:pPr>
              <w:pStyle w:val="TableParagraph"/>
              <w:rPr>
                <w:rFonts w:ascii="Times New Roman"/>
                <w:sz w:val="20"/>
              </w:rPr>
            </w:pPr>
          </w:p>
        </w:tc>
        <w:tc>
          <w:tcPr>
            <w:tcW w:w="3262" w:type="dxa"/>
          </w:tcPr>
          <w:p w14:paraId="6C8BAF91" w14:textId="77777777" w:rsidR="00347C8C" w:rsidRDefault="00347C8C">
            <w:pPr>
              <w:pStyle w:val="TableParagraph"/>
              <w:spacing w:before="169"/>
              <w:ind w:left="116"/>
              <w:rPr>
                <w:sz w:val="20"/>
              </w:rPr>
            </w:pPr>
            <w:r>
              <w:rPr>
                <w:sz w:val="20"/>
              </w:rPr>
              <w:t>Packaging,</w:t>
            </w:r>
            <w:r>
              <w:rPr>
                <w:spacing w:val="-3"/>
                <w:sz w:val="20"/>
              </w:rPr>
              <w:t xml:space="preserve"> </w:t>
            </w:r>
            <w:r>
              <w:rPr>
                <w:sz w:val="20"/>
              </w:rPr>
              <w:t>condition</w:t>
            </w:r>
            <w:r>
              <w:rPr>
                <w:spacing w:val="-2"/>
                <w:sz w:val="20"/>
              </w:rPr>
              <w:t xml:space="preserve"> </w:t>
            </w:r>
            <w:r>
              <w:rPr>
                <w:sz w:val="20"/>
              </w:rPr>
              <w:t>update</w:t>
            </w:r>
          </w:p>
        </w:tc>
        <w:tc>
          <w:tcPr>
            <w:tcW w:w="1702" w:type="dxa"/>
          </w:tcPr>
          <w:p w14:paraId="45DB3C92" w14:textId="77777777" w:rsidR="00347C8C" w:rsidRDefault="00347C8C">
            <w:pPr>
              <w:pStyle w:val="TableParagraph"/>
              <w:spacing w:line="242" w:lineRule="exact"/>
              <w:ind w:left="464" w:right="428" w:firstLine="72"/>
              <w:rPr>
                <w:sz w:val="20"/>
              </w:rPr>
            </w:pPr>
            <w:r>
              <w:rPr>
                <w:sz w:val="20"/>
              </w:rPr>
              <w:t>JH, Lee</w:t>
            </w:r>
            <w:r>
              <w:rPr>
                <w:spacing w:val="1"/>
                <w:sz w:val="20"/>
              </w:rPr>
              <w:t xml:space="preserve"> </w:t>
            </w:r>
            <w:r>
              <w:rPr>
                <w:spacing w:val="-1"/>
                <w:sz w:val="20"/>
              </w:rPr>
              <w:t>Lucy</w:t>
            </w:r>
            <w:r>
              <w:rPr>
                <w:spacing w:val="-13"/>
                <w:sz w:val="20"/>
              </w:rPr>
              <w:t xml:space="preserve"> </w:t>
            </w:r>
            <w:r>
              <w:rPr>
                <w:sz w:val="20"/>
              </w:rPr>
              <w:t>Kim</w:t>
            </w:r>
          </w:p>
        </w:tc>
      </w:tr>
      <w:tr w:rsidR="00347C8C" w14:paraId="3D123BA1" w14:textId="77777777">
        <w:trPr>
          <w:trHeight w:val="701"/>
        </w:trPr>
        <w:tc>
          <w:tcPr>
            <w:tcW w:w="984" w:type="dxa"/>
          </w:tcPr>
          <w:p w14:paraId="15D942CB" w14:textId="77777777" w:rsidR="00347C8C" w:rsidRDefault="00347C8C">
            <w:pPr>
              <w:pStyle w:val="TableParagraph"/>
              <w:spacing w:before="210"/>
              <w:ind w:left="286" w:right="268"/>
              <w:jc w:val="center"/>
              <w:rPr>
                <w:sz w:val="20"/>
              </w:rPr>
            </w:pPr>
            <w:r>
              <w:rPr>
                <w:sz w:val="20"/>
              </w:rPr>
              <w:t>v0.2</w:t>
            </w:r>
          </w:p>
        </w:tc>
        <w:tc>
          <w:tcPr>
            <w:tcW w:w="1106" w:type="dxa"/>
          </w:tcPr>
          <w:p w14:paraId="4AE42A28" w14:textId="77777777" w:rsidR="00347C8C" w:rsidRDefault="00347C8C">
            <w:pPr>
              <w:pStyle w:val="TableParagraph"/>
              <w:spacing w:before="210"/>
              <w:ind w:left="65" w:right="93"/>
              <w:jc w:val="center"/>
              <w:rPr>
                <w:sz w:val="20"/>
              </w:rPr>
            </w:pPr>
            <w:r>
              <w:rPr>
                <w:sz w:val="20"/>
              </w:rPr>
              <w:t>’17-12-07</w:t>
            </w:r>
          </w:p>
        </w:tc>
        <w:tc>
          <w:tcPr>
            <w:tcW w:w="850" w:type="dxa"/>
          </w:tcPr>
          <w:p w14:paraId="2E321427" w14:textId="77777777" w:rsidR="00347C8C" w:rsidRDefault="00347C8C">
            <w:pPr>
              <w:pStyle w:val="TableParagraph"/>
              <w:rPr>
                <w:rFonts w:ascii="Times New Roman"/>
                <w:sz w:val="20"/>
              </w:rPr>
            </w:pPr>
          </w:p>
        </w:tc>
        <w:tc>
          <w:tcPr>
            <w:tcW w:w="2410" w:type="dxa"/>
          </w:tcPr>
          <w:p w14:paraId="523BEAEB" w14:textId="77777777" w:rsidR="00347C8C" w:rsidRDefault="00347C8C">
            <w:pPr>
              <w:pStyle w:val="TableParagraph"/>
              <w:rPr>
                <w:rFonts w:ascii="Times New Roman"/>
                <w:sz w:val="20"/>
              </w:rPr>
            </w:pPr>
          </w:p>
        </w:tc>
        <w:tc>
          <w:tcPr>
            <w:tcW w:w="3262" w:type="dxa"/>
          </w:tcPr>
          <w:p w14:paraId="5FB00F89" w14:textId="77777777" w:rsidR="00347C8C" w:rsidRDefault="00347C8C">
            <w:pPr>
              <w:pStyle w:val="TableParagraph"/>
              <w:spacing w:before="5" w:line="338" w:lineRule="exact"/>
              <w:ind w:left="116" w:right="618"/>
              <w:rPr>
                <w:sz w:val="20"/>
              </w:rPr>
            </w:pPr>
            <w:r>
              <w:rPr>
                <w:sz w:val="20"/>
              </w:rPr>
              <w:t>Add</w:t>
            </w:r>
            <w:r>
              <w:rPr>
                <w:spacing w:val="-8"/>
                <w:sz w:val="20"/>
              </w:rPr>
              <w:t xml:space="preserve"> </w:t>
            </w:r>
            <w:r>
              <w:rPr>
                <w:sz w:val="20"/>
              </w:rPr>
              <w:t>Standard</w:t>
            </w:r>
            <w:r>
              <w:rPr>
                <w:spacing w:val="-5"/>
                <w:sz w:val="20"/>
              </w:rPr>
              <w:t xml:space="preserve"> </w:t>
            </w:r>
            <w:r>
              <w:rPr>
                <w:sz w:val="20"/>
              </w:rPr>
              <w:t>characteristics</w:t>
            </w:r>
            <w:r>
              <w:rPr>
                <w:spacing w:val="-60"/>
                <w:sz w:val="20"/>
              </w:rPr>
              <w:t xml:space="preserve"> </w:t>
            </w:r>
            <w:r>
              <w:rPr>
                <w:sz w:val="20"/>
              </w:rPr>
              <w:t>(Tentative</w:t>
            </w:r>
            <w:r>
              <w:rPr>
                <w:spacing w:val="-1"/>
                <w:sz w:val="20"/>
              </w:rPr>
              <w:t xml:space="preserve"> </w:t>
            </w:r>
            <w:r>
              <w:rPr>
                <w:sz w:val="20"/>
              </w:rPr>
              <w:t>ver.)</w:t>
            </w:r>
          </w:p>
        </w:tc>
        <w:tc>
          <w:tcPr>
            <w:tcW w:w="1702" w:type="dxa"/>
          </w:tcPr>
          <w:p w14:paraId="0050F6A1" w14:textId="77777777" w:rsidR="00347C8C" w:rsidRDefault="00347C8C">
            <w:pPr>
              <w:pStyle w:val="TableParagraph"/>
              <w:spacing w:before="90"/>
              <w:ind w:left="363" w:right="155" w:hanging="164"/>
              <w:rPr>
                <w:sz w:val="20"/>
              </w:rPr>
            </w:pPr>
            <w:proofErr w:type="spellStart"/>
            <w:r>
              <w:rPr>
                <w:sz w:val="20"/>
              </w:rPr>
              <w:t>SoonChul</w:t>
            </w:r>
            <w:proofErr w:type="spellEnd"/>
            <w:r>
              <w:rPr>
                <w:spacing w:val="-15"/>
                <w:sz w:val="20"/>
              </w:rPr>
              <w:t xml:space="preserve"> </w:t>
            </w:r>
            <w:r>
              <w:rPr>
                <w:sz w:val="20"/>
              </w:rPr>
              <w:t>Byun</w:t>
            </w:r>
            <w:r>
              <w:rPr>
                <w:spacing w:val="-59"/>
                <w:sz w:val="20"/>
              </w:rPr>
              <w:t xml:space="preserve"> </w:t>
            </w:r>
            <w:r>
              <w:rPr>
                <w:sz w:val="20"/>
              </w:rPr>
              <w:t>Wayne</w:t>
            </w:r>
            <w:r>
              <w:rPr>
                <w:spacing w:val="-2"/>
                <w:sz w:val="20"/>
              </w:rPr>
              <w:t xml:space="preserve"> </w:t>
            </w:r>
            <w:r>
              <w:rPr>
                <w:sz w:val="20"/>
              </w:rPr>
              <w:t>Kim</w:t>
            </w:r>
          </w:p>
        </w:tc>
      </w:tr>
      <w:tr w:rsidR="00347C8C" w14:paraId="31337F86" w14:textId="77777777">
        <w:trPr>
          <w:trHeight w:val="376"/>
        </w:trPr>
        <w:tc>
          <w:tcPr>
            <w:tcW w:w="984" w:type="dxa"/>
          </w:tcPr>
          <w:p w14:paraId="7F8671B8" w14:textId="77777777" w:rsidR="00347C8C" w:rsidRDefault="00347C8C">
            <w:pPr>
              <w:pStyle w:val="TableParagraph"/>
              <w:rPr>
                <w:rFonts w:ascii="Times New Roman"/>
                <w:sz w:val="20"/>
              </w:rPr>
            </w:pPr>
          </w:p>
        </w:tc>
        <w:tc>
          <w:tcPr>
            <w:tcW w:w="1106" w:type="dxa"/>
          </w:tcPr>
          <w:p w14:paraId="63C58D16" w14:textId="77777777" w:rsidR="00347C8C" w:rsidRDefault="00347C8C">
            <w:pPr>
              <w:pStyle w:val="TableParagraph"/>
              <w:rPr>
                <w:rFonts w:ascii="Times New Roman"/>
                <w:sz w:val="20"/>
              </w:rPr>
            </w:pPr>
          </w:p>
        </w:tc>
        <w:tc>
          <w:tcPr>
            <w:tcW w:w="850" w:type="dxa"/>
          </w:tcPr>
          <w:p w14:paraId="2CC27EE7" w14:textId="77777777" w:rsidR="00347C8C" w:rsidRDefault="00347C8C">
            <w:pPr>
              <w:pStyle w:val="TableParagraph"/>
              <w:rPr>
                <w:rFonts w:ascii="Times New Roman"/>
                <w:sz w:val="20"/>
              </w:rPr>
            </w:pPr>
          </w:p>
        </w:tc>
        <w:tc>
          <w:tcPr>
            <w:tcW w:w="2410" w:type="dxa"/>
          </w:tcPr>
          <w:p w14:paraId="3C8B2BB3" w14:textId="77777777" w:rsidR="00347C8C" w:rsidRDefault="00347C8C">
            <w:pPr>
              <w:pStyle w:val="TableParagraph"/>
              <w:rPr>
                <w:rFonts w:ascii="Times New Roman"/>
                <w:sz w:val="20"/>
              </w:rPr>
            </w:pPr>
          </w:p>
        </w:tc>
        <w:tc>
          <w:tcPr>
            <w:tcW w:w="3262" w:type="dxa"/>
          </w:tcPr>
          <w:p w14:paraId="42184C51" w14:textId="77777777" w:rsidR="00347C8C" w:rsidRDefault="00347C8C">
            <w:pPr>
              <w:pStyle w:val="TableParagraph"/>
              <w:rPr>
                <w:rFonts w:ascii="Times New Roman"/>
                <w:sz w:val="20"/>
              </w:rPr>
            </w:pPr>
          </w:p>
        </w:tc>
        <w:tc>
          <w:tcPr>
            <w:tcW w:w="1702" w:type="dxa"/>
          </w:tcPr>
          <w:p w14:paraId="3934948C" w14:textId="77777777" w:rsidR="00347C8C" w:rsidRDefault="00347C8C">
            <w:pPr>
              <w:pStyle w:val="TableParagraph"/>
              <w:rPr>
                <w:rFonts w:ascii="Times New Roman"/>
                <w:sz w:val="20"/>
              </w:rPr>
            </w:pPr>
          </w:p>
        </w:tc>
      </w:tr>
    </w:tbl>
    <w:p w14:paraId="1FB00828" w14:textId="77777777" w:rsidR="00347C8C" w:rsidRDefault="00347C8C">
      <w:pPr>
        <w:rPr>
          <w:rFonts w:ascii="Times New Roman"/>
          <w:sz w:val="20"/>
        </w:rPr>
        <w:sectPr w:rsidR="00347C8C">
          <w:headerReference w:type="default" r:id="rId65"/>
          <w:footerReference w:type="default" r:id="rId66"/>
          <w:pgSz w:w="11920" w:h="16850"/>
          <w:pgMar w:top="1360" w:right="320" w:bottom="1020" w:left="920" w:header="1150" w:footer="830" w:gutter="0"/>
          <w:pgNumType w:start="1"/>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53B12DD4" w14:textId="77777777">
        <w:trPr>
          <w:trHeight w:val="525"/>
        </w:trPr>
        <w:tc>
          <w:tcPr>
            <w:tcW w:w="1265" w:type="dxa"/>
          </w:tcPr>
          <w:p w14:paraId="3F359D28"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06DACAF8"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12A951DB"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04B5F629"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4F37FAED" w14:textId="77777777" w:rsidR="00347C8C" w:rsidRDefault="00347C8C">
      <w:pPr>
        <w:pStyle w:val="BodyText"/>
        <w:spacing w:before="9"/>
        <w:rPr>
          <w:b/>
          <w:sz w:val="9"/>
        </w:rPr>
      </w:pPr>
    </w:p>
    <w:p w14:paraId="31A238EE" w14:textId="77777777" w:rsidR="00347C8C" w:rsidRDefault="00347C8C" w:rsidP="00347C8C">
      <w:pPr>
        <w:pStyle w:val="ListParagraph"/>
        <w:widowControl w:val="0"/>
        <w:numPr>
          <w:ilvl w:val="0"/>
          <w:numId w:val="43"/>
        </w:numPr>
        <w:tabs>
          <w:tab w:val="left" w:pos="499"/>
        </w:tabs>
        <w:autoSpaceDE w:val="0"/>
        <w:autoSpaceDN w:val="0"/>
        <w:spacing w:before="101" w:after="0" w:line="240" w:lineRule="auto"/>
        <w:contextualSpacing w:val="0"/>
        <w:jc w:val="left"/>
        <w:rPr>
          <w:b/>
          <w:sz w:val="23"/>
        </w:rPr>
      </w:pPr>
      <w:r>
        <w:rPr>
          <w:b/>
          <w:sz w:val="23"/>
        </w:rPr>
        <w:t>Scope</w:t>
      </w:r>
    </w:p>
    <w:p w14:paraId="376ECC57" w14:textId="77777777" w:rsidR="00347C8C" w:rsidRDefault="00347C8C">
      <w:pPr>
        <w:pStyle w:val="BodyText"/>
        <w:ind w:left="441" w:right="1290"/>
      </w:pPr>
      <w:r>
        <w:t>This product specification has been prepared to specify the rechargeable lithium-ion cell</w:t>
      </w:r>
      <w:r>
        <w:rPr>
          <w:spacing w:val="-69"/>
        </w:rPr>
        <w:t xml:space="preserve"> </w:t>
      </w:r>
      <w:r>
        <w:t>('cell')</w:t>
      </w:r>
      <w:r>
        <w:rPr>
          <w:spacing w:val="-1"/>
        </w:rPr>
        <w:t xml:space="preserve"> </w:t>
      </w:r>
      <w:r>
        <w:t>to</w:t>
      </w:r>
      <w:r>
        <w:rPr>
          <w:spacing w:val="-1"/>
        </w:rPr>
        <w:t xml:space="preserve"> </w:t>
      </w:r>
      <w:r>
        <w:t>be</w:t>
      </w:r>
      <w:r>
        <w:rPr>
          <w:spacing w:val="-2"/>
        </w:rPr>
        <w:t xml:space="preserve"> </w:t>
      </w:r>
      <w:r>
        <w:t>supplied</w:t>
      </w:r>
      <w:r>
        <w:rPr>
          <w:spacing w:val="-1"/>
        </w:rPr>
        <w:t xml:space="preserve"> </w:t>
      </w:r>
      <w:r>
        <w:t>to</w:t>
      </w:r>
      <w:r>
        <w:rPr>
          <w:spacing w:val="-4"/>
        </w:rPr>
        <w:t xml:space="preserve"> </w:t>
      </w:r>
      <w:r>
        <w:t>the</w:t>
      </w:r>
      <w:r>
        <w:rPr>
          <w:spacing w:val="1"/>
        </w:rPr>
        <w:t xml:space="preserve"> </w:t>
      </w:r>
      <w:r>
        <w:t>customer</w:t>
      </w:r>
      <w:r>
        <w:rPr>
          <w:spacing w:val="1"/>
        </w:rPr>
        <w:t xml:space="preserve"> </w:t>
      </w:r>
      <w:r>
        <w:t>by</w:t>
      </w:r>
      <w:r>
        <w:rPr>
          <w:spacing w:val="-1"/>
        </w:rPr>
        <w:t xml:space="preserve"> </w:t>
      </w:r>
      <w:r>
        <w:t>Samsung SDI Co.,</w:t>
      </w:r>
      <w:r>
        <w:rPr>
          <w:spacing w:val="-2"/>
        </w:rPr>
        <w:t xml:space="preserve"> </w:t>
      </w:r>
      <w:r>
        <w:t>Ltd.</w:t>
      </w:r>
    </w:p>
    <w:p w14:paraId="30A20331" w14:textId="77777777" w:rsidR="00347C8C" w:rsidRDefault="00347C8C">
      <w:pPr>
        <w:pStyle w:val="BodyText"/>
        <w:spacing w:before="2"/>
      </w:pPr>
    </w:p>
    <w:p w14:paraId="5261439E" w14:textId="77777777" w:rsidR="00347C8C" w:rsidRDefault="00347C8C" w:rsidP="00347C8C">
      <w:pPr>
        <w:pStyle w:val="Heading2"/>
        <w:keepNext w:val="0"/>
        <w:keepLines w:val="0"/>
        <w:widowControl w:val="0"/>
        <w:numPr>
          <w:ilvl w:val="0"/>
          <w:numId w:val="43"/>
        </w:numPr>
        <w:tabs>
          <w:tab w:val="left" w:pos="499"/>
        </w:tabs>
        <w:autoSpaceDE w:val="0"/>
        <w:autoSpaceDN w:val="0"/>
        <w:spacing w:before="1" w:line="240" w:lineRule="auto"/>
        <w:jc w:val="left"/>
      </w:pPr>
      <w:r>
        <w:t>Description</w:t>
      </w:r>
      <w:r>
        <w:rPr>
          <w:spacing w:val="-4"/>
        </w:rPr>
        <w:t xml:space="preserve"> </w:t>
      </w:r>
      <w:r>
        <w:t>and</w:t>
      </w:r>
      <w:r>
        <w:rPr>
          <w:spacing w:val="-7"/>
        </w:rPr>
        <w:t xml:space="preserve"> </w:t>
      </w:r>
      <w:r>
        <w:t>Model</w:t>
      </w:r>
    </w:p>
    <w:p w14:paraId="786BF5E9" w14:textId="77777777" w:rsidR="00347C8C" w:rsidRDefault="00347C8C" w:rsidP="00347C8C">
      <w:pPr>
        <w:pStyle w:val="ListParagraph"/>
        <w:widowControl w:val="0"/>
        <w:numPr>
          <w:ilvl w:val="1"/>
          <w:numId w:val="43"/>
        </w:numPr>
        <w:tabs>
          <w:tab w:val="left" w:pos="797"/>
          <w:tab w:val="left" w:pos="2738"/>
        </w:tabs>
        <w:autoSpaceDE w:val="0"/>
        <w:autoSpaceDN w:val="0"/>
        <w:spacing w:after="0" w:line="240" w:lineRule="auto"/>
        <w:ind w:hanging="390"/>
        <w:contextualSpacing w:val="0"/>
        <w:rPr>
          <w:sz w:val="23"/>
        </w:rPr>
      </w:pPr>
      <w:r>
        <w:rPr>
          <w:sz w:val="23"/>
        </w:rPr>
        <w:t>Description</w:t>
      </w:r>
      <w:r>
        <w:rPr>
          <w:sz w:val="23"/>
        </w:rPr>
        <w:tab/>
        <w:t>Cell</w:t>
      </w:r>
      <w:r>
        <w:rPr>
          <w:spacing w:val="-6"/>
          <w:sz w:val="23"/>
        </w:rPr>
        <w:t xml:space="preserve"> </w:t>
      </w:r>
      <w:r>
        <w:rPr>
          <w:sz w:val="23"/>
        </w:rPr>
        <w:t>(lithium-ion</w:t>
      </w:r>
      <w:r>
        <w:rPr>
          <w:spacing w:val="-4"/>
          <w:sz w:val="23"/>
        </w:rPr>
        <w:t xml:space="preserve"> </w:t>
      </w:r>
      <w:r>
        <w:rPr>
          <w:sz w:val="23"/>
        </w:rPr>
        <w:t>rechargeable cell)</w:t>
      </w:r>
    </w:p>
    <w:p w14:paraId="60C5F2F7" w14:textId="77777777" w:rsidR="00347C8C" w:rsidRDefault="00347C8C" w:rsidP="00347C8C">
      <w:pPr>
        <w:pStyle w:val="ListParagraph"/>
        <w:widowControl w:val="0"/>
        <w:numPr>
          <w:ilvl w:val="1"/>
          <w:numId w:val="43"/>
        </w:numPr>
        <w:tabs>
          <w:tab w:val="left" w:pos="797"/>
          <w:tab w:val="left" w:pos="2784"/>
        </w:tabs>
        <w:autoSpaceDE w:val="0"/>
        <w:autoSpaceDN w:val="0"/>
        <w:spacing w:before="4" w:after="0" w:line="240" w:lineRule="auto"/>
        <w:ind w:hanging="390"/>
        <w:contextualSpacing w:val="0"/>
        <w:rPr>
          <w:sz w:val="23"/>
        </w:rPr>
      </w:pPr>
      <w:r>
        <w:rPr>
          <w:sz w:val="23"/>
        </w:rPr>
        <w:t>Model</w:t>
      </w:r>
      <w:r>
        <w:rPr>
          <w:sz w:val="23"/>
        </w:rPr>
        <w:tab/>
        <w:t>INR21700-50E</w:t>
      </w:r>
    </w:p>
    <w:p w14:paraId="2506C95F" w14:textId="77777777" w:rsidR="00347C8C" w:rsidRDefault="00347C8C" w:rsidP="00347C8C">
      <w:pPr>
        <w:pStyle w:val="ListParagraph"/>
        <w:widowControl w:val="0"/>
        <w:numPr>
          <w:ilvl w:val="1"/>
          <w:numId w:val="43"/>
        </w:numPr>
        <w:tabs>
          <w:tab w:val="left" w:pos="797"/>
          <w:tab w:val="left" w:pos="2791"/>
        </w:tabs>
        <w:autoSpaceDE w:val="0"/>
        <w:autoSpaceDN w:val="0"/>
        <w:spacing w:after="0" w:line="240" w:lineRule="auto"/>
        <w:ind w:hanging="390"/>
        <w:contextualSpacing w:val="0"/>
        <w:rPr>
          <w:sz w:val="23"/>
        </w:rPr>
      </w:pPr>
      <w:r>
        <w:rPr>
          <w:sz w:val="23"/>
        </w:rPr>
        <w:t>Site</w:t>
      </w:r>
      <w:r>
        <w:rPr>
          <w:sz w:val="23"/>
        </w:rPr>
        <w:tab/>
        <w:t>Manufactured</w:t>
      </w:r>
      <w:r>
        <w:rPr>
          <w:spacing w:val="-4"/>
          <w:sz w:val="23"/>
        </w:rPr>
        <w:t xml:space="preserve"> </w:t>
      </w:r>
      <w:r>
        <w:rPr>
          <w:sz w:val="23"/>
        </w:rPr>
        <w:t>in</w:t>
      </w:r>
      <w:r>
        <w:rPr>
          <w:spacing w:val="-2"/>
          <w:sz w:val="23"/>
        </w:rPr>
        <w:t xml:space="preserve"> </w:t>
      </w:r>
      <w:r>
        <w:rPr>
          <w:sz w:val="23"/>
        </w:rPr>
        <w:t>Korea</w:t>
      </w:r>
    </w:p>
    <w:p w14:paraId="1067FA9C" w14:textId="77777777" w:rsidR="00347C8C" w:rsidRDefault="00347C8C">
      <w:pPr>
        <w:pStyle w:val="BodyText"/>
        <w:spacing w:before="11"/>
        <w:rPr>
          <w:sz w:val="22"/>
        </w:rPr>
      </w:pPr>
    </w:p>
    <w:p w14:paraId="0005F5E3" w14:textId="77777777" w:rsidR="00347C8C" w:rsidRDefault="00347C8C" w:rsidP="00347C8C">
      <w:pPr>
        <w:pStyle w:val="Heading2"/>
        <w:keepNext w:val="0"/>
        <w:keepLines w:val="0"/>
        <w:widowControl w:val="0"/>
        <w:numPr>
          <w:ilvl w:val="0"/>
          <w:numId w:val="43"/>
        </w:numPr>
        <w:tabs>
          <w:tab w:val="left" w:pos="499"/>
        </w:tabs>
        <w:autoSpaceDE w:val="0"/>
        <w:autoSpaceDN w:val="0"/>
        <w:spacing w:before="1" w:line="240" w:lineRule="auto"/>
        <w:jc w:val="left"/>
      </w:pPr>
      <w:r>
        <w:t>Nominal</w:t>
      </w:r>
      <w:r>
        <w:rPr>
          <w:spacing w:val="-3"/>
        </w:rPr>
        <w:t xml:space="preserve"> </w:t>
      </w:r>
      <w:r>
        <w:t>Specifications</w:t>
      </w:r>
      <w:r>
        <w:rPr>
          <w:spacing w:val="-5"/>
        </w:rPr>
        <w:t xml:space="preserve"> </w:t>
      </w:r>
      <w:r>
        <w:t>(</w:t>
      </w:r>
      <w:r>
        <w:rPr>
          <w:position w:val="8"/>
          <w:sz w:val="15"/>
        </w:rPr>
        <w:t>*1</w:t>
      </w:r>
      <w:r>
        <w:t>)</w:t>
      </w:r>
    </w:p>
    <w:tbl>
      <w:tblPr>
        <w:tblW w:w="0" w:type="auto"/>
        <w:tblInd w:w="5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46"/>
        <w:gridCol w:w="6376"/>
      </w:tblGrid>
      <w:tr w:rsidR="00347C8C" w14:paraId="200442CA" w14:textId="77777777">
        <w:trPr>
          <w:trHeight w:val="496"/>
        </w:trPr>
        <w:tc>
          <w:tcPr>
            <w:tcW w:w="3646" w:type="dxa"/>
            <w:shd w:val="clear" w:color="auto" w:fill="D9D9D9"/>
          </w:tcPr>
          <w:p w14:paraId="7FB6B651" w14:textId="77777777" w:rsidR="00347C8C" w:rsidRDefault="00347C8C">
            <w:pPr>
              <w:pStyle w:val="TableParagraph"/>
              <w:spacing w:before="108"/>
              <w:ind w:left="1522" w:right="1510"/>
              <w:jc w:val="center"/>
              <w:rPr>
                <w:b/>
                <w:sz w:val="23"/>
              </w:rPr>
            </w:pPr>
            <w:r>
              <w:rPr>
                <w:b/>
                <w:sz w:val="23"/>
              </w:rPr>
              <w:t>Item</w:t>
            </w:r>
          </w:p>
        </w:tc>
        <w:tc>
          <w:tcPr>
            <w:tcW w:w="6376" w:type="dxa"/>
            <w:shd w:val="clear" w:color="auto" w:fill="D9D9D9"/>
          </w:tcPr>
          <w:p w14:paraId="1F7D2BC1" w14:textId="77777777" w:rsidR="00347C8C" w:rsidRDefault="00347C8C">
            <w:pPr>
              <w:pStyle w:val="TableParagraph"/>
              <w:spacing w:before="108"/>
              <w:ind w:left="2426" w:right="2411"/>
              <w:jc w:val="center"/>
              <w:rPr>
                <w:b/>
                <w:sz w:val="23"/>
              </w:rPr>
            </w:pPr>
            <w:r>
              <w:rPr>
                <w:b/>
                <w:sz w:val="23"/>
              </w:rPr>
              <w:t>Specification</w:t>
            </w:r>
          </w:p>
        </w:tc>
      </w:tr>
      <w:tr w:rsidR="00347C8C" w14:paraId="2F87BC7D" w14:textId="77777777">
        <w:trPr>
          <w:trHeight w:val="1146"/>
        </w:trPr>
        <w:tc>
          <w:tcPr>
            <w:tcW w:w="3646" w:type="dxa"/>
          </w:tcPr>
          <w:p w14:paraId="5E82F149" w14:textId="77777777" w:rsidR="00347C8C" w:rsidRDefault="00347C8C">
            <w:pPr>
              <w:pStyle w:val="TableParagraph"/>
              <w:spacing w:before="12"/>
              <w:rPr>
                <w:b/>
                <w:sz w:val="35"/>
              </w:rPr>
            </w:pPr>
          </w:p>
          <w:p w14:paraId="606F564F" w14:textId="77777777" w:rsidR="00347C8C" w:rsidRDefault="00347C8C">
            <w:pPr>
              <w:pStyle w:val="TableParagraph"/>
              <w:ind w:left="103"/>
              <w:rPr>
                <w:sz w:val="23"/>
              </w:rPr>
            </w:pPr>
            <w:r>
              <w:rPr>
                <w:sz w:val="23"/>
              </w:rPr>
              <w:t>3.1</w:t>
            </w:r>
            <w:r>
              <w:rPr>
                <w:spacing w:val="-3"/>
                <w:sz w:val="23"/>
              </w:rPr>
              <w:t xml:space="preserve"> </w:t>
            </w:r>
            <w:r>
              <w:rPr>
                <w:sz w:val="23"/>
              </w:rPr>
              <w:t>Standard</w:t>
            </w:r>
            <w:r>
              <w:rPr>
                <w:spacing w:val="-2"/>
                <w:sz w:val="23"/>
              </w:rPr>
              <w:t xml:space="preserve"> </w:t>
            </w:r>
            <w:r>
              <w:rPr>
                <w:sz w:val="23"/>
              </w:rPr>
              <w:t>discharge</w:t>
            </w:r>
            <w:r>
              <w:rPr>
                <w:spacing w:val="-4"/>
                <w:sz w:val="23"/>
              </w:rPr>
              <w:t xml:space="preserve"> </w:t>
            </w:r>
            <w:r>
              <w:rPr>
                <w:sz w:val="23"/>
              </w:rPr>
              <w:t>Capacity</w:t>
            </w:r>
          </w:p>
        </w:tc>
        <w:tc>
          <w:tcPr>
            <w:tcW w:w="6376" w:type="dxa"/>
          </w:tcPr>
          <w:p w14:paraId="2A4EF7E8" w14:textId="77777777" w:rsidR="00347C8C" w:rsidRDefault="00347C8C">
            <w:pPr>
              <w:pStyle w:val="TableParagraph"/>
              <w:spacing w:before="14"/>
              <w:ind w:left="103"/>
              <w:rPr>
                <w:sz w:val="23"/>
              </w:rPr>
            </w:pPr>
            <w:r>
              <w:rPr>
                <w:sz w:val="23"/>
              </w:rPr>
              <w:t>Min</w:t>
            </w:r>
            <w:r>
              <w:rPr>
                <w:spacing w:val="-1"/>
                <w:sz w:val="23"/>
              </w:rPr>
              <w:t xml:space="preserve"> </w:t>
            </w:r>
            <w:r>
              <w:rPr>
                <w:sz w:val="23"/>
              </w:rPr>
              <w:t>4,900mAh</w:t>
            </w:r>
          </w:p>
          <w:p w14:paraId="328945A4" w14:textId="77777777" w:rsidR="00347C8C" w:rsidRDefault="00347C8C">
            <w:pPr>
              <w:pStyle w:val="TableParagraph"/>
              <w:spacing w:before="3"/>
              <w:ind w:left="203"/>
              <w:rPr>
                <w:sz w:val="23"/>
              </w:rPr>
            </w:pPr>
            <w:r>
              <w:rPr>
                <w:sz w:val="23"/>
              </w:rPr>
              <w:t>-</w:t>
            </w:r>
            <w:r>
              <w:rPr>
                <w:spacing w:val="-2"/>
                <w:sz w:val="23"/>
              </w:rPr>
              <w:t xml:space="preserve"> </w:t>
            </w:r>
            <w:r>
              <w:rPr>
                <w:sz w:val="23"/>
              </w:rPr>
              <w:t>Charge</w:t>
            </w:r>
            <w:r>
              <w:rPr>
                <w:spacing w:val="-1"/>
                <w:sz w:val="23"/>
              </w:rPr>
              <w:t xml:space="preserve"> </w:t>
            </w:r>
            <w:r>
              <w:rPr>
                <w:sz w:val="23"/>
              </w:rPr>
              <w:t>:</w:t>
            </w:r>
            <w:r>
              <w:rPr>
                <w:spacing w:val="-2"/>
                <w:sz w:val="23"/>
              </w:rPr>
              <w:t xml:space="preserve"> </w:t>
            </w:r>
            <w:r>
              <w:rPr>
                <w:sz w:val="23"/>
              </w:rPr>
              <w:t>0.5C(2,450mA),</w:t>
            </w:r>
            <w:r>
              <w:rPr>
                <w:spacing w:val="-2"/>
                <w:sz w:val="23"/>
              </w:rPr>
              <w:t xml:space="preserve"> </w:t>
            </w:r>
            <w:r>
              <w:rPr>
                <w:sz w:val="23"/>
              </w:rPr>
              <w:t>4.2V,</w:t>
            </w:r>
            <w:r>
              <w:rPr>
                <w:spacing w:val="-2"/>
                <w:sz w:val="23"/>
              </w:rPr>
              <w:t xml:space="preserve"> </w:t>
            </w:r>
            <w:r>
              <w:rPr>
                <w:sz w:val="23"/>
              </w:rPr>
              <w:t>0.02C(98mA)</w:t>
            </w:r>
            <w:r>
              <w:rPr>
                <w:spacing w:val="-3"/>
                <w:sz w:val="23"/>
              </w:rPr>
              <w:t xml:space="preserve"> </w:t>
            </w:r>
            <w:r>
              <w:rPr>
                <w:sz w:val="23"/>
              </w:rPr>
              <w:t>cutoff</w:t>
            </w:r>
            <w:r>
              <w:rPr>
                <w:spacing w:val="-1"/>
                <w:sz w:val="23"/>
              </w:rPr>
              <w:t xml:space="preserve"> </w:t>
            </w:r>
            <w:r>
              <w:rPr>
                <w:sz w:val="23"/>
              </w:rPr>
              <w:t>@</w:t>
            </w:r>
            <w:r>
              <w:rPr>
                <w:spacing w:val="-6"/>
                <w:sz w:val="23"/>
              </w:rPr>
              <w:t xml:space="preserve"> </w:t>
            </w:r>
            <w:r>
              <w:rPr>
                <w:sz w:val="23"/>
              </w:rPr>
              <w:t>RT</w:t>
            </w:r>
          </w:p>
          <w:p w14:paraId="57416D8F" w14:textId="77777777" w:rsidR="00347C8C" w:rsidRDefault="00347C8C">
            <w:pPr>
              <w:pStyle w:val="TableParagraph"/>
              <w:spacing w:before="1" w:line="273" w:lineRule="exact"/>
              <w:ind w:left="203"/>
              <w:rPr>
                <w:sz w:val="23"/>
              </w:rPr>
            </w:pPr>
            <w:r>
              <w:rPr>
                <w:sz w:val="23"/>
              </w:rPr>
              <w:t>-</w:t>
            </w:r>
            <w:r>
              <w:rPr>
                <w:spacing w:val="-2"/>
                <w:sz w:val="23"/>
              </w:rPr>
              <w:t xml:space="preserve"> </w:t>
            </w:r>
            <w:r>
              <w:rPr>
                <w:sz w:val="23"/>
              </w:rPr>
              <w:t>Discharge</w:t>
            </w:r>
            <w:r>
              <w:rPr>
                <w:spacing w:val="-1"/>
                <w:sz w:val="23"/>
              </w:rPr>
              <w:t xml:space="preserve"> </w:t>
            </w:r>
            <w:r>
              <w:rPr>
                <w:sz w:val="23"/>
              </w:rPr>
              <w:t>:</w:t>
            </w:r>
            <w:r>
              <w:rPr>
                <w:spacing w:val="-2"/>
                <w:sz w:val="23"/>
              </w:rPr>
              <w:t xml:space="preserve"> </w:t>
            </w:r>
            <w:r>
              <w:rPr>
                <w:sz w:val="23"/>
              </w:rPr>
              <w:t>0.2C(980mA),</w:t>
            </w:r>
            <w:r>
              <w:rPr>
                <w:spacing w:val="-2"/>
                <w:sz w:val="23"/>
              </w:rPr>
              <w:t xml:space="preserve"> </w:t>
            </w:r>
            <w:r>
              <w:rPr>
                <w:sz w:val="23"/>
              </w:rPr>
              <w:t>2.5V</w:t>
            </w:r>
            <w:r>
              <w:rPr>
                <w:spacing w:val="-3"/>
                <w:sz w:val="23"/>
              </w:rPr>
              <w:t xml:space="preserve"> </w:t>
            </w:r>
            <w:r>
              <w:rPr>
                <w:sz w:val="23"/>
              </w:rPr>
              <w:t>cutoff</w:t>
            </w:r>
            <w:r>
              <w:rPr>
                <w:spacing w:val="-1"/>
                <w:sz w:val="23"/>
              </w:rPr>
              <w:t xml:space="preserve"> </w:t>
            </w:r>
            <w:r>
              <w:rPr>
                <w:sz w:val="23"/>
              </w:rPr>
              <w:t>@</w:t>
            </w:r>
            <w:r>
              <w:rPr>
                <w:spacing w:val="-2"/>
                <w:sz w:val="23"/>
              </w:rPr>
              <w:t xml:space="preserve"> </w:t>
            </w:r>
            <w:r>
              <w:rPr>
                <w:sz w:val="23"/>
              </w:rPr>
              <w:t>RT</w:t>
            </w:r>
          </w:p>
          <w:p w14:paraId="0414DDA5" w14:textId="77777777" w:rsidR="00347C8C" w:rsidRDefault="00347C8C">
            <w:pPr>
              <w:pStyle w:val="TableParagraph"/>
              <w:spacing w:line="273" w:lineRule="exact"/>
              <w:ind w:left="333"/>
              <w:rPr>
                <w:sz w:val="23"/>
              </w:rPr>
            </w:pPr>
            <w:r>
              <w:rPr>
                <w:sz w:val="23"/>
              </w:rPr>
              <w:t>*</w:t>
            </w:r>
            <w:r>
              <w:rPr>
                <w:spacing w:val="-3"/>
                <w:sz w:val="23"/>
              </w:rPr>
              <w:t xml:space="preserve"> </w:t>
            </w:r>
            <w:r>
              <w:rPr>
                <w:sz w:val="23"/>
              </w:rPr>
              <w:t>1C</w:t>
            </w:r>
            <w:r>
              <w:rPr>
                <w:spacing w:val="-1"/>
                <w:sz w:val="23"/>
              </w:rPr>
              <w:t xml:space="preserve"> </w:t>
            </w:r>
            <w:r>
              <w:rPr>
                <w:sz w:val="23"/>
              </w:rPr>
              <w:t>=</w:t>
            </w:r>
            <w:r>
              <w:rPr>
                <w:spacing w:val="-1"/>
                <w:sz w:val="23"/>
              </w:rPr>
              <w:t xml:space="preserve"> </w:t>
            </w:r>
            <w:r>
              <w:rPr>
                <w:sz w:val="23"/>
              </w:rPr>
              <w:t>4,900mA</w:t>
            </w:r>
          </w:p>
        </w:tc>
      </w:tr>
      <w:tr w:rsidR="00347C8C" w14:paraId="7DB8FF18" w14:textId="77777777">
        <w:trPr>
          <w:trHeight w:val="868"/>
        </w:trPr>
        <w:tc>
          <w:tcPr>
            <w:tcW w:w="3646" w:type="dxa"/>
          </w:tcPr>
          <w:p w14:paraId="0556CE12" w14:textId="77777777" w:rsidR="00347C8C" w:rsidRDefault="00347C8C">
            <w:pPr>
              <w:pStyle w:val="TableParagraph"/>
              <w:spacing w:before="3"/>
              <w:rPr>
                <w:b/>
                <w:sz w:val="24"/>
              </w:rPr>
            </w:pPr>
          </w:p>
          <w:p w14:paraId="6E2C4707" w14:textId="77777777" w:rsidR="00347C8C" w:rsidRDefault="00347C8C">
            <w:pPr>
              <w:pStyle w:val="TableParagraph"/>
              <w:ind w:left="103"/>
              <w:rPr>
                <w:sz w:val="23"/>
              </w:rPr>
            </w:pPr>
            <w:r>
              <w:rPr>
                <w:sz w:val="23"/>
              </w:rPr>
              <w:t>3.2</w:t>
            </w:r>
            <w:r>
              <w:rPr>
                <w:spacing w:val="-4"/>
                <w:sz w:val="23"/>
              </w:rPr>
              <w:t xml:space="preserve"> </w:t>
            </w:r>
            <w:r>
              <w:rPr>
                <w:sz w:val="23"/>
              </w:rPr>
              <w:t>Rated</w:t>
            </w:r>
            <w:r>
              <w:rPr>
                <w:spacing w:val="-2"/>
                <w:sz w:val="23"/>
              </w:rPr>
              <w:t xml:space="preserve"> </w:t>
            </w:r>
            <w:r>
              <w:rPr>
                <w:sz w:val="23"/>
              </w:rPr>
              <w:t>discharge</w:t>
            </w:r>
            <w:r>
              <w:rPr>
                <w:spacing w:val="-1"/>
                <w:sz w:val="23"/>
              </w:rPr>
              <w:t xml:space="preserve"> </w:t>
            </w:r>
            <w:r>
              <w:rPr>
                <w:sz w:val="23"/>
              </w:rPr>
              <w:t>Capacity</w:t>
            </w:r>
          </w:p>
        </w:tc>
        <w:tc>
          <w:tcPr>
            <w:tcW w:w="6376" w:type="dxa"/>
          </w:tcPr>
          <w:p w14:paraId="33ADC41D" w14:textId="77777777" w:rsidR="00347C8C" w:rsidRDefault="00347C8C">
            <w:pPr>
              <w:pStyle w:val="TableParagraph"/>
              <w:spacing w:before="17" w:line="277" w:lineRule="exact"/>
              <w:ind w:left="103"/>
              <w:rPr>
                <w:sz w:val="23"/>
              </w:rPr>
            </w:pPr>
            <w:r>
              <w:rPr>
                <w:sz w:val="23"/>
              </w:rPr>
              <w:t>Min</w:t>
            </w:r>
            <w:r>
              <w:rPr>
                <w:spacing w:val="-1"/>
                <w:sz w:val="23"/>
              </w:rPr>
              <w:t xml:space="preserve"> </w:t>
            </w:r>
            <w:r>
              <w:rPr>
                <w:sz w:val="23"/>
              </w:rPr>
              <w:t>4,753mAh</w:t>
            </w:r>
          </w:p>
          <w:p w14:paraId="2C496E05" w14:textId="77777777" w:rsidR="00347C8C" w:rsidRDefault="00347C8C">
            <w:pPr>
              <w:pStyle w:val="TableParagraph"/>
              <w:spacing w:line="274" w:lineRule="exact"/>
              <w:ind w:left="203"/>
              <w:rPr>
                <w:sz w:val="23"/>
              </w:rPr>
            </w:pPr>
            <w:r>
              <w:rPr>
                <w:sz w:val="23"/>
              </w:rPr>
              <w:t>-</w:t>
            </w:r>
            <w:r>
              <w:rPr>
                <w:spacing w:val="-2"/>
                <w:sz w:val="23"/>
              </w:rPr>
              <w:t xml:space="preserve"> </w:t>
            </w:r>
            <w:r>
              <w:rPr>
                <w:sz w:val="23"/>
              </w:rPr>
              <w:t>Charge</w:t>
            </w:r>
            <w:r>
              <w:rPr>
                <w:spacing w:val="-1"/>
                <w:sz w:val="23"/>
              </w:rPr>
              <w:t xml:space="preserve"> </w:t>
            </w:r>
            <w:r>
              <w:rPr>
                <w:sz w:val="23"/>
              </w:rPr>
              <w:t>:</w:t>
            </w:r>
            <w:r>
              <w:rPr>
                <w:spacing w:val="-2"/>
                <w:sz w:val="23"/>
              </w:rPr>
              <w:t xml:space="preserve"> </w:t>
            </w:r>
            <w:r>
              <w:rPr>
                <w:sz w:val="23"/>
              </w:rPr>
              <w:t>0.5C(2,450mA),</w:t>
            </w:r>
            <w:r>
              <w:rPr>
                <w:spacing w:val="-2"/>
                <w:sz w:val="23"/>
              </w:rPr>
              <w:t xml:space="preserve"> </w:t>
            </w:r>
            <w:r>
              <w:rPr>
                <w:sz w:val="23"/>
              </w:rPr>
              <w:t>4.2V,</w:t>
            </w:r>
            <w:r>
              <w:rPr>
                <w:spacing w:val="-2"/>
                <w:sz w:val="23"/>
              </w:rPr>
              <w:t xml:space="preserve"> </w:t>
            </w:r>
            <w:r>
              <w:rPr>
                <w:sz w:val="23"/>
              </w:rPr>
              <w:t>0.02C(98mA)</w:t>
            </w:r>
            <w:r>
              <w:rPr>
                <w:spacing w:val="-3"/>
                <w:sz w:val="23"/>
              </w:rPr>
              <w:t xml:space="preserve"> </w:t>
            </w:r>
            <w:r>
              <w:rPr>
                <w:sz w:val="23"/>
              </w:rPr>
              <w:t>cutoff</w:t>
            </w:r>
            <w:r>
              <w:rPr>
                <w:spacing w:val="-1"/>
                <w:sz w:val="23"/>
              </w:rPr>
              <w:t xml:space="preserve"> </w:t>
            </w:r>
            <w:r>
              <w:rPr>
                <w:sz w:val="23"/>
              </w:rPr>
              <w:t>@</w:t>
            </w:r>
            <w:r>
              <w:rPr>
                <w:spacing w:val="-6"/>
                <w:sz w:val="23"/>
              </w:rPr>
              <w:t xml:space="preserve"> </w:t>
            </w:r>
            <w:r>
              <w:rPr>
                <w:sz w:val="23"/>
              </w:rPr>
              <w:t>RT</w:t>
            </w:r>
          </w:p>
          <w:p w14:paraId="180E755C" w14:textId="77777777" w:rsidR="00347C8C" w:rsidRDefault="00347C8C">
            <w:pPr>
              <w:pStyle w:val="TableParagraph"/>
              <w:spacing w:line="274" w:lineRule="exact"/>
              <w:ind w:left="203"/>
              <w:rPr>
                <w:sz w:val="23"/>
              </w:rPr>
            </w:pPr>
            <w:r>
              <w:rPr>
                <w:sz w:val="23"/>
              </w:rPr>
              <w:t>-</w:t>
            </w:r>
            <w:r>
              <w:rPr>
                <w:spacing w:val="-2"/>
                <w:sz w:val="23"/>
              </w:rPr>
              <w:t xml:space="preserve"> </w:t>
            </w:r>
            <w:r>
              <w:rPr>
                <w:sz w:val="23"/>
              </w:rPr>
              <w:t>Discharge</w:t>
            </w:r>
            <w:r>
              <w:rPr>
                <w:spacing w:val="-1"/>
                <w:sz w:val="23"/>
              </w:rPr>
              <w:t xml:space="preserve"> </w:t>
            </w:r>
            <w:r>
              <w:rPr>
                <w:sz w:val="23"/>
              </w:rPr>
              <w:t>:</w:t>
            </w:r>
            <w:r>
              <w:rPr>
                <w:spacing w:val="-2"/>
                <w:sz w:val="23"/>
              </w:rPr>
              <w:t xml:space="preserve"> </w:t>
            </w:r>
            <w:r>
              <w:rPr>
                <w:sz w:val="23"/>
              </w:rPr>
              <w:t>1C(4,900mA),</w:t>
            </w:r>
            <w:r>
              <w:rPr>
                <w:spacing w:val="-2"/>
                <w:sz w:val="23"/>
              </w:rPr>
              <w:t xml:space="preserve"> </w:t>
            </w:r>
            <w:r>
              <w:rPr>
                <w:sz w:val="23"/>
              </w:rPr>
              <w:t>2.5V</w:t>
            </w:r>
            <w:r>
              <w:rPr>
                <w:spacing w:val="-1"/>
                <w:sz w:val="23"/>
              </w:rPr>
              <w:t xml:space="preserve"> </w:t>
            </w:r>
            <w:r>
              <w:rPr>
                <w:sz w:val="23"/>
              </w:rPr>
              <w:t>cutoff</w:t>
            </w:r>
            <w:r>
              <w:rPr>
                <w:spacing w:val="-1"/>
                <w:sz w:val="23"/>
              </w:rPr>
              <w:t xml:space="preserve"> </w:t>
            </w:r>
            <w:r>
              <w:rPr>
                <w:sz w:val="23"/>
              </w:rPr>
              <w:t>@</w:t>
            </w:r>
            <w:r>
              <w:rPr>
                <w:spacing w:val="-3"/>
                <w:sz w:val="23"/>
              </w:rPr>
              <w:t xml:space="preserve"> </w:t>
            </w:r>
            <w:r>
              <w:rPr>
                <w:sz w:val="23"/>
              </w:rPr>
              <w:t>RT</w:t>
            </w:r>
          </w:p>
        </w:tc>
      </w:tr>
      <w:tr w:rsidR="00347C8C" w14:paraId="1282A415" w14:textId="77777777">
        <w:trPr>
          <w:trHeight w:val="472"/>
        </w:trPr>
        <w:tc>
          <w:tcPr>
            <w:tcW w:w="3646" w:type="dxa"/>
          </w:tcPr>
          <w:p w14:paraId="3D1F3028" w14:textId="77777777" w:rsidR="00347C8C" w:rsidRDefault="00347C8C">
            <w:pPr>
              <w:pStyle w:val="TableParagraph"/>
              <w:spacing w:before="93"/>
              <w:ind w:left="103"/>
              <w:rPr>
                <w:sz w:val="23"/>
              </w:rPr>
            </w:pPr>
            <w:r>
              <w:rPr>
                <w:sz w:val="23"/>
              </w:rPr>
              <w:t>3.3</w:t>
            </w:r>
            <w:r>
              <w:rPr>
                <w:spacing w:val="-2"/>
                <w:sz w:val="23"/>
              </w:rPr>
              <w:t xml:space="preserve"> </w:t>
            </w:r>
            <w:r>
              <w:rPr>
                <w:sz w:val="23"/>
              </w:rPr>
              <w:t>Charging Voltage</w:t>
            </w:r>
          </w:p>
        </w:tc>
        <w:tc>
          <w:tcPr>
            <w:tcW w:w="6376" w:type="dxa"/>
          </w:tcPr>
          <w:p w14:paraId="708752DC" w14:textId="77777777" w:rsidR="00347C8C" w:rsidRDefault="00347C8C">
            <w:pPr>
              <w:pStyle w:val="TableParagraph"/>
              <w:spacing w:before="93"/>
              <w:ind w:left="103"/>
              <w:rPr>
                <w:sz w:val="23"/>
              </w:rPr>
            </w:pPr>
            <w:r>
              <w:rPr>
                <w:sz w:val="23"/>
              </w:rPr>
              <w:t>4.2V</w:t>
            </w:r>
          </w:p>
        </w:tc>
      </w:tr>
      <w:tr w:rsidR="00347C8C" w14:paraId="0CC738B3" w14:textId="77777777">
        <w:trPr>
          <w:trHeight w:val="450"/>
        </w:trPr>
        <w:tc>
          <w:tcPr>
            <w:tcW w:w="3646" w:type="dxa"/>
            <w:tcBorders>
              <w:bottom w:val="single" w:sz="6" w:space="0" w:color="000000"/>
            </w:tcBorders>
          </w:tcPr>
          <w:p w14:paraId="38DD6B4F" w14:textId="77777777" w:rsidR="00347C8C" w:rsidRDefault="00347C8C">
            <w:pPr>
              <w:pStyle w:val="TableParagraph"/>
              <w:spacing w:before="84"/>
              <w:ind w:left="103"/>
              <w:rPr>
                <w:sz w:val="23"/>
              </w:rPr>
            </w:pPr>
            <w:r>
              <w:rPr>
                <w:sz w:val="23"/>
              </w:rPr>
              <w:t>3.4</w:t>
            </w:r>
            <w:r>
              <w:rPr>
                <w:spacing w:val="-3"/>
                <w:sz w:val="23"/>
              </w:rPr>
              <w:t xml:space="preserve"> </w:t>
            </w:r>
            <w:r>
              <w:rPr>
                <w:sz w:val="23"/>
              </w:rPr>
              <w:t>Nominal</w:t>
            </w:r>
            <w:r>
              <w:rPr>
                <w:spacing w:val="-2"/>
                <w:sz w:val="23"/>
              </w:rPr>
              <w:t xml:space="preserve"> </w:t>
            </w:r>
            <w:r>
              <w:rPr>
                <w:sz w:val="23"/>
              </w:rPr>
              <w:t>Voltage</w:t>
            </w:r>
          </w:p>
        </w:tc>
        <w:tc>
          <w:tcPr>
            <w:tcW w:w="6376" w:type="dxa"/>
            <w:tcBorders>
              <w:bottom w:val="single" w:sz="6" w:space="0" w:color="000000"/>
            </w:tcBorders>
          </w:tcPr>
          <w:p w14:paraId="216A7996" w14:textId="77777777" w:rsidR="00347C8C" w:rsidRDefault="00347C8C">
            <w:pPr>
              <w:pStyle w:val="TableParagraph"/>
              <w:spacing w:before="84"/>
              <w:ind w:left="103"/>
              <w:rPr>
                <w:sz w:val="23"/>
              </w:rPr>
            </w:pPr>
            <w:r>
              <w:rPr>
                <w:sz w:val="23"/>
              </w:rPr>
              <w:t>3.6V</w:t>
            </w:r>
          </w:p>
        </w:tc>
      </w:tr>
      <w:tr w:rsidR="00347C8C" w14:paraId="583D853F" w14:textId="77777777">
        <w:trPr>
          <w:trHeight w:val="422"/>
        </w:trPr>
        <w:tc>
          <w:tcPr>
            <w:tcW w:w="3646" w:type="dxa"/>
            <w:tcBorders>
              <w:top w:val="single" w:sz="6" w:space="0" w:color="000000"/>
            </w:tcBorders>
          </w:tcPr>
          <w:p w14:paraId="51D6F043" w14:textId="77777777" w:rsidR="00347C8C" w:rsidRDefault="00347C8C">
            <w:pPr>
              <w:pStyle w:val="TableParagraph"/>
              <w:spacing w:before="67"/>
              <w:ind w:left="103"/>
              <w:rPr>
                <w:sz w:val="23"/>
              </w:rPr>
            </w:pPr>
            <w:r>
              <w:rPr>
                <w:sz w:val="23"/>
              </w:rPr>
              <w:t>3.5</w:t>
            </w:r>
            <w:r>
              <w:rPr>
                <w:spacing w:val="-2"/>
                <w:sz w:val="23"/>
              </w:rPr>
              <w:t xml:space="preserve"> </w:t>
            </w:r>
            <w:r>
              <w:rPr>
                <w:sz w:val="23"/>
              </w:rPr>
              <w:t>Charging</w:t>
            </w:r>
            <w:r>
              <w:rPr>
                <w:spacing w:val="-1"/>
                <w:sz w:val="23"/>
              </w:rPr>
              <w:t xml:space="preserve"> </w:t>
            </w:r>
            <w:r>
              <w:rPr>
                <w:sz w:val="23"/>
              </w:rPr>
              <w:t>Method</w:t>
            </w:r>
          </w:p>
        </w:tc>
        <w:tc>
          <w:tcPr>
            <w:tcW w:w="6376" w:type="dxa"/>
            <w:tcBorders>
              <w:top w:val="single" w:sz="6" w:space="0" w:color="000000"/>
            </w:tcBorders>
          </w:tcPr>
          <w:p w14:paraId="3DCC0DE3" w14:textId="77777777" w:rsidR="00347C8C" w:rsidRDefault="00347C8C">
            <w:pPr>
              <w:pStyle w:val="TableParagraph"/>
              <w:spacing w:before="67"/>
              <w:ind w:left="103"/>
              <w:rPr>
                <w:sz w:val="23"/>
              </w:rPr>
            </w:pPr>
            <w:r>
              <w:rPr>
                <w:sz w:val="23"/>
              </w:rPr>
              <w:t>CC-CV</w:t>
            </w:r>
            <w:r>
              <w:rPr>
                <w:spacing w:val="-4"/>
                <w:sz w:val="23"/>
              </w:rPr>
              <w:t xml:space="preserve"> </w:t>
            </w:r>
            <w:r>
              <w:rPr>
                <w:sz w:val="23"/>
              </w:rPr>
              <w:t>(constant</w:t>
            </w:r>
            <w:r>
              <w:rPr>
                <w:spacing w:val="-6"/>
                <w:sz w:val="23"/>
              </w:rPr>
              <w:t xml:space="preserve"> </w:t>
            </w:r>
            <w:r>
              <w:rPr>
                <w:sz w:val="23"/>
              </w:rPr>
              <w:t>voltage</w:t>
            </w:r>
            <w:r>
              <w:rPr>
                <w:spacing w:val="-1"/>
                <w:sz w:val="23"/>
              </w:rPr>
              <w:t xml:space="preserve"> </w:t>
            </w:r>
            <w:r>
              <w:rPr>
                <w:sz w:val="23"/>
              </w:rPr>
              <w:t>with</w:t>
            </w:r>
            <w:r>
              <w:rPr>
                <w:spacing w:val="-2"/>
                <w:sz w:val="23"/>
              </w:rPr>
              <w:t xml:space="preserve"> </w:t>
            </w:r>
            <w:r>
              <w:rPr>
                <w:sz w:val="23"/>
              </w:rPr>
              <w:t>limited</w:t>
            </w:r>
            <w:r>
              <w:rPr>
                <w:spacing w:val="-2"/>
                <w:sz w:val="23"/>
              </w:rPr>
              <w:t xml:space="preserve"> </w:t>
            </w:r>
            <w:r>
              <w:rPr>
                <w:sz w:val="23"/>
              </w:rPr>
              <w:t>current)</w:t>
            </w:r>
          </w:p>
        </w:tc>
      </w:tr>
      <w:tr w:rsidR="00347C8C" w14:paraId="70089F41" w14:textId="77777777">
        <w:trPr>
          <w:trHeight w:val="446"/>
        </w:trPr>
        <w:tc>
          <w:tcPr>
            <w:tcW w:w="3646" w:type="dxa"/>
          </w:tcPr>
          <w:p w14:paraId="4B2D9C2D" w14:textId="77777777" w:rsidR="00347C8C" w:rsidRDefault="00347C8C">
            <w:pPr>
              <w:pStyle w:val="TableParagraph"/>
              <w:spacing w:before="81"/>
              <w:ind w:left="103"/>
              <w:rPr>
                <w:sz w:val="23"/>
              </w:rPr>
            </w:pPr>
            <w:r>
              <w:rPr>
                <w:sz w:val="23"/>
              </w:rPr>
              <w:t>3.6</w:t>
            </w:r>
            <w:r>
              <w:rPr>
                <w:spacing w:val="-2"/>
                <w:sz w:val="23"/>
              </w:rPr>
              <w:t xml:space="preserve"> </w:t>
            </w:r>
            <w:r>
              <w:rPr>
                <w:sz w:val="23"/>
              </w:rPr>
              <w:t>Charging</w:t>
            </w:r>
            <w:r>
              <w:rPr>
                <w:spacing w:val="-3"/>
                <w:sz w:val="23"/>
              </w:rPr>
              <w:t xml:space="preserve"> </w:t>
            </w:r>
            <w:r>
              <w:rPr>
                <w:sz w:val="23"/>
              </w:rPr>
              <w:t>Current</w:t>
            </w:r>
          </w:p>
        </w:tc>
        <w:tc>
          <w:tcPr>
            <w:tcW w:w="6376" w:type="dxa"/>
          </w:tcPr>
          <w:p w14:paraId="2FCD3F78" w14:textId="77777777" w:rsidR="00347C8C" w:rsidRDefault="00347C8C">
            <w:pPr>
              <w:pStyle w:val="TableParagraph"/>
              <w:spacing w:before="81"/>
              <w:ind w:left="103"/>
              <w:rPr>
                <w:sz w:val="23"/>
              </w:rPr>
            </w:pPr>
            <w:r>
              <w:rPr>
                <w:sz w:val="23"/>
              </w:rPr>
              <w:t>Standard</w:t>
            </w:r>
            <w:r>
              <w:rPr>
                <w:spacing w:val="-4"/>
                <w:sz w:val="23"/>
              </w:rPr>
              <w:t xml:space="preserve"> </w:t>
            </w:r>
            <w:r>
              <w:rPr>
                <w:sz w:val="23"/>
              </w:rPr>
              <w:t>charge:</w:t>
            </w:r>
            <w:r>
              <w:rPr>
                <w:spacing w:val="-3"/>
                <w:sz w:val="23"/>
              </w:rPr>
              <w:t xml:space="preserve"> </w:t>
            </w:r>
            <w:r>
              <w:rPr>
                <w:sz w:val="23"/>
              </w:rPr>
              <w:t>2,450mA</w:t>
            </w:r>
          </w:p>
        </w:tc>
      </w:tr>
      <w:tr w:rsidR="00347C8C" w14:paraId="39C90961" w14:textId="77777777">
        <w:trPr>
          <w:trHeight w:val="491"/>
        </w:trPr>
        <w:tc>
          <w:tcPr>
            <w:tcW w:w="3646" w:type="dxa"/>
          </w:tcPr>
          <w:p w14:paraId="15D27774" w14:textId="77777777" w:rsidR="00347C8C" w:rsidRDefault="00347C8C">
            <w:pPr>
              <w:pStyle w:val="TableParagraph"/>
              <w:spacing w:before="103"/>
              <w:ind w:left="103"/>
              <w:rPr>
                <w:sz w:val="23"/>
              </w:rPr>
            </w:pPr>
            <w:r>
              <w:rPr>
                <w:sz w:val="23"/>
              </w:rPr>
              <w:t>3.7</w:t>
            </w:r>
            <w:r>
              <w:rPr>
                <w:spacing w:val="-2"/>
                <w:sz w:val="23"/>
              </w:rPr>
              <w:t xml:space="preserve"> </w:t>
            </w:r>
            <w:r>
              <w:rPr>
                <w:sz w:val="23"/>
              </w:rPr>
              <w:t>Charging Time</w:t>
            </w:r>
          </w:p>
        </w:tc>
        <w:tc>
          <w:tcPr>
            <w:tcW w:w="6376" w:type="dxa"/>
          </w:tcPr>
          <w:p w14:paraId="463D53EA" w14:textId="77777777" w:rsidR="00347C8C" w:rsidRDefault="00347C8C">
            <w:pPr>
              <w:pStyle w:val="TableParagraph"/>
              <w:spacing w:before="103"/>
              <w:ind w:left="103"/>
              <w:rPr>
                <w:sz w:val="23"/>
              </w:rPr>
            </w:pPr>
            <w:r>
              <w:rPr>
                <w:sz w:val="23"/>
              </w:rPr>
              <w:t>Standard</w:t>
            </w:r>
            <w:r>
              <w:rPr>
                <w:spacing w:val="-4"/>
                <w:sz w:val="23"/>
              </w:rPr>
              <w:t xml:space="preserve"> </w:t>
            </w:r>
            <w:r>
              <w:rPr>
                <w:sz w:val="23"/>
              </w:rPr>
              <w:t>charge:</w:t>
            </w:r>
            <w:r>
              <w:rPr>
                <w:spacing w:val="-4"/>
                <w:sz w:val="23"/>
              </w:rPr>
              <w:t xml:space="preserve"> </w:t>
            </w:r>
            <w:r>
              <w:rPr>
                <w:sz w:val="23"/>
              </w:rPr>
              <w:t>3hours</w:t>
            </w:r>
          </w:p>
        </w:tc>
      </w:tr>
      <w:tr w:rsidR="00347C8C" w14:paraId="7A37B5EC" w14:textId="77777777">
        <w:trPr>
          <w:trHeight w:val="402"/>
        </w:trPr>
        <w:tc>
          <w:tcPr>
            <w:tcW w:w="3646" w:type="dxa"/>
          </w:tcPr>
          <w:p w14:paraId="7079B21D" w14:textId="77777777" w:rsidR="00347C8C" w:rsidRDefault="00347C8C">
            <w:pPr>
              <w:pStyle w:val="TableParagraph"/>
              <w:spacing w:before="60"/>
              <w:ind w:left="103"/>
              <w:rPr>
                <w:sz w:val="23"/>
              </w:rPr>
            </w:pPr>
            <w:r>
              <w:rPr>
                <w:sz w:val="23"/>
              </w:rPr>
              <w:t>3.8</w:t>
            </w:r>
            <w:r>
              <w:rPr>
                <w:spacing w:val="-4"/>
                <w:sz w:val="23"/>
              </w:rPr>
              <w:t xml:space="preserve"> </w:t>
            </w:r>
            <w:r>
              <w:rPr>
                <w:sz w:val="23"/>
              </w:rPr>
              <w:t>Max.</w:t>
            </w:r>
            <w:r>
              <w:rPr>
                <w:spacing w:val="-2"/>
                <w:sz w:val="23"/>
              </w:rPr>
              <w:t xml:space="preserve"> </w:t>
            </w:r>
            <w:r>
              <w:rPr>
                <w:sz w:val="23"/>
              </w:rPr>
              <w:t>Charge</w:t>
            </w:r>
            <w:r>
              <w:rPr>
                <w:spacing w:val="-1"/>
                <w:sz w:val="23"/>
              </w:rPr>
              <w:t xml:space="preserve"> </w:t>
            </w:r>
            <w:r>
              <w:rPr>
                <w:sz w:val="23"/>
              </w:rPr>
              <w:t>Current</w:t>
            </w:r>
          </w:p>
        </w:tc>
        <w:tc>
          <w:tcPr>
            <w:tcW w:w="6376" w:type="dxa"/>
          </w:tcPr>
          <w:p w14:paraId="07B3079D" w14:textId="77777777" w:rsidR="00347C8C" w:rsidRDefault="00347C8C">
            <w:pPr>
              <w:pStyle w:val="TableParagraph"/>
              <w:spacing w:before="60"/>
              <w:ind w:left="103"/>
              <w:rPr>
                <w:sz w:val="23"/>
              </w:rPr>
            </w:pPr>
            <w:r>
              <w:rPr>
                <w:sz w:val="23"/>
              </w:rPr>
              <w:t>4,900mA</w:t>
            </w:r>
            <w:r>
              <w:rPr>
                <w:spacing w:val="-1"/>
                <w:sz w:val="23"/>
              </w:rPr>
              <w:t xml:space="preserve"> </w:t>
            </w:r>
            <w:r>
              <w:rPr>
                <w:sz w:val="23"/>
              </w:rPr>
              <w:t>(not</w:t>
            </w:r>
            <w:r>
              <w:rPr>
                <w:spacing w:val="-2"/>
                <w:sz w:val="23"/>
              </w:rPr>
              <w:t xml:space="preserve"> </w:t>
            </w:r>
            <w:r>
              <w:rPr>
                <w:sz w:val="23"/>
              </w:rPr>
              <w:t>for</w:t>
            </w:r>
            <w:r>
              <w:rPr>
                <w:spacing w:val="-1"/>
                <w:sz w:val="23"/>
              </w:rPr>
              <w:t xml:space="preserve"> </w:t>
            </w:r>
            <w:r>
              <w:rPr>
                <w:sz w:val="23"/>
              </w:rPr>
              <w:t>cycle</w:t>
            </w:r>
            <w:r>
              <w:rPr>
                <w:spacing w:val="-1"/>
                <w:sz w:val="23"/>
              </w:rPr>
              <w:t xml:space="preserve"> </w:t>
            </w:r>
            <w:r>
              <w:rPr>
                <w:sz w:val="23"/>
              </w:rPr>
              <w:t>life)</w:t>
            </w:r>
          </w:p>
        </w:tc>
      </w:tr>
      <w:tr w:rsidR="00347C8C" w14:paraId="0C9004BA" w14:textId="77777777">
        <w:trPr>
          <w:trHeight w:val="589"/>
        </w:trPr>
        <w:tc>
          <w:tcPr>
            <w:tcW w:w="3646" w:type="dxa"/>
          </w:tcPr>
          <w:p w14:paraId="464B1F29" w14:textId="77777777" w:rsidR="00347C8C" w:rsidRDefault="00347C8C">
            <w:pPr>
              <w:pStyle w:val="TableParagraph"/>
              <w:spacing w:before="153"/>
              <w:ind w:left="103"/>
              <w:rPr>
                <w:sz w:val="23"/>
              </w:rPr>
            </w:pPr>
            <w:r>
              <w:rPr>
                <w:sz w:val="23"/>
              </w:rPr>
              <w:t>3.9</w:t>
            </w:r>
            <w:r>
              <w:rPr>
                <w:spacing w:val="-4"/>
                <w:sz w:val="23"/>
              </w:rPr>
              <w:t xml:space="preserve"> </w:t>
            </w:r>
            <w:r>
              <w:rPr>
                <w:sz w:val="23"/>
              </w:rPr>
              <w:t>Max.</w:t>
            </w:r>
            <w:r>
              <w:rPr>
                <w:spacing w:val="-2"/>
                <w:sz w:val="23"/>
              </w:rPr>
              <w:t xml:space="preserve"> </w:t>
            </w:r>
            <w:r>
              <w:rPr>
                <w:sz w:val="23"/>
              </w:rPr>
              <w:t>Discharge</w:t>
            </w:r>
            <w:r>
              <w:rPr>
                <w:spacing w:val="-5"/>
                <w:sz w:val="23"/>
              </w:rPr>
              <w:t xml:space="preserve"> </w:t>
            </w:r>
            <w:r>
              <w:rPr>
                <w:sz w:val="23"/>
              </w:rPr>
              <w:t>Current</w:t>
            </w:r>
          </w:p>
        </w:tc>
        <w:tc>
          <w:tcPr>
            <w:tcW w:w="6376" w:type="dxa"/>
          </w:tcPr>
          <w:p w14:paraId="4AF74E9F" w14:textId="77777777" w:rsidR="00347C8C" w:rsidRDefault="00347C8C">
            <w:pPr>
              <w:pStyle w:val="TableParagraph"/>
              <w:spacing w:before="14"/>
              <w:ind w:left="103" w:right="2080"/>
              <w:rPr>
                <w:sz w:val="23"/>
              </w:rPr>
            </w:pPr>
            <w:r>
              <w:rPr>
                <w:sz w:val="23"/>
              </w:rPr>
              <w:t>9,800mA (for continuous discharge)</w:t>
            </w:r>
            <w:r>
              <w:rPr>
                <w:spacing w:val="1"/>
                <w:sz w:val="23"/>
              </w:rPr>
              <w:t xml:space="preserve"> </w:t>
            </w:r>
            <w:r>
              <w:rPr>
                <w:sz w:val="23"/>
              </w:rPr>
              <w:t>14,700mA</w:t>
            </w:r>
            <w:r>
              <w:rPr>
                <w:spacing w:val="-2"/>
                <w:sz w:val="23"/>
              </w:rPr>
              <w:t xml:space="preserve"> </w:t>
            </w:r>
            <w:r>
              <w:rPr>
                <w:sz w:val="23"/>
              </w:rPr>
              <w:t>(not</w:t>
            </w:r>
            <w:r>
              <w:rPr>
                <w:spacing w:val="-4"/>
                <w:sz w:val="23"/>
              </w:rPr>
              <w:t xml:space="preserve"> </w:t>
            </w:r>
            <w:r>
              <w:rPr>
                <w:sz w:val="23"/>
              </w:rPr>
              <w:t>for</w:t>
            </w:r>
            <w:r>
              <w:rPr>
                <w:spacing w:val="-2"/>
                <w:sz w:val="23"/>
              </w:rPr>
              <w:t xml:space="preserve"> </w:t>
            </w:r>
            <w:r>
              <w:rPr>
                <w:sz w:val="23"/>
              </w:rPr>
              <w:t>continuous</w:t>
            </w:r>
            <w:r>
              <w:rPr>
                <w:spacing w:val="-2"/>
                <w:sz w:val="23"/>
              </w:rPr>
              <w:t xml:space="preserve"> </w:t>
            </w:r>
            <w:r>
              <w:rPr>
                <w:sz w:val="23"/>
              </w:rPr>
              <w:t>discharge)</w:t>
            </w:r>
          </w:p>
        </w:tc>
      </w:tr>
      <w:tr w:rsidR="00347C8C" w14:paraId="793450A5" w14:textId="77777777">
        <w:trPr>
          <w:trHeight w:val="424"/>
        </w:trPr>
        <w:tc>
          <w:tcPr>
            <w:tcW w:w="3646" w:type="dxa"/>
          </w:tcPr>
          <w:p w14:paraId="0C121AAE" w14:textId="77777777" w:rsidR="00347C8C" w:rsidRDefault="00347C8C">
            <w:pPr>
              <w:pStyle w:val="TableParagraph"/>
              <w:spacing w:before="72"/>
              <w:ind w:left="103"/>
              <w:rPr>
                <w:sz w:val="23"/>
              </w:rPr>
            </w:pPr>
            <w:r>
              <w:rPr>
                <w:sz w:val="23"/>
              </w:rPr>
              <w:t>3.10</w:t>
            </w:r>
            <w:r>
              <w:rPr>
                <w:spacing w:val="-4"/>
                <w:sz w:val="23"/>
              </w:rPr>
              <w:t xml:space="preserve"> </w:t>
            </w:r>
            <w:r>
              <w:rPr>
                <w:sz w:val="23"/>
              </w:rPr>
              <w:t>Discharge</w:t>
            </w:r>
            <w:r>
              <w:rPr>
                <w:spacing w:val="-2"/>
                <w:sz w:val="23"/>
              </w:rPr>
              <w:t xml:space="preserve"> </w:t>
            </w:r>
            <w:r>
              <w:rPr>
                <w:sz w:val="23"/>
              </w:rPr>
              <w:t>Cut-off</w:t>
            </w:r>
            <w:r>
              <w:rPr>
                <w:spacing w:val="-5"/>
                <w:sz w:val="23"/>
              </w:rPr>
              <w:t xml:space="preserve"> </w:t>
            </w:r>
            <w:r>
              <w:rPr>
                <w:sz w:val="23"/>
              </w:rPr>
              <w:t>Voltage</w:t>
            </w:r>
          </w:p>
        </w:tc>
        <w:tc>
          <w:tcPr>
            <w:tcW w:w="6376" w:type="dxa"/>
          </w:tcPr>
          <w:p w14:paraId="2D964726" w14:textId="77777777" w:rsidR="00347C8C" w:rsidRDefault="00347C8C">
            <w:pPr>
              <w:pStyle w:val="TableParagraph"/>
              <w:spacing w:before="72"/>
              <w:ind w:left="103"/>
              <w:rPr>
                <w:sz w:val="23"/>
              </w:rPr>
            </w:pPr>
            <w:r>
              <w:rPr>
                <w:sz w:val="23"/>
              </w:rPr>
              <w:t>2.5V</w:t>
            </w:r>
          </w:p>
        </w:tc>
      </w:tr>
      <w:tr w:rsidR="00347C8C" w14:paraId="1ED430BE" w14:textId="77777777">
        <w:trPr>
          <w:trHeight w:val="1166"/>
        </w:trPr>
        <w:tc>
          <w:tcPr>
            <w:tcW w:w="3646" w:type="dxa"/>
          </w:tcPr>
          <w:p w14:paraId="6706D3F5" w14:textId="77777777" w:rsidR="00347C8C" w:rsidRDefault="00347C8C">
            <w:pPr>
              <w:pStyle w:val="TableParagraph"/>
              <w:spacing w:before="2"/>
              <w:rPr>
                <w:b/>
                <w:sz w:val="36"/>
              </w:rPr>
            </w:pPr>
          </w:p>
          <w:p w14:paraId="0BFE4E53" w14:textId="77777777" w:rsidR="00347C8C" w:rsidRDefault="00347C8C">
            <w:pPr>
              <w:pStyle w:val="TableParagraph"/>
              <w:ind w:left="103"/>
              <w:rPr>
                <w:sz w:val="24"/>
              </w:rPr>
            </w:pPr>
            <w:r>
              <w:rPr>
                <w:sz w:val="24"/>
              </w:rPr>
              <w:t>3.11</w:t>
            </w:r>
            <w:r>
              <w:rPr>
                <w:spacing w:val="-2"/>
                <w:sz w:val="24"/>
              </w:rPr>
              <w:t xml:space="preserve"> </w:t>
            </w:r>
            <w:r>
              <w:rPr>
                <w:sz w:val="24"/>
              </w:rPr>
              <w:t>Cycle</w:t>
            </w:r>
            <w:r>
              <w:rPr>
                <w:spacing w:val="-1"/>
                <w:sz w:val="24"/>
              </w:rPr>
              <w:t xml:space="preserve"> </w:t>
            </w:r>
            <w:r>
              <w:rPr>
                <w:sz w:val="24"/>
              </w:rPr>
              <w:t>life</w:t>
            </w:r>
          </w:p>
        </w:tc>
        <w:tc>
          <w:tcPr>
            <w:tcW w:w="6376" w:type="dxa"/>
          </w:tcPr>
          <w:p w14:paraId="360F8458" w14:textId="77777777" w:rsidR="00347C8C" w:rsidRDefault="00347C8C">
            <w:pPr>
              <w:pStyle w:val="TableParagraph"/>
              <w:spacing w:before="101" w:line="182" w:lineRule="auto"/>
              <w:ind w:left="218" w:right="1549" w:hanging="118"/>
              <w:rPr>
                <w:sz w:val="23"/>
              </w:rPr>
            </w:pPr>
            <w:r>
              <w:rPr>
                <w:sz w:val="23"/>
              </w:rPr>
              <w:t>Capacity</w:t>
            </w:r>
            <w:r>
              <w:rPr>
                <w:spacing w:val="13"/>
                <w:sz w:val="23"/>
              </w:rPr>
              <w:t xml:space="preserve"> </w:t>
            </w:r>
            <w:r>
              <w:rPr>
                <w:rFonts w:ascii="Lucida Sans Unicode" w:hAnsi="Lucida Sans Unicode"/>
                <w:sz w:val="23"/>
              </w:rPr>
              <w:t>≥</w:t>
            </w:r>
            <w:r>
              <w:rPr>
                <w:rFonts w:ascii="Lucida Sans Unicode" w:hAnsi="Lucida Sans Unicode"/>
                <w:spacing w:val="10"/>
                <w:sz w:val="23"/>
              </w:rPr>
              <w:t xml:space="preserve"> </w:t>
            </w:r>
            <w:r>
              <w:rPr>
                <w:sz w:val="23"/>
              </w:rPr>
              <w:t>3,802mAh</w:t>
            </w:r>
            <w:r>
              <w:rPr>
                <w:spacing w:val="10"/>
                <w:sz w:val="23"/>
              </w:rPr>
              <w:t xml:space="preserve"> </w:t>
            </w:r>
            <w:r>
              <w:rPr>
                <w:sz w:val="23"/>
              </w:rPr>
              <w:t>@</w:t>
            </w:r>
            <w:r>
              <w:rPr>
                <w:spacing w:val="12"/>
                <w:sz w:val="23"/>
              </w:rPr>
              <w:t xml:space="preserve"> </w:t>
            </w:r>
            <w:r>
              <w:rPr>
                <w:sz w:val="23"/>
              </w:rPr>
              <w:t>after</w:t>
            </w:r>
            <w:r>
              <w:rPr>
                <w:spacing w:val="13"/>
                <w:sz w:val="23"/>
              </w:rPr>
              <w:t xml:space="preserve"> </w:t>
            </w:r>
            <w:r>
              <w:rPr>
                <w:sz w:val="23"/>
              </w:rPr>
              <w:t>500cycles</w:t>
            </w:r>
            <w:r>
              <w:rPr>
                <w:spacing w:val="1"/>
                <w:sz w:val="23"/>
              </w:rPr>
              <w:t xml:space="preserve"> </w:t>
            </w:r>
            <w:r>
              <w:rPr>
                <w:sz w:val="23"/>
              </w:rPr>
              <w:t>(80%</w:t>
            </w:r>
            <w:r>
              <w:rPr>
                <w:spacing w:val="-2"/>
                <w:sz w:val="23"/>
              </w:rPr>
              <w:t xml:space="preserve"> </w:t>
            </w:r>
            <w:r>
              <w:rPr>
                <w:sz w:val="23"/>
              </w:rPr>
              <w:t>of</w:t>
            </w:r>
            <w:r>
              <w:rPr>
                <w:spacing w:val="-1"/>
                <w:sz w:val="23"/>
              </w:rPr>
              <w:t xml:space="preserve"> </w:t>
            </w:r>
            <w:r>
              <w:rPr>
                <w:sz w:val="23"/>
              </w:rPr>
              <w:t>the</w:t>
            </w:r>
            <w:r>
              <w:rPr>
                <w:spacing w:val="-1"/>
                <w:sz w:val="23"/>
              </w:rPr>
              <w:t xml:space="preserve"> </w:t>
            </w:r>
            <w:r>
              <w:rPr>
                <w:sz w:val="23"/>
              </w:rPr>
              <w:t>Rated</w:t>
            </w:r>
            <w:r>
              <w:rPr>
                <w:spacing w:val="-4"/>
                <w:sz w:val="23"/>
              </w:rPr>
              <w:t xml:space="preserve"> </w:t>
            </w:r>
            <w:r>
              <w:rPr>
                <w:sz w:val="23"/>
              </w:rPr>
              <w:t>Discharge</w:t>
            </w:r>
            <w:r>
              <w:rPr>
                <w:spacing w:val="-4"/>
                <w:sz w:val="23"/>
              </w:rPr>
              <w:t xml:space="preserve"> </w:t>
            </w:r>
            <w:r>
              <w:rPr>
                <w:sz w:val="23"/>
              </w:rPr>
              <w:t>Capacity</w:t>
            </w:r>
            <w:r>
              <w:rPr>
                <w:spacing w:val="-2"/>
                <w:sz w:val="23"/>
              </w:rPr>
              <w:t xml:space="preserve"> </w:t>
            </w:r>
            <w:r>
              <w:rPr>
                <w:sz w:val="23"/>
              </w:rPr>
              <w:t>@</w:t>
            </w:r>
            <w:r>
              <w:rPr>
                <w:spacing w:val="-14"/>
                <w:sz w:val="23"/>
              </w:rPr>
              <w:t xml:space="preserve"> </w:t>
            </w:r>
            <w:r>
              <w:rPr>
                <w:sz w:val="23"/>
              </w:rPr>
              <w:t>RT)</w:t>
            </w:r>
          </w:p>
          <w:p w14:paraId="0C54F4AC" w14:textId="77777777" w:rsidR="00347C8C" w:rsidRDefault="00347C8C">
            <w:pPr>
              <w:pStyle w:val="TableParagraph"/>
              <w:spacing w:before="10" w:line="273" w:lineRule="exact"/>
              <w:ind w:left="206"/>
              <w:rPr>
                <w:sz w:val="23"/>
              </w:rPr>
            </w:pPr>
            <w:r>
              <w:rPr>
                <w:w w:val="90"/>
                <w:sz w:val="23"/>
              </w:rPr>
              <w:t>-</w:t>
            </w:r>
            <w:r>
              <w:rPr>
                <w:spacing w:val="-20"/>
                <w:w w:val="90"/>
                <w:sz w:val="23"/>
              </w:rPr>
              <w:t xml:space="preserve"> </w:t>
            </w:r>
            <w:r>
              <w:rPr>
                <w:w w:val="90"/>
                <w:sz w:val="23"/>
              </w:rPr>
              <w:t>Charge</w:t>
            </w:r>
            <w:r>
              <w:rPr>
                <w:spacing w:val="-14"/>
                <w:w w:val="90"/>
                <w:sz w:val="23"/>
              </w:rPr>
              <w:t xml:space="preserve"> </w:t>
            </w:r>
            <w:r>
              <w:rPr>
                <w:w w:val="90"/>
                <w:sz w:val="23"/>
              </w:rPr>
              <w:t>:</w:t>
            </w:r>
            <w:r>
              <w:rPr>
                <w:spacing w:val="-11"/>
                <w:w w:val="90"/>
                <w:sz w:val="23"/>
              </w:rPr>
              <w:t xml:space="preserve"> </w:t>
            </w:r>
            <w:r>
              <w:rPr>
                <w:w w:val="90"/>
                <w:sz w:val="23"/>
              </w:rPr>
              <w:t>0.5C(2,450mA),</w:t>
            </w:r>
            <w:r>
              <w:rPr>
                <w:spacing w:val="-11"/>
                <w:w w:val="90"/>
                <w:sz w:val="23"/>
              </w:rPr>
              <w:t xml:space="preserve"> </w:t>
            </w:r>
            <w:r>
              <w:rPr>
                <w:w w:val="90"/>
                <w:sz w:val="23"/>
              </w:rPr>
              <w:t>4.2V,</w:t>
            </w:r>
            <w:r>
              <w:rPr>
                <w:spacing w:val="-24"/>
                <w:w w:val="90"/>
                <w:sz w:val="23"/>
              </w:rPr>
              <w:t xml:space="preserve"> </w:t>
            </w:r>
            <w:r>
              <w:rPr>
                <w:w w:val="90"/>
                <w:sz w:val="23"/>
              </w:rPr>
              <w:t>CCCV</w:t>
            </w:r>
            <w:r>
              <w:rPr>
                <w:spacing w:val="-9"/>
                <w:w w:val="90"/>
                <w:sz w:val="23"/>
              </w:rPr>
              <w:t xml:space="preserve"> </w:t>
            </w:r>
            <w:r>
              <w:rPr>
                <w:w w:val="90"/>
                <w:sz w:val="23"/>
              </w:rPr>
              <w:t>0.05C(245mA)</w:t>
            </w:r>
            <w:r>
              <w:rPr>
                <w:spacing w:val="-14"/>
                <w:w w:val="90"/>
                <w:sz w:val="23"/>
              </w:rPr>
              <w:t xml:space="preserve"> </w:t>
            </w:r>
            <w:r>
              <w:rPr>
                <w:w w:val="90"/>
                <w:sz w:val="23"/>
              </w:rPr>
              <w:t>cut-off</w:t>
            </w:r>
            <w:r>
              <w:rPr>
                <w:spacing w:val="-10"/>
                <w:w w:val="90"/>
                <w:sz w:val="23"/>
              </w:rPr>
              <w:t xml:space="preserve"> </w:t>
            </w:r>
            <w:r>
              <w:rPr>
                <w:w w:val="90"/>
                <w:sz w:val="23"/>
              </w:rPr>
              <w:t>@</w:t>
            </w:r>
            <w:r>
              <w:rPr>
                <w:spacing w:val="-9"/>
                <w:w w:val="90"/>
                <w:sz w:val="23"/>
              </w:rPr>
              <w:t xml:space="preserve"> </w:t>
            </w:r>
            <w:r>
              <w:rPr>
                <w:w w:val="90"/>
                <w:sz w:val="23"/>
              </w:rPr>
              <w:t>RT</w:t>
            </w:r>
          </w:p>
          <w:p w14:paraId="323B0FA6" w14:textId="77777777" w:rsidR="00347C8C" w:rsidRDefault="00347C8C">
            <w:pPr>
              <w:pStyle w:val="TableParagraph"/>
              <w:spacing w:line="273" w:lineRule="exact"/>
              <w:ind w:left="218"/>
              <w:rPr>
                <w:sz w:val="23"/>
              </w:rPr>
            </w:pPr>
            <w:r>
              <w:rPr>
                <w:sz w:val="23"/>
              </w:rPr>
              <w:t>-</w:t>
            </w:r>
            <w:r>
              <w:rPr>
                <w:spacing w:val="-2"/>
                <w:sz w:val="23"/>
              </w:rPr>
              <w:t xml:space="preserve"> </w:t>
            </w:r>
            <w:r>
              <w:rPr>
                <w:sz w:val="23"/>
              </w:rPr>
              <w:t>Discharge:</w:t>
            </w:r>
            <w:r>
              <w:rPr>
                <w:spacing w:val="-1"/>
                <w:sz w:val="23"/>
              </w:rPr>
              <w:t xml:space="preserve"> </w:t>
            </w:r>
            <w:r>
              <w:rPr>
                <w:sz w:val="23"/>
              </w:rPr>
              <w:t>1C(4,900mA),</w:t>
            </w:r>
            <w:r>
              <w:rPr>
                <w:spacing w:val="-1"/>
                <w:sz w:val="23"/>
              </w:rPr>
              <w:t xml:space="preserve"> </w:t>
            </w:r>
            <w:r>
              <w:rPr>
                <w:sz w:val="23"/>
              </w:rPr>
              <w:t>2.5V</w:t>
            </w:r>
            <w:r>
              <w:rPr>
                <w:spacing w:val="-2"/>
                <w:sz w:val="23"/>
              </w:rPr>
              <w:t xml:space="preserve"> </w:t>
            </w:r>
            <w:r>
              <w:rPr>
                <w:sz w:val="23"/>
              </w:rPr>
              <w:t>cut-off</w:t>
            </w:r>
            <w:r>
              <w:rPr>
                <w:spacing w:val="-3"/>
                <w:sz w:val="23"/>
              </w:rPr>
              <w:t xml:space="preserve"> </w:t>
            </w:r>
            <w:r>
              <w:rPr>
                <w:sz w:val="23"/>
              </w:rPr>
              <w:t>@</w:t>
            </w:r>
            <w:r>
              <w:rPr>
                <w:spacing w:val="-2"/>
                <w:sz w:val="23"/>
              </w:rPr>
              <w:t xml:space="preserve"> </w:t>
            </w:r>
            <w:r>
              <w:rPr>
                <w:sz w:val="23"/>
              </w:rPr>
              <w:t>RT</w:t>
            </w:r>
          </w:p>
        </w:tc>
      </w:tr>
      <w:tr w:rsidR="00347C8C" w14:paraId="6DB6B8BF" w14:textId="77777777">
        <w:trPr>
          <w:trHeight w:val="1444"/>
        </w:trPr>
        <w:tc>
          <w:tcPr>
            <w:tcW w:w="3646" w:type="dxa"/>
          </w:tcPr>
          <w:p w14:paraId="4D5EAFE8" w14:textId="77777777" w:rsidR="00347C8C" w:rsidRDefault="00347C8C">
            <w:pPr>
              <w:pStyle w:val="TableParagraph"/>
              <w:rPr>
                <w:b/>
                <w:sz w:val="28"/>
              </w:rPr>
            </w:pPr>
          </w:p>
          <w:p w14:paraId="448F2AAD" w14:textId="77777777" w:rsidR="00347C8C" w:rsidRDefault="00347C8C">
            <w:pPr>
              <w:pStyle w:val="TableParagraph"/>
              <w:spacing w:before="245"/>
              <w:ind w:left="103"/>
              <w:rPr>
                <w:sz w:val="23"/>
              </w:rPr>
            </w:pPr>
            <w:r>
              <w:rPr>
                <w:sz w:val="23"/>
              </w:rPr>
              <w:t>3.13</w:t>
            </w:r>
            <w:r>
              <w:rPr>
                <w:spacing w:val="-4"/>
                <w:sz w:val="23"/>
              </w:rPr>
              <w:t xml:space="preserve"> </w:t>
            </w:r>
            <w:r>
              <w:rPr>
                <w:sz w:val="23"/>
              </w:rPr>
              <w:t>Recovery</w:t>
            </w:r>
            <w:r>
              <w:rPr>
                <w:spacing w:val="-3"/>
                <w:sz w:val="23"/>
              </w:rPr>
              <w:t xml:space="preserve"> </w:t>
            </w:r>
            <w:r>
              <w:rPr>
                <w:sz w:val="23"/>
              </w:rPr>
              <w:t>characteristics</w:t>
            </w:r>
          </w:p>
        </w:tc>
        <w:tc>
          <w:tcPr>
            <w:tcW w:w="6376" w:type="dxa"/>
          </w:tcPr>
          <w:p w14:paraId="43650F0E" w14:textId="77777777" w:rsidR="00347C8C" w:rsidRDefault="00347C8C">
            <w:pPr>
              <w:pStyle w:val="TableParagraph"/>
              <w:spacing w:before="101" w:line="182" w:lineRule="auto"/>
              <w:ind w:left="103" w:right="1138"/>
              <w:rPr>
                <w:sz w:val="23"/>
              </w:rPr>
            </w:pPr>
            <w:r>
              <w:rPr>
                <w:sz w:val="23"/>
              </w:rPr>
              <w:t xml:space="preserve">Capacity recovery (after the storage) </w:t>
            </w:r>
            <w:r>
              <w:rPr>
                <w:rFonts w:ascii="Lucida Sans Unicode" w:hAnsi="Lucida Sans Unicode"/>
                <w:sz w:val="23"/>
              </w:rPr>
              <w:t xml:space="preserve">≥ </w:t>
            </w:r>
            <w:r>
              <w:rPr>
                <w:sz w:val="23"/>
              </w:rPr>
              <w:t>4,278mAh</w:t>
            </w:r>
            <w:r>
              <w:rPr>
                <w:spacing w:val="-69"/>
                <w:sz w:val="23"/>
              </w:rPr>
              <w:t xml:space="preserve"> </w:t>
            </w:r>
            <w:r>
              <w:rPr>
                <w:sz w:val="23"/>
              </w:rPr>
              <w:t>(90%</w:t>
            </w:r>
            <w:r>
              <w:rPr>
                <w:spacing w:val="-1"/>
                <w:sz w:val="23"/>
              </w:rPr>
              <w:t xml:space="preserve"> </w:t>
            </w:r>
            <w:r>
              <w:rPr>
                <w:sz w:val="23"/>
              </w:rPr>
              <w:t>of the Rated</w:t>
            </w:r>
            <w:r>
              <w:rPr>
                <w:spacing w:val="-4"/>
                <w:sz w:val="23"/>
              </w:rPr>
              <w:t xml:space="preserve"> </w:t>
            </w:r>
            <w:r>
              <w:rPr>
                <w:sz w:val="23"/>
              </w:rPr>
              <w:t>Discharge</w:t>
            </w:r>
            <w:r>
              <w:rPr>
                <w:spacing w:val="-3"/>
                <w:sz w:val="23"/>
              </w:rPr>
              <w:t xml:space="preserve"> </w:t>
            </w:r>
            <w:r>
              <w:rPr>
                <w:sz w:val="23"/>
              </w:rPr>
              <w:t>Capacity @</w:t>
            </w:r>
            <w:r>
              <w:rPr>
                <w:spacing w:val="-1"/>
                <w:sz w:val="23"/>
              </w:rPr>
              <w:t xml:space="preserve"> </w:t>
            </w:r>
            <w:r>
              <w:rPr>
                <w:sz w:val="23"/>
              </w:rPr>
              <w:t>RT)</w:t>
            </w:r>
          </w:p>
          <w:p w14:paraId="16FF6E9F" w14:textId="77777777" w:rsidR="00347C8C" w:rsidRDefault="00347C8C">
            <w:pPr>
              <w:pStyle w:val="TableParagraph"/>
              <w:spacing w:before="10"/>
              <w:ind w:left="218"/>
              <w:rPr>
                <w:sz w:val="23"/>
              </w:rPr>
            </w:pPr>
            <w:r>
              <w:rPr>
                <w:sz w:val="23"/>
              </w:rPr>
              <w:t>-</w:t>
            </w:r>
            <w:r>
              <w:rPr>
                <w:spacing w:val="-2"/>
                <w:sz w:val="23"/>
              </w:rPr>
              <w:t xml:space="preserve"> </w:t>
            </w:r>
            <w:r>
              <w:rPr>
                <w:sz w:val="23"/>
              </w:rPr>
              <w:t>Charge</w:t>
            </w:r>
            <w:r>
              <w:rPr>
                <w:spacing w:val="-1"/>
                <w:sz w:val="23"/>
              </w:rPr>
              <w:t xml:space="preserve"> </w:t>
            </w:r>
            <w:r>
              <w:rPr>
                <w:sz w:val="23"/>
              </w:rPr>
              <w:t>:</w:t>
            </w:r>
            <w:r>
              <w:rPr>
                <w:spacing w:val="-1"/>
                <w:sz w:val="23"/>
              </w:rPr>
              <w:t xml:space="preserve"> </w:t>
            </w:r>
            <w:r>
              <w:rPr>
                <w:sz w:val="23"/>
              </w:rPr>
              <w:t>0.5C(2,450mA),</w:t>
            </w:r>
            <w:r>
              <w:rPr>
                <w:spacing w:val="-1"/>
                <w:sz w:val="23"/>
              </w:rPr>
              <w:t xml:space="preserve"> </w:t>
            </w:r>
            <w:r>
              <w:rPr>
                <w:sz w:val="23"/>
              </w:rPr>
              <w:t>4.2V,</w:t>
            </w:r>
            <w:r>
              <w:rPr>
                <w:spacing w:val="-2"/>
                <w:sz w:val="23"/>
              </w:rPr>
              <w:t xml:space="preserve"> </w:t>
            </w:r>
            <w:r>
              <w:rPr>
                <w:sz w:val="23"/>
              </w:rPr>
              <w:t>0.02C(98mA)</w:t>
            </w:r>
            <w:r>
              <w:rPr>
                <w:spacing w:val="-4"/>
                <w:sz w:val="23"/>
              </w:rPr>
              <w:t xml:space="preserve"> </w:t>
            </w:r>
            <w:r>
              <w:rPr>
                <w:sz w:val="23"/>
              </w:rPr>
              <w:t>cutoff</w:t>
            </w:r>
            <w:r>
              <w:rPr>
                <w:spacing w:val="-1"/>
                <w:sz w:val="23"/>
              </w:rPr>
              <w:t xml:space="preserve"> </w:t>
            </w:r>
            <w:r>
              <w:rPr>
                <w:sz w:val="23"/>
              </w:rPr>
              <w:t>@</w:t>
            </w:r>
            <w:r>
              <w:rPr>
                <w:spacing w:val="-5"/>
                <w:sz w:val="23"/>
              </w:rPr>
              <w:t xml:space="preserve"> </w:t>
            </w:r>
            <w:r>
              <w:rPr>
                <w:sz w:val="23"/>
              </w:rPr>
              <w:t>RT</w:t>
            </w:r>
          </w:p>
          <w:p w14:paraId="604377C4" w14:textId="77777777" w:rsidR="00347C8C" w:rsidRDefault="00347C8C" w:rsidP="00347C8C">
            <w:pPr>
              <w:pStyle w:val="TableParagraph"/>
              <w:numPr>
                <w:ilvl w:val="0"/>
                <w:numId w:val="42"/>
              </w:numPr>
              <w:tabs>
                <w:tab w:val="left" w:pos="375"/>
              </w:tabs>
              <w:spacing w:before="3" w:line="273" w:lineRule="exact"/>
              <w:ind w:hanging="157"/>
              <w:rPr>
                <w:sz w:val="23"/>
              </w:rPr>
            </w:pPr>
            <w:r>
              <w:rPr>
                <w:sz w:val="23"/>
              </w:rPr>
              <w:t>Storage</w:t>
            </w:r>
            <w:r>
              <w:rPr>
                <w:spacing w:val="-2"/>
                <w:sz w:val="23"/>
              </w:rPr>
              <w:t xml:space="preserve"> </w:t>
            </w:r>
            <w:r>
              <w:rPr>
                <w:sz w:val="23"/>
              </w:rPr>
              <w:t>:</w:t>
            </w:r>
            <w:r>
              <w:rPr>
                <w:spacing w:val="-1"/>
                <w:sz w:val="23"/>
              </w:rPr>
              <w:t xml:space="preserve"> </w:t>
            </w:r>
            <w:r>
              <w:rPr>
                <w:sz w:val="23"/>
              </w:rPr>
              <w:t>30</w:t>
            </w:r>
            <w:r>
              <w:rPr>
                <w:spacing w:val="-3"/>
                <w:sz w:val="23"/>
              </w:rPr>
              <w:t xml:space="preserve"> </w:t>
            </w:r>
            <w:r>
              <w:rPr>
                <w:sz w:val="23"/>
              </w:rPr>
              <w:t>days</w:t>
            </w:r>
            <w:r>
              <w:rPr>
                <w:spacing w:val="-1"/>
                <w:sz w:val="23"/>
              </w:rPr>
              <w:t xml:space="preserve"> </w:t>
            </w:r>
            <w:r>
              <w:rPr>
                <w:sz w:val="23"/>
              </w:rPr>
              <w:t>@</w:t>
            </w:r>
            <w:r>
              <w:rPr>
                <w:spacing w:val="-3"/>
                <w:sz w:val="23"/>
              </w:rPr>
              <w:t xml:space="preserve"> </w:t>
            </w:r>
            <w:r>
              <w:rPr>
                <w:sz w:val="23"/>
              </w:rPr>
              <w:t>60’C</w:t>
            </w:r>
          </w:p>
          <w:p w14:paraId="17568847" w14:textId="77777777" w:rsidR="00347C8C" w:rsidRDefault="00347C8C" w:rsidP="00347C8C">
            <w:pPr>
              <w:pStyle w:val="TableParagraph"/>
              <w:numPr>
                <w:ilvl w:val="0"/>
                <w:numId w:val="42"/>
              </w:numPr>
              <w:tabs>
                <w:tab w:val="left" w:pos="375"/>
              </w:tabs>
              <w:spacing w:line="273" w:lineRule="exact"/>
              <w:ind w:hanging="157"/>
              <w:rPr>
                <w:sz w:val="23"/>
              </w:rPr>
            </w:pPr>
            <w:r>
              <w:rPr>
                <w:sz w:val="23"/>
              </w:rPr>
              <w:t>Discharge</w:t>
            </w:r>
            <w:r>
              <w:rPr>
                <w:spacing w:val="-5"/>
                <w:sz w:val="23"/>
              </w:rPr>
              <w:t xml:space="preserve"> </w:t>
            </w:r>
            <w:r>
              <w:rPr>
                <w:sz w:val="23"/>
              </w:rPr>
              <w:t>:</w:t>
            </w:r>
            <w:r>
              <w:rPr>
                <w:spacing w:val="-2"/>
                <w:sz w:val="23"/>
              </w:rPr>
              <w:t xml:space="preserve"> </w:t>
            </w:r>
            <w:r>
              <w:rPr>
                <w:sz w:val="23"/>
              </w:rPr>
              <w:t>1.0C(4,900mA)</w:t>
            </w:r>
            <w:r>
              <w:rPr>
                <w:spacing w:val="-2"/>
                <w:sz w:val="23"/>
              </w:rPr>
              <w:t xml:space="preserve"> </w:t>
            </w:r>
            <w:r>
              <w:rPr>
                <w:sz w:val="23"/>
              </w:rPr>
              <w:t>2.50V</w:t>
            </w:r>
            <w:r>
              <w:rPr>
                <w:spacing w:val="-3"/>
                <w:sz w:val="23"/>
              </w:rPr>
              <w:t xml:space="preserve"> </w:t>
            </w:r>
            <w:r>
              <w:rPr>
                <w:sz w:val="23"/>
              </w:rPr>
              <w:t>cut-off</w:t>
            </w:r>
            <w:r>
              <w:rPr>
                <w:spacing w:val="-2"/>
                <w:sz w:val="23"/>
              </w:rPr>
              <w:t xml:space="preserve"> </w:t>
            </w:r>
            <w:r>
              <w:rPr>
                <w:sz w:val="23"/>
              </w:rPr>
              <w:t>@</w:t>
            </w:r>
            <w:r>
              <w:rPr>
                <w:spacing w:val="-8"/>
                <w:sz w:val="23"/>
              </w:rPr>
              <w:t xml:space="preserve"> </w:t>
            </w:r>
            <w:r>
              <w:rPr>
                <w:sz w:val="23"/>
              </w:rPr>
              <w:t>RT</w:t>
            </w:r>
          </w:p>
        </w:tc>
      </w:tr>
      <w:tr w:rsidR="00347C8C" w14:paraId="031F7E2F" w14:textId="77777777">
        <w:trPr>
          <w:trHeight w:val="515"/>
        </w:trPr>
        <w:tc>
          <w:tcPr>
            <w:tcW w:w="3646" w:type="dxa"/>
          </w:tcPr>
          <w:p w14:paraId="15DA76FE" w14:textId="77777777" w:rsidR="00347C8C" w:rsidRDefault="00347C8C">
            <w:pPr>
              <w:pStyle w:val="TableParagraph"/>
              <w:spacing w:before="115"/>
              <w:ind w:left="103"/>
              <w:rPr>
                <w:sz w:val="23"/>
              </w:rPr>
            </w:pPr>
            <w:r>
              <w:rPr>
                <w:sz w:val="23"/>
              </w:rPr>
              <w:t>3.14</w:t>
            </w:r>
            <w:r>
              <w:rPr>
                <w:spacing w:val="-2"/>
                <w:sz w:val="23"/>
              </w:rPr>
              <w:t xml:space="preserve"> </w:t>
            </w:r>
            <w:r>
              <w:rPr>
                <w:sz w:val="23"/>
              </w:rPr>
              <w:t>Cell Weight</w:t>
            </w:r>
          </w:p>
        </w:tc>
        <w:tc>
          <w:tcPr>
            <w:tcW w:w="6376" w:type="dxa"/>
          </w:tcPr>
          <w:p w14:paraId="7913AEA2" w14:textId="77777777" w:rsidR="00347C8C" w:rsidRDefault="00347C8C">
            <w:pPr>
              <w:pStyle w:val="TableParagraph"/>
              <w:spacing w:before="115"/>
              <w:ind w:left="103"/>
              <w:rPr>
                <w:sz w:val="23"/>
              </w:rPr>
            </w:pPr>
            <w:r>
              <w:rPr>
                <w:sz w:val="23"/>
              </w:rPr>
              <w:t>69g</w:t>
            </w:r>
            <w:r>
              <w:rPr>
                <w:spacing w:val="-1"/>
                <w:sz w:val="23"/>
              </w:rPr>
              <w:t xml:space="preserve"> </w:t>
            </w:r>
            <w:r>
              <w:rPr>
                <w:sz w:val="23"/>
              </w:rPr>
              <w:t>max</w:t>
            </w:r>
          </w:p>
        </w:tc>
      </w:tr>
      <w:tr w:rsidR="00347C8C" w14:paraId="480D3AB3" w14:textId="77777777">
        <w:trPr>
          <w:trHeight w:val="589"/>
        </w:trPr>
        <w:tc>
          <w:tcPr>
            <w:tcW w:w="3646" w:type="dxa"/>
          </w:tcPr>
          <w:p w14:paraId="6A3871F7" w14:textId="77777777" w:rsidR="00347C8C" w:rsidRDefault="00347C8C">
            <w:pPr>
              <w:pStyle w:val="TableParagraph"/>
              <w:spacing w:before="153"/>
              <w:ind w:left="103"/>
              <w:rPr>
                <w:sz w:val="23"/>
              </w:rPr>
            </w:pPr>
            <w:r>
              <w:rPr>
                <w:sz w:val="23"/>
              </w:rPr>
              <w:t>3.15</w:t>
            </w:r>
            <w:r>
              <w:rPr>
                <w:spacing w:val="-4"/>
                <w:sz w:val="23"/>
              </w:rPr>
              <w:t xml:space="preserve"> </w:t>
            </w:r>
            <w:r>
              <w:rPr>
                <w:sz w:val="23"/>
              </w:rPr>
              <w:t>Cell</w:t>
            </w:r>
            <w:r>
              <w:rPr>
                <w:spacing w:val="-2"/>
                <w:sz w:val="23"/>
              </w:rPr>
              <w:t xml:space="preserve"> </w:t>
            </w:r>
            <w:r>
              <w:rPr>
                <w:sz w:val="23"/>
              </w:rPr>
              <w:t>Dimension</w:t>
            </w:r>
          </w:p>
        </w:tc>
        <w:tc>
          <w:tcPr>
            <w:tcW w:w="6376" w:type="dxa"/>
          </w:tcPr>
          <w:p w14:paraId="127906F9" w14:textId="77777777" w:rsidR="00347C8C" w:rsidRDefault="00347C8C">
            <w:pPr>
              <w:pStyle w:val="TableParagraph"/>
              <w:spacing w:before="10" w:line="280" w:lineRule="atLeast"/>
              <w:ind w:left="103" w:right="3418"/>
              <w:rPr>
                <w:sz w:val="23"/>
              </w:rPr>
            </w:pPr>
            <w:r>
              <w:rPr>
                <w:sz w:val="23"/>
              </w:rPr>
              <w:t>Cell height : Max.70.80mm</w:t>
            </w:r>
            <w:r>
              <w:rPr>
                <w:spacing w:val="1"/>
                <w:sz w:val="23"/>
              </w:rPr>
              <w:t xml:space="preserve"> </w:t>
            </w:r>
            <w:r>
              <w:rPr>
                <w:sz w:val="23"/>
              </w:rPr>
              <w:t>Diameter</w:t>
            </w:r>
            <w:r>
              <w:rPr>
                <w:spacing w:val="-3"/>
                <w:sz w:val="23"/>
              </w:rPr>
              <w:t xml:space="preserve"> </w:t>
            </w:r>
            <w:r>
              <w:rPr>
                <w:sz w:val="23"/>
              </w:rPr>
              <w:t>:</w:t>
            </w:r>
            <w:r>
              <w:rPr>
                <w:spacing w:val="-3"/>
                <w:sz w:val="23"/>
              </w:rPr>
              <w:t xml:space="preserve"> </w:t>
            </w:r>
            <w:r>
              <w:rPr>
                <w:sz w:val="23"/>
              </w:rPr>
              <w:t>Φ</w:t>
            </w:r>
            <w:r>
              <w:rPr>
                <w:spacing w:val="-3"/>
                <w:sz w:val="23"/>
              </w:rPr>
              <w:t xml:space="preserve"> </w:t>
            </w:r>
            <w:r>
              <w:rPr>
                <w:sz w:val="23"/>
              </w:rPr>
              <w:t>Max.20.25mm</w:t>
            </w:r>
          </w:p>
        </w:tc>
      </w:tr>
    </w:tbl>
    <w:p w14:paraId="3E91C05E" w14:textId="77777777" w:rsidR="00347C8C" w:rsidRDefault="00347C8C">
      <w:pPr>
        <w:spacing w:line="280" w:lineRule="atLeast"/>
        <w:rPr>
          <w:sz w:val="23"/>
        </w:rPr>
        <w:sectPr w:rsidR="00347C8C">
          <w:pgSz w:w="11920" w:h="16850"/>
          <w:pgMar w:top="1360" w:right="320" w:bottom="1585"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019F346C" w14:textId="77777777">
        <w:trPr>
          <w:trHeight w:val="525"/>
        </w:trPr>
        <w:tc>
          <w:tcPr>
            <w:tcW w:w="1265" w:type="dxa"/>
          </w:tcPr>
          <w:p w14:paraId="788D99BB"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6B4F94FD"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6713AA10"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78702743"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53AAC91B" w14:textId="77777777" w:rsidR="00347C8C" w:rsidRDefault="00347C8C">
      <w:pPr>
        <w:pStyle w:val="BodyText"/>
        <w:spacing w:after="1"/>
        <w:rPr>
          <w:b/>
          <w:sz w:val="18"/>
        </w:rPr>
      </w:pPr>
    </w:p>
    <w:tbl>
      <w:tblPr>
        <w:tblW w:w="0" w:type="auto"/>
        <w:tblInd w:w="5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46"/>
        <w:gridCol w:w="6376"/>
      </w:tblGrid>
      <w:tr w:rsidR="00347C8C" w14:paraId="1F051FDC" w14:textId="77777777">
        <w:trPr>
          <w:trHeight w:val="590"/>
        </w:trPr>
        <w:tc>
          <w:tcPr>
            <w:tcW w:w="3646" w:type="dxa"/>
          </w:tcPr>
          <w:p w14:paraId="59F201A7" w14:textId="77777777" w:rsidR="00347C8C" w:rsidRDefault="00347C8C">
            <w:pPr>
              <w:pStyle w:val="TableParagraph"/>
              <w:spacing w:before="10" w:line="280" w:lineRule="atLeast"/>
              <w:ind w:left="103" w:right="274"/>
              <w:rPr>
                <w:sz w:val="23"/>
              </w:rPr>
            </w:pPr>
            <w:r>
              <w:rPr>
                <w:sz w:val="23"/>
              </w:rPr>
              <w:t>3.16 Operating Temperature(</w:t>
            </w:r>
            <w:r>
              <w:rPr>
                <w:position w:val="8"/>
                <w:sz w:val="15"/>
              </w:rPr>
              <w:t>*2</w:t>
            </w:r>
            <w:r>
              <w:rPr>
                <w:sz w:val="23"/>
              </w:rPr>
              <w:t>)</w:t>
            </w:r>
            <w:r>
              <w:rPr>
                <w:spacing w:val="-69"/>
                <w:sz w:val="23"/>
              </w:rPr>
              <w:t xml:space="preserve"> </w:t>
            </w:r>
            <w:r>
              <w:rPr>
                <w:sz w:val="23"/>
              </w:rPr>
              <w:t>(Cell</w:t>
            </w:r>
            <w:r>
              <w:rPr>
                <w:spacing w:val="-2"/>
                <w:sz w:val="23"/>
              </w:rPr>
              <w:t xml:space="preserve"> </w:t>
            </w:r>
            <w:r>
              <w:rPr>
                <w:sz w:val="23"/>
              </w:rPr>
              <w:t>Surface</w:t>
            </w:r>
            <w:r>
              <w:rPr>
                <w:spacing w:val="-1"/>
                <w:sz w:val="23"/>
              </w:rPr>
              <w:t xml:space="preserve"> </w:t>
            </w:r>
            <w:r>
              <w:rPr>
                <w:sz w:val="23"/>
              </w:rPr>
              <w:t>Temperature)</w:t>
            </w:r>
          </w:p>
        </w:tc>
        <w:tc>
          <w:tcPr>
            <w:tcW w:w="6376" w:type="dxa"/>
          </w:tcPr>
          <w:p w14:paraId="343637BD" w14:textId="77777777" w:rsidR="00347C8C" w:rsidRDefault="00347C8C">
            <w:pPr>
              <w:pStyle w:val="TableParagraph"/>
              <w:tabs>
                <w:tab w:val="left" w:pos="1171"/>
              </w:tabs>
              <w:spacing w:before="10" w:line="280" w:lineRule="atLeast"/>
              <w:ind w:left="103" w:right="3867"/>
              <w:rPr>
                <w:sz w:val="23"/>
              </w:rPr>
            </w:pPr>
            <w:r>
              <w:rPr>
                <w:sz w:val="23"/>
              </w:rPr>
              <w:t>Charge</w:t>
            </w:r>
            <w:r>
              <w:rPr>
                <w:sz w:val="23"/>
              </w:rPr>
              <w:tab/>
              <w:t>: 0 to 45°C</w:t>
            </w:r>
            <w:r>
              <w:rPr>
                <w:spacing w:val="1"/>
                <w:sz w:val="23"/>
              </w:rPr>
              <w:t xml:space="preserve"> </w:t>
            </w:r>
            <w:r>
              <w:rPr>
                <w:sz w:val="23"/>
              </w:rPr>
              <w:t>Discharge</w:t>
            </w:r>
            <w:r>
              <w:rPr>
                <w:spacing w:val="-4"/>
                <w:sz w:val="23"/>
              </w:rPr>
              <w:t xml:space="preserve"> </w:t>
            </w:r>
            <w:r>
              <w:rPr>
                <w:sz w:val="23"/>
              </w:rPr>
              <w:t>: -20</w:t>
            </w:r>
            <w:r>
              <w:rPr>
                <w:spacing w:val="-2"/>
                <w:sz w:val="23"/>
              </w:rPr>
              <w:t xml:space="preserve"> </w:t>
            </w:r>
            <w:r>
              <w:rPr>
                <w:sz w:val="23"/>
              </w:rPr>
              <w:t>to</w:t>
            </w:r>
            <w:r>
              <w:rPr>
                <w:spacing w:val="-10"/>
                <w:sz w:val="23"/>
              </w:rPr>
              <w:t xml:space="preserve"> </w:t>
            </w:r>
            <w:r>
              <w:rPr>
                <w:sz w:val="23"/>
              </w:rPr>
              <w:t>60°C</w:t>
            </w:r>
          </w:p>
        </w:tc>
      </w:tr>
      <w:tr w:rsidR="00347C8C" w14:paraId="5E64DE0C" w14:textId="77777777">
        <w:trPr>
          <w:trHeight w:val="868"/>
        </w:trPr>
        <w:tc>
          <w:tcPr>
            <w:tcW w:w="3646" w:type="dxa"/>
          </w:tcPr>
          <w:p w14:paraId="22A3F85D" w14:textId="77777777" w:rsidR="00347C8C" w:rsidRDefault="00347C8C">
            <w:pPr>
              <w:pStyle w:val="TableParagraph"/>
              <w:spacing w:before="5"/>
              <w:rPr>
                <w:b/>
                <w:sz w:val="24"/>
              </w:rPr>
            </w:pPr>
          </w:p>
          <w:p w14:paraId="077BDF88" w14:textId="77777777" w:rsidR="00347C8C" w:rsidRDefault="00347C8C">
            <w:pPr>
              <w:pStyle w:val="TableParagraph"/>
              <w:ind w:left="448"/>
              <w:rPr>
                <w:sz w:val="23"/>
              </w:rPr>
            </w:pPr>
            <w:r>
              <w:rPr>
                <w:sz w:val="23"/>
              </w:rPr>
              <w:t>3.17</w:t>
            </w:r>
            <w:r>
              <w:rPr>
                <w:spacing w:val="-4"/>
                <w:sz w:val="23"/>
              </w:rPr>
              <w:t xml:space="preserve"> </w:t>
            </w:r>
            <w:r>
              <w:rPr>
                <w:sz w:val="23"/>
              </w:rPr>
              <w:t>Storage</w:t>
            </w:r>
            <w:r>
              <w:rPr>
                <w:spacing w:val="-2"/>
                <w:sz w:val="23"/>
              </w:rPr>
              <w:t xml:space="preserve"> </w:t>
            </w:r>
            <w:r>
              <w:rPr>
                <w:sz w:val="23"/>
              </w:rPr>
              <w:t>Temperature</w:t>
            </w:r>
            <w:r>
              <w:rPr>
                <w:spacing w:val="-1"/>
                <w:sz w:val="23"/>
              </w:rPr>
              <w:t xml:space="preserve"> </w:t>
            </w:r>
            <w:r>
              <w:rPr>
                <w:sz w:val="23"/>
              </w:rPr>
              <w:t>(</w:t>
            </w:r>
            <w:r>
              <w:rPr>
                <w:position w:val="8"/>
                <w:sz w:val="15"/>
              </w:rPr>
              <w:t>*3</w:t>
            </w:r>
            <w:r>
              <w:rPr>
                <w:sz w:val="23"/>
              </w:rPr>
              <w:t>)</w:t>
            </w:r>
          </w:p>
        </w:tc>
        <w:tc>
          <w:tcPr>
            <w:tcW w:w="6376" w:type="dxa"/>
          </w:tcPr>
          <w:p w14:paraId="363B0C6B" w14:textId="77777777" w:rsidR="00347C8C" w:rsidRDefault="00347C8C">
            <w:pPr>
              <w:pStyle w:val="TableParagraph"/>
              <w:tabs>
                <w:tab w:val="left" w:pos="1183"/>
                <w:tab w:val="left" w:pos="1442"/>
                <w:tab w:val="left" w:pos="1497"/>
              </w:tabs>
              <w:spacing w:before="17"/>
              <w:ind w:left="103" w:right="3885"/>
              <w:rPr>
                <w:sz w:val="23"/>
              </w:rPr>
            </w:pPr>
            <w:r>
              <w:rPr>
                <w:sz w:val="23"/>
              </w:rPr>
              <w:t>1</w:t>
            </w:r>
            <w:r>
              <w:rPr>
                <w:spacing w:val="-4"/>
                <w:sz w:val="23"/>
              </w:rPr>
              <w:t xml:space="preserve"> </w:t>
            </w:r>
            <w:r>
              <w:rPr>
                <w:sz w:val="23"/>
              </w:rPr>
              <w:t>year</w:t>
            </w:r>
            <w:r>
              <w:rPr>
                <w:sz w:val="23"/>
              </w:rPr>
              <w:tab/>
              <w:t>:</w:t>
            </w:r>
            <w:r>
              <w:rPr>
                <w:sz w:val="23"/>
              </w:rPr>
              <w:tab/>
            </w:r>
            <w:r>
              <w:rPr>
                <w:sz w:val="23"/>
              </w:rPr>
              <w:tab/>
            </w:r>
            <w:r>
              <w:rPr>
                <w:spacing w:val="-3"/>
                <w:sz w:val="23"/>
              </w:rPr>
              <w:t>-20~23°C</w:t>
            </w:r>
            <w:r>
              <w:rPr>
                <w:spacing w:val="-69"/>
                <w:sz w:val="23"/>
              </w:rPr>
              <w:t xml:space="preserve"> </w:t>
            </w:r>
            <w:r>
              <w:rPr>
                <w:sz w:val="23"/>
              </w:rPr>
              <w:t>3</w:t>
            </w:r>
            <w:r>
              <w:rPr>
                <w:spacing w:val="-2"/>
                <w:sz w:val="23"/>
              </w:rPr>
              <w:t xml:space="preserve"> </w:t>
            </w:r>
            <w:r>
              <w:rPr>
                <w:sz w:val="23"/>
              </w:rPr>
              <w:t>months :</w:t>
            </w:r>
            <w:r>
              <w:rPr>
                <w:sz w:val="23"/>
              </w:rPr>
              <w:tab/>
              <w:t>-20~45°C</w:t>
            </w:r>
          </w:p>
          <w:p w14:paraId="12583E90" w14:textId="77777777" w:rsidR="00347C8C" w:rsidRDefault="00347C8C">
            <w:pPr>
              <w:pStyle w:val="TableParagraph"/>
              <w:tabs>
                <w:tab w:val="left" w:pos="1183"/>
                <w:tab w:val="left" w:pos="1497"/>
              </w:tabs>
              <w:spacing w:before="4" w:line="272" w:lineRule="exact"/>
              <w:ind w:left="103"/>
              <w:rPr>
                <w:sz w:val="23"/>
              </w:rPr>
            </w:pPr>
            <w:r>
              <w:rPr>
                <w:sz w:val="23"/>
              </w:rPr>
              <w:t>1</w:t>
            </w:r>
            <w:r>
              <w:rPr>
                <w:spacing w:val="-2"/>
                <w:sz w:val="23"/>
              </w:rPr>
              <w:t xml:space="preserve"> </w:t>
            </w:r>
            <w:r>
              <w:rPr>
                <w:sz w:val="23"/>
              </w:rPr>
              <w:t>month</w:t>
            </w:r>
            <w:r>
              <w:rPr>
                <w:sz w:val="23"/>
              </w:rPr>
              <w:tab/>
              <w:t>:</w:t>
            </w:r>
            <w:r>
              <w:rPr>
                <w:sz w:val="23"/>
              </w:rPr>
              <w:tab/>
              <w:t>-20~60°C</w:t>
            </w:r>
          </w:p>
        </w:tc>
      </w:tr>
    </w:tbl>
    <w:p w14:paraId="5EA753FD" w14:textId="77777777" w:rsidR="00347C8C" w:rsidRDefault="00347C8C">
      <w:pPr>
        <w:pStyle w:val="BodyText"/>
        <w:ind w:left="1710" w:right="782" w:hanging="1152"/>
      </w:pPr>
      <w:r>
        <w:t>Note (*¹): Protection function of the battery pack should be set within the specified charge,</w:t>
      </w:r>
      <w:r>
        <w:rPr>
          <w:spacing w:val="-69"/>
        </w:rPr>
        <w:t xml:space="preserve"> </w:t>
      </w:r>
      <w:r>
        <w:t>discharge and</w:t>
      </w:r>
      <w:r>
        <w:rPr>
          <w:spacing w:val="-1"/>
        </w:rPr>
        <w:t xml:space="preserve"> </w:t>
      </w:r>
      <w:r>
        <w:t>temperature range in the</w:t>
      </w:r>
      <w:r>
        <w:rPr>
          <w:spacing w:val="1"/>
        </w:rPr>
        <w:t xml:space="preserve"> </w:t>
      </w:r>
      <w:r>
        <w:t>Cell</w:t>
      </w:r>
      <w:r>
        <w:rPr>
          <w:spacing w:val="-1"/>
        </w:rPr>
        <w:t xml:space="preserve"> </w:t>
      </w:r>
      <w:r>
        <w:t>Specification.</w:t>
      </w:r>
    </w:p>
    <w:p w14:paraId="544E04C0" w14:textId="77777777" w:rsidR="00347C8C" w:rsidRDefault="00347C8C">
      <w:pPr>
        <w:pStyle w:val="BodyText"/>
        <w:spacing w:before="2"/>
        <w:ind w:left="1598" w:right="1087" w:hanging="1037"/>
      </w:pPr>
      <w:r>
        <w:t>Note (*</w:t>
      </w:r>
      <w:r>
        <w:rPr>
          <w:position w:val="8"/>
        </w:rPr>
        <w:t>2</w:t>
      </w:r>
      <w:r>
        <w:t>): Discharge OTP(over temp. protection) should not be over 60’C of the cell</w:t>
      </w:r>
      <w:r>
        <w:rPr>
          <w:spacing w:val="1"/>
        </w:rPr>
        <w:t xml:space="preserve"> </w:t>
      </w:r>
      <w:r>
        <w:t>surface temperature. Protection set should be based on the location of the cell</w:t>
      </w:r>
      <w:r>
        <w:rPr>
          <w:spacing w:val="-69"/>
        </w:rPr>
        <w:t xml:space="preserve"> </w:t>
      </w:r>
      <w:r>
        <w:t>surface</w:t>
      </w:r>
      <w:r>
        <w:rPr>
          <w:spacing w:val="-1"/>
        </w:rPr>
        <w:t xml:space="preserve"> </w:t>
      </w:r>
      <w:r>
        <w:t>with</w:t>
      </w:r>
      <w:r>
        <w:rPr>
          <w:spacing w:val="-1"/>
        </w:rPr>
        <w:t xml:space="preserve"> </w:t>
      </w:r>
      <w:r>
        <w:t>the</w:t>
      </w:r>
      <w:r>
        <w:rPr>
          <w:spacing w:val="-3"/>
        </w:rPr>
        <w:t xml:space="preserve"> </w:t>
      </w:r>
      <w:r>
        <w:t>highest</w:t>
      </w:r>
      <w:r>
        <w:rPr>
          <w:spacing w:val="-3"/>
        </w:rPr>
        <w:t xml:space="preserve"> </w:t>
      </w:r>
      <w:r>
        <w:t>temp increase part</w:t>
      </w:r>
      <w:r>
        <w:rPr>
          <w:spacing w:val="-1"/>
        </w:rPr>
        <w:t xml:space="preserve"> </w:t>
      </w:r>
      <w:r>
        <w:t>of the</w:t>
      </w:r>
      <w:r>
        <w:rPr>
          <w:spacing w:val="1"/>
        </w:rPr>
        <w:t xml:space="preserve"> </w:t>
      </w:r>
      <w:r>
        <w:t>battery</w:t>
      </w:r>
      <w:r>
        <w:rPr>
          <w:spacing w:val="-1"/>
        </w:rPr>
        <w:t xml:space="preserve"> </w:t>
      </w:r>
      <w:r>
        <w:t>pack</w:t>
      </w:r>
    </w:p>
    <w:p w14:paraId="50190C8C" w14:textId="77777777" w:rsidR="00347C8C" w:rsidRDefault="00347C8C">
      <w:pPr>
        <w:pStyle w:val="BodyText"/>
        <w:spacing w:before="3"/>
        <w:ind w:left="1672" w:right="3430" w:hanging="1114"/>
      </w:pPr>
      <w:r>
        <w:t>Note (*</w:t>
      </w:r>
      <w:r>
        <w:rPr>
          <w:position w:val="8"/>
        </w:rPr>
        <w:t>3</w:t>
      </w:r>
      <w:r>
        <w:t>): If the cell is kept as ex-factory status (30% of charge),</w:t>
      </w:r>
      <w:r>
        <w:rPr>
          <w:spacing w:val="-69"/>
        </w:rPr>
        <w:t xml:space="preserve"> </w:t>
      </w:r>
      <w:r>
        <w:t>the capacity</w:t>
      </w:r>
      <w:r>
        <w:rPr>
          <w:spacing w:val="-1"/>
        </w:rPr>
        <w:t xml:space="preserve"> </w:t>
      </w:r>
      <w:r>
        <w:t>recovery</w:t>
      </w:r>
      <w:r>
        <w:rPr>
          <w:spacing w:val="-1"/>
        </w:rPr>
        <w:t xml:space="preserve"> </w:t>
      </w:r>
      <w:r>
        <w:t>rate is</w:t>
      </w:r>
      <w:r>
        <w:rPr>
          <w:spacing w:val="-1"/>
        </w:rPr>
        <w:t xml:space="preserve"> </w:t>
      </w:r>
      <w:r>
        <w:t>more than 80%.</w:t>
      </w:r>
    </w:p>
    <w:p w14:paraId="6C0325AE" w14:textId="77777777" w:rsidR="00347C8C" w:rsidRDefault="00347C8C">
      <w:pPr>
        <w:sectPr w:rsidR="00347C8C">
          <w:type w:val="continuous"/>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31516F2E" w14:textId="77777777">
        <w:trPr>
          <w:trHeight w:val="525"/>
        </w:trPr>
        <w:tc>
          <w:tcPr>
            <w:tcW w:w="1265" w:type="dxa"/>
          </w:tcPr>
          <w:p w14:paraId="4FC987B6"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01682292"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1302D92A"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6F51D47B"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1C22F694" w14:textId="77777777" w:rsidR="00347C8C" w:rsidRDefault="00347C8C">
      <w:pPr>
        <w:pStyle w:val="BodyText"/>
        <w:spacing w:before="9"/>
        <w:rPr>
          <w:sz w:val="9"/>
        </w:rPr>
      </w:pPr>
    </w:p>
    <w:p w14:paraId="045A4E75" w14:textId="77777777" w:rsidR="00347C8C" w:rsidRDefault="00347C8C" w:rsidP="00347C8C">
      <w:pPr>
        <w:pStyle w:val="Heading2"/>
        <w:keepNext w:val="0"/>
        <w:keepLines w:val="0"/>
        <w:widowControl w:val="0"/>
        <w:numPr>
          <w:ilvl w:val="0"/>
          <w:numId w:val="43"/>
        </w:numPr>
        <w:tabs>
          <w:tab w:val="left" w:pos="691"/>
        </w:tabs>
        <w:autoSpaceDE w:val="0"/>
        <w:autoSpaceDN w:val="0"/>
        <w:spacing w:before="101" w:line="240" w:lineRule="auto"/>
        <w:ind w:left="690"/>
        <w:jc w:val="left"/>
      </w:pPr>
      <w:r>
        <w:t>Outline</w:t>
      </w:r>
      <w:r>
        <w:rPr>
          <w:spacing w:val="-3"/>
        </w:rPr>
        <w:t xml:space="preserve"> </w:t>
      </w:r>
      <w:r>
        <w:t>Dimensions</w:t>
      </w:r>
    </w:p>
    <w:p w14:paraId="178084F2" w14:textId="77777777" w:rsidR="00347C8C" w:rsidRDefault="00347C8C">
      <w:pPr>
        <w:pStyle w:val="BodyText"/>
        <w:spacing w:before="1"/>
        <w:rPr>
          <w:b/>
        </w:rPr>
      </w:pPr>
    </w:p>
    <w:p w14:paraId="3878F25C" w14:textId="77777777" w:rsidR="00347C8C" w:rsidRDefault="00347C8C">
      <w:pPr>
        <w:pStyle w:val="BodyText"/>
        <w:ind w:left="676"/>
      </w:pPr>
      <w:r>
        <w:t>See</w:t>
      </w:r>
      <w:r>
        <w:rPr>
          <w:spacing w:val="-1"/>
        </w:rPr>
        <w:t xml:space="preserve"> </w:t>
      </w:r>
      <w:r>
        <w:t>the Fig.</w:t>
      </w:r>
      <w:r>
        <w:rPr>
          <w:spacing w:val="-2"/>
        </w:rPr>
        <w:t xml:space="preserve"> </w:t>
      </w:r>
      <w:r>
        <w:t>1</w:t>
      </w:r>
    </w:p>
    <w:p w14:paraId="12F680FA" w14:textId="77777777" w:rsidR="00347C8C" w:rsidRDefault="00347C8C">
      <w:pPr>
        <w:pStyle w:val="BodyText"/>
        <w:rPr>
          <w:sz w:val="20"/>
        </w:rPr>
      </w:pPr>
    </w:p>
    <w:p w14:paraId="15BEAA39" w14:textId="77777777" w:rsidR="00347C8C" w:rsidRDefault="00347C8C">
      <w:pPr>
        <w:pStyle w:val="BodyText"/>
        <w:rPr>
          <w:sz w:val="20"/>
        </w:rPr>
      </w:pPr>
    </w:p>
    <w:p w14:paraId="4E951769" w14:textId="77777777" w:rsidR="00347C8C" w:rsidRDefault="00347C8C">
      <w:pPr>
        <w:pStyle w:val="BodyText"/>
        <w:rPr>
          <w:sz w:val="20"/>
        </w:rPr>
      </w:pPr>
    </w:p>
    <w:p w14:paraId="48AFF4A8" w14:textId="77777777" w:rsidR="00347C8C" w:rsidRDefault="00347C8C">
      <w:pPr>
        <w:pStyle w:val="BodyText"/>
        <w:rPr>
          <w:sz w:val="20"/>
        </w:rPr>
      </w:pPr>
    </w:p>
    <w:p w14:paraId="21499EE2" w14:textId="77777777" w:rsidR="00347C8C" w:rsidRDefault="00347C8C">
      <w:pPr>
        <w:pStyle w:val="BodyText"/>
        <w:rPr>
          <w:sz w:val="20"/>
        </w:rPr>
      </w:pPr>
    </w:p>
    <w:p w14:paraId="20611361" w14:textId="77777777" w:rsidR="00347C8C" w:rsidRDefault="00347C8C">
      <w:pPr>
        <w:pStyle w:val="BodyText"/>
        <w:spacing w:before="8"/>
        <w:rPr>
          <w:sz w:val="27"/>
        </w:rPr>
      </w:pPr>
    </w:p>
    <w:p w14:paraId="47312A75" w14:textId="77777777" w:rsidR="00347C8C" w:rsidRDefault="00347C8C">
      <w:pPr>
        <w:spacing w:before="92"/>
        <w:ind w:left="578" w:right="1888"/>
        <w:jc w:val="center"/>
        <w:rPr>
          <w:sz w:val="24"/>
        </w:rPr>
      </w:pPr>
      <w:r>
        <w:rPr>
          <w:sz w:val="24"/>
        </w:rPr>
        <w:t>Max.</w:t>
      </w:r>
      <w:r>
        <w:rPr>
          <w:spacing w:val="-2"/>
          <w:sz w:val="24"/>
        </w:rPr>
        <w:t xml:space="preserve"> </w:t>
      </w:r>
      <w:r>
        <w:rPr>
          <w:sz w:val="24"/>
        </w:rPr>
        <w:t>21.25</w:t>
      </w:r>
    </w:p>
    <w:p w14:paraId="4436A983" w14:textId="77777777" w:rsidR="00347C8C" w:rsidRDefault="00347C8C">
      <w:pPr>
        <w:pStyle w:val="BodyText"/>
        <w:rPr>
          <w:rFonts w:ascii="Arial"/>
          <w:sz w:val="20"/>
        </w:rPr>
      </w:pPr>
    </w:p>
    <w:p w14:paraId="0011ECB9" w14:textId="77777777" w:rsidR="00347C8C" w:rsidRDefault="00347C8C">
      <w:pPr>
        <w:pStyle w:val="BodyText"/>
        <w:rPr>
          <w:rFonts w:ascii="Arial"/>
          <w:sz w:val="20"/>
        </w:rPr>
      </w:pPr>
    </w:p>
    <w:p w14:paraId="4AB3186C" w14:textId="77777777" w:rsidR="00347C8C" w:rsidRDefault="00347C8C">
      <w:pPr>
        <w:pStyle w:val="BodyText"/>
        <w:rPr>
          <w:rFonts w:ascii="Arial"/>
          <w:sz w:val="20"/>
        </w:rPr>
      </w:pPr>
    </w:p>
    <w:p w14:paraId="53BCCF4F" w14:textId="77777777" w:rsidR="00347C8C" w:rsidRDefault="00347C8C">
      <w:pPr>
        <w:pStyle w:val="BodyText"/>
        <w:rPr>
          <w:rFonts w:ascii="Arial"/>
          <w:sz w:val="20"/>
        </w:rPr>
      </w:pPr>
    </w:p>
    <w:p w14:paraId="0D69FCA5" w14:textId="77777777" w:rsidR="00347C8C" w:rsidRDefault="00347C8C">
      <w:pPr>
        <w:pStyle w:val="BodyText"/>
        <w:rPr>
          <w:rFonts w:ascii="Arial"/>
          <w:sz w:val="20"/>
        </w:rPr>
      </w:pPr>
    </w:p>
    <w:p w14:paraId="360DEB7B" w14:textId="77777777" w:rsidR="00347C8C" w:rsidRDefault="00347C8C">
      <w:pPr>
        <w:pStyle w:val="BodyText"/>
        <w:rPr>
          <w:rFonts w:ascii="Arial"/>
          <w:sz w:val="20"/>
        </w:rPr>
      </w:pPr>
    </w:p>
    <w:p w14:paraId="4F0FA799" w14:textId="77777777" w:rsidR="00347C8C" w:rsidRDefault="00347C8C">
      <w:pPr>
        <w:pStyle w:val="BodyText"/>
        <w:rPr>
          <w:rFonts w:ascii="Arial"/>
          <w:sz w:val="20"/>
        </w:rPr>
      </w:pPr>
    </w:p>
    <w:p w14:paraId="269D7139" w14:textId="77777777" w:rsidR="00347C8C" w:rsidRDefault="00347C8C">
      <w:pPr>
        <w:pStyle w:val="BodyText"/>
        <w:rPr>
          <w:rFonts w:ascii="Arial"/>
          <w:sz w:val="20"/>
        </w:rPr>
      </w:pPr>
    </w:p>
    <w:p w14:paraId="010D6CFB" w14:textId="77777777" w:rsidR="00347C8C" w:rsidRDefault="00347C8C">
      <w:pPr>
        <w:pStyle w:val="BodyText"/>
        <w:rPr>
          <w:rFonts w:ascii="Arial"/>
          <w:sz w:val="20"/>
        </w:rPr>
      </w:pPr>
    </w:p>
    <w:p w14:paraId="7B1A816B" w14:textId="77777777" w:rsidR="00347C8C" w:rsidRDefault="00347C8C">
      <w:pPr>
        <w:pStyle w:val="BodyText"/>
        <w:rPr>
          <w:rFonts w:ascii="Arial"/>
          <w:sz w:val="20"/>
        </w:rPr>
      </w:pPr>
    </w:p>
    <w:p w14:paraId="42E3D477" w14:textId="77777777" w:rsidR="00347C8C" w:rsidRDefault="00347C8C">
      <w:pPr>
        <w:pStyle w:val="BodyText"/>
        <w:rPr>
          <w:rFonts w:ascii="Arial"/>
          <w:sz w:val="20"/>
        </w:rPr>
      </w:pPr>
    </w:p>
    <w:p w14:paraId="395AC281" w14:textId="77777777" w:rsidR="00347C8C" w:rsidRDefault="00347C8C">
      <w:pPr>
        <w:pStyle w:val="BodyText"/>
        <w:rPr>
          <w:rFonts w:ascii="Arial"/>
          <w:sz w:val="20"/>
        </w:rPr>
      </w:pPr>
    </w:p>
    <w:p w14:paraId="69E4B091" w14:textId="77777777" w:rsidR="00347C8C" w:rsidRDefault="00347C8C">
      <w:pPr>
        <w:pStyle w:val="BodyText"/>
        <w:rPr>
          <w:rFonts w:ascii="Arial"/>
          <w:sz w:val="20"/>
        </w:rPr>
      </w:pPr>
    </w:p>
    <w:p w14:paraId="0556A57D" w14:textId="77777777" w:rsidR="00347C8C" w:rsidRDefault="00347C8C">
      <w:pPr>
        <w:pStyle w:val="BodyText"/>
        <w:rPr>
          <w:rFonts w:ascii="Arial"/>
          <w:sz w:val="20"/>
        </w:rPr>
      </w:pPr>
    </w:p>
    <w:p w14:paraId="681754B8" w14:textId="77777777" w:rsidR="00347C8C" w:rsidRDefault="00347C8C">
      <w:pPr>
        <w:pStyle w:val="BodyText"/>
        <w:rPr>
          <w:rFonts w:ascii="Arial"/>
          <w:sz w:val="20"/>
        </w:rPr>
      </w:pPr>
    </w:p>
    <w:p w14:paraId="621A0C68" w14:textId="77777777" w:rsidR="00347C8C" w:rsidRDefault="00347C8C">
      <w:pPr>
        <w:pStyle w:val="BodyText"/>
        <w:spacing w:before="6"/>
        <w:rPr>
          <w:rFonts w:ascii="Arial"/>
          <w:sz w:val="18"/>
        </w:rPr>
      </w:pPr>
    </w:p>
    <w:p w14:paraId="1C5ACB66" w14:textId="77777777" w:rsidR="00347C8C" w:rsidRDefault="00347C8C">
      <w:pPr>
        <w:tabs>
          <w:tab w:val="left" w:pos="7373"/>
        </w:tabs>
        <w:spacing w:before="92"/>
        <w:ind w:left="6600"/>
        <w:rPr>
          <w:sz w:val="24"/>
        </w:rPr>
      </w:pPr>
      <w:r>
        <w:rPr>
          <w:rFonts w:ascii="Tahoma"/>
        </w:rPr>
        <w:pict w14:anchorId="377D993A">
          <v:group id="docshapegroup4" o:spid="_x0000_s2095" style="position:absolute;left:0;text-align:left;margin-left:338.7pt;margin-top:-144.8pt;width:30pt;height:293.4pt;z-index:-251618816;mso-position-horizontal-relative:page" coordorigin="6774,-2896" coordsize="600,5868">
            <v:line id="_x0000_s2096" style="position:absolute" from="6774,-2888" to="7374,-2888"/>
            <v:shape id="docshape5" o:spid="_x0000_s2097" style="position:absolute;left:7052;top:-2869;width:162;height:5840" coordorigin="7052,-2868" coordsize="162,5840" o:spt="100" adj="0,,0" path="m7063,2821r-10,5l7052,2832r81,140l7145,2952r-22,l7123,2915r-54,-93l7063,2821xm7123,2915r,37l7143,2952r,-5l7124,2947r9,-15l7123,2915xm7203,2821r-6,1l7143,2915r,37l7145,2952r69,-120l7213,2826r-10,-5xm7133,2932r-9,15l7142,2947r-9,-15xm7143,2915r-10,17l7142,2947r1,l7143,2915xm7133,-2828r-10,17l7123,2915r10,17l7143,2915r,-5726l7133,-2828xm7133,-2868r-81,140l7053,-2722r10,6l7069,-2718r54,-93l7123,-2848r22,l7133,-2868xm7145,-2848r-2,l7143,-2811r54,93l7203,-2716r10,-6l7214,-2728r-69,-120xm7143,-2848r-20,l7123,-2811r10,-17l7124,-2843r19,l7143,-2848xm7143,-2843r-1,l7133,-2828r10,17l7143,-2843xm7142,-2843r-18,l7133,-2828r9,-15xe" fillcolor="black" stroked="f">
              <v:stroke joinstyle="round"/>
              <v:formulas/>
              <v:path arrowok="t" o:connecttype="segments"/>
            </v:shape>
            <w10:wrap anchorx="page"/>
          </v:group>
        </w:pict>
      </w:r>
      <w:r>
        <w:rPr>
          <w:rFonts w:ascii="Tahoma"/>
        </w:rPr>
        <w:pict w14:anchorId="686C0CF3">
          <v:group id="docshapegroup6" o:spid="_x0000_s2092" style="position:absolute;left:0;text-align:left;margin-left:236.3pt;margin-top:-168.35pt;width:90.75pt;height:318.1pt;z-index:251696640;mso-position-horizontal-relative:page" coordorigin="4726,-3367" coordsize="1815,6362">
            <v:shape id="docshape7" o:spid="_x0000_s2093" style="position:absolute;left:4734;top:-3368;width:1800;height:6359" coordorigin="4734,-3367" coordsize="1800,6359" o:spt="100" adj="0,,0" path="m4734,-2288r,5280m4734,2987r1800,m6534,-2288r,5280m4734,-2288r1800,m4734,-2768r1800,m4734,-2408r1800,m4734,-2768r,360m6534,-2768r,360m4854,-2408r,120m6414,-2408r,120m4974,-2888r1320,m4974,-2888r,120m6294,-2888r,120m4734,-3361r,480m6534,-3367r,480e" filled="f">
              <v:stroke joinstyle="round"/>
              <v:formulas/>
              <v:path arrowok="t" o:connecttype="segments"/>
            </v:shape>
            <v:shape id="docshape8" o:spid="_x0000_s2094" style="position:absolute;left:4754;top:-3204;width:1760;height:163" coordorigin="4754,-3203" coordsize="1760,163" o:spt="100" adj="0,,0" path="m4894,-3203r-140,81l4894,-3040r6,-2l4905,-3052r-1,-6l4811,-3112r-37,l4774,-3132r37,l4904,-3186r1,-6l4900,-3202r-6,-1xm6374,-3203r-6,1l6363,-3192r1,6l6457,-3132r37,l6494,-3112r-37,l6364,-3058r-1,6l6368,-3042r6,2l6514,-3122r-17,-10l6374,-3203xm4811,-3132r-37,l4774,-3112r37,l4808,-3113r-29,l4779,-3130r29,l4811,-3132xm6457,-3132r-1646,l4808,-3130r-14,8l4811,-3112r1646,l6474,-3122r-17,-10xm6474,-3122r-17,10l6494,-3112r,-1l6489,-3113r-15,-9xm4779,-3130r,17l4794,-3122r-15,-8xm4794,-3122r-15,9l4808,-3113r-14,-9xm6489,-3130r-15,8l6489,-3113r,-17xm6494,-3130r-5,l6489,-3113r5,l6494,-3130xm4808,-3130r-29,l4794,-3122r14,-8xm6494,-3132r-37,l6474,-3122r15,-8l6494,-3130r,-2xe" fillcolor="black" stroked="f">
              <v:stroke joinstyle="round"/>
              <v:formulas/>
              <v:path arrowok="t" o:connecttype="segments"/>
            </v:shape>
            <w10:wrap anchorx="page"/>
          </v:group>
        </w:pict>
      </w:r>
      <w:r>
        <w:rPr>
          <w:sz w:val="24"/>
        </w:rPr>
        <w:t>Max.</w:t>
      </w:r>
      <w:r>
        <w:rPr>
          <w:sz w:val="24"/>
        </w:rPr>
        <w:tab/>
        <w:t>70.80</w:t>
      </w:r>
    </w:p>
    <w:p w14:paraId="6239C4D2" w14:textId="77777777" w:rsidR="00347C8C" w:rsidRDefault="00347C8C">
      <w:pPr>
        <w:pStyle w:val="BodyText"/>
        <w:rPr>
          <w:rFonts w:ascii="Arial"/>
          <w:sz w:val="26"/>
        </w:rPr>
      </w:pPr>
    </w:p>
    <w:p w14:paraId="5D40920A" w14:textId="77777777" w:rsidR="00347C8C" w:rsidRDefault="00347C8C">
      <w:pPr>
        <w:pStyle w:val="BodyText"/>
        <w:rPr>
          <w:rFonts w:ascii="Arial"/>
          <w:sz w:val="26"/>
        </w:rPr>
      </w:pPr>
    </w:p>
    <w:p w14:paraId="112F7D1A" w14:textId="77777777" w:rsidR="00347C8C" w:rsidRDefault="00347C8C">
      <w:pPr>
        <w:pStyle w:val="BodyText"/>
        <w:rPr>
          <w:rFonts w:ascii="Arial"/>
          <w:sz w:val="26"/>
        </w:rPr>
      </w:pPr>
    </w:p>
    <w:p w14:paraId="65DEFE66" w14:textId="77777777" w:rsidR="00347C8C" w:rsidRDefault="00347C8C">
      <w:pPr>
        <w:pStyle w:val="BodyText"/>
        <w:rPr>
          <w:rFonts w:ascii="Arial"/>
          <w:sz w:val="26"/>
        </w:rPr>
      </w:pPr>
    </w:p>
    <w:p w14:paraId="36D2727C" w14:textId="77777777" w:rsidR="00347C8C" w:rsidRDefault="00347C8C">
      <w:pPr>
        <w:pStyle w:val="BodyText"/>
        <w:rPr>
          <w:rFonts w:ascii="Arial"/>
          <w:sz w:val="26"/>
        </w:rPr>
      </w:pPr>
    </w:p>
    <w:p w14:paraId="427EDA4F" w14:textId="77777777" w:rsidR="00347C8C" w:rsidRDefault="00347C8C">
      <w:pPr>
        <w:pStyle w:val="BodyText"/>
        <w:rPr>
          <w:rFonts w:ascii="Arial"/>
          <w:sz w:val="26"/>
        </w:rPr>
      </w:pPr>
    </w:p>
    <w:p w14:paraId="1789EBAF" w14:textId="77777777" w:rsidR="00347C8C" w:rsidRDefault="00347C8C">
      <w:pPr>
        <w:pStyle w:val="BodyText"/>
        <w:rPr>
          <w:rFonts w:ascii="Arial"/>
          <w:sz w:val="26"/>
        </w:rPr>
      </w:pPr>
    </w:p>
    <w:p w14:paraId="21234A07" w14:textId="77777777" w:rsidR="00347C8C" w:rsidRDefault="00347C8C">
      <w:pPr>
        <w:pStyle w:val="BodyText"/>
        <w:spacing w:before="9"/>
        <w:rPr>
          <w:rFonts w:ascii="Arial"/>
        </w:rPr>
      </w:pPr>
    </w:p>
    <w:p w14:paraId="61DBC3E2" w14:textId="77777777" w:rsidR="00347C8C" w:rsidRDefault="00347C8C">
      <w:pPr>
        <w:tabs>
          <w:tab w:val="left" w:pos="6577"/>
        </w:tabs>
        <w:spacing w:line="275" w:lineRule="exact"/>
        <w:ind w:left="5854"/>
        <w:rPr>
          <w:sz w:val="24"/>
        </w:rPr>
      </w:pPr>
      <w:r>
        <w:rPr>
          <w:sz w:val="24"/>
          <w:u w:val="single"/>
        </w:rPr>
        <w:t xml:space="preserve"> </w:t>
      </w:r>
      <w:r>
        <w:rPr>
          <w:sz w:val="24"/>
          <w:u w:val="single"/>
        </w:rPr>
        <w:tab/>
      </w:r>
      <w:r>
        <w:rPr>
          <w:sz w:val="24"/>
        </w:rPr>
        <w:t xml:space="preserve"> </w:t>
      </w:r>
      <w:r>
        <w:rPr>
          <w:spacing w:val="9"/>
          <w:sz w:val="24"/>
        </w:rPr>
        <w:t xml:space="preserve"> </w:t>
      </w:r>
      <w:r>
        <w:rPr>
          <w:sz w:val="24"/>
        </w:rPr>
        <w:t>Unit</w:t>
      </w:r>
      <w:r>
        <w:rPr>
          <w:spacing w:val="-1"/>
          <w:sz w:val="24"/>
        </w:rPr>
        <w:t xml:space="preserve"> </w:t>
      </w:r>
      <w:r>
        <w:rPr>
          <w:sz w:val="24"/>
        </w:rPr>
        <w:t>: mm</w:t>
      </w:r>
    </w:p>
    <w:p w14:paraId="46F6B108" w14:textId="77777777" w:rsidR="00347C8C" w:rsidRDefault="00347C8C">
      <w:pPr>
        <w:spacing w:line="275" w:lineRule="exact"/>
        <w:ind w:left="6720"/>
        <w:rPr>
          <w:sz w:val="24"/>
        </w:rPr>
      </w:pPr>
      <w:r>
        <w:rPr>
          <w:sz w:val="24"/>
        </w:rPr>
        <w:t>With</w:t>
      </w:r>
      <w:r>
        <w:rPr>
          <w:spacing w:val="-2"/>
          <w:sz w:val="24"/>
        </w:rPr>
        <w:t xml:space="preserve"> </w:t>
      </w:r>
      <w:r>
        <w:rPr>
          <w:sz w:val="24"/>
        </w:rPr>
        <w:t>sleeve</w:t>
      </w:r>
    </w:p>
    <w:p w14:paraId="00F26A62" w14:textId="77777777" w:rsidR="00347C8C" w:rsidRDefault="00347C8C">
      <w:pPr>
        <w:pStyle w:val="BodyText"/>
        <w:rPr>
          <w:rFonts w:ascii="Arial"/>
          <w:sz w:val="26"/>
        </w:rPr>
      </w:pPr>
    </w:p>
    <w:p w14:paraId="6EE7E958" w14:textId="77777777" w:rsidR="00347C8C" w:rsidRDefault="00347C8C">
      <w:pPr>
        <w:pStyle w:val="BodyText"/>
        <w:rPr>
          <w:rFonts w:ascii="Arial"/>
          <w:sz w:val="26"/>
        </w:rPr>
      </w:pPr>
    </w:p>
    <w:p w14:paraId="51EFDA91" w14:textId="77777777" w:rsidR="00347C8C" w:rsidRDefault="00347C8C">
      <w:pPr>
        <w:pStyle w:val="BodyText"/>
        <w:spacing w:before="3"/>
        <w:rPr>
          <w:rFonts w:ascii="Arial"/>
          <w:sz w:val="21"/>
        </w:rPr>
      </w:pPr>
    </w:p>
    <w:p w14:paraId="79A0CCF5" w14:textId="77777777" w:rsidR="00347C8C" w:rsidRDefault="00347C8C">
      <w:pPr>
        <w:ind w:left="2404"/>
        <w:rPr>
          <w:b/>
          <w:sz w:val="24"/>
        </w:rPr>
      </w:pPr>
      <w:r>
        <w:rPr>
          <w:b/>
          <w:sz w:val="24"/>
        </w:rPr>
        <w:t>Fig.</w:t>
      </w:r>
      <w:r>
        <w:rPr>
          <w:b/>
          <w:spacing w:val="-4"/>
          <w:sz w:val="24"/>
        </w:rPr>
        <w:t xml:space="preserve"> </w:t>
      </w:r>
      <w:r>
        <w:rPr>
          <w:b/>
          <w:sz w:val="24"/>
        </w:rPr>
        <w:t>1</w:t>
      </w:r>
      <w:r>
        <w:rPr>
          <w:b/>
          <w:spacing w:val="-2"/>
          <w:sz w:val="24"/>
        </w:rPr>
        <w:t xml:space="preserve"> </w:t>
      </w:r>
      <w:r>
        <w:rPr>
          <w:b/>
          <w:sz w:val="24"/>
        </w:rPr>
        <w:t>Outline</w:t>
      </w:r>
      <w:r>
        <w:rPr>
          <w:b/>
          <w:spacing w:val="-3"/>
          <w:sz w:val="24"/>
        </w:rPr>
        <w:t xml:space="preserve"> </w:t>
      </w:r>
      <w:r>
        <w:rPr>
          <w:b/>
          <w:sz w:val="24"/>
        </w:rPr>
        <w:t>Dimensions</w:t>
      </w:r>
      <w:r>
        <w:rPr>
          <w:b/>
          <w:spacing w:val="-3"/>
          <w:sz w:val="24"/>
        </w:rPr>
        <w:t xml:space="preserve"> </w:t>
      </w:r>
      <w:r>
        <w:rPr>
          <w:b/>
          <w:sz w:val="24"/>
        </w:rPr>
        <w:t>of</w:t>
      </w:r>
      <w:r>
        <w:rPr>
          <w:b/>
          <w:spacing w:val="-1"/>
          <w:sz w:val="24"/>
        </w:rPr>
        <w:t xml:space="preserve"> </w:t>
      </w:r>
      <w:r>
        <w:rPr>
          <w:b/>
          <w:sz w:val="24"/>
        </w:rPr>
        <w:t>INR21700-50E</w:t>
      </w:r>
    </w:p>
    <w:p w14:paraId="28E3BC81" w14:textId="77777777" w:rsidR="00347C8C" w:rsidRDefault="00347C8C">
      <w:pPr>
        <w:rPr>
          <w:sz w:val="24"/>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595E386B" w14:textId="77777777">
        <w:trPr>
          <w:trHeight w:val="525"/>
        </w:trPr>
        <w:tc>
          <w:tcPr>
            <w:tcW w:w="1265" w:type="dxa"/>
          </w:tcPr>
          <w:p w14:paraId="43C3711D"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3BD72D9E"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48FDD632"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4D0F2729"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0EA749A0" w14:textId="77777777" w:rsidR="00347C8C" w:rsidRDefault="00347C8C">
      <w:pPr>
        <w:pStyle w:val="BodyText"/>
        <w:spacing w:before="9"/>
        <w:rPr>
          <w:b/>
          <w:sz w:val="9"/>
        </w:rPr>
      </w:pPr>
    </w:p>
    <w:p w14:paraId="42C0300E" w14:textId="77777777" w:rsidR="00347C8C" w:rsidRDefault="00347C8C" w:rsidP="00347C8C">
      <w:pPr>
        <w:pStyle w:val="Heading2"/>
        <w:keepNext w:val="0"/>
        <w:keepLines w:val="0"/>
        <w:widowControl w:val="0"/>
        <w:numPr>
          <w:ilvl w:val="0"/>
          <w:numId w:val="43"/>
        </w:numPr>
        <w:tabs>
          <w:tab w:val="left" w:pos="499"/>
        </w:tabs>
        <w:autoSpaceDE w:val="0"/>
        <w:autoSpaceDN w:val="0"/>
        <w:spacing w:before="101" w:line="240" w:lineRule="auto"/>
        <w:jc w:val="left"/>
      </w:pPr>
      <w:r>
        <w:t>Appearance</w:t>
      </w:r>
    </w:p>
    <w:p w14:paraId="62005403" w14:textId="77777777" w:rsidR="00347C8C" w:rsidRDefault="00347C8C">
      <w:pPr>
        <w:pStyle w:val="BodyText"/>
        <w:spacing w:before="1"/>
        <w:rPr>
          <w:b/>
        </w:rPr>
      </w:pPr>
    </w:p>
    <w:p w14:paraId="41A3E981" w14:textId="77777777" w:rsidR="00347C8C" w:rsidRDefault="00347C8C">
      <w:pPr>
        <w:pStyle w:val="BodyText"/>
        <w:ind w:left="515" w:right="898"/>
      </w:pPr>
      <w:r>
        <w:t>There shall be no such defects as scratch, rust, discoloration, leakage which may adversely</w:t>
      </w:r>
      <w:r>
        <w:rPr>
          <w:spacing w:val="-69"/>
        </w:rPr>
        <w:t xml:space="preserve"> </w:t>
      </w:r>
      <w:r>
        <w:t>affect</w:t>
      </w:r>
      <w:r>
        <w:rPr>
          <w:spacing w:val="-2"/>
        </w:rPr>
        <w:t xml:space="preserve"> </w:t>
      </w:r>
      <w:r>
        <w:t>commercial value</w:t>
      </w:r>
      <w:r>
        <w:rPr>
          <w:spacing w:val="-1"/>
        </w:rPr>
        <w:t xml:space="preserve"> </w:t>
      </w:r>
      <w:r>
        <w:t>of the</w:t>
      </w:r>
      <w:r>
        <w:rPr>
          <w:spacing w:val="1"/>
        </w:rPr>
        <w:t xml:space="preserve"> </w:t>
      </w:r>
      <w:r>
        <w:t>cell.</w:t>
      </w:r>
    </w:p>
    <w:p w14:paraId="4841E1B7" w14:textId="77777777" w:rsidR="00347C8C" w:rsidRDefault="00347C8C">
      <w:pPr>
        <w:pStyle w:val="BodyText"/>
        <w:rPr>
          <w:sz w:val="28"/>
        </w:rPr>
      </w:pPr>
    </w:p>
    <w:p w14:paraId="227CF9E1" w14:textId="77777777" w:rsidR="00347C8C" w:rsidRDefault="00347C8C">
      <w:pPr>
        <w:pStyle w:val="BodyText"/>
        <w:spacing w:before="10"/>
        <w:rPr>
          <w:sz w:val="21"/>
        </w:rPr>
      </w:pPr>
    </w:p>
    <w:p w14:paraId="2F8B02C2" w14:textId="77777777" w:rsidR="00347C8C" w:rsidRDefault="00347C8C" w:rsidP="00347C8C">
      <w:pPr>
        <w:pStyle w:val="Heading2"/>
        <w:keepNext w:val="0"/>
        <w:keepLines w:val="0"/>
        <w:widowControl w:val="0"/>
        <w:numPr>
          <w:ilvl w:val="0"/>
          <w:numId w:val="43"/>
        </w:numPr>
        <w:tabs>
          <w:tab w:val="left" w:pos="499"/>
        </w:tabs>
        <w:autoSpaceDE w:val="0"/>
        <w:autoSpaceDN w:val="0"/>
        <w:spacing w:before="0" w:line="240" w:lineRule="auto"/>
        <w:jc w:val="left"/>
      </w:pPr>
      <w:r>
        <w:t>Standard</w:t>
      </w:r>
      <w:r>
        <w:rPr>
          <w:spacing w:val="-6"/>
        </w:rPr>
        <w:t xml:space="preserve"> </w:t>
      </w:r>
      <w:r>
        <w:t>Test</w:t>
      </w:r>
      <w:r>
        <w:rPr>
          <w:spacing w:val="-6"/>
        </w:rPr>
        <w:t xml:space="preserve"> </w:t>
      </w:r>
      <w:r>
        <w:t>Conditions</w:t>
      </w:r>
    </w:p>
    <w:p w14:paraId="02F5940A" w14:textId="77777777" w:rsidR="00347C8C" w:rsidRDefault="00347C8C">
      <w:pPr>
        <w:pStyle w:val="BodyText"/>
        <w:spacing w:before="4"/>
        <w:rPr>
          <w:b/>
        </w:rPr>
      </w:pPr>
    </w:p>
    <w:p w14:paraId="223CE2A8" w14:textId="77777777" w:rsidR="00347C8C" w:rsidRDefault="00347C8C" w:rsidP="00347C8C">
      <w:pPr>
        <w:pStyle w:val="ListParagraph"/>
        <w:widowControl w:val="0"/>
        <w:numPr>
          <w:ilvl w:val="1"/>
          <w:numId w:val="43"/>
        </w:numPr>
        <w:tabs>
          <w:tab w:val="left" w:pos="838"/>
        </w:tabs>
        <w:autoSpaceDE w:val="0"/>
        <w:autoSpaceDN w:val="0"/>
        <w:spacing w:after="0" w:line="277" w:lineRule="exact"/>
        <w:ind w:left="837" w:hanging="392"/>
        <w:contextualSpacing w:val="0"/>
        <w:rPr>
          <w:sz w:val="23"/>
        </w:rPr>
      </w:pPr>
      <w:r>
        <w:rPr>
          <w:sz w:val="23"/>
        </w:rPr>
        <w:t>Environmental</w:t>
      </w:r>
      <w:r>
        <w:rPr>
          <w:spacing w:val="-4"/>
          <w:sz w:val="23"/>
        </w:rPr>
        <w:t xml:space="preserve"> </w:t>
      </w:r>
      <w:r>
        <w:rPr>
          <w:sz w:val="23"/>
        </w:rPr>
        <w:t>Conditions</w:t>
      </w:r>
    </w:p>
    <w:p w14:paraId="14D00228" w14:textId="77777777" w:rsidR="00347C8C" w:rsidRDefault="00347C8C">
      <w:pPr>
        <w:pStyle w:val="BodyText"/>
        <w:ind w:left="906" w:right="3072"/>
      </w:pPr>
      <w:r>
        <w:t>Unless otherwise specified, all tests stated in this specification are</w:t>
      </w:r>
      <w:r>
        <w:rPr>
          <w:spacing w:val="-69"/>
        </w:rPr>
        <w:t xml:space="preserve"> </w:t>
      </w:r>
      <w:r>
        <w:t>conducted</w:t>
      </w:r>
      <w:r>
        <w:rPr>
          <w:spacing w:val="-3"/>
        </w:rPr>
        <w:t xml:space="preserve"> </w:t>
      </w:r>
      <w:r>
        <w:t>at</w:t>
      </w:r>
      <w:r>
        <w:rPr>
          <w:spacing w:val="-3"/>
        </w:rPr>
        <w:t xml:space="preserve"> </w:t>
      </w:r>
      <w:r>
        <w:t>temperature</w:t>
      </w:r>
      <w:r>
        <w:rPr>
          <w:spacing w:val="-2"/>
        </w:rPr>
        <w:t xml:space="preserve"> </w:t>
      </w:r>
      <w:r>
        <w:t>23±3°(@RT)and</w:t>
      </w:r>
      <w:r>
        <w:rPr>
          <w:spacing w:val="-2"/>
        </w:rPr>
        <w:t xml:space="preserve"> </w:t>
      </w:r>
      <w:r>
        <w:t>humidity</w:t>
      </w:r>
      <w:r>
        <w:rPr>
          <w:spacing w:val="-5"/>
        </w:rPr>
        <w:t xml:space="preserve"> </w:t>
      </w:r>
      <w:r>
        <w:t>under</w:t>
      </w:r>
      <w:r>
        <w:rPr>
          <w:spacing w:val="-1"/>
        </w:rPr>
        <w:t xml:space="preserve"> </w:t>
      </w:r>
      <w:r>
        <w:t>65%.</w:t>
      </w:r>
    </w:p>
    <w:p w14:paraId="0AEF68B7" w14:textId="77777777" w:rsidR="00347C8C" w:rsidRDefault="00347C8C">
      <w:pPr>
        <w:pStyle w:val="BodyText"/>
        <w:spacing w:before="2"/>
      </w:pPr>
    </w:p>
    <w:p w14:paraId="1D90E017"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Measuring</w:t>
      </w:r>
      <w:r>
        <w:rPr>
          <w:spacing w:val="-4"/>
          <w:sz w:val="23"/>
        </w:rPr>
        <w:t xml:space="preserve"> </w:t>
      </w:r>
      <w:r>
        <w:rPr>
          <w:sz w:val="23"/>
        </w:rPr>
        <w:t>Equipment</w:t>
      </w:r>
    </w:p>
    <w:p w14:paraId="59F1A141" w14:textId="77777777" w:rsidR="00347C8C" w:rsidRDefault="00347C8C" w:rsidP="00347C8C">
      <w:pPr>
        <w:pStyle w:val="ListParagraph"/>
        <w:widowControl w:val="0"/>
        <w:numPr>
          <w:ilvl w:val="2"/>
          <w:numId w:val="43"/>
        </w:numPr>
        <w:tabs>
          <w:tab w:val="left" w:pos="1279"/>
        </w:tabs>
        <w:autoSpaceDE w:val="0"/>
        <w:autoSpaceDN w:val="0"/>
        <w:spacing w:before="4" w:after="0" w:line="240" w:lineRule="auto"/>
        <w:ind w:hanging="373"/>
        <w:contextualSpacing w:val="0"/>
        <w:rPr>
          <w:sz w:val="23"/>
        </w:rPr>
      </w:pPr>
      <w:r>
        <w:rPr>
          <w:sz w:val="23"/>
        </w:rPr>
        <w:t>Amp-meter</w:t>
      </w:r>
      <w:r>
        <w:rPr>
          <w:spacing w:val="-2"/>
          <w:sz w:val="23"/>
        </w:rPr>
        <w:t xml:space="preserve"> </w:t>
      </w:r>
      <w:r>
        <w:rPr>
          <w:sz w:val="23"/>
        </w:rPr>
        <w:t>and</w:t>
      </w:r>
      <w:r>
        <w:rPr>
          <w:spacing w:val="-2"/>
          <w:sz w:val="23"/>
        </w:rPr>
        <w:t xml:space="preserve"> </w:t>
      </w:r>
      <w:r>
        <w:rPr>
          <w:sz w:val="23"/>
        </w:rPr>
        <w:t>Volt-meter</w:t>
      </w:r>
    </w:p>
    <w:p w14:paraId="25C41EB8" w14:textId="77777777" w:rsidR="00347C8C" w:rsidRDefault="00347C8C">
      <w:pPr>
        <w:pStyle w:val="BodyText"/>
        <w:ind w:left="1365" w:right="1089" w:firstLine="2"/>
      </w:pPr>
      <w:r>
        <w:t>The amp-meter and volt-meter should have an accuracy of the grade 0.5mA and</w:t>
      </w:r>
      <w:r>
        <w:rPr>
          <w:spacing w:val="-69"/>
        </w:rPr>
        <w:t xml:space="preserve"> </w:t>
      </w:r>
      <w:r>
        <w:t>mV</w:t>
      </w:r>
      <w:r>
        <w:rPr>
          <w:spacing w:val="-1"/>
        </w:rPr>
        <w:t xml:space="preserve"> </w:t>
      </w:r>
      <w:r>
        <w:t>or</w:t>
      </w:r>
      <w:r>
        <w:rPr>
          <w:spacing w:val="-1"/>
        </w:rPr>
        <w:t xml:space="preserve"> </w:t>
      </w:r>
      <w:r>
        <w:t>higher.</w:t>
      </w:r>
    </w:p>
    <w:p w14:paraId="6FDB4618" w14:textId="77777777" w:rsidR="00347C8C" w:rsidRDefault="00347C8C" w:rsidP="00347C8C">
      <w:pPr>
        <w:pStyle w:val="ListParagraph"/>
        <w:widowControl w:val="0"/>
        <w:numPr>
          <w:ilvl w:val="2"/>
          <w:numId w:val="43"/>
        </w:numPr>
        <w:tabs>
          <w:tab w:val="left" w:pos="1282"/>
        </w:tabs>
        <w:autoSpaceDE w:val="0"/>
        <w:autoSpaceDN w:val="0"/>
        <w:spacing w:before="2" w:after="0" w:line="240" w:lineRule="auto"/>
        <w:ind w:left="1281" w:hanging="376"/>
        <w:contextualSpacing w:val="0"/>
        <w:rPr>
          <w:sz w:val="23"/>
        </w:rPr>
      </w:pPr>
      <w:r>
        <w:rPr>
          <w:sz w:val="23"/>
        </w:rPr>
        <w:t>Slide caliper</w:t>
      </w:r>
    </w:p>
    <w:p w14:paraId="4A1CEAF9" w14:textId="77777777" w:rsidR="00347C8C" w:rsidRDefault="00347C8C">
      <w:pPr>
        <w:pStyle w:val="BodyText"/>
        <w:spacing w:before="1"/>
        <w:ind w:left="1367"/>
      </w:pPr>
      <w:r>
        <w:t>The</w:t>
      </w:r>
      <w:r>
        <w:rPr>
          <w:spacing w:val="-1"/>
        </w:rPr>
        <w:t xml:space="preserve"> </w:t>
      </w:r>
      <w:r>
        <w:t>slide</w:t>
      </w:r>
      <w:r>
        <w:rPr>
          <w:spacing w:val="-1"/>
        </w:rPr>
        <w:t xml:space="preserve"> </w:t>
      </w:r>
      <w:r>
        <w:t>caliper</w:t>
      </w:r>
      <w:r>
        <w:rPr>
          <w:spacing w:val="-1"/>
        </w:rPr>
        <w:t xml:space="preserve"> </w:t>
      </w:r>
      <w:r>
        <w:t>should</w:t>
      </w:r>
      <w:r>
        <w:rPr>
          <w:spacing w:val="-4"/>
        </w:rPr>
        <w:t xml:space="preserve"> </w:t>
      </w:r>
      <w:r>
        <w:t>have</w:t>
      </w:r>
      <w:r>
        <w:rPr>
          <w:spacing w:val="-1"/>
        </w:rPr>
        <w:t xml:space="preserve"> </w:t>
      </w:r>
      <w:r>
        <w:t>0.01</w:t>
      </w:r>
      <w:r>
        <w:rPr>
          <w:spacing w:val="-3"/>
        </w:rPr>
        <w:t xml:space="preserve"> </w:t>
      </w:r>
      <w:r>
        <w:t>mm</w:t>
      </w:r>
      <w:r>
        <w:rPr>
          <w:spacing w:val="-2"/>
        </w:rPr>
        <w:t xml:space="preserve"> </w:t>
      </w:r>
      <w:r>
        <w:t>scale.</w:t>
      </w:r>
    </w:p>
    <w:p w14:paraId="526F2DCB" w14:textId="77777777" w:rsidR="00347C8C" w:rsidRDefault="00347C8C" w:rsidP="00347C8C">
      <w:pPr>
        <w:pStyle w:val="ListParagraph"/>
        <w:widowControl w:val="0"/>
        <w:numPr>
          <w:ilvl w:val="2"/>
          <w:numId w:val="43"/>
        </w:numPr>
        <w:tabs>
          <w:tab w:val="left" w:pos="1282"/>
        </w:tabs>
        <w:autoSpaceDE w:val="0"/>
        <w:autoSpaceDN w:val="0"/>
        <w:spacing w:after="0" w:line="240" w:lineRule="auto"/>
        <w:ind w:left="1281" w:hanging="376"/>
        <w:contextualSpacing w:val="0"/>
        <w:rPr>
          <w:sz w:val="23"/>
        </w:rPr>
      </w:pPr>
      <w:r>
        <w:rPr>
          <w:sz w:val="23"/>
        </w:rPr>
        <w:t>Impedance</w:t>
      </w:r>
      <w:r>
        <w:rPr>
          <w:spacing w:val="-3"/>
          <w:sz w:val="23"/>
        </w:rPr>
        <w:t xml:space="preserve"> </w:t>
      </w:r>
      <w:r>
        <w:rPr>
          <w:sz w:val="23"/>
        </w:rPr>
        <w:t>meter</w:t>
      </w:r>
    </w:p>
    <w:p w14:paraId="0E3CAEB3" w14:textId="77777777" w:rsidR="00347C8C" w:rsidRDefault="00347C8C">
      <w:pPr>
        <w:pStyle w:val="BodyText"/>
        <w:spacing w:before="1"/>
        <w:ind w:left="1367"/>
      </w:pPr>
      <w:r>
        <w:t>The</w:t>
      </w:r>
      <w:r>
        <w:rPr>
          <w:spacing w:val="-1"/>
        </w:rPr>
        <w:t xml:space="preserve"> </w:t>
      </w:r>
      <w:r>
        <w:t>impedance</w:t>
      </w:r>
      <w:r>
        <w:rPr>
          <w:spacing w:val="-3"/>
        </w:rPr>
        <w:t xml:space="preserve"> </w:t>
      </w:r>
      <w:r>
        <w:t>meter</w:t>
      </w:r>
      <w:r>
        <w:rPr>
          <w:spacing w:val="-3"/>
        </w:rPr>
        <w:t xml:space="preserve"> </w:t>
      </w:r>
      <w:r>
        <w:t>with</w:t>
      </w:r>
      <w:r>
        <w:rPr>
          <w:spacing w:val="-1"/>
        </w:rPr>
        <w:t xml:space="preserve"> </w:t>
      </w:r>
      <w:r>
        <w:t>AC</w:t>
      </w:r>
      <w:r>
        <w:rPr>
          <w:spacing w:val="-3"/>
        </w:rPr>
        <w:t xml:space="preserve"> </w:t>
      </w:r>
      <w:r>
        <w:t>1kHz</w:t>
      </w:r>
      <w:r>
        <w:rPr>
          <w:spacing w:val="-2"/>
        </w:rPr>
        <w:t xml:space="preserve"> </w:t>
      </w:r>
      <w:r>
        <w:t>should</w:t>
      </w:r>
      <w:r>
        <w:rPr>
          <w:spacing w:val="-1"/>
        </w:rPr>
        <w:t xml:space="preserve"> </w:t>
      </w:r>
      <w:r>
        <w:t>be</w:t>
      </w:r>
      <w:r>
        <w:rPr>
          <w:spacing w:val="-3"/>
        </w:rPr>
        <w:t xml:space="preserve"> </w:t>
      </w:r>
      <w:r>
        <w:t>used.</w:t>
      </w:r>
    </w:p>
    <w:p w14:paraId="4906B65C" w14:textId="77777777" w:rsidR="00347C8C" w:rsidRDefault="00347C8C">
      <w:pPr>
        <w:pStyle w:val="BodyText"/>
        <w:rPr>
          <w:sz w:val="28"/>
        </w:rPr>
      </w:pPr>
    </w:p>
    <w:p w14:paraId="218EBD24" w14:textId="77777777" w:rsidR="00347C8C" w:rsidRDefault="00347C8C" w:rsidP="00347C8C">
      <w:pPr>
        <w:pStyle w:val="Heading2"/>
        <w:keepNext w:val="0"/>
        <w:keepLines w:val="0"/>
        <w:widowControl w:val="0"/>
        <w:numPr>
          <w:ilvl w:val="0"/>
          <w:numId w:val="43"/>
        </w:numPr>
        <w:tabs>
          <w:tab w:val="left" w:pos="499"/>
        </w:tabs>
        <w:autoSpaceDE w:val="0"/>
        <w:autoSpaceDN w:val="0"/>
        <w:spacing w:before="218" w:line="240" w:lineRule="auto"/>
        <w:jc w:val="left"/>
      </w:pPr>
      <w:r>
        <w:t>Characteristics</w:t>
      </w:r>
    </w:p>
    <w:p w14:paraId="7BFAE01F" w14:textId="77777777" w:rsidR="00347C8C" w:rsidRDefault="00347C8C">
      <w:pPr>
        <w:pStyle w:val="BodyText"/>
        <w:spacing w:before="1"/>
        <w:rPr>
          <w:b/>
        </w:rPr>
      </w:pPr>
    </w:p>
    <w:p w14:paraId="6275017E"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Standard</w:t>
      </w:r>
      <w:r>
        <w:rPr>
          <w:spacing w:val="-3"/>
          <w:sz w:val="23"/>
        </w:rPr>
        <w:t xml:space="preserve"> </w:t>
      </w:r>
      <w:r>
        <w:rPr>
          <w:sz w:val="23"/>
        </w:rPr>
        <w:t>Charge</w:t>
      </w:r>
    </w:p>
    <w:p w14:paraId="3DC71EE8" w14:textId="77777777" w:rsidR="00347C8C" w:rsidRDefault="00347C8C">
      <w:pPr>
        <w:pStyle w:val="BodyText"/>
        <w:spacing w:before="4"/>
        <w:ind w:left="897" w:right="1087" w:firstLine="2"/>
      </w:pPr>
      <w:r>
        <w:t>This "Standard Charge" means charging the cell with charge current of 0.5C</w:t>
      </w:r>
      <w:r>
        <w:rPr>
          <w:spacing w:val="1"/>
        </w:rPr>
        <w:t xml:space="preserve"> </w:t>
      </w:r>
      <w:r>
        <w:t>(2,450mA)</w:t>
      </w:r>
      <w:r>
        <w:rPr>
          <w:spacing w:val="-2"/>
        </w:rPr>
        <w:t xml:space="preserve"> </w:t>
      </w:r>
      <w:r>
        <w:t>and</w:t>
      </w:r>
      <w:r>
        <w:rPr>
          <w:spacing w:val="-2"/>
        </w:rPr>
        <w:t xml:space="preserve"> </w:t>
      </w:r>
      <w:r>
        <w:t>constant</w:t>
      </w:r>
      <w:r>
        <w:rPr>
          <w:spacing w:val="-2"/>
        </w:rPr>
        <w:t xml:space="preserve"> </w:t>
      </w:r>
      <w:r>
        <w:t>voltage 4.2V</w:t>
      </w:r>
      <w:r>
        <w:rPr>
          <w:spacing w:val="-3"/>
        </w:rPr>
        <w:t xml:space="preserve"> </w:t>
      </w:r>
      <w:r>
        <w:t>and</w:t>
      </w:r>
      <w:r>
        <w:rPr>
          <w:spacing w:val="-2"/>
        </w:rPr>
        <w:t xml:space="preserve"> </w:t>
      </w:r>
      <w:r>
        <w:t>0.02C(98mA)</w:t>
      </w:r>
      <w:r>
        <w:rPr>
          <w:spacing w:val="-4"/>
        </w:rPr>
        <w:t xml:space="preserve"> </w:t>
      </w:r>
      <w:r>
        <w:t>cut-off in</w:t>
      </w:r>
      <w:r>
        <w:rPr>
          <w:spacing w:val="-1"/>
        </w:rPr>
        <w:t xml:space="preserve"> </w:t>
      </w:r>
      <w:r>
        <w:t>CV</w:t>
      </w:r>
      <w:r>
        <w:rPr>
          <w:spacing w:val="-5"/>
        </w:rPr>
        <w:t xml:space="preserve"> </w:t>
      </w:r>
      <w:r>
        <w:t>mode</w:t>
      </w:r>
      <w:r>
        <w:rPr>
          <w:spacing w:val="-1"/>
        </w:rPr>
        <w:t xml:space="preserve"> </w:t>
      </w:r>
      <w:r>
        <w:t>at</w:t>
      </w:r>
      <w:r>
        <w:rPr>
          <w:spacing w:val="-2"/>
        </w:rPr>
        <w:t xml:space="preserve"> </w:t>
      </w:r>
      <w:r>
        <w:t>23°C.</w:t>
      </w:r>
    </w:p>
    <w:p w14:paraId="1AF985D9" w14:textId="77777777" w:rsidR="00347C8C" w:rsidRDefault="00347C8C">
      <w:pPr>
        <w:pStyle w:val="BodyText"/>
        <w:spacing w:before="11"/>
        <w:rPr>
          <w:sz w:val="22"/>
        </w:rPr>
      </w:pPr>
    </w:p>
    <w:p w14:paraId="719087F5" w14:textId="77777777" w:rsidR="00347C8C" w:rsidRDefault="00347C8C" w:rsidP="00347C8C">
      <w:pPr>
        <w:pStyle w:val="ListParagraph"/>
        <w:widowControl w:val="0"/>
        <w:numPr>
          <w:ilvl w:val="1"/>
          <w:numId w:val="43"/>
        </w:numPr>
        <w:tabs>
          <w:tab w:val="left" w:pos="838"/>
        </w:tabs>
        <w:autoSpaceDE w:val="0"/>
        <w:autoSpaceDN w:val="0"/>
        <w:spacing w:before="1" w:after="0" w:line="240" w:lineRule="auto"/>
        <w:ind w:left="837" w:hanging="392"/>
        <w:contextualSpacing w:val="0"/>
        <w:rPr>
          <w:sz w:val="23"/>
        </w:rPr>
      </w:pPr>
      <w:r>
        <w:rPr>
          <w:sz w:val="23"/>
        </w:rPr>
        <w:t>Standard</w:t>
      </w:r>
      <w:r>
        <w:rPr>
          <w:spacing w:val="-5"/>
          <w:sz w:val="23"/>
        </w:rPr>
        <w:t xml:space="preserve"> </w:t>
      </w:r>
      <w:r>
        <w:rPr>
          <w:sz w:val="23"/>
        </w:rPr>
        <w:t>Discharge</w:t>
      </w:r>
      <w:r>
        <w:rPr>
          <w:spacing w:val="-7"/>
          <w:sz w:val="23"/>
        </w:rPr>
        <w:t xml:space="preserve"> </w:t>
      </w:r>
      <w:r>
        <w:rPr>
          <w:sz w:val="23"/>
        </w:rPr>
        <w:t>Capacity</w:t>
      </w:r>
    </w:p>
    <w:p w14:paraId="50BCAFB3" w14:textId="77777777" w:rsidR="00347C8C" w:rsidRDefault="00347C8C">
      <w:pPr>
        <w:pStyle w:val="BodyText"/>
        <w:spacing w:before="3"/>
        <w:ind w:left="890" w:right="1281" w:firstLine="12"/>
      </w:pPr>
      <w:r>
        <w:t>The standard discharge capacity is the initial discharge capacity of the cell, which is</w:t>
      </w:r>
      <w:r>
        <w:rPr>
          <w:spacing w:val="-69"/>
        </w:rPr>
        <w:t xml:space="preserve"> </w:t>
      </w:r>
      <w:r>
        <w:t>measured</w:t>
      </w:r>
      <w:r>
        <w:rPr>
          <w:spacing w:val="-2"/>
        </w:rPr>
        <w:t xml:space="preserve"> </w:t>
      </w:r>
      <w:r>
        <w:t>with discharge current</w:t>
      </w:r>
      <w:r>
        <w:rPr>
          <w:spacing w:val="-1"/>
        </w:rPr>
        <w:t xml:space="preserve"> </w:t>
      </w:r>
      <w:r>
        <w:t>of</w:t>
      </w:r>
      <w:r>
        <w:rPr>
          <w:spacing w:val="-1"/>
        </w:rPr>
        <w:t xml:space="preserve"> </w:t>
      </w:r>
      <w:r>
        <w:t>0.2C(980mA)</w:t>
      </w:r>
      <w:r>
        <w:rPr>
          <w:spacing w:val="-1"/>
        </w:rPr>
        <w:t xml:space="preserve"> </w:t>
      </w:r>
      <w:r>
        <w:t>with</w:t>
      </w:r>
      <w:r>
        <w:rPr>
          <w:spacing w:val="-2"/>
        </w:rPr>
        <w:t xml:space="preserve"> </w:t>
      </w:r>
      <w:r>
        <w:t>2.50V</w:t>
      </w:r>
      <w:r>
        <w:rPr>
          <w:spacing w:val="-2"/>
        </w:rPr>
        <w:t xml:space="preserve"> </w:t>
      </w:r>
      <w:r>
        <w:t>cut-off at</w:t>
      </w:r>
      <w:r>
        <w:rPr>
          <w:spacing w:val="-1"/>
        </w:rPr>
        <w:t xml:space="preserve"> </w:t>
      </w:r>
      <w:r>
        <w:t>23°C</w:t>
      </w:r>
    </w:p>
    <w:p w14:paraId="71AD3CDE" w14:textId="77777777" w:rsidR="00347C8C" w:rsidRDefault="00347C8C">
      <w:pPr>
        <w:pStyle w:val="BodyText"/>
        <w:spacing w:before="1"/>
        <w:ind w:left="890"/>
      </w:pPr>
      <w:r>
        <w:t>within</w:t>
      </w:r>
      <w:r>
        <w:rPr>
          <w:spacing w:val="-2"/>
        </w:rPr>
        <w:t xml:space="preserve"> </w:t>
      </w:r>
      <w:r>
        <w:t>1</w:t>
      </w:r>
      <w:r>
        <w:rPr>
          <w:spacing w:val="-4"/>
        </w:rPr>
        <w:t xml:space="preserve"> </w:t>
      </w:r>
      <w:r>
        <w:t>hour</w:t>
      </w:r>
      <w:r>
        <w:rPr>
          <w:spacing w:val="-1"/>
        </w:rPr>
        <w:t xml:space="preserve"> </w:t>
      </w:r>
      <w:r>
        <w:t>after</w:t>
      </w:r>
      <w:r>
        <w:rPr>
          <w:spacing w:val="-2"/>
        </w:rPr>
        <w:t xml:space="preserve"> </w:t>
      </w:r>
      <w:r>
        <w:t>the</w:t>
      </w:r>
      <w:r>
        <w:rPr>
          <w:spacing w:val="-5"/>
        </w:rPr>
        <w:t xml:space="preserve"> </w:t>
      </w:r>
      <w:r>
        <w:t>Standard</w:t>
      </w:r>
      <w:r>
        <w:rPr>
          <w:spacing w:val="-2"/>
        </w:rPr>
        <w:t xml:space="preserve"> </w:t>
      </w:r>
      <w:r>
        <w:t>charge.</w:t>
      </w:r>
    </w:p>
    <w:p w14:paraId="1E04FE7F" w14:textId="77777777" w:rsidR="00347C8C" w:rsidRDefault="00347C8C">
      <w:pPr>
        <w:pStyle w:val="BodyText"/>
        <w:spacing w:before="11"/>
        <w:rPr>
          <w:sz w:val="22"/>
        </w:rPr>
      </w:pPr>
    </w:p>
    <w:p w14:paraId="40A40CB4" w14:textId="77777777" w:rsidR="00347C8C" w:rsidRDefault="00347C8C">
      <w:pPr>
        <w:pStyle w:val="BodyText"/>
        <w:tabs>
          <w:tab w:val="left" w:pos="5088"/>
        </w:tabs>
        <w:spacing w:before="1"/>
        <w:ind w:left="1713"/>
      </w:pPr>
      <w:r>
        <w:t>Standard</w:t>
      </w:r>
      <w:r>
        <w:rPr>
          <w:spacing w:val="-8"/>
        </w:rPr>
        <w:t xml:space="preserve"> </w:t>
      </w:r>
      <w:r>
        <w:t>Discharge</w:t>
      </w:r>
      <w:r>
        <w:rPr>
          <w:spacing w:val="-5"/>
        </w:rPr>
        <w:t xml:space="preserve"> </w:t>
      </w:r>
      <w:r>
        <w:t>Capacity</w:t>
      </w:r>
      <w:r>
        <w:tab/>
        <w:t>≥</w:t>
      </w:r>
      <w:r>
        <w:rPr>
          <w:spacing w:val="-1"/>
        </w:rPr>
        <w:t xml:space="preserve"> </w:t>
      </w:r>
      <w:r>
        <w:t>4,900mAh</w:t>
      </w:r>
    </w:p>
    <w:p w14:paraId="70882290" w14:textId="77777777" w:rsidR="00347C8C" w:rsidRDefault="00347C8C">
      <w:pPr>
        <w:pStyle w:val="BodyText"/>
        <w:spacing w:before="2"/>
      </w:pPr>
    </w:p>
    <w:p w14:paraId="31A2F1F6"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Rated</w:t>
      </w:r>
      <w:r>
        <w:rPr>
          <w:spacing w:val="-5"/>
          <w:sz w:val="23"/>
        </w:rPr>
        <w:t xml:space="preserve"> </w:t>
      </w:r>
      <w:r>
        <w:rPr>
          <w:sz w:val="23"/>
        </w:rPr>
        <w:t>Discharge</w:t>
      </w:r>
      <w:r>
        <w:rPr>
          <w:spacing w:val="-6"/>
          <w:sz w:val="23"/>
        </w:rPr>
        <w:t xml:space="preserve"> </w:t>
      </w:r>
      <w:r>
        <w:rPr>
          <w:sz w:val="23"/>
        </w:rPr>
        <w:t>Capacity</w:t>
      </w:r>
    </w:p>
    <w:p w14:paraId="532949C0" w14:textId="77777777" w:rsidR="00347C8C" w:rsidRDefault="00347C8C">
      <w:pPr>
        <w:pStyle w:val="BodyText"/>
        <w:spacing w:before="3"/>
        <w:ind w:left="890" w:right="1639" w:firstLine="12"/>
      </w:pPr>
      <w:r>
        <w:t>The rated discharge capacity is the initial discharge capacity of the cell, which is</w:t>
      </w:r>
      <w:r>
        <w:rPr>
          <w:spacing w:val="-69"/>
        </w:rPr>
        <w:t xml:space="preserve"> </w:t>
      </w:r>
      <w:r>
        <w:t>measured with discharge current of 1C(4,900mA) with 2.50V cut-off at 23°C</w:t>
      </w:r>
      <w:r>
        <w:rPr>
          <w:spacing w:val="1"/>
        </w:rPr>
        <w:t xml:space="preserve"> </w:t>
      </w:r>
      <w:r>
        <w:t>within 1</w:t>
      </w:r>
      <w:r>
        <w:rPr>
          <w:spacing w:val="-1"/>
        </w:rPr>
        <w:t xml:space="preserve"> </w:t>
      </w:r>
      <w:r>
        <w:t>hour</w:t>
      </w:r>
      <w:r>
        <w:rPr>
          <w:spacing w:val="1"/>
        </w:rPr>
        <w:t xml:space="preserve"> </w:t>
      </w:r>
      <w:r>
        <w:t>after the</w:t>
      </w:r>
      <w:r>
        <w:rPr>
          <w:spacing w:val="-2"/>
        </w:rPr>
        <w:t xml:space="preserve"> </w:t>
      </w:r>
      <w:r>
        <w:t>Standard charge.</w:t>
      </w:r>
    </w:p>
    <w:p w14:paraId="71FF2D5A" w14:textId="77777777" w:rsidR="00347C8C" w:rsidRDefault="00347C8C">
      <w:pPr>
        <w:pStyle w:val="BodyText"/>
      </w:pPr>
    </w:p>
    <w:p w14:paraId="657BD765" w14:textId="77777777" w:rsidR="00347C8C" w:rsidRDefault="00347C8C">
      <w:pPr>
        <w:pStyle w:val="BodyText"/>
        <w:tabs>
          <w:tab w:val="left" w:pos="4766"/>
        </w:tabs>
        <w:spacing w:before="1"/>
        <w:ind w:left="1713"/>
      </w:pPr>
      <w:r>
        <w:t>Rated</w:t>
      </w:r>
      <w:r>
        <w:rPr>
          <w:spacing w:val="-6"/>
        </w:rPr>
        <w:t xml:space="preserve"> </w:t>
      </w:r>
      <w:r>
        <w:t>Discharge</w:t>
      </w:r>
      <w:r>
        <w:rPr>
          <w:spacing w:val="-5"/>
        </w:rPr>
        <w:t xml:space="preserve"> </w:t>
      </w:r>
      <w:r>
        <w:t>Capacity</w:t>
      </w:r>
      <w:r>
        <w:tab/>
        <w:t>≥</w:t>
      </w:r>
      <w:r>
        <w:rPr>
          <w:spacing w:val="-2"/>
        </w:rPr>
        <w:t xml:space="preserve"> </w:t>
      </w:r>
      <w:r>
        <w:t>4,753mAh (97%</w:t>
      </w:r>
      <w:r>
        <w:rPr>
          <w:spacing w:val="-2"/>
        </w:rPr>
        <w:t xml:space="preserve"> </w:t>
      </w:r>
      <w:r>
        <w:t>of</w:t>
      </w:r>
      <w:r>
        <w:rPr>
          <w:spacing w:val="1"/>
        </w:rPr>
        <w:t xml:space="preserve"> </w:t>
      </w:r>
      <w:r>
        <w:t>4,900mAh)</w:t>
      </w:r>
    </w:p>
    <w:p w14:paraId="5B0327B7" w14:textId="77777777" w:rsidR="00347C8C" w:rsidRDefault="00347C8C">
      <w:pPr>
        <w:pStyle w:val="BodyText"/>
        <w:spacing w:before="3"/>
      </w:pPr>
    </w:p>
    <w:p w14:paraId="23177225" w14:textId="77777777" w:rsidR="00347C8C" w:rsidRDefault="00347C8C" w:rsidP="00347C8C">
      <w:pPr>
        <w:pStyle w:val="ListParagraph"/>
        <w:widowControl w:val="0"/>
        <w:numPr>
          <w:ilvl w:val="1"/>
          <w:numId w:val="43"/>
        </w:numPr>
        <w:tabs>
          <w:tab w:val="left" w:pos="838"/>
        </w:tabs>
        <w:autoSpaceDE w:val="0"/>
        <w:autoSpaceDN w:val="0"/>
        <w:spacing w:before="1" w:after="0" w:line="240" w:lineRule="auto"/>
        <w:ind w:left="837" w:hanging="392"/>
        <w:contextualSpacing w:val="0"/>
        <w:rPr>
          <w:sz w:val="23"/>
        </w:rPr>
      </w:pPr>
      <w:r>
        <w:rPr>
          <w:sz w:val="23"/>
        </w:rPr>
        <w:t>Initial</w:t>
      </w:r>
      <w:r>
        <w:rPr>
          <w:spacing w:val="-4"/>
          <w:sz w:val="23"/>
        </w:rPr>
        <w:t xml:space="preserve"> </w:t>
      </w:r>
      <w:r>
        <w:rPr>
          <w:sz w:val="23"/>
        </w:rPr>
        <w:t>internal</w:t>
      </w:r>
      <w:r>
        <w:rPr>
          <w:spacing w:val="-3"/>
          <w:sz w:val="23"/>
        </w:rPr>
        <w:t xml:space="preserve"> </w:t>
      </w:r>
      <w:r>
        <w:rPr>
          <w:sz w:val="23"/>
        </w:rPr>
        <w:t>impedance</w:t>
      </w:r>
    </w:p>
    <w:p w14:paraId="5582C70A" w14:textId="77777777" w:rsidR="00347C8C" w:rsidRDefault="00347C8C">
      <w:pPr>
        <w:pStyle w:val="BodyText"/>
        <w:ind w:left="897"/>
      </w:pPr>
      <w:r>
        <w:t>Initial</w:t>
      </w:r>
      <w:r>
        <w:rPr>
          <w:spacing w:val="-3"/>
        </w:rPr>
        <w:t xml:space="preserve"> </w:t>
      </w:r>
      <w:r>
        <w:t>internal</w:t>
      </w:r>
      <w:r>
        <w:rPr>
          <w:spacing w:val="-3"/>
        </w:rPr>
        <w:t xml:space="preserve"> </w:t>
      </w:r>
      <w:r>
        <w:t>impedance</w:t>
      </w:r>
      <w:r>
        <w:rPr>
          <w:spacing w:val="-2"/>
        </w:rPr>
        <w:t xml:space="preserve"> </w:t>
      </w:r>
      <w:r>
        <w:t>measured</w:t>
      </w:r>
      <w:r>
        <w:rPr>
          <w:spacing w:val="-3"/>
        </w:rPr>
        <w:t xml:space="preserve"> </w:t>
      </w:r>
      <w:r>
        <w:t>at</w:t>
      </w:r>
      <w:r>
        <w:rPr>
          <w:spacing w:val="-3"/>
        </w:rPr>
        <w:t xml:space="preserve"> </w:t>
      </w:r>
      <w:r>
        <w:t>AC</w:t>
      </w:r>
      <w:r>
        <w:rPr>
          <w:spacing w:val="-3"/>
        </w:rPr>
        <w:t xml:space="preserve"> </w:t>
      </w:r>
      <w:r>
        <w:t>1kHz</w:t>
      </w:r>
      <w:r>
        <w:rPr>
          <w:spacing w:val="-4"/>
        </w:rPr>
        <w:t xml:space="preserve"> </w:t>
      </w:r>
      <w:r>
        <w:t>after</w:t>
      </w:r>
      <w:r>
        <w:rPr>
          <w:spacing w:val="-2"/>
        </w:rPr>
        <w:t xml:space="preserve"> </w:t>
      </w:r>
      <w:r>
        <w:t>Standard</w:t>
      </w:r>
      <w:r>
        <w:rPr>
          <w:spacing w:val="-3"/>
        </w:rPr>
        <w:t xml:space="preserve"> </w:t>
      </w:r>
      <w:r>
        <w:t>charge.</w:t>
      </w:r>
    </w:p>
    <w:p w14:paraId="151A9D0F" w14:textId="77777777" w:rsidR="00347C8C" w:rsidRDefault="00347C8C">
      <w:pPr>
        <w:pStyle w:val="BodyText"/>
        <w:spacing w:before="11"/>
        <w:rPr>
          <w:sz w:val="22"/>
        </w:rPr>
      </w:pPr>
    </w:p>
    <w:p w14:paraId="3907F46F" w14:textId="77777777" w:rsidR="00347C8C" w:rsidRDefault="00347C8C">
      <w:pPr>
        <w:pStyle w:val="BodyText"/>
        <w:tabs>
          <w:tab w:val="left" w:pos="5071"/>
        </w:tabs>
        <w:spacing w:before="1"/>
        <w:ind w:left="2025"/>
      </w:pPr>
      <w:r>
        <w:t>Initial</w:t>
      </w:r>
      <w:r>
        <w:rPr>
          <w:spacing w:val="-3"/>
        </w:rPr>
        <w:t xml:space="preserve"> </w:t>
      </w:r>
      <w:r>
        <w:t>internal</w:t>
      </w:r>
      <w:r>
        <w:rPr>
          <w:spacing w:val="-2"/>
        </w:rPr>
        <w:t xml:space="preserve"> </w:t>
      </w:r>
      <w:r>
        <w:t>impedance</w:t>
      </w:r>
      <w:r>
        <w:tab/>
        <w:t>≤ 35mΩ</w:t>
      </w:r>
    </w:p>
    <w:p w14:paraId="013911B5" w14:textId="77777777" w:rsidR="00347C8C" w:rsidRDefault="00347C8C">
      <w:p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7CA4B09A" w14:textId="77777777">
        <w:trPr>
          <w:trHeight w:val="525"/>
        </w:trPr>
        <w:tc>
          <w:tcPr>
            <w:tcW w:w="1265" w:type="dxa"/>
          </w:tcPr>
          <w:p w14:paraId="0568F5E5"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26ADFAF5"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7B8140C8"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289F26EA"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5517FCBB" w14:textId="77777777" w:rsidR="00347C8C" w:rsidRDefault="00347C8C">
      <w:pPr>
        <w:pStyle w:val="BodyText"/>
        <w:spacing w:before="9"/>
        <w:rPr>
          <w:sz w:val="9"/>
        </w:rPr>
      </w:pPr>
    </w:p>
    <w:p w14:paraId="14476448" w14:textId="77777777" w:rsidR="00347C8C" w:rsidRDefault="00347C8C" w:rsidP="00347C8C">
      <w:pPr>
        <w:pStyle w:val="ListParagraph"/>
        <w:widowControl w:val="0"/>
        <w:numPr>
          <w:ilvl w:val="1"/>
          <w:numId w:val="43"/>
        </w:numPr>
        <w:tabs>
          <w:tab w:val="left" w:pos="838"/>
        </w:tabs>
        <w:autoSpaceDE w:val="0"/>
        <w:autoSpaceDN w:val="0"/>
        <w:spacing w:before="101" w:after="0" w:line="240" w:lineRule="auto"/>
        <w:ind w:left="837" w:hanging="392"/>
        <w:contextualSpacing w:val="0"/>
        <w:rPr>
          <w:sz w:val="23"/>
        </w:rPr>
      </w:pPr>
      <w:r>
        <w:rPr>
          <w:sz w:val="23"/>
        </w:rPr>
        <w:t>Temperature</w:t>
      </w:r>
      <w:r>
        <w:rPr>
          <w:spacing w:val="-4"/>
          <w:sz w:val="23"/>
        </w:rPr>
        <w:t xml:space="preserve"> </w:t>
      </w:r>
      <w:r>
        <w:rPr>
          <w:sz w:val="23"/>
        </w:rPr>
        <w:t>Dependence</w:t>
      </w:r>
      <w:r>
        <w:rPr>
          <w:spacing w:val="-4"/>
          <w:sz w:val="23"/>
        </w:rPr>
        <w:t xml:space="preserve"> </w:t>
      </w:r>
      <w:r>
        <w:rPr>
          <w:sz w:val="23"/>
        </w:rPr>
        <w:t>of Discharge</w:t>
      </w:r>
      <w:r>
        <w:rPr>
          <w:spacing w:val="1"/>
          <w:sz w:val="23"/>
        </w:rPr>
        <w:t xml:space="preserve"> </w:t>
      </w:r>
      <w:r>
        <w:rPr>
          <w:sz w:val="23"/>
        </w:rPr>
        <w:t>Capacity</w:t>
      </w:r>
    </w:p>
    <w:p w14:paraId="11DEE98A" w14:textId="77777777" w:rsidR="00347C8C" w:rsidRDefault="00347C8C">
      <w:pPr>
        <w:pStyle w:val="BodyText"/>
        <w:ind w:left="890" w:right="1411" w:firstLine="16"/>
      </w:pPr>
      <w:r>
        <w:t>Discharge capacity comparison at each temperature, measured with discharge</w:t>
      </w:r>
      <w:r>
        <w:rPr>
          <w:spacing w:val="1"/>
        </w:rPr>
        <w:t xml:space="preserve"> </w:t>
      </w:r>
      <w:r>
        <w:t>constant current 1C(4,900mA) and 2.50V cut-off with follow temperature after the</w:t>
      </w:r>
      <w:r>
        <w:rPr>
          <w:spacing w:val="-69"/>
        </w:rPr>
        <w:t xml:space="preserve"> </w:t>
      </w:r>
      <w:r>
        <w:t>standard</w:t>
      </w:r>
      <w:r>
        <w:rPr>
          <w:spacing w:val="-1"/>
        </w:rPr>
        <w:t xml:space="preserve"> </w:t>
      </w:r>
      <w:r>
        <w:t>charging at 23°C.</w:t>
      </w:r>
    </w:p>
    <w:p w14:paraId="2FB1FC45" w14:textId="77777777" w:rsidR="00347C8C" w:rsidRDefault="00347C8C">
      <w:pPr>
        <w:pStyle w:val="BodyText"/>
        <w:spacing w:before="11"/>
        <w:rPr>
          <w:sz w:val="6"/>
        </w:rPr>
      </w:pPr>
    </w:p>
    <w:tbl>
      <w:tblPr>
        <w:tblW w:w="0" w:type="auto"/>
        <w:tblInd w:w="92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372"/>
        <w:gridCol w:w="1546"/>
        <w:gridCol w:w="1630"/>
        <w:gridCol w:w="1628"/>
      </w:tblGrid>
      <w:tr w:rsidR="00347C8C" w14:paraId="554200AA" w14:textId="77777777">
        <w:trPr>
          <w:trHeight w:val="397"/>
        </w:trPr>
        <w:tc>
          <w:tcPr>
            <w:tcW w:w="2372" w:type="dxa"/>
            <w:shd w:val="clear" w:color="auto" w:fill="D9D9D9"/>
          </w:tcPr>
          <w:p w14:paraId="5A27B230" w14:textId="77777777" w:rsidR="00347C8C" w:rsidRDefault="00347C8C">
            <w:pPr>
              <w:pStyle w:val="TableParagraph"/>
              <w:spacing w:before="60"/>
              <w:ind w:left="118" w:right="102"/>
              <w:jc w:val="center"/>
              <w:rPr>
                <w:sz w:val="23"/>
              </w:rPr>
            </w:pPr>
            <w:r>
              <w:rPr>
                <w:sz w:val="23"/>
              </w:rPr>
              <w:t>Charge</w:t>
            </w:r>
            <w:r>
              <w:rPr>
                <w:spacing w:val="-3"/>
                <w:sz w:val="23"/>
              </w:rPr>
              <w:t xml:space="preserve"> </w:t>
            </w:r>
            <w:r>
              <w:rPr>
                <w:sz w:val="23"/>
              </w:rPr>
              <w:t>Temperature</w:t>
            </w:r>
          </w:p>
        </w:tc>
        <w:tc>
          <w:tcPr>
            <w:tcW w:w="4804" w:type="dxa"/>
            <w:gridSpan w:val="3"/>
            <w:tcBorders>
              <w:top w:val="single" w:sz="4" w:space="0" w:color="000000"/>
              <w:right w:val="single" w:sz="4" w:space="0" w:color="000000"/>
            </w:tcBorders>
            <w:shd w:val="clear" w:color="auto" w:fill="D9D9D9"/>
          </w:tcPr>
          <w:p w14:paraId="3FEBD472" w14:textId="77777777" w:rsidR="00347C8C" w:rsidRDefault="00347C8C">
            <w:pPr>
              <w:pStyle w:val="TableParagraph"/>
              <w:spacing w:before="60"/>
              <w:ind w:left="1242"/>
              <w:rPr>
                <w:sz w:val="23"/>
              </w:rPr>
            </w:pPr>
            <w:r>
              <w:rPr>
                <w:sz w:val="23"/>
              </w:rPr>
              <w:t>Discharge</w:t>
            </w:r>
            <w:r>
              <w:rPr>
                <w:spacing w:val="-5"/>
                <w:sz w:val="23"/>
              </w:rPr>
              <w:t xml:space="preserve"> </w:t>
            </w:r>
            <w:r>
              <w:rPr>
                <w:sz w:val="23"/>
              </w:rPr>
              <w:t>temperature</w:t>
            </w:r>
          </w:p>
        </w:tc>
      </w:tr>
      <w:tr w:rsidR="00347C8C" w14:paraId="30BCAC6F" w14:textId="77777777">
        <w:trPr>
          <w:trHeight w:val="395"/>
        </w:trPr>
        <w:tc>
          <w:tcPr>
            <w:tcW w:w="2372" w:type="dxa"/>
          </w:tcPr>
          <w:p w14:paraId="60205F22" w14:textId="77777777" w:rsidR="00347C8C" w:rsidRDefault="00347C8C">
            <w:pPr>
              <w:pStyle w:val="TableParagraph"/>
              <w:spacing w:before="57"/>
              <w:ind w:left="118" w:right="98"/>
              <w:jc w:val="center"/>
              <w:rPr>
                <w:sz w:val="23"/>
              </w:rPr>
            </w:pPr>
            <w:r>
              <w:rPr>
                <w:sz w:val="23"/>
              </w:rPr>
              <w:t>23°C</w:t>
            </w:r>
          </w:p>
        </w:tc>
        <w:tc>
          <w:tcPr>
            <w:tcW w:w="1546" w:type="dxa"/>
          </w:tcPr>
          <w:p w14:paraId="54EE9256" w14:textId="77777777" w:rsidR="00347C8C" w:rsidRDefault="00347C8C">
            <w:pPr>
              <w:pStyle w:val="TableParagraph"/>
              <w:spacing w:before="57"/>
              <w:ind w:left="465" w:right="443"/>
              <w:jc w:val="center"/>
              <w:rPr>
                <w:sz w:val="23"/>
              </w:rPr>
            </w:pPr>
            <w:r>
              <w:rPr>
                <w:sz w:val="23"/>
              </w:rPr>
              <w:t>-10°C</w:t>
            </w:r>
          </w:p>
        </w:tc>
        <w:tc>
          <w:tcPr>
            <w:tcW w:w="1630" w:type="dxa"/>
          </w:tcPr>
          <w:p w14:paraId="5F70D82A" w14:textId="77777777" w:rsidR="00347C8C" w:rsidRDefault="00347C8C">
            <w:pPr>
              <w:pStyle w:val="TableParagraph"/>
              <w:spacing w:before="57"/>
              <w:ind w:left="549" w:right="527"/>
              <w:jc w:val="center"/>
              <w:rPr>
                <w:sz w:val="23"/>
              </w:rPr>
            </w:pPr>
            <w:r>
              <w:rPr>
                <w:sz w:val="23"/>
              </w:rPr>
              <w:t>23°C</w:t>
            </w:r>
          </w:p>
        </w:tc>
        <w:tc>
          <w:tcPr>
            <w:tcW w:w="1628" w:type="dxa"/>
          </w:tcPr>
          <w:p w14:paraId="0721A4D1" w14:textId="77777777" w:rsidR="00347C8C" w:rsidRDefault="00347C8C">
            <w:pPr>
              <w:pStyle w:val="TableParagraph"/>
              <w:spacing w:before="57"/>
              <w:ind w:left="547" w:right="527"/>
              <w:jc w:val="center"/>
              <w:rPr>
                <w:sz w:val="23"/>
              </w:rPr>
            </w:pPr>
            <w:r>
              <w:rPr>
                <w:sz w:val="23"/>
              </w:rPr>
              <w:t>40°C</w:t>
            </w:r>
          </w:p>
        </w:tc>
      </w:tr>
      <w:tr w:rsidR="00347C8C" w14:paraId="3D15FF99" w14:textId="77777777">
        <w:trPr>
          <w:trHeight w:val="558"/>
        </w:trPr>
        <w:tc>
          <w:tcPr>
            <w:tcW w:w="2372" w:type="dxa"/>
          </w:tcPr>
          <w:p w14:paraId="512FF53E" w14:textId="77777777" w:rsidR="00347C8C" w:rsidRDefault="00347C8C">
            <w:pPr>
              <w:pStyle w:val="TableParagraph"/>
              <w:spacing w:before="136"/>
              <w:ind w:left="118" w:right="97"/>
              <w:jc w:val="center"/>
              <w:rPr>
                <w:sz w:val="23"/>
              </w:rPr>
            </w:pPr>
            <w:r>
              <w:rPr>
                <w:sz w:val="23"/>
              </w:rPr>
              <w:t>Relative</w:t>
            </w:r>
            <w:r>
              <w:rPr>
                <w:spacing w:val="-3"/>
                <w:sz w:val="23"/>
              </w:rPr>
              <w:t xml:space="preserve"> </w:t>
            </w:r>
            <w:r>
              <w:rPr>
                <w:sz w:val="23"/>
              </w:rPr>
              <w:t>Capacity</w:t>
            </w:r>
          </w:p>
        </w:tc>
        <w:tc>
          <w:tcPr>
            <w:tcW w:w="1546" w:type="dxa"/>
          </w:tcPr>
          <w:p w14:paraId="37E019F9" w14:textId="77777777" w:rsidR="00347C8C" w:rsidRDefault="00347C8C">
            <w:pPr>
              <w:pStyle w:val="TableParagraph"/>
              <w:spacing w:before="136"/>
              <w:ind w:left="464" w:right="443"/>
              <w:jc w:val="center"/>
              <w:rPr>
                <w:sz w:val="23"/>
              </w:rPr>
            </w:pPr>
            <w:r>
              <w:rPr>
                <w:sz w:val="23"/>
              </w:rPr>
              <w:t>60%</w:t>
            </w:r>
          </w:p>
        </w:tc>
        <w:tc>
          <w:tcPr>
            <w:tcW w:w="1630" w:type="dxa"/>
          </w:tcPr>
          <w:p w14:paraId="2B51461E" w14:textId="77777777" w:rsidR="00347C8C" w:rsidRDefault="00347C8C">
            <w:pPr>
              <w:pStyle w:val="TableParagraph"/>
              <w:spacing w:before="136"/>
              <w:ind w:left="549" w:right="526"/>
              <w:jc w:val="center"/>
              <w:rPr>
                <w:sz w:val="23"/>
              </w:rPr>
            </w:pPr>
            <w:r>
              <w:rPr>
                <w:sz w:val="23"/>
              </w:rPr>
              <w:t>97%</w:t>
            </w:r>
          </w:p>
        </w:tc>
        <w:tc>
          <w:tcPr>
            <w:tcW w:w="1628" w:type="dxa"/>
          </w:tcPr>
          <w:p w14:paraId="67FBAC83" w14:textId="77777777" w:rsidR="00347C8C" w:rsidRDefault="00347C8C">
            <w:pPr>
              <w:pStyle w:val="TableParagraph"/>
              <w:spacing w:before="136"/>
              <w:ind w:left="547" w:right="526"/>
              <w:jc w:val="center"/>
              <w:rPr>
                <w:sz w:val="23"/>
              </w:rPr>
            </w:pPr>
            <w:r>
              <w:rPr>
                <w:sz w:val="23"/>
              </w:rPr>
              <w:t>97%</w:t>
            </w:r>
          </w:p>
        </w:tc>
      </w:tr>
    </w:tbl>
    <w:p w14:paraId="0FFB5A8A" w14:textId="77777777" w:rsidR="00347C8C" w:rsidRDefault="00347C8C">
      <w:pPr>
        <w:pStyle w:val="BodyText"/>
        <w:spacing w:before="1"/>
      </w:pPr>
    </w:p>
    <w:p w14:paraId="38CD1E53" w14:textId="77777777" w:rsidR="00347C8C" w:rsidRDefault="00347C8C">
      <w:pPr>
        <w:pStyle w:val="BodyText"/>
        <w:ind w:left="1482" w:right="2364" w:hanging="576"/>
      </w:pPr>
      <w:r>
        <w:t>Note: If charge temperature and discharge temperature is not the same,</w:t>
      </w:r>
      <w:r>
        <w:rPr>
          <w:spacing w:val="-69"/>
        </w:rPr>
        <w:t xml:space="preserve"> </w:t>
      </w:r>
      <w:r>
        <w:t>the interval</w:t>
      </w:r>
      <w:r>
        <w:rPr>
          <w:spacing w:val="-1"/>
        </w:rPr>
        <w:t xml:space="preserve"> </w:t>
      </w:r>
      <w:r>
        <w:t>for temperature</w:t>
      </w:r>
      <w:r>
        <w:rPr>
          <w:spacing w:val="1"/>
        </w:rPr>
        <w:t xml:space="preserve"> </w:t>
      </w:r>
      <w:r>
        <w:t>change is</w:t>
      </w:r>
      <w:r>
        <w:rPr>
          <w:spacing w:val="-1"/>
        </w:rPr>
        <w:t xml:space="preserve"> </w:t>
      </w:r>
      <w:r>
        <w:t>3</w:t>
      </w:r>
      <w:r>
        <w:rPr>
          <w:spacing w:val="-1"/>
        </w:rPr>
        <w:t xml:space="preserve"> </w:t>
      </w:r>
      <w:r>
        <w:t>hours.</w:t>
      </w:r>
    </w:p>
    <w:p w14:paraId="301126DA" w14:textId="77777777" w:rsidR="00347C8C" w:rsidRDefault="00347C8C">
      <w:pPr>
        <w:pStyle w:val="BodyText"/>
        <w:spacing w:before="4"/>
        <w:ind w:left="1466" w:right="1795"/>
      </w:pPr>
      <w:r>
        <w:t>Percentage as an index of the Standard discharge capacity (=4,900mAh)</w:t>
      </w:r>
      <w:r>
        <w:rPr>
          <w:spacing w:val="-69"/>
        </w:rPr>
        <w:t xml:space="preserve"> </w:t>
      </w:r>
      <w:r>
        <w:t>at</w:t>
      </w:r>
      <w:r>
        <w:rPr>
          <w:spacing w:val="-1"/>
        </w:rPr>
        <w:t xml:space="preserve"> </w:t>
      </w:r>
      <w:r>
        <w:t>23°C is 100%.</w:t>
      </w:r>
    </w:p>
    <w:p w14:paraId="1D0C44BA" w14:textId="77777777" w:rsidR="00347C8C" w:rsidRDefault="00347C8C">
      <w:pPr>
        <w:pStyle w:val="BodyText"/>
        <w:spacing w:before="2"/>
      </w:pPr>
    </w:p>
    <w:p w14:paraId="7AB54AA4"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Discharge</w:t>
      </w:r>
      <w:r>
        <w:rPr>
          <w:spacing w:val="-6"/>
          <w:sz w:val="23"/>
        </w:rPr>
        <w:t xml:space="preserve"> </w:t>
      </w:r>
      <w:r>
        <w:rPr>
          <w:sz w:val="23"/>
        </w:rPr>
        <w:t>Rate</w:t>
      </w:r>
      <w:r>
        <w:rPr>
          <w:spacing w:val="-2"/>
          <w:sz w:val="23"/>
        </w:rPr>
        <w:t xml:space="preserve"> </w:t>
      </w:r>
      <w:r>
        <w:rPr>
          <w:sz w:val="23"/>
        </w:rPr>
        <w:t>Capabilities</w:t>
      </w:r>
    </w:p>
    <w:p w14:paraId="17FD62D4" w14:textId="77777777" w:rsidR="00347C8C" w:rsidRDefault="00347C8C">
      <w:pPr>
        <w:pStyle w:val="BodyText"/>
        <w:spacing w:before="1"/>
        <w:ind w:left="906" w:right="1394"/>
      </w:pPr>
      <w:r>
        <w:t>Discharge capacity is measured with the various currents in under table and 2.50V</w:t>
      </w:r>
      <w:r>
        <w:rPr>
          <w:spacing w:val="-69"/>
        </w:rPr>
        <w:t xml:space="preserve"> </w:t>
      </w:r>
      <w:r>
        <w:t>cut-off after</w:t>
      </w:r>
      <w:r>
        <w:rPr>
          <w:spacing w:val="1"/>
        </w:rPr>
        <w:t xml:space="preserve"> </w:t>
      </w:r>
      <w:r>
        <w:t>the Standard charge</w:t>
      </w:r>
      <w:r>
        <w:rPr>
          <w:spacing w:val="1"/>
        </w:rPr>
        <w:t xml:space="preserve"> </w:t>
      </w:r>
      <w:r>
        <w:t>at</w:t>
      </w:r>
      <w:r>
        <w:rPr>
          <w:spacing w:val="-1"/>
        </w:rPr>
        <w:t xml:space="preserve"> </w:t>
      </w:r>
      <w:r>
        <w:t>23°C.</w:t>
      </w:r>
    </w:p>
    <w:p w14:paraId="6EC50C32" w14:textId="77777777" w:rsidR="00347C8C" w:rsidRDefault="00347C8C">
      <w:pPr>
        <w:pStyle w:val="BodyText"/>
        <w:spacing w:before="4" w:after="1"/>
      </w:pPr>
    </w:p>
    <w:tbl>
      <w:tblPr>
        <w:tblW w:w="0" w:type="auto"/>
        <w:tblInd w:w="67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197"/>
        <w:gridCol w:w="2317"/>
        <w:gridCol w:w="2315"/>
        <w:gridCol w:w="2320"/>
      </w:tblGrid>
      <w:tr w:rsidR="00347C8C" w14:paraId="074E76C6" w14:textId="77777777">
        <w:trPr>
          <w:trHeight w:val="390"/>
        </w:trPr>
        <w:tc>
          <w:tcPr>
            <w:tcW w:w="2197" w:type="dxa"/>
            <w:shd w:val="clear" w:color="auto" w:fill="D9D9D9"/>
          </w:tcPr>
          <w:p w14:paraId="1871C850" w14:textId="77777777" w:rsidR="00347C8C" w:rsidRDefault="00347C8C">
            <w:pPr>
              <w:pStyle w:val="TableParagraph"/>
              <w:rPr>
                <w:rFonts w:ascii="Times New Roman"/>
              </w:rPr>
            </w:pPr>
          </w:p>
        </w:tc>
        <w:tc>
          <w:tcPr>
            <w:tcW w:w="6952" w:type="dxa"/>
            <w:gridSpan w:val="3"/>
            <w:shd w:val="clear" w:color="auto" w:fill="D9D9D9"/>
          </w:tcPr>
          <w:p w14:paraId="601E5923" w14:textId="77777777" w:rsidR="00347C8C" w:rsidRDefault="00347C8C">
            <w:pPr>
              <w:pStyle w:val="TableParagraph"/>
              <w:spacing w:before="55"/>
              <w:ind w:left="2463" w:right="2445"/>
              <w:jc w:val="center"/>
              <w:rPr>
                <w:sz w:val="23"/>
              </w:rPr>
            </w:pPr>
            <w:r>
              <w:rPr>
                <w:sz w:val="23"/>
              </w:rPr>
              <w:t>Discharge</w:t>
            </w:r>
            <w:r>
              <w:rPr>
                <w:spacing w:val="-2"/>
                <w:sz w:val="23"/>
              </w:rPr>
              <w:t xml:space="preserve"> </w:t>
            </w:r>
            <w:r>
              <w:rPr>
                <w:sz w:val="23"/>
              </w:rPr>
              <w:t>condition</w:t>
            </w:r>
          </w:p>
        </w:tc>
      </w:tr>
      <w:tr w:rsidR="00347C8C" w14:paraId="0714AED5" w14:textId="77777777">
        <w:trPr>
          <w:trHeight w:val="392"/>
        </w:trPr>
        <w:tc>
          <w:tcPr>
            <w:tcW w:w="2197" w:type="dxa"/>
          </w:tcPr>
          <w:p w14:paraId="682F4259" w14:textId="77777777" w:rsidR="00347C8C" w:rsidRDefault="00347C8C">
            <w:pPr>
              <w:pStyle w:val="TableParagraph"/>
              <w:spacing w:before="55"/>
              <w:ind w:left="218" w:right="191"/>
              <w:jc w:val="center"/>
              <w:rPr>
                <w:sz w:val="23"/>
              </w:rPr>
            </w:pPr>
            <w:r>
              <w:rPr>
                <w:sz w:val="23"/>
              </w:rPr>
              <w:t>Current</w:t>
            </w:r>
          </w:p>
        </w:tc>
        <w:tc>
          <w:tcPr>
            <w:tcW w:w="2317" w:type="dxa"/>
          </w:tcPr>
          <w:p w14:paraId="781147EA" w14:textId="77777777" w:rsidR="00347C8C" w:rsidRDefault="00347C8C">
            <w:pPr>
              <w:pStyle w:val="TableParagraph"/>
              <w:spacing w:before="55"/>
              <w:ind w:left="436" w:right="413"/>
              <w:jc w:val="center"/>
              <w:rPr>
                <w:sz w:val="23"/>
              </w:rPr>
            </w:pPr>
            <w:r>
              <w:rPr>
                <w:sz w:val="23"/>
              </w:rPr>
              <w:t>0.2C</w:t>
            </w:r>
            <w:r>
              <w:rPr>
                <w:spacing w:val="-2"/>
                <w:sz w:val="23"/>
              </w:rPr>
              <w:t xml:space="preserve"> </w:t>
            </w:r>
            <w:r>
              <w:rPr>
                <w:sz w:val="23"/>
              </w:rPr>
              <w:t>(980mA)</w:t>
            </w:r>
          </w:p>
        </w:tc>
        <w:tc>
          <w:tcPr>
            <w:tcW w:w="2315" w:type="dxa"/>
          </w:tcPr>
          <w:p w14:paraId="4A00D850" w14:textId="77777777" w:rsidR="00347C8C" w:rsidRDefault="00347C8C">
            <w:pPr>
              <w:pStyle w:val="TableParagraph"/>
              <w:spacing w:before="55"/>
              <w:ind w:left="469" w:right="448"/>
              <w:jc w:val="center"/>
              <w:rPr>
                <w:sz w:val="23"/>
              </w:rPr>
            </w:pPr>
            <w:r>
              <w:rPr>
                <w:sz w:val="23"/>
              </w:rPr>
              <w:t>1C</w:t>
            </w:r>
            <w:r>
              <w:rPr>
                <w:spacing w:val="-2"/>
                <w:sz w:val="23"/>
              </w:rPr>
              <w:t xml:space="preserve"> </w:t>
            </w:r>
            <w:r>
              <w:rPr>
                <w:sz w:val="23"/>
              </w:rPr>
              <w:t>(4900mA)</w:t>
            </w:r>
          </w:p>
        </w:tc>
        <w:tc>
          <w:tcPr>
            <w:tcW w:w="2320" w:type="dxa"/>
          </w:tcPr>
          <w:p w14:paraId="1D775C17" w14:textId="77777777" w:rsidR="00347C8C" w:rsidRDefault="00347C8C">
            <w:pPr>
              <w:pStyle w:val="TableParagraph"/>
              <w:spacing w:before="55"/>
              <w:ind w:left="470" w:right="451"/>
              <w:jc w:val="center"/>
              <w:rPr>
                <w:sz w:val="23"/>
              </w:rPr>
            </w:pPr>
            <w:r>
              <w:rPr>
                <w:sz w:val="23"/>
              </w:rPr>
              <w:t>2C</w:t>
            </w:r>
            <w:r>
              <w:rPr>
                <w:spacing w:val="-2"/>
                <w:sz w:val="23"/>
              </w:rPr>
              <w:t xml:space="preserve"> </w:t>
            </w:r>
            <w:r>
              <w:rPr>
                <w:sz w:val="23"/>
              </w:rPr>
              <w:t>(9800mA)</w:t>
            </w:r>
          </w:p>
        </w:tc>
      </w:tr>
      <w:tr w:rsidR="00347C8C" w14:paraId="2CDC87FD" w14:textId="77777777">
        <w:trPr>
          <w:trHeight w:val="484"/>
        </w:trPr>
        <w:tc>
          <w:tcPr>
            <w:tcW w:w="2197" w:type="dxa"/>
          </w:tcPr>
          <w:p w14:paraId="3F83D801" w14:textId="77777777" w:rsidR="00347C8C" w:rsidRDefault="00347C8C">
            <w:pPr>
              <w:pStyle w:val="TableParagraph"/>
              <w:spacing w:before="101"/>
              <w:ind w:left="218" w:right="195"/>
              <w:jc w:val="center"/>
              <w:rPr>
                <w:sz w:val="23"/>
              </w:rPr>
            </w:pPr>
            <w:r>
              <w:rPr>
                <w:sz w:val="23"/>
              </w:rPr>
              <w:t>Relative</w:t>
            </w:r>
            <w:r>
              <w:rPr>
                <w:spacing w:val="-3"/>
                <w:sz w:val="23"/>
              </w:rPr>
              <w:t xml:space="preserve"> </w:t>
            </w:r>
            <w:r>
              <w:rPr>
                <w:sz w:val="23"/>
              </w:rPr>
              <w:t>Capacity</w:t>
            </w:r>
          </w:p>
        </w:tc>
        <w:tc>
          <w:tcPr>
            <w:tcW w:w="2317" w:type="dxa"/>
          </w:tcPr>
          <w:p w14:paraId="400261CD" w14:textId="77777777" w:rsidR="00347C8C" w:rsidRDefault="00347C8C">
            <w:pPr>
              <w:pStyle w:val="TableParagraph"/>
              <w:spacing w:before="101"/>
              <w:ind w:left="431" w:right="413"/>
              <w:jc w:val="center"/>
              <w:rPr>
                <w:sz w:val="23"/>
              </w:rPr>
            </w:pPr>
            <w:r>
              <w:rPr>
                <w:sz w:val="23"/>
              </w:rPr>
              <w:t>100%</w:t>
            </w:r>
          </w:p>
        </w:tc>
        <w:tc>
          <w:tcPr>
            <w:tcW w:w="2315" w:type="dxa"/>
          </w:tcPr>
          <w:p w14:paraId="366EBB3B" w14:textId="77777777" w:rsidR="00347C8C" w:rsidRDefault="00347C8C">
            <w:pPr>
              <w:pStyle w:val="TableParagraph"/>
              <w:spacing w:before="101"/>
              <w:ind w:left="466" w:right="448"/>
              <w:jc w:val="center"/>
              <w:rPr>
                <w:sz w:val="23"/>
              </w:rPr>
            </w:pPr>
            <w:r>
              <w:rPr>
                <w:sz w:val="23"/>
              </w:rPr>
              <w:t>97%</w:t>
            </w:r>
          </w:p>
        </w:tc>
        <w:tc>
          <w:tcPr>
            <w:tcW w:w="2320" w:type="dxa"/>
          </w:tcPr>
          <w:p w14:paraId="5111A465" w14:textId="77777777" w:rsidR="00347C8C" w:rsidRDefault="00347C8C">
            <w:pPr>
              <w:pStyle w:val="TableParagraph"/>
              <w:spacing w:before="101"/>
              <w:ind w:left="468" w:right="451"/>
              <w:jc w:val="center"/>
              <w:rPr>
                <w:sz w:val="23"/>
              </w:rPr>
            </w:pPr>
            <w:r>
              <w:rPr>
                <w:sz w:val="23"/>
              </w:rPr>
              <w:t>95%</w:t>
            </w:r>
          </w:p>
        </w:tc>
      </w:tr>
    </w:tbl>
    <w:p w14:paraId="2359D1D3" w14:textId="77777777" w:rsidR="00347C8C" w:rsidRDefault="00347C8C">
      <w:pPr>
        <w:pStyle w:val="BodyText"/>
      </w:pPr>
    </w:p>
    <w:p w14:paraId="47D3481F" w14:textId="77777777" w:rsidR="00347C8C" w:rsidRDefault="00347C8C">
      <w:pPr>
        <w:pStyle w:val="BodyText"/>
        <w:ind w:left="1595" w:right="1726" w:hanging="689"/>
      </w:pPr>
      <w:r>
        <w:t>Note: Percentage as an index of the Standard discharge capacity (=4,900mAh)</w:t>
      </w:r>
      <w:r>
        <w:rPr>
          <w:spacing w:val="-69"/>
        </w:rPr>
        <w:t xml:space="preserve"> </w:t>
      </w:r>
      <w:r>
        <w:t>is</w:t>
      </w:r>
      <w:r>
        <w:rPr>
          <w:spacing w:val="-1"/>
        </w:rPr>
        <w:t xml:space="preserve"> </w:t>
      </w:r>
      <w:r>
        <w:t>100%.</w:t>
      </w:r>
    </w:p>
    <w:p w14:paraId="0F829725" w14:textId="77777777" w:rsidR="00347C8C" w:rsidRDefault="00347C8C">
      <w:pPr>
        <w:pStyle w:val="BodyText"/>
        <w:spacing w:before="5"/>
      </w:pPr>
    </w:p>
    <w:p w14:paraId="1FED1DAA" w14:textId="77777777" w:rsidR="00347C8C" w:rsidRDefault="00347C8C" w:rsidP="00347C8C">
      <w:pPr>
        <w:pStyle w:val="ListParagraph"/>
        <w:widowControl w:val="0"/>
        <w:numPr>
          <w:ilvl w:val="1"/>
          <w:numId w:val="43"/>
        </w:numPr>
        <w:tabs>
          <w:tab w:val="left" w:pos="838"/>
        </w:tabs>
        <w:autoSpaceDE w:val="0"/>
        <w:autoSpaceDN w:val="0"/>
        <w:spacing w:after="0" w:line="277" w:lineRule="exact"/>
        <w:ind w:left="837" w:hanging="392"/>
        <w:contextualSpacing w:val="0"/>
        <w:rPr>
          <w:sz w:val="23"/>
        </w:rPr>
      </w:pPr>
      <w:r>
        <w:rPr>
          <w:sz w:val="23"/>
        </w:rPr>
        <w:t>Cycle</w:t>
      </w:r>
      <w:r>
        <w:rPr>
          <w:spacing w:val="-2"/>
          <w:sz w:val="23"/>
        </w:rPr>
        <w:t xml:space="preserve"> </w:t>
      </w:r>
      <w:r>
        <w:rPr>
          <w:sz w:val="23"/>
        </w:rPr>
        <w:t>Life</w:t>
      </w:r>
    </w:p>
    <w:p w14:paraId="6697D793" w14:textId="77777777" w:rsidR="00347C8C" w:rsidRDefault="00347C8C">
      <w:pPr>
        <w:pStyle w:val="BodyText"/>
        <w:ind w:left="1250" w:right="1180" w:firstLine="2"/>
      </w:pPr>
      <w:r>
        <w:t>Each cycle is an interval between the charge (charge current 2,450mA) with</w:t>
      </w:r>
      <w:r>
        <w:rPr>
          <w:spacing w:val="1"/>
        </w:rPr>
        <w:t xml:space="preserve"> </w:t>
      </w:r>
      <w:r>
        <w:t>0.05C(245mA) cut-off and the discharge (discharge current 4,900mA) with 2.50V</w:t>
      </w:r>
      <w:r>
        <w:rPr>
          <w:spacing w:val="-69"/>
        </w:rPr>
        <w:t xml:space="preserve"> </w:t>
      </w:r>
      <w:r>
        <w:t>cut-off.</w:t>
      </w:r>
      <w:r>
        <w:rPr>
          <w:spacing w:val="-4"/>
        </w:rPr>
        <w:t xml:space="preserve"> </w:t>
      </w:r>
      <w:r>
        <w:t>Capacity after</w:t>
      </w:r>
      <w:r>
        <w:rPr>
          <w:spacing w:val="1"/>
        </w:rPr>
        <w:t xml:space="preserve"> </w:t>
      </w:r>
      <w:r>
        <w:t>500cycles.</w:t>
      </w:r>
    </w:p>
    <w:p w14:paraId="6A3613EB" w14:textId="77777777" w:rsidR="00347C8C" w:rsidRDefault="00347C8C">
      <w:pPr>
        <w:pStyle w:val="BodyText"/>
        <w:spacing w:before="2"/>
      </w:pPr>
    </w:p>
    <w:p w14:paraId="37A6FF54" w14:textId="77777777" w:rsidR="00347C8C" w:rsidRDefault="00347C8C">
      <w:pPr>
        <w:pStyle w:val="BodyText"/>
        <w:ind w:left="1295" w:right="1441"/>
        <w:jc w:val="center"/>
      </w:pPr>
      <w:r>
        <w:t>Capacity</w:t>
      </w:r>
      <w:r>
        <w:rPr>
          <w:spacing w:val="-3"/>
        </w:rPr>
        <w:t xml:space="preserve"> </w:t>
      </w:r>
      <w:r>
        <w:t>≥</w:t>
      </w:r>
      <w:r>
        <w:rPr>
          <w:spacing w:val="-2"/>
        </w:rPr>
        <w:t xml:space="preserve"> </w:t>
      </w:r>
      <w:r>
        <w:t>3,802mAh</w:t>
      </w:r>
      <w:r>
        <w:rPr>
          <w:spacing w:val="-2"/>
        </w:rPr>
        <w:t xml:space="preserve"> </w:t>
      </w:r>
      <w:r>
        <w:t>(80%</w:t>
      </w:r>
      <w:r>
        <w:rPr>
          <w:spacing w:val="-2"/>
        </w:rPr>
        <w:t xml:space="preserve"> </w:t>
      </w:r>
      <w:r>
        <w:t>of</w:t>
      </w:r>
      <w:r>
        <w:rPr>
          <w:spacing w:val="-1"/>
        </w:rPr>
        <w:t xml:space="preserve"> </w:t>
      </w:r>
      <w:r>
        <w:t>Rated</w:t>
      </w:r>
      <w:r>
        <w:rPr>
          <w:spacing w:val="-5"/>
        </w:rPr>
        <w:t xml:space="preserve"> </w:t>
      </w:r>
      <w:r>
        <w:t>Capacity)</w:t>
      </w:r>
    </w:p>
    <w:p w14:paraId="1C9E1501" w14:textId="77777777" w:rsidR="00347C8C" w:rsidRDefault="00347C8C">
      <w:pPr>
        <w:pStyle w:val="BodyText"/>
        <w:spacing w:before="4"/>
      </w:pPr>
    </w:p>
    <w:p w14:paraId="779898E2" w14:textId="77777777" w:rsidR="00347C8C" w:rsidRDefault="00347C8C" w:rsidP="00347C8C">
      <w:pPr>
        <w:pStyle w:val="ListParagraph"/>
        <w:widowControl w:val="0"/>
        <w:numPr>
          <w:ilvl w:val="1"/>
          <w:numId w:val="41"/>
        </w:numPr>
        <w:tabs>
          <w:tab w:val="left" w:pos="838"/>
        </w:tabs>
        <w:autoSpaceDE w:val="0"/>
        <w:autoSpaceDN w:val="0"/>
        <w:spacing w:before="1" w:after="0" w:line="277" w:lineRule="exact"/>
        <w:contextualSpacing w:val="0"/>
        <w:rPr>
          <w:sz w:val="23"/>
        </w:rPr>
      </w:pPr>
      <w:r>
        <w:rPr>
          <w:sz w:val="23"/>
        </w:rPr>
        <w:t>Recovery</w:t>
      </w:r>
      <w:r>
        <w:rPr>
          <w:spacing w:val="-7"/>
          <w:sz w:val="23"/>
        </w:rPr>
        <w:t xml:space="preserve"> </w:t>
      </w:r>
      <w:r>
        <w:rPr>
          <w:sz w:val="23"/>
        </w:rPr>
        <w:t>Characteristics</w:t>
      </w:r>
    </w:p>
    <w:p w14:paraId="342E07EB" w14:textId="77777777" w:rsidR="00347C8C" w:rsidRDefault="00347C8C">
      <w:pPr>
        <w:pStyle w:val="BodyText"/>
        <w:tabs>
          <w:tab w:val="left" w:pos="8446"/>
        </w:tabs>
        <w:spacing w:line="264" w:lineRule="auto"/>
        <w:ind w:left="906" w:right="1675"/>
      </w:pPr>
      <w:r>
        <w:t>Capacity</w:t>
      </w:r>
      <w:r>
        <w:rPr>
          <w:spacing w:val="-3"/>
        </w:rPr>
        <w:t xml:space="preserve"> </w:t>
      </w:r>
      <w:r>
        <w:t>after</w:t>
      </w:r>
      <w:r>
        <w:rPr>
          <w:spacing w:val="-1"/>
        </w:rPr>
        <w:t xml:space="preserve"> </w:t>
      </w:r>
      <w:r>
        <w:t>storage</w:t>
      </w:r>
      <w:r>
        <w:rPr>
          <w:spacing w:val="-4"/>
        </w:rPr>
        <w:t xml:space="preserve"> </w:t>
      </w:r>
      <w:r>
        <w:t>for</w:t>
      </w:r>
      <w:r>
        <w:rPr>
          <w:spacing w:val="-2"/>
        </w:rPr>
        <w:t xml:space="preserve"> </w:t>
      </w:r>
      <w:r>
        <w:t>30days</w:t>
      </w:r>
      <w:r>
        <w:rPr>
          <w:spacing w:val="-2"/>
        </w:rPr>
        <w:t xml:space="preserve"> </w:t>
      </w:r>
      <w:r>
        <w:t>at</w:t>
      </w:r>
      <w:r>
        <w:rPr>
          <w:spacing w:val="-3"/>
        </w:rPr>
        <w:t xml:space="preserve"> </w:t>
      </w:r>
      <w:r>
        <w:t>60°C</w:t>
      </w:r>
      <w:r>
        <w:rPr>
          <w:spacing w:val="-2"/>
        </w:rPr>
        <w:t xml:space="preserve"> </w:t>
      </w:r>
      <w:r>
        <w:t>after</w:t>
      </w:r>
      <w:r>
        <w:rPr>
          <w:spacing w:val="-4"/>
        </w:rPr>
        <w:t xml:space="preserve"> </w:t>
      </w:r>
      <w:r>
        <w:t>the</w:t>
      </w:r>
      <w:r>
        <w:rPr>
          <w:spacing w:val="-1"/>
        </w:rPr>
        <w:t xml:space="preserve"> </w:t>
      </w:r>
      <w:r>
        <w:t>Standard</w:t>
      </w:r>
      <w:r>
        <w:rPr>
          <w:spacing w:val="-13"/>
        </w:rPr>
        <w:t xml:space="preserve"> </w:t>
      </w:r>
      <w:r>
        <w:t>charged</w:t>
      </w:r>
      <w:r>
        <w:rPr>
          <w:spacing w:val="-4"/>
        </w:rPr>
        <w:t xml:space="preserve"> </w:t>
      </w:r>
      <w:r>
        <w:t>at</w:t>
      </w:r>
      <w:r>
        <w:tab/>
      </w:r>
      <w:r>
        <w:rPr>
          <w:spacing w:val="-4"/>
        </w:rPr>
        <w:t>23°C,</w:t>
      </w:r>
      <w:r>
        <w:rPr>
          <w:spacing w:val="-69"/>
        </w:rPr>
        <w:t xml:space="preserve"> </w:t>
      </w:r>
      <w:r>
        <w:t>measured</w:t>
      </w:r>
      <w:r>
        <w:rPr>
          <w:spacing w:val="-1"/>
        </w:rPr>
        <w:t xml:space="preserve"> </w:t>
      </w:r>
      <w:r>
        <w:t>with discharge current</w:t>
      </w:r>
      <w:r>
        <w:rPr>
          <w:spacing w:val="-1"/>
        </w:rPr>
        <w:t xml:space="preserve"> </w:t>
      </w:r>
      <w:r>
        <w:t>4,900mA with</w:t>
      </w:r>
      <w:r>
        <w:rPr>
          <w:spacing w:val="-3"/>
        </w:rPr>
        <w:t xml:space="preserve"> </w:t>
      </w:r>
      <w:r>
        <w:t>2.50V</w:t>
      </w:r>
      <w:r>
        <w:rPr>
          <w:spacing w:val="-2"/>
        </w:rPr>
        <w:t xml:space="preserve"> </w:t>
      </w:r>
      <w:r>
        <w:t>cut-off at</w:t>
      </w:r>
      <w:r>
        <w:rPr>
          <w:spacing w:val="7"/>
        </w:rPr>
        <w:t xml:space="preserve"> </w:t>
      </w:r>
      <w:r>
        <w:t>23</w:t>
      </w:r>
      <w:r>
        <w:rPr>
          <w:rFonts w:ascii="Lucida Sans Unicode" w:hAnsi="Lucida Sans Unicode"/>
        </w:rPr>
        <w:t>℃</w:t>
      </w:r>
      <w:r>
        <w:t>.</w:t>
      </w:r>
    </w:p>
    <w:p w14:paraId="64F298E9" w14:textId="77777777" w:rsidR="00347C8C" w:rsidRDefault="00347C8C">
      <w:pPr>
        <w:pStyle w:val="BodyText"/>
        <w:spacing w:before="161"/>
        <w:ind w:left="1454"/>
      </w:pPr>
      <w:r>
        <w:t>Capacity</w:t>
      </w:r>
      <w:r>
        <w:rPr>
          <w:spacing w:val="-4"/>
        </w:rPr>
        <w:t xml:space="preserve"> </w:t>
      </w:r>
      <w:r>
        <w:t>recovery(after</w:t>
      </w:r>
      <w:r>
        <w:rPr>
          <w:spacing w:val="-5"/>
        </w:rPr>
        <w:t xml:space="preserve"> </w:t>
      </w:r>
      <w:r>
        <w:t>the</w:t>
      </w:r>
      <w:r>
        <w:rPr>
          <w:spacing w:val="-2"/>
        </w:rPr>
        <w:t xml:space="preserve"> </w:t>
      </w:r>
      <w:r>
        <w:t>storage)</w:t>
      </w:r>
      <w:r>
        <w:rPr>
          <w:spacing w:val="-5"/>
        </w:rPr>
        <w:t xml:space="preserve"> </w:t>
      </w:r>
      <w:r>
        <w:t>≥</w:t>
      </w:r>
      <w:r>
        <w:rPr>
          <w:spacing w:val="-3"/>
        </w:rPr>
        <w:t xml:space="preserve"> </w:t>
      </w:r>
      <w:r>
        <w:t>4,278mAh</w:t>
      </w:r>
      <w:r>
        <w:rPr>
          <w:spacing w:val="-2"/>
        </w:rPr>
        <w:t xml:space="preserve"> </w:t>
      </w:r>
      <w:r>
        <w:t>(90%</w:t>
      </w:r>
      <w:r>
        <w:rPr>
          <w:spacing w:val="-4"/>
        </w:rPr>
        <w:t xml:space="preserve"> </w:t>
      </w:r>
      <w:r>
        <w:t>of</w:t>
      </w:r>
      <w:r>
        <w:rPr>
          <w:spacing w:val="-2"/>
        </w:rPr>
        <w:t xml:space="preserve"> </w:t>
      </w:r>
      <w:r>
        <w:t>Rated</w:t>
      </w:r>
      <w:r>
        <w:rPr>
          <w:spacing w:val="-3"/>
        </w:rPr>
        <w:t xml:space="preserve"> </w:t>
      </w:r>
      <w:r>
        <w:t>Capacity)</w:t>
      </w:r>
    </w:p>
    <w:p w14:paraId="49E11AFB" w14:textId="77777777" w:rsidR="00347C8C" w:rsidRDefault="00347C8C">
      <w:pPr>
        <w:pStyle w:val="BodyText"/>
        <w:spacing w:before="2"/>
      </w:pPr>
    </w:p>
    <w:p w14:paraId="5BD4DE15" w14:textId="77777777" w:rsidR="00347C8C" w:rsidRDefault="00347C8C" w:rsidP="00347C8C">
      <w:pPr>
        <w:pStyle w:val="ListParagraph"/>
        <w:widowControl w:val="0"/>
        <w:numPr>
          <w:ilvl w:val="1"/>
          <w:numId w:val="41"/>
        </w:numPr>
        <w:tabs>
          <w:tab w:val="left" w:pos="963"/>
        </w:tabs>
        <w:autoSpaceDE w:val="0"/>
        <w:autoSpaceDN w:val="0"/>
        <w:spacing w:after="0" w:line="240" w:lineRule="auto"/>
        <w:ind w:left="962" w:hanging="517"/>
        <w:contextualSpacing w:val="0"/>
        <w:rPr>
          <w:sz w:val="23"/>
        </w:rPr>
      </w:pPr>
      <w:r>
        <w:rPr>
          <w:sz w:val="23"/>
        </w:rPr>
        <w:t>Status</w:t>
      </w:r>
      <w:r>
        <w:rPr>
          <w:spacing w:val="-2"/>
          <w:sz w:val="23"/>
        </w:rPr>
        <w:t xml:space="preserve"> </w:t>
      </w:r>
      <w:r>
        <w:rPr>
          <w:sz w:val="23"/>
        </w:rPr>
        <w:t>of</w:t>
      </w:r>
      <w:r>
        <w:rPr>
          <w:spacing w:val="-1"/>
          <w:sz w:val="23"/>
        </w:rPr>
        <w:t xml:space="preserve"> </w:t>
      </w:r>
      <w:r>
        <w:rPr>
          <w:sz w:val="23"/>
        </w:rPr>
        <w:t>the</w:t>
      </w:r>
      <w:r>
        <w:rPr>
          <w:spacing w:val="-1"/>
          <w:sz w:val="23"/>
        </w:rPr>
        <w:t xml:space="preserve"> </w:t>
      </w:r>
      <w:r>
        <w:rPr>
          <w:sz w:val="23"/>
        </w:rPr>
        <w:t>cell</w:t>
      </w:r>
      <w:r>
        <w:rPr>
          <w:spacing w:val="-2"/>
          <w:sz w:val="23"/>
        </w:rPr>
        <w:t xml:space="preserve"> </w:t>
      </w:r>
      <w:r>
        <w:rPr>
          <w:sz w:val="23"/>
        </w:rPr>
        <w:t>as</w:t>
      </w:r>
      <w:r>
        <w:rPr>
          <w:spacing w:val="-2"/>
          <w:sz w:val="23"/>
        </w:rPr>
        <w:t xml:space="preserve"> </w:t>
      </w:r>
      <w:r>
        <w:rPr>
          <w:sz w:val="23"/>
        </w:rPr>
        <w:t>of</w:t>
      </w:r>
      <w:r>
        <w:rPr>
          <w:spacing w:val="1"/>
          <w:sz w:val="23"/>
        </w:rPr>
        <w:t xml:space="preserve"> </w:t>
      </w:r>
      <w:r>
        <w:rPr>
          <w:sz w:val="23"/>
        </w:rPr>
        <w:t>ex-factory</w:t>
      </w:r>
    </w:p>
    <w:p w14:paraId="1058AFBD" w14:textId="77777777" w:rsidR="00347C8C" w:rsidRDefault="00347C8C">
      <w:pPr>
        <w:pStyle w:val="BodyText"/>
        <w:spacing w:before="1"/>
        <w:ind w:left="906"/>
      </w:pPr>
      <w:r>
        <w:t>The</w:t>
      </w:r>
      <w:r>
        <w:rPr>
          <w:spacing w:val="-1"/>
        </w:rPr>
        <w:t xml:space="preserve"> </w:t>
      </w:r>
      <w:r>
        <w:t>cell</w:t>
      </w:r>
      <w:r>
        <w:rPr>
          <w:spacing w:val="-2"/>
        </w:rPr>
        <w:t xml:space="preserve"> </w:t>
      </w:r>
      <w:r>
        <w:t>should</w:t>
      </w:r>
      <w:r>
        <w:rPr>
          <w:spacing w:val="-2"/>
        </w:rPr>
        <w:t xml:space="preserve"> </w:t>
      </w:r>
      <w:r>
        <w:t>be</w:t>
      </w:r>
      <w:r>
        <w:rPr>
          <w:spacing w:val="-1"/>
        </w:rPr>
        <w:t xml:space="preserve"> </w:t>
      </w:r>
      <w:r>
        <w:t>shipped</w:t>
      </w:r>
      <w:r>
        <w:rPr>
          <w:spacing w:val="-1"/>
        </w:rPr>
        <w:t xml:space="preserve"> </w:t>
      </w:r>
      <w:r>
        <w:t>in</w:t>
      </w:r>
      <w:r>
        <w:rPr>
          <w:spacing w:val="-2"/>
        </w:rPr>
        <w:t xml:space="preserve"> </w:t>
      </w:r>
      <w:r>
        <w:t>3.43V</w:t>
      </w:r>
      <w:r>
        <w:rPr>
          <w:spacing w:val="-3"/>
        </w:rPr>
        <w:t xml:space="preserve"> </w:t>
      </w:r>
      <w:r>
        <w:t>~</w:t>
      </w:r>
      <w:r>
        <w:rPr>
          <w:spacing w:val="-2"/>
        </w:rPr>
        <w:t xml:space="preserve"> </w:t>
      </w:r>
      <w:r>
        <w:t>3.63V</w:t>
      </w:r>
      <w:r>
        <w:rPr>
          <w:spacing w:val="-2"/>
        </w:rPr>
        <w:t xml:space="preserve"> </w:t>
      </w:r>
      <w:r>
        <w:t>Charging</w:t>
      </w:r>
      <w:r>
        <w:rPr>
          <w:spacing w:val="-2"/>
        </w:rPr>
        <w:t xml:space="preserve"> </w:t>
      </w:r>
      <w:r>
        <w:t>voltage</w:t>
      </w:r>
      <w:r>
        <w:rPr>
          <w:spacing w:val="-4"/>
        </w:rPr>
        <w:t xml:space="preserve"> </w:t>
      </w:r>
      <w:r>
        <w:t>range.</w:t>
      </w:r>
    </w:p>
    <w:p w14:paraId="355A8C8D" w14:textId="77777777" w:rsidR="00347C8C" w:rsidRDefault="00347C8C">
      <w:p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2EA5F004" w14:textId="77777777">
        <w:trPr>
          <w:trHeight w:val="525"/>
        </w:trPr>
        <w:tc>
          <w:tcPr>
            <w:tcW w:w="1265" w:type="dxa"/>
          </w:tcPr>
          <w:p w14:paraId="6DCEBB1C"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2EED22B9"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5A59EF4B"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473DF327"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2EF5A2EB" w14:textId="77777777" w:rsidR="00347C8C" w:rsidRDefault="00347C8C">
      <w:pPr>
        <w:pStyle w:val="BodyText"/>
        <w:spacing w:before="9"/>
        <w:rPr>
          <w:sz w:val="9"/>
        </w:rPr>
      </w:pPr>
    </w:p>
    <w:p w14:paraId="2077E691" w14:textId="77777777" w:rsidR="00347C8C" w:rsidRDefault="00347C8C" w:rsidP="00347C8C">
      <w:pPr>
        <w:pStyle w:val="Heading2"/>
        <w:keepNext w:val="0"/>
        <w:keepLines w:val="0"/>
        <w:widowControl w:val="0"/>
        <w:numPr>
          <w:ilvl w:val="0"/>
          <w:numId w:val="43"/>
        </w:numPr>
        <w:tabs>
          <w:tab w:val="left" w:pos="499"/>
        </w:tabs>
        <w:autoSpaceDE w:val="0"/>
        <w:autoSpaceDN w:val="0"/>
        <w:spacing w:before="101" w:line="240" w:lineRule="auto"/>
        <w:jc w:val="left"/>
      </w:pPr>
      <w:r>
        <w:t>Mechanical</w:t>
      </w:r>
      <w:r>
        <w:rPr>
          <w:spacing w:val="-7"/>
        </w:rPr>
        <w:t xml:space="preserve"> </w:t>
      </w:r>
      <w:r>
        <w:t>Characteristics</w:t>
      </w:r>
    </w:p>
    <w:p w14:paraId="32D5104F" w14:textId="77777777" w:rsidR="00347C8C" w:rsidRDefault="00347C8C">
      <w:pPr>
        <w:pStyle w:val="BodyText"/>
        <w:spacing w:before="1"/>
        <w:rPr>
          <w:b/>
        </w:rPr>
      </w:pPr>
    </w:p>
    <w:p w14:paraId="32DF730D"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Drop</w:t>
      </w:r>
      <w:r>
        <w:rPr>
          <w:spacing w:val="-3"/>
          <w:sz w:val="23"/>
        </w:rPr>
        <w:t xml:space="preserve"> </w:t>
      </w:r>
      <w:r>
        <w:rPr>
          <w:sz w:val="23"/>
        </w:rPr>
        <w:t>Test</w:t>
      </w:r>
    </w:p>
    <w:p w14:paraId="414D9715" w14:textId="77777777" w:rsidR="00347C8C" w:rsidRDefault="00347C8C">
      <w:pPr>
        <w:pStyle w:val="BodyText"/>
        <w:spacing w:before="3" w:line="277" w:lineRule="exact"/>
        <w:ind w:left="906"/>
      </w:pPr>
      <w:r>
        <w:t>Test</w:t>
      </w:r>
      <w:r>
        <w:rPr>
          <w:spacing w:val="-2"/>
        </w:rPr>
        <w:t xml:space="preserve"> </w:t>
      </w:r>
      <w:r>
        <w:t>method:</w:t>
      </w:r>
      <w:r>
        <w:rPr>
          <w:spacing w:val="-4"/>
        </w:rPr>
        <w:t xml:space="preserve"> </w:t>
      </w:r>
      <w:r>
        <w:t>Each</w:t>
      </w:r>
      <w:r>
        <w:rPr>
          <w:spacing w:val="-1"/>
        </w:rPr>
        <w:t xml:space="preserve"> </w:t>
      </w:r>
      <w:r>
        <w:t>fully</w:t>
      </w:r>
      <w:r>
        <w:rPr>
          <w:spacing w:val="-3"/>
        </w:rPr>
        <w:t xml:space="preserve"> </w:t>
      </w:r>
      <w:r>
        <w:t>charged</w:t>
      </w:r>
      <w:r>
        <w:rPr>
          <w:spacing w:val="-1"/>
        </w:rPr>
        <w:t xml:space="preserve"> </w:t>
      </w:r>
      <w:r>
        <w:t>cell</w:t>
      </w:r>
      <w:r>
        <w:rPr>
          <w:spacing w:val="-1"/>
        </w:rPr>
        <w:t xml:space="preserve"> </w:t>
      </w:r>
      <w:r>
        <w:t>or</w:t>
      </w:r>
      <w:r>
        <w:rPr>
          <w:spacing w:val="-2"/>
        </w:rPr>
        <w:t xml:space="preserve"> </w:t>
      </w:r>
      <w:r>
        <w:t>battery</w:t>
      </w:r>
      <w:r>
        <w:rPr>
          <w:spacing w:val="-3"/>
        </w:rPr>
        <w:t xml:space="preserve"> </w:t>
      </w:r>
      <w:r>
        <w:t>is</w:t>
      </w:r>
      <w:r>
        <w:rPr>
          <w:spacing w:val="-1"/>
        </w:rPr>
        <w:t xml:space="preserve"> </w:t>
      </w:r>
      <w:r>
        <w:t>dropped</w:t>
      </w:r>
      <w:r>
        <w:rPr>
          <w:spacing w:val="-4"/>
        </w:rPr>
        <w:t xml:space="preserve"> </w:t>
      </w:r>
      <w:r>
        <w:t>three times</w:t>
      </w:r>
      <w:r>
        <w:rPr>
          <w:spacing w:val="-1"/>
        </w:rPr>
        <w:t xml:space="preserve"> </w:t>
      </w:r>
      <w:r>
        <w:t>from</w:t>
      </w:r>
      <w:r>
        <w:rPr>
          <w:spacing w:val="-1"/>
        </w:rPr>
        <w:t xml:space="preserve"> </w:t>
      </w:r>
      <w:r>
        <w:t>a</w:t>
      </w:r>
      <w:r>
        <w:rPr>
          <w:spacing w:val="-2"/>
        </w:rPr>
        <w:t xml:space="preserve"> </w:t>
      </w:r>
      <w:r>
        <w:t>height</w:t>
      </w:r>
      <w:r>
        <w:rPr>
          <w:spacing w:val="-1"/>
        </w:rPr>
        <w:t xml:space="preserve"> </w:t>
      </w:r>
      <w:r>
        <w:t>of</w:t>
      </w:r>
    </w:p>
    <w:p w14:paraId="58A9E6E8" w14:textId="77777777" w:rsidR="00347C8C" w:rsidRDefault="00347C8C">
      <w:pPr>
        <w:pStyle w:val="BodyText"/>
        <w:ind w:left="2286" w:right="939"/>
      </w:pPr>
      <w:r>
        <w:t>1.0 m onto a concrete floor. The cells or batteries are dropped so as to</w:t>
      </w:r>
      <w:r>
        <w:rPr>
          <w:spacing w:val="1"/>
        </w:rPr>
        <w:t xml:space="preserve"> </w:t>
      </w:r>
      <w:r>
        <w:t>obtain impacts in random orientations. After the test, the sample shall be</w:t>
      </w:r>
      <w:r>
        <w:rPr>
          <w:spacing w:val="-69"/>
        </w:rPr>
        <w:t xml:space="preserve"> </w:t>
      </w:r>
      <w:r>
        <w:t>put on rest for a minimum of one hour and then a visual inspection shall</w:t>
      </w:r>
      <w:r>
        <w:rPr>
          <w:spacing w:val="1"/>
        </w:rPr>
        <w:t xml:space="preserve"> </w:t>
      </w:r>
      <w:r>
        <w:t>be performed.</w:t>
      </w:r>
    </w:p>
    <w:p w14:paraId="090C29CD" w14:textId="77777777" w:rsidR="00347C8C" w:rsidRDefault="00347C8C">
      <w:pPr>
        <w:pStyle w:val="BodyText"/>
        <w:spacing w:before="3"/>
        <w:ind w:left="906"/>
      </w:pPr>
      <w:r>
        <w:t>Criteria:</w:t>
      </w:r>
      <w:r>
        <w:rPr>
          <w:spacing w:val="-2"/>
        </w:rPr>
        <w:t xml:space="preserve"> </w:t>
      </w:r>
      <w:r>
        <w:t>No</w:t>
      </w:r>
      <w:r>
        <w:rPr>
          <w:spacing w:val="-1"/>
        </w:rPr>
        <w:t xml:space="preserve"> </w:t>
      </w:r>
      <w:r>
        <w:t>fire,</w:t>
      </w:r>
      <w:r>
        <w:rPr>
          <w:spacing w:val="-1"/>
        </w:rPr>
        <w:t xml:space="preserve"> </w:t>
      </w:r>
      <w:r>
        <w:t>no</w:t>
      </w:r>
      <w:r>
        <w:rPr>
          <w:spacing w:val="-4"/>
        </w:rPr>
        <w:t xml:space="preserve"> </w:t>
      </w:r>
      <w:r>
        <w:t>explosion</w:t>
      </w:r>
    </w:p>
    <w:p w14:paraId="32AC56F2" w14:textId="77777777" w:rsidR="00347C8C" w:rsidRDefault="00347C8C">
      <w:pPr>
        <w:pStyle w:val="BodyText"/>
        <w:ind w:left="906"/>
      </w:pPr>
      <w:r>
        <w:t>Drop</w:t>
      </w:r>
      <w:r>
        <w:rPr>
          <w:spacing w:val="-3"/>
        </w:rPr>
        <w:t xml:space="preserve"> </w:t>
      </w:r>
      <w:r>
        <w:t>test</w:t>
      </w:r>
      <w:r>
        <w:rPr>
          <w:spacing w:val="-2"/>
        </w:rPr>
        <w:t xml:space="preserve"> </w:t>
      </w:r>
      <w:r>
        <w:t>shall</w:t>
      </w:r>
      <w:r>
        <w:rPr>
          <w:spacing w:val="-2"/>
        </w:rPr>
        <w:t xml:space="preserve"> </w:t>
      </w:r>
      <w:r>
        <w:t>be</w:t>
      </w:r>
      <w:r>
        <w:rPr>
          <w:spacing w:val="-1"/>
        </w:rPr>
        <w:t xml:space="preserve"> </w:t>
      </w:r>
      <w:r>
        <w:t>performed</w:t>
      </w:r>
      <w:r>
        <w:rPr>
          <w:spacing w:val="-2"/>
        </w:rPr>
        <w:t xml:space="preserve"> </w:t>
      </w:r>
      <w:r>
        <w:t>with</w:t>
      </w:r>
      <w:r>
        <w:rPr>
          <w:spacing w:val="-1"/>
        </w:rPr>
        <w:t xml:space="preserve"> </w:t>
      </w:r>
      <w:r>
        <w:t>the</w:t>
      </w:r>
      <w:r>
        <w:rPr>
          <w:spacing w:val="-1"/>
        </w:rPr>
        <w:t xml:space="preserve"> </w:t>
      </w:r>
      <w:r>
        <w:t>IEC</w:t>
      </w:r>
      <w:r>
        <w:rPr>
          <w:spacing w:val="-1"/>
        </w:rPr>
        <w:t xml:space="preserve"> </w:t>
      </w:r>
      <w:r>
        <w:t>62133</w:t>
      </w:r>
    </w:p>
    <w:p w14:paraId="1890419B" w14:textId="77777777" w:rsidR="00347C8C" w:rsidRDefault="00347C8C">
      <w:pPr>
        <w:pStyle w:val="BodyText"/>
        <w:spacing w:before="2"/>
      </w:pPr>
    </w:p>
    <w:p w14:paraId="713199EB" w14:textId="77777777" w:rsidR="00347C8C" w:rsidRDefault="00347C8C" w:rsidP="00347C8C">
      <w:pPr>
        <w:pStyle w:val="ListParagraph"/>
        <w:widowControl w:val="0"/>
        <w:numPr>
          <w:ilvl w:val="1"/>
          <w:numId w:val="43"/>
        </w:numPr>
        <w:tabs>
          <w:tab w:val="left" w:pos="838"/>
        </w:tabs>
        <w:autoSpaceDE w:val="0"/>
        <w:autoSpaceDN w:val="0"/>
        <w:spacing w:before="1" w:after="0" w:line="240" w:lineRule="auto"/>
        <w:ind w:left="837" w:hanging="392"/>
        <w:contextualSpacing w:val="0"/>
        <w:rPr>
          <w:sz w:val="23"/>
        </w:rPr>
      </w:pPr>
      <w:r>
        <w:rPr>
          <w:sz w:val="23"/>
        </w:rPr>
        <w:t>Vibration</w:t>
      </w:r>
      <w:r>
        <w:rPr>
          <w:spacing w:val="-4"/>
          <w:sz w:val="23"/>
        </w:rPr>
        <w:t xml:space="preserve"> </w:t>
      </w:r>
      <w:r>
        <w:rPr>
          <w:sz w:val="23"/>
        </w:rPr>
        <w:t>Test</w:t>
      </w:r>
    </w:p>
    <w:p w14:paraId="16EAB892" w14:textId="77777777" w:rsidR="00347C8C" w:rsidRDefault="00347C8C">
      <w:pPr>
        <w:pStyle w:val="BodyText"/>
        <w:ind w:left="906"/>
      </w:pPr>
      <w:r>
        <w:t>Test</w:t>
      </w:r>
      <w:r>
        <w:rPr>
          <w:spacing w:val="-2"/>
        </w:rPr>
        <w:t xml:space="preserve"> </w:t>
      </w:r>
      <w:r>
        <w:t>method:</w:t>
      </w:r>
      <w:r>
        <w:rPr>
          <w:spacing w:val="-5"/>
        </w:rPr>
        <w:t xml:space="preserve"> </w:t>
      </w:r>
      <w:r>
        <w:t>As</w:t>
      </w:r>
      <w:r>
        <w:rPr>
          <w:spacing w:val="-2"/>
        </w:rPr>
        <w:t xml:space="preserve"> </w:t>
      </w:r>
      <w:r>
        <w:t>to</w:t>
      </w:r>
      <w:r>
        <w:rPr>
          <w:spacing w:val="-2"/>
        </w:rPr>
        <w:t xml:space="preserve"> </w:t>
      </w:r>
      <w:r>
        <w:t>the</w:t>
      </w:r>
      <w:r>
        <w:rPr>
          <w:spacing w:val="-4"/>
        </w:rPr>
        <w:t xml:space="preserve"> </w:t>
      </w:r>
      <w:r>
        <w:t>UN</w:t>
      </w:r>
      <w:r>
        <w:rPr>
          <w:spacing w:val="-2"/>
        </w:rPr>
        <w:t xml:space="preserve"> </w:t>
      </w:r>
      <w:r>
        <w:t>transportation</w:t>
      </w:r>
      <w:r>
        <w:rPr>
          <w:spacing w:val="-2"/>
        </w:rPr>
        <w:t xml:space="preserve"> </w:t>
      </w:r>
      <w:r>
        <w:t>regulation(UN38.3),</w:t>
      </w:r>
      <w:r>
        <w:rPr>
          <w:spacing w:val="-2"/>
        </w:rPr>
        <w:t xml:space="preserve"> </w:t>
      </w:r>
      <w:r>
        <w:t>for</w:t>
      </w:r>
      <w:r>
        <w:rPr>
          <w:spacing w:val="-3"/>
        </w:rPr>
        <w:t xml:space="preserve"> </w:t>
      </w:r>
      <w:r>
        <w:t>each</w:t>
      </w:r>
      <w:r>
        <w:rPr>
          <w:spacing w:val="-4"/>
        </w:rPr>
        <w:t xml:space="preserve"> </w:t>
      </w:r>
      <w:r>
        <w:t>axis</w:t>
      </w:r>
      <w:r>
        <w:rPr>
          <w:spacing w:val="-2"/>
        </w:rPr>
        <w:t xml:space="preserve"> </w:t>
      </w:r>
      <w:r>
        <w:t>(X</w:t>
      </w:r>
      <w:r>
        <w:rPr>
          <w:spacing w:val="5"/>
        </w:rPr>
        <w:t xml:space="preserve"> </w:t>
      </w:r>
      <w:r>
        <w:t>and</w:t>
      </w:r>
      <w:r>
        <w:rPr>
          <w:spacing w:val="-2"/>
        </w:rPr>
        <w:t xml:space="preserve"> </w:t>
      </w:r>
      <w:r>
        <w:t>Y</w:t>
      </w:r>
    </w:p>
    <w:p w14:paraId="45B7779B" w14:textId="77777777" w:rsidR="00347C8C" w:rsidRDefault="00347C8C">
      <w:pPr>
        <w:pStyle w:val="BodyText"/>
        <w:spacing w:before="27" w:line="311" w:lineRule="exact"/>
        <w:ind w:left="2286"/>
      </w:pPr>
      <w:r>
        <w:t>axis</w:t>
      </w:r>
      <w:r>
        <w:rPr>
          <w:spacing w:val="-3"/>
        </w:rPr>
        <w:t xml:space="preserve"> </w:t>
      </w:r>
      <w:r>
        <w:t>with</w:t>
      </w:r>
      <w:r>
        <w:rPr>
          <w:spacing w:val="-2"/>
        </w:rPr>
        <w:t xml:space="preserve"> </w:t>
      </w:r>
      <w:r>
        <w:t>cylindrical</w:t>
      </w:r>
      <w:r>
        <w:rPr>
          <w:spacing w:val="-3"/>
        </w:rPr>
        <w:t xml:space="preserve"> </w:t>
      </w:r>
      <w:r>
        <w:t>cells)</w:t>
      </w:r>
      <w:r>
        <w:rPr>
          <w:spacing w:val="-2"/>
        </w:rPr>
        <w:t xml:space="preserve"> </w:t>
      </w:r>
      <w:r>
        <w:t>7Hz</w:t>
      </w:r>
      <w:r>
        <w:rPr>
          <w:rFonts w:ascii="Lucida Sans Unicode" w:hAnsi="Lucida Sans Unicode"/>
        </w:rPr>
        <w:t>→</w:t>
      </w:r>
      <w:r>
        <w:t>200Hz</w:t>
      </w:r>
      <w:r>
        <w:rPr>
          <w:rFonts w:ascii="Lucida Sans Unicode" w:hAnsi="Lucida Sans Unicode"/>
        </w:rPr>
        <w:t>→</w:t>
      </w:r>
      <w:r>
        <w:t>7Hz</w:t>
      </w:r>
      <w:r>
        <w:rPr>
          <w:spacing w:val="-5"/>
        </w:rPr>
        <w:t xml:space="preserve"> </w:t>
      </w:r>
      <w:r>
        <w:t>for</w:t>
      </w:r>
      <w:r>
        <w:rPr>
          <w:spacing w:val="-4"/>
        </w:rPr>
        <w:t xml:space="preserve"> </w:t>
      </w:r>
      <w:r>
        <w:t>15min,</w:t>
      </w:r>
    </w:p>
    <w:p w14:paraId="2A74427D" w14:textId="77777777" w:rsidR="00347C8C" w:rsidRDefault="00347C8C">
      <w:pPr>
        <w:pStyle w:val="BodyText"/>
        <w:spacing w:line="236" w:lineRule="exact"/>
        <w:ind w:left="2286"/>
      </w:pPr>
      <w:r>
        <w:t>repetition</w:t>
      </w:r>
      <w:r>
        <w:rPr>
          <w:spacing w:val="-3"/>
        </w:rPr>
        <w:t xml:space="preserve"> </w:t>
      </w:r>
      <w:r>
        <w:t>12</w:t>
      </w:r>
      <w:r>
        <w:rPr>
          <w:spacing w:val="-5"/>
        </w:rPr>
        <w:t xml:space="preserve"> </w:t>
      </w:r>
      <w:r>
        <w:t>times</w:t>
      </w:r>
      <w:r>
        <w:rPr>
          <w:spacing w:val="-3"/>
        </w:rPr>
        <w:t xml:space="preserve"> </w:t>
      </w:r>
      <w:r>
        <w:t>totally</w:t>
      </w:r>
      <w:r>
        <w:rPr>
          <w:spacing w:val="-3"/>
        </w:rPr>
        <w:t xml:space="preserve"> </w:t>
      </w:r>
      <w:r>
        <w:t>3hours,</w:t>
      </w:r>
      <w:r>
        <w:rPr>
          <w:spacing w:val="-3"/>
        </w:rPr>
        <w:t xml:space="preserve"> </w:t>
      </w:r>
      <w:r>
        <w:t>the</w:t>
      </w:r>
      <w:r>
        <w:rPr>
          <w:spacing w:val="-2"/>
        </w:rPr>
        <w:t xml:space="preserve"> </w:t>
      </w:r>
      <w:r>
        <w:t>acceleration</w:t>
      </w:r>
      <w:r>
        <w:rPr>
          <w:spacing w:val="-3"/>
        </w:rPr>
        <w:t xml:space="preserve"> </w:t>
      </w:r>
      <w:r>
        <w:t>1g</w:t>
      </w:r>
      <w:r>
        <w:rPr>
          <w:spacing w:val="-3"/>
        </w:rPr>
        <w:t xml:space="preserve"> </w:t>
      </w:r>
      <w:r>
        <w:t>during</w:t>
      </w:r>
      <w:r>
        <w:rPr>
          <w:spacing w:val="-3"/>
        </w:rPr>
        <w:t xml:space="preserve"> </w:t>
      </w:r>
      <w:r>
        <w:t>7</w:t>
      </w:r>
      <w:r>
        <w:rPr>
          <w:spacing w:val="-5"/>
        </w:rPr>
        <w:t xml:space="preserve"> </w:t>
      </w:r>
      <w:r>
        <w:t>to</w:t>
      </w:r>
      <w:r>
        <w:rPr>
          <w:spacing w:val="-3"/>
        </w:rPr>
        <w:t xml:space="preserve"> </w:t>
      </w:r>
      <w:r>
        <w:t>18Hz</w:t>
      </w:r>
    </w:p>
    <w:p w14:paraId="49276C55" w14:textId="77777777" w:rsidR="00347C8C" w:rsidRDefault="00347C8C">
      <w:pPr>
        <w:pStyle w:val="BodyText"/>
        <w:spacing w:before="6"/>
        <w:ind w:left="906" w:right="3504" w:firstLine="1377"/>
      </w:pPr>
      <w:r>
        <w:t>and 8g (amplitude 1.6mm) up to 200Hz.</w:t>
      </w:r>
      <w:r>
        <w:rPr>
          <w:spacing w:val="1"/>
        </w:rPr>
        <w:t xml:space="preserve"> </w:t>
      </w:r>
      <w:r>
        <w:t>Criteria: No leakage, with less than 10mV of OCV drop</w:t>
      </w:r>
      <w:r>
        <w:rPr>
          <w:spacing w:val="1"/>
        </w:rPr>
        <w:t xml:space="preserve"> </w:t>
      </w:r>
      <w:r>
        <w:t>Vibration</w:t>
      </w:r>
      <w:r>
        <w:rPr>
          <w:spacing w:val="-3"/>
        </w:rPr>
        <w:t xml:space="preserve"> </w:t>
      </w:r>
      <w:r>
        <w:t>test</w:t>
      </w:r>
      <w:r>
        <w:rPr>
          <w:spacing w:val="-5"/>
        </w:rPr>
        <w:t xml:space="preserve"> </w:t>
      </w:r>
      <w:r>
        <w:t>shall</w:t>
      </w:r>
      <w:r>
        <w:rPr>
          <w:spacing w:val="-2"/>
        </w:rPr>
        <w:t xml:space="preserve"> </w:t>
      </w:r>
      <w:r>
        <w:t>be</w:t>
      </w:r>
      <w:r>
        <w:rPr>
          <w:spacing w:val="-1"/>
        </w:rPr>
        <w:t xml:space="preserve"> </w:t>
      </w:r>
      <w:r>
        <w:t>performed</w:t>
      </w:r>
      <w:r>
        <w:rPr>
          <w:spacing w:val="-2"/>
        </w:rPr>
        <w:t xml:space="preserve"> </w:t>
      </w:r>
      <w:r>
        <w:t>with</w:t>
      </w:r>
      <w:r>
        <w:rPr>
          <w:spacing w:val="-2"/>
        </w:rPr>
        <w:t xml:space="preserve"> </w:t>
      </w:r>
      <w:r>
        <w:t>the</w:t>
      </w:r>
      <w:r>
        <w:rPr>
          <w:spacing w:val="-1"/>
        </w:rPr>
        <w:t xml:space="preserve"> </w:t>
      </w:r>
      <w:r>
        <w:t>UN38.3</w:t>
      </w:r>
      <w:r>
        <w:rPr>
          <w:spacing w:val="-3"/>
        </w:rPr>
        <w:t xml:space="preserve"> </w:t>
      </w:r>
      <w:r>
        <w:t>standard</w:t>
      </w:r>
    </w:p>
    <w:p w14:paraId="0873D831" w14:textId="77777777" w:rsidR="00347C8C" w:rsidRDefault="00347C8C">
      <w:pPr>
        <w:pStyle w:val="BodyText"/>
        <w:rPr>
          <w:sz w:val="28"/>
        </w:rPr>
      </w:pPr>
    </w:p>
    <w:p w14:paraId="5F398513" w14:textId="77777777" w:rsidR="00347C8C" w:rsidRDefault="00347C8C" w:rsidP="00347C8C">
      <w:pPr>
        <w:pStyle w:val="Heading2"/>
        <w:keepNext w:val="0"/>
        <w:keepLines w:val="0"/>
        <w:widowControl w:val="0"/>
        <w:numPr>
          <w:ilvl w:val="0"/>
          <w:numId w:val="43"/>
        </w:numPr>
        <w:tabs>
          <w:tab w:val="left" w:pos="499"/>
        </w:tabs>
        <w:autoSpaceDE w:val="0"/>
        <w:autoSpaceDN w:val="0"/>
        <w:spacing w:before="218" w:line="240" w:lineRule="auto"/>
        <w:jc w:val="left"/>
      </w:pPr>
      <w:r>
        <w:t>Safety</w:t>
      </w:r>
    </w:p>
    <w:p w14:paraId="3CB3095D" w14:textId="77777777" w:rsidR="00347C8C" w:rsidRDefault="00347C8C">
      <w:pPr>
        <w:pStyle w:val="BodyText"/>
        <w:spacing w:before="2"/>
        <w:rPr>
          <w:b/>
        </w:rPr>
      </w:pPr>
    </w:p>
    <w:p w14:paraId="3B7AF7FF"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Overcharge</w:t>
      </w:r>
      <w:r>
        <w:rPr>
          <w:spacing w:val="-3"/>
          <w:sz w:val="23"/>
        </w:rPr>
        <w:t xml:space="preserve"> </w:t>
      </w:r>
      <w:r>
        <w:rPr>
          <w:sz w:val="23"/>
        </w:rPr>
        <w:t>test</w:t>
      </w:r>
    </w:p>
    <w:p w14:paraId="7788C8DA" w14:textId="77777777" w:rsidR="00347C8C" w:rsidRDefault="00347C8C">
      <w:pPr>
        <w:pStyle w:val="BodyText"/>
        <w:spacing w:before="4"/>
        <w:ind w:left="2289" w:right="1174" w:hanging="1383"/>
      </w:pPr>
      <w:r>
        <w:t>Test method: To charge the standard charged cell with 4.2V and 3C (7,35A) at 23°C</w:t>
      </w:r>
      <w:r>
        <w:rPr>
          <w:spacing w:val="-69"/>
        </w:rPr>
        <w:t xml:space="preserve"> </w:t>
      </w:r>
      <w:r>
        <w:t>for 7</w:t>
      </w:r>
      <w:r>
        <w:rPr>
          <w:spacing w:val="-1"/>
        </w:rPr>
        <w:t xml:space="preserve"> </w:t>
      </w:r>
      <w:r>
        <w:t>hours</w:t>
      </w:r>
    </w:p>
    <w:p w14:paraId="558E3D84" w14:textId="77777777" w:rsidR="00347C8C" w:rsidRDefault="00347C8C">
      <w:pPr>
        <w:pStyle w:val="BodyText"/>
        <w:spacing w:before="11"/>
        <w:rPr>
          <w:sz w:val="22"/>
        </w:rPr>
      </w:pPr>
    </w:p>
    <w:p w14:paraId="4CDAE790" w14:textId="77777777" w:rsidR="00347C8C" w:rsidRDefault="00347C8C">
      <w:pPr>
        <w:pStyle w:val="BodyText"/>
        <w:spacing w:before="1"/>
        <w:ind w:left="906"/>
      </w:pPr>
      <w:r>
        <w:t>Criteria:</w:t>
      </w:r>
      <w:r>
        <w:rPr>
          <w:spacing w:val="-2"/>
        </w:rPr>
        <w:t xml:space="preserve"> </w:t>
      </w:r>
      <w:r>
        <w:t>No</w:t>
      </w:r>
      <w:r>
        <w:rPr>
          <w:spacing w:val="-1"/>
        </w:rPr>
        <w:t xml:space="preserve"> </w:t>
      </w:r>
      <w:r>
        <w:t>fire,</w:t>
      </w:r>
      <w:r>
        <w:rPr>
          <w:spacing w:val="-1"/>
        </w:rPr>
        <w:t xml:space="preserve"> </w:t>
      </w:r>
      <w:r>
        <w:t>and</w:t>
      </w:r>
      <w:r>
        <w:rPr>
          <w:spacing w:val="-1"/>
        </w:rPr>
        <w:t xml:space="preserve"> </w:t>
      </w:r>
      <w:r>
        <w:t>no</w:t>
      </w:r>
      <w:r>
        <w:rPr>
          <w:spacing w:val="-4"/>
        </w:rPr>
        <w:t xml:space="preserve"> </w:t>
      </w:r>
      <w:r>
        <w:t>explosion.</w:t>
      </w:r>
    </w:p>
    <w:p w14:paraId="04F26DC3" w14:textId="77777777" w:rsidR="00347C8C" w:rsidRDefault="00347C8C">
      <w:pPr>
        <w:pStyle w:val="BodyText"/>
        <w:spacing w:before="3"/>
        <w:ind w:left="906"/>
      </w:pPr>
      <w:r>
        <w:t>Overcharge</w:t>
      </w:r>
      <w:r>
        <w:rPr>
          <w:spacing w:val="-2"/>
        </w:rPr>
        <w:t xml:space="preserve"> </w:t>
      </w:r>
      <w:r>
        <w:t>test</w:t>
      </w:r>
      <w:r>
        <w:rPr>
          <w:spacing w:val="-5"/>
        </w:rPr>
        <w:t xml:space="preserve"> </w:t>
      </w:r>
      <w:r>
        <w:t>shall</w:t>
      </w:r>
      <w:r>
        <w:rPr>
          <w:spacing w:val="-3"/>
        </w:rPr>
        <w:t xml:space="preserve"> </w:t>
      </w:r>
      <w:r>
        <w:t>be</w:t>
      </w:r>
      <w:r>
        <w:rPr>
          <w:spacing w:val="-1"/>
        </w:rPr>
        <w:t xml:space="preserve"> </w:t>
      </w:r>
      <w:r>
        <w:t>performed</w:t>
      </w:r>
      <w:r>
        <w:rPr>
          <w:spacing w:val="-3"/>
        </w:rPr>
        <w:t xml:space="preserve"> </w:t>
      </w:r>
      <w:r>
        <w:t>with</w:t>
      </w:r>
      <w:r>
        <w:rPr>
          <w:spacing w:val="-1"/>
        </w:rPr>
        <w:t xml:space="preserve"> </w:t>
      </w:r>
      <w:r>
        <w:t>the</w:t>
      </w:r>
      <w:r>
        <w:rPr>
          <w:spacing w:val="-2"/>
        </w:rPr>
        <w:t xml:space="preserve"> </w:t>
      </w:r>
      <w:r>
        <w:t>UL1642</w:t>
      </w:r>
      <w:r>
        <w:rPr>
          <w:spacing w:val="-3"/>
        </w:rPr>
        <w:t xml:space="preserve"> </w:t>
      </w:r>
      <w:r>
        <w:t>standard</w:t>
      </w:r>
    </w:p>
    <w:p w14:paraId="63697B46" w14:textId="77777777" w:rsidR="00347C8C" w:rsidRDefault="00347C8C">
      <w:pPr>
        <w:pStyle w:val="BodyText"/>
        <w:spacing w:before="11"/>
        <w:rPr>
          <w:sz w:val="22"/>
        </w:rPr>
      </w:pPr>
    </w:p>
    <w:p w14:paraId="60AB176D"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External</w:t>
      </w:r>
      <w:r>
        <w:rPr>
          <w:spacing w:val="-4"/>
          <w:sz w:val="23"/>
        </w:rPr>
        <w:t xml:space="preserve"> </w:t>
      </w:r>
      <w:r>
        <w:rPr>
          <w:sz w:val="23"/>
        </w:rPr>
        <w:t>short-circuit</w:t>
      </w:r>
      <w:r>
        <w:rPr>
          <w:spacing w:val="-5"/>
          <w:sz w:val="23"/>
        </w:rPr>
        <w:t xml:space="preserve"> </w:t>
      </w:r>
      <w:r>
        <w:rPr>
          <w:sz w:val="23"/>
        </w:rPr>
        <w:t>test</w:t>
      </w:r>
    </w:p>
    <w:p w14:paraId="1EAE9920" w14:textId="77777777" w:rsidR="00347C8C" w:rsidRDefault="00347C8C">
      <w:pPr>
        <w:pStyle w:val="BodyText"/>
        <w:spacing w:before="3"/>
        <w:ind w:left="2286" w:right="891" w:hanging="1380"/>
      </w:pPr>
      <w:r>
        <w:t>Test method: Fully rated charged cell is to be short-circuited by connecting the positive</w:t>
      </w:r>
      <w:r>
        <w:rPr>
          <w:spacing w:val="-69"/>
        </w:rPr>
        <w:t xml:space="preserve"> </w:t>
      </w:r>
      <w:r>
        <w:t>and negative terminals of the battery with a circuit load having a</w:t>
      </w:r>
      <w:r>
        <w:rPr>
          <w:spacing w:val="1"/>
        </w:rPr>
        <w:t xml:space="preserve"> </w:t>
      </w:r>
      <w:r>
        <w:t xml:space="preserve">resistance load of 80 ±20 </w:t>
      </w:r>
      <w:proofErr w:type="spellStart"/>
      <w:r>
        <w:t>mΩ</w:t>
      </w:r>
      <w:proofErr w:type="spellEnd"/>
      <w:r>
        <w:t>. The battery is to discharge until a fire or</w:t>
      </w:r>
      <w:r>
        <w:rPr>
          <w:spacing w:val="1"/>
        </w:rPr>
        <w:t xml:space="preserve"> </w:t>
      </w:r>
      <w:r>
        <w:t>explosion is obtained, or until it has reached a completely discharged</w:t>
      </w:r>
      <w:r>
        <w:rPr>
          <w:spacing w:val="1"/>
        </w:rPr>
        <w:t xml:space="preserve"> </w:t>
      </w:r>
      <w:r>
        <w:t>state</w:t>
      </w:r>
      <w:r>
        <w:rPr>
          <w:spacing w:val="-2"/>
        </w:rPr>
        <w:t xml:space="preserve"> </w:t>
      </w:r>
      <w:r>
        <w:t>of</w:t>
      </w:r>
      <w:r>
        <w:rPr>
          <w:spacing w:val="-2"/>
        </w:rPr>
        <w:t xml:space="preserve"> </w:t>
      </w:r>
      <w:r>
        <w:t>less</w:t>
      </w:r>
      <w:r>
        <w:rPr>
          <w:spacing w:val="-2"/>
        </w:rPr>
        <w:t xml:space="preserve"> </w:t>
      </w:r>
      <w:r>
        <w:t>than</w:t>
      </w:r>
      <w:r>
        <w:rPr>
          <w:spacing w:val="-1"/>
        </w:rPr>
        <w:t xml:space="preserve"> </w:t>
      </w:r>
      <w:r>
        <w:t>0.2</w:t>
      </w:r>
      <w:r>
        <w:rPr>
          <w:spacing w:val="-4"/>
        </w:rPr>
        <w:t xml:space="preserve"> </w:t>
      </w:r>
      <w:r>
        <w:t>V</w:t>
      </w:r>
      <w:r>
        <w:rPr>
          <w:spacing w:val="-3"/>
        </w:rPr>
        <w:t xml:space="preserve"> </w:t>
      </w:r>
      <w:r>
        <w:t>and</w:t>
      </w:r>
      <w:r>
        <w:rPr>
          <w:spacing w:val="-2"/>
        </w:rPr>
        <w:t xml:space="preserve"> </w:t>
      </w:r>
      <w:r>
        <w:t>the</w:t>
      </w:r>
      <w:r>
        <w:rPr>
          <w:spacing w:val="-1"/>
        </w:rPr>
        <w:t xml:space="preserve"> </w:t>
      </w:r>
      <w:r>
        <w:t>battery</w:t>
      </w:r>
      <w:r>
        <w:rPr>
          <w:spacing w:val="-2"/>
        </w:rPr>
        <w:t xml:space="preserve"> </w:t>
      </w:r>
      <w:r>
        <w:t>case</w:t>
      </w:r>
      <w:r>
        <w:rPr>
          <w:spacing w:val="-2"/>
        </w:rPr>
        <w:t xml:space="preserve"> </w:t>
      </w:r>
      <w:r>
        <w:t>temperature</w:t>
      </w:r>
      <w:r>
        <w:rPr>
          <w:spacing w:val="-1"/>
        </w:rPr>
        <w:t xml:space="preserve"> </w:t>
      </w:r>
      <w:r>
        <w:t>has</w:t>
      </w:r>
      <w:r>
        <w:rPr>
          <w:spacing w:val="-4"/>
        </w:rPr>
        <w:t xml:space="preserve"> </w:t>
      </w:r>
      <w:r>
        <w:t>returned</w:t>
      </w:r>
      <w:r>
        <w:rPr>
          <w:spacing w:val="-10"/>
        </w:rPr>
        <w:t xml:space="preserve"> </w:t>
      </w:r>
      <w:r>
        <w:t>to</w:t>
      </w:r>
    </w:p>
    <w:p w14:paraId="2B352303" w14:textId="77777777" w:rsidR="00347C8C" w:rsidRDefault="00347C8C">
      <w:pPr>
        <w:pStyle w:val="BodyText"/>
        <w:spacing w:before="2"/>
        <w:ind w:left="2286" w:right="855"/>
      </w:pPr>
      <w:r>
        <w:t>±10°C of ambient temperature. The return to near ambient of the battery</w:t>
      </w:r>
      <w:r>
        <w:rPr>
          <w:spacing w:val="-69"/>
        </w:rPr>
        <w:t xml:space="preserve"> </w:t>
      </w:r>
      <w:r>
        <w:t>(cell)</w:t>
      </w:r>
      <w:r>
        <w:rPr>
          <w:spacing w:val="-1"/>
        </w:rPr>
        <w:t xml:space="preserve"> </w:t>
      </w:r>
      <w:r>
        <w:t>casing in</w:t>
      </w:r>
      <w:r>
        <w:rPr>
          <w:spacing w:val="-1"/>
        </w:rPr>
        <w:t xml:space="preserve"> </w:t>
      </w:r>
      <w:r>
        <w:t>an</w:t>
      </w:r>
      <w:r>
        <w:rPr>
          <w:spacing w:val="1"/>
        </w:rPr>
        <w:t xml:space="preserve"> </w:t>
      </w:r>
      <w:r>
        <w:t>indication</w:t>
      </w:r>
      <w:r>
        <w:rPr>
          <w:spacing w:val="-1"/>
        </w:rPr>
        <w:t xml:space="preserve"> </w:t>
      </w:r>
      <w:r>
        <w:t>of</w:t>
      </w:r>
      <w:r>
        <w:rPr>
          <w:spacing w:val="-2"/>
        </w:rPr>
        <w:t xml:space="preserve"> </w:t>
      </w:r>
      <w:r>
        <w:t>ultimate</w:t>
      </w:r>
      <w:r>
        <w:rPr>
          <w:spacing w:val="2"/>
        </w:rPr>
        <w:t xml:space="preserve"> </w:t>
      </w:r>
      <w:r>
        <w:t>results.</w:t>
      </w:r>
    </w:p>
    <w:p w14:paraId="308D0162" w14:textId="77777777" w:rsidR="00347C8C" w:rsidRDefault="00347C8C">
      <w:pPr>
        <w:pStyle w:val="BodyText"/>
        <w:spacing w:before="2"/>
        <w:ind w:left="2286"/>
      </w:pPr>
      <w:r>
        <w:t>Tests</w:t>
      </w:r>
      <w:r>
        <w:rPr>
          <w:spacing w:val="-2"/>
        </w:rPr>
        <w:t xml:space="preserve"> </w:t>
      </w:r>
      <w:r>
        <w:t>are to</w:t>
      </w:r>
      <w:r>
        <w:rPr>
          <w:spacing w:val="-2"/>
        </w:rPr>
        <w:t xml:space="preserve"> </w:t>
      </w:r>
      <w:r>
        <w:t>be conducted</w:t>
      </w:r>
      <w:r>
        <w:rPr>
          <w:spacing w:val="-2"/>
        </w:rPr>
        <w:t xml:space="preserve"> </w:t>
      </w:r>
      <w:r>
        <w:t>at</w:t>
      </w:r>
      <w:r>
        <w:rPr>
          <w:spacing w:val="-1"/>
        </w:rPr>
        <w:t xml:space="preserve"> </w:t>
      </w:r>
      <w:r>
        <w:t>20</w:t>
      </w:r>
      <w:r>
        <w:rPr>
          <w:spacing w:val="-3"/>
        </w:rPr>
        <w:t xml:space="preserve"> </w:t>
      </w:r>
      <w:r>
        <w:t>±5°C</w:t>
      </w:r>
      <w:r>
        <w:rPr>
          <w:spacing w:val="-1"/>
        </w:rPr>
        <w:t xml:space="preserve"> </w:t>
      </w:r>
      <w:r>
        <w:t>and</w:t>
      </w:r>
      <w:r>
        <w:rPr>
          <w:spacing w:val="-2"/>
        </w:rPr>
        <w:t xml:space="preserve"> </w:t>
      </w:r>
      <w:r>
        <w:t>at</w:t>
      </w:r>
      <w:r>
        <w:rPr>
          <w:spacing w:val="-1"/>
        </w:rPr>
        <w:t xml:space="preserve"> </w:t>
      </w:r>
      <w:r>
        <w:t>55</w:t>
      </w:r>
      <w:r>
        <w:rPr>
          <w:spacing w:val="-3"/>
        </w:rPr>
        <w:t xml:space="preserve"> </w:t>
      </w:r>
      <w:r>
        <w:t>±5°C.</w:t>
      </w:r>
    </w:p>
    <w:p w14:paraId="2C7AD788" w14:textId="77777777" w:rsidR="00347C8C" w:rsidRDefault="00347C8C">
      <w:pPr>
        <w:pStyle w:val="BodyText"/>
        <w:spacing w:before="1"/>
      </w:pPr>
    </w:p>
    <w:p w14:paraId="7FAB4874" w14:textId="77777777" w:rsidR="00347C8C" w:rsidRDefault="00347C8C">
      <w:pPr>
        <w:pStyle w:val="BodyText"/>
        <w:ind w:left="906"/>
      </w:pPr>
      <w:r>
        <w:t>Criteria:</w:t>
      </w:r>
      <w:r>
        <w:rPr>
          <w:spacing w:val="-2"/>
        </w:rPr>
        <w:t xml:space="preserve"> </w:t>
      </w:r>
      <w:r>
        <w:t>No</w:t>
      </w:r>
      <w:r>
        <w:rPr>
          <w:spacing w:val="-1"/>
        </w:rPr>
        <w:t xml:space="preserve"> </w:t>
      </w:r>
      <w:r>
        <w:t>fire,</w:t>
      </w:r>
      <w:r>
        <w:rPr>
          <w:spacing w:val="-1"/>
        </w:rPr>
        <w:t xml:space="preserve"> </w:t>
      </w:r>
      <w:r>
        <w:t>and</w:t>
      </w:r>
      <w:r>
        <w:rPr>
          <w:spacing w:val="-1"/>
        </w:rPr>
        <w:t xml:space="preserve"> </w:t>
      </w:r>
      <w:r>
        <w:t>no</w:t>
      </w:r>
      <w:r>
        <w:rPr>
          <w:spacing w:val="-4"/>
        </w:rPr>
        <w:t xml:space="preserve"> </w:t>
      </w:r>
      <w:r>
        <w:t>explosion.</w:t>
      </w:r>
    </w:p>
    <w:p w14:paraId="6907985A" w14:textId="77777777" w:rsidR="00347C8C" w:rsidRDefault="00347C8C">
      <w:pPr>
        <w:pStyle w:val="BodyText"/>
        <w:spacing w:before="4"/>
        <w:ind w:left="906"/>
      </w:pPr>
      <w:r>
        <w:t>External</w:t>
      </w:r>
      <w:r>
        <w:rPr>
          <w:spacing w:val="-4"/>
        </w:rPr>
        <w:t xml:space="preserve"> </w:t>
      </w:r>
      <w:r>
        <w:t>short-circuit</w:t>
      </w:r>
      <w:r>
        <w:rPr>
          <w:spacing w:val="-3"/>
        </w:rPr>
        <w:t xml:space="preserve"> </w:t>
      </w:r>
      <w:r>
        <w:t>test</w:t>
      </w:r>
      <w:r>
        <w:rPr>
          <w:spacing w:val="-3"/>
        </w:rPr>
        <w:t xml:space="preserve"> </w:t>
      </w:r>
      <w:r>
        <w:t>shall</w:t>
      </w:r>
      <w:r>
        <w:rPr>
          <w:spacing w:val="-3"/>
        </w:rPr>
        <w:t xml:space="preserve"> </w:t>
      </w:r>
      <w:r>
        <w:t>be</w:t>
      </w:r>
      <w:r>
        <w:rPr>
          <w:spacing w:val="-3"/>
        </w:rPr>
        <w:t xml:space="preserve"> </w:t>
      </w:r>
      <w:r>
        <w:t>performed</w:t>
      </w:r>
      <w:r>
        <w:rPr>
          <w:spacing w:val="-3"/>
        </w:rPr>
        <w:t xml:space="preserve"> </w:t>
      </w:r>
      <w:r>
        <w:t>with</w:t>
      </w:r>
      <w:r>
        <w:rPr>
          <w:spacing w:val="-3"/>
        </w:rPr>
        <w:t xml:space="preserve"> </w:t>
      </w:r>
      <w:r>
        <w:t>the</w:t>
      </w:r>
      <w:r>
        <w:rPr>
          <w:spacing w:val="-2"/>
        </w:rPr>
        <w:t xml:space="preserve"> </w:t>
      </w:r>
      <w:r>
        <w:t>UL1642</w:t>
      </w:r>
      <w:r>
        <w:rPr>
          <w:spacing w:val="-5"/>
        </w:rPr>
        <w:t xml:space="preserve"> </w:t>
      </w:r>
      <w:r>
        <w:t>standard</w:t>
      </w:r>
    </w:p>
    <w:p w14:paraId="636CAB9B" w14:textId="77777777" w:rsidR="00347C8C" w:rsidRDefault="00347C8C">
      <w:pPr>
        <w:pStyle w:val="BodyText"/>
        <w:spacing w:before="1"/>
      </w:pPr>
    </w:p>
    <w:p w14:paraId="5B003D43" w14:textId="77777777" w:rsidR="00347C8C" w:rsidRDefault="00347C8C" w:rsidP="00347C8C">
      <w:pPr>
        <w:pStyle w:val="ListParagraph"/>
        <w:widowControl w:val="0"/>
        <w:numPr>
          <w:ilvl w:val="1"/>
          <w:numId w:val="43"/>
        </w:numPr>
        <w:tabs>
          <w:tab w:val="left" w:pos="838"/>
        </w:tabs>
        <w:autoSpaceDE w:val="0"/>
        <w:autoSpaceDN w:val="0"/>
        <w:spacing w:after="0" w:line="277" w:lineRule="exact"/>
        <w:ind w:left="837" w:hanging="392"/>
        <w:contextualSpacing w:val="0"/>
        <w:rPr>
          <w:sz w:val="23"/>
        </w:rPr>
      </w:pPr>
      <w:r>
        <w:rPr>
          <w:sz w:val="23"/>
        </w:rPr>
        <w:t>Forced</w:t>
      </w:r>
      <w:r>
        <w:rPr>
          <w:spacing w:val="-3"/>
          <w:sz w:val="23"/>
        </w:rPr>
        <w:t xml:space="preserve"> </w:t>
      </w:r>
      <w:r>
        <w:rPr>
          <w:sz w:val="23"/>
        </w:rPr>
        <w:t>discharge</w:t>
      </w:r>
      <w:r>
        <w:rPr>
          <w:spacing w:val="-2"/>
          <w:sz w:val="23"/>
        </w:rPr>
        <w:t xml:space="preserve"> </w:t>
      </w:r>
      <w:r>
        <w:rPr>
          <w:sz w:val="23"/>
        </w:rPr>
        <w:t>test</w:t>
      </w:r>
    </w:p>
    <w:p w14:paraId="333B1905" w14:textId="77777777" w:rsidR="00347C8C" w:rsidRDefault="00347C8C">
      <w:pPr>
        <w:pStyle w:val="BodyText"/>
        <w:ind w:left="2286" w:right="1417" w:hanging="1380"/>
      </w:pPr>
      <w:r>
        <w:t>Test method: A discharged cell is subjected to a reverse charge at 1.0C(4,900mA)</w:t>
      </w:r>
      <w:r>
        <w:rPr>
          <w:spacing w:val="-69"/>
        </w:rPr>
        <w:t xml:space="preserve"> </w:t>
      </w:r>
      <w:r>
        <w:t>for</w:t>
      </w:r>
      <w:r>
        <w:rPr>
          <w:spacing w:val="-1"/>
        </w:rPr>
        <w:t xml:space="preserve"> </w:t>
      </w:r>
      <w:r>
        <w:t>90</w:t>
      </w:r>
      <w:r>
        <w:rPr>
          <w:spacing w:val="-1"/>
        </w:rPr>
        <w:t xml:space="preserve"> </w:t>
      </w:r>
      <w:r>
        <w:t>min.</w:t>
      </w:r>
    </w:p>
    <w:p w14:paraId="7D3B9AF2" w14:textId="77777777" w:rsidR="00347C8C" w:rsidRDefault="00347C8C">
      <w:pPr>
        <w:pStyle w:val="BodyText"/>
        <w:spacing w:before="4"/>
      </w:pPr>
    </w:p>
    <w:p w14:paraId="72B436B7" w14:textId="77777777" w:rsidR="00347C8C" w:rsidRDefault="00347C8C">
      <w:pPr>
        <w:pStyle w:val="BodyText"/>
        <w:ind w:left="906"/>
      </w:pPr>
      <w:r>
        <w:t>Criteria:</w:t>
      </w:r>
      <w:r>
        <w:rPr>
          <w:spacing w:val="-2"/>
        </w:rPr>
        <w:t xml:space="preserve"> </w:t>
      </w:r>
      <w:r>
        <w:t>No</w:t>
      </w:r>
      <w:r>
        <w:rPr>
          <w:spacing w:val="-1"/>
        </w:rPr>
        <w:t xml:space="preserve"> </w:t>
      </w:r>
      <w:r>
        <w:t>fire,</w:t>
      </w:r>
      <w:r>
        <w:rPr>
          <w:spacing w:val="-1"/>
        </w:rPr>
        <w:t xml:space="preserve"> </w:t>
      </w:r>
      <w:r>
        <w:t>and</w:t>
      </w:r>
      <w:r>
        <w:rPr>
          <w:spacing w:val="-1"/>
        </w:rPr>
        <w:t xml:space="preserve"> </w:t>
      </w:r>
      <w:r>
        <w:t>no</w:t>
      </w:r>
      <w:r>
        <w:rPr>
          <w:spacing w:val="-4"/>
        </w:rPr>
        <w:t xml:space="preserve"> </w:t>
      </w:r>
      <w:r>
        <w:t>explosion.</w:t>
      </w:r>
    </w:p>
    <w:p w14:paraId="06A3ED9D" w14:textId="77777777" w:rsidR="00347C8C" w:rsidRDefault="00347C8C">
      <w:p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78A7CCAF" w14:textId="77777777">
        <w:trPr>
          <w:trHeight w:val="525"/>
        </w:trPr>
        <w:tc>
          <w:tcPr>
            <w:tcW w:w="1265" w:type="dxa"/>
          </w:tcPr>
          <w:p w14:paraId="59DF5F80"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695F8591"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1094043D"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1973559B"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58644A50" w14:textId="77777777" w:rsidR="00347C8C" w:rsidRDefault="00347C8C">
      <w:pPr>
        <w:pStyle w:val="BodyText"/>
        <w:spacing w:before="9"/>
        <w:rPr>
          <w:sz w:val="9"/>
        </w:rPr>
      </w:pPr>
    </w:p>
    <w:p w14:paraId="1A83B8E7" w14:textId="77777777" w:rsidR="00347C8C" w:rsidRDefault="00347C8C">
      <w:pPr>
        <w:pStyle w:val="BodyText"/>
        <w:spacing w:before="101"/>
        <w:ind w:left="906"/>
      </w:pPr>
      <w:r>
        <w:t>Forced</w:t>
      </w:r>
      <w:r>
        <w:rPr>
          <w:spacing w:val="-3"/>
        </w:rPr>
        <w:t xml:space="preserve"> </w:t>
      </w:r>
      <w:r>
        <w:t>discharge</w:t>
      </w:r>
      <w:r>
        <w:rPr>
          <w:spacing w:val="-2"/>
        </w:rPr>
        <w:t xml:space="preserve"> </w:t>
      </w:r>
      <w:r>
        <w:t>test</w:t>
      </w:r>
      <w:r>
        <w:rPr>
          <w:spacing w:val="-2"/>
        </w:rPr>
        <w:t xml:space="preserve"> </w:t>
      </w:r>
      <w:r>
        <w:t>shall</w:t>
      </w:r>
      <w:r>
        <w:rPr>
          <w:spacing w:val="-3"/>
        </w:rPr>
        <w:t xml:space="preserve"> </w:t>
      </w:r>
      <w:r>
        <w:t>be</w:t>
      </w:r>
      <w:r>
        <w:rPr>
          <w:spacing w:val="-1"/>
        </w:rPr>
        <w:t xml:space="preserve"> </w:t>
      </w:r>
      <w:r>
        <w:t>performed</w:t>
      </w:r>
      <w:r>
        <w:rPr>
          <w:spacing w:val="-3"/>
        </w:rPr>
        <w:t xml:space="preserve"> </w:t>
      </w:r>
      <w:r>
        <w:t>with</w:t>
      </w:r>
      <w:r>
        <w:rPr>
          <w:spacing w:val="-1"/>
        </w:rPr>
        <w:t xml:space="preserve"> </w:t>
      </w:r>
      <w:r>
        <w:t>the</w:t>
      </w:r>
      <w:r>
        <w:rPr>
          <w:spacing w:val="-2"/>
        </w:rPr>
        <w:t xml:space="preserve"> </w:t>
      </w:r>
      <w:r>
        <w:t>IEC62133</w:t>
      </w:r>
      <w:r>
        <w:rPr>
          <w:spacing w:val="-4"/>
        </w:rPr>
        <w:t xml:space="preserve"> </w:t>
      </w:r>
      <w:r>
        <w:t>standard</w:t>
      </w:r>
    </w:p>
    <w:p w14:paraId="4A594797" w14:textId="77777777" w:rsidR="00347C8C" w:rsidRDefault="00347C8C">
      <w:pPr>
        <w:pStyle w:val="BodyText"/>
        <w:spacing w:before="11"/>
        <w:rPr>
          <w:sz w:val="21"/>
        </w:rPr>
      </w:pPr>
    </w:p>
    <w:p w14:paraId="5E1C453E" w14:textId="77777777" w:rsidR="00347C8C" w:rsidRDefault="00347C8C" w:rsidP="00347C8C">
      <w:pPr>
        <w:pStyle w:val="ListParagraph"/>
        <w:widowControl w:val="0"/>
        <w:numPr>
          <w:ilvl w:val="1"/>
          <w:numId w:val="43"/>
        </w:numPr>
        <w:tabs>
          <w:tab w:val="left" w:pos="838"/>
        </w:tabs>
        <w:autoSpaceDE w:val="0"/>
        <w:autoSpaceDN w:val="0"/>
        <w:spacing w:after="0" w:line="240" w:lineRule="auto"/>
        <w:ind w:left="837" w:hanging="392"/>
        <w:contextualSpacing w:val="0"/>
        <w:rPr>
          <w:sz w:val="23"/>
        </w:rPr>
      </w:pPr>
      <w:r>
        <w:rPr>
          <w:sz w:val="23"/>
        </w:rPr>
        <w:t>Heating</w:t>
      </w:r>
      <w:r>
        <w:rPr>
          <w:spacing w:val="-4"/>
          <w:sz w:val="23"/>
        </w:rPr>
        <w:t xml:space="preserve"> </w:t>
      </w:r>
      <w:r>
        <w:rPr>
          <w:sz w:val="23"/>
        </w:rPr>
        <w:t>test</w:t>
      </w:r>
    </w:p>
    <w:p w14:paraId="7D99501C" w14:textId="77777777" w:rsidR="00347C8C" w:rsidRDefault="00347C8C">
      <w:pPr>
        <w:pStyle w:val="BodyText"/>
        <w:spacing w:before="76" w:line="201" w:lineRule="auto"/>
        <w:ind w:left="2402" w:right="1416" w:hanging="1496"/>
      </w:pPr>
      <w:r>
        <w:t>Test method: To heat up the standard charged cell at heating rate 5</w:t>
      </w:r>
      <w:r>
        <w:rPr>
          <w:rFonts w:ascii="Lucida Sans Unicode" w:hAnsi="Lucida Sans Unicode"/>
        </w:rPr>
        <w:t xml:space="preserve">℃ </w:t>
      </w:r>
      <w:r>
        <w:t>per minute</w:t>
      </w:r>
      <w:r>
        <w:rPr>
          <w:spacing w:val="-69"/>
        </w:rPr>
        <w:t xml:space="preserve"> </w:t>
      </w:r>
      <w:r>
        <w:t>up</w:t>
      </w:r>
      <w:r>
        <w:rPr>
          <w:spacing w:val="-1"/>
        </w:rPr>
        <w:t xml:space="preserve"> </w:t>
      </w:r>
      <w:r>
        <w:t>to</w:t>
      </w:r>
      <w:r>
        <w:rPr>
          <w:spacing w:val="-1"/>
        </w:rPr>
        <w:t xml:space="preserve"> </w:t>
      </w:r>
      <w:r>
        <w:t>130</w:t>
      </w:r>
      <w:r>
        <w:rPr>
          <w:rFonts w:ascii="Lucida Sans Unicode" w:hAnsi="Lucida Sans Unicode"/>
        </w:rPr>
        <w:t>℃</w:t>
      </w:r>
      <w:r>
        <w:rPr>
          <w:rFonts w:ascii="Lucida Sans Unicode" w:hAnsi="Lucida Sans Unicode"/>
          <w:spacing w:val="-1"/>
        </w:rPr>
        <w:t xml:space="preserve"> </w:t>
      </w:r>
      <w:r>
        <w:t>and keep</w:t>
      </w:r>
      <w:r>
        <w:rPr>
          <w:spacing w:val="-1"/>
        </w:rPr>
        <w:t xml:space="preserve"> </w:t>
      </w:r>
      <w:r>
        <w:t>the</w:t>
      </w:r>
      <w:r>
        <w:rPr>
          <w:spacing w:val="1"/>
        </w:rPr>
        <w:t xml:space="preserve"> </w:t>
      </w:r>
      <w:r>
        <w:t>cell in oven</w:t>
      </w:r>
      <w:r>
        <w:rPr>
          <w:spacing w:val="1"/>
        </w:rPr>
        <w:t xml:space="preserve"> </w:t>
      </w:r>
      <w:r>
        <w:t>for 30</w:t>
      </w:r>
      <w:r>
        <w:rPr>
          <w:spacing w:val="-1"/>
        </w:rPr>
        <w:t xml:space="preserve"> </w:t>
      </w:r>
      <w:r>
        <w:t>min.</w:t>
      </w:r>
    </w:p>
    <w:p w14:paraId="7DA33449" w14:textId="77777777" w:rsidR="00347C8C" w:rsidRDefault="00347C8C">
      <w:pPr>
        <w:pStyle w:val="BodyText"/>
        <w:spacing w:before="219" w:line="277" w:lineRule="exact"/>
        <w:ind w:left="906"/>
      </w:pPr>
      <w:r>
        <w:t>Criteria:</w:t>
      </w:r>
      <w:r>
        <w:rPr>
          <w:spacing w:val="-2"/>
        </w:rPr>
        <w:t xml:space="preserve"> </w:t>
      </w:r>
      <w:r>
        <w:t>No</w:t>
      </w:r>
      <w:r>
        <w:rPr>
          <w:spacing w:val="-1"/>
        </w:rPr>
        <w:t xml:space="preserve"> </w:t>
      </w:r>
      <w:r>
        <w:t>fire,</w:t>
      </w:r>
      <w:r>
        <w:rPr>
          <w:spacing w:val="-1"/>
        </w:rPr>
        <w:t xml:space="preserve"> </w:t>
      </w:r>
      <w:r>
        <w:t>and</w:t>
      </w:r>
      <w:r>
        <w:rPr>
          <w:spacing w:val="-1"/>
        </w:rPr>
        <w:t xml:space="preserve"> </w:t>
      </w:r>
      <w:r>
        <w:t>no</w:t>
      </w:r>
      <w:r>
        <w:rPr>
          <w:spacing w:val="-4"/>
        </w:rPr>
        <w:t xml:space="preserve"> </w:t>
      </w:r>
      <w:r>
        <w:t>explosion.</w:t>
      </w:r>
    </w:p>
    <w:p w14:paraId="7919C6EF" w14:textId="77777777" w:rsidR="00347C8C" w:rsidRDefault="00347C8C">
      <w:pPr>
        <w:pStyle w:val="BodyText"/>
        <w:ind w:left="906" w:right="1792" w:hanging="29"/>
      </w:pPr>
      <w:r>
        <w:t>Heating test shall be performed with the UL1642 standard(10 min) &amp; GB31241</w:t>
      </w:r>
      <w:r>
        <w:rPr>
          <w:spacing w:val="-69"/>
        </w:rPr>
        <w:t xml:space="preserve"> </w:t>
      </w:r>
      <w:r>
        <w:t>standard(30</w:t>
      </w:r>
      <w:r>
        <w:rPr>
          <w:spacing w:val="-3"/>
        </w:rPr>
        <w:t xml:space="preserve"> </w:t>
      </w:r>
      <w:r>
        <w:t>min).</w:t>
      </w:r>
    </w:p>
    <w:p w14:paraId="6CF1A6BF" w14:textId="77777777" w:rsidR="00347C8C" w:rsidRDefault="00347C8C">
      <w:pPr>
        <w:pStyle w:val="BodyText"/>
        <w:rPr>
          <w:sz w:val="28"/>
        </w:rPr>
      </w:pPr>
    </w:p>
    <w:p w14:paraId="0D96EB32" w14:textId="77777777" w:rsidR="00347C8C" w:rsidRDefault="00347C8C" w:rsidP="00347C8C">
      <w:pPr>
        <w:pStyle w:val="Heading2"/>
        <w:keepNext w:val="0"/>
        <w:keepLines w:val="0"/>
        <w:widowControl w:val="0"/>
        <w:numPr>
          <w:ilvl w:val="0"/>
          <w:numId w:val="43"/>
        </w:numPr>
        <w:tabs>
          <w:tab w:val="left" w:pos="648"/>
        </w:tabs>
        <w:autoSpaceDE w:val="0"/>
        <w:autoSpaceDN w:val="0"/>
        <w:spacing w:before="220" w:line="240" w:lineRule="auto"/>
        <w:ind w:left="647" w:hanging="433"/>
        <w:jc w:val="left"/>
      </w:pPr>
      <w:r>
        <w:t>Warranty</w:t>
      </w:r>
    </w:p>
    <w:p w14:paraId="71C98FBD" w14:textId="77777777" w:rsidR="00347C8C" w:rsidRDefault="00347C8C">
      <w:pPr>
        <w:pStyle w:val="BodyText"/>
        <w:spacing w:before="1"/>
        <w:rPr>
          <w:b/>
        </w:rPr>
      </w:pPr>
    </w:p>
    <w:p w14:paraId="5C9C36CD" w14:textId="77777777" w:rsidR="00347C8C" w:rsidRDefault="00347C8C">
      <w:pPr>
        <w:pStyle w:val="BodyText"/>
        <w:spacing w:before="1"/>
        <w:ind w:left="496" w:right="859"/>
        <w:jc w:val="both"/>
      </w:pPr>
      <w:r>
        <w:t>Samsung SDI will be responsible for replacing the cell against defects or poor workmanship</w:t>
      </w:r>
      <w:r>
        <w:rPr>
          <w:spacing w:val="-69"/>
        </w:rPr>
        <w:t xml:space="preserve"> </w:t>
      </w:r>
      <w:r>
        <w:t>for 15 months from the date of shipping. Any other problems caused by malfunction of the</w:t>
      </w:r>
      <w:r>
        <w:rPr>
          <w:spacing w:val="1"/>
        </w:rPr>
        <w:t xml:space="preserve"> </w:t>
      </w:r>
      <w:r>
        <w:t>equipment</w:t>
      </w:r>
      <w:r>
        <w:rPr>
          <w:spacing w:val="-1"/>
        </w:rPr>
        <w:t xml:space="preserve"> </w:t>
      </w:r>
      <w:r>
        <w:t>or</w:t>
      </w:r>
      <w:r>
        <w:rPr>
          <w:spacing w:val="-2"/>
        </w:rPr>
        <w:t xml:space="preserve"> </w:t>
      </w:r>
      <w:r>
        <w:t>unsuitable use</w:t>
      </w:r>
      <w:r>
        <w:rPr>
          <w:spacing w:val="1"/>
        </w:rPr>
        <w:t xml:space="preserve"> </w:t>
      </w:r>
      <w:r>
        <w:t>of</w:t>
      </w:r>
      <w:r>
        <w:rPr>
          <w:spacing w:val="-1"/>
        </w:rPr>
        <w:t xml:space="preserve"> </w:t>
      </w:r>
      <w:r>
        <w:t>the</w:t>
      </w:r>
      <w:r>
        <w:rPr>
          <w:spacing w:val="1"/>
        </w:rPr>
        <w:t xml:space="preserve"> </w:t>
      </w:r>
      <w:r>
        <w:t>cell</w:t>
      </w:r>
      <w:r>
        <w:rPr>
          <w:spacing w:val="-1"/>
        </w:rPr>
        <w:t xml:space="preserve"> </w:t>
      </w:r>
      <w:r>
        <w:t>are</w:t>
      </w:r>
      <w:r>
        <w:rPr>
          <w:spacing w:val="1"/>
        </w:rPr>
        <w:t xml:space="preserve"> </w:t>
      </w:r>
      <w:r>
        <w:t>not</w:t>
      </w:r>
      <w:r>
        <w:rPr>
          <w:spacing w:val="-4"/>
        </w:rPr>
        <w:t xml:space="preserve"> </w:t>
      </w:r>
      <w:r>
        <w:t>under</w:t>
      </w:r>
      <w:r>
        <w:rPr>
          <w:spacing w:val="1"/>
        </w:rPr>
        <w:t xml:space="preserve"> </w:t>
      </w:r>
      <w:r>
        <w:t>this</w:t>
      </w:r>
      <w:r>
        <w:rPr>
          <w:spacing w:val="-1"/>
        </w:rPr>
        <w:t xml:space="preserve"> </w:t>
      </w:r>
      <w:r>
        <w:t>warranty.</w:t>
      </w:r>
    </w:p>
    <w:p w14:paraId="6FEF3B19" w14:textId="77777777" w:rsidR="00347C8C" w:rsidRDefault="00347C8C">
      <w:pPr>
        <w:pStyle w:val="BodyText"/>
        <w:spacing w:before="2"/>
        <w:ind w:left="496"/>
        <w:jc w:val="both"/>
      </w:pPr>
      <w:r>
        <w:t>The</w:t>
      </w:r>
      <w:r>
        <w:rPr>
          <w:spacing w:val="-1"/>
        </w:rPr>
        <w:t xml:space="preserve"> </w:t>
      </w:r>
      <w:r>
        <w:t>warranty</w:t>
      </w:r>
      <w:r>
        <w:rPr>
          <w:spacing w:val="-2"/>
        </w:rPr>
        <w:t xml:space="preserve"> </w:t>
      </w:r>
      <w:r>
        <w:t>set</w:t>
      </w:r>
      <w:r>
        <w:rPr>
          <w:spacing w:val="-2"/>
        </w:rPr>
        <w:t xml:space="preserve"> </w:t>
      </w:r>
      <w:r>
        <w:t>forth</w:t>
      </w:r>
      <w:r>
        <w:rPr>
          <w:spacing w:val="-3"/>
        </w:rPr>
        <w:t xml:space="preserve"> </w:t>
      </w:r>
      <w:r>
        <w:t>in</w:t>
      </w:r>
      <w:r>
        <w:rPr>
          <w:spacing w:val="-1"/>
        </w:rPr>
        <w:t xml:space="preserve"> </w:t>
      </w:r>
      <w:r>
        <w:t>proper</w:t>
      </w:r>
      <w:r>
        <w:rPr>
          <w:spacing w:val="-4"/>
        </w:rPr>
        <w:t xml:space="preserve"> </w:t>
      </w:r>
      <w:r>
        <w:t>use,</w:t>
      </w:r>
      <w:r>
        <w:rPr>
          <w:spacing w:val="-5"/>
        </w:rPr>
        <w:t xml:space="preserve"> </w:t>
      </w:r>
      <w:r>
        <w:t>handling</w:t>
      </w:r>
      <w:r>
        <w:rPr>
          <w:spacing w:val="-4"/>
        </w:rPr>
        <w:t xml:space="preserve"> </w:t>
      </w:r>
      <w:r>
        <w:t>conditions</w:t>
      </w:r>
      <w:r>
        <w:rPr>
          <w:spacing w:val="-1"/>
        </w:rPr>
        <w:t xml:space="preserve"> </w:t>
      </w:r>
      <w:r>
        <w:t>described</w:t>
      </w:r>
      <w:r>
        <w:rPr>
          <w:spacing w:val="-2"/>
        </w:rPr>
        <w:t xml:space="preserve"> </w:t>
      </w:r>
      <w:r>
        <w:t>above,</w:t>
      </w:r>
    </w:p>
    <w:p w14:paraId="47BB2C1C" w14:textId="77777777" w:rsidR="00347C8C" w:rsidRDefault="00347C8C">
      <w:pPr>
        <w:pStyle w:val="BodyText"/>
        <w:spacing w:before="3"/>
        <w:ind w:left="496"/>
        <w:jc w:val="both"/>
      </w:pPr>
      <w:r>
        <w:t>and</w:t>
      </w:r>
      <w:r>
        <w:rPr>
          <w:spacing w:val="-2"/>
        </w:rPr>
        <w:t xml:space="preserve"> </w:t>
      </w:r>
      <w:r>
        <w:t>excludes</w:t>
      </w:r>
      <w:r>
        <w:rPr>
          <w:spacing w:val="-1"/>
        </w:rPr>
        <w:t xml:space="preserve"> </w:t>
      </w:r>
      <w:r>
        <w:t>in the</w:t>
      </w:r>
      <w:r>
        <w:rPr>
          <w:spacing w:val="-3"/>
        </w:rPr>
        <w:t xml:space="preserve"> </w:t>
      </w:r>
      <w:r>
        <w:t>case of</w:t>
      </w:r>
      <w:r>
        <w:rPr>
          <w:spacing w:val="-1"/>
        </w:rPr>
        <w:t xml:space="preserve"> </w:t>
      </w:r>
      <w:r>
        <w:t>a</w:t>
      </w:r>
      <w:r>
        <w:rPr>
          <w:spacing w:val="-3"/>
        </w:rPr>
        <w:t xml:space="preserve"> </w:t>
      </w:r>
      <w:r>
        <w:t>defect</w:t>
      </w:r>
      <w:r>
        <w:rPr>
          <w:spacing w:val="-2"/>
        </w:rPr>
        <w:t xml:space="preserve"> </w:t>
      </w:r>
      <w:r>
        <w:t>which</w:t>
      </w:r>
      <w:r>
        <w:rPr>
          <w:spacing w:val="-1"/>
        </w:rPr>
        <w:t xml:space="preserve"> </w:t>
      </w:r>
      <w:r>
        <w:t>is</w:t>
      </w:r>
      <w:r>
        <w:rPr>
          <w:spacing w:val="-3"/>
        </w:rPr>
        <w:t xml:space="preserve"> </w:t>
      </w:r>
      <w:r>
        <w:t>not</w:t>
      </w:r>
      <w:r>
        <w:rPr>
          <w:spacing w:val="-2"/>
        </w:rPr>
        <w:t xml:space="preserve"> </w:t>
      </w:r>
      <w:r>
        <w:t>related</w:t>
      </w:r>
      <w:r>
        <w:rPr>
          <w:spacing w:val="-1"/>
        </w:rPr>
        <w:t xml:space="preserve"> </w:t>
      </w:r>
      <w:r>
        <w:t>to</w:t>
      </w:r>
      <w:r>
        <w:rPr>
          <w:spacing w:val="-5"/>
        </w:rPr>
        <w:t xml:space="preserve"> </w:t>
      </w:r>
      <w:r>
        <w:t>manufacturing</w:t>
      </w:r>
      <w:r>
        <w:rPr>
          <w:spacing w:val="-1"/>
        </w:rPr>
        <w:t xml:space="preserve"> </w:t>
      </w:r>
      <w:r>
        <w:t>of</w:t>
      </w:r>
      <w:r>
        <w:rPr>
          <w:spacing w:val="-1"/>
        </w:rPr>
        <w:t xml:space="preserve"> </w:t>
      </w:r>
      <w:r>
        <w:t>the cell.</w:t>
      </w:r>
    </w:p>
    <w:p w14:paraId="72981C17" w14:textId="77777777" w:rsidR="00347C8C" w:rsidRDefault="00347C8C">
      <w:pPr>
        <w:pStyle w:val="BodyText"/>
        <w:rPr>
          <w:sz w:val="28"/>
        </w:rPr>
      </w:pPr>
    </w:p>
    <w:p w14:paraId="507A8A1A" w14:textId="77777777" w:rsidR="00347C8C" w:rsidRDefault="00347C8C" w:rsidP="00347C8C">
      <w:pPr>
        <w:pStyle w:val="Heading2"/>
        <w:keepNext w:val="0"/>
        <w:keepLines w:val="0"/>
        <w:widowControl w:val="0"/>
        <w:numPr>
          <w:ilvl w:val="0"/>
          <w:numId w:val="43"/>
        </w:numPr>
        <w:tabs>
          <w:tab w:val="left" w:pos="648"/>
        </w:tabs>
        <w:autoSpaceDE w:val="0"/>
        <w:autoSpaceDN w:val="0"/>
        <w:spacing w:before="220" w:line="240" w:lineRule="auto"/>
        <w:ind w:left="647" w:hanging="433"/>
        <w:jc w:val="left"/>
      </w:pPr>
      <w:r>
        <w:t>Others</w:t>
      </w:r>
    </w:p>
    <w:p w14:paraId="0810E915" w14:textId="77777777" w:rsidR="00347C8C" w:rsidRDefault="00347C8C" w:rsidP="00347C8C">
      <w:pPr>
        <w:pStyle w:val="ListParagraph"/>
        <w:widowControl w:val="0"/>
        <w:numPr>
          <w:ilvl w:val="1"/>
          <w:numId w:val="43"/>
        </w:numPr>
        <w:tabs>
          <w:tab w:val="left" w:pos="963"/>
        </w:tabs>
        <w:autoSpaceDE w:val="0"/>
        <w:autoSpaceDN w:val="0"/>
        <w:spacing w:before="229" w:after="0" w:line="277" w:lineRule="exact"/>
        <w:ind w:left="962" w:hanging="517"/>
        <w:contextualSpacing w:val="0"/>
        <w:rPr>
          <w:sz w:val="23"/>
        </w:rPr>
      </w:pPr>
      <w:r>
        <w:rPr>
          <w:sz w:val="23"/>
        </w:rPr>
        <w:t>Storage</w:t>
      </w:r>
      <w:r>
        <w:rPr>
          <w:spacing w:val="-2"/>
          <w:sz w:val="23"/>
        </w:rPr>
        <w:t xml:space="preserve"> </w:t>
      </w:r>
      <w:r>
        <w:rPr>
          <w:sz w:val="23"/>
        </w:rPr>
        <w:t>for</w:t>
      </w:r>
      <w:r>
        <w:rPr>
          <w:spacing w:val="-2"/>
          <w:sz w:val="23"/>
        </w:rPr>
        <w:t xml:space="preserve"> </w:t>
      </w:r>
      <w:r>
        <w:rPr>
          <w:sz w:val="23"/>
        </w:rPr>
        <w:t>a</w:t>
      </w:r>
      <w:r>
        <w:rPr>
          <w:spacing w:val="-2"/>
          <w:sz w:val="23"/>
        </w:rPr>
        <w:t xml:space="preserve"> </w:t>
      </w:r>
      <w:r>
        <w:rPr>
          <w:sz w:val="23"/>
        </w:rPr>
        <w:t>long</w:t>
      </w:r>
      <w:r>
        <w:rPr>
          <w:spacing w:val="-3"/>
          <w:sz w:val="23"/>
        </w:rPr>
        <w:t xml:space="preserve"> </w:t>
      </w:r>
      <w:r>
        <w:rPr>
          <w:sz w:val="23"/>
        </w:rPr>
        <w:t>time</w:t>
      </w:r>
    </w:p>
    <w:p w14:paraId="0BCA71BF" w14:textId="77777777" w:rsidR="00347C8C" w:rsidRDefault="00347C8C">
      <w:pPr>
        <w:pStyle w:val="BodyText"/>
        <w:ind w:left="1137" w:right="1325"/>
      </w:pPr>
      <w:r>
        <w:t>If the cell is kept for a long time (3months or more), It is strongly recommended</w:t>
      </w:r>
      <w:r>
        <w:rPr>
          <w:spacing w:val="-69"/>
        </w:rPr>
        <w:t xml:space="preserve"> </w:t>
      </w:r>
      <w:r>
        <w:t>that</w:t>
      </w:r>
      <w:r>
        <w:rPr>
          <w:spacing w:val="-1"/>
        </w:rPr>
        <w:t xml:space="preserve"> </w:t>
      </w:r>
      <w:r>
        <w:t>the</w:t>
      </w:r>
      <w:r>
        <w:rPr>
          <w:spacing w:val="1"/>
        </w:rPr>
        <w:t xml:space="preserve"> </w:t>
      </w:r>
      <w:r>
        <w:t>cell</w:t>
      </w:r>
      <w:r>
        <w:rPr>
          <w:spacing w:val="-1"/>
        </w:rPr>
        <w:t xml:space="preserve"> </w:t>
      </w:r>
      <w:r>
        <w:t>is preserved</w:t>
      </w:r>
      <w:r>
        <w:rPr>
          <w:spacing w:val="-1"/>
        </w:rPr>
        <w:t xml:space="preserve"> </w:t>
      </w:r>
      <w:r>
        <w:t>at dry and low-temperature.</w:t>
      </w:r>
    </w:p>
    <w:p w14:paraId="707A58D1" w14:textId="77777777" w:rsidR="00347C8C" w:rsidRDefault="00347C8C">
      <w:pPr>
        <w:pStyle w:val="BodyText"/>
        <w:spacing w:before="4"/>
      </w:pPr>
    </w:p>
    <w:p w14:paraId="20AE3F1E" w14:textId="77777777" w:rsidR="00347C8C" w:rsidRDefault="00347C8C" w:rsidP="00347C8C">
      <w:pPr>
        <w:pStyle w:val="ListParagraph"/>
        <w:widowControl w:val="0"/>
        <w:numPr>
          <w:ilvl w:val="1"/>
          <w:numId w:val="43"/>
        </w:numPr>
        <w:tabs>
          <w:tab w:val="left" w:pos="963"/>
        </w:tabs>
        <w:autoSpaceDE w:val="0"/>
        <w:autoSpaceDN w:val="0"/>
        <w:spacing w:after="0" w:line="240" w:lineRule="auto"/>
        <w:ind w:left="962" w:hanging="517"/>
        <w:contextualSpacing w:val="0"/>
        <w:rPr>
          <w:sz w:val="23"/>
        </w:rPr>
      </w:pPr>
      <w:r>
        <w:rPr>
          <w:sz w:val="23"/>
        </w:rPr>
        <w:t>Other</w:t>
      </w:r>
    </w:p>
    <w:p w14:paraId="57B818AB" w14:textId="77777777" w:rsidR="00347C8C" w:rsidRDefault="00347C8C">
      <w:pPr>
        <w:pStyle w:val="BodyText"/>
        <w:spacing w:before="1"/>
        <w:ind w:left="1137" w:right="2231"/>
      </w:pPr>
      <w:r>
        <w:t>Any matters that specifications does not have, should be conferred with</w:t>
      </w:r>
      <w:r>
        <w:rPr>
          <w:spacing w:val="-69"/>
        </w:rPr>
        <w:t xml:space="preserve"> </w:t>
      </w:r>
      <w:r>
        <w:t>between the</w:t>
      </w:r>
      <w:r>
        <w:rPr>
          <w:spacing w:val="1"/>
        </w:rPr>
        <w:t xml:space="preserve"> </w:t>
      </w:r>
      <w:r>
        <w:t>both</w:t>
      </w:r>
      <w:r>
        <w:rPr>
          <w:spacing w:val="1"/>
        </w:rPr>
        <w:t xml:space="preserve"> </w:t>
      </w:r>
      <w:r>
        <w:t>parties.</w:t>
      </w:r>
    </w:p>
    <w:p w14:paraId="4C974FDB" w14:textId="77777777" w:rsidR="00347C8C" w:rsidRDefault="00347C8C">
      <w:p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109C256B" w14:textId="77777777">
        <w:trPr>
          <w:trHeight w:val="525"/>
        </w:trPr>
        <w:tc>
          <w:tcPr>
            <w:tcW w:w="1265" w:type="dxa"/>
          </w:tcPr>
          <w:p w14:paraId="63DF6870"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0CB66F66"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4DDC664F"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1B4DBEC4"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515446E6" w14:textId="77777777" w:rsidR="00347C8C" w:rsidRDefault="00347C8C">
      <w:pPr>
        <w:pStyle w:val="BodyText"/>
        <w:spacing w:before="9"/>
        <w:rPr>
          <w:sz w:val="9"/>
        </w:rPr>
      </w:pPr>
    </w:p>
    <w:p w14:paraId="2930B4E8" w14:textId="77777777" w:rsidR="00347C8C" w:rsidRDefault="00347C8C" w:rsidP="00347C8C">
      <w:pPr>
        <w:pStyle w:val="Heading2"/>
        <w:keepNext w:val="0"/>
        <w:keepLines w:val="0"/>
        <w:widowControl w:val="0"/>
        <w:numPr>
          <w:ilvl w:val="0"/>
          <w:numId w:val="43"/>
        </w:numPr>
        <w:tabs>
          <w:tab w:val="left" w:pos="763"/>
        </w:tabs>
        <w:autoSpaceDE w:val="0"/>
        <w:autoSpaceDN w:val="0"/>
        <w:spacing w:before="101" w:line="240" w:lineRule="auto"/>
        <w:ind w:left="762" w:hanging="433"/>
        <w:jc w:val="left"/>
      </w:pPr>
      <w:r>
        <w:t>Packaging</w:t>
      </w:r>
    </w:p>
    <w:p w14:paraId="4C98E978" w14:textId="77777777" w:rsidR="00347C8C" w:rsidRDefault="00347C8C">
      <w:pPr>
        <w:pStyle w:val="BodyText"/>
        <w:ind w:left="446"/>
      </w:pPr>
      <w:r>
        <w:t>See</w:t>
      </w:r>
      <w:r>
        <w:rPr>
          <w:spacing w:val="-4"/>
        </w:rPr>
        <w:t xml:space="preserve"> </w:t>
      </w:r>
      <w:r>
        <w:t>Fig.2:</w:t>
      </w:r>
      <w:r>
        <w:rPr>
          <w:spacing w:val="-5"/>
        </w:rPr>
        <w:t xml:space="preserve"> </w:t>
      </w:r>
      <w:r>
        <w:t>Package</w:t>
      </w:r>
      <w:r>
        <w:rPr>
          <w:spacing w:val="-3"/>
        </w:rPr>
        <w:t xml:space="preserve"> </w:t>
      </w:r>
      <w:r>
        <w:t>Drawing</w:t>
      </w:r>
    </w:p>
    <w:p w14:paraId="21417B7C" w14:textId="77777777" w:rsidR="00347C8C" w:rsidRDefault="00347C8C">
      <w:pPr>
        <w:pStyle w:val="BodyText"/>
        <w:spacing w:before="7"/>
        <w:rPr>
          <w:sz w:val="7"/>
        </w:rPr>
      </w:pPr>
      <w:r>
        <w:rPr>
          <w:noProof/>
        </w:rPr>
        <w:drawing>
          <wp:anchor distT="0" distB="0" distL="0" distR="0" simplePos="0" relativeHeight="251691520" behindDoc="0" locked="0" layoutInCell="1" allowOverlap="1" wp14:anchorId="51AD1CD3" wp14:editId="7937B8B8">
            <wp:simplePos x="0" y="0"/>
            <wp:positionH relativeFrom="page">
              <wp:posOffset>1150587</wp:posOffset>
            </wp:positionH>
            <wp:positionV relativeFrom="paragraph">
              <wp:posOffset>73585</wp:posOffset>
            </wp:positionV>
            <wp:extent cx="5300393" cy="3545586"/>
            <wp:effectExtent l="0" t="0" r="0" b="0"/>
            <wp:wrapTopAndBottom/>
            <wp:docPr id="108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67" cstate="print"/>
                    <a:stretch>
                      <a:fillRect/>
                    </a:stretch>
                  </pic:blipFill>
                  <pic:spPr>
                    <a:xfrm>
                      <a:off x="0" y="0"/>
                      <a:ext cx="5300393" cy="3545586"/>
                    </a:xfrm>
                    <a:prstGeom prst="rect">
                      <a:avLst/>
                    </a:prstGeom>
                  </pic:spPr>
                </pic:pic>
              </a:graphicData>
            </a:graphic>
          </wp:anchor>
        </w:drawing>
      </w:r>
    </w:p>
    <w:p w14:paraId="682B042F" w14:textId="77777777" w:rsidR="00347C8C" w:rsidRDefault="00347C8C">
      <w:pPr>
        <w:tabs>
          <w:tab w:val="left" w:pos="3991"/>
        </w:tabs>
        <w:spacing w:before="46"/>
        <w:ind w:left="2810"/>
        <w:rPr>
          <w:b/>
          <w:sz w:val="23"/>
        </w:rPr>
      </w:pPr>
      <w:r>
        <w:rPr>
          <w:b/>
          <w:sz w:val="23"/>
        </w:rPr>
        <w:t>Fig.</w:t>
      </w:r>
      <w:r>
        <w:rPr>
          <w:b/>
          <w:spacing w:val="-5"/>
          <w:sz w:val="23"/>
        </w:rPr>
        <w:t xml:space="preserve"> </w:t>
      </w:r>
      <w:r>
        <w:rPr>
          <w:b/>
          <w:sz w:val="23"/>
        </w:rPr>
        <w:t>2-1.</w:t>
      </w:r>
      <w:r>
        <w:rPr>
          <w:b/>
          <w:sz w:val="23"/>
        </w:rPr>
        <w:tab/>
        <w:t>Outer</w:t>
      </w:r>
      <w:r>
        <w:rPr>
          <w:b/>
          <w:spacing w:val="-4"/>
          <w:sz w:val="23"/>
        </w:rPr>
        <w:t xml:space="preserve"> </w:t>
      </w:r>
      <w:r>
        <w:rPr>
          <w:b/>
          <w:sz w:val="23"/>
        </w:rPr>
        <w:t>box</w:t>
      </w:r>
      <w:r>
        <w:rPr>
          <w:b/>
          <w:spacing w:val="-4"/>
          <w:sz w:val="23"/>
        </w:rPr>
        <w:t xml:space="preserve"> </w:t>
      </w:r>
      <w:r>
        <w:rPr>
          <w:b/>
          <w:sz w:val="23"/>
        </w:rPr>
        <w:t>package</w:t>
      </w:r>
      <w:r>
        <w:rPr>
          <w:b/>
          <w:spacing w:val="-16"/>
          <w:sz w:val="23"/>
        </w:rPr>
        <w:t xml:space="preserve"> </w:t>
      </w:r>
      <w:r>
        <w:rPr>
          <w:b/>
          <w:sz w:val="23"/>
        </w:rPr>
        <w:t>drawing.</w:t>
      </w:r>
    </w:p>
    <w:p w14:paraId="554C6B7F" w14:textId="77777777" w:rsidR="00347C8C" w:rsidRDefault="00347C8C">
      <w:pPr>
        <w:pStyle w:val="BodyText"/>
        <w:rPr>
          <w:b/>
          <w:sz w:val="20"/>
        </w:rPr>
      </w:pPr>
    </w:p>
    <w:p w14:paraId="6FC4BA9B" w14:textId="77777777" w:rsidR="00347C8C" w:rsidRDefault="00347C8C">
      <w:pPr>
        <w:pStyle w:val="BodyText"/>
        <w:rPr>
          <w:b/>
          <w:sz w:val="24"/>
        </w:rPr>
      </w:pPr>
      <w:r>
        <w:rPr>
          <w:noProof/>
        </w:rPr>
        <w:drawing>
          <wp:anchor distT="0" distB="0" distL="0" distR="0" simplePos="0" relativeHeight="251692544" behindDoc="0" locked="0" layoutInCell="1" allowOverlap="1" wp14:anchorId="69B66486" wp14:editId="153B6849">
            <wp:simplePos x="0" y="0"/>
            <wp:positionH relativeFrom="page">
              <wp:posOffset>1149188</wp:posOffset>
            </wp:positionH>
            <wp:positionV relativeFrom="paragraph">
              <wp:posOffset>199787</wp:posOffset>
            </wp:positionV>
            <wp:extent cx="5229674" cy="3435096"/>
            <wp:effectExtent l="0" t="0" r="0" b="0"/>
            <wp:wrapTopAndBottom/>
            <wp:docPr id="1084"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jpeg"/>
                    <pic:cNvPicPr/>
                  </pic:nvPicPr>
                  <pic:blipFill>
                    <a:blip r:embed="rId68" cstate="print"/>
                    <a:stretch>
                      <a:fillRect/>
                    </a:stretch>
                  </pic:blipFill>
                  <pic:spPr>
                    <a:xfrm>
                      <a:off x="0" y="0"/>
                      <a:ext cx="5229674" cy="3435096"/>
                    </a:xfrm>
                    <a:prstGeom prst="rect">
                      <a:avLst/>
                    </a:prstGeom>
                  </pic:spPr>
                </pic:pic>
              </a:graphicData>
            </a:graphic>
          </wp:anchor>
        </w:drawing>
      </w:r>
    </w:p>
    <w:p w14:paraId="6937B37C" w14:textId="77777777" w:rsidR="00347C8C" w:rsidRDefault="00347C8C">
      <w:pPr>
        <w:pStyle w:val="BodyText"/>
        <w:spacing w:before="5"/>
        <w:rPr>
          <w:b/>
          <w:sz w:val="22"/>
        </w:rPr>
      </w:pPr>
    </w:p>
    <w:p w14:paraId="18ED7A89" w14:textId="77777777" w:rsidR="00347C8C" w:rsidRDefault="00347C8C">
      <w:pPr>
        <w:tabs>
          <w:tab w:val="left" w:pos="4000"/>
        </w:tabs>
        <w:spacing w:before="1"/>
        <w:ind w:left="2820"/>
        <w:rPr>
          <w:b/>
          <w:sz w:val="23"/>
        </w:rPr>
      </w:pPr>
      <w:r>
        <w:rPr>
          <w:b/>
          <w:sz w:val="23"/>
        </w:rPr>
        <w:t>Fig.</w:t>
      </w:r>
      <w:r>
        <w:rPr>
          <w:b/>
          <w:spacing w:val="-5"/>
          <w:sz w:val="23"/>
        </w:rPr>
        <w:t xml:space="preserve"> </w:t>
      </w:r>
      <w:r>
        <w:rPr>
          <w:b/>
          <w:sz w:val="23"/>
        </w:rPr>
        <w:t>2-2.</w:t>
      </w:r>
      <w:r>
        <w:rPr>
          <w:b/>
          <w:sz w:val="23"/>
        </w:rPr>
        <w:tab/>
      </w:r>
      <w:r>
        <w:rPr>
          <w:b/>
          <w:spacing w:val="-1"/>
          <w:sz w:val="23"/>
        </w:rPr>
        <w:t>Inner</w:t>
      </w:r>
      <w:r>
        <w:rPr>
          <w:b/>
          <w:spacing w:val="1"/>
          <w:sz w:val="23"/>
        </w:rPr>
        <w:t xml:space="preserve"> </w:t>
      </w:r>
      <w:r>
        <w:rPr>
          <w:b/>
          <w:spacing w:val="-1"/>
          <w:sz w:val="23"/>
        </w:rPr>
        <w:t>box</w:t>
      </w:r>
      <w:r>
        <w:rPr>
          <w:b/>
          <w:sz w:val="23"/>
        </w:rPr>
        <w:t xml:space="preserve"> </w:t>
      </w:r>
      <w:r>
        <w:rPr>
          <w:b/>
          <w:spacing w:val="-1"/>
          <w:sz w:val="23"/>
        </w:rPr>
        <w:t>package</w:t>
      </w:r>
      <w:r>
        <w:rPr>
          <w:b/>
          <w:spacing w:val="-17"/>
          <w:sz w:val="23"/>
        </w:rPr>
        <w:t xml:space="preserve"> </w:t>
      </w:r>
      <w:r>
        <w:rPr>
          <w:b/>
          <w:sz w:val="23"/>
        </w:rPr>
        <w:t>drawing.</w:t>
      </w:r>
    </w:p>
    <w:p w14:paraId="69828F1E"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7CC464DB" w14:textId="77777777">
        <w:trPr>
          <w:trHeight w:val="525"/>
        </w:trPr>
        <w:tc>
          <w:tcPr>
            <w:tcW w:w="1265" w:type="dxa"/>
          </w:tcPr>
          <w:p w14:paraId="50B95853"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717E4D9A"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15740AE7"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1FD3006F"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155E3127" w14:textId="77777777" w:rsidR="00347C8C" w:rsidRDefault="00347C8C">
      <w:pPr>
        <w:pStyle w:val="BodyText"/>
        <w:spacing w:before="11"/>
        <w:rPr>
          <w:b/>
          <w:sz w:val="29"/>
        </w:rPr>
      </w:pPr>
      <w:r>
        <w:rPr>
          <w:noProof/>
        </w:rPr>
        <w:drawing>
          <wp:anchor distT="0" distB="0" distL="0" distR="0" simplePos="0" relativeHeight="251693568" behindDoc="0" locked="0" layoutInCell="1" allowOverlap="1" wp14:anchorId="231C78CF" wp14:editId="16537132">
            <wp:simplePos x="0" y="0"/>
            <wp:positionH relativeFrom="page">
              <wp:posOffset>1499088</wp:posOffset>
            </wp:positionH>
            <wp:positionV relativeFrom="paragraph">
              <wp:posOffset>244983</wp:posOffset>
            </wp:positionV>
            <wp:extent cx="4481027" cy="3610355"/>
            <wp:effectExtent l="0" t="0" r="0" b="0"/>
            <wp:wrapTopAndBottom/>
            <wp:docPr id="1086"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4.jpeg"/>
                    <pic:cNvPicPr/>
                  </pic:nvPicPr>
                  <pic:blipFill>
                    <a:blip r:embed="rId69" cstate="print"/>
                    <a:stretch>
                      <a:fillRect/>
                    </a:stretch>
                  </pic:blipFill>
                  <pic:spPr>
                    <a:xfrm>
                      <a:off x="0" y="0"/>
                      <a:ext cx="4481027" cy="3610355"/>
                    </a:xfrm>
                    <a:prstGeom prst="rect">
                      <a:avLst/>
                    </a:prstGeom>
                  </pic:spPr>
                </pic:pic>
              </a:graphicData>
            </a:graphic>
          </wp:anchor>
        </w:drawing>
      </w:r>
    </w:p>
    <w:p w14:paraId="599067EE" w14:textId="77777777" w:rsidR="00347C8C" w:rsidRDefault="00347C8C">
      <w:pPr>
        <w:spacing w:before="119"/>
        <w:ind w:left="3367"/>
        <w:rPr>
          <w:b/>
          <w:sz w:val="23"/>
        </w:rPr>
      </w:pPr>
      <w:r>
        <w:rPr>
          <w:b/>
          <w:sz w:val="23"/>
        </w:rPr>
        <w:t>Fig.</w:t>
      </w:r>
      <w:r>
        <w:rPr>
          <w:b/>
          <w:spacing w:val="-4"/>
          <w:sz w:val="23"/>
        </w:rPr>
        <w:t xml:space="preserve"> </w:t>
      </w:r>
      <w:r>
        <w:rPr>
          <w:b/>
          <w:sz w:val="23"/>
        </w:rPr>
        <w:t>2-3.</w:t>
      </w:r>
      <w:r>
        <w:rPr>
          <w:b/>
          <w:spacing w:val="-3"/>
          <w:sz w:val="23"/>
        </w:rPr>
        <w:t xml:space="preserve"> </w:t>
      </w:r>
      <w:r>
        <w:rPr>
          <w:b/>
          <w:sz w:val="23"/>
        </w:rPr>
        <w:t>Upper</w:t>
      </w:r>
      <w:r>
        <w:rPr>
          <w:b/>
          <w:spacing w:val="-2"/>
          <w:sz w:val="23"/>
        </w:rPr>
        <w:t xml:space="preserve"> </w:t>
      </w:r>
      <w:r>
        <w:rPr>
          <w:b/>
          <w:sz w:val="23"/>
        </w:rPr>
        <w:t>tray</w:t>
      </w:r>
      <w:r>
        <w:rPr>
          <w:b/>
          <w:spacing w:val="-4"/>
          <w:sz w:val="23"/>
        </w:rPr>
        <w:t xml:space="preserve"> </w:t>
      </w:r>
      <w:r>
        <w:rPr>
          <w:b/>
          <w:sz w:val="23"/>
        </w:rPr>
        <w:t>drawing.</w:t>
      </w:r>
    </w:p>
    <w:p w14:paraId="13EFE93C" w14:textId="77777777" w:rsidR="00347C8C" w:rsidRDefault="00347C8C">
      <w:pPr>
        <w:pStyle w:val="BodyText"/>
        <w:rPr>
          <w:b/>
          <w:sz w:val="20"/>
        </w:rPr>
      </w:pPr>
    </w:p>
    <w:p w14:paraId="75D3591E" w14:textId="77777777" w:rsidR="00347C8C" w:rsidRDefault="00347C8C">
      <w:pPr>
        <w:pStyle w:val="BodyText"/>
        <w:spacing w:before="11"/>
        <w:rPr>
          <w:b/>
          <w:sz w:val="14"/>
        </w:rPr>
      </w:pPr>
      <w:r>
        <w:rPr>
          <w:noProof/>
        </w:rPr>
        <w:drawing>
          <wp:anchor distT="0" distB="0" distL="0" distR="0" simplePos="0" relativeHeight="251694592" behindDoc="0" locked="0" layoutInCell="1" allowOverlap="1" wp14:anchorId="1A2A5665" wp14:editId="65412240">
            <wp:simplePos x="0" y="0"/>
            <wp:positionH relativeFrom="page">
              <wp:posOffset>1499088</wp:posOffset>
            </wp:positionH>
            <wp:positionV relativeFrom="paragraph">
              <wp:posOffset>129736</wp:posOffset>
            </wp:positionV>
            <wp:extent cx="4517871" cy="3610355"/>
            <wp:effectExtent l="0" t="0" r="0" b="0"/>
            <wp:wrapTopAndBottom/>
            <wp:docPr id="36864"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5.jpeg"/>
                    <pic:cNvPicPr/>
                  </pic:nvPicPr>
                  <pic:blipFill>
                    <a:blip r:embed="rId70" cstate="print"/>
                    <a:stretch>
                      <a:fillRect/>
                    </a:stretch>
                  </pic:blipFill>
                  <pic:spPr>
                    <a:xfrm>
                      <a:off x="0" y="0"/>
                      <a:ext cx="4517871" cy="3610355"/>
                    </a:xfrm>
                    <a:prstGeom prst="rect">
                      <a:avLst/>
                    </a:prstGeom>
                  </pic:spPr>
                </pic:pic>
              </a:graphicData>
            </a:graphic>
          </wp:anchor>
        </w:drawing>
      </w:r>
    </w:p>
    <w:p w14:paraId="480EC830" w14:textId="77777777" w:rsidR="00347C8C" w:rsidRDefault="00347C8C">
      <w:pPr>
        <w:spacing w:before="120"/>
        <w:ind w:left="3288"/>
        <w:rPr>
          <w:b/>
          <w:sz w:val="23"/>
        </w:rPr>
      </w:pPr>
      <w:r>
        <w:rPr>
          <w:b/>
          <w:sz w:val="23"/>
        </w:rPr>
        <w:t>Fig.</w:t>
      </w:r>
      <w:r>
        <w:rPr>
          <w:b/>
          <w:spacing w:val="-4"/>
          <w:sz w:val="23"/>
        </w:rPr>
        <w:t xml:space="preserve"> </w:t>
      </w:r>
      <w:r>
        <w:rPr>
          <w:b/>
          <w:sz w:val="23"/>
        </w:rPr>
        <w:t>2-4.</w:t>
      </w:r>
      <w:r>
        <w:rPr>
          <w:b/>
          <w:spacing w:val="-4"/>
          <w:sz w:val="23"/>
        </w:rPr>
        <w:t xml:space="preserve"> </w:t>
      </w:r>
      <w:r>
        <w:rPr>
          <w:b/>
          <w:sz w:val="23"/>
        </w:rPr>
        <w:t>Bottom</w:t>
      </w:r>
      <w:r>
        <w:rPr>
          <w:b/>
          <w:spacing w:val="-3"/>
          <w:sz w:val="23"/>
        </w:rPr>
        <w:t xml:space="preserve"> </w:t>
      </w:r>
      <w:r>
        <w:rPr>
          <w:b/>
          <w:sz w:val="23"/>
        </w:rPr>
        <w:t>tray</w:t>
      </w:r>
      <w:r>
        <w:rPr>
          <w:b/>
          <w:spacing w:val="-6"/>
          <w:sz w:val="23"/>
        </w:rPr>
        <w:t xml:space="preserve"> </w:t>
      </w:r>
      <w:r>
        <w:rPr>
          <w:b/>
          <w:sz w:val="23"/>
        </w:rPr>
        <w:t>drawing.</w:t>
      </w:r>
    </w:p>
    <w:p w14:paraId="7A22AFAD"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3FD226A2" w14:textId="77777777">
        <w:trPr>
          <w:trHeight w:val="525"/>
        </w:trPr>
        <w:tc>
          <w:tcPr>
            <w:tcW w:w="1265" w:type="dxa"/>
          </w:tcPr>
          <w:p w14:paraId="1FBA82AD"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5133E004"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4E25E9FF"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1F8EAEBC"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7C20E180" w14:textId="77777777" w:rsidR="00347C8C" w:rsidRDefault="00347C8C">
      <w:pPr>
        <w:pStyle w:val="BodyText"/>
        <w:rPr>
          <w:b/>
          <w:sz w:val="20"/>
        </w:rPr>
      </w:pPr>
    </w:p>
    <w:p w14:paraId="1477E4BD" w14:textId="77777777" w:rsidR="00347C8C" w:rsidRDefault="00347C8C">
      <w:pPr>
        <w:pStyle w:val="BodyText"/>
        <w:spacing w:before="6"/>
        <w:rPr>
          <w:b/>
          <w:sz w:val="14"/>
        </w:rPr>
      </w:pPr>
      <w:r>
        <w:rPr>
          <w:noProof/>
        </w:rPr>
        <w:drawing>
          <wp:anchor distT="0" distB="0" distL="0" distR="0" simplePos="0" relativeHeight="251695616" behindDoc="0" locked="0" layoutInCell="1" allowOverlap="1" wp14:anchorId="0ECBEEFC" wp14:editId="409BE515">
            <wp:simplePos x="0" y="0"/>
            <wp:positionH relativeFrom="page">
              <wp:posOffset>1254484</wp:posOffset>
            </wp:positionH>
            <wp:positionV relativeFrom="paragraph">
              <wp:posOffset>126742</wp:posOffset>
            </wp:positionV>
            <wp:extent cx="5054182" cy="3610355"/>
            <wp:effectExtent l="0" t="0" r="0" b="0"/>
            <wp:wrapTopAndBottom/>
            <wp:docPr id="36865"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6.jpeg"/>
                    <pic:cNvPicPr/>
                  </pic:nvPicPr>
                  <pic:blipFill>
                    <a:blip r:embed="rId71" cstate="print"/>
                    <a:stretch>
                      <a:fillRect/>
                    </a:stretch>
                  </pic:blipFill>
                  <pic:spPr>
                    <a:xfrm>
                      <a:off x="0" y="0"/>
                      <a:ext cx="5054182" cy="3610355"/>
                    </a:xfrm>
                    <a:prstGeom prst="rect">
                      <a:avLst/>
                    </a:prstGeom>
                  </pic:spPr>
                </pic:pic>
              </a:graphicData>
            </a:graphic>
          </wp:anchor>
        </w:drawing>
      </w:r>
    </w:p>
    <w:p w14:paraId="568ED63D" w14:textId="77777777" w:rsidR="00347C8C" w:rsidRDefault="00347C8C">
      <w:pPr>
        <w:spacing w:before="49"/>
        <w:ind w:left="3096"/>
        <w:rPr>
          <w:b/>
          <w:sz w:val="23"/>
        </w:rPr>
      </w:pPr>
      <w:r>
        <w:rPr>
          <w:b/>
          <w:sz w:val="23"/>
        </w:rPr>
        <w:t>Fig.</w:t>
      </w:r>
      <w:r>
        <w:rPr>
          <w:b/>
          <w:spacing w:val="-4"/>
          <w:sz w:val="23"/>
        </w:rPr>
        <w:t xml:space="preserve"> </w:t>
      </w:r>
      <w:r>
        <w:rPr>
          <w:b/>
          <w:sz w:val="23"/>
        </w:rPr>
        <w:t>2-5.</w:t>
      </w:r>
      <w:r>
        <w:rPr>
          <w:b/>
          <w:spacing w:val="-4"/>
          <w:sz w:val="23"/>
        </w:rPr>
        <w:t xml:space="preserve"> </w:t>
      </w:r>
      <w:r>
        <w:rPr>
          <w:b/>
          <w:sz w:val="23"/>
        </w:rPr>
        <w:t>Pallet</w:t>
      </w:r>
      <w:r>
        <w:rPr>
          <w:b/>
          <w:spacing w:val="-3"/>
          <w:sz w:val="23"/>
        </w:rPr>
        <w:t xml:space="preserve"> </w:t>
      </w:r>
      <w:r>
        <w:rPr>
          <w:b/>
          <w:sz w:val="23"/>
        </w:rPr>
        <w:t>packaging</w:t>
      </w:r>
      <w:r>
        <w:rPr>
          <w:b/>
          <w:spacing w:val="-4"/>
          <w:sz w:val="23"/>
        </w:rPr>
        <w:t xml:space="preserve"> </w:t>
      </w:r>
      <w:r>
        <w:rPr>
          <w:b/>
          <w:sz w:val="23"/>
        </w:rPr>
        <w:t>process</w:t>
      </w:r>
    </w:p>
    <w:p w14:paraId="40BDC91D"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68FABDA1" w14:textId="77777777">
        <w:trPr>
          <w:trHeight w:val="525"/>
        </w:trPr>
        <w:tc>
          <w:tcPr>
            <w:tcW w:w="1265" w:type="dxa"/>
          </w:tcPr>
          <w:p w14:paraId="4BD9270A"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64BB8BBD"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09ECBB16"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59D20445"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7649BF46" w14:textId="77777777" w:rsidR="00347C8C" w:rsidRDefault="00347C8C">
      <w:pPr>
        <w:pStyle w:val="BodyText"/>
        <w:spacing w:before="11"/>
        <w:rPr>
          <w:b/>
          <w:sz w:val="8"/>
        </w:rPr>
      </w:pPr>
    </w:p>
    <w:p w14:paraId="063BCEF4" w14:textId="77777777" w:rsidR="00347C8C" w:rsidRDefault="00347C8C">
      <w:pPr>
        <w:pStyle w:val="Heading1"/>
        <w:spacing w:before="102"/>
      </w:pPr>
      <w:r>
        <w:t>Proper</w:t>
      </w:r>
      <w:r>
        <w:rPr>
          <w:spacing w:val="-3"/>
        </w:rPr>
        <w:t xml:space="preserve"> </w:t>
      </w:r>
      <w:r>
        <w:t>Use</w:t>
      </w:r>
      <w:r>
        <w:rPr>
          <w:spacing w:val="-1"/>
        </w:rPr>
        <w:t xml:space="preserve"> </w:t>
      </w:r>
      <w:r>
        <w:t>and</w:t>
      </w:r>
      <w:r>
        <w:rPr>
          <w:spacing w:val="-1"/>
        </w:rPr>
        <w:t xml:space="preserve"> </w:t>
      </w:r>
      <w:r>
        <w:t>Handling</w:t>
      </w:r>
      <w:r>
        <w:rPr>
          <w:spacing w:val="-4"/>
        </w:rPr>
        <w:t xml:space="preserve"> </w:t>
      </w:r>
      <w:r>
        <w:t>of</w:t>
      </w:r>
      <w:r>
        <w:rPr>
          <w:spacing w:val="-1"/>
        </w:rPr>
        <w:t xml:space="preserve"> </w:t>
      </w:r>
      <w:r>
        <w:t>Lithium</w:t>
      </w:r>
      <w:r>
        <w:rPr>
          <w:spacing w:val="-1"/>
        </w:rPr>
        <w:t xml:space="preserve"> </w:t>
      </w:r>
      <w:r>
        <w:t>Ion</w:t>
      </w:r>
      <w:r>
        <w:rPr>
          <w:spacing w:val="-2"/>
        </w:rPr>
        <w:t xml:space="preserve"> </w:t>
      </w:r>
      <w:r>
        <w:t>Cells</w:t>
      </w:r>
    </w:p>
    <w:p w14:paraId="3F7F171F" w14:textId="77777777" w:rsidR="00347C8C" w:rsidRDefault="00347C8C">
      <w:pPr>
        <w:pStyle w:val="BodyText"/>
        <w:spacing w:before="9"/>
        <w:ind w:left="215"/>
      </w:pPr>
      <w:r>
        <w:t>See</w:t>
      </w:r>
      <w:r>
        <w:rPr>
          <w:spacing w:val="-2"/>
        </w:rPr>
        <w:t xml:space="preserve"> </w:t>
      </w:r>
      <w:r>
        <w:t>before</w:t>
      </w:r>
      <w:r>
        <w:rPr>
          <w:spacing w:val="-2"/>
        </w:rPr>
        <w:t xml:space="preserve"> </w:t>
      </w:r>
      <w:r>
        <w:t>using</w:t>
      </w:r>
      <w:r>
        <w:rPr>
          <w:spacing w:val="-3"/>
        </w:rPr>
        <w:t xml:space="preserve"> </w:t>
      </w:r>
      <w:r>
        <w:t>lithium-ion</w:t>
      </w:r>
      <w:r>
        <w:rPr>
          <w:spacing w:val="-2"/>
        </w:rPr>
        <w:t xml:space="preserve"> </w:t>
      </w:r>
      <w:r>
        <w:t>cell</w:t>
      </w:r>
    </w:p>
    <w:p w14:paraId="09A6C7BF" w14:textId="77777777" w:rsidR="00347C8C" w:rsidRDefault="00347C8C">
      <w:pPr>
        <w:pStyle w:val="BodyText"/>
        <w:spacing w:before="2"/>
      </w:pPr>
    </w:p>
    <w:p w14:paraId="5E49A8CD" w14:textId="77777777" w:rsidR="00347C8C" w:rsidRDefault="00347C8C">
      <w:pPr>
        <w:pStyle w:val="BodyText"/>
        <w:ind w:left="412" w:right="923"/>
      </w:pPr>
      <w:r>
        <w:t>This document has been prepared to describe the appropriate cautions and prohibitions,</w:t>
      </w:r>
      <w:r>
        <w:rPr>
          <w:spacing w:val="1"/>
        </w:rPr>
        <w:t xml:space="preserve"> </w:t>
      </w:r>
      <w:r>
        <w:t>which the customer should take or employ when the customer uses and handles the lithium</w:t>
      </w:r>
      <w:r>
        <w:rPr>
          <w:spacing w:val="-69"/>
        </w:rPr>
        <w:t xml:space="preserve"> </w:t>
      </w:r>
      <w:r>
        <w:t>ion cell to be manufactured and supplied by Samsung SDI Co., Ltd., in order to obtain</w:t>
      </w:r>
      <w:r>
        <w:rPr>
          <w:spacing w:val="1"/>
        </w:rPr>
        <w:t xml:space="preserve"> </w:t>
      </w:r>
      <w:r>
        <w:t>optimum</w:t>
      </w:r>
      <w:r>
        <w:rPr>
          <w:spacing w:val="-1"/>
        </w:rPr>
        <w:t xml:space="preserve"> </w:t>
      </w:r>
      <w:r>
        <w:t>performance</w:t>
      </w:r>
      <w:r>
        <w:rPr>
          <w:spacing w:val="1"/>
        </w:rPr>
        <w:t xml:space="preserve"> </w:t>
      </w:r>
      <w:r>
        <w:t>and safety.</w:t>
      </w:r>
    </w:p>
    <w:p w14:paraId="4ADDA613" w14:textId="77777777" w:rsidR="00347C8C" w:rsidRDefault="00347C8C">
      <w:pPr>
        <w:pStyle w:val="BodyText"/>
        <w:spacing w:before="3"/>
      </w:pPr>
    </w:p>
    <w:p w14:paraId="34390C6E" w14:textId="77777777" w:rsidR="00347C8C" w:rsidRDefault="00347C8C" w:rsidP="00347C8C">
      <w:pPr>
        <w:pStyle w:val="Heading2"/>
        <w:keepNext w:val="0"/>
        <w:keepLines w:val="0"/>
        <w:widowControl w:val="0"/>
        <w:numPr>
          <w:ilvl w:val="0"/>
          <w:numId w:val="40"/>
        </w:numPr>
        <w:tabs>
          <w:tab w:val="left" w:pos="499"/>
        </w:tabs>
        <w:autoSpaceDE w:val="0"/>
        <w:autoSpaceDN w:val="0"/>
        <w:spacing w:before="1" w:line="240" w:lineRule="auto"/>
      </w:pPr>
      <w:r>
        <w:t>Charging</w:t>
      </w:r>
    </w:p>
    <w:p w14:paraId="0B9EB686" w14:textId="77777777" w:rsidR="00347C8C" w:rsidRDefault="00347C8C">
      <w:pPr>
        <w:pStyle w:val="BodyText"/>
        <w:spacing w:before="2"/>
        <w:rPr>
          <w:b/>
        </w:rPr>
      </w:pPr>
    </w:p>
    <w:p w14:paraId="62CCEEFF"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Charging</w:t>
      </w:r>
      <w:r>
        <w:rPr>
          <w:spacing w:val="-3"/>
          <w:sz w:val="23"/>
        </w:rPr>
        <w:t xml:space="preserve"> </w:t>
      </w:r>
      <w:r>
        <w:rPr>
          <w:sz w:val="23"/>
        </w:rPr>
        <w:t>current</w:t>
      </w:r>
    </w:p>
    <w:p w14:paraId="6AF98EF1" w14:textId="77777777" w:rsidR="00347C8C" w:rsidRDefault="00347C8C">
      <w:pPr>
        <w:pStyle w:val="BodyText"/>
        <w:spacing w:before="3"/>
        <w:ind w:left="916" w:right="933"/>
      </w:pPr>
      <w:r>
        <w:t>Charging current should be less than maximum charge current specified in the product</w:t>
      </w:r>
      <w:r>
        <w:rPr>
          <w:spacing w:val="-69"/>
        </w:rPr>
        <w:t xml:space="preserve"> </w:t>
      </w:r>
      <w:r>
        <w:t>specification.</w:t>
      </w:r>
    </w:p>
    <w:p w14:paraId="02ED9962" w14:textId="77777777" w:rsidR="00347C8C" w:rsidRDefault="00347C8C">
      <w:pPr>
        <w:pStyle w:val="BodyText"/>
      </w:pPr>
    </w:p>
    <w:p w14:paraId="7021F261" w14:textId="77777777" w:rsidR="00347C8C" w:rsidRDefault="00347C8C" w:rsidP="00347C8C">
      <w:pPr>
        <w:pStyle w:val="ListParagraph"/>
        <w:widowControl w:val="0"/>
        <w:numPr>
          <w:ilvl w:val="1"/>
          <w:numId w:val="40"/>
        </w:numPr>
        <w:tabs>
          <w:tab w:val="left" w:pos="922"/>
        </w:tabs>
        <w:autoSpaceDE w:val="0"/>
        <w:autoSpaceDN w:val="0"/>
        <w:spacing w:after="0" w:line="240" w:lineRule="auto"/>
        <w:ind w:left="921" w:hanging="476"/>
        <w:contextualSpacing w:val="0"/>
        <w:rPr>
          <w:sz w:val="23"/>
        </w:rPr>
      </w:pPr>
      <w:r>
        <w:rPr>
          <w:sz w:val="23"/>
        </w:rPr>
        <w:t>Charging</w:t>
      </w:r>
      <w:r>
        <w:rPr>
          <w:spacing w:val="-4"/>
          <w:sz w:val="23"/>
        </w:rPr>
        <w:t xml:space="preserve"> </w:t>
      </w:r>
      <w:r>
        <w:rPr>
          <w:sz w:val="23"/>
        </w:rPr>
        <w:t>voltage</w:t>
      </w:r>
    </w:p>
    <w:p w14:paraId="615C72C4" w14:textId="77777777" w:rsidR="00347C8C" w:rsidRDefault="00347C8C">
      <w:pPr>
        <w:pStyle w:val="BodyText"/>
        <w:spacing w:before="1"/>
        <w:ind w:left="916" w:right="2183"/>
      </w:pPr>
      <w:r>
        <w:t>Charging should be done by voltage less than that specified in the product</w:t>
      </w:r>
      <w:r>
        <w:rPr>
          <w:spacing w:val="-69"/>
        </w:rPr>
        <w:t xml:space="preserve"> </w:t>
      </w:r>
      <w:r>
        <w:t>specification.</w:t>
      </w:r>
    </w:p>
    <w:p w14:paraId="32ABBFF7" w14:textId="77777777" w:rsidR="00347C8C" w:rsidRDefault="00347C8C">
      <w:pPr>
        <w:pStyle w:val="BodyText"/>
        <w:spacing w:before="2"/>
      </w:pPr>
    </w:p>
    <w:p w14:paraId="01F03CC1" w14:textId="77777777" w:rsidR="00347C8C" w:rsidRDefault="00347C8C" w:rsidP="00347C8C">
      <w:pPr>
        <w:pStyle w:val="ListParagraph"/>
        <w:widowControl w:val="0"/>
        <w:numPr>
          <w:ilvl w:val="1"/>
          <w:numId w:val="40"/>
        </w:numPr>
        <w:tabs>
          <w:tab w:val="left" w:pos="922"/>
        </w:tabs>
        <w:autoSpaceDE w:val="0"/>
        <w:autoSpaceDN w:val="0"/>
        <w:spacing w:after="0" w:line="240" w:lineRule="auto"/>
        <w:ind w:left="921" w:hanging="476"/>
        <w:contextualSpacing w:val="0"/>
        <w:rPr>
          <w:sz w:val="23"/>
        </w:rPr>
      </w:pPr>
      <w:r>
        <w:rPr>
          <w:sz w:val="23"/>
        </w:rPr>
        <w:t>Charging</w:t>
      </w:r>
      <w:r>
        <w:rPr>
          <w:spacing w:val="-2"/>
          <w:sz w:val="23"/>
        </w:rPr>
        <w:t xml:space="preserve"> </w:t>
      </w:r>
      <w:r>
        <w:rPr>
          <w:sz w:val="23"/>
        </w:rPr>
        <w:t>time</w:t>
      </w:r>
    </w:p>
    <w:p w14:paraId="7857594E" w14:textId="77777777" w:rsidR="00347C8C" w:rsidRDefault="00347C8C">
      <w:pPr>
        <w:pStyle w:val="BodyText"/>
        <w:spacing w:before="3"/>
        <w:ind w:left="916" w:right="1086"/>
      </w:pPr>
      <w:r>
        <w:t>Continuous charging under specified voltage does not cause any loss of performance</w:t>
      </w:r>
      <w:r>
        <w:rPr>
          <w:spacing w:val="-69"/>
        </w:rPr>
        <w:t xml:space="preserve"> </w:t>
      </w:r>
      <w:r>
        <w:t>characteristics. However, the charge timer is recommended to be installed from a</w:t>
      </w:r>
      <w:r>
        <w:rPr>
          <w:spacing w:val="1"/>
        </w:rPr>
        <w:t xml:space="preserve"> </w:t>
      </w:r>
      <w:r>
        <w:t>safety consideration, which shuts off further charging at time specified in the product</w:t>
      </w:r>
      <w:r>
        <w:rPr>
          <w:spacing w:val="-69"/>
        </w:rPr>
        <w:t xml:space="preserve"> </w:t>
      </w:r>
      <w:r>
        <w:t>specification.</w:t>
      </w:r>
    </w:p>
    <w:p w14:paraId="4A09F116" w14:textId="77777777" w:rsidR="00347C8C" w:rsidRDefault="00347C8C">
      <w:pPr>
        <w:pStyle w:val="BodyText"/>
        <w:spacing w:before="4"/>
      </w:pPr>
    </w:p>
    <w:p w14:paraId="7A72AB2F" w14:textId="77777777" w:rsidR="00347C8C" w:rsidRDefault="00347C8C" w:rsidP="00347C8C">
      <w:pPr>
        <w:pStyle w:val="ListParagraph"/>
        <w:widowControl w:val="0"/>
        <w:numPr>
          <w:ilvl w:val="1"/>
          <w:numId w:val="40"/>
        </w:numPr>
        <w:tabs>
          <w:tab w:val="left" w:pos="922"/>
        </w:tabs>
        <w:autoSpaceDE w:val="0"/>
        <w:autoSpaceDN w:val="0"/>
        <w:spacing w:before="1" w:after="0" w:line="277" w:lineRule="exact"/>
        <w:ind w:left="921" w:hanging="476"/>
        <w:contextualSpacing w:val="0"/>
        <w:rPr>
          <w:sz w:val="23"/>
        </w:rPr>
      </w:pPr>
      <w:r>
        <w:rPr>
          <w:sz w:val="23"/>
        </w:rPr>
        <w:t>Charging</w:t>
      </w:r>
      <w:r>
        <w:rPr>
          <w:spacing w:val="-4"/>
          <w:sz w:val="23"/>
        </w:rPr>
        <w:t xml:space="preserve"> </w:t>
      </w:r>
      <w:r>
        <w:rPr>
          <w:sz w:val="23"/>
        </w:rPr>
        <w:t>temperature</w:t>
      </w:r>
    </w:p>
    <w:p w14:paraId="1C1E343F" w14:textId="77777777" w:rsidR="00347C8C" w:rsidRDefault="00347C8C">
      <w:pPr>
        <w:pStyle w:val="BodyText"/>
        <w:ind w:left="916" w:right="2186"/>
      </w:pPr>
      <w:r>
        <w:t>The cell should be charged within a range of specified temperatures in the</w:t>
      </w:r>
      <w:r>
        <w:rPr>
          <w:spacing w:val="-69"/>
        </w:rPr>
        <w:t xml:space="preserve"> </w:t>
      </w:r>
      <w:r>
        <w:t>specification.</w:t>
      </w:r>
    </w:p>
    <w:p w14:paraId="4DC70644" w14:textId="77777777" w:rsidR="00347C8C" w:rsidRDefault="00347C8C">
      <w:pPr>
        <w:pStyle w:val="BodyText"/>
        <w:spacing w:before="1"/>
      </w:pPr>
    </w:p>
    <w:p w14:paraId="67482D13" w14:textId="77777777" w:rsidR="00347C8C" w:rsidRDefault="00347C8C" w:rsidP="00347C8C">
      <w:pPr>
        <w:pStyle w:val="ListParagraph"/>
        <w:widowControl w:val="0"/>
        <w:numPr>
          <w:ilvl w:val="1"/>
          <w:numId w:val="40"/>
        </w:numPr>
        <w:tabs>
          <w:tab w:val="left" w:pos="922"/>
        </w:tabs>
        <w:autoSpaceDE w:val="0"/>
        <w:autoSpaceDN w:val="0"/>
        <w:spacing w:after="0" w:line="240" w:lineRule="auto"/>
        <w:ind w:left="921" w:hanging="476"/>
        <w:contextualSpacing w:val="0"/>
        <w:rPr>
          <w:sz w:val="23"/>
        </w:rPr>
      </w:pPr>
      <w:r>
        <w:rPr>
          <w:sz w:val="23"/>
        </w:rPr>
        <w:t>Reverse</w:t>
      </w:r>
      <w:r>
        <w:rPr>
          <w:spacing w:val="-3"/>
          <w:sz w:val="23"/>
        </w:rPr>
        <w:t xml:space="preserve"> </w:t>
      </w:r>
      <w:r>
        <w:rPr>
          <w:sz w:val="23"/>
        </w:rPr>
        <w:t>charging</w:t>
      </w:r>
    </w:p>
    <w:p w14:paraId="56F631F4" w14:textId="77777777" w:rsidR="00347C8C" w:rsidRDefault="00347C8C">
      <w:pPr>
        <w:pStyle w:val="BodyText"/>
        <w:spacing w:before="3"/>
        <w:ind w:left="916" w:right="1294"/>
      </w:pPr>
      <w:r>
        <w:t>The cell should be connected, confirming that its poles are correctly aligned.</w:t>
      </w:r>
      <w:r>
        <w:rPr>
          <w:spacing w:val="1"/>
        </w:rPr>
        <w:t xml:space="preserve"> </w:t>
      </w:r>
      <w:r>
        <w:t>Inverse charging should be strictly prohibited. If the cell is connected improperly, it</w:t>
      </w:r>
      <w:r>
        <w:rPr>
          <w:spacing w:val="-69"/>
        </w:rPr>
        <w:t xml:space="preserve"> </w:t>
      </w:r>
      <w:r>
        <w:t>may</w:t>
      </w:r>
      <w:r>
        <w:rPr>
          <w:spacing w:val="-1"/>
        </w:rPr>
        <w:t xml:space="preserve"> </w:t>
      </w:r>
      <w:r>
        <w:t>be</w:t>
      </w:r>
      <w:r>
        <w:rPr>
          <w:spacing w:val="1"/>
        </w:rPr>
        <w:t xml:space="preserve"> </w:t>
      </w:r>
      <w:r>
        <w:t>damaged.</w:t>
      </w:r>
    </w:p>
    <w:p w14:paraId="3DE747BD" w14:textId="77777777" w:rsidR="00347C8C" w:rsidRDefault="00347C8C">
      <w:pPr>
        <w:pStyle w:val="BodyText"/>
        <w:rPr>
          <w:sz w:val="28"/>
        </w:rPr>
      </w:pPr>
    </w:p>
    <w:p w14:paraId="6CB7FF4A" w14:textId="77777777" w:rsidR="00347C8C" w:rsidRDefault="00347C8C" w:rsidP="00347C8C">
      <w:pPr>
        <w:pStyle w:val="Heading2"/>
        <w:keepNext w:val="0"/>
        <w:keepLines w:val="0"/>
        <w:widowControl w:val="0"/>
        <w:numPr>
          <w:ilvl w:val="0"/>
          <w:numId w:val="40"/>
        </w:numPr>
        <w:tabs>
          <w:tab w:val="left" w:pos="499"/>
        </w:tabs>
        <w:autoSpaceDE w:val="0"/>
        <w:autoSpaceDN w:val="0"/>
        <w:spacing w:before="220" w:line="240" w:lineRule="auto"/>
      </w:pPr>
      <w:r>
        <w:t>Discharging</w:t>
      </w:r>
    </w:p>
    <w:p w14:paraId="69C9ADB8" w14:textId="77777777" w:rsidR="00347C8C" w:rsidRDefault="00347C8C">
      <w:pPr>
        <w:pStyle w:val="BodyText"/>
        <w:spacing w:before="3"/>
        <w:rPr>
          <w:b/>
        </w:rPr>
      </w:pPr>
    </w:p>
    <w:p w14:paraId="791A6526" w14:textId="77777777" w:rsidR="00347C8C" w:rsidRDefault="00347C8C" w:rsidP="00347C8C">
      <w:pPr>
        <w:pStyle w:val="ListParagraph"/>
        <w:widowControl w:val="0"/>
        <w:numPr>
          <w:ilvl w:val="1"/>
          <w:numId w:val="40"/>
        </w:numPr>
        <w:tabs>
          <w:tab w:val="left" w:pos="838"/>
        </w:tabs>
        <w:autoSpaceDE w:val="0"/>
        <w:autoSpaceDN w:val="0"/>
        <w:spacing w:before="1" w:after="0" w:line="277" w:lineRule="exact"/>
        <w:contextualSpacing w:val="0"/>
        <w:rPr>
          <w:sz w:val="23"/>
        </w:rPr>
      </w:pPr>
      <w:r>
        <w:rPr>
          <w:sz w:val="23"/>
        </w:rPr>
        <w:t>Discharging</w:t>
      </w:r>
    </w:p>
    <w:p w14:paraId="04A765EF" w14:textId="77777777" w:rsidR="00347C8C" w:rsidRDefault="00347C8C">
      <w:pPr>
        <w:pStyle w:val="BodyText"/>
        <w:ind w:left="916" w:right="895"/>
      </w:pPr>
      <w:r>
        <w:t>The cell shall be discharged continuously at less than maximum discharge current</w:t>
      </w:r>
      <w:r>
        <w:rPr>
          <w:spacing w:val="1"/>
        </w:rPr>
        <w:t xml:space="preserve"> </w:t>
      </w:r>
      <w:r>
        <w:t>specified in the product specification. In case of the higher discharge current should be</w:t>
      </w:r>
      <w:r>
        <w:rPr>
          <w:spacing w:val="-69"/>
        </w:rPr>
        <w:t xml:space="preserve"> </w:t>
      </w:r>
      <w:r>
        <w:t>set,</w:t>
      </w:r>
      <w:r>
        <w:rPr>
          <w:spacing w:val="-1"/>
        </w:rPr>
        <w:t xml:space="preserve"> </w:t>
      </w:r>
      <w:r>
        <w:t>it</w:t>
      </w:r>
      <w:r>
        <w:rPr>
          <w:spacing w:val="-1"/>
        </w:rPr>
        <w:t xml:space="preserve"> </w:t>
      </w:r>
      <w:r>
        <w:t>shall be discussed together</w:t>
      </w:r>
      <w:r>
        <w:rPr>
          <w:spacing w:val="1"/>
        </w:rPr>
        <w:t xml:space="preserve"> </w:t>
      </w:r>
      <w:r>
        <w:t>with SDI.</w:t>
      </w:r>
    </w:p>
    <w:p w14:paraId="24FE3082" w14:textId="77777777" w:rsidR="00347C8C" w:rsidRDefault="00347C8C">
      <w:pPr>
        <w:pStyle w:val="BodyText"/>
        <w:spacing w:before="4"/>
      </w:pPr>
    </w:p>
    <w:p w14:paraId="4697A4EC"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Discharging</w:t>
      </w:r>
      <w:r>
        <w:rPr>
          <w:spacing w:val="-8"/>
          <w:sz w:val="23"/>
        </w:rPr>
        <w:t xml:space="preserve"> </w:t>
      </w:r>
      <w:r>
        <w:rPr>
          <w:sz w:val="23"/>
        </w:rPr>
        <w:t>temperature</w:t>
      </w:r>
    </w:p>
    <w:p w14:paraId="429EC654" w14:textId="77777777" w:rsidR="00347C8C" w:rsidRDefault="00347C8C" w:rsidP="00347C8C">
      <w:pPr>
        <w:pStyle w:val="ListParagraph"/>
        <w:widowControl w:val="0"/>
        <w:numPr>
          <w:ilvl w:val="2"/>
          <w:numId w:val="40"/>
        </w:numPr>
        <w:tabs>
          <w:tab w:val="left" w:pos="1490"/>
        </w:tabs>
        <w:autoSpaceDE w:val="0"/>
        <w:autoSpaceDN w:val="0"/>
        <w:spacing w:before="1" w:after="0" w:line="240" w:lineRule="auto"/>
        <w:ind w:right="1346"/>
        <w:contextualSpacing w:val="0"/>
        <w:rPr>
          <w:sz w:val="23"/>
        </w:rPr>
      </w:pPr>
      <w:r>
        <w:rPr>
          <w:sz w:val="23"/>
        </w:rPr>
        <w:t>The cell should be discharged within a range of temperatures specified in the</w:t>
      </w:r>
      <w:r>
        <w:rPr>
          <w:spacing w:val="-69"/>
          <w:sz w:val="23"/>
        </w:rPr>
        <w:t xml:space="preserve"> </w:t>
      </w:r>
      <w:r>
        <w:rPr>
          <w:sz w:val="23"/>
        </w:rPr>
        <w:t>product</w:t>
      </w:r>
      <w:r>
        <w:rPr>
          <w:spacing w:val="-2"/>
          <w:sz w:val="23"/>
        </w:rPr>
        <w:t xml:space="preserve"> </w:t>
      </w:r>
      <w:r>
        <w:rPr>
          <w:sz w:val="23"/>
        </w:rPr>
        <w:t>specification.</w:t>
      </w:r>
    </w:p>
    <w:p w14:paraId="602B6120" w14:textId="77777777" w:rsidR="00347C8C" w:rsidRDefault="00347C8C" w:rsidP="00347C8C">
      <w:pPr>
        <w:pStyle w:val="ListParagraph"/>
        <w:widowControl w:val="0"/>
        <w:numPr>
          <w:ilvl w:val="2"/>
          <w:numId w:val="40"/>
        </w:numPr>
        <w:tabs>
          <w:tab w:val="left" w:pos="1502"/>
        </w:tabs>
        <w:autoSpaceDE w:val="0"/>
        <w:autoSpaceDN w:val="0"/>
        <w:spacing w:before="2" w:after="0" w:line="240" w:lineRule="auto"/>
        <w:ind w:left="1502" w:hanging="586"/>
        <w:contextualSpacing w:val="0"/>
        <w:rPr>
          <w:sz w:val="23"/>
        </w:rPr>
      </w:pPr>
      <w:r>
        <w:rPr>
          <w:sz w:val="23"/>
        </w:rPr>
        <w:t>Otherwise,</w:t>
      </w:r>
      <w:r>
        <w:rPr>
          <w:spacing w:val="-5"/>
          <w:sz w:val="23"/>
        </w:rPr>
        <w:t xml:space="preserve"> </w:t>
      </w:r>
      <w:r>
        <w:rPr>
          <w:sz w:val="23"/>
        </w:rPr>
        <w:t>it</w:t>
      </w:r>
      <w:r>
        <w:rPr>
          <w:spacing w:val="-2"/>
          <w:sz w:val="23"/>
        </w:rPr>
        <w:t xml:space="preserve"> </w:t>
      </w:r>
      <w:r>
        <w:rPr>
          <w:sz w:val="23"/>
        </w:rPr>
        <w:t>may</w:t>
      </w:r>
      <w:r>
        <w:rPr>
          <w:spacing w:val="-1"/>
          <w:sz w:val="23"/>
        </w:rPr>
        <w:t xml:space="preserve"> </w:t>
      </w:r>
      <w:r>
        <w:rPr>
          <w:sz w:val="23"/>
        </w:rPr>
        <w:t>cause</w:t>
      </w:r>
      <w:r>
        <w:rPr>
          <w:spacing w:val="-3"/>
          <w:sz w:val="23"/>
        </w:rPr>
        <w:t xml:space="preserve"> </w:t>
      </w:r>
      <w:r>
        <w:rPr>
          <w:sz w:val="23"/>
        </w:rPr>
        <w:t>loss</w:t>
      </w:r>
      <w:r>
        <w:rPr>
          <w:spacing w:val="-2"/>
          <w:sz w:val="23"/>
        </w:rPr>
        <w:t xml:space="preserve"> </w:t>
      </w:r>
      <w:r>
        <w:rPr>
          <w:sz w:val="23"/>
        </w:rPr>
        <w:t>of characteristics.</w:t>
      </w:r>
    </w:p>
    <w:p w14:paraId="7B39F5F1"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14DEFF25" w14:textId="77777777">
        <w:trPr>
          <w:trHeight w:val="525"/>
        </w:trPr>
        <w:tc>
          <w:tcPr>
            <w:tcW w:w="1265" w:type="dxa"/>
          </w:tcPr>
          <w:p w14:paraId="799D1F46"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1BC5C308"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0CD7D477"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4EFE8271"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49EEFCF7" w14:textId="77777777" w:rsidR="00347C8C" w:rsidRDefault="00347C8C">
      <w:pPr>
        <w:pStyle w:val="BodyText"/>
        <w:spacing w:before="9"/>
        <w:rPr>
          <w:sz w:val="9"/>
        </w:rPr>
      </w:pPr>
    </w:p>
    <w:p w14:paraId="706B775B" w14:textId="77777777" w:rsidR="00347C8C" w:rsidRDefault="00347C8C" w:rsidP="00347C8C">
      <w:pPr>
        <w:pStyle w:val="ListParagraph"/>
        <w:widowControl w:val="0"/>
        <w:numPr>
          <w:ilvl w:val="1"/>
          <w:numId w:val="40"/>
        </w:numPr>
        <w:tabs>
          <w:tab w:val="left" w:pos="804"/>
        </w:tabs>
        <w:autoSpaceDE w:val="0"/>
        <w:autoSpaceDN w:val="0"/>
        <w:spacing w:before="101" w:after="0" w:line="240" w:lineRule="auto"/>
        <w:ind w:left="803"/>
        <w:contextualSpacing w:val="0"/>
        <w:rPr>
          <w:sz w:val="23"/>
        </w:rPr>
      </w:pPr>
      <w:r>
        <w:rPr>
          <w:sz w:val="23"/>
        </w:rPr>
        <w:t>Over-discharging</w:t>
      </w:r>
    </w:p>
    <w:p w14:paraId="65CEBFEA" w14:textId="77777777" w:rsidR="00347C8C" w:rsidRDefault="00347C8C" w:rsidP="00347C8C">
      <w:pPr>
        <w:pStyle w:val="ListParagraph"/>
        <w:widowControl w:val="0"/>
        <w:numPr>
          <w:ilvl w:val="2"/>
          <w:numId w:val="40"/>
        </w:numPr>
        <w:tabs>
          <w:tab w:val="left" w:pos="1490"/>
        </w:tabs>
        <w:autoSpaceDE w:val="0"/>
        <w:autoSpaceDN w:val="0"/>
        <w:spacing w:after="0" w:line="240" w:lineRule="auto"/>
        <w:ind w:right="1437"/>
        <w:contextualSpacing w:val="0"/>
        <w:rPr>
          <w:sz w:val="23"/>
        </w:rPr>
      </w:pPr>
      <w:r>
        <w:rPr>
          <w:sz w:val="23"/>
        </w:rPr>
        <w:t>The system should be equipped with a device to prevent further discharging</w:t>
      </w:r>
      <w:r>
        <w:rPr>
          <w:spacing w:val="-69"/>
          <w:sz w:val="23"/>
        </w:rPr>
        <w:t xml:space="preserve"> </w:t>
      </w:r>
      <w:r>
        <w:rPr>
          <w:sz w:val="23"/>
        </w:rPr>
        <w:t>exceeding</w:t>
      </w:r>
      <w:r>
        <w:rPr>
          <w:spacing w:val="-4"/>
          <w:sz w:val="23"/>
        </w:rPr>
        <w:t xml:space="preserve"> </w:t>
      </w:r>
      <w:r>
        <w:rPr>
          <w:sz w:val="23"/>
        </w:rPr>
        <w:t>discharging</w:t>
      </w:r>
      <w:r>
        <w:rPr>
          <w:spacing w:val="-3"/>
          <w:sz w:val="23"/>
        </w:rPr>
        <w:t xml:space="preserve"> </w:t>
      </w:r>
      <w:r>
        <w:rPr>
          <w:sz w:val="23"/>
        </w:rPr>
        <w:t>cut-off</w:t>
      </w:r>
      <w:r>
        <w:rPr>
          <w:spacing w:val="-2"/>
          <w:sz w:val="23"/>
        </w:rPr>
        <w:t xml:space="preserve"> </w:t>
      </w:r>
      <w:r>
        <w:rPr>
          <w:sz w:val="23"/>
        </w:rPr>
        <w:t>voltage</w:t>
      </w:r>
      <w:r>
        <w:rPr>
          <w:spacing w:val="-2"/>
          <w:sz w:val="23"/>
        </w:rPr>
        <w:t xml:space="preserve"> </w:t>
      </w:r>
      <w:r>
        <w:rPr>
          <w:sz w:val="23"/>
        </w:rPr>
        <w:t>specified</w:t>
      </w:r>
      <w:r>
        <w:rPr>
          <w:spacing w:val="-3"/>
          <w:sz w:val="23"/>
        </w:rPr>
        <w:t xml:space="preserve"> </w:t>
      </w:r>
      <w:r>
        <w:rPr>
          <w:sz w:val="23"/>
        </w:rPr>
        <w:t>in</w:t>
      </w:r>
      <w:r>
        <w:rPr>
          <w:spacing w:val="-2"/>
          <w:sz w:val="23"/>
        </w:rPr>
        <w:t xml:space="preserve"> </w:t>
      </w:r>
      <w:r>
        <w:rPr>
          <w:sz w:val="23"/>
        </w:rPr>
        <w:t>the</w:t>
      </w:r>
      <w:r>
        <w:rPr>
          <w:spacing w:val="-3"/>
          <w:sz w:val="23"/>
        </w:rPr>
        <w:t xml:space="preserve"> </w:t>
      </w:r>
      <w:r>
        <w:rPr>
          <w:sz w:val="23"/>
        </w:rPr>
        <w:t>product</w:t>
      </w:r>
      <w:r>
        <w:rPr>
          <w:spacing w:val="-8"/>
          <w:sz w:val="23"/>
        </w:rPr>
        <w:t xml:space="preserve"> </w:t>
      </w:r>
      <w:r>
        <w:rPr>
          <w:sz w:val="23"/>
        </w:rPr>
        <w:t>specification.</w:t>
      </w:r>
    </w:p>
    <w:p w14:paraId="47A5568A" w14:textId="77777777" w:rsidR="00347C8C" w:rsidRDefault="00347C8C" w:rsidP="00347C8C">
      <w:pPr>
        <w:pStyle w:val="ListParagraph"/>
        <w:widowControl w:val="0"/>
        <w:numPr>
          <w:ilvl w:val="2"/>
          <w:numId w:val="40"/>
        </w:numPr>
        <w:tabs>
          <w:tab w:val="left" w:pos="1490"/>
        </w:tabs>
        <w:autoSpaceDE w:val="0"/>
        <w:autoSpaceDN w:val="0"/>
        <w:spacing w:before="2" w:after="0" w:line="240" w:lineRule="auto"/>
        <w:ind w:right="1587"/>
        <w:contextualSpacing w:val="0"/>
        <w:rPr>
          <w:sz w:val="23"/>
        </w:rPr>
      </w:pPr>
      <w:r>
        <w:rPr>
          <w:sz w:val="23"/>
        </w:rPr>
        <w:t>Over-discharging may cause loss of performance, characteristics of battery</w:t>
      </w:r>
      <w:r>
        <w:rPr>
          <w:spacing w:val="-69"/>
          <w:sz w:val="23"/>
        </w:rPr>
        <w:t xml:space="preserve"> </w:t>
      </w:r>
      <w:r>
        <w:rPr>
          <w:sz w:val="23"/>
        </w:rPr>
        <w:t>function.</w:t>
      </w:r>
    </w:p>
    <w:p w14:paraId="2CF5C081" w14:textId="77777777" w:rsidR="00347C8C" w:rsidRDefault="00347C8C" w:rsidP="00347C8C">
      <w:pPr>
        <w:pStyle w:val="ListParagraph"/>
        <w:widowControl w:val="0"/>
        <w:numPr>
          <w:ilvl w:val="2"/>
          <w:numId w:val="40"/>
        </w:numPr>
        <w:tabs>
          <w:tab w:val="left" w:pos="1490"/>
        </w:tabs>
        <w:autoSpaceDE w:val="0"/>
        <w:autoSpaceDN w:val="0"/>
        <w:spacing w:before="1" w:after="0" w:line="240" w:lineRule="auto"/>
        <w:ind w:right="983"/>
        <w:contextualSpacing w:val="0"/>
        <w:rPr>
          <w:sz w:val="23"/>
        </w:rPr>
      </w:pPr>
      <w:r>
        <w:rPr>
          <w:sz w:val="23"/>
        </w:rPr>
        <w:t>Over-discharging may occur by self-discharge if the battery is left for a very long</w:t>
      </w:r>
      <w:r>
        <w:rPr>
          <w:spacing w:val="-69"/>
          <w:sz w:val="23"/>
        </w:rPr>
        <w:t xml:space="preserve"> </w:t>
      </w:r>
      <w:r>
        <w:rPr>
          <w:sz w:val="23"/>
        </w:rPr>
        <w:t>time without any use.</w:t>
      </w:r>
    </w:p>
    <w:p w14:paraId="6AE6DC91" w14:textId="77777777" w:rsidR="00347C8C" w:rsidRDefault="00347C8C" w:rsidP="00347C8C">
      <w:pPr>
        <w:pStyle w:val="ListParagraph"/>
        <w:widowControl w:val="0"/>
        <w:numPr>
          <w:ilvl w:val="2"/>
          <w:numId w:val="40"/>
        </w:numPr>
        <w:tabs>
          <w:tab w:val="left" w:pos="1490"/>
        </w:tabs>
        <w:autoSpaceDE w:val="0"/>
        <w:autoSpaceDN w:val="0"/>
        <w:spacing w:before="2" w:after="0" w:line="240" w:lineRule="auto"/>
        <w:ind w:right="1573"/>
        <w:contextualSpacing w:val="0"/>
        <w:rPr>
          <w:sz w:val="23"/>
        </w:rPr>
      </w:pPr>
      <w:r>
        <w:rPr>
          <w:sz w:val="23"/>
        </w:rPr>
        <w:t>The charger should be equipped with a device to detect cell voltage and to</w:t>
      </w:r>
      <w:r>
        <w:rPr>
          <w:spacing w:val="-69"/>
          <w:sz w:val="23"/>
        </w:rPr>
        <w:t xml:space="preserve"> </w:t>
      </w:r>
      <w:r>
        <w:rPr>
          <w:sz w:val="23"/>
        </w:rPr>
        <w:t>determine</w:t>
      </w:r>
      <w:r>
        <w:rPr>
          <w:spacing w:val="-3"/>
          <w:sz w:val="23"/>
        </w:rPr>
        <w:t xml:space="preserve"> </w:t>
      </w:r>
      <w:r>
        <w:rPr>
          <w:sz w:val="23"/>
        </w:rPr>
        <w:t>recharging procedures.</w:t>
      </w:r>
    </w:p>
    <w:p w14:paraId="35A8A05C" w14:textId="77777777" w:rsidR="00347C8C" w:rsidRDefault="00347C8C">
      <w:pPr>
        <w:pStyle w:val="BodyText"/>
        <w:rPr>
          <w:sz w:val="28"/>
        </w:rPr>
      </w:pPr>
    </w:p>
    <w:p w14:paraId="211CC2AA" w14:textId="77777777" w:rsidR="00347C8C" w:rsidRDefault="00347C8C" w:rsidP="00347C8C">
      <w:pPr>
        <w:pStyle w:val="Heading2"/>
        <w:keepNext w:val="0"/>
        <w:keepLines w:val="0"/>
        <w:widowControl w:val="0"/>
        <w:numPr>
          <w:ilvl w:val="0"/>
          <w:numId w:val="40"/>
        </w:numPr>
        <w:tabs>
          <w:tab w:val="left" w:pos="499"/>
        </w:tabs>
        <w:autoSpaceDE w:val="0"/>
        <w:autoSpaceDN w:val="0"/>
        <w:spacing w:before="221" w:line="240" w:lineRule="auto"/>
      </w:pPr>
      <w:r>
        <w:t>Storage</w:t>
      </w:r>
    </w:p>
    <w:p w14:paraId="6764B40B" w14:textId="77777777" w:rsidR="00347C8C" w:rsidRDefault="00347C8C">
      <w:pPr>
        <w:pStyle w:val="BodyText"/>
        <w:spacing w:before="1"/>
        <w:rPr>
          <w:b/>
        </w:rPr>
      </w:pPr>
    </w:p>
    <w:p w14:paraId="1D5C045B" w14:textId="77777777" w:rsidR="00347C8C" w:rsidRDefault="00347C8C" w:rsidP="00347C8C">
      <w:pPr>
        <w:pStyle w:val="ListParagraph"/>
        <w:widowControl w:val="0"/>
        <w:numPr>
          <w:ilvl w:val="1"/>
          <w:numId w:val="40"/>
        </w:numPr>
        <w:tabs>
          <w:tab w:val="left" w:pos="838"/>
        </w:tabs>
        <w:autoSpaceDE w:val="0"/>
        <w:autoSpaceDN w:val="0"/>
        <w:spacing w:before="1" w:after="0" w:line="240" w:lineRule="auto"/>
        <w:contextualSpacing w:val="0"/>
        <w:rPr>
          <w:sz w:val="23"/>
        </w:rPr>
      </w:pPr>
      <w:r>
        <w:rPr>
          <w:sz w:val="23"/>
        </w:rPr>
        <w:t>Storage</w:t>
      </w:r>
      <w:r>
        <w:rPr>
          <w:spacing w:val="-3"/>
          <w:sz w:val="23"/>
        </w:rPr>
        <w:t xml:space="preserve"> </w:t>
      </w:r>
      <w:r>
        <w:rPr>
          <w:sz w:val="23"/>
        </w:rPr>
        <w:t>conditions</w:t>
      </w:r>
    </w:p>
    <w:p w14:paraId="6E1FE249" w14:textId="77777777" w:rsidR="00347C8C" w:rsidRDefault="00347C8C" w:rsidP="00347C8C">
      <w:pPr>
        <w:pStyle w:val="ListParagraph"/>
        <w:widowControl w:val="0"/>
        <w:numPr>
          <w:ilvl w:val="2"/>
          <w:numId w:val="40"/>
        </w:numPr>
        <w:tabs>
          <w:tab w:val="left" w:pos="1490"/>
        </w:tabs>
        <w:autoSpaceDE w:val="0"/>
        <w:autoSpaceDN w:val="0"/>
        <w:spacing w:before="3" w:after="0" w:line="240" w:lineRule="auto"/>
        <w:ind w:right="958"/>
        <w:contextualSpacing w:val="0"/>
        <w:rPr>
          <w:sz w:val="23"/>
        </w:rPr>
      </w:pPr>
      <w:r>
        <w:rPr>
          <w:sz w:val="23"/>
        </w:rPr>
        <w:t>The cell should be stored within a range of temperatures specified in the product</w:t>
      </w:r>
      <w:r>
        <w:rPr>
          <w:spacing w:val="-69"/>
          <w:sz w:val="23"/>
        </w:rPr>
        <w:t xml:space="preserve"> </w:t>
      </w:r>
      <w:r>
        <w:rPr>
          <w:sz w:val="23"/>
        </w:rPr>
        <w:t>specification.</w:t>
      </w:r>
    </w:p>
    <w:p w14:paraId="5838F272" w14:textId="77777777" w:rsidR="00347C8C" w:rsidRDefault="00347C8C" w:rsidP="00347C8C">
      <w:pPr>
        <w:pStyle w:val="ListParagraph"/>
        <w:widowControl w:val="0"/>
        <w:numPr>
          <w:ilvl w:val="2"/>
          <w:numId w:val="40"/>
        </w:numPr>
        <w:tabs>
          <w:tab w:val="left" w:pos="1502"/>
        </w:tabs>
        <w:autoSpaceDE w:val="0"/>
        <w:autoSpaceDN w:val="0"/>
        <w:spacing w:after="0" w:line="277" w:lineRule="exact"/>
        <w:ind w:left="1502" w:hanging="586"/>
        <w:contextualSpacing w:val="0"/>
        <w:rPr>
          <w:sz w:val="23"/>
        </w:rPr>
      </w:pPr>
      <w:r>
        <w:rPr>
          <w:sz w:val="23"/>
        </w:rPr>
        <w:t>Otherwise,</w:t>
      </w:r>
      <w:r>
        <w:rPr>
          <w:spacing w:val="-6"/>
          <w:sz w:val="23"/>
        </w:rPr>
        <w:t xml:space="preserve"> </w:t>
      </w:r>
      <w:r>
        <w:rPr>
          <w:sz w:val="23"/>
        </w:rPr>
        <w:t>it</w:t>
      </w:r>
      <w:r>
        <w:rPr>
          <w:spacing w:val="-2"/>
          <w:sz w:val="23"/>
        </w:rPr>
        <w:t xml:space="preserve"> </w:t>
      </w:r>
      <w:r>
        <w:rPr>
          <w:sz w:val="23"/>
        </w:rPr>
        <w:t>may</w:t>
      </w:r>
      <w:r>
        <w:rPr>
          <w:spacing w:val="-3"/>
          <w:sz w:val="23"/>
        </w:rPr>
        <w:t xml:space="preserve"> </w:t>
      </w:r>
      <w:r>
        <w:rPr>
          <w:sz w:val="23"/>
        </w:rPr>
        <w:t>cause</w:t>
      </w:r>
      <w:r>
        <w:rPr>
          <w:spacing w:val="-3"/>
          <w:sz w:val="23"/>
        </w:rPr>
        <w:t xml:space="preserve"> </w:t>
      </w:r>
      <w:r>
        <w:rPr>
          <w:sz w:val="23"/>
        </w:rPr>
        <w:t>loss</w:t>
      </w:r>
      <w:r>
        <w:rPr>
          <w:spacing w:val="-3"/>
          <w:sz w:val="23"/>
        </w:rPr>
        <w:t xml:space="preserve"> </w:t>
      </w:r>
      <w:r>
        <w:rPr>
          <w:sz w:val="23"/>
        </w:rPr>
        <w:t>of</w:t>
      </w:r>
      <w:r>
        <w:rPr>
          <w:spacing w:val="-2"/>
          <w:sz w:val="23"/>
        </w:rPr>
        <w:t xml:space="preserve"> </w:t>
      </w:r>
      <w:r>
        <w:rPr>
          <w:sz w:val="23"/>
        </w:rPr>
        <w:t>performance</w:t>
      </w:r>
      <w:r>
        <w:rPr>
          <w:spacing w:val="-2"/>
          <w:sz w:val="23"/>
        </w:rPr>
        <w:t xml:space="preserve"> </w:t>
      </w:r>
      <w:r>
        <w:rPr>
          <w:sz w:val="23"/>
        </w:rPr>
        <w:t>characteristics,</w:t>
      </w:r>
      <w:r>
        <w:rPr>
          <w:spacing w:val="-3"/>
          <w:sz w:val="23"/>
        </w:rPr>
        <w:t xml:space="preserve"> </w:t>
      </w:r>
      <w:r>
        <w:rPr>
          <w:sz w:val="23"/>
        </w:rPr>
        <w:t>leakage</w:t>
      </w:r>
      <w:r>
        <w:rPr>
          <w:spacing w:val="-1"/>
          <w:sz w:val="23"/>
        </w:rPr>
        <w:t xml:space="preserve"> </w:t>
      </w:r>
      <w:r>
        <w:rPr>
          <w:sz w:val="23"/>
        </w:rPr>
        <w:t>and/or</w:t>
      </w:r>
      <w:r>
        <w:rPr>
          <w:spacing w:val="-3"/>
          <w:sz w:val="23"/>
        </w:rPr>
        <w:t xml:space="preserve"> </w:t>
      </w:r>
      <w:r>
        <w:rPr>
          <w:sz w:val="23"/>
        </w:rPr>
        <w:t>rust.</w:t>
      </w:r>
    </w:p>
    <w:p w14:paraId="1BB9D6DC" w14:textId="77777777" w:rsidR="00347C8C" w:rsidRDefault="00347C8C">
      <w:pPr>
        <w:pStyle w:val="BodyText"/>
        <w:spacing w:before="1"/>
      </w:pPr>
    </w:p>
    <w:p w14:paraId="4374686C"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Long-term</w:t>
      </w:r>
      <w:r>
        <w:rPr>
          <w:spacing w:val="-3"/>
          <w:sz w:val="23"/>
        </w:rPr>
        <w:t xml:space="preserve"> </w:t>
      </w:r>
      <w:r>
        <w:rPr>
          <w:sz w:val="23"/>
        </w:rPr>
        <w:t>storage</w:t>
      </w:r>
    </w:p>
    <w:p w14:paraId="63D6E168" w14:textId="77777777" w:rsidR="00347C8C" w:rsidRDefault="00347C8C" w:rsidP="00347C8C">
      <w:pPr>
        <w:pStyle w:val="ListParagraph"/>
        <w:widowControl w:val="0"/>
        <w:numPr>
          <w:ilvl w:val="2"/>
          <w:numId w:val="40"/>
        </w:numPr>
        <w:tabs>
          <w:tab w:val="left" w:pos="1490"/>
        </w:tabs>
        <w:autoSpaceDE w:val="0"/>
        <w:autoSpaceDN w:val="0"/>
        <w:spacing w:before="4" w:after="0" w:line="240" w:lineRule="auto"/>
        <w:ind w:right="1160"/>
        <w:contextualSpacing w:val="0"/>
        <w:rPr>
          <w:sz w:val="23"/>
        </w:rPr>
      </w:pPr>
      <w:r>
        <w:rPr>
          <w:sz w:val="23"/>
        </w:rPr>
        <w:t>The cell should be used within a short period after charging because long-term</w:t>
      </w:r>
      <w:r>
        <w:rPr>
          <w:spacing w:val="-69"/>
          <w:sz w:val="23"/>
        </w:rPr>
        <w:t xml:space="preserve"> </w:t>
      </w:r>
      <w:r>
        <w:rPr>
          <w:sz w:val="23"/>
        </w:rPr>
        <w:t>storage may cause loss</w:t>
      </w:r>
      <w:r>
        <w:rPr>
          <w:spacing w:val="-2"/>
          <w:sz w:val="23"/>
        </w:rPr>
        <w:t xml:space="preserve"> </w:t>
      </w:r>
      <w:r>
        <w:rPr>
          <w:sz w:val="23"/>
        </w:rPr>
        <w:t>of</w:t>
      </w:r>
      <w:r>
        <w:rPr>
          <w:spacing w:val="-1"/>
          <w:sz w:val="23"/>
        </w:rPr>
        <w:t xml:space="preserve"> </w:t>
      </w:r>
      <w:r>
        <w:rPr>
          <w:sz w:val="23"/>
        </w:rPr>
        <w:t>capacity by</w:t>
      </w:r>
      <w:r>
        <w:rPr>
          <w:spacing w:val="1"/>
          <w:sz w:val="23"/>
        </w:rPr>
        <w:t xml:space="preserve"> </w:t>
      </w:r>
      <w:r>
        <w:rPr>
          <w:sz w:val="23"/>
        </w:rPr>
        <w:t>self-discharging.</w:t>
      </w:r>
    </w:p>
    <w:p w14:paraId="45923B62" w14:textId="77777777" w:rsidR="00347C8C" w:rsidRDefault="00347C8C" w:rsidP="00347C8C">
      <w:pPr>
        <w:pStyle w:val="ListParagraph"/>
        <w:widowControl w:val="0"/>
        <w:numPr>
          <w:ilvl w:val="2"/>
          <w:numId w:val="40"/>
        </w:numPr>
        <w:tabs>
          <w:tab w:val="left" w:pos="1490"/>
        </w:tabs>
        <w:autoSpaceDE w:val="0"/>
        <w:autoSpaceDN w:val="0"/>
        <w:spacing w:before="1" w:after="0" w:line="240" w:lineRule="auto"/>
        <w:ind w:right="948"/>
        <w:contextualSpacing w:val="0"/>
        <w:rPr>
          <w:sz w:val="23"/>
        </w:rPr>
      </w:pPr>
      <w:r>
        <w:rPr>
          <w:sz w:val="23"/>
        </w:rPr>
        <w:t>If long-term storage is necessary, the cell should be stored at lower voltage</w:t>
      </w:r>
      <w:r>
        <w:rPr>
          <w:spacing w:val="1"/>
          <w:sz w:val="23"/>
        </w:rPr>
        <w:t xml:space="preserve"> </w:t>
      </w:r>
      <w:r>
        <w:rPr>
          <w:sz w:val="23"/>
        </w:rPr>
        <w:t>within a range specified in the product specification, because storage with higher</w:t>
      </w:r>
      <w:r>
        <w:rPr>
          <w:spacing w:val="-69"/>
          <w:sz w:val="23"/>
        </w:rPr>
        <w:t xml:space="preserve"> </w:t>
      </w:r>
      <w:r>
        <w:rPr>
          <w:sz w:val="23"/>
        </w:rPr>
        <w:t>voltage may</w:t>
      </w:r>
      <w:r>
        <w:rPr>
          <w:spacing w:val="-1"/>
          <w:sz w:val="23"/>
        </w:rPr>
        <w:t xml:space="preserve"> </w:t>
      </w:r>
      <w:r>
        <w:rPr>
          <w:sz w:val="23"/>
        </w:rPr>
        <w:t>cause more</w:t>
      </w:r>
      <w:r>
        <w:rPr>
          <w:spacing w:val="1"/>
          <w:sz w:val="23"/>
        </w:rPr>
        <w:t xml:space="preserve"> </w:t>
      </w:r>
      <w:r>
        <w:rPr>
          <w:sz w:val="23"/>
        </w:rPr>
        <w:t>loss</w:t>
      </w:r>
      <w:r>
        <w:rPr>
          <w:spacing w:val="-1"/>
          <w:sz w:val="23"/>
        </w:rPr>
        <w:t xml:space="preserve"> </w:t>
      </w:r>
      <w:r>
        <w:rPr>
          <w:sz w:val="23"/>
        </w:rPr>
        <w:t>of performance</w:t>
      </w:r>
      <w:r>
        <w:rPr>
          <w:spacing w:val="5"/>
          <w:sz w:val="23"/>
        </w:rPr>
        <w:t xml:space="preserve"> </w:t>
      </w:r>
      <w:r>
        <w:rPr>
          <w:sz w:val="23"/>
        </w:rPr>
        <w:t>characteristics.</w:t>
      </w:r>
    </w:p>
    <w:p w14:paraId="15FCE7F6" w14:textId="77777777" w:rsidR="00347C8C" w:rsidRDefault="00347C8C" w:rsidP="00347C8C">
      <w:pPr>
        <w:pStyle w:val="ListParagraph"/>
        <w:widowControl w:val="0"/>
        <w:numPr>
          <w:ilvl w:val="2"/>
          <w:numId w:val="40"/>
        </w:numPr>
        <w:tabs>
          <w:tab w:val="left" w:pos="1490"/>
        </w:tabs>
        <w:autoSpaceDE w:val="0"/>
        <w:autoSpaceDN w:val="0"/>
        <w:spacing w:before="87" w:after="0" w:line="182" w:lineRule="auto"/>
        <w:ind w:right="1709"/>
        <w:contextualSpacing w:val="0"/>
        <w:rPr>
          <w:sz w:val="23"/>
        </w:rPr>
      </w:pPr>
      <w:r>
        <w:rPr>
          <w:sz w:val="23"/>
        </w:rPr>
        <w:t>Store the battery at 0 ~ 23</w:t>
      </w:r>
      <w:r>
        <w:rPr>
          <w:rFonts w:ascii="Lucida Sans Unicode" w:hAnsi="Lucida Sans Unicode"/>
          <w:sz w:val="23"/>
        </w:rPr>
        <w:t>℃</w:t>
      </w:r>
      <w:r>
        <w:rPr>
          <w:sz w:val="23"/>
        </w:rPr>
        <w:t>, low humidity (below 65%), no dust and no</w:t>
      </w:r>
      <w:r>
        <w:rPr>
          <w:spacing w:val="-69"/>
          <w:sz w:val="23"/>
        </w:rPr>
        <w:t xml:space="preserve"> </w:t>
      </w:r>
      <w:r>
        <w:rPr>
          <w:sz w:val="23"/>
        </w:rPr>
        <w:t>corrosive gas atmosphere.</w:t>
      </w:r>
    </w:p>
    <w:p w14:paraId="225B752D" w14:textId="77777777" w:rsidR="00347C8C" w:rsidRDefault="00347C8C">
      <w:pPr>
        <w:pStyle w:val="BodyText"/>
        <w:rPr>
          <w:sz w:val="28"/>
        </w:rPr>
      </w:pPr>
    </w:p>
    <w:p w14:paraId="29AB0AA7" w14:textId="77777777" w:rsidR="00347C8C" w:rsidRDefault="00347C8C" w:rsidP="00347C8C">
      <w:pPr>
        <w:pStyle w:val="Heading2"/>
        <w:keepNext w:val="0"/>
        <w:keepLines w:val="0"/>
        <w:widowControl w:val="0"/>
        <w:numPr>
          <w:ilvl w:val="0"/>
          <w:numId w:val="40"/>
        </w:numPr>
        <w:tabs>
          <w:tab w:val="left" w:pos="499"/>
        </w:tabs>
        <w:autoSpaceDE w:val="0"/>
        <w:autoSpaceDN w:val="0"/>
        <w:spacing w:before="231" w:line="240" w:lineRule="auto"/>
      </w:pPr>
      <w:r>
        <w:t>Cycle</w:t>
      </w:r>
      <w:r>
        <w:rPr>
          <w:spacing w:val="-1"/>
        </w:rPr>
        <w:t xml:space="preserve"> </w:t>
      </w:r>
      <w:r>
        <w:t>life</w:t>
      </w:r>
    </w:p>
    <w:p w14:paraId="21C47133" w14:textId="77777777" w:rsidR="00347C8C" w:rsidRDefault="00347C8C">
      <w:pPr>
        <w:pStyle w:val="BodyText"/>
        <w:spacing w:before="11"/>
        <w:rPr>
          <w:b/>
          <w:sz w:val="22"/>
        </w:rPr>
      </w:pPr>
    </w:p>
    <w:p w14:paraId="083784C7"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Cycle</w:t>
      </w:r>
      <w:r>
        <w:rPr>
          <w:spacing w:val="-3"/>
          <w:sz w:val="23"/>
        </w:rPr>
        <w:t xml:space="preserve"> </w:t>
      </w:r>
      <w:r>
        <w:rPr>
          <w:sz w:val="23"/>
        </w:rPr>
        <w:t>life</w:t>
      </w:r>
      <w:r>
        <w:rPr>
          <w:spacing w:val="-3"/>
          <w:sz w:val="23"/>
        </w:rPr>
        <w:t xml:space="preserve"> </w:t>
      </w:r>
      <w:r>
        <w:rPr>
          <w:sz w:val="23"/>
        </w:rPr>
        <w:t>performance</w:t>
      </w:r>
    </w:p>
    <w:p w14:paraId="54ED7233" w14:textId="77777777" w:rsidR="00347C8C" w:rsidRDefault="00347C8C" w:rsidP="00347C8C">
      <w:pPr>
        <w:pStyle w:val="ListParagraph"/>
        <w:widowControl w:val="0"/>
        <w:numPr>
          <w:ilvl w:val="2"/>
          <w:numId w:val="40"/>
        </w:numPr>
        <w:tabs>
          <w:tab w:val="left" w:pos="1490"/>
        </w:tabs>
        <w:autoSpaceDE w:val="0"/>
        <w:autoSpaceDN w:val="0"/>
        <w:spacing w:before="4" w:after="0" w:line="240" w:lineRule="auto"/>
        <w:ind w:right="970"/>
        <w:contextualSpacing w:val="0"/>
        <w:rPr>
          <w:sz w:val="23"/>
        </w:rPr>
      </w:pPr>
      <w:r>
        <w:rPr>
          <w:sz w:val="23"/>
        </w:rPr>
        <w:t>The cell can be charged/discharged repeatedly up to times specified in the</w:t>
      </w:r>
      <w:r>
        <w:rPr>
          <w:spacing w:val="1"/>
          <w:sz w:val="23"/>
        </w:rPr>
        <w:t xml:space="preserve"> </w:t>
      </w:r>
      <w:r>
        <w:rPr>
          <w:sz w:val="23"/>
        </w:rPr>
        <w:t>produce specification with a certain level of capacity also specified in the product</w:t>
      </w:r>
      <w:r>
        <w:rPr>
          <w:spacing w:val="-69"/>
          <w:sz w:val="23"/>
        </w:rPr>
        <w:t xml:space="preserve"> </w:t>
      </w:r>
      <w:r>
        <w:rPr>
          <w:sz w:val="23"/>
        </w:rPr>
        <w:t>specification.</w:t>
      </w:r>
    </w:p>
    <w:p w14:paraId="3442F94D" w14:textId="77777777" w:rsidR="00347C8C" w:rsidRDefault="00347C8C" w:rsidP="00347C8C">
      <w:pPr>
        <w:pStyle w:val="ListParagraph"/>
        <w:widowControl w:val="0"/>
        <w:numPr>
          <w:ilvl w:val="2"/>
          <w:numId w:val="40"/>
        </w:numPr>
        <w:tabs>
          <w:tab w:val="left" w:pos="1490"/>
        </w:tabs>
        <w:autoSpaceDE w:val="0"/>
        <w:autoSpaceDN w:val="0"/>
        <w:spacing w:before="2" w:after="0" w:line="240" w:lineRule="auto"/>
        <w:ind w:right="1208"/>
        <w:contextualSpacing w:val="0"/>
        <w:rPr>
          <w:sz w:val="23"/>
        </w:rPr>
      </w:pPr>
      <w:r>
        <w:rPr>
          <w:sz w:val="23"/>
        </w:rPr>
        <w:t>Cycle life may be determined by conditions of charging, discharging, operating</w:t>
      </w:r>
      <w:r>
        <w:rPr>
          <w:spacing w:val="-69"/>
          <w:sz w:val="23"/>
        </w:rPr>
        <w:t xml:space="preserve"> </w:t>
      </w:r>
      <w:r>
        <w:rPr>
          <w:sz w:val="23"/>
        </w:rPr>
        <w:t>temperature and/or</w:t>
      </w:r>
      <w:r>
        <w:rPr>
          <w:spacing w:val="3"/>
          <w:sz w:val="23"/>
        </w:rPr>
        <w:t xml:space="preserve"> </w:t>
      </w:r>
      <w:r>
        <w:rPr>
          <w:sz w:val="23"/>
        </w:rPr>
        <w:t>storage.</w:t>
      </w:r>
    </w:p>
    <w:p w14:paraId="0862D299" w14:textId="77777777" w:rsidR="00347C8C" w:rsidRDefault="00347C8C">
      <w:pPr>
        <w:pStyle w:val="BodyText"/>
        <w:rPr>
          <w:sz w:val="28"/>
        </w:rPr>
      </w:pPr>
    </w:p>
    <w:p w14:paraId="5235DFF8" w14:textId="77777777" w:rsidR="00347C8C" w:rsidRDefault="00347C8C" w:rsidP="00347C8C">
      <w:pPr>
        <w:pStyle w:val="Heading2"/>
        <w:keepNext w:val="0"/>
        <w:keepLines w:val="0"/>
        <w:widowControl w:val="0"/>
        <w:numPr>
          <w:ilvl w:val="0"/>
          <w:numId w:val="40"/>
        </w:numPr>
        <w:tabs>
          <w:tab w:val="left" w:pos="499"/>
        </w:tabs>
        <w:autoSpaceDE w:val="0"/>
        <w:autoSpaceDN w:val="0"/>
        <w:spacing w:before="221" w:line="240" w:lineRule="auto"/>
      </w:pPr>
      <w:r>
        <w:t>Battery</w:t>
      </w:r>
      <w:r>
        <w:rPr>
          <w:spacing w:val="-3"/>
        </w:rPr>
        <w:t xml:space="preserve"> </w:t>
      </w:r>
      <w:r>
        <w:t>Pack</w:t>
      </w:r>
      <w:r>
        <w:rPr>
          <w:spacing w:val="-3"/>
        </w:rPr>
        <w:t xml:space="preserve"> </w:t>
      </w:r>
      <w:r>
        <w:t>Assembly</w:t>
      </w:r>
    </w:p>
    <w:p w14:paraId="77DE0342" w14:textId="77777777" w:rsidR="00347C8C" w:rsidRDefault="00347C8C">
      <w:pPr>
        <w:pStyle w:val="BodyText"/>
        <w:spacing w:before="11"/>
        <w:rPr>
          <w:b/>
          <w:sz w:val="22"/>
        </w:rPr>
      </w:pPr>
    </w:p>
    <w:p w14:paraId="1B2FF6D6"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Prohibition</w:t>
      </w:r>
      <w:r>
        <w:rPr>
          <w:spacing w:val="-1"/>
          <w:sz w:val="23"/>
        </w:rPr>
        <w:t xml:space="preserve"> </w:t>
      </w:r>
      <w:r>
        <w:rPr>
          <w:sz w:val="23"/>
        </w:rPr>
        <w:t>of</w:t>
      </w:r>
      <w:r>
        <w:rPr>
          <w:spacing w:val="-3"/>
          <w:sz w:val="23"/>
        </w:rPr>
        <w:t xml:space="preserve"> </w:t>
      </w:r>
      <w:r>
        <w:rPr>
          <w:sz w:val="23"/>
        </w:rPr>
        <w:t>usage</w:t>
      </w:r>
      <w:r>
        <w:rPr>
          <w:spacing w:val="-1"/>
          <w:sz w:val="23"/>
        </w:rPr>
        <w:t xml:space="preserve"> </w:t>
      </w:r>
      <w:r>
        <w:rPr>
          <w:sz w:val="23"/>
        </w:rPr>
        <w:t>of</w:t>
      </w:r>
      <w:r>
        <w:rPr>
          <w:spacing w:val="-4"/>
          <w:sz w:val="23"/>
        </w:rPr>
        <w:t xml:space="preserve"> </w:t>
      </w:r>
      <w:r>
        <w:rPr>
          <w:sz w:val="23"/>
        </w:rPr>
        <w:t>damaged</w:t>
      </w:r>
      <w:r>
        <w:rPr>
          <w:spacing w:val="1"/>
          <w:sz w:val="23"/>
        </w:rPr>
        <w:t xml:space="preserve"> </w:t>
      </w:r>
      <w:r>
        <w:rPr>
          <w:sz w:val="23"/>
        </w:rPr>
        <w:t>cell</w:t>
      </w:r>
    </w:p>
    <w:p w14:paraId="1A1D2CF6" w14:textId="77777777" w:rsidR="00347C8C" w:rsidRDefault="00347C8C" w:rsidP="00347C8C">
      <w:pPr>
        <w:pStyle w:val="ListParagraph"/>
        <w:widowControl w:val="0"/>
        <w:numPr>
          <w:ilvl w:val="2"/>
          <w:numId w:val="40"/>
        </w:numPr>
        <w:tabs>
          <w:tab w:val="left" w:pos="1502"/>
        </w:tabs>
        <w:autoSpaceDE w:val="0"/>
        <w:autoSpaceDN w:val="0"/>
        <w:spacing w:before="3" w:after="0" w:line="240" w:lineRule="auto"/>
        <w:ind w:left="1502" w:hanging="586"/>
        <w:contextualSpacing w:val="0"/>
        <w:rPr>
          <w:sz w:val="23"/>
        </w:rPr>
      </w:pPr>
      <w:r>
        <w:rPr>
          <w:sz w:val="23"/>
        </w:rPr>
        <w:t>The</w:t>
      </w:r>
      <w:r>
        <w:rPr>
          <w:spacing w:val="-2"/>
          <w:sz w:val="23"/>
        </w:rPr>
        <w:t xml:space="preserve"> </w:t>
      </w:r>
      <w:r>
        <w:rPr>
          <w:sz w:val="23"/>
        </w:rPr>
        <w:t>cell</w:t>
      </w:r>
      <w:r>
        <w:rPr>
          <w:spacing w:val="-3"/>
          <w:sz w:val="23"/>
        </w:rPr>
        <w:t xml:space="preserve"> </w:t>
      </w:r>
      <w:r>
        <w:rPr>
          <w:sz w:val="23"/>
        </w:rPr>
        <w:t>should</w:t>
      </w:r>
      <w:r>
        <w:rPr>
          <w:spacing w:val="-3"/>
          <w:sz w:val="23"/>
        </w:rPr>
        <w:t xml:space="preserve"> </w:t>
      </w:r>
      <w:r>
        <w:rPr>
          <w:sz w:val="23"/>
        </w:rPr>
        <w:t>be</w:t>
      </w:r>
      <w:r>
        <w:rPr>
          <w:spacing w:val="-1"/>
          <w:sz w:val="23"/>
        </w:rPr>
        <w:t xml:space="preserve"> </w:t>
      </w:r>
      <w:r>
        <w:rPr>
          <w:sz w:val="23"/>
        </w:rPr>
        <w:t>inspected</w:t>
      </w:r>
      <w:r>
        <w:rPr>
          <w:spacing w:val="-3"/>
          <w:sz w:val="23"/>
        </w:rPr>
        <w:t xml:space="preserve"> </w:t>
      </w:r>
      <w:r>
        <w:rPr>
          <w:sz w:val="23"/>
        </w:rPr>
        <w:t>visually</w:t>
      </w:r>
      <w:r>
        <w:rPr>
          <w:spacing w:val="-3"/>
          <w:sz w:val="23"/>
        </w:rPr>
        <w:t xml:space="preserve"> </w:t>
      </w:r>
      <w:r>
        <w:rPr>
          <w:sz w:val="23"/>
        </w:rPr>
        <w:t>before</w:t>
      </w:r>
      <w:r>
        <w:rPr>
          <w:spacing w:val="-2"/>
          <w:sz w:val="23"/>
        </w:rPr>
        <w:t xml:space="preserve"> </w:t>
      </w:r>
      <w:r>
        <w:rPr>
          <w:sz w:val="23"/>
        </w:rPr>
        <w:t>battery</w:t>
      </w:r>
      <w:r>
        <w:rPr>
          <w:spacing w:val="3"/>
          <w:sz w:val="23"/>
        </w:rPr>
        <w:t xml:space="preserve"> </w:t>
      </w:r>
      <w:r>
        <w:rPr>
          <w:sz w:val="23"/>
        </w:rPr>
        <w:t>assembly.</w:t>
      </w:r>
    </w:p>
    <w:p w14:paraId="6C529C33" w14:textId="77777777" w:rsidR="00347C8C" w:rsidRDefault="00347C8C" w:rsidP="00347C8C">
      <w:pPr>
        <w:pStyle w:val="ListParagraph"/>
        <w:widowControl w:val="0"/>
        <w:numPr>
          <w:ilvl w:val="2"/>
          <w:numId w:val="40"/>
        </w:numPr>
        <w:tabs>
          <w:tab w:val="left" w:pos="1490"/>
        </w:tabs>
        <w:autoSpaceDE w:val="0"/>
        <w:autoSpaceDN w:val="0"/>
        <w:spacing w:before="1" w:after="0" w:line="240" w:lineRule="auto"/>
        <w:ind w:right="2310"/>
        <w:contextualSpacing w:val="0"/>
        <w:rPr>
          <w:sz w:val="23"/>
        </w:rPr>
      </w:pPr>
      <w:r>
        <w:rPr>
          <w:sz w:val="23"/>
        </w:rPr>
        <w:t>The cell should not be used if sleeve-damage, can-distortion and/or</w:t>
      </w:r>
      <w:r>
        <w:rPr>
          <w:spacing w:val="-69"/>
          <w:sz w:val="23"/>
        </w:rPr>
        <w:t xml:space="preserve"> </w:t>
      </w:r>
      <w:r>
        <w:rPr>
          <w:sz w:val="23"/>
        </w:rPr>
        <w:t>electrolyte-smell</w:t>
      </w:r>
      <w:r>
        <w:rPr>
          <w:spacing w:val="-1"/>
          <w:sz w:val="23"/>
        </w:rPr>
        <w:t xml:space="preserve"> </w:t>
      </w:r>
      <w:r>
        <w:rPr>
          <w:sz w:val="23"/>
        </w:rPr>
        <w:t>is detected.</w:t>
      </w:r>
    </w:p>
    <w:p w14:paraId="383F51A1"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1155D428" w14:textId="77777777">
        <w:trPr>
          <w:trHeight w:val="525"/>
        </w:trPr>
        <w:tc>
          <w:tcPr>
            <w:tcW w:w="1265" w:type="dxa"/>
          </w:tcPr>
          <w:p w14:paraId="702B6620"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4BF9D542"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4A7713BA"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553C9CBD"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24B8BFAD" w14:textId="77777777" w:rsidR="00347C8C" w:rsidRDefault="00347C8C">
      <w:pPr>
        <w:pStyle w:val="BodyText"/>
        <w:spacing w:before="9"/>
        <w:rPr>
          <w:sz w:val="9"/>
        </w:rPr>
      </w:pPr>
    </w:p>
    <w:p w14:paraId="5E9E0BB7" w14:textId="77777777" w:rsidR="00347C8C" w:rsidRDefault="00347C8C" w:rsidP="00347C8C">
      <w:pPr>
        <w:pStyle w:val="ListParagraph"/>
        <w:widowControl w:val="0"/>
        <w:numPr>
          <w:ilvl w:val="1"/>
          <w:numId w:val="40"/>
        </w:numPr>
        <w:tabs>
          <w:tab w:val="left" w:pos="804"/>
        </w:tabs>
        <w:autoSpaceDE w:val="0"/>
        <w:autoSpaceDN w:val="0"/>
        <w:spacing w:before="101" w:after="0" w:line="240" w:lineRule="auto"/>
        <w:ind w:left="803"/>
        <w:contextualSpacing w:val="0"/>
        <w:rPr>
          <w:sz w:val="23"/>
        </w:rPr>
      </w:pPr>
      <w:r>
        <w:rPr>
          <w:sz w:val="23"/>
        </w:rPr>
        <w:t>Terminals</w:t>
      </w:r>
      <w:r>
        <w:rPr>
          <w:spacing w:val="-2"/>
          <w:sz w:val="23"/>
        </w:rPr>
        <w:t xml:space="preserve"> </w:t>
      </w:r>
      <w:r>
        <w:rPr>
          <w:sz w:val="23"/>
        </w:rPr>
        <w:t>handling</w:t>
      </w:r>
    </w:p>
    <w:p w14:paraId="70344A56" w14:textId="77777777" w:rsidR="00347C8C" w:rsidRDefault="00347C8C" w:rsidP="00347C8C">
      <w:pPr>
        <w:pStyle w:val="ListParagraph"/>
        <w:widowControl w:val="0"/>
        <w:numPr>
          <w:ilvl w:val="2"/>
          <w:numId w:val="40"/>
        </w:numPr>
        <w:tabs>
          <w:tab w:val="left" w:pos="1490"/>
        </w:tabs>
        <w:autoSpaceDE w:val="0"/>
        <w:autoSpaceDN w:val="0"/>
        <w:spacing w:after="0" w:line="240" w:lineRule="auto"/>
        <w:ind w:right="1140"/>
        <w:contextualSpacing w:val="0"/>
        <w:rPr>
          <w:sz w:val="23"/>
        </w:rPr>
      </w:pPr>
      <w:r>
        <w:rPr>
          <w:sz w:val="23"/>
        </w:rPr>
        <w:t>Excessive force on the negative terminal should be avoided when external strip</w:t>
      </w:r>
      <w:r>
        <w:rPr>
          <w:spacing w:val="-69"/>
          <w:sz w:val="23"/>
        </w:rPr>
        <w:t xml:space="preserve"> </w:t>
      </w:r>
      <w:r>
        <w:rPr>
          <w:sz w:val="23"/>
        </w:rPr>
        <w:t>terminal</w:t>
      </w:r>
      <w:r>
        <w:rPr>
          <w:spacing w:val="-1"/>
          <w:sz w:val="23"/>
        </w:rPr>
        <w:t xml:space="preserve"> </w:t>
      </w:r>
      <w:r>
        <w:rPr>
          <w:sz w:val="23"/>
        </w:rPr>
        <w:t>is welled.</w:t>
      </w:r>
    </w:p>
    <w:p w14:paraId="2114C3CC" w14:textId="77777777" w:rsidR="00347C8C" w:rsidRDefault="00347C8C">
      <w:pPr>
        <w:pStyle w:val="BodyText"/>
        <w:spacing w:before="2"/>
      </w:pPr>
    </w:p>
    <w:p w14:paraId="34A83B02" w14:textId="77777777" w:rsidR="00347C8C" w:rsidRDefault="00347C8C" w:rsidP="00347C8C">
      <w:pPr>
        <w:pStyle w:val="ListParagraph"/>
        <w:widowControl w:val="0"/>
        <w:numPr>
          <w:ilvl w:val="1"/>
          <w:numId w:val="40"/>
        </w:numPr>
        <w:tabs>
          <w:tab w:val="left" w:pos="838"/>
        </w:tabs>
        <w:autoSpaceDE w:val="0"/>
        <w:autoSpaceDN w:val="0"/>
        <w:spacing w:before="1" w:after="0" w:line="240" w:lineRule="auto"/>
        <w:contextualSpacing w:val="0"/>
        <w:rPr>
          <w:sz w:val="23"/>
        </w:rPr>
      </w:pPr>
      <w:r>
        <w:rPr>
          <w:sz w:val="23"/>
        </w:rPr>
        <w:t>Transportation</w:t>
      </w:r>
    </w:p>
    <w:p w14:paraId="34EC83A9" w14:textId="77777777" w:rsidR="00347C8C" w:rsidRDefault="00347C8C" w:rsidP="00347C8C">
      <w:pPr>
        <w:pStyle w:val="ListParagraph"/>
        <w:widowControl w:val="0"/>
        <w:numPr>
          <w:ilvl w:val="2"/>
          <w:numId w:val="40"/>
        </w:numPr>
        <w:tabs>
          <w:tab w:val="left" w:pos="1490"/>
        </w:tabs>
        <w:autoSpaceDE w:val="0"/>
        <w:autoSpaceDN w:val="0"/>
        <w:spacing w:after="0" w:line="240" w:lineRule="auto"/>
        <w:ind w:right="1277"/>
        <w:contextualSpacing w:val="0"/>
        <w:rPr>
          <w:sz w:val="23"/>
        </w:rPr>
      </w:pPr>
      <w:r>
        <w:rPr>
          <w:sz w:val="23"/>
        </w:rPr>
        <w:t>If the cell is necessary to be transported to such as the battery manufacturer,</w:t>
      </w:r>
      <w:r>
        <w:rPr>
          <w:spacing w:val="-69"/>
          <w:sz w:val="23"/>
        </w:rPr>
        <w:t xml:space="preserve"> </w:t>
      </w:r>
      <w:r>
        <w:rPr>
          <w:sz w:val="23"/>
        </w:rPr>
        <w:t>careful</w:t>
      </w:r>
      <w:r>
        <w:rPr>
          <w:spacing w:val="-1"/>
          <w:sz w:val="23"/>
        </w:rPr>
        <w:t xml:space="preserve"> </w:t>
      </w:r>
      <w:r>
        <w:rPr>
          <w:sz w:val="23"/>
        </w:rPr>
        <w:t>precautions</w:t>
      </w:r>
      <w:r>
        <w:rPr>
          <w:spacing w:val="-1"/>
          <w:sz w:val="23"/>
        </w:rPr>
        <w:t xml:space="preserve"> </w:t>
      </w:r>
      <w:r>
        <w:rPr>
          <w:sz w:val="23"/>
        </w:rPr>
        <w:t>should</w:t>
      </w:r>
      <w:r>
        <w:rPr>
          <w:spacing w:val="-1"/>
          <w:sz w:val="23"/>
        </w:rPr>
        <w:t xml:space="preserve"> </w:t>
      </w:r>
      <w:r>
        <w:rPr>
          <w:sz w:val="23"/>
        </w:rPr>
        <w:t>be taken to</w:t>
      </w:r>
      <w:r>
        <w:rPr>
          <w:spacing w:val="-1"/>
          <w:sz w:val="23"/>
        </w:rPr>
        <w:t xml:space="preserve"> </w:t>
      </w:r>
      <w:r>
        <w:rPr>
          <w:sz w:val="23"/>
        </w:rPr>
        <w:t>avoid</w:t>
      </w:r>
      <w:r>
        <w:rPr>
          <w:spacing w:val="-1"/>
          <w:sz w:val="23"/>
        </w:rPr>
        <w:t xml:space="preserve"> </w:t>
      </w:r>
      <w:r>
        <w:rPr>
          <w:sz w:val="23"/>
        </w:rPr>
        <w:t>damage</w:t>
      </w:r>
      <w:r>
        <w:rPr>
          <w:spacing w:val="1"/>
          <w:sz w:val="23"/>
        </w:rPr>
        <w:t xml:space="preserve"> </w:t>
      </w:r>
      <w:r>
        <w:rPr>
          <w:sz w:val="23"/>
        </w:rPr>
        <w:t>of</w:t>
      </w:r>
      <w:r>
        <w:rPr>
          <w:spacing w:val="2"/>
          <w:sz w:val="23"/>
        </w:rPr>
        <w:t xml:space="preserve"> </w:t>
      </w:r>
      <w:r>
        <w:rPr>
          <w:sz w:val="23"/>
        </w:rPr>
        <w:t>cell.</w:t>
      </w:r>
    </w:p>
    <w:p w14:paraId="7083AC41" w14:textId="77777777" w:rsidR="00347C8C" w:rsidRDefault="00347C8C">
      <w:pPr>
        <w:pStyle w:val="BodyText"/>
        <w:rPr>
          <w:sz w:val="28"/>
        </w:rPr>
      </w:pPr>
    </w:p>
    <w:p w14:paraId="06742CDB" w14:textId="77777777" w:rsidR="00347C8C" w:rsidRDefault="00347C8C" w:rsidP="00347C8C">
      <w:pPr>
        <w:pStyle w:val="Heading2"/>
        <w:keepNext w:val="0"/>
        <w:keepLines w:val="0"/>
        <w:widowControl w:val="0"/>
        <w:numPr>
          <w:ilvl w:val="0"/>
          <w:numId w:val="40"/>
        </w:numPr>
        <w:tabs>
          <w:tab w:val="left" w:pos="499"/>
        </w:tabs>
        <w:autoSpaceDE w:val="0"/>
        <w:autoSpaceDN w:val="0"/>
        <w:spacing w:before="221" w:line="240" w:lineRule="auto"/>
      </w:pPr>
      <w:r>
        <w:t>Others</w:t>
      </w:r>
    </w:p>
    <w:p w14:paraId="31E98F1F" w14:textId="77777777" w:rsidR="00347C8C" w:rsidRDefault="00347C8C">
      <w:pPr>
        <w:pStyle w:val="BodyText"/>
        <w:spacing w:before="2"/>
        <w:rPr>
          <w:b/>
        </w:rPr>
      </w:pPr>
    </w:p>
    <w:p w14:paraId="68246FA0"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Disassembly</w:t>
      </w:r>
    </w:p>
    <w:p w14:paraId="58DB4562" w14:textId="77777777" w:rsidR="00347C8C" w:rsidRDefault="00347C8C" w:rsidP="00347C8C">
      <w:pPr>
        <w:pStyle w:val="ListParagraph"/>
        <w:widowControl w:val="0"/>
        <w:numPr>
          <w:ilvl w:val="2"/>
          <w:numId w:val="40"/>
        </w:numPr>
        <w:tabs>
          <w:tab w:val="left" w:pos="1502"/>
        </w:tabs>
        <w:autoSpaceDE w:val="0"/>
        <w:autoSpaceDN w:val="0"/>
        <w:spacing w:before="3" w:after="0" w:line="277" w:lineRule="exact"/>
        <w:ind w:left="1502" w:hanging="586"/>
        <w:contextualSpacing w:val="0"/>
        <w:rPr>
          <w:sz w:val="23"/>
        </w:rPr>
      </w:pPr>
      <w:r>
        <w:rPr>
          <w:sz w:val="23"/>
        </w:rPr>
        <w:t>The</w:t>
      </w:r>
      <w:r>
        <w:rPr>
          <w:spacing w:val="-1"/>
          <w:sz w:val="23"/>
        </w:rPr>
        <w:t xml:space="preserve"> </w:t>
      </w:r>
      <w:r>
        <w:rPr>
          <w:sz w:val="23"/>
        </w:rPr>
        <w:t>cell</w:t>
      </w:r>
      <w:r>
        <w:rPr>
          <w:spacing w:val="-2"/>
          <w:sz w:val="23"/>
        </w:rPr>
        <w:t xml:space="preserve"> </w:t>
      </w:r>
      <w:r>
        <w:rPr>
          <w:sz w:val="23"/>
        </w:rPr>
        <w:t>should</w:t>
      </w:r>
      <w:r>
        <w:rPr>
          <w:spacing w:val="-5"/>
          <w:sz w:val="23"/>
        </w:rPr>
        <w:t xml:space="preserve"> </w:t>
      </w:r>
      <w:r>
        <w:rPr>
          <w:sz w:val="23"/>
        </w:rPr>
        <w:t>not</w:t>
      </w:r>
      <w:r>
        <w:rPr>
          <w:spacing w:val="-2"/>
          <w:sz w:val="23"/>
        </w:rPr>
        <w:t xml:space="preserve"> </w:t>
      </w:r>
      <w:r>
        <w:rPr>
          <w:sz w:val="23"/>
        </w:rPr>
        <w:t>be dismantled</w:t>
      </w:r>
      <w:r>
        <w:rPr>
          <w:spacing w:val="-2"/>
          <w:sz w:val="23"/>
        </w:rPr>
        <w:t xml:space="preserve"> </w:t>
      </w:r>
      <w:r>
        <w:rPr>
          <w:sz w:val="23"/>
        </w:rPr>
        <w:t>from</w:t>
      </w:r>
      <w:r>
        <w:rPr>
          <w:spacing w:val="-2"/>
          <w:sz w:val="23"/>
        </w:rPr>
        <w:t xml:space="preserve"> </w:t>
      </w:r>
      <w:r>
        <w:rPr>
          <w:sz w:val="23"/>
        </w:rPr>
        <w:t>the</w:t>
      </w:r>
      <w:r>
        <w:rPr>
          <w:spacing w:val="-1"/>
          <w:sz w:val="23"/>
        </w:rPr>
        <w:t xml:space="preserve"> </w:t>
      </w:r>
      <w:r>
        <w:rPr>
          <w:sz w:val="23"/>
        </w:rPr>
        <w:t>battery</w:t>
      </w:r>
      <w:r>
        <w:rPr>
          <w:spacing w:val="2"/>
          <w:sz w:val="23"/>
        </w:rPr>
        <w:t xml:space="preserve"> </w:t>
      </w:r>
      <w:r>
        <w:rPr>
          <w:sz w:val="23"/>
        </w:rPr>
        <w:t>pack.</w:t>
      </w:r>
    </w:p>
    <w:p w14:paraId="6F01AEE5" w14:textId="77777777" w:rsidR="00347C8C" w:rsidRDefault="00347C8C" w:rsidP="00347C8C">
      <w:pPr>
        <w:pStyle w:val="ListParagraph"/>
        <w:widowControl w:val="0"/>
        <w:numPr>
          <w:ilvl w:val="2"/>
          <w:numId w:val="40"/>
        </w:numPr>
        <w:tabs>
          <w:tab w:val="left" w:pos="1490"/>
        </w:tabs>
        <w:autoSpaceDE w:val="0"/>
        <w:autoSpaceDN w:val="0"/>
        <w:spacing w:after="0" w:line="240" w:lineRule="auto"/>
        <w:ind w:right="1041"/>
        <w:contextualSpacing w:val="0"/>
        <w:rPr>
          <w:sz w:val="23"/>
        </w:rPr>
      </w:pPr>
      <w:r>
        <w:rPr>
          <w:sz w:val="23"/>
        </w:rPr>
        <w:t>Internal short-circuit caused by disassembly may lead to heat generation and/or</w:t>
      </w:r>
      <w:r>
        <w:rPr>
          <w:spacing w:val="-69"/>
          <w:sz w:val="23"/>
        </w:rPr>
        <w:t xml:space="preserve"> </w:t>
      </w:r>
      <w:r>
        <w:rPr>
          <w:sz w:val="23"/>
        </w:rPr>
        <w:t>venting.</w:t>
      </w:r>
    </w:p>
    <w:p w14:paraId="2E9F6F6B" w14:textId="77777777" w:rsidR="00347C8C" w:rsidRDefault="00347C8C" w:rsidP="00347C8C">
      <w:pPr>
        <w:pStyle w:val="ListParagraph"/>
        <w:widowControl w:val="0"/>
        <w:numPr>
          <w:ilvl w:val="2"/>
          <w:numId w:val="40"/>
        </w:numPr>
        <w:tabs>
          <w:tab w:val="left" w:pos="1490"/>
        </w:tabs>
        <w:autoSpaceDE w:val="0"/>
        <w:autoSpaceDN w:val="0"/>
        <w:spacing w:before="1" w:after="0" w:line="240" w:lineRule="auto"/>
        <w:ind w:right="2137"/>
        <w:contextualSpacing w:val="0"/>
        <w:rPr>
          <w:sz w:val="23"/>
        </w:rPr>
      </w:pPr>
      <w:r>
        <w:rPr>
          <w:sz w:val="23"/>
        </w:rPr>
        <w:t>When the electrolyte is coming in contact with the skin or eyes, wash</w:t>
      </w:r>
      <w:r>
        <w:rPr>
          <w:spacing w:val="-69"/>
          <w:sz w:val="23"/>
        </w:rPr>
        <w:t xml:space="preserve"> </w:t>
      </w:r>
      <w:r>
        <w:rPr>
          <w:sz w:val="23"/>
        </w:rPr>
        <w:t>immediately</w:t>
      </w:r>
      <w:r>
        <w:rPr>
          <w:spacing w:val="-1"/>
          <w:sz w:val="23"/>
        </w:rPr>
        <w:t xml:space="preserve"> </w:t>
      </w:r>
      <w:r>
        <w:rPr>
          <w:sz w:val="23"/>
        </w:rPr>
        <w:t>with fresh</w:t>
      </w:r>
      <w:r>
        <w:rPr>
          <w:spacing w:val="-3"/>
          <w:sz w:val="23"/>
        </w:rPr>
        <w:t xml:space="preserve"> </w:t>
      </w:r>
      <w:r>
        <w:rPr>
          <w:sz w:val="23"/>
        </w:rPr>
        <w:t>water</w:t>
      </w:r>
      <w:r>
        <w:rPr>
          <w:spacing w:val="1"/>
          <w:sz w:val="23"/>
        </w:rPr>
        <w:t xml:space="preserve"> </w:t>
      </w:r>
      <w:r>
        <w:rPr>
          <w:sz w:val="23"/>
        </w:rPr>
        <w:t>and</w:t>
      </w:r>
      <w:r>
        <w:rPr>
          <w:spacing w:val="-1"/>
          <w:sz w:val="23"/>
        </w:rPr>
        <w:t xml:space="preserve"> </w:t>
      </w:r>
      <w:r>
        <w:rPr>
          <w:sz w:val="23"/>
        </w:rPr>
        <w:t>seek</w:t>
      </w:r>
      <w:r>
        <w:rPr>
          <w:spacing w:val="-3"/>
          <w:sz w:val="23"/>
        </w:rPr>
        <w:t xml:space="preserve"> </w:t>
      </w:r>
      <w:r>
        <w:rPr>
          <w:sz w:val="23"/>
        </w:rPr>
        <w:t>medical</w:t>
      </w:r>
      <w:r>
        <w:rPr>
          <w:spacing w:val="3"/>
          <w:sz w:val="23"/>
        </w:rPr>
        <w:t xml:space="preserve"> </w:t>
      </w:r>
      <w:r>
        <w:rPr>
          <w:sz w:val="23"/>
        </w:rPr>
        <w:t>advice.</w:t>
      </w:r>
    </w:p>
    <w:p w14:paraId="358228D3" w14:textId="77777777" w:rsidR="00347C8C" w:rsidRDefault="00347C8C">
      <w:pPr>
        <w:pStyle w:val="BodyText"/>
        <w:spacing w:before="2"/>
      </w:pPr>
    </w:p>
    <w:p w14:paraId="5D64EF08"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Short-circuiting</w:t>
      </w:r>
    </w:p>
    <w:p w14:paraId="0432F195" w14:textId="77777777" w:rsidR="00347C8C" w:rsidRDefault="00347C8C" w:rsidP="00347C8C">
      <w:pPr>
        <w:pStyle w:val="ListParagraph"/>
        <w:widowControl w:val="0"/>
        <w:numPr>
          <w:ilvl w:val="2"/>
          <w:numId w:val="40"/>
        </w:numPr>
        <w:tabs>
          <w:tab w:val="left" w:pos="1502"/>
        </w:tabs>
        <w:autoSpaceDE w:val="0"/>
        <w:autoSpaceDN w:val="0"/>
        <w:spacing w:before="4" w:after="0" w:line="240" w:lineRule="auto"/>
        <w:ind w:left="1502" w:hanging="586"/>
        <w:contextualSpacing w:val="0"/>
        <w:rPr>
          <w:sz w:val="23"/>
        </w:rPr>
      </w:pPr>
      <w:r>
        <w:rPr>
          <w:sz w:val="23"/>
        </w:rPr>
        <w:t>Short-circuit</w:t>
      </w:r>
      <w:r>
        <w:rPr>
          <w:spacing w:val="-6"/>
          <w:sz w:val="23"/>
        </w:rPr>
        <w:t xml:space="preserve"> </w:t>
      </w:r>
      <w:r>
        <w:rPr>
          <w:sz w:val="23"/>
        </w:rPr>
        <w:t>results</w:t>
      </w:r>
      <w:r>
        <w:rPr>
          <w:spacing w:val="-2"/>
          <w:sz w:val="23"/>
        </w:rPr>
        <w:t xml:space="preserve"> </w:t>
      </w:r>
      <w:r>
        <w:rPr>
          <w:sz w:val="23"/>
        </w:rPr>
        <w:t>in</w:t>
      </w:r>
      <w:r>
        <w:rPr>
          <w:spacing w:val="-4"/>
          <w:sz w:val="23"/>
        </w:rPr>
        <w:t xml:space="preserve"> </w:t>
      </w:r>
      <w:r>
        <w:rPr>
          <w:sz w:val="23"/>
        </w:rPr>
        <w:t>very</w:t>
      </w:r>
      <w:r>
        <w:rPr>
          <w:spacing w:val="-4"/>
          <w:sz w:val="23"/>
        </w:rPr>
        <w:t xml:space="preserve"> </w:t>
      </w:r>
      <w:r>
        <w:rPr>
          <w:sz w:val="23"/>
        </w:rPr>
        <w:t>high</w:t>
      </w:r>
      <w:r>
        <w:rPr>
          <w:spacing w:val="-1"/>
          <w:sz w:val="23"/>
        </w:rPr>
        <w:t xml:space="preserve"> </w:t>
      </w:r>
      <w:r>
        <w:rPr>
          <w:sz w:val="23"/>
        </w:rPr>
        <w:t>current</w:t>
      </w:r>
      <w:r>
        <w:rPr>
          <w:spacing w:val="-2"/>
          <w:sz w:val="23"/>
        </w:rPr>
        <w:t xml:space="preserve"> </w:t>
      </w:r>
      <w:r>
        <w:rPr>
          <w:sz w:val="23"/>
        </w:rPr>
        <w:t>which</w:t>
      </w:r>
      <w:r>
        <w:rPr>
          <w:spacing w:val="-2"/>
          <w:sz w:val="23"/>
        </w:rPr>
        <w:t xml:space="preserve"> </w:t>
      </w:r>
      <w:r>
        <w:rPr>
          <w:sz w:val="23"/>
        </w:rPr>
        <w:t>leads</w:t>
      </w:r>
      <w:r>
        <w:rPr>
          <w:spacing w:val="-2"/>
          <w:sz w:val="23"/>
        </w:rPr>
        <w:t xml:space="preserve"> </w:t>
      </w:r>
      <w:r>
        <w:rPr>
          <w:sz w:val="23"/>
        </w:rPr>
        <w:t>to</w:t>
      </w:r>
      <w:r>
        <w:rPr>
          <w:spacing w:val="-3"/>
          <w:sz w:val="23"/>
        </w:rPr>
        <w:t xml:space="preserve"> </w:t>
      </w:r>
      <w:r>
        <w:rPr>
          <w:sz w:val="23"/>
        </w:rPr>
        <w:t>heat</w:t>
      </w:r>
      <w:r>
        <w:rPr>
          <w:spacing w:val="1"/>
          <w:sz w:val="23"/>
        </w:rPr>
        <w:t xml:space="preserve"> </w:t>
      </w:r>
      <w:r>
        <w:rPr>
          <w:sz w:val="23"/>
        </w:rPr>
        <w:t>generation.</w:t>
      </w:r>
    </w:p>
    <w:p w14:paraId="316A9548" w14:textId="77777777" w:rsidR="00347C8C" w:rsidRDefault="00347C8C" w:rsidP="00347C8C">
      <w:pPr>
        <w:pStyle w:val="ListParagraph"/>
        <w:widowControl w:val="0"/>
        <w:numPr>
          <w:ilvl w:val="2"/>
          <w:numId w:val="40"/>
        </w:numPr>
        <w:tabs>
          <w:tab w:val="left" w:pos="1502"/>
        </w:tabs>
        <w:autoSpaceDE w:val="0"/>
        <w:autoSpaceDN w:val="0"/>
        <w:spacing w:after="0" w:line="240" w:lineRule="auto"/>
        <w:ind w:left="1502" w:hanging="586"/>
        <w:contextualSpacing w:val="0"/>
        <w:rPr>
          <w:sz w:val="23"/>
        </w:rPr>
      </w:pPr>
      <w:r>
        <w:rPr>
          <w:sz w:val="23"/>
        </w:rPr>
        <w:t>An</w:t>
      </w:r>
      <w:r>
        <w:rPr>
          <w:spacing w:val="-2"/>
          <w:sz w:val="23"/>
        </w:rPr>
        <w:t xml:space="preserve"> </w:t>
      </w:r>
      <w:r>
        <w:rPr>
          <w:sz w:val="23"/>
        </w:rPr>
        <w:t>appropriate</w:t>
      </w:r>
      <w:r>
        <w:rPr>
          <w:spacing w:val="-1"/>
          <w:sz w:val="23"/>
        </w:rPr>
        <w:t xml:space="preserve"> </w:t>
      </w:r>
      <w:r>
        <w:rPr>
          <w:sz w:val="23"/>
        </w:rPr>
        <w:t>circuitry</w:t>
      </w:r>
      <w:r>
        <w:rPr>
          <w:spacing w:val="-3"/>
          <w:sz w:val="23"/>
        </w:rPr>
        <w:t xml:space="preserve"> </w:t>
      </w:r>
      <w:r>
        <w:rPr>
          <w:sz w:val="23"/>
        </w:rPr>
        <w:t>should</w:t>
      </w:r>
      <w:r>
        <w:rPr>
          <w:spacing w:val="-5"/>
          <w:sz w:val="23"/>
        </w:rPr>
        <w:t xml:space="preserve"> </w:t>
      </w:r>
      <w:r>
        <w:rPr>
          <w:sz w:val="23"/>
        </w:rPr>
        <w:t>be</w:t>
      </w:r>
      <w:r>
        <w:rPr>
          <w:spacing w:val="-4"/>
          <w:sz w:val="23"/>
        </w:rPr>
        <w:t xml:space="preserve"> </w:t>
      </w:r>
      <w:r>
        <w:rPr>
          <w:sz w:val="23"/>
        </w:rPr>
        <w:t>employed to</w:t>
      </w:r>
      <w:r>
        <w:rPr>
          <w:spacing w:val="-5"/>
          <w:sz w:val="23"/>
        </w:rPr>
        <w:t xml:space="preserve"> </w:t>
      </w:r>
      <w:r>
        <w:rPr>
          <w:sz w:val="23"/>
        </w:rPr>
        <w:t>protect</w:t>
      </w:r>
      <w:r>
        <w:rPr>
          <w:spacing w:val="-3"/>
          <w:sz w:val="23"/>
        </w:rPr>
        <w:t xml:space="preserve"> </w:t>
      </w:r>
      <w:r>
        <w:rPr>
          <w:sz w:val="23"/>
        </w:rPr>
        <w:t>accidental</w:t>
      </w:r>
      <w:r>
        <w:rPr>
          <w:spacing w:val="-4"/>
          <w:sz w:val="23"/>
        </w:rPr>
        <w:t xml:space="preserve"> </w:t>
      </w:r>
      <w:r>
        <w:rPr>
          <w:sz w:val="23"/>
        </w:rPr>
        <w:t>short-circuiting.</w:t>
      </w:r>
    </w:p>
    <w:p w14:paraId="60EDAED1" w14:textId="77777777" w:rsidR="00347C8C" w:rsidRDefault="00347C8C">
      <w:pPr>
        <w:pStyle w:val="BodyText"/>
      </w:pPr>
    </w:p>
    <w:p w14:paraId="19586297"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Incineration</w:t>
      </w:r>
    </w:p>
    <w:p w14:paraId="6ECB0C73" w14:textId="77777777" w:rsidR="00347C8C" w:rsidRDefault="00347C8C" w:rsidP="00347C8C">
      <w:pPr>
        <w:pStyle w:val="ListParagraph"/>
        <w:widowControl w:val="0"/>
        <w:numPr>
          <w:ilvl w:val="2"/>
          <w:numId w:val="40"/>
        </w:numPr>
        <w:tabs>
          <w:tab w:val="left" w:pos="1490"/>
        </w:tabs>
        <w:autoSpaceDE w:val="0"/>
        <w:autoSpaceDN w:val="0"/>
        <w:spacing w:before="3" w:after="0" w:line="240" w:lineRule="auto"/>
        <w:ind w:right="883"/>
        <w:contextualSpacing w:val="0"/>
        <w:rPr>
          <w:sz w:val="23"/>
        </w:rPr>
      </w:pPr>
      <w:r>
        <w:rPr>
          <w:sz w:val="23"/>
        </w:rPr>
        <w:t>Incinerating and disposing of the cell in fire are strictly prohibited, because it may</w:t>
      </w:r>
      <w:r>
        <w:rPr>
          <w:spacing w:val="-69"/>
          <w:sz w:val="23"/>
        </w:rPr>
        <w:t xml:space="preserve"> </w:t>
      </w:r>
      <w:r>
        <w:rPr>
          <w:sz w:val="23"/>
        </w:rPr>
        <w:t>cause rupture</w:t>
      </w:r>
      <w:r>
        <w:rPr>
          <w:spacing w:val="1"/>
          <w:sz w:val="23"/>
        </w:rPr>
        <w:t xml:space="preserve"> </w:t>
      </w:r>
      <w:r>
        <w:rPr>
          <w:sz w:val="23"/>
        </w:rPr>
        <w:t>and</w:t>
      </w:r>
      <w:r>
        <w:rPr>
          <w:spacing w:val="1"/>
          <w:sz w:val="23"/>
        </w:rPr>
        <w:t xml:space="preserve"> </w:t>
      </w:r>
      <w:r>
        <w:rPr>
          <w:sz w:val="23"/>
        </w:rPr>
        <w:t>explosion.</w:t>
      </w:r>
    </w:p>
    <w:p w14:paraId="7EA9908F" w14:textId="77777777" w:rsidR="00347C8C" w:rsidRDefault="00347C8C">
      <w:pPr>
        <w:pStyle w:val="BodyText"/>
      </w:pPr>
    </w:p>
    <w:p w14:paraId="4A1BB6A9"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Immersion</w:t>
      </w:r>
    </w:p>
    <w:p w14:paraId="243B3CD9" w14:textId="77777777" w:rsidR="00347C8C" w:rsidRDefault="00347C8C" w:rsidP="00347C8C">
      <w:pPr>
        <w:pStyle w:val="ListParagraph"/>
        <w:widowControl w:val="0"/>
        <w:numPr>
          <w:ilvl w:val="2"/>
          <w:numId w:val="40"/>
        </w:numPr>
        <w:tabs>
          <w:tab w:val="left" w:pos="1490"/>
        </w:tabs>
        <w:autoSpaceDE w:val="0"/>
        <w:autoSpaceDN w:val="0"/>
        <w:spacing w:before="3" w:after="0" w:line="240" w:lineRule="auto"/>
        <w:ind w:right="854"/>
        <w:contextualSpacing w:val="0"/>
        <w:rPr>
          <w:sz w:val="23"/>
        </w:rPr>
      </w:pPr>
      <w:r>
        <w:rPr>
          <w:sz w:val="23"/>
        </w:rPr>
        <w:t>Soaking the cell in water is strictly prohibited, because it may cause corrosion and</w:t>
      </w:r>
      <w:r>
        <w:rPr>
          <w:spacing w:val="-69"/>
          <w:sz w:val="23"/>
        </w:rPr>
        <w:t xml:space="preserve"> </w:t>
      </w:r>
      <w:r>
        <w:rPr>
          <w:sz w:val="23"/>
        </w:rPr>
        <w:t>leakage of components</w:t>
      </w:r>
      <w:r>
        <w:rPr>
          <w:spacing w:val="-2"/>
          <w:sz w:val="23"/>
        </w:rPr>
        <w:t xml:space="preserve"> </w:t>
      </w:r>
      <w:r>
        <w:rPr>
          <w:sz w:val="23"/>
        </w:rPr>
        <w:t>to</w:t>
      </w:r>
      <w:r>
        <w:rPr>
          <w:spacing w:val="-1"/>
          <w:sz w:val="23"/>
        </w:rPr>
        <w:t xml:space="preserve"> </w:t>
      </w:r>
      <w:r>
        <w:rPr>
          <w:sz w:val="23"/>
        </w:rPr>
        <w:t>be</w:t>
      </w:r>
      <w:r>
        <w:rPr>
          <w:spacing w:val="1"/>
          <w:sz w:val="23"/>
        </w:rPr>
        <w:t xml:space="preserve"> </w:t>
      </w:r>
      <w:r>
        <w:rPr>
          <w:sz w:val="23"/>
        </w:rPr>
        <w:t>damaged to</w:t>
      </w:r>
      <w:r>
        <w:rPr>
          <w:spacing w:val="-2"/>
          <w:sz w:val="23"/>
        </w:rPr>
        <w:t xml:space="preserve"> </w:t>
      </w:r>
      <w:r>
        <w:rPr>
          <w:sz w:val="23"/>
        </w:rPr>
        <w:t>functions.</w:t>
      </w:r>
    </w:p>
    <w:p w14:paraId="0F9A274D" w14:textId="77777777" w:rsidR="00347C8C" w:rsidRDefault="00347C8C">
      <w:pPr>
        <w:pStyle w:val="BodyText"/>
      </w:pPr>
    </w:p>
    <w:p w14:paraId="27E27FFA" w14:textId="77777777" w:rsidR="00347C8C" w:rsidRDefault="00347C8C" w:rsidP="00347C8C">
      <w:pPr>
        <w:pStyle w:val="ListParagraph"/>
        <w:widowControl w:val="0"/>
        <w:numPr>
          <w:ilvl w:val="1"/>
          <w:numId w:val="40"/>
        </w:numPr>
        <w:tabs>
          <w:tab w:val="left" w:pos="838"/>
        </w:tabs>
        <w:autoSpaceDE w:val="0"/>
        <w:autoSpaceDN w:val="0"/>
        <w:spacing w:after="0" w:line="240" w:lineRule="auto"/>
        <w:contextualSpacing w:val="0"/>
        <w:rPr>
          <w:sz w:val="23"/>
        </w:rPr>
      </w:pPr>
      <w:r>
        <w:rPr>
          <w:sz w:val="23"/>
        </w:rPr>
        <w:t>Mixing</w:t>
      </w:r>
      <w:r>
        <w:rPr>
          <w:spacing w:val="-3"/>
          <w:sz w:val="23"/>
        </w:rPr>
        <w:t xml:space="preserve"> </w:t>
      </w:r>
      <w:r>
        <w:rPr>
          <w:sz w:val="23"/>
        </w:rPr>
        <w:t>use</w:t>
      </w:r>
    </w:p>
    <w:p w14:paraId="37546CD7" w14:textId="77777777" w:rsidR="00347C8C" w:rsidRDefault="00347C8C" w:rsidP="00347C8C">
      <w:pPr>
        <w:pStyle w:val="ListParagraph"/>
        <w:widowControl w:val="0"/>
        <w:numPr>
          <w:ilvl w:val="2"/>
          <w:numId w:val="40"/>
        </w:numPr>
        <w:tabs>
          <w:tab w:val="left" w:pos="1490"/>
        </w:tabs>
        <w:autoSpaceDE w:val="0"/>
        <w:autoSpaceDN w:val="0"/>
        <w:spacing w:before="3" w:after="0" w:line="240" w:lineRule="auto"/>
        <w:ind w:right="928"/>
        <w:contextualSpacing w:val="0"/>
        <w:rPr>
          <w:sz w:val="23"/>
        </w:rPr>
      </w:pPr>
      <w:r>
        <w:rPr>
          <w:sz w:val="23"/>
        </w:rPr>
        <w:t>Different</w:t>
      </w:r>
      <w:r>
        <w:rPr>
          <w:spacing w:val="1"/>
          <w:sz w:val="23"/>
        </w:rPr>
        <w:t xml:space="preserve"> </w:t>
      </w:r>
      <w:r>
        <w:rPr>
          <w:sz w:val="23"/>
        </w:rPr>
        <w:t>types</w:t>
      </w:r>
      <w:r>
        <w:rPr>
          <w:spacing w:val="2"/>
          <w:sz w:val="23"/>
        </w:rPr>
        <w:t xml:space="preserve"> </w:t>
      </w:r>
      <w:r>
        <w:rPr>
          <w:sz w:val="23"/>
        </w:rPr>
        <w:t>of</w:t>
      </w:r>
      <w:r>
        <w:rPr>
          <w:spacing w:val="2"/>
          <w:sz w:val="23"/>
        </w:rPr>
        <w:t xml:space="preserve"> </w:t>
      </w:r>
      <w:r>
        <w:rPr>
          <w:sz w:val="23"/>
        </w:rPr>
        <w:t>cell,</w:t>
      </w:r>
      <w:r>
        <w:rPr>
          <w:spacing w:val="2"/>
          <w:sz w:val="23"/>
        </w:rPr>
        <w:t xml:space="preserve"> </w:t>
      </w:r>
      <w:r>
        <w:rPr>
          <w:sz w:val="23"/>
        </w:rPr>
        <w:t>or</w:t>
      </w:r>
      <w:r>
        <w:rPr>
          <w:spacing w:val="3"/>
          <w:sz w:val="23"/>
        </w:rPr>
        <w:t xml:space="preserve"> </w:t>
      </w:r>
      <w:r>
        <w:rPr>
          <w:sz w:val="23"/>
        </w:rPr>
        <w:t>same types</w:t>
      </w:r>
      <w:r>
        <w:rPr>
          <w:spacing w:val="2"/>
          <w:sz w:val="23"/>
        </w:rPr>
        <w:t xml:space="preserve"> </w:t>
      </w:r>
      <w:r>
        <w:rPr>
          <w:sz w:val="23"/>
        </w:rPr>
        <w:t>but</w:t>
      </w:r>
      <w:r>
        <w:rPr>
          <w:spacing w:val="2"/>
          <w:sz w:val="23"/>
        </w:rPr>
        <w:t xml:space="preserve"> </w:t>
      </w:r>
      <w:r>
        <w:rPr>
          <w:sz w:val="23"/>
        </w:rPr>
        <w:t>different</w:t>
      </w:r>
      <w:r>
        <w:rPr>
          <w:spacing w:val="1"/>
          <w:sz w:val="23"/>
        </w:rPr>
        <w:t xml:space="preserve"> </w:t>
      </w:r>
      <w:r>
        <w:rPr>
          <w:sz w:val="23"/>
        </w:rPr>
        <w:t>cell</w:t>
      </w:r>
      <w:r>
        <w:rPr>
          <w:spacing w:val="-1"/>
          <w:sz w:val="23"/>
        </w:rPr>
        <w:t xml:space="preserve"> </w:t>
      </w:r>
      <w:r>
        <w:rPr>
          <w:sz w:val="23"/>
        </w:rPr>
        <w:t>manufacturer's</w:t>
      </w:r>
      <w:r>
        <w:rPr>
          <w:spacing w:val="-1"/>
          <w:sz w:val="23"/>
        </w:rPr>
        <w:t xml:space="preserve"> </w:t>
      </w:r>
      <w:r>
        <w:rPr>
          <w:sz w:val="23"/>
        </w:rPr>
        <w:t>shall</w:t>
      </w:r>
      <w:r>
        <w:rPr>
          <w:spacing w:val="1"/>
          <w:sz w:val="23"/>
        </w:rPr>
        <w:t xml:space="preserve"> </w:t>
      </w:r>
      <w:r>
        <w:rPr>
          <w:sz w:val="23"/>
        </w:rPr>
        <w:t>not</w:t>
      </w:r>
      <w:r>
        <w:rPr>
          <w:spacing w:val="1"/>
          <w:sz w:val="23"/>
        </w:rPr>
        <w:t xml:space="preserve"> </w:t>
      </w:r>
      <w:r>
        <w:rPr>
          <w:sz w:val="23"/>
        </w:rPr>
        <w:t>be used, which may lead to cell imbalance, cell rupture or damage to system due</w:t>
      </w:r>
      <w:r>
        <w:rPr>
          <w:spacing w:val="-69"/>
          <w:sz w:val="23"/>
        </w:rPr>
        <w:t xml:space="preserve"> </w:t>
      </w:r>
      <w:r>
        <w:rPr>
          <w:sz w:val="23"/>
        </w:rPr>
        <w:t>to</w:t>
      </w:r>
      <w:r>
        <w:rPr>
          <w:spacing w:val="-1"/>
          <w:sz w:val="23"/>
        </w:rPr>
        <w:t xml:space="preserve"> </w:t>
      </w:r>
      <w:r>
        <w:rPr>
          <w:sz w:val="23"/>
        </w:rPr>
        <w:t>the</w:t>
      </w:r>
      <w:r>
        <w:rPr>
          <w:spacing w:val="1"/>
          <w:sz w:val="23"/>
        </w:rPr>
        <w:t xml:space="preserve"> </w:t>
      </w:r>
      <w:r>
        <w:rPr>
          <w:sz w:val="23"/>
        </w:rPr>
        <w:t>different</w:t>
      </w:r>
      <w:r>
        <w:rPr>
          <w:spacing w:val="2"/>
          <w:sz w:val="23"/>
        </w:rPr>
        <w:t xml:space="preserve"> </w:t>
      </w:r>
      <w:r>
        <w:rPr>
          <w:sz w:val="23"/>
        </w:rPr>
        <w:t>characteristics of</w:t>
      </w:r>
      <w:r>
        <w:rPr>
          <w:spacing w:val="1"/>
          <w:sz w:val="23"/>
        </w:rPr>
        <w:t xml:space="preserve"> </w:t>
      </w:r>
      <w:r>
        <w:rPr>
          <w:sz w:val="23"/>
        </w:rPr>
        <w:t>cell.</w:t>
      </w:r>
    </w:p>
    <w:p w14:paraId="3CE057D6" w14:textId="77777777" w:rsidR="00347C8C" w:rsidRDefault="00347C8C" w:rsidP="00347C8C">
      <w:pPr>
        <w:pStyle w:val="ListParagraph"/>
        <w:widowControl w:val="0"/>
        <w:numPr>
          <w:ilvl w:val="2"/>
          <w:numId w:val="40"/>
        </w:numPr>
        <w:tabs>
          <w:tab w:val="left" w:pos="1490"/>
        </w:tabs>
        <w:autoSpaceDE w:val="0"/>
        <w:autoSpaceDN w:val="0"/>
        <w:spacing w:before="1" w:after="0" w:line="240" w:lineRule="auto"/>
        <w:ind w:right="892"/>
        <w:contextualSpacing w:val="0"/>
        <w:rPr>
          <w:sz w:val="23"/>
        </w:rPr>
      </w:pPr>
      <w:r>
        <w:rPr>
          <w:sz w:val="23"/>
        </w:rPr>
        <w:t>Do not mix use the cells from different batches/ranks even they are the same cell</w:t>
      </w:r>
      <w:r>
        <w:rPr>
          <w:spacing w:val="-69"/>
          <w:sz w:val="23"/>
        </w:rPr>
        <w:t xml:space="preserve"> </w:t>
      </w:r>
      <w:r>
        <w:rPr>
          <w:sz w:val="23"/>
        </w:rPr>
        <w:t>types</w:t>
      </w:r>
      <w:r>
        <w:rPr>
          <w:spacing w:val="-3"/>
          <w:sz w:val="23"/>
        </w:rPr>
        <w:t xml:space="preserve"> </w:t>
      </w:r>
      <w:r>
        <w:rPr>
          <w:sz w:val="23"/>
        </w:rPr>
        <w:t>from</w:t>
      </w:r>
      <w:r>
        <w:rPr>
          <w:spacing w:val="-2"/>
          <w:sz w:val="23"/>
        </w:rPr>
        <w:t xml:space="preserve"> </w:t>
      </w:r>
      <w:r>
        <w:rPr>
          <w:sz w:val="23"/>
        </w:rPr>
        <w:t>the</w:t>
      </w:r>
      <w:r>
        <w:rPr>
          <w:spacing w:val="1"/>
          <w:sz w:val="23"/>
        </w:rPr>
        <w:t xml:space="preserve"> </w:t>
      </w:r>
      <w:r>
        <w:rPr>
          <w:sz w:val="23"/>
        </w:rPr>
        <w:t>same</w:t>
      </w:r>
      <w:r>
        <w:rPr>
          <w:spacing w:val="5"/>
          <w:sz w:val="23"/>
        </w:rPr>
        <w:t xml:space="preserve"> </w:t>
      </w:r>
      <w:r>
        <w:rPr>
          <w:sz w:val="23"/>
        </w:rPr>
        <w:t>manufacturer.</w:t>
      </w:r>
    </w:p>
    <w:p w14:paraId="05967D85" w14:textId="77777777" w:rsidR="00347C8C" w:rsidRDefault="00347C8C">
      <w:pPr>
        <w:pStyle w:val="BodyText"/>
        <w:spacing w:before="4"/>
      </w:pPr>
    </w:p>
    <w:p w14:paraId="795A0372" w14:textId="77777777" w:rsidR="00347C8C" w:rsidRDefault="00347C8C" w:rsidP="00347C8C">
      <w:pPr>
        <w:pStyle w:val="ListParagraph"/>
        <w:widowControl w:val="0"/>
        <w:numPr>
          <w:ilvl w:val="1"/>
          <w:numId w:val="40"/>
        </w:numPr>
        <w:tabs>
          <w:tab w:val="left" w:pos="838"/>
        </w:tabs>
        <w:autoSpaceDE w:val="0"/>
        <w:autoSpaceDN w:val="0"/>
        <w:spacing w:before="1" w:after="0" w:line="277" w:lineRule="exact"/>
        <w:contextualSpacing w:val="0"/>
        <w:rPr>
          <w:sz w:val="23"/>
        </w:rPr>
      </w:pPr>
      <w:r>
        <w:rPr>
          <w:sz w:val="23"/>
        </w:rPr>
        <w:t>Battery</w:t>
      </w:r>
      <w:r>
        <w:rPr>
          <w:spacing w:val="-2"/>
          <w:sz w:val="23"/>
        </w:rPr>
        <w:t xml:space="preserve"> </w:t>
      </w:r>
      <w:r>
        <w:rPr>
          <w:sz w:val="23"/>
        </w:rPr>
        <w:t>disposal</w:t>
      </w:r>
    </w:p>
    <w:p w14:paraId="0D432C18" w14:textId="77777777" w:rsidR="00347C8C" w:rsidRDefault="00347C8C" w:rsidP="00347C8C">
      <w:pPr>
        <w:pStyle w:val="ListParagraph"/>
        <w:widowControl w:val="0"/>
        <w:numPr>
          <w:ilvl w:val="2"/>
          <w:numId w:val="40"/>
        </w:numPr>
        <w:tabs>
          <w:tab w:val="left" w:pos="1490"/>
        </w:tabs>
        <w:autoSpaceDE w:val="0"/>
        <w:autoSpaceDN w:val="0"/>
        <w:spacing w:after="0" w:line="240" w:lineRule="auto"/>
        <w:ind w:right="1337"/>
        <w:contextualSpacing w:val="0"/>
        <w:rPr>
          <w:sz w:val="23"/>
        </w:rPr>
      </w:pPr>
      <w:r>
        <w:rPr>
          <w:sz w:val="23"/>
        </w:rPr>
        <w:t>Although the cell contains no environmentally hazardous component, such as</w:t>
      </w:r>
      <w:r>
        <w:rPr>
          <w:spacing w:val="-69"/>
          <w:sz w:val="23"/>
        </w:rPr>
        <w:t xml:space="preserve"> </w:t>
      </w:r>
      <w:r>
        <w:rPr>
          <w:sz w:val="23"/>
        </w:rPr>
        <w:t>lead or cadmium. the battery should be disposed according to the local</w:t>
      </w:r>
      <w:r>
        <w:rPr>
          <w:spacing w:val="1"/>
          <w:sz w:val="23"/>
        </w:rPr>
        <w:t xml:space="preserve"> </w:t>
      </w:r>
      <w:r>
        <w:rPr>
          <w:sz w:val="23"/>
        </w:rPr>
        <w:t>regulations when</w:t>
      </w:r>
      <w:r>
        <w:rPr>
          <w:spacing w:val="1"/>
          <w:sz w:val="23"/>
        </w:rPr>
        <w:t xml:space="preserve"> </w:t>
      </w:r>
      <w:r>
        <w:rPr>
          <w:sz w:val="23"/>
        </w:rPr>
        <w:t>it is</w:t>
      </w:r>
      <w:r>
        <w:rPr>
          <w:spacing w:val="3"/>
          <w:sz w:val="23"/>
        </w:rPr>
        <w:t xml:space="preserve"> </w:t>
      </w:r>
      <w:r>
        <w:rPr>
          <w:sz w:val="23"/>
        </w:rPr>
        <w:t>disposed.</w:t>
      </w:r>
    </w:p>
    <w:p w14:paraId="64FF5BF9" w14:textId="77777777" w:rsidR="00347C8C" w:rsidRDefault="00347C8C" w:rsidP="00347C8C">
      <w:pPr>
        <w:pStyle w:val="ListParagraph"/>
        <w:widowControl w:val="0"/>
        <w:numPr>
          <w:ilvl w:val="2"/>
          <w:numId w:val="40"/>
        </w:numPr>
        <w:tabs>
          <w:tab w:val="left" w:pos="1490"/>
        </w:tabs>
        <w:autoSpaceDE w:val="0"/>
        <w:autoSpaceDN w:val="0"/>
        <w:spacing w:before="1" w:after="0" w:line="240" w:lineRule="auto"/>
        <w:ind w:right="1077"/>
        <w:contextualSpacing w:val="0"/>
        <w:rPr>
          <w:sz w:val="23"/>
        </w:rPr>
      </w:pPr>
      <w:r>
        <w:rPr>
          <w:sz w:val="23"/>
        </w:rPr>
        <w:t>The cell should be disposed with a discharged state to avoid heat generation by</w:t>
      </w:r>
      <w:r>
        <w:rPr>
          <w:spacing w:val="-69"/>
          <w:sz w:val="23"/>
        </w:rPr>
        <w:t xml:space="preserve"> </w:t>
      </w:r>
      <w:r>
        <w:rPr>
          <w:sz w:val="23"/>
        </w:rPr>
        <w:t>an inadvertent short-circuit.</w:t>
      </w:r>
    </w:p>
    <w:p w14:paraId="337855B2"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3ACCBDDA" w14:textId="77777777">
        <w:trPr>
          <w:trHeight w:val="525"/>
        </w:trPr>
        <w:tc>
          <w:tcPr>
            <w:tcW w:w="1265" w:type="dxa"/>
          </w:tcPr>
          <w:p w14:paraId="2A7C5945"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7F796A1A"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6FE876EE"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442782AB"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5B9C24F7" w14:textId="77777777" w:rsidR="00347C8C" w:rsidRDefault="00347C8C">
      <w:pPr>
        <w:pStyle w:val="BodyText"/>
        <w:spacing w:before="9"/>
        <w:rPr>
          <w:sz w:val="9"/>
        </w:rPr>
      </w:pPr>
    </w:p>
    <w:p w14:paraId="10431098" w14:textId="77777777" w:rsidR="00347C8C" w:rsidRDefault="00347C8C" w:rsidP="00347C8C">
      <w:pPr>
        <w:pStyle w:val="ListParagraph"/>
        <w:widowControl w:val="0"/>
        <w:numPr>
          <w:ilvl w:val="1"/>
          <w:numId w:val="40"/>
        </w:numPr>
        <w:tabs>
          <w:tab w:val="left" w:pos="838"/>
        </w:tabs>
        <w:autoSpaceDE w:val="0"/>
        <w:autoSpaceDN w:val="0"/>
        <w:spacing w:before="101" w:after="0" w:line="240" w:lineRule="auto"/>
        <w:contextualSpacing w:val="0"/>
        <w:rPr>
          <w:sz w:val="23"/>
        </w:rPr>
      </w:pPr>
      <w:r>
        <w:rPr>
          <w:sz w:val="23"/>
        </w:rPr>
        <w:t>Caution</w:t>
      </w:r>
    </w:p>
    <w:p w14:paraId="77E04A2B" w14:textId="77777777" w:rsidR="00347C8C" w:rsidRDefault="00347C8C" w:rsidP="00347C8C">
      <w:pPr>
        <w:pStyle w:val="ListParagraph"/>
        <w:widowControl w:val="0"/>
        <w:numPr>
          <w:ilvl w:val="2"/>
          <w:numId w:val="40"/>
        </w:numPr>
        <w:tabs>
          <w:tab w:val="left" w:pos="1490"/>
        </w:tabs>
        <w:autoSpaceDE w:val="0"/>
        <w:autoSpaceDN w:val="0"/>
        <w:spacing w:after="0" w:line="240" w:lineRule="auto"/>
        <w:ind w:right="1460"/>
        <w:contextualSpacing w:val="0"/>
        <w:rPr>
          <w:sz w:val="23"/>
        </w:rPr>
      </w:pPr>
      <w:r>
        <w:rPr>
          <w:sz w:val="23"/>
        </w:rPr>
        <w:t>The Battery used in this device may present a risk of fire or chemical burn if</w:t>
      </w:r>
      <w:r>
        <w:rPr>
          <w:spacing w:val="-69"/>
          <w:sz w:val="23"/>
        </w:rPr>
        <w:t xml:space="preserve"> </w:t>
      </w:r>
      <w:r>
        <w:rPr>
          <w:sz w:val="23"/>
        </w:rPr>
        <w:t>mistreated.</w:t>
      </w:r>
    </w:p>
    <w:p w14:paraId="728A413D" w14:textId="77777777" w:rsidR="00347C8C" w:rsidRDefault="00347C8C" w:rsidP="00347C8C">
      <w:pPr>
        <w:pStyle w:val="ListParagraph"/>
        <w:widowControl w:val="0"/>
        <w:numPr>
          <w:ilvl w:val="2"/>
          <w:numId w:val="40"/>
        </w:numPr>
        <w:tabs>
          <w:tab w:val="left" w:pos="1502"/>
        </w:tabs>
        <w:autoSpaceDE w:val="0"/>
        <w:autoSpaceDN w:val="0"/>
        <w:spacing w:before="1" w:after="0" w:line="325" w:lineRule="exact"/>
        <w:ind w:left="1502" w:hanging="586"/>
        <w:contextualSpacing w:val="0"/>
        <w:rPr>
          <w:sz w:val="23"/>
        </w:rPr>
      </w:pPr>
      <w:r>
        <w:rPr>
          <w:spacing w:val="-1"/>
          <w:sz w:val="23"/>
        </w:rPr>
        <w:t>Do</w:t>
      </w:r>
      <w:r>
        <w:rPr>
          <w:sz w:val="23"/>
        </w:rPr>
        <w:t xml:space="preserve"> </w:t>
      </w:r>
      <w:r>
        <w:rPr>
          <w:spacing w:val="-1"/>
          <w:sz w:val="23"/>
        </w:rPr>
        <w:t>not</w:t>
      </w:r>
      <w:r>
        <w:rPr>
          <w:sz w:val="23"/>
        </w:rPr>
        <w:t xml:space="preserve"> </w:t>
      </w:r>
      <w:r>
        <w:rPr>
          <w:spacing w:val="-1"/>
          <w:sz w:val="23"/>
        </w:rPr>
        <w:t>disassemble,</w:t>
      </w:r>
      <w:r>
        <w:rPr>
          <w:spacing w:val="1"/>
          <w:sz w:val="23"/>
        </w:rPr>
        <w:t xml:space="preserve"> </w:t>
      </w:r>
      <w:r>
        <w:rPr>
          <w:spacing w:val="-1"/>
          <w:sz w:val="23"/>
        </w:rPr>
        <w:t>expose</w:t>
      </w:r>
      <w:r>
        <w:rPr>
          <w:spacing w:val="1"/>
          <w:sz w:val="23"/>
        </w:rPr>
        <w:t xml:space="preserve"> </w:t>
      </w:r>
      <w:r>
        <w:rPr>
          <w:sz w:val="23"/>
        </w:rPr>
        <w:t>to heat</w:t>
      </w:r>
      <w:r>
        <w:rPr>
          <w:spacing w:val="1"/>
          <w:sz w:val="23"/>
        </w:rPr>
        <w:t xml:space="preserve"> </w:t>
      </w:r>
      <w:r>
        <w:rPr>
          <w:sz w:val="23"/>
        </w:rPr>
        <w:t>above</w:t>
      </w:r>
      <w:r>
        <w:rPr>
          <w:spacing w:val="1"/>
          <w:sz w:val="23"/>
        </w:rPr>
        <w:t xml:space="preserve"> </w:t>
      </w:r>
      <w:r>
        <w:rPr>
          <w:sz w:val="23"/>
        </w:rPr>
        <w:t>100</w:t>
      </w:r>
      <w:r>
        <w:rPr>
          <w:rFonts w:ascii="Lucida Sans Unicode" w:hAnsi="Lucida Sans Unicode"/>
          <w:sz w:val="23"/>
        </w:rPr>
        <w:t>℃</w:t>
      </w:r>
      <w:r>
        <w:rPr>
          <w:rFonts w:ascii="Lucida Sans Unicode" w:hAnsi="Lucida Sans Unicode"/>
          <w:spacing w:val="1"/>
          <w:sz w:val="23"/>
        </w:rPr>
        <w:t xml:space="preserve"> </w:t>
      </w:r>
      <w:r>
        <w:rPr>
          <w:sz w:val="23"/>
        </w:rPr>
        <w:t>or incinerate</w:t>
      </w:r>
      <w:r>
        <w:rPr>
          <w:spacing w:val="-24"/>
          <w:sz w:val="23"/>
        </w:rPr>
        <w:t xml:space="preserve"> </w:t>
      </w:r>
      <w:r>
        <w:rPr>
          <w:sz w:val="23"/>
        </w:rPr>
        <w:t>it.</w:t>
      </w:r>
    </w:p>
    <w:p w14:paraId="3CF5B779" w14:textId="77777777" w:rsidR="00347C8C" w:rsidRDefault="00347C8C" w:rsidP="00347C8C">
      <w:pPr>
        <w:pStyle w:val="ListParagraph"/>
        <w:widowControl w:val="0"/>
        <w:numPr>
          <w:ilvl w:val="2"/>
          <w:numId w:val="40"/>
        </w:numPr>
        <w:tabs>
          <w:tab w:val="left" w:pos="1502"/>
        </w:tabs>
        <w:autoSpaceDE w:val="0"/>
        <w:autoSpaceDN w:val="0"/>
        <w:spacing w:after="0" w:line="249" w:lineRule="exact"/>
        <w:ind w:left="1502" w:hanging="586"/>
        <w:contextualSpacing w:val="0"/>
        <w:rPr>
          <w:sz w:val="23"/>
        </w:rPr>
      </w:pPr>
      <w:r>
        <w:rPr>
          <w:sz w:val="23"/>
        </w:rPr>
        <w:t>Replace</w:t>
      </w:r>
      <w:r>
        <w:rPr>
          <w:spacing w:val="-3"/>
          <w:sz w:val="23"/>
        </w:rPr>
        <w:t xml:space="preserve"> </w:t>
      </w:r>
      <w:r>
        <w:rPr>
          <w:sz w:val="23"/>
        </w:rPr>
        <w:t>battery</w:t>
      </w:r>
      <w:r>
        <w:rPr>
          <w:spacing w:val="-3"/>
          <w:sz w:val="23"/>
        </w:rPr>
        <w:t xml:space="preserve"> </w:t>
      </w:r>
      <w:r>
        <w:rPr>
          <w:sz w:val="23"/>
        </w:rPr>
        <w:t>with</w:t>
      </w:r>
      <w:r>
        <w:rPr>
          <w:spacing w:val="-2"/>
          <w:sz w:val="23"/>
        </w:rPr>
        <w:t xml:space="preserve"> </w:t>
      </w:r>
      <w:r>
        <w:rPr>
          <w:sz w:val="23"/>
        </w:rPr>
        <w:t>Samsung</w:t>
      </w:r>
      <w:r>
        <w:rPr>
          <w:spacing w:val="-3"/>
          <w:sz w:val="23"/>
        </w:rPr>
        <w:t xml:space="preserve"> </w:t>
      </w:r>
      <w:r>
        <w:rPr>
          <w:sz w:val="23"/>
        </w:rPr>
        <w:t>SDI</w:t>
      </w:r>
      <w:r>
        <w:rPr>
          <w:spacing w:val="-3"/>
          <w:sz w:val="23"/>
        </w:rPr>
        <w:t xml:space="preserve"> </w:t>
      </w:r>
      <w:r>
        <w:rPr>
          <w:sz w:val="23"/>
        </w:rPr>
        <w:t>battery only.</w:t>
      </w:r>
    </w:p>
    <w:p w14:paraId="398C6F9B" w14:textId="77777777" w:rsidR="00347C8C" w:rsidRDefault="00347C8C" w:rsidP="00347C8C">
      <w:pPr>
        <w:pStyle w:val="ListParagraph"/>
        <w:widowControl w:val="0"/>
        <w:numPr>
          <w:ilvl w:val="2"/>
          <w:numId w:val="40"/>
        </w:numPr>
        <w:tabs>
          <w:tab w:val="left" w:pos="1502"/>
        </w:tabs>
        <w:autoSpaceDE w:val="0"/>
        <w:autoSpaceDN w:val="0"/>
        <w:spacing w:before="6" w:after="0" w:line="240" w:lineRule="auto"/>
        <w:ind w:left="1502" w:hanging="586"/>
        <w:contextualSpacing w:val="0"/>
        <w:rPr>
          <w:sz w:val="23"/>
        </w:rPr>
      </w:pPr>
      <w:r>
        <w:rPr>
          <w:sz w:val="23"/>
        </w:rPr>
        <w:t>Use of</w:t>
      </w:r>
      <w:r>
        <w:rPr>
          <w:spacing w:val="-1"/>
          <w:sz w:val="23"/>
        </w:rPr>
        <w:t xml:space="preserve"> </w:t>
      </w:r>
      <w:r>
        <w:rPr>
          <w:sz w:val="23"/>
        </w:rPr>
        <w:t>another battery</w:t>
      </w:r>
      <w:r>
        <w:rPr>
          <w:spacing w:val="-3"/>
          <w:sz w:val="23"/>
        </w:rPr>
        <w:t xml:space="preserve"> </w:t>
      </w:r>
      <w:r>
        <w:rPr>
          <w:sz w:val="23"/>
        </w:rPr>
        <w:t>may</w:t>
      </w:r>
      <w:r>
        <w:rPr>
          <w:spacing w:val="-1"/>
          <w:sz w:val="23"/>
        </w:rPr>
        <w:t xml:space="preserve"> </w:t>
      </w:r>
      <w:r>
        <w:rPr>
          <w:sz w:val="23"/>
        </w:rPr>
        <w:t>present</w:t>
      </w:r>
      <w:r>
        <w:rPr>
          <w:spacing w:val="-1"/>
          <w:sz w:val="23"/>
        </w:rPr>
        <w:t xml:space="preserve"> </w:t>
      </w:r>
      <w:r>
        <w:rPr>
          <w:sz w:val="23"/>
        </w:rPr>
        <w:t>a</w:t>
      </w:r>
      <w:r>
        <w:rPr>
          <w:spacing w:val="-2"/>
          <w:sz w:val="23"/>
        </w:rPr>
        <w:t xml:space="preserve"> </w:t>
      </w:r>
      <w:r>
        <w:rPr>
          <w:sz w:val="23"/>
        </w:rPr>
        <w:t>risk</w:t>
      </w:r>
      <w:r>
        <w:rPr>
          <w:spacing w:val="-1"/>
          <w:sz w:val="23"/>
        </w:rPr>
        <w:t xml:space="preserve"> </w:t>
      </w:r>
      <w:r>
        <w:rPr>
          <w:sz w:val="23"/>
        </w:rPr>
        <w:t>of</w:t>
      </w:r>
      <w:r>
        <w:rPr>
          <w:spacing w:val="-1"/>
          <w:sz w:val="23"/>
        </w:rPr>
        <w:t xml:space="preserve"> </w:t>
      </w:r>
      <w:r>
        <w:rPr>
          <w:sz w:val="23"/>
        </w:rPr>
        <w:t>fire or</w:t>
      </w:r>
      <w:r>
        <w:rPr>
          <w:spacing w:val="2"/>
          <w:sz w:val="23"/>
        </w:rPr>
        <w:t xml:space="preserve"> </w:t>
      </w:r>
      <w:r>
        <w:rPr>
          <w:sz w:val="23"/>
        </w:rPr>
        <w:t>explosion.</w:t>
      </w:r>
    </w:p>
    <w:p w14:paraId="5BA24E32" w14:textId="77777777" w:rsidR="00347C8C" w:rsidRDefault="00347C8C" w:rsidP="00347C8C">
      <w:pPr>
        <w:pStyle w:val="ListParagraph"/>
        <w:widowControl w:val="0"/>
        <w:numPr>
          <w:ilvl w:val="2"/>
          <w:numId w:val="40"/>
        </w:numPr>
        <w:tabs>
          <w:tab w:val="left" w:pos="1502"/>
        </w:tabs>
        <w:autoSpaceDE w:val="0"/>
        <w:autoSpaceDN w:val="0"/>
        <w:spacing w:before="1" w:after="0" w:line="277" w:lineRule="exact"/>
        <w:ind w:left="1502" w:hanging="586"/>
        <w:contextualSpacing w:val="0"/>
        <w:rPr>
          <w:sz w:val="23"/>
        </w:rPr>
      </w:pPr>
      <w:r>
        <w:rPr>
          <w:sz w:val="23"/>
        </w:rPr>
        <w:t>Dispose</w:t>
      </w:r>
      <w:r>
        <w:rPr>
          <w:spacing w:val="-2"/>
          <w:sz w:val="23"/>
        </w:rPr>
        <w:t xml:space="preserve"> </w:t>
      </w:r>
      <w:r>
        <w:rPr>
          <w:sz w:val="23"/>
        </w:rPr>
        <w:t>of</w:t>
      </w:r>
      <w:r>
        <w:rPr>
          <w:spacing w:val="-1"/>
          <w:sz w:val="23"/>
        </w:rPr>
        <w:t xml:space="preserve"> </w:t>
      </w:r>
      <w:r>
        <w:rPr>
          <w:sz w:val="23"/>
        </w:rPr>
        <w:t>used</w:t>
      </w:r>
      <w:r>
        <w:rPr>
          <w:spacing w:val="-2"/>
          <w:sz w:val="23"/>
        </w:rPr>
        <w:t xml:space="preserve"> </w:t>
      </w:r>
      <w:r>
        <w:rPr>
          <w:sz w:val="23"/>
        </w:rPr>
        <w:t>battery</w:t>
      </w:r>
      <w:r>
        <w:rPr>
          <w:spacing w:val="-5"/>
          <w:sz w:val="23"/>
        </w:rPr>
        <w:t xml:space="preserve"> </w:t>
      </w:r>
      <w:r>
        <w:rPr>
          <w:sz w:val="23"/>
        </w:rPr>
        <w:t>promptly.</w:t>
      </w:r>
    </w:p>
    <w:p w14:paraId="7C9EB98A" w14:textId="77777777" w:rsidR="00347C8C" w:rsidRDefault="00347C8C" w:rsidP="00347C8C">
      <w:pPr>
        <w:pStyle w:val="ListParagraph"/>
        <w:widowControl w:val="0"/>
        <w:numPr>
          <w:ilvl w:val="2"/>
          <w:numId w:val="40"/>
        </w:numPr>
        <w:tabs>
          <w:tab w:val="left" w:pos="1502"/>
        </w:tabs>
        <w:autoSpaceDE w:val="0"/>
        <w:autoSpaceDN w:val="0"/>
        <w:spacing w:after="0" w:line="277" w:lineRule="exact"/>
        <w:ind w:left="1502" w:hanging="586"/>
        <w:contextualSpacing w:val="0"/>
        <w:rPr>
          <w:sz w:val="23"/>
        </w:rPr>
      </w:pPr>
      <w:r>
        <w:rPr>
          <w:sz w:val="23"/>
        </w:rPr>
        <w:t>Keep</w:t>
      </w:r>
      <w:r>
        <w:rPr>
          <w:spacing w:val="-3"/>
          <w:sz w:val="23"/>
        </w:rPr>
        <w:t xml:space="preserve"> </w:t>
      </w:r>
      <w:r>
        <w:rPr>
          <w:sz w:val="23"/>
        </w:rPr>
        <w:t>away</w:t>
      </w:r>
      <w:r>
        <w:rPr>
          <w:spacing w:val="-3"/>
          <w:sz w:val="23"/>
        </w:rPr>
        <w:t xml:space="preserve"> </w:t>
      </w:r>
      <w:r>
        <w:rPr>
          <w:sz w:val="23"/>
        </w:rPr>
        <w:t>from children.</w:t>
      </w:r>
    </w:p>
    <w:p w14:paraId="7040DA1E" w14:textId="77777777" w:rsidR="00347C8C" w:rsidRDefault="00347C8C" w:rsidP="00347C8C">
      <w:pPr>
        <w:pStyle w:val="ListParagraph"/>
        <w:widowControl w:val="0"/>
        <w:numPr>
          <w:ilvl w:val="2"/>
          <w:numId w:val="40"/>
        </w:numPr>
        <w:tabs>
          <w:tab w:val="left" w:pos="1502"/>
        </w:tabs>
        <w:autoSpaceDE w:val="0"/>
        <w:autoSpaceDN w:val="0"/>
        <w:spacing w:before="3" w:after="0" w:line="240" w:lineRule="auto"/>
        <w:ind w:left="1502" w:hanging="586"/>
        <w:contextualSpacing w:val="0"/>
        <w:rPr>
          <w:sz w:val="23"/>
        </w:rPr>
      </w:pPr>
      <w:r>
        <w:rPr>
          <w:sz w:val="23"/>
        </w:rPr>
        <w:t>Do</w:t>
      </w:r>
      <w:r>
        <w:rPr>
          <w:spacing w:val="-2"/>
          <w:sz w:val="23"/>
        </w:rPr>
        <w:t xml:space="preserve"> </w:t>
      </w:r>
      <w:r>
        <w:rPr>
          <w:sz w:val="23"/>
        </w:rPr>
        <w:t>not</w:t>
      </w:r>
      <w:r>
        <w:rPr>
          <w:spacing w:val="-1"/>
          <w:sz w:val="23"/>
        </w:rPr>
        <w:t xml:space="preserve"> </w:t>
      </w:r>
      <w:r>
        <w:rPr>
          <w:sz w:val="23"/>
        </w:rPr>
        <w:t>disassemble and</w:t>
      </w:r>
      <w:r>
        <w:rPr>
          <w:spacing w:val="-4"/>
          <w:sz w:val="23"/>
        </w:rPr>
        <w:t xml:space="preserve"> </w:t>
      </w:r>
      <w:r>
        <w:rPr>
          <w:sz w:val="23"/>
        </w:rPr>
        <w:t>do</w:t>
      </w:r>
      <w:r>
        <w:rPr>
          <w:spacing w:val="-2"/>
          <w:sz w:val="23"/>
        </w:rPr>
        <w:t xml:space="preserve"> </w:t>
      </w:r>
      <w:r>
        <w:rPr>
          <w:sz w:val="23"/>
        </w:rPr>
        <w:t>not</w:t>
      </w:r>
      <w:r>
        <w:rPr>
          <w:spacing w:val="-1"/>
          <w:sz w:val="23"/>
        </w:rPr>
        <w:t xml:space="preserve"> </w:t>
      </w:r>
      <w:r>
        <w:rPr>
          <w:sz w:val="23"/>
        </w:rPr>
        <w:t>dispose of</w:t>
      </w:r>
      <w:r>
        <w:rPr>
          <w:spacing w:val="-2"/>
          <w:sz w:val="23"/>
        </w:rPr>
        <w:t xml:space="preserve"> </w:t>
      </w:r>
      <w:r>
        <w:rPr>
          <w:sz w:val="23"/>
        </w:rPr>
        <w:t>in</w:t>
      </w:r>
      <w:r>
        <w:rPr>
          <w:spacing w:val="1"/>
          <w:sz w:val="23"/>
        </w:rPr>
        <w:t xml:space="preserve"> </w:t>
      </w:r>
      <w:r>
        <w:rPr>
          <w:sz w:val="23"/>
        </w:rPr>
        <w:t>fire.</w:t>
      </w:r>
    </w:p>
    <w:p w14:paraId="02FC9BD3"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20A69C73" w14:textId="77777777">
        <w:trPr>
          <w:trHeight w:val="525"/>
        </w:trPr>
        <w:tc>
          <w:tcPr>
            <w:tcW w:w="1265" w:type="dxa"/>
          </w:tcPr>
          <w:p w14:paraId="2FF2A8EC"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0B473337"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4584886A"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087236A2"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32CCB913" w14:textId="77777777" w:rsidR="00347C8C" w:rsidRDefault="00347C8C">
      <w:pPr>
        <w:pStyle w:val="BodyText"/>
        <w:spacing w:before="9"/>
        <w:rPr>
          <w:sz w:val="9"/>
        </w:rPr>
      </w:pPr>
    </w:p>
    <w:p w14:paraId="72E4EAD0" w14:textId="77777777" w:rsidR="00347C8C" w:rsidRDefault="00347C8C">
      <w:pPr>
        <w:pStyle w:val="Heading1"/>
      </w:pPr>
      <w:r>
        <w:t>Pack</w:t>
      </w:r>
      <w:r>
        <w:rPr>
          <w:spacing w:val="-1"/>
        </w:rPr>
        <w:t xml:space="preserve"> </w:t>
      </w:r>
      <w:r>
        <w:t>Design</w:t>
      </w:r>
      <w:r>
        <w:rPr>
          <w:spacing w:val="-2"/>
        </w:rPr>
        <w:t xml:space="preserve"> </w:t>
      </w:r>
      <w:r>
        <w:t>Guideline</w:t>
      </w:r>
      <w:r>
        <w:rPr>
          <w:spacing w:val="-2"/>
        </w:rPr>
        <w:t xml:space="preserve"> </w:t>
      </w:r>
      <w:r>
        <w:t>for</w:t>
      </w:r>
      <w:r>
        <w:rPr>
          <w:spacing w:val="-4"/>
        </w:rPr>
        <w:t xml:space="preserve"> </w:t>
      </w:r>
      <w:r>
        <w:t>Lithium</w:t>
      </w:r>
      <w:r>
        <w:rPr>
          <w:spacing w:val="-3"/>
        </w:rPr>
        <w:t xml:space="preserve"> </w:t>
      </w:r>
      <w:r>
        <w:t>Ion</w:t>
      </w:r>
      <w:r>
        <w:rPr>
          <w:spacing w:val="-1"/>
        </w:rPr>
        <w:t xml:space="preserve"> </w:t>
      </w:r>
      <w:r>
        <w:t>Cells</w:t>
      </w:r>
    </w:p>
    <w:p w14:paraId="53111064" w14:textId="77777777" w:rsidR="00347C8C" w:rsidRDefault="00347C8C">
      <w:pPr>
        <w:pStyle w:val="BodyText"/>
        <w:spacing w:before="1"/>
        <w:rPr>
          <w:b/>
          <w:sz w:val="46"/>
        </w:rPr>
      </w:pPr>
    </w:p>
    <w:p w14:paraId="50AEBCA5" w14:textId="77777777" w:rsidR="00347C8C" w:rsidRDefault="00347C8C">
      <w:pPr>
        <w:spacing w:before="1"/>
        <w:ind w:left="215"/>
        <w:rPr>
          <w:b/>
          <w:sz w:val="23"/>
        </w:rPr>
      </w:pPr>
      <w:r>
        <w:rPr>
          <w:b/>
          <w:color w:val="FF0000"/>
          <w:sz w:val="23"/>
        </w:rPr>
        <w:t>If</w:t>
      </w:r>
      <w:r>
        <w:rPr>
          <w:b/>
          <w:color w:val="FF0000"/>
          <w:spacing w:val="-2"/>
          <w:sz w:val="23"/>
        </w:rPr>
        <w:t xml:space="preserve"> </w:t>
      </w:r>
      <w:r>
        <w:rPr>
          <w:b/>
          <w:color w:val="FF0000"/>
          <w:sz w:val="23"/>
        </w:rPr>
        <w:t>a</w:t>
      </w:r>
      <w:r>
        <w:rPr>
          <w:b/>
          <w:color w:val="FF0000"/>
          <w:spacing w:val="-4"/>
          <w:sz w:val="23"/>
        </w:rPr>
        <w:t xml:space="preserve"> </w:t>
      </w:r>
      <w:r>
        <w:rPr>
          <w:b/>
          <w:color w:val="FF0000"/>
          <w:sz w:val="23"/>
        </w:rPr>
        <w:t>customer’s</w:t>
      </w:r>
      <w:r>
        <w:rPr>
          <w:b/>
          <w:color w:val="FF0000"/>
          <w:spacing w:val="-3"/>
          <w:sz w:val="23"/>
        </w:rPr>
        <w:t xml:space="preserve"> </w:t>
      </w:r>
      <w:r>
        <w:rPr>
          <w:b/>
          <w:color w:val="FF0000"/>
          <w:sz w:val="23"/>
        </w:rPr>
        <w:t>battery</w:t>
      </w:r>
      <w:r>
        <w:rPr>
          <w:b/>
          <w:color w:val="FF0000"/>
          <w:spacing w:val="-1"/>
          <w:sz w:val="23"/>
        </w:rPr>
        <w:t xml:space="preserve"> </w:t>
      </w:r>
      <w:r>
        <w:rPr>
          <w:b/>
          <w:color w:val="FF0000"/>
          <w:sz w:val="23"/>
        </w:rPr>
        <w:t>pack</w:t>
      </w:r>
      <w:r>
        <w:rPr>
          <w:b/>
          <w:color w:val="FF0000"/>
          <w:spacing w:val="-2"/>
          <w:sz w:val="23"/>
        </w:rPr>
        <w:t xml:space="preserve"> </w:t>
      </w:r>
      <w:r>
        <w:rPr>
          <w:b/>
          <w:color w:val="FF0000"/>
          <w:sz w:val="23"/>
        </w:rPr>
        <w:t>cannot</w:t>
      </w:r>
      <w:r>
        <w:rPr>
          <w:b/>
          <w:color w:val="FF0000"/>
          <w:spacing w:val="-3"/>
          <w:sz w:val="23"/>
        </w:rPr>
        <w:t xml:space="preserve"> </w:t>
      </w:r>
      <w:r>
        <w:rPr>
          <w:b/>
          <w:color w:val="FF0000"/>
          <w:sz w:val="23"/>
        </w:rPr>
        <w:t>meet</w:t>
      </w:r>
      <w:r>
        <w:rPr>
          <w:b/>
          <w:color w:val="FF0000"/>
          <w:spacing w:val="-1"/>
          <w:sz w:val="23"/>
        </w:rPr>
        <w:t xml:space="preserve"> </w:t>
      </w:r>
      <w:r>
        <w:rPr>
          <w:b/>
          <w:color w:val="FF0000"/>
          <w:sz w:val="23"/>
        </w:rPr>
        <w:t>Pack</w:t>
      </w:r>
      <w:r>
        <w:rPr>
          <w:b/>
          <w:color w:val="FF0000"/>
          <w:spacing w:val="-2"/>
          <w:sz w:val="23"/>
        </w:rPr>
        <w:t xml:space="preserve"> </w:t>
      </w:r>
      <w:r>
        <w:rPr>
          <w:b/>
          <w:color w:val="FF0000"/>
          <w:sz w:val="23"/>
        </w:rPr>
        <w:t>Design</w:t>
      </w:r>
      <w:r>
        <w:rPr>
          <w:b/>
          <w:color w:val="FF0000"/>
          <w:spacing w:val="-4"/>
          <w:sz w:val="23"/>
        </w:rPr>
        <w:t xml:space="preserve"> </w:t>
      </w:r>
      <w:r>
        <w:rPr>
          <w:b/>
          <w:color w:val="FF0000"/>
          <w:sz w:val="23"/>
        </w:rPr>
        <w:t>Guideline,</w:t>
      </w:r>
    </w:p>
    <w:p w14:paraId="5A87EA7E" w14:textId="77777777" w:rsidR="00347C8C" w:rsidRDefault="00347C8C">
      <w:pPr>
        <w:ind w:left="215"/>
        <w:rPr>
          <w:b/>
          <w:sz w:val="23"/>
        </w:rPr>
      </w:pPr>
      <w:r>
        <w:rPr>
          <w:b/>
          <w:color w:val="FF0000"/>
          <w:sz w:val="23"/>
        </w:rPr>
        <w:t>SDI</w:t>
      </w:r>
      <w:r>
        <w:rPr>
          <w:b/>
          <w:color w:val="FF0000"/>
          <w:spacing w:val="-4"/>
          <w:sz w:val="23"/>
        </w:rPr>
        <w:t xml:space="preserve"> </w:t>
      </w:r>
      <w:r>
        <w:rPr>
          <w:b/>
          <w:color w:val="FF0000"/>
          <w:sz w:val="23"/>
        </w:rPr>
        <w:t>cannot</w:t>
      </w:r>
      <w:r>
        <w:rPr>
          <w:b/>
          <w:color w:val="FF0000"/>
          <w:spacing w:val="-3"/>
          <w:sz w:val="23"/>
        </w:rPr>
        <w:t xml:space="preserve"> </w:t>
      </w:r>
      <w:r>
        <w:rPr>
          <w:b/>
          <w:color w:val="FF0000"/>
          <w:sz w:val="23"/>
        </w:rPr>
        <w:t>take</w:t>
      </w:r>
      <w:r>
        <w:rPr>
          <w:b/>
          <w:color w:val="FF0000"/>
          <w:spacing w:val="-2"/>
          <w:sz w:val="23"/>
        </w:rPr>
        <w:t xml:space="preserve"> </w:t>
      </w:r>
      <w:r>
        <w:rPr>
          <w:b/>
          <w:color w:val="FF0000"/>
          <w:sz w:val="23"/>
        </w:rPr>
        <w:t>responsibility</w:t>
      </w:r>
      <w:r>
        <w:rPr>
          <w:b/>
          <w:color w:val="FF0000"/>
          <w:spacing w:val="-3"/>
          <w:sz w:val="23"/>
        </w:rPr>
        <w:t xml:space="preserve"> </w:t>
      </w:r>
      <w:r>
        <w:rPr>
          <w:b/>
          <w:color w:val="FF0000"/>
          <w:sz w:val="23"/>
        </w:rPr>
        <w:t>for</w:t>
      </w:r>
      <w:r>
        <w:rPr>
          <w:b/>
          <w:color w:val="FF0000"/>
          <w:spacing w:val="-2"/>
          <w:sz w:val="23"/>
        </w:rPr>
        <w:t xml:space="preserve"> </w:t>
      </w:r>
      <w:r>
        <w:rPr>
          <w:b/>
          <w:color w:val="FF0000"/>
          <w:sz w:val="23"/>
        </w:rPr>
        <w:t>a</w:t>
      </w:r>
      <w:r>
        <w:rPr>
          <w:b/>
          <w:color w:val="FF0000"/>
          <w:spacing w:val="-3"/>
          <w:sz w:val="23"/>
        </w:rPr>
        <w:t xml:space="preserve"> </w:t>
      </w:r>
      <w:r>
        <w:rPr>
          <w:b/>
          <w:color w:val="FF0000"/>
          <w:sz w:val="23"/>
        </w:rPr>
        <w:t>quality</w:t>
      </w:r>
      <w:r>
        <w:rPr>
          <w:b/>
          <w:color w:val="FF0000"/>
          <w:spacing w:val="-4"/>
          <w:sz w:val="23"/>
        </w:rPr>
        <w:t xml:space="preserve"> </w:t>
      </w:r>
      <w:r>
        <w:rPr>
          <w:b/>
          <w:color w:val="FF0000"/>
          <w:sz w:val="23"/>
        </w:rPr>
        <w:t>issue about</w:t>
      </w:r>
      <w:r>
        <w:rPr>
          <w:b/>
          <w:color w:val="FF0000"/>
          <w:spacing w:val="-2"/>
          <w:sz w:val="23"/>
        </w:rPr>
        <w:t xml:space="preserve"> </w:t>
      </w:r>
      <w:r>
        <w:rPr>
          <w:b/>
          <w:color w:val="FF0000"/>
          <w:sz w:val="23"/>
        </w:rPr>
        <w:t>a</w:t>
      </w:r>
      <w:r>
        <w:rPr>
          <w:b/>
          <w:color w:val="FF0000"/>
          <w:spacing w:val="-4"/>
          <w:sz w:val="23"/>
        </w:rPr>
        <w:t xml:space="preserve"> </w:t>
      </w:r>
      <w:r>
        <w:rPr>
          <w:b/>
          <w:color w:val="FF0000"/>
          <w:sz w:val="23"/>
        </w:rPr>
        <w:t>battery</w:t>
      </w:r>
      <w:r>
        <w:rPr>
          <w:b/>
          <w:color w:val="FF0000"/>
          <w:spacing w:val="-3"/>
          <w:sz w:val="23"/>
        </w:rPr>
        <w:t xml:space="preserve"> </w:t>
      </w:r>
      <w:r>
        <w:rPr>
          <w:b/>
          <w:color w:val="FF0000"/>
          <w:sz w:val="23"/>
        </w:rPr>
        <w:t>cell.</w:t>
      </w:r>
    </w:p>
    <w:p w14:paraId="2B3BDAD6" w14:textId="77777777" w:rsidR="00347C8C" w:rsidRDefault="00347C8C">
      <w:pPr>
        <w:pStyle w:val="BodyText"/>
        <w:rPr>
          <w:b/>
          <w:sz w:val="28"/>
        </w:rPr>
      </w:pPr>
    </w:p>
    <w:p w14:paraId="32470F45" w14:textId="77777777" w:rsidR="00347C8C" w:rsidRDefault="00347C8C" w:rsidP="00347C8C">
      <w:pPr>
        <w:pStyle w:val="Heading2"/>
        <w:keepNext w:val="0"/>
        <w:keepLines w:val="0"/>
        <w:widowControl w:val="0"/>
        <w:numPr>
          <w:ilvl w:val="0"/>
          <w:numId w:val="39"/>
        </w:numPr>
        <w:tabs>
          <w:tab w:val="left" w:pos="499"/>
        </w:tabs>
        <w:autoSpaceDE w:val="0"/>
        <w:autoSpaceDN w:val="0"/>
        <w:spacing w:before="220" w:line="240" w:lineRule="auto"/>
      </w:pPr>
      <w:r>
        <w:t>Electrical</w:t>
      </w:r>
      <w:r>
        <w:rPr>
          <w:spacing w:val="-5"/>
        </w:rPr>
        <w:t xml:space="preserve"> </w:t>
      </w:r>
      <w:r>
        <w:t>design</w:t>
      </w:r>
    </w:p>
    <w:p w14:paraId="6B21A780" w14:textId="77777777" w:rsidR="00347C8C" w:rsidRDefault="00347C8C" w:rsidP="00347C8C">
      <w:pPr>
        <w:pStyle w:val="ListParagraph"/>
        <w:widowControl w:val="0"/>
        <w:numPr>
          <w:ilvl w:val="1"/>
          <w:numId w:val="39"/>
        </w:numPr>
        <w:tabs>
          <w:tab w:val="left" w:pos="874"/>
        </w:tabs>
        <w:autoSpaceDE w:val="0"/>
        <w:autoSpaceDN w:val="0"/>
        <w:spacing w:before="3" w:after="0" w:line="277" w:lineRule="exact"/>
        <w:ind w:hanging="433"/>
        <w:contextualSpacing w:val="0"/>
        <w:rPr>
          <w:b/>
          <w:sz w:val="23"/>
        </w:rPr>
      </w:pPr>
      <w:r>
        <w:rPr>
          <w:b/>
          <w:sz w:val="23"/>
        </w:rPr>
        <w:t>Charge</w:t>
      </w:r>
    </w:p>
    <w:p w14:paraId="0523C6C0" w14:textId="77777777" w:rsidR="00347C8C" w:rsidRDefault="00347C8C" w:rsidP="00347C8C">
      <w:pPr>
        <w:pStyle w:val="ListParagraph"/>
        <w:widowControl w:val="0"/>
        <w:numPr>
          <w:ilvl w:val="2"/>
          <w:numId w:val="39"/>
        </w:numPr>
        <w:tabs>
          <w:tab w:val="left" w:pos="1502"/>
        </w:tabs>
        <w:autoSpaceDE w:val="0"/>
        <w:autoSpaceDN w:val="0"/>
        <w:spacing w:after="0" w:line="277" w:lineRule="exact"/>
        <w:contextualSpacing w:val="0"/>
        <w:rPr>
          <w:sz w:val="23"/>
        </w:rPr>
      </w:pPr>
      <w:r>
        <w:rPr>
          <w:sz w:val="23"/>
        </w:rPr>
        <w:t>Stop</w:t>
      </w:r>
      <w:r>
        <w:rPr>
          <w:spacing w:val="-4"/>
          <w:sz w:val="23"/>
        </w:rPr>
        <w:t xml:space="preserve"> </w:t>
      </w:r>
      <w:r>
        <w:rPr>
          <w:sz w:val="23"/>
        </w:rPr>
        <w:t>charging</w:t>
      </w:r>
      <w:r>
        <w:rPr>
          <w:spacing w:val="-3"/>
          <w:sz w:val="23"/>
        </w:rPr>
        <w:t xml:space="preserve"> </w:t>
      </w:r>
      <w:r>
        <w:rPr>
          <w:sz w:val="23"/>
        </w:rPr>
        <w:t>the</w:t>
      </w:r>
      <w:r>
        <w:rPr>
          <w:spacing w:val="-2"/>
          <w:sz w:val="23"/>
        </w:rPr>
        <w:t xml:space="preserve"> </w:t>
      </w:r>
      <w:r>
        <w:rPr>
          <w:sz w:val="23"/>
        </w:rPr>
        <w:t>battery</w:t>
      </w:r>
      <w:r>
        <w:rPr>
          <w:spacing w:val="-2"/>
          <w:sz w:val="23"/>
        </w:rPr>
        <w:t xml:space="preserve"> </w:t>
      </w:r>
      <w:r>
        <w:rPr>
          <w:sz w:val="23"/>
        </w:rPr>
        <w:t>if</w:t>
      </w:r>
      <w:r>
        <w:rPr>
          <w:spacing w:val="-2"/>
          <w:sz w:val="23"/>
        </w:rPr>
        <w:t xml:space="preserve"> </w:t>
      </w:r>
      <w:r>
        <w:rPr>
          <w:sz w:val="23"/>
        </w:rPr>
        <w:t>charging</w:t>
      </w:r>
      <w:r>
        <w:rPr>
          <w:spacing w:val="-3"/>
          <w:sz w:val="23"/>
        </w:rPr>
        <w:t xml:space="preserve"> </w:t>
      </w:r>
      <w:r>
        <w:rPr>
          <w:sz w:val="23"/>
        </w:rPr>
        <w:t>isn't</w:t>
      </w:r>
      <w:r>
        <w:rPr>
          <w:spacing w:val="-3"/>
          <w:sz w:val="23"/>
        </w:rPr>
        <w:t xml:space="preserve"> </w:t>
      </w:r>
      <w:r>
        <w:rPr>
          <w:sz w:val="23"/>
        </w:rPr>
        <w:t>completed</w:t>
      </w:r>
      <w:r>
        <w:rPr>
          <w:spacing w:val="-3"/>
          <w:sz w:val="23"/>
        </w:rPr>
        <w:t xml:space="preserve"> </w:t>
      </w:r>
      <w:r>
        <w:rPr>
          <w:sz w:val="23"/>
        </w:rPr>
        <w:t>within</w:t>
      </w:r>
      <w:r>
        <w:rPr>
          <w:spacing w:val="-2"/>
          <w:sz w:val="23"/>
        </w:rPr>
        <w:t xml:space="preserve"> </w:t>
      </w:r>
      <w:r>
        <w:rPr>
          <w:sz w:val="23"/>
        </w:rPr>
        <w:t>the</w:t>
      </w:r>
      <w:r>
        <w:rPr>
          <w:spacing w:val="-3"/>
          <w:sz w:val="23"/>
        </w:rPr>
        <w:t xml:space="preserve"> </w:t>
      </w:r>
      <w:r>
        <w:rPr>
          <w:sz w:val="23"/>
        </w:rPr>
        <w:t>specified</w:t>
      </w:r>
      <w:r>
        <w:rPr>
          <w:spacing w:val="-1"/>
          <w:sz w:val="23"/>
        </w:rPr>
        <w:t xml:space="preserve"> </w:t>
      </w:r>
      <w:r>
        <w:rPr>
          <w:sz w:val="23"/>
        </w:rPr>
        <w:t>time.</w:t>
      </w:r>
    </w:p>
    <w:p w14:paraId="488C60EE" w14:textId="77777777" w:rsidR="00347C8C" w:rsidRDefault="00347C8C" w:rsidP="00347C8C">
      <w:pPr>
        <w:pStyle w:val="ListParagraph"/>
        <w:widowControl w:val="0"/>
        <w:numPr>
          <w:ilvl w:val="2"/>
          <w:numId w:val="39"/>
        </w:numPr>
        <w:tabs>
          <w:tab w:val="left" w:pos="1490"/>
        </w:tabs>
        <w:autoSpaceDE w:val="0"/>
        <w:autoSpaceDN w:val="0"/>
        <w:spacing w:before="2" w:after="0" w:line="240" w:lineRule="auto"/>
        <w:ind w:left="1490" w:right="2496" w:hanging="574"/>
        <w:contextualSpacing w:val="0"/>
        <w:rPr>
          <w:sz w:val="23"/>
        </w:rPr>
      </w:pPr>
      <w:r>
        <w:rPr>
          <w:sz w:val="23"/>
        </w:rPr>
        <w:t>The battery can be used within the following temperature ranges.</w:t>
      </w:r>
      <w:r>
        <w:rPr>
          <w:spacing w:val="-69"/>
          <w:sz w:val="23"/>
        </w:rPr>
        <w:t xml:space="preserve"> </w:t>
      </w:r>
      <w:r>
        <w:rPr>
          <w:sz w:val="23"/>
        </w:rPr>
        <w:t>Don't</w:t>
      </w:r>
      <w:r>
        <w:rPr>
          <w:spacing w:val="-1"/>
          <w:sz w:val="23"/>
        </w:rPr>
        <w:t xml:space="preserve"> </w:t>
      </w:r>
      <w:r>
        <w:rPr>
          <w:sz w:val="23"/>
        </w:rPr>
        <w:t>exceed these</w:t>
      </w:r>
      <w:r>
        <w:rPr>
          <w:spacing w:val="-1"/>
          <w:sz w:val="23"/>
        </w:rPr>
        <w:t xml:space="preserve"> </w:t>
      </w:r>
      <w:r>
        <w:rPr>
          <w:sz w:val="23"/>
        </w:rPr>
        <w:t>ranges.</w:t>
      </w:r>
    </w:p>
    <w:p w14:paraId="4C6F789B" w14:textId="77777777" w:rsidR="00347C8C" w:rsidRDefault="00347C8C">
      <w:pPr>
        <w:spacing w:before="4" w:line="311" w:lineRule="exact"/>
        <w:ind w:left="1466"/>
        <w:rPr>
          <w:rFonts w:ascii="Lucida Sans Unicode" w:hAnsi="Lucida Sans Unicode"/>
        </w:rPr>
      </w:pPr>
      <w:r>
        <w:t>Charge</w:t>
      </w:r>
      <w:r>
        <w:rPr>
          <w:spacing w:val="-2"/>
        </w:rPr>
        <w:t xml:space="preserve"> </w:t>
      </w:r>
      <w:r>
        <w:t>temperature</w:t>
      </w:r>
      <w:r>
        <w:rPr>
          <w:spacing w:val="-3"/>
        </w:rPr>
        <w:t xml:space="preserve"> </w:t>
      </w:r>
      <w:r>
        <w:t>ranges</w:t>
      </w:r>
      <w:r>
        <w:rPr>
          <w:spacing w:val="-2"/>
        </w:rPr>
        <w:t xml:space="preserve"> </w:t>
      </w:r>
      <w:r>
        <w:t>:</w:t>
      </w:r>
      <w:r>
        <w:rPr>
          <w:spacing w:val="1"/>
        </w:rPr>
        <w:t xml:space="preserve"> </w:t>
      </w:r>
      <w:r>
        <w:rPr>
          <w:color w:val="0000FF"/>
        </w:rPr>
        <w:t>0</w:t>
      </w:r>
      <w:r>
        <w:rPr>
          <w:rFonts w:ascii="Lucida Sans Unicode" w:hAnsi="Lucida Sans Unicode"/>
          <w:color w:val="0000FF"/>
        </w:rPr>
        <w:t>℃</w:t>
      </w:r>
      <w:r>
        <w:rPr>
          <w:rFonts w:ascii="Lucida Sans Unicode" w:hAnsi="Lucida Sans Unicode"/>
          <w:color w:val="0000FF"/>
          <w:spacing w:val="-1"/>
        </w:rPr>
        <w:t xml:space="preserve"> </w:t>
      </w:r>
      <w:r>
        <w:rPr>
          <w:color w:val="0000FF"/>
        </w:rPr>
        <w:t>~</w:t>
      </w:r>
      <w:r>
        <w:rPr>
          <w:color w:val="0000FF"/>
          <w:spacing w:val="-3"/>
        </w:rPr>
        <w:t xml:space="preserve"> </w:t>
      </w:r>
      <w:r>
        <w:rPr>
          <w:color w:val="0000FF"/>
        </w:rPr>
        <w:t>45</w:t>
      </w:r>
      <w:r>
        <w:rPr>
          <w:rFonts w:ascii="Lucida Sans Unicode" w:hAnsi="Lucida Sans Unicode"/>
          <w:color w:val="0000FF"/>
        </w:rPr>
        <w:t>℃</w:t>
      </w:r>
    </w:p>
    <w:p w14:paraId="6B72AC98" w14:textId="77777777" w:rsidR="00347C8C" w:rsidRDefault="00347C8C" w:rsidP="00347C8C">
      <w:pPr>
        <w:pStyle w:val="ListParagraph"/>
        <w:widowControl w:val="0"/>
        <w:numPr>
          <w:ilvl w:val="2"/>
          <w:numId w:val="39"/>
        </w:numPr>
        <w:tabs>
          <w:tab w:val="left" w:pos="1502"/>
        </w:tabs>
        <w:autoSpaceDE w:val="0"/>
        <w:autoSpaceDN w:val="0"/>
        <w:spacing w:after="0" w:line="251" w:lineRule="exact"/>
        <w:contextualSpacing w:val="0"/>
        <w:rPr>
          <w:sz w:val="23"/>
        </w:rPr>
      </w:pPr>
      <w:r>
        <w:rPr>
          <w:sz w:val="23"/>
        </w:rPr>
        <w:t>Charge</w:t>
      </w:r>
      <w:r>
        <w:rPr>
          <w:spacing w:val="-3"/>
          <w:sz w:val="23"/>
        </w:rPr>
        <w:t xml:space="preserve"> </w:t>
      </w:r>
      <w:r>
        <w:rPr>
          <w:sz w:val="23"/>
        </w:rPr>
        <w:t>current</w:t>
      </w:r>
      <w:r>
        <w:rPr>
          <w:spacing w:val="-6"/>
          <w:sz w:val="23"/>
        </w:rPr>
        <w:t xml:space="preserve"> </w:t>
      </w:r>
      <w:r>
        <w:rPr>
          <w:sz w:val="23"/>
        </w:rPr>
        <w:t>must</w:t>
      </w:r>
      <w:r>
        <w:rPr>
          <w:spacing w:val="-3"/>
          <w:sz w:val="23"/>
        </w:rPr>
        <w:t xml:space="preserve"> </w:t>
      </w:r>
      <w:r>
        <w:rPr>
          <w:sz w:val="23"/>
        </w:rPr>
        <w:t>be</w:t>
      </w:r>
      <w:r>
        <w:rPr>
          <w:spacing w:val="-4"/>
          <w:sz w:val="23"/>
        </w:rPr>
        <w:t xml:space="preserve"> </w:t>
      </w:r>
      <w:r>
        <w:rPr>
          <w:sz w:val="23"/>
        </w:rPr>
        <w:t>controlled</w:t>
      </w:r>
      <w:r>
        <w:rPr>
          <w:spacing w:val="-6"/>
          <w:sz w:val="23"/>
        </w:rPr>
        <w:t xml:space="preserve"> </w:t>
      </w:r>
      <w:r>
        <w:rPr>
          <w:sz w:val="23"/>
        </w:rPr>
        <w:t>by</w:t>
      </w:r>
      <w:r>
        <w:rPr>
          <w:spacing w:val="-3"/>
          <w:sz w:val="23"/>
        </w:rPr>
        <w:t xml:space="preserve"> </w:t>
      </w:r>
      <w:r>
        <w:rPr>
          <w:sz w:val="23"/>
        </w:rPr>
        <w:t>specified</w:t>
      </w:r>
      <w:r>
        <w:rPr>
          <w:spacing w:val="-6"/>
          <w:sz w:val="23"/>
        </w:rPr>
        <w:t xml:space="preserve"> </w:t>
      </w:r>
      <w:r>
        <w:rPr>
          <w:sz w:val="23"/>
        </w:rPr>
        <w:t>value</w:t>
      </w:r>
      <w:r>
        <w:rPr>
          <w:spacing w:val="-2"/>
          <w:sz w:val="23"/>
        </w:rPr>
        <w:t xml:space="preserve"> </w:t>
      </w:r>
      <w:r>
        <w:rPr>
          <w:sz w:val="23"/>
        </w:rPr>
        <w:t>in</w:t>
      </w:r>
      <w:r>
        <w:rPr>
          <w:spacing w:val="-2"/>
          <w:sz w:val="23"/>
        </w:rPr>
        <w:t xml:space="preserve"> </w:t>
      </w:r>
      <w:r>
        <w:rPr>
          <w:sz w:val="23"/>
        </w:rPr>
        <w:t>Cell</w:t>
      </w:r>
      <w:r>
        <w:rPr>
          <w:spacing w:val="3"/>
          <w:sz w:val="23"/>
        </w:rPr>
        <w:t xml:space="preserve"> </w:t>
      </w:r>
      <w:r>
        <w:rPr>
          <w:sz w:val="23"/>
        </w:rPr>
        <w:t>specification.</w:t>
      </w:r>
    </w:p>
    <w:p w14:paraId="29543EB4" w14:textId="77777777" w:rsidR="00347C8C" w:rsidRDefault="00347C8C" w:rsidP="00347C8C">
      <w:pPr>
        <w:pStyle w:val="ListParagraph"/>
        <w:widowControl w:val="0"/>
        <w:numPr>
          <w:ilvl w:val="2"/>
          <w:numId w:val="39"/>
        </w:numPr>
        <w:tabs>
          <w:tab w:val="left" w:pos="1502"/>
        </w:tabs>
        <w:autoSpaceDE w:val="0"/>
        <w:autoSpaceDN w:val="0"/>
        <w:spacing w:before="4" w:after="0" w:line="277" w:lineRule="exact"/>
        <w:contextualSpacing w:val="0"/>
      </w:pPr>
      <w:r>
        <w:t>Cut-off</w:t>
      </w:r>
      <w:r>
        <w:rPr>
          <w:spacing w:val="-2"/>
        </w:rPr>
        <w:t xml:space="preserve"> </w:t>
      </w:r>
      <w:r>
        <w:t>Voltage</w:t>
      </w:r>
      <w:r>
        <w:rPr>
          <w:spacing w:val="-4"/>
        </w:rPr>
        <w:t xml:space="preserve"> </w:t>
      </w:r>
      <w:r>
        <w:t>of</w:t>
      </w:r>
      <w:r>
        <w:rPr>
          <w:spacing w:val="-1"/>
        </w:rPr>
        <w:t xml:space="preserve"> </w:t>
      </w:r>
      <w:r>
        <w:t>charging</w:t>
      </w:r>
      <w:r>
        <w:rPr>
          <w:spacing w:val="1"/>
        </w:rPr>
        <w:t xml:space="preserve"> </w:t>
      </w:r>
      <w:r>
        <w:t>must</w:t>
      </w:r>
      <w:r>
        <w:rPr>
          <w:spacing w:val="-3"/>
        </w:rPr>
        <w:t xml:space="preserve"> </w:t>
      </w:r>
      <w:r>
        <w:t>be</w:t>
      </w:r>
      <w:r>
        <w:rPr>
          <w:spacing w:val="-1"/>
        </w:rPr>
        <w:t xml:space="preserve"> </w:t>
      </w:r>
      <w:r>
        <w:t>under</w:t>
      </w:r>
      <w:r>
        <w:rPr>
          <w:spacing w:val="1"/>
        </w:rPr>
        <w:t xml:space="preserve"> </w:t>
      </w:r>
      <w:r>
        <w:rPr>
          <w:color w:val="0000FF"/>
        </w:rPr>
        <w:t>4.2V.</w:t>
      </w:r>
    </w:p>
    <w:p w14:paraId="1FF6400E" w14:textId="77777777" w:rsidR="00347C8C" w:rsidRDefault="00347C8C" w:rsidP="00347C8C">
      <w:pPr>
        <w:pStyle w:val="ListParagraph"/>
        <w:widowControl w:val="0"/>
        <w:numPr>
          <w:ilvl w:val="2"/>
          <w:numId w:val="39"/>
        </w:numPr>
        <w:tabs>
          <w:tab w:val="left" w:pos="1490"/>
        </w:tabs>
        <w:autoSpaceDE w:val="0"/>
        <w:autoSpaceDN w:val="0"/>
        <w:spacing w:after="0" w:line="240" w:lineRule="auto"/>
        <w:ind w:left="1490" w:right="1046" w:hanging="574"/>
        <w:contextualSpacing w:val="0"/>
        <w:rPr>
          <w:sz w:val="23"/>
        </w:rPr>
      </w:pPr>
      <w:r>
        <w:rPr>
          <w:sz w:val="23"/>
        </w:rPr>
        <w:t>Charger must stop charging battery by detecting either charging time or current</w:t>
      </w:r>
      <w:r>
        <w:rPr>
          <w:spacing w:val="-69"/>
          <w:sz w:val="23"/>
        </w:rPr>
        <w:t xml:space="preserve"> </w:t>
      </w:r>
      <w:r>
        <w:rPr>
          <w:sz w:val="23"/>
        </w:rPr>
        <w:t>specified</w:t>
      </w:r>
      <w:r>
        <w:rPr>
          <w:spacing w:val="-1"/>
          <w:sz w:val="23"/>
        </w:rPr>
        <w:t xml:space="preserve"> </w:t>
      </w:r>
      <w:r>
        <w:rPr>
          <w:sz w:val="23"/>
        </w:rPr>
        <w:t>in</w:t>
      </w:r>
      <w:r>
        <w:rPr>
          <w:spacing w:val="1"/>
          <w:sz w:val="23"/>
        </w:rPr>
        <w:t xml:space="preserve"> </w:t>
      </w:r>
      <w:r>
        <w:rPr>
          <w:sz w:val="23"/>
        </w:rPr>
        <w:t>Cell’s</w:t>
      </w:r>
      <w:r>
        <w:rPr>
          <w:spacing w:val="2"/>
          <w:sz w:val="23"/>
        </w:rPr>
        <w:t xml:space="preserve"> </w:t>
      </w:r>
      <w:r>
        <w:rPr>
          <w:sz w:val="23"/>
        </w:rPr>
        <w:t>specification.</w:t>
      </w:r>
    </w:p>
    <w:p w14:paraId="4504298F" w14:textId="77777777" w:rsidR="00347C8C" w:rsidRDefault="00347C8C" w:rsidP="00347C8C">
      <w:pPr>
        <w:pStyle w:val="ListParagraph"/>
        <w:widowControl w:val="0"/>
        <w:numPr>
          <w:ilvl w:val="2"/>
          <w:numId w:val="39"/>
        </w:numPr>
        <w:tabs>
          <w:tab w:val="left" w:pos="1502"/>
        </w:tabs>
        <w:autoSpaceDE w:val="0"/>
        <w:autoSpaceDN w:val="0"/>
        <w:spacing w:after="0" w:line="240" w:lineRule="auto"/>
        <w:contextualSpacing w:val="0"/>
        <w:rPr>
          <w:sz w:val="23"/>
        </w:rPr>
      </w:pPr>
      <w:r>
        <w:rPr>
          <w:sz w:val="23"/>
        </w:rPr>
        <w:t>Recharge</w:t>
      </w:r>
      <w:r>
        <w:rPr>
          <w:spacing w:val="-1"/>
          <w:sz w:val="23"/>
        </w:rPr>
        <w:t xml:space="preserve"> </w:t>
      </w:r>
      <w:r>
        <w:rPr>
          <w:sz w:val="23"/>
        </w:rPr>
        <w:t>Voltage</w:t>
      </w:r>
      <w:r>
        <w:rPr>
          <w:spacing w:val="-4"/>
          <w:sz w:val="23"/>
        </w:rPr>
        <w:t xml:space="preserve"> </w:t>
      </w:r>
      <w:r>
        <w:rPr>
          <w:sz w:val="23"/>
        </w:rPr>
        <w:t>must</w:t>
      </w:r>
      <w:r>
        <w:rPr>
          <w:spacing w:val="-4"/>
          <w:sz w:val="23"/>
        </w:rPr>
        <w:t xml:space="preserve"> </w:t>
      </w:r>
      <w:r>
        <w:rPr>
          <w:sz w:val="23"/>
        </w:rPr>
        <w:t>be</w:t>
      </w:r>
      <w:r>
        <w:rPr>
          <w:spacing w:val="-1"/>
          <w:sz w:val="23"/>
        </w:rPr>
        <w:t xml:space="preserve"> </w:t>
      </w:r>
      <w:r>
        <w:rPr>
          <w:sz w:val="23"/>
        </w:rPr>
        <w:t>at</w:t>
      </w:r>
      <w:r>
        <w:rPr>
          <w:spacing w:val="-2"/>
          <w:sz w:val="23"/>
        </w:rPr>
        <w:t xml:space="preserve"> </w:t>
      </w:r>
      <w:r>
        <w:rPr>
          <w:sz w:val="23"/>
        </w:rPr>
        <w:t>least</w:t>
      </w:r>
      <w:r>
        <w:rPr>
          <w:spacing w:val="-2"/>
          <w:sz w:val="23"/>
        </w:rPr>
        <w:t xml:space="preserve"> </w:t>
      </w:r>
      <w:r>
        <w:rPr>
          <w:sz w:val="23"/>
        </w:rPr>
        <w:t>0.1V</w:t>
      </w:r>
      <w:r>
        <w:rPr>
          <w:spacing w:val="-2"/>
          <w:sz w:val="23"/>
        </w:rPr>
        <w:t xml:space="preserve"> </w:t>
      </w:r>
      <w:r>
        <w:rPr>
          <w:sz w:val="23"/>
        </w:rPr>
        <w:t>lower</w:t>
      </w:r>
      <w:r>
        <w:rPr>
          <w:spacing w:val="-1"/>
          <w:sz w:val="23"/>
        </w:rPr>
        <w:t xml:space="preserve"> </w:t>
      </w:r>
      <w:r>
        <w:rPr>
          <w:sz w:val="23"/>
        </w:rPr>
        <w:t>than</w:t>
      </w:r>
      <w:r>
        <w:rPr>
          <w:spacing w:val="-1"/>
          <w:sz w:val="23"/>
        </w:rPr>
        <w:t xml:space="preserve"> </w:t>
      </w:r>
      <w:r>
        <w:rPr>
          <w:sz w:val="23"/>
        </w:rPr>
        <w:t>Max charging</w:t>
      </w:r>
      <w:r>
        <w:rPr>
          <w:spacing w:val="-5"/>
          <w:sz w:val="23"/>
        </w:rPr>
        <w:t xml:space="preserve"> </w:t>
      </w:r>
      <w:r>
        <w:rPr>
          <w:sz w:val="23"/>
        </w:rPr>
        <w:t>Voltage.</w:t>
      </w:r>
    </w:p>
    <w:p w14:paraId="4BBB2FEF" w14:textId="77777777" w:rsidR="00347C8C" w:rsidRDefault="00347C8C" w:rsidP="00347C8C">
      <w:pPr>
        <w:pStyle w:val="ListParagraph"/>
        <w:widowControl w:val="0"/>
        <w:numPr>
          <w:ilvl w:val="2"/>
          <w:numId w:val="39"/>
        </w:numPr>
        <w:tabs>
          <w:tab w:val="left" w:pos="1502"/>
        </w:tabs>
        <w:autoSpaceDE w:val="0"/>
        <w:autoSpaceDN w:val="0"/>
        <w:spacing w:before="1" w:after="0" w:line="240" w:lineRule="auto"/>
        <w:contextualSpacing w:val="0"/>
        <w:rPr>
          <w:sz w:val="23"/>
        </w:rPr>
      </w:pPr>
      <w:r>
        <w:rPr>
          <w:sz w:val="23"/>
        </w:rPr>
        <w:t>Do</w:t>
      </w:r>
      <w:r>
        <w:rPr>
          <w:spacing w:val="-3"/>
          <w:sz w:val="23"/>
        </w:rPr>
        <w:t xml:space="preserve"> </w:t>
      </w:r>
      <w:r>
        <w:rPr>
          <w:sz w:val="23"/>
        </w:rPr>
        <w:t>not</w:t>
      </w:r>
      <w:r>
        <w:rPr>
          <w:spacing w:val="-2"/>
          <w:sz w:val="23"/>
        </w:rPr>
        <w:t xml:space="preserve"> </w:t>
      </w:r>
      <w:r>
        <w:rPr>
          <w:sz w:val="23"/>
        </w:rPr>
        <w:t>charge</w:t>
      </w:r>
      <w:r>
        <w:rPr>
          <w:spacing w:val="-1"/>
          <w:sz w:val="23"/>
        </w:rPr>
        <w:t xml:space="preserve"> </w:t>
      </w:r>
      <w:r>
        <w:rPr>
          <w:sz w:val="23"/>
        </w:rPr>
        <w:t>the</w:t>
      </w:r>
      <w:r>
        <w:rPr>
          <w:spacing w:val="-1"/>
          <w:sz w:val="23"/>
        </w:rPr>
        <w:t xml:space="preserve"> </w:t>
      </w:r>
      <w:r>
        <w:rPr>
          <w:sz w:val="23"/>
        </w:rPr>
        <w:t>battery</w:t>
      </w:r>
      <w:r>
        <w:rPr>
          <w:spacing w:val="-2"/>
          <w:sz w:val="23"/>
        </w:rPr>
        <w:t xml:space="preserve"> </w:t>
      </w:r>
      <w:r>
        <w:rPr>
          <w:sz w:val="23"/>
        </w:rPr>
        <w:t>under</w:t>
      </w:r>
      <w:r>
        <w:rPr>
          <w:spacing w:val="-2"/>
          <w:sz w:val="23"/>
        </w:rPr>
        <w:t xml:space="preserve"> </w:t>
      </w:r>
      <w:r>
        <w:rPr>
          <w:sz w:val="23"/>
        </w:rPr>
        <w:t>1.0V</w:t>
      </w:r>
      <w:r>
        <w:rPr>
          <w:spacing w:val="-2"/>
          <w:sz w:val="23"/>
        </w:rPr>
        <w:t xml:space="preserve"> </w:t>
      </w:r>
      <w:r>
        <w:rPr>
          <w:sz w:val="23"/>
        </w:rPr>
        <w:t>voltage.</w:t>
      </w:r>
    </w:p>
    <w:p w14:paraId="672ACD9F" w14:textId="77777777" w:rsidR="00347C8C" w:rsidRDefault="00347C8C" w:rsidP="00347C8C">
      <w:pPr>
        <w:pStyle w:val="ListParagraph"/>
        <w:widowControl w:val="0"/>
        <w:numPr>
          <w:ilvl w:val="2"/>
          <w:numId w:val="39"/>
        </w:numPr>
        <w:tabs>
          <w:tab w:val="left" w:pos="1490"/>
        </w:tabs>
        <w:autoSpaceDE w:val="0"/>
        <w:autoSpaceDN w:val="0"/>
        <w:spacing w:before="1" w:after="0" w:line="240" w:lineRule="auto"/>
        <w:ind w:left="1490" w:right="1111" w:hanging="574"/>
        <w:contextualSpacing w:val="0"/>
        <w:rPr>
          <w:sz w:val="23"/>
        </w:rPr>
      </w:pPr>
      <w:r>
        <w:rPr>
          <w:sz w:val="23"/>
        </w:rPr>
        <w:t>Voltage range of the battery for pre-charge mode is 1.0 ~ 3.0V with a charging</w:t>
      </w:r>
      <w:r>
        <w:rPr>
          <w:spacing w:val="-69"/>
          <w:sz w:val="23"/>
        </w:rPr>
        <w:t xml:space="preserve"> </w:t>
      </w:r>
      <w:r>
        <w:rPr>
          <w:sz w:val="23"/>
        </w:rPr>
        <w:t>current</w:t>
      </w:r>
      <w:r>
        <w:rPr>
          <w:spacing w:val="-1"/>
          <w:sz w:val="23"/>
        </w:rPr>
        <w:t xml:space="preserve"> </w:t>
      </w:r>
      <w:r>
        <w:rPr>
          <w:sz w:val="23"/>
        </w:rPr>
        <w:t>of</w:t>
      </w:r>
      <w:r>
        <w:rPr>
          <w:spacing w:val="1"/>
          <w:sz w:val="23"/>
        </w:rPr>
        <w:t xml:space="preserve"> </w:t>
      </w:r>
      <w:r>
        <w:rPr>
          <w:sz w:val="23"/>
        </w:rPr>
        <w:t>0.1</w:t>
      </w:r>
      <w:r>
        <w:rPr>
          <w:spacing w:val="-1"/>
          <w:sz w:val="23"/>
        </w:rPr>
        <w:t xml:space="preserve"> </w:t>
      </w:r>
      <w:r>
        <w:rPr>
          <w:sz w:val="23"/>
        </w:rPr>
        <w:t>~</w:t>
      </w:r>
      <w:r>
        <w:rPr>
          <w:spacing w:val="-1"/>
          <w:sz w:val="23"/>
        </w:rPr>
        <w:t xml:space="preserve"> </w:t>
      </w:r>
      <w:r>
        <w:rPr>
          <w:sz w:val="23"/>
        </w:rPr>
        <w:t>0.5C</w:t>
      </w:r>
    </w:p>
    <w:p w14:paraId="701F38E1" w14:textId="77777777" w:rsidR="00347C8C" w:rsidRDefault="00347C8C">
      <w:pPr>
        <w:pStyle w:val="BodyText"/>
      </w:pPr>
    </w:p>
    <w:p w14:paraId="78D6140F" w14:textId="77777777" w:rsidR="00347C8C" w:rsidRDefault="00347C8C" w:rsidP="00347C8C">
      <w:pPr>
        <w:pStyle w:val="Heading2"/>
        <w:keepNext w:val="0"/>
        <w:keepLines w:val="0"/>
        <w:widowControl w:val="0"/>
        <w:numPr>
          <w:ilvl w:val="1"/>
          <w:numId w:val="39"/>
        </w:numPr>
        <w:tabs>
          <w:tab w:val="left" w:pos="874"/>
        </w:tabs>
        <w:autoSpaceDE w:val="0"/>
        <w:autoSpaceDN w:val="0"/>
        <w:spacing w:before="0" w:line="240" w:lineRule="auto"/>
        <w:ind w:hanging="433"/>
      </w:pPr>
      <w:r>
        <w:t>Discharge</w:t>
      </w:r>
    </w:p>
    <w:p w14:paraId="47CC7B42" w14:textId="77777777" w:rsidR="00347C8C" w:rsidRDefault="00347C8C" w:rsidP="00347C8C">
      <w:pPr>
        <w:pStyle w:val="ListParagraph"/>
        <w:widowControl w:val="0"/>
        <w:numPr>
          <w:ilvl w:val="2"/>
          <w:numId w:val="39"/>
        </w:numPr>
        <w:tabs>
          <w:tab w:val="left" w:pos="1502"/>
        </w:tabs>
        <w:autoSpaceDE w:val="0"/>
        <w:autoSpaceDN w:val="0"/>
        <w:spacing w:before="3" w:after="0" w:line="240" w:lineRule="auto"/>
        <w:contextualSpacing w:val="0"/>
        <w:rPr>
          <w:sz w:val="23"/>
        </w:rPr>
      </w:pPr>
      <w:r>
        <w:rPr>
          <w:sz w:val="23"/>
        </w:rPr>
        <w:t>Discharge</w:t>
      </w:r>
      <w:r>
        <w:rPr>
          <w:spacing w:val="-3"/>
          <w:sz w:val="23"/>
        </w:rPr>
        <w:t xml:space="preserve"> </w:t>
      </w:r>
      <w:r>
        <w:rPr>
          <w:sz w:val="23"/>
        </w:rPr>
        <w:t>current</w:t>
      </w:r>
      <w:r>
        <w:rPr>
          <w:spacing w:val="-4"/>
          <w:sz w:val="23"/>
        </w:rPr>
        <w:t xml:space="preserve"> </w:t>
      </w:r>
      <w:r>
        <w:rPr>
          <w:sz w:val="23"/>
        </w:rPr>
        <w:t>must</w:t>
      </w:r>
      <w:r>
        <w:rPr>
          <w:spacing w:val="-6"/>
          <w:sz w:val="23"/>
        </w:rPr>
        <w:t xml:space="preserve"> </w:t>
      </w:r>
      <w:r>
        <w:rPr>
          <w:sz w:val="23"/>
        </w:rPr>
        <w:t>be</w:t>
      </w:r>
      <w:r>
        <w:rPr>
          <w:spacing w:val="-3"/>
          <w:sz w:val="23"/>
        </w:rPr>
        <w:t xml:space="preserve"> </w:t>
      </w:r>
      <w:r>
        <w:rPr>
          <w:sz w:val="23"/>
        </w:rPr>
        <w:t>controlled</w:t>
      </w:r>
      <w:r>
        <w:rPr>
          <w:spacing w:val="-4"/>
          <w:sz w:val="23"/>
        </w:rPr>
        <w:t xml:space="preserve"> </w:t>
      </w:r>
      <w:r>
        <w:rPr>
          <w:sz w:val="23"/>
        </w:rPr>
        <w:t>by</w:t>
      </w:r>
      <w:r>
        <w:rPr>
          <w:spacing w:val="-6"/>
          <w:sz w:val="23"/>
        </w:rPr>
        <w:t xml:space="preserve"> </w:t>
      </w:r>
      <w:r>
        <w:rPr>
          <w:sz w:val="23"/>
        </w:rPr>
        <w:t>specified</w:t>
      </w:r>
      <w:r>
        <w:rPr>
          <w:spacing w:val="-4"/>
          <w:sz w:val="23"/>
        </w:rPr>
        <w:t xml:space="preserve"> </w:t>
      </w:r>
      <w:r>
        <w:rPr>
          <w:sz w:val="23"/>
        </w:rPr>
        <w:t>value</w:t>
      </w:r>
      <w:r>
        <w:rPr>
          <w:spacing w:val="-3"/>
          <w:sz w:val="23"/>
        </w:rPr>
        <w:t xml:space="preserve"> </w:t>
      </w:r>
      <w:r>
        <w:rPr>
          <w:sz w:val="23"/>
        </w:rPr>
        <w:t>in</w:t>
      </w:r>
      <w:r>
        <w:rPr>
          <w:spacing w:val="-2"/>
          <w:sz w:val="23"/>
        </w:rPr>
        <w:t xml:space="preserve"> </w:t>
      </w:r>
      <w:r>
        <w:rPr>
          <w:sz w:val="23"/>
        </w:rPr>
        <w:t>Cell’s</w:t>
      </w:r>
      <w:r>
        <w:rPr>
          <w:spacing w:val="-1"/>
          <w:sz w:val="23"/>
        </w:rPr>
        <w:t xml:space="preserve"> </w:t>
      </w:r>
      <w:r>
        <w:rPr>
          <w:sz w:val="23"/>
        </w:rPr>
        <w:t>specification.</w:t>
      </w:r>
    </w:p>
    <w:p w14:paraId="0AA17DE7" w14:textId="77777777" w:rsidR="00347C8C" w:rsidRDefault="00347C8C" w:rsidP="00347C8C">
      <w:pPr>
        <w:pStyle w:val="ListParagraph"/>
        <w:widowControl w:val="0"/>
        <w:numPr>
          <w:ilvl w:val="2"/>
          <w:numId w:val="39"/>
        </w:numPr>
        <w:tabs>
          <w:tab w:val="left" w:pos="1502"/>
        </w:tabs>
        <w:autoSpaceDE w:val="0"/>
        <w:autoSpaceDN w:val="0"/>
        <w:spacing w:before="1" w:after="0" w:line="277" w:lineRule="exact"/>
        <w:contextualSpacing w:val="0"/>
        <w:rPr>
          <w:sz w:val="23"/>
        </w:rPr>
      </w:pPr>
      <w:r>
        <w:rPr>
          <w:sz w:val="23"/>
        </w:rPr>
        <w:t>Cut-off</w:t>
      </w:r>
      <w:r>
        <w:rPr>
          <w:spacing w:val="-1"/>
          <w:sz w:val="23"/>
        </w:rPr>
        <w:t xml:space="preserve"> </w:t>
      </w:r>
      <w:r>
        <w:rPr>
          <w:sz w:val="23"/>
        </w:rPr>
        <w:t>Voltage</w:t>
      </w:r>
      <w:r>
        <w:rPr>
          <w:spacing w:val="-1"/>
          <w:sz w:val="23"/>
        </w:rPr>
        <w:t xml:space="preserve"> </w:t>
      </w:r>
      <w:r>
        <w:rPr>
          <w:sz w:val="23"/>
        </w:rPr>
        <w:t>of</w:t>
      </w:r>
      <w:r>
        <w:rPr>
          <w:spacing w:val="-1"/>
          <w:sz w:val="23"/>
        </w:rPr>
        <w:t xml:space="preserve"> </w:t>
      </w:r>
      <w:r>
        <w:rPr>
          <w:sz w:val="23"/>
        </w:rPr>
        <w:t>discharging</w:t>
      </w:r>
      <w:r>
        <w:rPr>
          <w:spacing w:val="-2"/>
          <w:sz w:val="23"/>
        </w:rPr>
        <w:t xml:space="preserve"> </w:t>
      </w:r>
      <w:r>
        <w:rPr>
          <w:sz w:val="23"/>
        </w:rPr>
        <w:t>must</w:t>
      </w:r>
      <w:r>
        <w:rPr>
          <w:spacing w:val="-1"/>
          <w:sz w:val="23"/>
        </w:rPr>
        <w:t xml:space="preserve"> </w:t>
      </w:r>
      <w:r>
        <w:rPr>
          <w:sz w:val="23"/>
        </w:rPr>
        <w:t>be</w:t>
      </w:r>
      <w:r>
        <w:rPr>
          <w:spacing w:val="-1"/>
          <w:sz w:val="23"/>
        </w:rPr>
        <w:t xml:space="preserve"> </w:t>
      </w:r>
      <w:r>
        <w:rPr>
          <w:sz w:val="23"/>
        </w:rPr>
        <w:t>over</w:t>
      </w:r>
      <w:r>
        <w:rPr>
          <w:spacing w:val="6"/>
          <w:sz w:val="23"/>
        </w:rPr>
        <w:t xml:space="preserve"> </w:t>
      </w:r>
      <w:r>
        <w:rPr>
          <w:color w:val="0000FF"/>
        </w:rPr>
        <w:t>2.5V</w:t>
      </w:r>
      <w:r>
        <w:rPr>
          <w:color w:val="0000FF"/>
          <w:sz w:val="23"/>
        </w:rPr>
        <w:t>.</w:t>
      </w:r>
    </w:p>
    <w:p w14:paraId="7067C21C" w14:textId="77777777" w:rsidR="00347C8C" w:rsidRDefault="00347C8C" w:rsidP="00347C8C">
      <w:pPr>
        <w:pStyle w:val="ListParagraph"/>
        <w:widowControl w:val="0"/>
        <w:numPr>
          <w:ilvl w:val="2"/>
          <w:numId w:val="39"/>
        </w:numPr>
        <w:tabs>
          <w:tab w:val="left" w:pos="1490"/>
        </w:tabs>
        <w:autoSpaceDE w:val="0"/>
        <w:autoSpaceDN w:val="0"/>
        <w:spacing w:after="0" w:line="240" w:lineRule="auto"/>
        <w:ind w:left="1490" w:right="2499" w:hanging="574"/>
        <w:contextualSpacing w:val="0"/>
        <w:rPr>
          <w:sz w:val="23"/>
        </w:rPr>
      </w:pPr>
      <w:r>
        <w:rPr>
          <w:sz w:val="23"/>
        </w:rPr>
        <w:t>The battery can be used within the following temperature ranges.</w:t>
      </w:r>
      <w:r>
        <w:rPr>
          <w:spacing w:val="-69"/>
          <w:sz w:val="23"/>
        </w:rPr>
        <w:t xml:space="preserve"> </w:t>
      </w:r>
      <w:r>
        <w:rPr>
          <w:sz w:val="23"/>
        </w:rPr>
        <w:t>Don't</w:t>
      </w:r>
      <w:r>
        <w:rPr>
          <w:spacing w:val="-1"/>
          <w:sz w:val="23"/>
        </w:rPr>
        <w:t xml:space="preserve"> </w:t>
      </w:r>
      <w:r>
        <w:rPr>
          <w:sz w:val="23"/>
        </w:rPr>
        <w:t>exceed these</w:t>
      </w:r>
      <w:r>
        <w:rPr>
          <w:spacing w:val="-1"/>
          <w:sz w:val="23"/>
        </w:rPr>
        <w:t xml:space="preserve"> </w:t>
      </w:r>
      <w:r>
        <w:rPr>
          <w:sz w:val="23"/>
        </w:rPr>
        <w:t>ranges.</w:t>
      </w:r>
    </w:p>
    <w:p w14:paraId="578E990B" w14:textId="77777777" w:rsidR="00347C8C" w:rsidRDefault="00347C8C">
      <w:pPr>
        <w:spacing w:before="21"/>
        <w:ind w:left="1466"/>
        <w:rPr>
          <w:rFonts w:ascii="Lucida Sans Unicode" w:hAnsi="Lucida Sans Unicode"/>
        </w:rPr>
      </w:pPr>
      <w:r>
        <w:t>Discharge</w:t>
      </w:r>
      <w:r>
        <w:rPr>
          <w:spacing w:val="-3"/>
        </w:rPr>
        <w:t xml:space="preserve"> </w:t>
      </w:r>
      <w:r>
        <w:t>temperature</w:t>
      </w:r>
      <w:r>
        <w:rPr>
          <w:spacing w:val="-3"/>
        </w:rPr>
        <w:t xml:space="preserve"> </w:t>
      </w:r>
      <w:r>
        <w:t>ranges</w:t>
      </w:r>
      <w:r>
        <w:rPr>
          <w:spacing w:val="-2"/>
        </w:rPr>
        <w:t xml:space="preserve"> </w:t>
      </w:r>
      <w:r>
        <w:t>:</w:t>
      </w:r>
      <w:r>
        <w:rPr>
          <w:spacing w:val="1"/>
        </w:rPr>
        <w:t xml:space="preserve"> </w:t>
      </w:r>
      <w:r>
        <w:rPr>
          <w:color w:val="0000FF"/>
        </w:rPr>
        <w:t>-20</w:t>
      </w:r>
      <w:r>
        <w:rPr>
          <w:rFonts w:ascii="Lucida Sans Unicode" w:hAnsi="Lucida Sans Unicode"/>
          <w:color w:val="0000FF"/>
        </w:rPr>
        <w:t>℃</w:t>
      </w:r>
      <w:r>
        <w:rPr>
          <w:rFonts w:ascii="Lucida Sans Unicode" w:hAnsi="Lucida Sans Unicode"/>
          <w:color w:val="0000FF"/>
          <w:spacing w:val="-4"/>
        </w:rPr>
        <w:t xml:space="preserve"> </w:t>
      </w:r>
      <w:r>
        <w:rPr>
          <w:color w:val="0000FF"/>
        </w:rPr>
        <w:t>~</w:t>
      </w:r>
      <w:r>
        <w:rPr>
          <w:color w:val="0000FF"/>
          <w:spacing w:val="-2"/>
        </w:rPr>
        <w:t xml:space="preserve"> </w:t>
      </w:r>
      <w:r>
        <w:rPr>
          <w:color w:val="0000FF"/>
        </w:rPr>
        <w:t>60</w:t>
      </w:r>
      <w:r>
        <w:rPr>
          <w:rFonts w:ascii="Lucida Sans Unicode" w:hAnsi="Lucida Sans Unicode"/>
          <w:color w:val="0000FF"/>
        </w:rPr>
        <w:t>℃</w:t>
      </w:r>
    </w:p>
    <w:p w14:paraId="149211FE" w14:textId="77777777" w:rsidR="00347C8C" w:rsidRDefault="00347C8C" w:rsidP="00347C8C">
      <w:pPr>
        <w:pStyle w:val="Heading2"/>
        <w:keepNext w:val="0"/>
        <w:keepLines w:val="0"/>
        <w:widowControl w:val="0"/>
        <w:numPr>
          <w:ilvl w:val="1"/>
          <w:numId w:val="39"/>
        </w:numPr>
        <w:tabs>
          <w:tab w:val="left" w:pos="874"/>
        </w:tabs>
        <w:autoSpaceDE w:val="0"/>
        <w:autoSpaceDN w:val="0"/>
        <w:spacing w:before="196" w:line="240" w:lineRule="auto"/>
        <w:ind w:hanging="433"/>
      </w:pPr>
      <w:r>
        <w:t>Storage</w:t>
      </w:r>
    </w:p>
    <w:p w14:paraId="42C8EC54" w14:textId="77777777" w:rsidR="00347C8C" w:rsidRDefault="00347C8C">
      <w:pPr>
        <w:pStyle w:val="BodyText"/>
        <w:spacing w:before="102" w:line="182" w:lineRule="auto"/>
        <w:ind w:left="916" w:right="1786"/>
      </w:pPr>
      <w:r>
        <w:t>Store the battery at low temperature (below 60</w:t>
      </w:r>
      <w:r>
        <w:rPr>
          <w:rFonts w:ascii="Lucida Sans Unicode" w:hAnsi="Lucida Sans Unicode"/>
        </w:rPr>
        <w:t>℃</w:t>
      </w:r>
      <w:r>
        <w:t>, 20</w:t>
      </w:r>
      <w:r>
        <w:rPr>
          <w:rFonts w:ascii="Lucida Sans Unicode" w:hAnsi="Lucida Sans Unicode"/>
        </w:rPr>
        <w:t xml:space="preserve">℃ </w:t>
      </w:r>
      <w:r>
        <w:t>is recommended), low</w:t>
      </w:r>
      <w:r>
        <w:rPr>
          <w:spacing w:val="-69"/>
        </w:rPr>
        <w:t xml:space="preserve"> </w:t>
      </w:r>
      <w:r>
        <w:t>humidity(below</w:t>
      </w:r>
      <w:r>
        <w:rPr>
          <w:spacing w:val="-2"/>
        </w:rPr>
        <w:t xml:space="preserve"> </w:t>
      </w:r>
      <w:r>
        <w:t>65%),</w:t>
      </w:r>
      <w:r>
        <w:rPr>
          <w:spacing w:val="-3"/>
        </w:rPr>
        <w:t xml:space="preserve"> </w:t>
      </w:r>
      <w:r>
        <w:t>no</w:t>
      </w:r>
      <w:r>
        <w:rPr>
          <w:spacing w:val="-1"/>
        </w:rPr>
        <w:t xml:space="preserve"> </w:t>
      </w:r>
      <w:r>
        <w:t>dust and no</w:t>
      </w:r>
      <w:r>
        <w:rPr>
          <w:spacing w:val="-1"/>
        </w:rPr>
        <w:t xml:space="preserve"> </w:t>
      </w:r>
      <w:r>
        <w:t>corrosive</w:t>
      </w:r>
      <w:r>
        <w:rPr>
          <w:spacing w:val="1"/>
        </w:rPr>
        <w:t xml:space="preserve"> </w:t>
      </w:r>
      <w:r>
        <w:t>gas</w:t>
      </w:r>
      <w:r>
        <w:rPr>
          <w:spacing w:val="-1"/>
        </w:rPr>
        <w:t xml:space="preserve"> </w:t>
      </w:r>
      <w:r>
        <w:t>atmosphere.</w:t>
      </w:r>
    </w:p>
    <w:p w14:paraId="311F2F0E" w14:textId="77777777" w:rsidR="00347C8C" w:rsidRDefault="00347C8C">
      <w:pPr>
        <w:pStyle w:val="BodyText"/>
        <w:spacing w:before="10"/>
      </w:pPr>
    </w:p>
    <w:p w14:paraId="145CEC14" w14:textId="77777777" w:rsidR="00347C8C" w:rsidRDefault="00347C8C" w:rsidP="00347C8C">
      <w:pPr>
        <w:pStyle w:val="Heading2"/>
        <w:keepNext w:val="0"/>
        <w:keepLines w:val="0"/>
        <w:widowControl w:val="0"/>
        <w:numPr>
          <w:ilvl w:val="1"/>
          <w:numId w:val="39"/>
        </w:numPr>
        <w:tabs>
          <w:tab w:val="left" w:pos="874"/>
        </w:tabs>
        <w:autoSpaceDE w:val="0"/>
        <w:autoSpaceDN w:val="0"/>
        <w:spacing w:before="1" w:line="240" w:lineRule="auto"/>
        <w:ind w:hanging="433"/>
        <w:jc w:val="both"/>
      </w:pPr>
      <w:r>
        <w:rPr>
          <w:spacing w:val="-1"/>
        </w:rPr>
        <w:t>Design</w:t>
      </w:r>
      <w:r>
        <w:rPr>
          <w:spacing w:val="-3"/>
        </w:rPr>
        <w:t xml:space="preserve"> </w:t>
      </w:r>
      <w:r>
        <w:rPr>
          <w:spacing w:val="-1"/>
        </w:rPr>
        <w:t xml:space="preserve">of </w:t>
      </w:r>
      <w:r>
        <w:t>positioning the</w:t>
      </w:r>
      <w:r>
        <w:rPr>
          <w:spacing w:val="-1"/>
        </w:rPr>
        <w:t xml:space="preserve"> </w:t>
      </w:r>
      <w:r>
        <w:t>battery</w:t>
      </w:r>
      <w:r>
        <w:rPr>
          <w:spacing w:val="-2"/>
        </w:rPr>
        <w:t xml:space="preserve"> </w:t>
      </w:r>
      <w:r>
        <w:t>pack</w:t>
      </w:r>
      <w:r>
        <w:rPr>
          <w:spacing w:val="-1"/>
        </w:rPr>
        <w:t xml:space="preserve"> </w:t>
      </w:r>
      <w:r>
        <w:t>in</w:t>
      </w:r>
      <w:r>
        <w:rPr>
          <w:spacing w:val="-1"/>
        </w:rPr>
        <w:t xml:space="preserve"> </w:t>
      </w:r>
      <w:r>
        <w:t>application</w:t>
      </w:r>
      <w:r>
        <w:rPr>
          <w:spacing w:val="-3"/>
        </w:rPr>
        <w:t xml:space="preserve"> </w:t>
      </w:r>
      <w:r>
        <w:t>and</w:t>
      </w:r>
      <w:r>
        <w:rPr>
          <w:spacing w:val="-16"/>
        </w:rPr>
        <w:t xml:space="preserve"> </w:t>
      </w:r>
      <w:r>
        <w:t>charger</w:t>
      </w:r>
    </w:p>
    <w:p w14:paraId="4BD97363" w14:textId="77777777" w:rsidR="00347C8C" w:rsidRDefault="00347C8C">
      <w:pPr>
        <w:pStyle w:val="BodyText"/>
        <w:spacing w:before="1"/>
        <w:ind w:left="916" w:right="1041"/>
        <w:jc w:val="both"/>
      </w:pPr>
      <w:r>
        <w:t>To prevent the deterioration of the battery performance caused by heat, battery shall</w:t>
      </w:r>
      <w:r>
        <w:rPr>
          <w:spacing w:val="-69"/>
        </w:rPr>
        <w:t xml:space="preserve"> </w:t>
      </w:r>
      <w:r>
        <w:t>be positioned away from the area where heat is generated in the application and the</w:t>
      </w:r>
      <w:r>
        <w:rPr>
          <w:spacing w:val="1"/>
        </w:rPr>
        <w:t xml:space="preserve"> </w:t>
      </w:r>
      <w:r>
        <w:t>charger.</w:t>
      </w:r>
    </w:p>
    <w:p w14:paraId="702C78AD" w14:textId="77777777" w:rsidR="00347C8C" w:rsidRDefault="00347C8C">
      <w:pPr>
        <w:pStyle w:val="BodyText"/>
        <w:spacing w:before="5"/>
      </w:pPr>
    </w:p>
    <w:p w14:paraId="751E6B46" w14:textId="77777777" w:rsidR="00347C8C" w:rsidRDefault="00347C8C" w:rsidP="00347C8C">
      <w:pPr>
        <w:pStyle w:val="Heading2"/>
        <w:keepNext w:val="0"/>
        <w:keepLines w:val="0"/>
        <w:widowControl w:val="0"/>
        <w:numPr>
          <w:ilvl w:val="1"/>
          <w:numId w:val="39"/>
        </w:numPr>
        <w:tabs>
          <w:tab w:val="left" w:pos="874"/>
        </w:tabs>
        <w:autoSpaceDE w:val="0"/>
        <w:autoSpaceDN w:val="0"/>
        <w:spacing w:before="1" w:line="240" w:lineRule="auto"/>
        <w:ind w:hanging="433"/>
      </w:pPr>
      <w:r>
        <w:t>Safety</w:t>
      </w:r>
      <w:r>
        <w:rPr>
          <w:spacing w:val="-4"/>
        </w:rPr>
        <w:t xml:space="preserve"> </w:t>
      </w:r>
      <w:r>
        <w:t>Device</w:t>
      </w:r>
    </w:p>
    <w:p w14:paraId="2B0641F6" w14:textId="77777777" w:rsidR="00347C8C" w:rsidRDefault="00347C8C">
      <w:pPr>
        <w:pStyle w:val="BodyText"/>
        <w:ind w:left="916" w:right="850"/>
      </w:pPr>
      <w:r>
        <w:t>Be sure adopting proper safe device such as PTC specified type or model in Cell</w:t>
      </w:r>
      <w:r>
        <w:rPr>
          <w:spacing w:val="1"/>
        </w:rPr>
        <w:t xml:space="preserve"> </w:t>
      </w:r>
      <w:r>
        <w:t>Specification. If you intend to adopt different safety device which is not specified in Cell</w:t>
      </w:r>
      <w:r>
        <w:rPr>
          <w:spacing w:val="-69"/>
        </w:rPr>
        <w:t xml:space="preserve"> </w:t>
      </w:r>
      <w:r>
        <w:t>Specification, please contact Samsung SDI to investigate any potential safety problem.</w:t>
      </w:r>
      <w:r>
        <w:rPr>
          <w:spacing w:val="1"/>
        </w:rPr>
        <w:t xml:space="preserve"> </w:t>
      </w:r>
      <w:r>
        <w:t>Be sure designing 2nd protective devices such as PTC &amp; PCM at the same time to</w:t>
      </w:r>
      <w:r>
        <w:rPr>
          <w:spacing w:val="1"/>
        </w:rPr>
        <w:t xml:space="preserve"> </w:t>
      </w:r>
      <w:r>
        <w:t>protect</w:t>
      </w:r>
      <w:r>
        <w:rPr>
          <w:spacing w:val="-2"/>
        </w:rPr>
        <w:t xml:space="preserve"> </w:t>
      </w:r>
      <w:r>
        <w:t>Cell just in</w:t>
      </w:r>
      <w:r>
        <w:rPr>
          <w:spacing w:val="1"/>
        </w:rPr>
        <w:t xml:space="preserve"> </w:t>
      </w:r>
      <w:r>
        <w:t>case</w:t>
      </w:r>
      <w:r>
        <w:rPr>
          <w:spacing w:val="-3"/>
        </w:rPr>
        <w:t xml:space="preserve"> </w:t>
      </w:r>
      <w:r>
        <w:t>one</w:t>
      </w:r>
      <w:r>
        <w:rPr>
          <w:spacing w:val="1"/>
        </w:rPr>
        <w:t xml:space="preserve"> </w:t>
      </w:r>
      <w:r>
        <w:t>protective</w:t>
      </w:r>
      <w:r>
        <w:rPr>
          <w:spacing w:val="1"/>
        </w:rPr>
        <w:t xml:space="preserve"> </w:t>
      </w:r>
      <w:r>
        <w:t>device</w:t>
      </w:r>
      <w:r>
        <w:rPr>
          <w:spacing w:val="1"/>
        </w:rPr>
        <w:t xml:space="preserve"> </w:t>
      </w:r>
      <w:r>
        <w:t>is</w:t>
      </w:r>
      <w:r>
        <w:rPr>
          <w:spacing w:val="-3"/>
        </w:rPr>
        <w:t xml:space="preserve"> </w:t>
      </w:r>
      <w:r>
        <w:t>fault.</w:t>
      </w:r>
    </w:p>
    <w:p w14:paraId="2A1D32A4" w14:textId="77777777" w:rsidR="00347C8C" w:rsidRDefault="00347C8C">
      <w:p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626ABFFC" w14:textId="77777777">
        <w:trPr>
          <w:trHeight w:val="525"/>
        </w:trPr>
        <w:tc>
          <w:tcPr>
            <w:tcW w:w="1265" w:type="dxa"/>
          </w:tcPr>
          <w:p w14:paraId="3D2C80DD"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6F587C78"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30ABEDCC"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4ECE7BA8"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34540C3A" w14:textId="77777777" w:rsidR="00347C8C" w:rsidRDefault="00347C8C">
      <w:pPr>
        <w:pStyle w:val="BodyText"/>
        <w:spacing w:before="9"/>
        <w:rPr>
          <w:sz w:val="9"/>
        </w:rPr>
      </w:pPr>
    </w:p>
    <w:p w14:paraId="1765D335" w14:textId="77777777" w:rsidR="00347C8C" w:rsidRDefault="00347C8C" w:rsidP="00347C8C">
      <w:pPr>
        <w:pStyle w:val="Heading2"/>
        <w:keepNext w:val="0"/>
        <w:keepLines w:val="0"/>
        <w:widowControl w:val="0"/>
        <w:numPr>
          <w:ilvl w:val="0"/>
          <w:numId w:val="39"/>
        </w:numPr>
        <w:tabs>
          <w:tab w:val="left" w:pos="499"/>
        </w:tabs>
        <w:autoSpaceDE w:val="0"/>
        <w:autoSpaceDN w:val="0"/>
        <w:spacing w:before="101" w:line="240" w:lineRule="auto"/>
      </w:pPr>
      <w:r>
        <w:t>Design</w:t>
      </w:r>
      <w:r>
        <w:rPr>
          <w:spacing w:val="-4"/>
        </w:rPr>
        <w:t xml:space="preserve"> </w:t>
      </w:r>
      <w:r>
        <w:t>of</w:t>
      </w:r>
      <w:r>
        <w:rPr>
          <w:spacing w:val="-3"/>
        </w:rPr>
        <w:t xml:space="preserve"> </w:t>
      </w:r>
      <w:r>
        <w:t>System</w:t>
      </w:r>
    </w:p>
    <w:p w14:paraId="38644C54" w14:textId="77777777" w:rsidR="00347C8C" w:rsidRDefault="00347C8C">
      <w:pPr>
        <w:pStyle w:val="BodyText"/>
        <w:spacing w:before="1"/>
        <w:rPr>
          <w:b/>
        </w:rPr>
      </w:pPr>
    </w:p>
    <w:p w14:paraId="7AD11591" w14:textId="77777777" w:rsidR="00347C8C" w:rsidRDefault="00347C8C" w:rsidP="00347C8C">
      <w:pPr>
        <w:pStyle w:val="ListParagraph"/>
        <w:widowControl w:val="0"/>
        <w:numPr>
          <w:ilvl w:val="1"/>
          <w:numId w:val="39"/>
        </w:numPr>
        <w:tabs>
          <w:tab w:val="left" w:pos="879"/>
        </w:tabs>
        <w:autoSpaceDE w:val="0"/>
        <w:autoSpaceDN w:val="0"/>
        <w:spacing w:after="0" w:line="240" w:lineRule="auto"/>
        <w:ind w:left="878" w:hanging="433"/>
        <w:contextualSpacing w:val="0"/>
        <w:jc w:val="both"/>
        <w:rPr>
          <w:b/>
          <w:sz w:val="23"/>
        </w:rPr>
      </w:pPr>
      <w:r>
        <w:rPr>
          <w:b/>
          <w:sz w:val="23"/>
        </w:rPr>
        <w:t>Connection</w:t>
      </w:r>
      <w:r>
        <w:rPr>
          <w:b/>
          <w:spacing w:val="-4"/>
          <w:sz w:val="23"/>
        </w:rPr>
        <w:t xml:space="preserve"> </w:t>
      </w:r>
      <w:r>
        <w:rPr>
          <w:b/>
          <w:sz w:val="23"/>
        </w:rPr>
        <w:t>between</w:t>
      </w:r>
      <w:r>
        <w:rPr>
          <w:b/>
          <w:spacing w:val="-3"/>
          <w:sz w:val="23"/>
        </w:rPr>
        <w:t xml:space="preserve"> </w:t>
      </w:r>
      <w:r>
        <w:rPr>
          <w:b/>
          <w:sz w:val="23"/>
        </w:rPr>
        <w:t>the</w:t>
      </w:r>
      <w:r>
        <w:rPr>
          <w:b/>
          <w:spacing w:val="-1"/>
          <w:sz w:val="23"/>
        </w:rPr>
        <w:t xml:space="preserve"> </w:t>
      </w:r>
      <w:r>
        <w:rPr>
          <w:b/>
          <w:sz w:val="23"/>
        </w:rPr>
        <w:t>cell</w:t>
      </w:r>
      <w:r>
        <w:rPr>
          <w:b/>
          <w:spacing w:val="-2"/>
          <w:sz w:val="23"/>
        </w:rPr>
        <w:t xml:space="preserve"> </w:t>
      </w:r>
      <w:r>
        <w:rPr>
          <w:b/>
          <w:sz w:val="23"/>
        </w:rPr>
        <w:t>and</w:t>
      </w:r>
      <w:r>
        <w:rPr>
          <w:b/>
          <w:spacing w:val="-3"/>
          <w:sz w:val="23"/>
        </w:rPr>
        <w:t xml:space="preserve"> </w:t>
      </w:r>
      <w:r>
        <w:rPr>
          <w:b/>
          <w:sz w:val="23"/>
        </w:rPr>
        <w:t>the</w:t>
      </w:r>
      <w:r>
        <w:rPr>
          <w:b/>
          <w:spacing w:val="-8"/>
          <w:sz w:val="23"/>
        </w:rPr>
        <w:t xml:space="preserve"> </w:t>
      </w:r>
      <w:r>
        <w:rPr>
          <w:b/>
          <w:sz w:val="23"/>
        </w:rPr>
        <w:t>battery</w:t>
      </w:r>
    </w:p>
    <w:p w14:paraId="423560D3" w14:textId="77777777" w:rsidR="00347C8C" w:rsidRDefault="00347C8C" w:rsidP="00347C8C">
      <w:pPr>
        <w:pStyle w:val="ListParagraph"/>
        <w:widowControl w:val="0"/>
        <w:numPr>
          <w:ilvl w:val="2"/>
          <w:numId w:val="39"/>
        </w:numPr>
        <w:tabs>
          <w:tab w:val="left" w:pos="1490"/>
        </w:tabs>
        <w:autoSpaceDE w:val="0"/>
        <w:autoSpaceDN w:val="0"/>
        <w:spacing w:before="3" w:after="0" w:line="240" w:lineRule="auto"/>
        <w:ind w:left="1490" w:right="1074" w:hanging="574"/>
        <w:contextualSpacing w:val="0"/>
        <w:jc w:val="both"/>
        <w:rPr>
          <w:sz w:val="23"/>
        </w:rPr>
      </w:pPr>
      <w:r>
        <w:rPr>
          <w:sz w:val="23"/>
        </w:rPr>
        <w:t>The cell should not be soldered directly with other cells. Namely, the cell should</w:t>
      </w:r>
      <w:r>
        <w:rPr>
          <w:spacing w:val="-69"/>
          <w:sz w:val="23"/>
        </w:rPr>
        <w:t xml:space="preserve"> </w:t>
      </w:r>
      <w:r>
        <w:rPr>
          <w:sz w:val="23"/>
        </w:rPr>
        <w:t>be welded with leads on its terminal and then be soldered with wire or leads to</w:t>
      </w:r>
      <w:r>
        <w:rPr>
          <w:spacing w:val="1"/>
          <w:sz w:val="23"/>
        </w:rPr>
        <w:t xml:space="preserve"> </w:t>
      </w:r>
      <w:r>
        <w:rPr>
          <w:sz w:val="23"/>
        </w:rPr>
        <w:t>solder.</w:t>
      </w:r>
    </w:p>
    <w:p w14:paraId="14D04FF4" w14:textId="77777777" w:rsidR="00347C8C" w:rsidRDefault="00347C8C" w:rsidP="00347C8C">
      <w:pPr>
        <w:pStyle w:val="ListParagraph"/>
        <w:widowControl w:val="0"/>
        <w:numPr>
          <w:ilvl w:val="2"/>
          <w:numId w:val="39"/>
        </w:numPr>
        <w:tabs>
          <w:tab w:val="left" w:pos="1490"/>
        </w:tabs>
        <w:autoSpaceDE w:val="0"/>
        <w:autoSpaceDN w:val="0"/>
        <w:spacing w:after="0" w:line="240" w:lineRule="auto"/>
        <w:ind w:left="1490" w:right="993" w:hanging="574"/>
        <w:contextualSpacing w:val="0"/>
        <w:jc w:val="both"/>
        <w:rPr>
          <w:sz w:val="23"/>
        </w:rPr>
      </w:pPr>
      <w:r>
        <w:rPr>
          <w:sz w:val="23"/>
        </w:rPr>
        <w:t>Otherwise, it may cause damage of component, such as separator and insulator,</w:t>
      </w:r>
      <w:r>
        <w:rPr>
          <w:spacing w:val="-69"/>
          <w:sz w:val="23"/>
        </w:rPr>
        <w:t xml:space="preserve"> </w:t>
      </w:r>
      <w:r>
        <w:rPr>
          <w:sz w:val="23"/>
        </w:rPr>
        <w:t>by</w:t>
      </w:r>
      <w:r>
        <w:rPr>
          <w:spacing w:val="-1"/>
          <w:sz w:val="23"/>
        </w:rPr>
        <w:t xml:space="preserve"> </w:t>
      </w:r>
      <w:r>
        <w:rPr>
          <w:sz w:val="23"/>
        </w:rPr>
        <w:t>heat</w:t>
      </w:r>
      <w:r>
        <w:rPr>
          <w:spacing w:val="-3"/>
          <w:sz w:val="23"/>
        </w:rPr>
        <w:t xml:space="preserve"> </w:t>
      </w:r>
      <w:r>
        <w:rPr>
          <w:sz w:val="23"/>
        </w:rPr>
        <w:t>generation.</w:t>
      </w:r>
    </w:p>
    <w:p w14:paraId="1697FA31" w14:textId="77777777" w:rsidR="00347C8C" w:rsidRDefault="00347C8C">
      <w:pPr>
        <w:pStyle w:val="BodyText"/>
        <w:spacing w:before="2"/>
      </w:pPr>
    </w:p>
    <w:p w14:paraId="5F65E644" w14:textId="77777777" w:rsidR="00347C8C" w:rsidRDefault="00347C8C" w:rsidP="00347C8C">
      <w:pPr>
        <w:pStyle w:val="Heading2"/>
        <w:keepNext w:val="0"/>
        <w:keepLines w:val="0"/>
        <w:widowControl w:val="0"/>
        <w:numPr>
          <w:ilvl w:val="1"/>
          <w:numId w:val="39"/>
        </w:numPr>
        <w:tabs>
          <w:tab w:val="left" w:pos="879"/>
        </w:tabs>
        <w:autoSpaceDE w:val="0"/>
        <w:autoSpaceDN w:val="0"/>
        <w:spacing w:before="1" w:line="240" w:lineRule="auto"/>
        <w:ind w:left="878" w:hanging="433"/>
      </w:pPr>
      <w:r>
        <w:t>Positioning</w:t>
      </w:r>
      <w:r>
        <w:rPr>
          <w:spacing w:val="-3"/>
        </w:rPr>
        <w:t xml:space="preserve"> </w:t>
      </w:r>
      <w:r>
        <w:t>the</w:t>
      </w:r>
      <w:r>
        <w:rPr>
          <w:spacing w:val="-1"/>
        </w:rPr>
        <w:t xml:space="preserve"> </w:t>
      </w:r>
      <w:r>
        <w:t>battery</w:t>
      </w:r>
      <w:r>
        <w:rPr>
          <w:spacing w:val="-2"/>
        </w:rPr>
        <w:t xml:space="preserve"> </w:t>
      </w:r>
      <w:r>
        <w:t>in</w:t>
      </w:r>
      <w:r>
        <w:rPr>
          <w:spacing w:val="-3"/>
        </w:rPr>
        <w:t xml:space="preserve"> </w:t>
      </w:r>
      <w:r>
        <w:t>the</w:t>
      </w:r>
      <w:r>
        <w:rPr>
          <w:spacing w:val="-7"/>
        </w:rPr>
        <w:t xml:space="preserve"> </w:t>
      </w:r>
      <w:r>
        <w:t>System</w:t>
      </w:r>
    </w:p>
    <w:p w14:paraId="633FAEF2" w14:textId="77777777" w:rsidR="00347C8C" w:rsidRDefault="00347C8C" w:rsidP="00347C8C">
      <w:pPr>
        <w:pStyle w:val="ListParagraph"/>
        <w:widowControl w:val="0"/>
        <w:numPr>
          <w:ilvl w:val="2"/>
          <w:numId w:val="39"/>
        </w:numPr>
        <w:tabs>
          <w:tab w:val="left" w:pos="1490"/>
        </w:tabs>
        <w:autoSpaceDE w:val="0"/>
        <w:autoSpaceDN w:val="0"/>
        <w:spacing w:before="1" w:after="0" w:line="240" w:lineRule="auto"/>
        <w:ind w:left="1490" w:right="1155" w:hanging="574"/>
        <w:contextualSpacing w:val="0"/>
        <w:rPr>
          <w:sz w:val="23"/>
        </w:rPr>
      </w:pPr>
      <w:r>
        <w:rPr>
          <w:sz w:val="23"/>
        </w:rPr>
        <w:t>The battery should be positioned as possible as far from heat sources and high</w:t>
      </w:r>
      <w:r>
        <w:rPr>
          <w:spacing w:val="-69"/>
          <w:sz w:val="23"/>
        </w:rPr>
        <w:t xml:space="preserve"> </w:t>
      </w:r>
      <w:r>
        <w:rPr>
          <w:sz w:val="23"/>
        </w:rPr>
        <w:t>temperature components.</w:t>
      </w:r>
    </w:p>
    <w:p w14:paraId="1D275780" w14:textId="77777777" w:rsidR="00347C8C" w:rsidRDefault="00347C8C" w:rsidP="00347C8C">
      <w:pPr>
        <w:pStyle w:val="ListParagraph"/>
        <w:widowControl w:val="0"/>
        <w:numPr>
          <w:ilvl w:val="2"/>
          <w:numId w:val="39"/>
        </w:numPr>
        <w:tabs>
          <w:tab w:val="left" w:pos="1502"/>
        </w:tabs>
        <w:autoSpaceDE w:val="0"/>
        <w:autoSpaceDN w:val="0"/>
        <w:spacing w:before="2" w:after="0" w:line="240" w:lineRule="auto"/>
        <w:contextualSpacing w:val="0"/>
        <w:rPr>
          <w:sz w:val="23"/>
        </w:rPr>
      </w:pPr>
      <w:r>
        <w:rPr>
          <w:sz w:val="23"/>
        </w:rPr>
        <w:t>Otherwise,</w:t>
      </w:r>
      <w:r>
        <w:rPr>
          <w:spacing w:val="-5"/>
          <w:sz w:val="23"/>
        </w:rPr>
        <w:t xml:space="preserve"> </w:t>
      </w:r>
      <w:r>
        <w:rPr>
          <w:sz w:val="23"/>
        </w:rPr>
        <w:t>it</w:t>
      </w:r>
      <w:r>
        <w:rPr>
          <w:spacing w:val="-2"/>
          <w:sz w:val="23"/>
        </w:rPr>
        <w:t xml:space="preserve"> </w:t>
      </w:r>
      <w:r>
        <w:rPr>
          <w:sz w:val="23"/>
        </w:rPr>
        <w:t>may</w:t>
      </w:r>
      <w:r>
        <w:rPr>
          <w:spacing w:val="-1"/>
          <w:sz w:val="23"/>
        </w:rPr>
        <w:t xml:space="preserve"> </w:t>
      </w:r>
      <w:r>
        <w:rPr>
          <w:sz w:val="23"/>
        </w:rPr>
        <w:t>cause</w:t>
      </w:r>
      <w:r>
        <w:rPr>
          <w:spacing w:val="-3"/>
          <w:sz w:val="23"/>
        </w:rPr>
        <w:t xml:space="preserve"> </w:t>
      </w:r>
      <w:r>
        <w:rPr>
          <w:sz w:val="23"/>
        </w:rPr>
        <w:t>loss</w:t>
      </w:r>
      <w:r>
        <w:rPr>
          <w:spacing w:val="-2"/>
          <w:sz w:val="23"/>
        </w:rPr>
        <w:t xml:space="preserve"> </w:t>
      </w:r>
      <w:r>
        <w:rPr>
          <w:sz w:val="23"/>
        </w:rPr>
        <w:t>of characteristics.</w:t>
      </w:r>
    </w:p>
    <w:p w14:paraId="09549E53" w14:textId="77777777" w:rsidR="00347C8C" w:rsidRDefault="00347C8C" w:rsidP="00347C8C">
      <w:pPr>
        <w:pStyle w:val="ListParagraph"/>
        <w:widowControl w:val="0"/>
        <w:numPr>
          <w:ilvl w:val="2"/>
          <w:numId w:val="39"/>
        </w:numPr>
        <w:tabs>
          <w:tab w:val="left" w:pos="1502"/>
        </w:tabs>
        <w:autoSpaceDE w:val="0"/>
        <w:autoSpaceDN w:val="0"/>
        <w:spacing w:before="3" w:after="0" w:line="240" w:lineRule="auto"/>
        <w:contextualSpacing w:val="0"/>
        <w:rPr>
          <w:sz w:val="23"/>
        </w:rPr>
      </w:pPr>
      <w:r>
        <w:rPr>
          <w:sz w:val="23"/>
        </w:rPr>
        <w:t>The</w:t>
      </w:r>
      <w:r>
        <w:rPr>
          <w:spacing w:val="-5"/>
          <w:sz w:val="23"/>
        </w:rPr>
        <w:t xml:space="preserve"> </w:t>
      </w:r>
      <w:r>
        <w:rPr>
          <w:sz w:val="23"/>
        </w:rPr>
        <w:t>recommended</w:t>
      </w:r>
      <w:r>
        <w:rPr>
          <w:spacing w:val="-2"/>
          <w:sz w:val="23"/>
        </w:rPr>
        <w:t xml:space="preserve"> </w:t>
      </w:r>
      <w:r>
        <w:rPr>
          <w:sz w:val="23"/>
        </w:rPr>
        <w:t>spacing</w:t>
      </w:r>
      <w:r>
        <w:rPr>
          <w:spacing w:val="-2"/>
          <w:sz w:val="23"/>
        </w:rPr>
        <w:t xml:space="preserve"> </w:t>
      </w:r>
      <w:r>
        <w:rPr>
          <w:sz w:val="23"/>
        </w:rPr>
        <w:t>between</w:t>
      </w:r>
      <w:r>
        <w:rPr>
          <w:spacing w:val="-1"/>
          <w:sz w:val="23"/>
        </w:rPr>
        <w:t xml:space="preserve"> </w:t>
      </w:r>
      <w:r>
        <w:rPr>
          <w:sz w:val="23"/>
        </w:rPr>
        <w:t>the</w:t>
      </w:r>
      <w:r>
        <w:rPr>
          <w:spacing w:val="-2"/>
          <w:sz w:val="23"/>
        </w:rPr>
        <w:t xml:space="preserve"> </w:t>
      </w:r>
      <w:r>
        <w:rPr>
          <w:sz w:val="23"/>
        </w:rPr>
        <w:t>cells</w:t>
      </w:r>
      <w:r>
        <w:rPr>
          <w:spacing w:val="-2"/>
          <w:sz w:val="23"/>
        </w:rPr>
        <w:t xml:space="preserve"> </w:t>
      </w:r>
      <w:r>
        <w:rPr>
          <w:sz w:val="23"/>
        </w:rPr>
        <w:t>is</w:t>
      </w:r>
      <w:r>
        <w:rPr>
          <w:spacing w:val="-4"/>
          <w:sz w:val="23"/>
        </w:rPr>
        <w:t xml:space="preserve"> </w:t>
      </w:r>
      <w:r>
        <w:rPr>
          <w:sz w:val="23"/>
        </w:rPr>
        <w:t>more</w:t>
      </w:r>
      <w:r>
        <w:rPr>
          <w:spacing w:val="-3"/>
          <w:sz w:val="23"/>
        </w:rPr>
        <w:t xml:space="preserve"> </w:t>
      </w:r>
      <w:r>
        <w:rPr>
          <w:sz w:val="23"/>
        </w:rPr>
        <w:t>than</w:t>
      </w:r>
      <w:r>
        <w:rPr>
          <w:spacing w:val="7"/>
          <w:sz w:val="23"/>
        </w:rPr>
        <w:t xml:space="preserve"> </w:t>
      </w:r>
      <w:r>
        <w:rPr>
          <w:sz w:val="23"/>
        </w:rPr>
        <w:t>1mm.</w:t>
      </w:r>
    </w:p>
    <w:p w14:paraId="0E4A7AF2" w14:textId="77777777" w:rsidR="00347C8C" w:rsidRDefault="00347C8C">
      <w:pPr>
        <w:pStyle w:val="BodyText"/>
        <w:spacing w:before="1"/>
      </w:pPr>
    </w:p>
    <w:p w14:paraId="5A5B5082" w14:textId="77777777" w:rsidR="00347C8C" w:rsidRDefault="00347C8C" w:rsidP="00347C8C">
      <w:pPr>
        <w:pStyle w:val="Heading2"/>
        <w:keepNext w:val="0"/>
        <w:keepLines w:val="0"/>
        <w:widowControl w:val="0"/>
        <w:numPr>
          <w:ilvl w:val="1"/>
          <w:numId w:val="39"/>
        </w:numPr>
        <w:tabs>
          <w:tab w:val="left" w:pos="879"/>
        </w:tabs>
        <w:autoSpaceDE w:val="0"/>
        <w:autoSpaceDN w:val="0"/>
        <w:spacing w:before="0" w:line="277" w:lineRule="exact"/>
        <w:ind w:left="878" w:hanging="433"/>
      </w:pPr>
      <w:r>
        <w:t>Mechanical</w:t>
      </w:r>
      <w:r>
        <w:rPr>
          <w:spacing w:val="-4"/>
        </w:rPr>
        <w:t xml:space="preserve"> </w:t>
      </w:r>
      <w:r>
        <w:t>shock</w:t>
      </w:r>
      <w:r>
        <w:rPr>
          <w:spacing w:val="-2"/>
        </w:rPr>
        <w:t xml:space="preserve"> </w:t>
      </w:r>
      <w:r>
        <w:t>protection</w:t>
      </w:r>
      <w:r>
        <w:rPr>
          <w:spacing w:val="-4"/>
        </w:rPr>
        <w:t xml:space="preserve"> </w:t>
      </w:r>
      <w:r>
        <w:t>of</w:t>
      </w:r>
      <w:r>
        <w:rPr>
          <w:spacing w:val="-4"/>
        </w:rPr>
        <w:t xml:space="preserve"> </w:t>
      </w:r>
      <w:r>
        <w:t>the</w:t>
      </w:r>
      <w:r>
        <w:rPr>
          <w:spacing w:val="-7"/>
        </w:rPr>
        <w:t xml:space="preserve"> </w:t>
      </w:r>
      <w:r>
        <w:t>battery</w:t>
      </w:r>
    </w:p>
    <w:p w14:paraId="7C2C66B6" w14:textId="77777777" w:rsidR="00347C8C" w:rsidRDefault="00347C8C" w:rsidP="00347C8C">
      <w:pPr>
        <w:pStyle w:val="ListParagraph"/>
        <w:widowControl w:val="0"/>
        <w:numPr>
          <w:ilvl w:val="2"/>
          <w:numId w:val="39"/>
        </w:numPr>
        <w:tabs>
          <w:tab w:val="left" w:pos="1490"/>
        </w:tabs>
        <w:autoSpaceDE w:val="0"/>
        <w:autoSpaceDN w:val="0"/>
        <w:spacing w:after="0" w:line="240" w:lineRule="auto"/>
        <w:ind w:left="1490" w:right="1051" w:hanging="574"/>
        <w:contextualSpacing w:val="0"/>
        <w:rPr>
          <w:sz w:val="23"/>
        </w:rPr>
      </w:pPr>
      <w:r>
        <w:rPr>
          <w:sz w:val="23"/>
        </w:rPr>
        <w:t>The battery should be equipped with appropriate shock absorbers in the pack in</w:t>
      </w:r>
      <w:r>
        <w:rPr>
          <w:spacing w:val="-69"/>
          <w:sz w:val="23"/>
        </w:rPr>
        <w:t xml:space="preserve"> </w:t>
      </w:r>
      <w:r>
        <w:rPr>
          <w:sz w:val="23"/>
        </w:rPr>
        <w:t>order</w:t>
      </w:r>
      <w:r>
        <w:rPr>
          <w:spacing w:val="-3"/>
          <w:sz w:val="23"/>
        </w:rPr>
        <w:t xml:space="preserve"> </w:t>
      </w:r>
      <w:r>
        <w:rPr>
          <w:sz w:val="23"/>
        </w:rPr>
        <w:t>to minimize</w:t>
      </w:r>
      <w:r>
        <w:rPr>
          <w:spacing w:val="-2"/>
          <w:sz w:val="23"/>
        </w:rPr>
        <w:t xml:space="preserve"> </w:t>
      </w:r>
      <w:r>
        <w:rPr>
          <w:sz w:val="23"/>
        </w:rPr>
        <w:t>shock,</w:t>
      </w:r>
      <w:r>
        <w:rPr>
          <w:spacing w:val="-1"/>
          <w:sz w:val="23"/>
        </w:rPr>
        <w:t xml:space="preserve"> </w:t>
      </w:r>
      <w:r>
        <w:rPr>
          <w:sz w:val="23"/>
        </w:rPr>
        <w:t>which can</w:t>
      </w:r>
      <w:r>
        <w:rPr>
          <w:spacing w:val="1"/>
          <w:sz w:val="23"/>
        </w:rPr>
        <w:t xml:space="preserve"> </w:t>
      </w:r>
      <w:r>
        <w:rPr>
          <w:sz w:val="23"/>
        </w:rPr>
        <w:t>damage the</w:t>
      </w:r>
      <w:r>
        <w:rPr>
          <w:spacing w:val="-1"/>
          <w:sz w:val="23"/>
        </w:rPr>
        <w:t xml:space="preserve"> </w:t>
      </w:r>
      <w:r>
        <w:rPr>
          <w:sz w:val="23"/>
        </w:rPr>
        <w:t>cells.</w:t>
      </w:r>
      <w:r>
        <w:rPr>
          <w:spacing w:val="9"/>
          <w:sz w:val="23"/>
        </w:rPr>
        <w:t xml:space="preserve"> </w:t>
      </w:r>
      <w:r>
        <w:rPr>
          <w:sz w:val="23"/>
        </w:rPr>
        <w:t>.</w:t>
      </w:r>
    </w:p>
    <w:p w14:paraId="4E6D4C00" w14:textId="77777777" w:rsidR="00347C8C" w:rsidRDefault="00347C8C" w:rsidP="00347C8C">
      <w:pPr>
        <w:pStyle w:val="ListParagraph"/>
        <w:widowControl w:val="0"/>
        <w:numPr>
          <w:ilvl w:val="2"/>
          <w:numId w:val="39"/>
        </w:numPr>
        <w:tabs>
          <w:tab w:val="left" w:pos="1490"/>
        </w:tabs>
        <w:autoSpaceDE w:val="0"/>
        <w:autoSpaceDN w:val="0"/>
        <w:spacing w:before="1" w:after="0" w:line="240" w:lineRule="auto"/>
        <w:ind w:left="1490" w:right="1640" w:hanging="574"/>
        <w:contextualSpacing w:val="0"/>
        <w:rPr>
          <w:sz w:val="23"/>
        </w:rPr>
      </w:pPr>
      <w:r>
        <w:rPr>
          <w:sz w:val="23"/>
        </w:rPr>
        <w:t>Otherwise, it may cause shape distortion, leakage, heat generation and/or</w:t>
      </w:r>
      <w:r>
        <w:rPr>
          <w:spacing w:val="-69"/>
          <w:sz w:val="23"/>
        </w:rPr>
        <w:t xml:space="preserve"> </w:t>
      </w:r>
      <w:r>
        <w:rPr>
          <w:sz w:val="23"/>
        </w:rPr>
        <w:t>rupture and/or</w:t>
      </w:r>
      <w:r>
        <w:rPr>
          <w:spacing w:val="1"/>
          <w:sz w:val="23"/>
        </w:rPr>
        <w:t xml:space="preserve"> </w:t>
      </w:r>
      <w:r>
        <w:rPr>
          <w:sz w:val="23"/>
        </w:rPr>
        <w:t>open</w:t>
      </w:r>
      <w:r>
        <w:rPr>
          <w:spacing w:val="4"/>
          <w:sz w:val="23"/>
        </w:rPr>
        <w:t xml:space="preserve"> </w:t>
      </w:r>
      <w:r>
        <w:rPr>
          <w:sz w:val="23"/>
        </w:rPr>
        <w:t>circuit.</w:t>
      </w:r>
    </w:p>
    <w:p w14:paraId="52098DD1" w14:textId="77777777" w:rsidR="00347C8C" w:rsidRDefault="00347C8C" w:rsidP="00347C8C">
      <w:pPr>
        <w:pStyle w:val="ListParagraph"/>
        <w:widowControl w:val="0"/>
        <w:numPr>
          <w:ilvl w:val="2"/>
          <w:numId w:val="39"/>
        </w:numPr>
        <w:tabs>
          <w:tab w:val="left" w:pos="1490"/>
        </w:tabs>
        <w:autoSpaceDE w:val="0"/>
        <w:autoSpaceDN w:val="0"/>
        <w:spacing w:before="4" w:after="0" w:line="240" w:lineRule="auto"/>
        <w:ind w:left="1490" w:right="1655" w:hanging="574"/>
        <w:contextualSpacing w:val="0"/>
        <w:rPr>
          <w:sz w:val="23"/>
        </w:rPr>
      </w:pPr>
      <w:r>
        <w:rPr>
          <w:sz w:val="23"/>
        </w:rPr>
        <w:t>Ultrasonic should not be used when manufacturing battery packs as it can</w:t>
      </w:r>
      <w:r>
        <w:rPr>
          <w:spacing w:val="-69"/>
          <w:sz w:val="23"/>
        </w:rPr>
        <w:t xml:space="preserve"> </w:t>
      </w:r>
      <w:r>
        <w:rPr>
          <w:sz w:val="23"/>
        </w:rPr>
        <w:t>damage the</w:t>
      </w:r>
      <w:r>
        <w:rPr>
          <w:spacing w:val="1"/>
          <w:sz w:val="23"/>
        </w:rPr>
        <w:t xml:space="preserve"> </w:t>
      </w:r>
      <w:r>
        <w:rPr>
          <w:sz w:val="23"/>
        </w:rPr>
        <w:t>connection</w:t>
      </w:r>
      <w:r>
        <w:rPr>
          <w:spacing w:val="-3"/>
          <w:sz w:val="23"/>
        </w:rPr>
        <w:t xml:space="preserve"> </w:t>
      </w:r>
      <w:r>
        <w:rPr>
          <w:sz w:val="23"/>
        </w:rPr>
        <w:t>between</w:t>
      </w:r>
      <w:r>
        <w:rPr>
          <w:spacing w:val="1"/>
          <w:sz w:val="23"/>
        </w:rPr>
        <w:t xml:space="preserve"> </w:t>
      </w:r>
      <w:r>
        <w:rPr>
          <w:sz w:val="23"/>
        </w:rPr>
        <w:t>component</w:t>
      </w:r>
      <w:r>
        <w:rPr>
          <w:spacing w:val="4"/>
          <w:sz w:val="23"/>
        </w:rPr>
        <w:t xml:space="preserve"> </w:t>
      </w:r>
      <w:r>
        <w:rPr>
          <w:sz w:val="23"/>
        </w:rPr>
        <w:t>parts.</w:t>
      </w:r>
    </w:p>
    <w:p w14:paraId="53926164" w14:textId="77777777" w:rsidR="00347C8C" w:rsidRDefault="00347C8C">
      <w:pPr>
        <w:pStyle w:val="BodyText"/>
      </w:pPr>
    </w:p>
    <w:p w14:paraId="31AF2AB2" w14:textId="77777777" w:rsidR="00347C8C" w:rsidRDefault="00347C8C" w:rsidP="00347C8C">
      <w:pPr>
        <w:pStyle w:val="Heading2"/>
        <w:keepNext w:val="0"/>
        <w:keepLines w:val="0"/>
        <w:widowControl w:val="0"/>
        <w:numPr>
          <w:ilvl w:val="1"/>
          <w:numId w:val="39"/>
        </w:numPr>
        <w:tabs>
          <w:tab w:val="left" w:pos="879"/>
        </w:tabs>
        <w:autoSpaceDE w:val="0"/>
        <w:autoSpaceDN w:val="0"/>
        <w:spacing w:before="0" w:line="240" w:lineRule="auto"/>
        <w:ind w:left="878" w:hanging="433"/>
      </w:pPr>
      <w:r>
        <w:t>Short-circuit</w:t>
      </w:r>
      <w:r>
        <w:rPr>
          <w:spacing w:val="-4"/>
        </w:rPr>
        <w:t xml:space="preserve"> </w:t>
      </w:r>
      <w:r>
        <w:t>protection</w:t>
      </w:r>
      <w:r>
        <w:rPr>
          <w:spacing w:val="-5"/>
        </w:rPr>
        <w:t xml:space="preserve"> </w:t>
      </w:r>
      <w:r>
        <w:t>of</w:t>
      </w:r>
      <w:r>
        <w:rPr>
          <w:spacing w:val="-3"/>
        </w:rPr>
        <w:t xml:space="preserve"> </w:t>
      </w:r>
      <w:r>
        <w:t>the</w:t>
      </w:r>
      <w:r>
        <w:rPr>
          <w:spacing w:val="-4"/>
        </w:rPr>
        <w:t xml:space="preserve"> </w:t>
      </w:r>
      <w:r>
        <w:t>cell</w:t>
      </w:r>
    </w:p>
    <w:p w14:paraId="2805C1B0" w14:textId="77777777" w:rsidR="00347C8C" w:rsidRDefault="00347C8C" w:rsidP="00347C8C">
      <w:pPr>
        <w:pStyle w:val="ListParagraph"/>
        <w:widowControl w:val="0"/>
        <w:numPr>
          <w:ilvl w:val="2"/>
          <w:numId w:val="39"/>
        </w:numPr>
        <w:tabs>
          <w:tab w:val="left" w:pos="1490"/>
        </w:tabs>
        <w:autoSpaceDE w:val="0"/>
        <w:autoSpaceDN w:val="0"/>
        <w:spacing w:before="4" w:after="0" w:line="240" w:lineRule="auto"/>
        <w:ind w:left="1490" w:right="1094" w:hanging="574"/>
        <w:contextualSpacing w:val="0"/>
        <w:rPr>
          <w:sz w:val="23"/>
        </w:rPr>
      </w:pPr>
      <w:r>
        <w:rPr>
          <w:sz w:val="23"/>
        </w:rPr>
        <w:t>The cell is equipped with an insulating sleeve to protect short-circuit which may</w:t>
      </w:r>
      <w:r>
        <w:rPr>
          <w:spacing w:val="-69"/>
          <w:sz w:val="23"/>
        </w:rPr>
        <w:t xml:space="preserve"> </w:t>
      </w:r>
      <w:r>
        <w:rPr>
          <w:sz w:val="23"/>
        </w:rPr>
        <w:t>occur</w:t>
      </w:r>
      <w:r>
        <w:rPr>
          <w:spacing w:val="-1"/>
          <w:sz w:val="23"/>
        </w:rPr>
        <w:t xml:space="preserve"> </w:t>
      </w:r>
      <w:r>
        <w:rPr>
          <w:sz w:val="23"/>
        </w:rPr>
        <w:t>during</w:t>
      </w:r>
      <w:r>
        <w:rPr>
          <w:spacing w:val="-2"/>
          <w:sz w:val="23"/>
        </w:rPr>
        <w:t xml:space="preserve"> </w:t>
      </w:r>
      <w:r>
        <w:rPr>
          <w:sz w:val="23"/>
        </w:rPr>
        <w:t>transportation,</w:t>
      </w:r>
      <w:r>
        <w:rPr>
          <w:spacing w:val="-2"/>
          <w:sz w:val="23"/>
        </w:rPr>
        <w:t xml:space="preserve"> </w:t>
      </w:r>
      <w:r>
        <w:rPr>
          <w:sz w:val="23"/>
        </w:rPr>
        <w:t>battery</w:t>
      </w:r>
      <w:r>
        <w:rPr>
          <w:spacing w:val="-4"/>
          <w:sz w:val="23"/>
        </w:rPr>
        <w:t xml:space="preserve"> </w:t>
      </w:r>
      <w:r>
        <w:rPr>
          <w:sz w:val="23"/>
        </w:rPr>
        <w:t>assembly</w:t>
      </w:r>
      <w:r>
        <w:rPr>
          <w:spacing w:val="-2"/>
          <w:sz w:val="23"/>
        </w:rPr>
        <w:t xml:space="preserve"> </w:t>
      </w:r>
      <w:r>
        <w:rPr>
          <w:sz w:val="23"/>
        </w:rPr>
        <w:t>and</w:t>
      </w:r>
      <w:r>
        <w:rPr>
          <w:spacing w:val="-2"/>
          <w:sz w:val="23"/>
        </w:rPr>
        <w:t xml:space="preserve"> </w:t>
      </w:r>
      <w:r>
        <w:rPr>
          <w:sz w:val="23"/>
        </w:rPr>
        <w:t>/or</w:t>
      </w:r>
      <w:r>
        <w:rPr>
          <w:spacing w:val="-4"/>
          <w:sz w:val="23"/>
        </w:rPr>
        <w:t xml:space="preserve"> </w:t>
      </w:r>
      <w:r>
        <w:rPr>
          <w:sz w:val="23"/>
        </w:rPr>
        <w:t>system</w:t>
      </w:r>
      <w:r>
        <w:rPr>
          <w:spacing w:val="1"/>
          <w:sz w:val="23"/>
        </w:rPr>
        <w:t xml:space="preserve"> </w:t>
      </w:r>
      <w:r>
        <w:rPr>
          <w:sz w:val="23"/>
        </w:rPr>
        <w:t>operation.</w:t>
      </w:r>
    </w:p>
    <w:p w14:paraId="7FE43A4D" w14:textId="77777777" w:rsidR="00347C8C" w:rsidRDefault="00347C8C" w:rsidP="00347C8C">
      <w:pPr>
        <w:pStyle w:val="ListParagraph"/>
        <w:widowControl w:val="0"/>
        <w:numPr>
          <w:ilvl w:val="2"/>
          <w:numId w:val="39"/>
        </w:numPr>
        <w:tabs>
          <w:tab w:val="left" w:pos="1490"/>
        </w:tabs>
        <w:autoSpaceDE w:val="0"/>
        <w:autoSpaceDN w:val="0"/>
        <w:spacing w:before="1" w:after="0" w:line="240" w:lineRule="auto"/>
        <w:ind w:left="1490" w:right="1439" w:hanging="574"/>
        <w:contextualSpacing w:val="0"/>
        <w:rPr>
          <w:sz w:val="23"/>
        </w:rPr>
      </w:pPr>
      <w:r>
        <w:rPr>
          <w:sz w:val="23"/>
        </w:rPr>
        <w:t>If the cell sleeve is damaged by some causes such as outside impact, it may</w:t>
      </w:r>
      <w:r>
        <w:rPr>
          <w:spacing w:val="-69"/>
          <w:sz w:val="23"/>
        </w:rPr>
        <w:t xml:space="preserve"> </w:t>
      </w:r>
      <w:r>
        <w:rPr>
          <w:sz w:val="23"/>
        </w:rPr>
        <w:t>cause short-circuit</w:t>
      </w:r>
      <w:r>
        <w:rPr>
          <w:spacing w:val="-1"/>
          <w:sz w:val="23"/>
        </w:rPr>
        <w:t xml:space="preserve"> </w:t>
      </w:r>
      <w:r>
        <w:rPr>
          <w:sz w:val="23"/>
        </w:rPr>
        <w:t>with</w:t>
      </w:r>
      <w:r>
        <w:rPr>
          <w:spacing w:val="-2"/>
          <w:sz w:val="23"/>
        </w:rPr>
        <w:t xml:space="preserve"> </w:t>
      </w:r>
      <w:r>
        <w:rPr>
          <w:sz w:val="23"/>
        </w:rPr>
        <w:t>some wiring</w:t>
      </w:r>
      <w:r>
        <w:rPr>
          <w:spacing w:val="-4"/>
          <w:sz w:val="23"/>
        </w:rPr>
        <w:t xml:space="preserve"> </w:t>
      </w:r>
      <w:r>
        <w:rPr>
          <w:sz w:val="23"/>
        </w:rPr>
        <w:t>inside</w:t>
      </w:r>
      <w:r>
        <w:rPr>
          <w:spacing w:val="1"/>
          <w:sz w:val="23"/>
        </w:rPr>
        <w:t xml:space="preserve"> </w:t>
      </w:r>
      <w:r>
        <w:rPr>
          <w:sz w:val="23"/>
        </w:rPr>
        <w:t>the</w:t>
      </w:r>
      <w:r>
        <w:rPr>
          <w:spacing w:val="4"/>
          <w:sz w:val="23"/>
        </w:rPr>
        <w:t xml:space="preserve"> </w:t>
      </w:r>
      <w:r>
        <w:rPr>
          <w:sz w:val="23"/>
        </w:rPr>
        <w:t>battery.</w:t>
      </w:r>
    </w:p>
    <w:p w14:paraId="719D931B" w14:textId="77777777" w:rsidR="00347C8C" w:rsidRDefault="00347C8C">
      <w:pPr>
        <w:pStyle w:val="BodyText"/>
      </w:pPr>
    </w:p>
    <w:p w14:paraId="45216BD1" w14:textId="77777777" w:rsidR="00347C8C" w:rsidRDefault="00347C8C" w:rsidP="00347C8C">
      <w:pPr>
        <w:pStyle w:val="Heading2"/>
        <w:keepNext w:val="0"/>
        <w:keepLines w:val="0"/>
        <w:widowControl w:val="0"/>
        <w:numPr>
          <w:ilvl w:val="1"/>
          <w:numId w:val="39"/>
        </w:numPr>
        <w:tabs>
          <w:tab w:val="left" w:pos="879"/>
        </w:tabs>
        <w:autoSpaceDE w:val="0"/>
        <w:autoSpaceDN w:val="0"/>
        <w:spacing w:before="0" w:line="240" w:lineRule="auto"/>
        <w:ind w:left="878" w:hanging="433"/>
      </w:pPr>
      <w:r>
        <w:t>Connection</w:t>
      </w:r>
      <w:r>
        <w:rPr>
          <w:spacing w:val="-5"/>
        </w:rPr>
        <w:t xml:space="preserve"> </w:t>
      </w:r>
      <w:r>
        <w:t>between</w:t>
      </w:r>
      <w:r>
        <w:rPr>
          <w:spacing w:val="-4"/>
        </w:rPr>
        <w:t xml:space="preserve"> </w:t>
      </w:r>
      <w:r>
        <w:t>the</w:t>
      </w:r>
      <w:r>
        <w:rPr>
          <w:spacing w:val="-2"/>
        </w:rPr>
        <w:t xml:space="preserve"> </w:t>
      </w:r>
      <w:r>
        <w:t>battery</w:t>
      </w:r>
      <w:r>
        <w:rPr>
          <w:spacing w:val="-4"/>
        </w:rPr>
        <w:t xml:space="preserve"> </w:t>
      </w:r>
      <w:r>
        <w:t>and</w:t>
      </w:r>
      <w:r>
        <w:rPr>
          <w:spacing w:val="-10"/>
        </w:rPr>
        <w:t xml:space="preserve"> </w:t>
      </w:r>
      <w:r>
        <w:t>charger/system</w:t>
      </w:r>
    </w:p>
    <w:p w14:paraId="2E321841" w14:textId="77777777" w:rsidR="00347C8C" w:rsidRDefault="00347C8C" w:rsidP="00347C8C">
      <w:pPr>
        <w:pStyle w:val="ListParagraph"/>
        <w:widowControl w:val="0"/>
        <w:numPr>
          <w:ilvl w:val="2"/>
          <w:numId w:val="39"/>
        </w:numPr>
        <w:tabs>
          <w:tab w:val="left" w:pos="1490"/>
        </w:tabs>
        <w:autoSpaceDE w:val="0"/>
        <w:autoSpaceDN w:val="0"/>
        <w:spacing w:before="3" w:after="0" w:line="240" w:lineRule="auto"/>
        <w:ind w:left="1490" w:right="1304" w:hanging="574"/>
        <w:contextualSpacing w:val="0"/>
        <w:rPr>
          <w:sz w:val="23"/>
        </w:rPr>
      </w:pPr>
      <w:r>
        <w:rPr>
          <w:sz w:val="23"/>
        </w:rPr>
        <w:t>The battery should be designed to be connected only to the specified charger</w:t>
      </w:r>
      <w:r>
        <w:rPr>
          <w:spacing w:val="-69"/>
          <w:sz w:val="23"/>
        </w:rPr>
        <w:t xml:space="preserve"> </w:t>
      </w:r>
      <w:r>
        <w:rPr>
          <w:sz w:val="23"/>
        </w:rPr>
        <w:t>and</w:t>
      </w:r>
      <w:r>
        <w:rPr>
          <w:spacing w:val="-1"/>
          <w:sz w:val="23"/>
        </w:rPr>
        <w:t xml:space="preserve"> </w:t>
      </w:r>
      <w:r>
        <w:rPr>
          <w:sz w:val="23"/>
        </w:rPr>
        <w:t>system.</w:t>
      </w:r>
    </w:p>
    <w:p w14:paraId="52D93B98" w14:textId="77777777" w:rsidR="00347C8C" w:rsidRDefault="00347C8C" w:rsidP="00347C8C">
      <w:pPr>
        <w:pStyle w:val="ListParagraph"/>
        <w:widowControl w:val="0"/>
        <w:numPr>
          <w:ilvl w:val="2"/>
          <w:numId w:val="39"/>
        </w:numPr>
        <w:tabs>
          <w:tab w:val="left" w:pos="1490"/>
        </w:tabs>
        <w:autoSpaceDE w:val="0"/>
        <w:autoSpaceDN w:val="0"/>
        <w:spacing w:before="2" w:after="0" w:line="240" w:lineRule="auto"/>
        <w:ind w:left="1490" w:right="1453" w:hanging="574"/>
        <w:contextualSpacing w:val="0"/>
        <w:rPr>
          <w:sz w:val="23"/>
        </w:rPr>
      </w:pPr>
      <w:r>
        <w:rPr>
          <w:sz w:val="23"/>
        </w:rPr>
        <w:t>A reverse connection of the battery, even in the specified system, should be</w:t>
      </w:r>
      <w:r>
        <w:rPr>
          <w:spacing w:val="-69"/>
          <w:sz w:val="23"/>
        </w:rPr>
        <w:t xml:space="preserve"> </w:t>
      </w:r>
      <w:r>
        <w:rPr>
          <w:sz w:val="23"/>
        </w:rPr>
        <w:t>avoided</w:t>
      </w:r>
      <w:r>
        <w:rPr>
          <w:spacing w:val="-3"/>
          <w:sz w:val="23"/>
        </w:rPr>
        <w:t xml:space="preserve"> </w:t>
      </w:r>
      <w:r>
        <w:rPr>
          <w:sz w:val="23"/>
        </w:rPr>
        <w:t>by</w:t>
      </w:r>
      <w:r>
        <w:rPr>
          <w:spacing w:val="-5"/>
          <w:sz w:val="23"/>
        </w:rPr>
        <w:t xml:space="preserve"> </w:t>
      </w:r>
      <w:r>
        <w:rPr>
          <w:sz w:val="23"/>
        </w:rPr>
        <w:t>employing</w:t>
      </w:r>
      <w:r>
        <w:rPr>
          <w:spacing w:val="-2"/>
          <w:sz w:val="23"/>
        </w:rPr>
        <w:t xml:space="preserve"> </w:t>
      </w:r>
      <w:r>
        <w:rPr>
          <w:sz w:val="23"/>
        </w:rPr>
        <w:t>special</w:t>
      </w:r>
      <w:r>
        <w:rPr>
          <w:spacing w:val="-2"/>
          <w:sz w:val="23"/>
        </w:rPr>
        <w:t xml:space="preserve"> </w:t>
      </w:r>
      <w:r>
        <w:rPr>
          <w:sz w:val="23"/>
        </w:rPr>
        <w:t>battery</w:t>
      </w:r>
      <w:r>
        <w:rPr>
          <w:spacing w:val="-2"/>
          <w:sz w:val="23"/>
        </w:rPr>
        <w:t xml:space="preserve"> </w:t>
      </w:r>
      <w:r>
        <w:rPr>
          <w:sz w:val="23"/>
        </w:rPr>
        <w:t>design</w:t>
      </w:r>
      <w:r>
        <w:rPr>
          <w:spacing w:val="-1"/>
          <w:sz w:val="23"/>
        </w:rPr>
        <w:t xml:space="preserve"> </w:t>
      </w:r>
      <w:r>
        <w:rPr>
          <w:sz w:val="23"/>
        </w:rPr>
        <w:t>such</w:t>
      </w:r>
      <w:r>
        <w:rPr>
          <w:spacing w:val="-2"/>
          <w:sz w:val="23"/>
        </w:rPr>
        <w:t xml:space="preserve"> </w:t>
      </w:r>
      <w:r>
        <w:rPr>
          <w:sz w:val="23"/>
        </w:rPr>
        <w:t>as</w:t>
      </w:r>
      <w:r>
        <w:rPr>
          <w:spacing w:val="-2"/>
          <w:sz w:val="23"/>
        </w:rPr>
        <w:t xml:space="preserve"> </w:t>
      </w:r>
      <w:r>
        <w:rPr>
          <w:sz w:val="23"/>
        </w:rPr>
        <w:t>a</w:t>
      </w:r>
      <w:r>
        <w:rPr>
          <w:spacing w:val="-4"/>
          <w:sz w:val="23"/>
        </w:rPr>
        <w:t xml:space="preserve"> </w:t>
      </w:r>
      <w:r>
        <w:rPr>
          <w:sz w:val="23"/>
        </w:rPr>
        <w:t>special</w:t>
      </w:r>
      <w:r>
        <w:rPr>
          <w:spacing w:val="-7"/>
          <w:sz w:val="23"/>
        </w:rPr>
        <w:t xml:space="preserve"> </w:t>
      </w:r>
      <w:r>
        <w:rPr>
          <w:sz w:val="23"/>
        </w:rPr>
        <w:t>terminals.</w:t>
      </w:r>
    </w:p>
    <w:p w14:paraId="72D02915"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226321A5" w14:textId="77777777">
        <w:trPr>
          <w:trHeight w:val="525"/>
        </w:trPr>
        <w:tc>
          <w:tcPr>
            <w:tcW w:w="1265" w:type="dxa"/>
          </w:tcPr>
          <w:p w14:paraId="36C4F5ED"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3D1B6322"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5EB6E79E"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29E07131"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500E7D4C" w14:textId="77777777" w:rsidR="00347C8C" w:rsidRDefault="00347C8C">
      <w:pPr>
        <w:pStyle w:val="BodyText"/>
        <w:rPr>
          <w:sz w:val="20"/>
        </w:rPr>
      </w:pPr>
    </w:p>
    <w:p w14:paraId="56E9BBF4" w14:textId="77777777" w:rsidR="00347C8C" w:rsidRDefault="00347C8C">
      <w:pPr>
        <w:pStyle w:val="BodyText"/>
        <w:spacing w:before="4"/>
        <w:rPr>
          <w:sz w:val="21"/>
        </w:rPr>
      </w:pPr>
    </w:p>
    <w:p w14:paraId="5FDC5655" w14:textId="77777777" w:rsidR="00347C8C" w:rsidRDefault="00347C8C" w:rsidP="00347C8C">
      <w:pPr>
        <w:pStyle w:val="Heading2"/>
        <w:keepNext w:val="0"/>
        <w:keepLines w:val="0"/>
        <w:widowControl w:val="0"/>
        <w:numPr>
          <w:ilvl w:val="1"/>
          <w:numId w:val="39"/>
        </w:numPr>
        <w:tabs>
          <w:tab w:val="left" w:pos="879"/>
        </w:tabs>
        <w:autoSpaceDE w:val="0"/>
        <w:autoSpaceDN w:val="0"/>
        <w:spacing w:before="0" w:line="277" w:lineRule="exact"/>
        <w:ind w:left="878" w:hanging="433"/>
      </w:pPr>
      <w:r>
        <w:t>Pack</w:t>
      </w:r>
      <w:r>
        <w:rPr>
          <w:spacing w:val="-3"/>
        </w:rPr>
        <w:t xml:space="preserve"> </w:t>
      </w:r>
      <w:r>
        <w:t>design</w:t>
      </w:r>
    </w:p>
    <w:p w14:paraId="22E8DACA" w14:textId="77777777" w:rsidR="00347C8C" w:rsidRDefault="00347C8C" w:rsidP="00347C8C">
      <w:pPr>
        <w:pStyle w:val="ListParagraph"/>
        <w:widowControl w:val="0"/>
        <w:numPr>
          <w:ilvl w:val="2"/>
          <w:numId w:val="39"/>
        </w:numPr>
        <w:tabs>
          <w:tab w:val="left" w:pos="1490"/>
        </w:tabs>
        <w:autoSpaceDE w:val="0"/>
        <w:autoSpaceDN w:val="0"/>
        <w:spacing w:after="0" w:line="240" w:lineRule="auto"/>
        <w:ind w:left="1490" w:right="1273" w:hanging="574"/>
        <w:contextualSpacing w:val="0"/>
        <w:rPr>
          <w:sz w:val="23"/>
        </w:rPr>
      </w:pPr>
      <w:r>
        <w:rPr>
          <w:sz w:val="23"/>
        </w:rPr>
        <w:t>The current consumption of the battery pack should be under 10uA after shut</w:t>
      </w:r>
      <w:r>
        <w:rPr>
          <w:spacing w:val="-69"/>
          <w:sz w:val="23"/>
        </w:rPr>
        <w:t xml:space="preserve"> </w:t>
      </w:r>
      <w:r>
        <w:rPr>
          <w:sz w:val="23"/>
        </w:rPr>
        <w:t>down.</w:t>
      </w:r>
    </w:p>
    <w:p w14:paraId="5A1E3E0A" w14:textId="77777777" w:rsidR="00347C8C" w:rsidRDefault="00347C8C" w:rsidP="00347C8C">
      <w:pPr>
        <w:pStyle w:val="ListParagraph"/>
        <w:widowControl w:val="0"/>
        <w:numPr>
          <w:ilvl w:val="2"/>
          <w:numId w:val="39"/>
        </w:numPr>
        <w:tabs>
          <w:tab w:val="left" w:pos="1502"/>
        </w:tabs>
        <w:autoSpaceDE w:val="0"/>
        <w:autoSpaceDN w:val="0"/>
        <w:spacing w:before="1" w:after="0" w:line="240" w:lineRule="auto"/>
        <w:contextualSpacing w:val="0"/>
        <w:rPr>
          <w:sz w:val="23"/>
        </w:rPr>
      </w:pPr>
      <w:r>
        <w:rPr>
          <w:sz w:val="23"/>
        </w:rPr>
        <w:t>Cell</w:t>
      </w:r>
      <w:r>
        <w:rPr>
          <w:spacing w:val="-5"/>
          <w:sz w:val="23"/>
        </w:rPr>
        <w:t xml:space="preserve"> </w:t>
      </w:r>
      <w:r>
        <w:rPr>
          <w:sz w:val="23"/>
        </w:rPr>
        <w:t>voltage</w:t>
      </w:r>
      <w:r>
        <w:rPr>
          <w:spacing w:val="-1"/>
          <w:sz w:val="23"/>
        </w:rPr>
        <w:t xml:space="preserve"> </w:t>
      </w:r>
      <w:r>
        <w:rPr>
          <w:sz w:val="23"/>
        </w:rPr>
        <w:t>monitoring</w:t>
      </w:r>
      <w:r>
        <w:rPr>
          <w:spacing w:val="-4"/>
          <w:sz w:val="23"/>
        </w:rPr>
        <w:t xml:space="preserve"> </w:t>
      </w:r>
      <w:r>
        <w:rPr>
          <w:sz w:val="23"/>
        </w:rPr>
        <w:t>system.</w:t>
      </w:r>
    </w:p>
    <w:p w14:paraId="553EEA7C" w14:textId="77777777" w:rsidR="00347C8C" w:rsidRDefault="00347C8C">
      <w:pPr>
        <w:pStyle w:val="BodyText"/>
        <w:spacing w:before="3"/>
        <w:ind w:left="1492" w:right="782"/>
      </w:pPr>
      <w:r>
        <w:t>The system (charger or pack) should be equipped with a device to monitor each</w:t>
      </w:r>
      <w:r>
        <w:rPr>
          <w:spacing w:val="1"/>
        </w:rPr>
        <w:t xml:space="preserve"> </w:t>
      </w:r>
      <w:r>
        <w:t>voltage</w:t>
      </w:r>
      <w:r>
        <w:rPr>
          <w:spacing w:val="-2"/>
        </w:rPr>
        <w:t xml:space="preserve"> </w:t>
      </w:r>
      <w:r>
        <w:t>of</w:t>
      </w:r>
      <w:r>
        <w:rPr>
          <w:spacing w:val="-2"/>
        </w:rPr>
        <w:t xml:space="preserve"> </w:t>
      </w:r>
      <w:r>
        <w:t>cell</w:t>
      </w:r>
      <w:r>
        <w:rPr>
          <w:spacing w:val="-1"/>
        </w:rPr>
        <w:t xml:space="preserve"> </w:t>
      </w:r>
      <w:r>
        <w:t>block</w:t>
      </w:r>
      <w:r>
        <w:rPr>
          <w:spacing w:val="-2"/>
        </w:rPr>
        <w:t xml:space="preserve"> </w:t>
      </w:r>
      <w:r>
        <w:t>to</w:t>
      </w:r>
      <w:r>
        <w:rPr>
          <w:spacing w:val="-5"/>
        </w:rPr>
        <w:t xml:space="preserve"> </w:t>
      </w:r>
      <w:r>
        <w:t>avoid</w:t>
      </w:r>
      <w:r>
        <w:rPr>
          <w:spacing w:val="-2"/>
        </w:rPr>
        <w:t xml:space="preserve"> </w:t>
      </w:r>
      <w:r>
        <w:t>cell</w:t>
      </w:r>
      <w:r>
        <w:rPr>
          <w:spacing w:val="-2"/>
        </w:rPr>
        <w:t xml:space="preserve"> </w:t>
      </w:r>
      <w:r>
        <w:t>imbalance</w:t>
      </w:r>
      <w:r>
        <w:rPr>
          <w:spacing w:val="-2"/>
        </w:rPr>
        <w:t xml:space="preserve"> </w:t>
      </w:r>
      <w:r>
        <w:t>which</w:t>
      </w:r>
      <w:r>
        <w:rPr>
          <w:spacing w:val="-2"/>
        </w:rPr>
        <w:t xml:space="preserve"> </w:t>
      </w:r>
      <w:r>
        <w:t>can</w:t>
      </w:r>
      <w:r>
        <w:rPr>
          <w:spacing w:val="-1"/>
        </w:rPr>
        <w:t xml:space="preserve"> </w:t>
      </w:r>
      <w:r>
        <w:t>cause</w:t>
      </w:r>
      <w:r>
        <w:rPr>
          <w:spacing w:val="-1"/>
        </w:rPr>
        <w:t xml:space="preserve"> </w:t>
      </w:r>
      <w:r>
        <w:t>damage</w:t>
      </w:r>
      <w:r>
        <w:rPr>
          <w:spacing w:val="-1"/>
        </w:rPr>
        <w:t xml:space="preserve"> </w:t>
      </w:r>
      <w:r>
        <w:t>to</w:t>
      </w:r>
      <w:r>
        <w:rPr>
          <w:spacing w:val="-3"/>
        </w:rPr>
        <w:t xml:space="preserve"> </w:t>
      </w:r>
      <w:r>
        <w:t>the</w:t>
      </w:r>
      <w:r>
        <w:rPr>
          <w:spacing w:val="-1"/>
        </w:rPr>
        <w:t xml:space="preserve"> </w:t>
      </w:r>
      <w:r>
        <w:t>cells.</w:t>
      </w:r>
    </w:p>
    <w:p w14:paraId="69B6839E" w14:textId="77777777" w:rsidR="00347C8C" w:rsidRDefault="00347C8C" w:rsidP="00347C8C">
      <w:pPr>
        <w:pStyle w:val="ListParagraph"/>
        <w:widowControl w:val="0"/>
        <w:numPr>
          <w:ilvl w:val="2"/>
          <w:numId w:val="39"/>
        </w:numPr>
        <w:tabs>
          <w:tab w:val="left" w:pos="1490"/>
        </w:tabs>
        <w:autoSpaceDE w:val="0"/>
        <w:autoSpaceDN w:val="0"/>
        <w:spacing w:after="0" w:line="240" w:lineRule="auto"/>
        <w:ind w:left="1490" w:right="2096" w:hanging="574"/>
        <w:contextualSpacing w:val="0"/>
        <w:rPr>
          <w:sz w:val="23"/>
        </w:rPr>
      </w:pPr>
      <w:r>
        <w:rPr>
          <w:sz w:val="23"/>
        </w:rPr>
        <w:t>The battery pack or system should have warning system such as over</w:t>
      </w:r>
      <w:r>
        <w:rPr>
          <w:spacing w:val="-69"/>
          <w:sz w:val="23"/>
        </w:rPr>
        <w:t xml:space="preserve"> </w:t>
      </w:r>
      <w:r>
        <w:rPr>
          <w:sz w:val="23"/>
        </w:rPr>
        <w:t>temperature,</w:t>
      </w:r>
      <w:r>
        <w:rPr>
          <w:spacing w:val="-1"/>
          <w:sz w:val="23"/>
        </w:rPr>
        <w:t xml:space="preserve"> </w:t>
      </w:r>
      <w:r>
        <w:rPr>
          <w:sz w:val="23"/>
        </w:rPr>
        <w:t>over voltage,</w:t>
      </w:r>
      <w:r>
        <w:rPr>
          <w:spacing w:val="-1"/>
          <w:sz w:val="23"/>
        </w:rPr>
        <w:t xml:space="preserve"> </w:t>
      </w:r>
      <w:r>
        <w:rPr>
          <w:sz w:val="23"/>
        </w:rPr>
        <w:t>over</w:t>
      </w:r>
      <w:r>
        <w:rPr>
          <w:spacing w:val="1"/>
          <w:sz w:val="23"/>
        </w:rPr>
        <w:t xml:space="preserve"> </w:t>
      </w:r>
      <w:r>
        <w:rPr>
          <w:sz w:val="23"/>
        </w:rPr>
        <w:t>current,</w:t>
      </w:r>
      <w:r>
        <w:rPr>
          <w:spacing w:val="-1"/>
          <w:sz w:val="23"/>
        </w:rPr>
        <w:t xml:space="preserve"> </w:t>
      </w:r>
      <w:r>
        <w:rPr>
          <w:sz w:val="23"/>
        </w:rPr>
        <w:t>and</w:t>
      </w:r>
      <w:r>
        <w:rPr>
          <w:spacing w:val="-1"/>
          <w:sz w:val="23"/>
        </w:rPr>
        <w:t xml:space="preserve"> </w:t>
      </w:r>
      <w:r>
        <w:rPr>
          <w:sz w:val="23"/>
        </w:rPr>
        <w:t>so</w:t>
      </w:r>
      <w:r>
        <w:rPr>
          <w:spacing w:val="-4"/>
          <w:sz w:val="23"/>
        </w:rPr>
        <w:t xml:space="preserve"> </w:t>
      </w:r>
      <w:r>
        <w:rPr>
          <w:sz w:val="23"/>
        </w:rPr>
        <w:t>on.</w:t>
      </w:r>
    </w:p>
    <w:p w14:paraId="19E425CF" w14:textId="77777777" w:rsidR="00347C8C" w:rsidRDefault="00347C8C" w:rsidP="00347C8C">
      <w:pPr>
        <w:pStyle w:val="ListParagraph"/>
        <w:widowControl w:val="0"/>
        <w:numPr>
          <w:ilvl w:val="2"/>
          <w:numId w:val="39"/>
        </w:numPr>
        <w:tabs>
          <w:tab w:val="left" w:pos="1502"/>
        </w:tabs>
        <w:autoSpaceDE w:val="0"/>
        <w:autoSpaceDN w:val="0"/>
        <w:spacing w:before="1" w:after="3" w:line="240" w:lineRule="auto"/>
        <w:contextualSpacing w:val="0"/>
        <w:rPr>
          <w:sz w:val="23"/>
        </w:rPr>
      </w:pPr>
      <w:r>
        <w:rPr>
          <w:sz w:val="23"/>
        </w:rPr>
        <w:t>Mechanical</w:t>
      </w:r>
      <w:r>
        <w:rPr>
          <w:spacing w:val="-5"/>
          <w:sz w:val="23"/>
        </w:rPr>
        <w:t xml:space="preserve"> </w:t>
      </w:r>
      <w:r>
        <w:rPr>
          <w:sz w:val="23"/>
        </w:rPr>
        <w:t>design</w:t>
      </w:r>
    </w:p>
    <w:tbl>
      <w:tblPr>
        <w:tblW w:w="0" w:type="auto"/>
        <w:tblInd w:w="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313"/>
        <w:gridCol w:w="850"/>
        <w:gridCol w:w="850"/>
        <w:gridCol w:w="850"/>
        <w:gridCol w:w="851"/>
        <w:gridCol w:w="850"/>
        <w:gridCol w:w="853"/>
        <w:gridCol w:w="850"/>
      </w:tblGrid>
      <w:tr w:rsidR="00347C8C" w14:paraId="561BB021" w14:textId="77777777">
        <w:trPr>
          <w:trHeight w:val="401"/>
        </w:trPr>
        <w:tc>
          <w:tcPr>
            <w:tcW w:w="3313" w:type="dxa"/>
            <w:tcBorders>
              <w:right w:val="single" w:sz="6" w:space="0" w:color="000000"/>
            </w:tcBorders>
          </w:tcPr>
          <w:p w14:paraId="608B2EC5" w14:textId="77777777" w:rsidR="00347C8C" w:rsidRDefault="00347C8C">
            <w:pPr>
              <w:pStyle w:val="TableParagraph"/>
              <w:spacing w:before="109"/>
              <w:ind w:left="1494" w:right="1469"/>
              <w:jc w:val="center"/>
              <w:rPr>
                <w:b/>
                <w:sz w:val="14"/>
              </w:rPr>
            </w:pPr>
            <w:r>
              <w:rPr>
                <w:b/>
                <w:w w:val="110"/>
                <w:sz w:val="14"/>
              </w:rPr>
              <w:t>Item</w:t>
            </w:r>
          </w:p>
        </w:tc>
        <w:tc>
          <w:tcPr>
            <w:tcW w:w="850" w:type="dxa"/>
            <w:tcBorders>
              <w:left w:val="single" w:sz="6" w:space="0" w:color="000000"/>
              <w:right w:val="single" w:sz="6" w:space="0" w:color="000000"/>
            </w:tcBorders>
            <w:shd w:val="clear" w:color="auto" w:fill="FFFF00"/>
          </w:tcPr>
          <w:p w14:paraId="568E1AB9" w14:textId="77777777" w:rsidR="00347C8C" w:rsidRDefault="00347C8C">
            <w:pPr>
              <w:pStyle w:val="TableParagraph"/>
              <w:spacing w:before="121"/>
              <w:ind w:left="30" w:right="10"/>
              <w:jc w:val="center"/>
              <w:rPr>
                <w:b/>
                <w:sz w:val="14"/>
              </w:rPr>
            </w:pPr>
            <w:r>
              <w:rPr>
                <w:b/>
                <w:w w:val="110"/>
                <w:sz w:val="14"/>
              </w:rPr>
              <w:t>Portable</w:t>
            </w:r>
            <w:r>
              <w:rPr>
                <w:b/>
                <w:spacing w:val="12"/>
                <w:w w:val="110"/>
                <w:sz w:val="14"/>
              </w:rPr>
              <w:t xml:space="preserve"> </w:t>
            </w:r>
            <w:r>
              <w:rPr>
                <w:b/>
                <w:w w:val="110"/>
                <w:sz w:val="14"/>
              </w:rPr>
              <w:t>IT</w:t>
            </w:r>
          </w:p>
        </w:tc>
        <w:tc>
          <w:tcPr>
            <w:tcW w:w="850" w:type="dxa"/>
            <w:tcBorders>
              <w:left w:val="single" w:sz="6" w:space="0" w:color="000000"/>
              <w:right w:val="single" w:sz="6" w:space="0" w:color="000000"/>
            </w:tcBorders>
            <w:shd w:val="clear" w:color="auto" w:fill="FFFF00"/>
          </w:tcPr>
          <w:p w14:paraId="24A41F46" w14:textId="77777777" w:rsidR="00347C8C" w:rsidRDefault="00347C8C">
            <w:pPr>
              <w:pStyle w:val="TableParagraph"/>
              <w:spacing w:before="121"/>
              <w:ind w:left="30" w:right="25"/>
              <w:jc w:val="center"/>
              <w:rPr>
                <w:b/>
                <w:sz w:val="14"/>
              </w:rPr>
            </w:pPr>
            <w:r>
              <w:rPr>
                <w:b/>
                <w:w w:val="110"/>
                <w:sz w:val="14"/>
              </w:rPr>
              <w:t>Power-Tool</w:t>
            </w:r>
          </w:p>
        </w:tc>
        <w:tc>
          <w:tcPr>
            <w:tcW w:w="850" w:type="dxa"/>
            <w:tcBorders>
              <w:left w:val="single" w:sz="6" w:space="0" w:color="000000"/>
              <w:right w:val="single" w:sz="6" w:space="0" w:color="000000"/>
            </w:tcBorders>
            <w:shd w:val="clear" w:color="auto" w:fill="FFFF00"/>
          </w:tcPr>
          <w:p w14:paraId="475081C4" w14:textId="77777777" w:rsidR="00347C8C" w:rsidRDefault="00347C8C">
            <w:pPr>
              <w:pStyle w:val="TableParagraph"/>
              <w:spacing w:before="121"/>
              <w:ind w:left="30" w:right="21"/>
              <w:jc w:val="center"/>
              <w:rPr>
                <w:b/>
                <w:sz w:val="14"/>
              </w:rPr>
            </w:pPr>
            <w:r>
              <w:rPr>
                <w:b/>
                <w:w w:val="110"/>
                <w:sz w:val="14"/>
              </w:rPr>
              <w:t>Medical</w:t>
            </w:r>
          </w:p>
        </w:tc>
        <w:tc>
          <w:tcPr>
            <w:tcW w:w="851" w:type="dxa"/>
            <w:tcBorders>
              <w:left w:val="single" w:sz="6" w:space="0" w:color="000000"/>
              <w:right w:val="single" w:sz="6" w:space="0" w:color="000000"/>
            </w:tcBorders>
            <w:shd w:val="clear" w:color="auto" w:fill="FFFF00"/>
          </w:tcPr>
          <w:p w14:paraId="768F2506" w14:textId="77777777" w:rsidR="00347C8C" w:rsidRDefault="00347C8C">
            <w:pPr>
              <w:pStyle w:val="TableParagraph"/>
              <w:spacing w:before="121"/>
              <w:ind w:left="204" w:right="193"/>
              <w:jc w:val="center"/>
              <w:rPr>
                <w:b/>
                <w:sz w:val="14"/>
              </w:rPr>
            </w:pPr>
            <w:r>
              <w:rPr>
                <w:b/>
                <w:w w:val="110"/>
                <w:sz w:val="14"/>
              </w:rPr>
              <w:t>E-Bike</w:t>
            </w:r>
          </w:p>
        </w:tc>
        <w:tc>
          <w:tcPr>
            <w:tcW w:w="850" w:type="dxa"/>
            <w:tcBorders>
              <w:left w:val="single" w:sz="6" w:space="0" w:color="000000"/>
              <w:right w:val="single" w:sz="6" w:space="0" w:color="000000"/>
            </w:tcBorders>
            <w:shd w:val="clear" w:color="auto" w:fill="92D050"/>
          </w:tcPr>
          <w:p w14:paraId="6C8C5BCD" w14:textId="77777777" w:rsidR="00347C8C" w:rsidRDefault="00347C8C">
            <w:pPr>
              <w:pStyle w:val="TableParagraph"/>
              <w:spacing w:before="121"/>
              <w:ind w:left="30" w:right="18"/>
              <w:jc w:val="center"/>
              <w:rPr>
                <w:b/>
                <w:sz w:val="14"/>
              </w:rPr>
            </w:pPr>
            <w:r>
              <w:rPr>
                <w:b/>
                <w:w w:val="110"/>
                <w:sz w:val="14"/>
              </w:rPr>
              <w:t>E-Scooter</w:t>
            </w:r>
          </w:p>
        </w:tc>
        <w:tc>
          <w:tcPr>
            <w:tcW w:w="853" w:type="dxa"/>
            <w:tcBorders>
              <w:left w:val="single" w:sz="6" w:space="0" w:color="000000"/>
              <w:right w:val="single" w:sz="6" w:space="0" w:color="000000"/>
            </w:tcBorders>
            <w:shd w:val="clear" w:color="auto" w:fill="92D050"/>
          </w:tcPr>
          <w:p w14:paraId="5FAAB4CB" w14:textId="77777777" w:rsidR="00347C8C" w:rsidRDefault="00347C8C">
            <w:pPr>
              <w:pStyle w:val="TableParagraph"/>
              <w:spacing w:before="121"/>
              <w:ind w:left="175" w:right="158"/>
              <w:jc w:val="center"/>
              <w:rPr>
                <w:b/>
                <w:sz w:val="14"/>
              </w:rPr>
            </w:pPr>
            <w:r>
              <w:rPr>
                <w:b/>
                <w:w w:val="110"/>
                <w:sz w:val="14"/>
              </w:rPr>
              <w:t>EV/LEV</w:t>
            </w:r>
          </w:p>
        </w:tc>
        <w:tc>
          <w:tcPr>
            <w:tcW w:w="850" w:type="dxa"/>
            <w:tcBorders>
              <w:left w:val="single" w:sz="6" w:space="0" w:color="000000"/>
              <w:right w:val="single" w:sz="6" w:space="0" w:color="000000"/>
            </w:tcBorders>
            <w:shd w:val="clear" w:color="auto" w:fill="92D050"/>
          </w:tcPr>
          <w:p w14:paraId="32E6AA30" w14:textId="77777777" w:rsidR="00347C8C" w:rsidRDefault="00347C8C">
            <w:pPr>
              <w:pStyle w:val="TableParagraph"/>
              <w:spacing w:before="121"/>
              <w:ind w:left="29" w:right="25"/>
              <w:jc w:val="center"/>
              <w:rPr>
                <w:b/>
                <w:sz w:val="14"/>
              </w:rPr>
            </w:pPr>
            <w:r>
              <w:rPr>
                <w:b/>
                <w:w w:val="110"/>
                <w:sz w:val="14"/>
              </w:rPr>
              <w:t>ESS/UPS</w:t>
            </w:r>
          </w:p>
        </w:tc>
      </w:tr>
      <w:tr w:rsidR="00347C8C" w14:paraId="37CD2FB2" w14:textId="77777777">
        <w:trPr>
          <w:trHeight w:val="717"/>
        </w:trPr>
        <w:tc>
          <w:tcPr>
            <w:tcW w:w="3313" w:type="dxa"/>
            <w:tcBorders>
              <w:right w:val="single" w:sz="6" w:space="0" w:color="000000"/>
            </w:tcBorders>
          </w:tcPr>
          <w:p w14:paraId="7F40C0C5" w14:textId="77777777" w:rsidR="00347C8C" w:rsidRDefault="00347C8C">
            <w:pPr>
              <w:pStyle w:val="TableParagraph"/>
              <w:spacing w:before="12" w:line="208" w:lineRule="auto"/>
              <w:ind w:left="278" w:right="266" w:hanging="240"/>
              <w:rPr>
                <w:sz w:val="17"/>
              </w:rPr>
            </w:pPr>
            <w:r>
              <w:rPr>
                <w:rFonts w:ascii="Malgun Gothic" w:hAnsi="Malgun Gothic"/>
                <w:w w:val="110"/>
                <w:sz w:val="17"/>
              </w:rPr>
              <w:t>□</w:t>
            </w:r>
            <w:r>
              <w:rPr>
                <w:rFonts w:ascii="Malgun Gothic" w:hAnsi="Malgun Gothic"/>
                <w:spacing w:val="-9"/>
                <w:w w:val="110"/>
                <w:sz w:val="17"/>
              </w:rPr>
              <w:t xml:space="preserve"> </w:t>
            </w:r>
            <w:r>
              <w:rPr>
                <w:w w:val="110"/>
                <w:sz w:val="17"/>
              </w:rPr>
              <w:t>Need</w:t>
            </w:r>
            <w:r>
              <w:rPr>
                <w:spacing w:val="-7"/>
                <w:w w:val="110"/>
                <w:sz w:val="17"/>
              </w:rPr>
              <w:t xml:space="preserve"> </w:t>
            </w:r>
            <w:r>
              <w:rPr>
                <w:w w:val="110"/>
                <w:sz w:val="17"/>
              </w:rPr>
              <w:t>partitions(separator)</w:t>
            </w:r>
            <w:r>
              <w:rPr>
                <w:spacing w:val="-5"/>
                <w:w w:val="110"/>
                <w:sz w:val="17"/>
              </w:rPr>
              <w:t xml:space="preserve"> </w:t>
            </w:r>
            <w:r>
              <w:rPr>
                <w:w w:val="110"/>
                <w:sz w:val="17"/>
              </w:rPr>
              <w:t>between</w:t>
            </w:r>
            <w:r>
              <w:rPr>
                <w:spacing w:val="-40"/>
                <w:w w:val="110"/>
                <w:sz w:val="17"/>
              </w:rPr>
              <w:t xml:space="preserve"> </w:t>
            </w:r>
            <w:r>
              <w:rPr>
                <w:w w:val="110"/>
                <w:sz w:val="17"/>
              </w:rPr>
              <w:t>BMS</w:t>
            </w:r>
            <w:r>
              <w:rPr>
                <w:spacing w:val="-1"/>
                <w:w w:val="110"/>
                <w:sz w:val="17"/>
              </w:rPr>
              <w:t xml:space="preserve"> </w:t>
            </w:r>
            <w:r>
              <w:rPr>
                <w:w w:val="110"/>
                <w:sz w:val="17"/>
              </w:rPr>
              <w:t>and</w:t>
            </w:r>
            <w:r>
              <w:rPr>
                <w:spacing w:val="-1"/>
                <w:w w:val="110"/>
                <w:sz w:val="17"/>
              </w:rPr>
              <w:t xml:space="preserve"> </w:t>
            </w:r>
            <w:r>
              <w:rPr>
                <w:w w:val="110"/>
                <w:sz w:val="17"/>
              </w:rPr>
              <w:t>a</w:t>
            </w:r>
            <w:r>
              <w:rPr>
                <w:spacing w:val="1"/>
                <w:w w:val="110"/>
                <w:sz w:val="17"/>
              </w:rPr>
              <w:t xml:space="preserve"> </w:t>
            </w:r>
            <w:r>
              <w:rPr>
                <w:w w:val="110"/>
                <w:sz w:val="17"/>
              </w:rPr>
              <w:t>Cell</w:t>
            </w:r>
          </w:p>
        </w:tc>
        <w:tc>
          <w:tcPr>
            <w:tcW w:w="850" w:type="dxa"/>
            <w:tcBorders>
              <w:left w:val="single" w:sz="6" w:space="0" w:color="000000"/>
              <w:right w:val="single" w:sz="6" w:space="0" w:color="000000"/>
            </w:tcBorders>
          </w:tcPr>
          <w:p w14:paraId="72303D26" w14:textId="77777777" w:rsidR="00347C8C" w:rsidRDefault="00347C8C">
            <w:pPr>
              <w:pStyle w:val="TableParagraph"/>
              <w:spacing w:before="6"/>
              <w:rPr>
                <w:sz w:val="17"/>
              </w:rPr>
            </w:pPr>
          </w:p>
          <w:p w14:paraId="3FA6D71C" w14:textId="77777777" w:rsidR="00347C8C" w:rsidRDefault="00347C8C">
            <w:pPr>
              <w:pStyle w:val="TableParagraph"/>
              <w:ind w:left="14"/>
              <w:jc w:val="center"/>
              <w:rPr>
                <w:rFonts w:ascii="Malgun Gothic" w:hAnsi="Malgun Gothic"/>
                <w:sz w:val="14"/>
              </w:rPr>
            </w:pPr>
            <w:r>
              <w:rPr>
                <w:rFonts w:ascii="Malgun Gothic" w:hAnsi="Malgun Gothic"/>
                <w:w w:val="110"/>
                <w:sz w:val="14"/>
              </w:rPr>
              <w:t>◎</w:t>
            </w:r>
          </w:p>
        </w:tc>
        <w:tc>
          <w:tcPr>
            <w:tcW w:w="850" w:type="dxa"/>
            <w:tcBorders>
              <w:left w:val="single" w:sz="6" w:space="0" w:color="000000"/>
              <w:right w:val="single" w:sz="6" w:space="0" w:color="000000"/>
            </w:tcBorders>
          </w:tcPr>
          <w:p w14:paraId="7E973432" w14:textId="77777777" w:rsidR="00347C8C" w:rsidRDefault="00347C8C">
            <w:pPr>
              <w:pStyle w:val="TableParagraph"/>
              <w:spacing w:before="6"/>
              <w:rPr>
                <w:sz w:val="17"/>
              </w:rPr>
            </w:pPr>
          </w:p>
          <w:p w14:paraId="09BA5901" w14:textId="77777777" w:rsidR="00347C8C" w:rsidRDefault="00347C8C">
            <w:pPr>
              <w:pStyle w:val="TableParagraph"/>
              <w:ind w:left="14"/>
              <w:jc w:val="center"/>
              <w:rPr>
                <w:rFonts w:ascii="Malgun Gothic" w:hAnsi="Malgun Gothic"/>
                <w:sz w:val="14"/>
              </w:rPr>
            </w:pPr>
            <w:r>
              <w:rPr>
                <w:rFonts w:ascii="Malgun Gothic" w:hAnsi="Malgun Gothic"/>
                <w:w w:val="110"/>
                <w:sz w:val="14"/>
              </w:rPr>
              <w:t>◎</w:t>
            </w:r>
          </w:p>
        </w:tc>
        <w:tc>
          <w:tcPr>
            <w:tcW w:w="850" w:type="dxa"/>
            <w:tcBorders>
              <w:left w:val="single" w:sz="6" w:space="0" w:color="000000"/>
              <w:right w:val="single" w:sz="6" w:space="0" w:color="000000"/>
            </w:tcBorders>
          </w:tcPr>
          <w:p w14:paraId="4CF53223" w14:textId="77777777" w:rsidR="00347C8C" w:rsidRDefault="00347C8C">
            <w:pPr>
              <w:pStyle w:val="TableParagraph"/>
              <w:spacing w:before="6"/>
              <w:rPr>
                <w:sz w:val="17"/>
              </w:rPr>
            </w:pPr>
          </w:p>
          <w:p w14:paraId="75913A16" w14:textId="77777777" w:rsidR="00347C8C" w:rsidRDefault="00347C8C">
            <w:pPr>
              <w:pStyle w:val="TableParagraph"/>
              <w:ind w:left="13"/>
              <w:jc w:val="center"/>
              <w:rPr>
                <w:rFonts w:ascii="Malgun Gothic" w:hAnsi="Malgun Gothic"/>
                <w:sz w:val="14"/>
              </w:rPr>
            </w:pPr>
            <w:r>
              <w:rPr>
                <w:rFonts w:ascii="Malgun Gothic" w:hAnsi="Malgun Gothic"/>
                <w:w w:val="110"/>
                <w:sz w:val="14"/>
              </w:rPr>
              <w:t>◎</w:t>
            </w:r>
          </w:p>
        </w:tc>
        <w:tc>
          <w:tcPr>
            <w:tcW w:w="851" w:type="dxa"/>
            <w:tcBorders>
              <w:left w:val="single" w:sz="6" w:space="0" w:color="000000"/>
              <w:right w:val="single" w:sz="6" w:space="0" w:color="000000"/>
            </w:tcBorders>
          </w:tcPr>
          <w:p w14:paraId="5F6E41DF" w14:textId="77777777" w:rsidR="00347C8C" w:rsidRDefault="00347C8C">
            <w:pPr>
              <w:pStyle w:val="TableParagraph"/>
              <w:spacing w:before="6"/>
              <w:rPr>
                <w:sz w:val="17"/>
              </w:rPr>
            </w:pPr>
          </w:p>
          <w:p w14:paraId="23E1E6CC" w14:textId="77777777" w:rsidR="00347C8C" w:rsidRDefault="00347C8C">
            <w:pPr>
              <w:pStyle w:val="TableParagraph"/>
              <w:ind w:left="12"/>
              <w:jc w:val="center"/>
              <w:rPr>
                <w:rFonts w:ascii="Malgun Gothic" w:hAnsi="Malgun Gothic"/>
                <w:sz w:val="14"/>
              </w:rPr>
            </w:pPr>
            <w:r>
              <w:rPr>
                <w:rFonts w:ascii="Malgun Gothic" w:hAnsi="Malgun Gothic"/>
                <w:w w:val="110"/>
                <w:sz w:val="14"/>
              </w:rPr>
              <w:t>◎</w:t>
            </w:r>
          </w:p>
        </w:tc>
        <w:tc>
          <w:tcPr>
            <w:tcW w:w="850" w:type="dxa"/>
            <w:tcBorders>
              <w:left w:val="single" w:sz="6" w:space="0" w:color="000000"/>
              <w:right w:val="single" w:sz="6" w:space="0" w:color="000000"/>
            </w:tcBorders>
          </w:tcPr>
          <w:p w14:paraId="2C5FF155" w14:textId="77777777" w:rsidR="00347C8C" w:rsidRDefault="00347C8C">
            <w:pPr>
              <w:pStyle w:val="TableParagraph"/>
              <w:spacing w:before="6"/>
              <w:rPr>
                <w:sz w:val="17"/>
              </w:rPr>
            </w:pPr>
          </w:p>
          <w:p w14:paraId="77BA1FD2" w14:textId="77777777" w:rsidR="00347C8C" w:rsidRDefault="00347C8C">
            <w:pPr>
              <w:pStyle w:val="TableParagraph"/>
              <w:ind w:left="15"/>
              <w:jc w:val="center"/>
              <w:rPr>
                <w:rFonts w:ascii="Malgun Gothic" w:hAnsi="Malgun Gothic"/>
                <w:sz w:val="14"/>
              </w:rPr>
            </w:pPr>
            <w:r>
              <w:rPr>
                <w:rFonts w:ascii="Malgun Gothic" w:hAnsi="Malgun Gothic"/>
                <w:w w:val="110"/>
                <w:sz w:val="14"/>
              </w:rPr>
              <w:t>◎</w:t>
            </w:r>
          </w:p>
        </w:tc>
        <w:tc>
          <w:tcPr>
            <w:tcW w:w="853" w:type="dxa"/>
            <w:tcBorders>
              <w:left w:val="single" w:sz="6" w:space="0" w:color="000000"/>
              <w:right w:val="single" w:sz="6" w:space="0" w:color="000000"/>
            </w:tcBorders>
          </w:tcPr>
          <w:p w14:paraId="3A63A23E" w14:textId="77777777" w:rsidR="00347C8C" w:rsidRDefault="00347C8C">
            <w:pPr>
              <w:pStyle w:val="TableParagraph"/>
              <w:spacing w:before="6"/>
              <w:rPr>
                <w:sz w:val="17"/>
              </w:rPr>
            </w:pPr>
          </w:p>
          <w:p w14:paraId="1B53EE2E" w14:textId="77777777" w:rsidR="00347C8C" w:rsidRDefault="00347C8C">
            <w:pPr>
              <w:pStyle w:val="TableParagraph"/>
              <w:ind w:left="11"/>
              <w:jc w:val="center"/>
              <w:rPr>
                <w:rFonts w:ascii="Malgun Gothic" w:hAnsi="Malgun Gothic"/>
                <w:b/>
                <w:sz w:val="14"/>
              </w:rPr>
            </w:pPr>
            <w:r>
              <w:rPr>
                <w:rFonts w:ascii="Malgun Gothic" w:hAnsi="Malgun Gothic"/>
                <w:b/>
                <w:color w:val="0000FF"/>
                <w:w w:val="110"/>
                <w:sz w:val="14"/>
              </w:rPr>
              <w:t>◎</w:t>
            </w:r>
          </w:p>
        </w:tc>
        <w:tc>
          <w:tcPr>
            <w:tcW w:w="850" w:type="dxa"/>
            <w:tcBorders>
              <w:left w:val="single" w:sz="6" w:space="0" w:color="000000"/>
              <w:right w:val="single" w:sz="6" w:space="0" w:color="000000"/>
            </w:tcBorders>
          </w:tcPr>
          <w:p w14:paraId="7DE52363" w14:textId="77777777" w:rsidR="00347C8C" w:rsidRDefault="00347C8C">
            <w:pPr>
              <w:pStyle w:val="TableParagraph"/>
              <w:spacing w:before="6"/>
              <w:rPr>
                <w:sz w:val="17"/>
              </w:rPr>
            </w:pPr>
          </w:p>
          <w:p w14:paraId="5A8B9482" w14:textId="77777777" w:rsidR="00347C8C" w:rsidRDefault="00347C8C">
            <w:pPr>
              <w:pStyle w:val="TableParagraph"/>
              <w:ind w:left="8"/>
              <w:jc w:val="center"/>
              <w:rPr>
                <w:rFonts w:ascii="Malgun Gothic" w:hAnsi="Malgun Gothic"/>
                <w:b/>
                <w:sz w:val="14"/>
              </w:rPr>
            </w:pPr>
            <w:r>
              <w:rPr>
                <w:rFonts w:ascii="Malgun Gothic" w:hAnsi="Malgun Gothic"/>
                <w:b/>
                <w:color w:val="0000FF"/>
                <w:w w:val="110"/>
                <w:sz w:val="14"/>
              </w:rPr>
              <w:t>◎</w:t>
            </w:r>
          </w:p>
        </w:tc>
      </w:tr>
      <w:tr w:rsidR="00347C8C" w14:paraId="4487ACD1" w14:textId="77777777">
        <w:trPr>
          <w:trHeight w:val="719"/>
        </w:trPr>
        <w:tc>
          <w:tcPr>
            <w:tcW w:w="3313" w:type="dxa"/>
            <w:tcBorders>
              <w:right w:val="single" w:sz="6" w:space="0" w:color="000000"/>
            </w:tcBorders>
          </w:tcPr>
          <w:p w14:paraId="55AB8BCA" w14:textId="77777777" w:rsidR="00347C8C" w:rsidRDefault="00347C8C">
            <w:pPr>
              <w:pStyle w:val="TableParagraph"/>
              <w:spacing w:before="21" w:line="199" w:lineRule="auto"/>
              <w:ind w:left="278" w:right="250" w:hanging="240"/>
              <w:rPr>
                <w:sz w:val="17"/>
              </w:rPr>
            </w:pPr>
            <w:r>
              <w:rPr>
                <w:rFonts w:ascii="Malgun Gothic" w:hAnsi="Malgun Gothic"/>
                <w:w w:val="105"/>
                <w:sz w:val="17"/>
              </w:rPr>
              <w:t>□</w:t>
            </w:r>
            <w:r>
              <w:rPr>
                <w:rFonts w:ascii="Malgun Gothic" w:hAnsi="Malgun Gothic"/>
                <w:spacing w:val="19"/>
                <w:w w:val="105"/>
                <w:sz w:val="17"/>
              </w:rPr>
              <w:t xml:space="preserve"> </w:t>
            </w:r>
            <w:r>
              <w:rPr>
                <w:w w:val="105"/>
                <w:sz w:val="17"/>
              </w:rPr>
              <w:t>Need</w:t>
            </w:r>
            <w:r>
              <w:rPr>
                <w:spacing w:val="1"/>
                <w:w w:val="105"/>
                <w:sz w:val="17"/>
              </w:rPr>
              <w:t xml:space="preserve"> </w:t>
            </w:r>
            <w:r>
              <w:rPr>
                <w:w w:val="105"/>
                <w:sz w:val="17"/>
              </w:rPr>
              <w:t>to</w:t>
            </w:r>
            <w:r>
              <w:rPr>
                <w:spacing w:val="14"/>
                <w:w w:val="105"/>
                <w:sz w:val="17"/>
              </w:rPr>
              <w:t xml:space="preserve"> </w:t>
            </w:r>
            <w:r>
              <w:rPr>
                <w:w w:val="105"/>
                <w:sz w:val="17"/>
              </w:rPr>
              <w:t>check</w:t>
            </w:r>
            <w:r>
              <w:rPr>
                <w:spacing w:val="11"/>
                <w:w w:val="105"/>
                <w:sz w:val="17"/>
              </w:rPr>
              <w:t xml:space="preserve"> </w:t>
            </w:r>
            <w:r>
              <w:rPr>
                <w:w w:val="105"/>
                <w:sz w:val="17"/>
              </w:rPr>
              <w:t>if</w:t>
            </w:r>
            <w:r>
              <w:rPr>
                <w:spacing w:val="11"/>
                <w:w w:val="105"/>
                <w:sz w:val="17"/>
              </w:rPr>
              <w:t xml:space="preserve"> </w:t>
            </w:r>
            <w:r>
              <w:rPr>
                <w:w w:val="105"/>
                <w:sz w:val="17"/>
              </w:rPr>
              <w:t>the</w:t>
            </w:r>
            <w:r>
              <w:rPr>
                <w:spacing w:val="16"/>
                <w:w w:val="105"/>
                <w:sz w:val="17"/>
              </w:rPr>
              <w:t xml:space="preserve"> </w:t>
            </w:r>
            <w:r>
              <w:rPr>
                <w:w w:val="105"/>
                <w:sz w:val="17"/>
              </w:rPr>
              <w:t>pack</w:t>
            </w:r>
            <w:r>
              <w:rPr>
                <w:spacing w:val="10"/>
                <w:w w:val="105"/>
                <w:sz w:val="17"/>
              </w:rPr>
              <w:t xml:space="preserve"> </w:t>
            </w:r>
            <w:r>
              <w:rPr>
                <w:w w:val="105"/>
                <w:sz w:val="17"/>
              </w:rPr>
              <w:t>is</w:t>
            </w:r>
            <w:r>
              <w:rPr>
                <w:spacing w:val="-7"/>
                <w:w w:val="105"/>
                <w:sz w:val="17"/>
              </w:rPr>
              <w:t xml:space="preserve"> </w:t>
            </w:r>
            <w:r>
              <w:rPr>
                <w:w w:val="105"/>
                <w:sz w:val="17"/>
              </w:rPr>
              <w:t>designed</w:t>
            </w:r>
            <w:r>
              <w:rPr>
                <w:spacing w:val="-37"/>
                <w:w w:val="105"/>
                <w:sz w:val="17"/>
              </w:rPr>
              <w:t xml:space="preserve"> </w:t>
            </w:r>
            <w:r>
              <w:rPr>
                <w:w w:val="105"/>
                <w:sz w:val="17"/>
              </w:rPr>
              <w:t>to</w:t>
            </w:r>
            <w:r>
              <w:rPr>
                <w:spacing w:val="18"/>
                <w:w w:val="105"/>
                <w:sz w:val="17"/>
              </w:rPr>
              <w:t xml:space="preserve"> </w:t>
            </w:r>
            <w:r>
              <w:rPr>
                <w:w w:val="105"/>
                <w:sz w:val="17"/>
              </w:rPr>
              <w:t>be</w:t>
            </w:r>
            <w:r>
              <w:rPr>
                <w:spacing w:val="17"/>
                <w:w w:val="105"/>
                <w:sz w:val="17"/>
              </w:rPr>
              <w:t xml:space="preserve"> </w:t>
            </w:r>
            <w:r>
              <w:rPr>
                <w:w w:val="105"/>
                <w:sz w:val="17"/>
              </w:rPr>
              <w:t>able</w:t>
            </w:r>
            <w:r>
              <w:rPr>
                <w:spacing w:val="17"/>
                <w:w w:val="105"/>
                <w:sz w:val="17"/>
              </w:rPr>
              <w:t xml:space="preserve"> </w:t>
            </w:r>
            <w:r>
              <w:rPr>
                <w:w w:val="105"/>
                <w:sz w:val="17"/>
              </w:rPr>
              <w:t>to</w:t>
            </w:r>
            <w:r>
              <w:rPr>
                <w:spacing w:val="13"/>
                <w:w w:val="105"/>
                <w:sz w:val="17"/>
              </w:rPr>
              <w:t xml:space="preserve"> </w:t>
            </w:r>
            <w:r>
              <w:rPr>
                <w:w w:val="105"/>
                <w:sz w:val="17"/>
              </w:rPr>
              <w:t>avoid</w:t>
            </w:r>
            <w:r>
              <w:rPr>
                <w:spacing w:val="13"/>
                <w:w w:val="105"/>
                <w:sz w:val="17"/>
              </w:rPr>
              <w:t xml:space="preserve"> </w:t>
            </w:r>
            <w:r>
              <w:rPr>
                <w:w w:val="105"/>
                <w:sz w:val="17"/>
              </w:rPr>
              <w:t>thermal</w:t>
            </w:r>
            <w:r>
              <w:rPr>
                <w:spacing w:val="-8"/>
                <w:w w:val="105"/>
                <w:sz w:val="17"/>
              </w:rPr>
              <w:t xml:space="preserve"> </w:t>
            </w:r>
            <w:r>
              <w:rPr>
                <w:w w:val="105"/>
                <w:sz w:val="17"/>
              </w:rPr>
              <w:t>runaway</w:t>
            </w:r>
          </w:p>
          <w:p w14:paraId="311EB334" w14:textId="77777777" w:rsidR="00347C8C" w:rsidRDefault="00347C8C">
            <w:pPr>
              <w:pStyle w:val="TableParagraph"/>
              <w:spacing w:line="251" w:lineRule="exact"/>
              <w:ind w:left="278"/>
              <w:rPr>
                <w:sz w:val="17"/>
              </w:rPr>
            </w:pPr>
            <w:r>
              <w:rPr>
                <w:w w:val="110"/>
                <w:sz w:val="17"/>
              </w:rPr>
              <w:t>(1KWh</w:t>
            </w:r>
            <w:r>
              <w:rPr>
                <w:rFonts w:ascii="Malgun Gothic" w:hAnsi="Malgun Gothic"/>
                <w:w w:val="110"/>
                <w:sz w:val="17"/>
              </w:rPr>
              <w:t>↑</w:t>
            </w:r>
            <w:r>
              <w:rPr>
                <w:w w:val="110"/>
                <w:sz w:val="17"/>
              </w:rPr>
              <w:t>)</w:t>
            </w:r>
          </w:p>
        </w:tc>
        <w:tc>
          <w:tcPr>
            <w:tcW w:w="850" w:type="dxa"/>
            <w:tcBorders>
              <w:left w:val="single" w:sz="6" w:space="0" w:color="000000"/>
              <w:right w:val="single" w:sz="6" w:space="0" w:color="000000"/>
            </w:tcBorders>
          </w:tcPr>
          <w:p w14:paraId="01CD9E2C"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4839AE03"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67D5937D" w14:textId="77777777" w:rsidR="00347C8C" w:rsidRDefault="00347C8C">
            <w:pPr>
              <w:pStyle w:val="TableParagraph"/>
              <w:rPr>
                <w:rFonts w:ascii="Times New Roman"/>
                <w:sz w:val="20"/>
              </w:rPr>
            </w:pPr>
          </w:p>
        </w:tc>
        <w:tc>
          <w:tcPr>
            <w:tcW w:w="851" w:type="dxa"/>
            <w:tcBorders>
              <w:left w:val="single" w:sz="6" w:space="0" w:color="000000"/>
              <w:right w:val="single" w:sz="6" w:space="0" w:color="000000"/>
            </w:tcBorders>
          </w:tcPr>
          <w:p w14:paraId="0788108F"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09EFF1E1" w14:textId="77777777" w:rsidR="00347C8C" w:rsidRDefault="00347C8C">
            <w:pPr>
              <w:pStyle w:val="TableParagraph"/>
              <w:spacing w:before="9"/>
              <w:rPr>
                <w:sz w:val="17"/>
              </w:rPr>
            </w:pPr>
          </w:p>
          <w:p w14:paraId="551EF37E" w14:textId="77777777" w:rsidR="00347C8C" w:rsidRDefault="00347C8C">
            <w:pPr>
              <w:pStyle w:val="TableParagraph"/>
              <w:ind w:left="15"/>
              <w:jc w:val="center"/>
              <w:rPr>
                <w:rFonts w:ascii="Malgun Gothic" w:hAnsi="Malgun Gothic"/>
                <w:sz w:val="14"/>
              </w:rPr>
            </w:pPr>
            <w:r>
              <w:rPr>
                <w:rFonts w:ascii="Malgun Gothic" w:hAnsi="Malgun Gothic"/>
                <w:w w:val="110"/>
                <w:sz w:val="14"/>
              </w:rPr>
              <w:t>◎</w:t>
            </w:r>
          </w:p>
        </w:tc>
        <w:tc>
          <w:tcPr>
            <w:tcW w:w="853" w:type="dxa"/>
            <w:tcBorders>
              <w:left w:val="single" w:sz="6" w:space="0" w:color="000000"/>
              <w:right w:val="single" w:sz="6" w:space="0" w:color="000000"/>
            </w:tcBorders>
          </w:tcPr>
          <w:p w14:paraId="1F700FCD" w14:textId="77777777" w:rsidR="00347C8C" w:rsidRDefault="00347C8C">
            <w:pPr>
              <w:pStyle w:val="TableParagraph"/>
              <w:spacing w:before="9"/>
              <w:rPr>
                <w:sz w:val="17"/>
              </w:rPr>
            </w:pPr>
          </w:p>
          <w:p w14:paraId="291AFBF3" w14:textId="77777777" w:rsidR="00347C8C" w:rsidRDefault="00347C8C">
            <w:pPr>
              <w:pStyle w:val="TableParagraph"/>
              <w:ind w:left="11"/>
              <w:jc w:val="center"/>
              <w:rPr>
                <w:rFonts w:ascii="Malgun Gothic" w:hAnsi="Malgun Gothic"/>
                <w:b/>
                <w:sz w:val="14"/>
              </w:rPr>
            </w:pPr>
            <w:r>
              <w:rPr>
                <w:rFonts w:ascii="Malgun Gothic" w:hAnsi="Malgun Gothic"/>
                <w:b/>
                <w:color w:val="0000FF"/>
                <w:w w:val="110"/>
                <w:sz w:val="14"/>
              </w:rPr>
              <w:t>◎</w:t>
            </w:r>
          </w:p>
        </w:tc>
        <w:tc>
          <w:tcPr>
            <w:tcW w:w="850" w:type="dxa"/>
            <w:tcBorders>
              <w:left w:val="single" w:sz="6" w:space="0" w:color="000000"/>
              <w:right w:val="single" w:sz="6" w:space="0" w:color="000000"/>
            </w:tcBorders>
          </w:tcPr>
          <w:p w14:paraId="0B404FE7" w14:textId="77777777" w:rsidR="00347C8C" w:rsidRDefault="00347C8C">
            <w:pPr>
              <w:pStyle w:val="TableParagraph"/>
              <w:spacing w:before="9"/>
              <w:rPr>
                <w:sz w:val="17"/>
              </w:rPr>
            </w:pPr>
          </w:p>
          <w:p w14:paraId="3D46145B" w14:textId="77777777" w:rsidR="00347C8C" w:rsidRDefault="00347C8C">
            <w:pPr>
              <w:pStyle w:val="TableParagraph"/>
              <w:ind w:left="8"/>
              <w:jc w:val="center"/>
              <w:rPr>
                <w:rFonts w:ascii="Malgun Gothic" w:hAnsi="Malgun Gothic"/>
                <w:b/>
                <w:sz w:val="14"/>
              </w:rPr>
            </w:pPr>
            <w:r>
              <w:rPr>
                <w:rFonts w:ascii="Malgun Gothic" w:hAnsi="Malgun Gothic"/>
                <w:b/>
                <w:color w:val="0000FF"/>
                <w:w w:val="110"/>
                <w:sz w:val="14"/>
              </w:rPr>
              <w:t>◎</w:t>
            </w:r>
          </w:p>
        </w:tc>
      </w:tr>
      <w:tr w:rsidR="00347C8C" w14:paraId="3A8A6AE9" w14:textId="77777777">
        <w:trPr>
          <w:trHeight w:val="719"/>
        </w:trPr>
        <w:tc>
          <w:tcPr>
            <w:tcW w:w="3313" w:type="dxa"/>
            <w:tcBorders>
              <w:right w:val="single" w:sz="6" w:space="0" w:color="000000"/>
            </w:tcBorders>
          </w:tcPr>
          <w:p w14:paraId="23FDABE3" w14:textId="77777777" w:rsidR="00347C8C" w:rsidRDefault="00347C8C">
            <w:pPr>
              <w:pStyle w:val="TableParagraph"/>
              <w:spacing w:line="230" w:lineRule="auto"/>
              <w:ind w:left="278" w:right="387" w:hanging="240"/>
              <w:rPr>
                <w:sz w:val="17"/>
              </w:rPr>
            </w:pPr>
            <w:r>
              <w:rPr>
                <w:rFonts w:ascii="Malgun Gothic" w:hAnsi="Malgun Gothic"/>
                <w:w w:val="110"/>
                <w:sz w:val="17"/>
              </w:rPr>
              <w:t>□</w:t>
            </w:r>
            <w:r>
              <w:rPr>
                <w:rFonts w:ascii="Malgun Gothic" w:hAnsi="Malgun Gothic"/>
                <w:spacing w:val="-6"/>
                <w:w w:val="110"/>
                <w:sz w:val="17"/>
              </w:rPr>
              <w:t xml:space="preserve"> </w:t>
            </w:r>
            <w:r>
              <w:rPr>
                <w:w w:val="110"/>
                <w:sz w:val="17"/>
              </w:rPr>
              <w:t>Need</w:t>
            </w:r>
            <w:r>
              <w:rPr>
                <w:spacing w:val="-4"/>
                <w:w w:val="110"/>
                <w:sz w:val="17"/>
              </w:rPr>
              <w:t xml:space="preserve"> </w:t>
            </w:r>
            <w:r>
              <w:rPr>
                <w:w w:val="110"/>
                <w:sz w:val="17"/>
              </w:rPr>
              <w:t>to</w:t>
            </w:r>
            <w:r>
              <w:rPr>
                <w:spacing w:val="-4"/>
                <w:w w:val="110"/>
                <w:sz w:val="17"/>
              </w:rPr>
              <w:t xml:space="preserve"> </w:t>
            </w:r>
            <w:r>
              <w:rPr>
                <w:w w:val="110"/>
                <w:sz w:val="17"/>
              </w:rPr>
              <w:t>analyze</w:t>
            </w:r>
            <w:r>
              <w:rPr>
                <w:spacing w:val="-4"/>
                <w:w w:val="110"/>
                <w:sz w:val="17"/>
              </w:rPr>
              <w:t xml:space="preserve"> </w:t>
            </w:r>
            <w:r>
              <w:rPr>
                <w:w w:val="110"/>
                <w:sz w:val="17"/>
              </w:rPr>
              <w:t>the</w:t>
            </w:r>
            <w:r>
              <w:rPr>
                <w:spacing w:val="-3"/>
                <w:w w:val="110"/>
                <w:sz w:val="17"/>
              </w:rPr>
              <w:t xml:space="preserve"> </w:t>
            </w:r>
            <w:r>
              <w:rPr>
                <w:w w:val="110"/>
                <w:sz w:val="17"/>
              </w:rPr>
              <w:t>battery</w:t>
            </w:r>
            <w:r>
              <w:rPr>
                <w:spacing w:val="-2"/>
                <w:w w:val="110"/>
                <w:sz w:val="17"/>
              </w:rPr>
              <w:t xml:space="preserve"> </w:t>
            </w:r>
            <w:r>
              <w:rPr>
                <w:w w:val="110"/>
                <w:sz w:val="17"/>
              </w:rPr>
              <w:t>pack's</w:t>
            </w:r>
            <w:r>
              <w:rPr>
                <w:spacing w:val="-40"/>
                <w:w w:val="110"/>
                <w:sz w:val="17"/>
              </w:rPr>
              <w:t xml:space="preserve"> </w:t>
            </w:r>
            <w:r>
              <w:rPr>
                <w:w w:val="110"/>
                <w:sz w:val="17"/>
              </w:rPr>
              <w:t>thermal distribution and its effect</w:t>
            </w:r>
            <w:r>
              <w:rPr>
                <w:spacing w:val="1"/>
                <w:w w:val="110"/>
                <w:sz w:val="17"/>
              </w:rPr>
              <w:t xml:space="preserve"> </w:t>
            </w:r>
            <w:r>
              <w:rPr>
                <w:w w:val="110"/>
                <w:sz w:val="17"/>
              </w:rPr>
              <w:t>on</w:t>
            </w:r>
            <w:r>
              <w:rPr>
                <w:spacing w:val="-2"/>
                <w:w w:val="110"/>
                <w:sz w:val="17"/>
              </w:rPr>
              <w:t xml:space="preserve"> </w:t>
            </w:r>
            <w:r>
              <w:rPr>
                <w:w w:val="110"/>
                <w:sz w:val="17"/>
              </w:rPr>
              <w:t>the</w:t>
            </w:r>
            <w:r>
              <w:rPr>
                <w:spacing w:val="1"/>
                <w:w w:val="110"/>
                <w:sz w:val="17"/>
              </w:rPr>
              <w:t xml:space="preserve"> </w:t>
            </w:r>
            <w:r>
              <w:rPr>
                <w:w w:val="110"/>
                <w:sz w:val="17"/>
              </w:rPr>
              <w:t>pack's life</w:t>
            </w:r>
            <w:r>
              <w:rPr>
                <w:spacing w:val="1"/>
                <w:w w:val="110"/>
                <w:sz w:val="17"/>
              </w:rPr>
              <w:t xml:space="preserve"> </w:t>
            </w:r>
            <w:r>
              <w:rPr>
                <w:w w:val="110"/>
                <w:sz w:val="17"/>
              </w:rPr>
              <w:t>cycle</w:t>
            </w:r>
          </w:p>
        </w:tc>
        <w:tc>
          <w:tcPr>
            <w:tcW w:w="850" w:type="dxa"/>
            <w:tcBorders>
              <w:left w:val="single" w:sz="6" w:space="0" w:color="000000"/>
              <w:right w:val="single" w:sz="6" w:space="0" w:color="000000"/>
            </w:tcBorders>
          </w:tcPr>
          <w:p w14:paraId="55B7F4C3"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0D35B9C1"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6123DD94" w14:textId="77777777" w:rsidR="00347C8C" w:rsidRDefault="00347C8C">
            <w:pPr>
              <w:pStyle w:val="TableParagraph"/>
              <w:rPr>
                <w:rFonts w:ascii="Times New Roman"/>
                <w:sz w:val="20"/>
              </w:rPr>
            </w:pPr>
          </w:p>
        </w:tc>
        <w:tc>
          <w:tcPr>
            <w:tcW w:w="851" w:type="dxa"/>
            <w:tcBorders>
              <w:left w:val="single" w:sz="6" w:space="0" w:color="000000"/>
              <w:right w:val="single" w:sz="6" w:space="0" w:color="000000"/>
            </w:tcBorders>
          </w:tcPr>
          <w:p w14:paraId="37F86702"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4F949550" w14:textId="77777777" w:rsidR="00347C8C" w:rsidRDefault="00347C8C">
            <w:pPr>
              <w:pStyle w:val="TableParagraph"/>
              <w:spacing w:before="9"/>
              <w:rPr>
                <w:sz w:val="17"/>
              </w:rPr>
            </w:pPr>
          </w:p>
          <w:p w14:paraId="1230F2E2" w14:textId="77777777" w:rsidR="00347C8C" w:rsidRDefault="00347C8C">
            <w:pPr>
              <w:pStyle w:val="TableParagraph"/>
              <w:ind w:left="15"/>
              <w:jc w:val="center"/>
              <w:rPr>
                <w:rFonts w:ascii="Malgun Gothic" w:hAnsi="Malgun Gothic"/>
                <w:sz w:val="14"/>
              </w:rPr>
            </w:pPr>
            <w:r>
              <w:rPr>
                <w:rFonts w:ascii="Malgun Gothic" w:hAnsi="Malgun Gothic"/>
                <w:w w:val="110"/>
                <w:sz w:val="14"/>
              </w:rPr>
              <w:t>◎</w:t>
            </w:r>
          </w:p>
        </w:tc>
        <w:tc>
          <w:tcPr>
            <w:tcW w:w="853" w:type="dxa"/>
            <w:tcBorders>
              <w:left w:val="single" w:sz="6" w:space="0" w:color="000000"/>
              <w:right w:val="single" w:sz="6" w:space="0" w:color="000000"/>
            </w:tcBorders>
          </w:tcPr>
          <w:p w14:paraId="7AE29340" w14:textId="77777777" w:rsidR="00347C8C" w:rsidRDefault="00347C8C">
            <w:pPr>
              <w:pStyle w:val="TableParagraph"/>
              <w:spacing w:before="9"/>
              <w:rPr>
                <w:sz w:val="17"/>
              </w:rPr>
            </w:pPr>
          </w:p>
          <w:p w14:paraId="61380592" w14:textId="77777777" w:rsidR="00347C8C" w:rsidRDefault="00347C8C">
            <w:pPr>
              <w:pStyle w:val="TableParagraph"/>
              <w:ind w:left="11"/>
              <w:jc w:val="center"/>
              <w:rPr>
                <w:rFonts w:ascii="Malgun Gothic" w:hAnsi="Malgun Gothic"/>
                <w:b/>
                <w:sz w:val="14"/>
              </w:rPr>
            </w:pPr>
            <w:r>
              <w:rPr>
                <w:rFonts w:ascii="Malgun Gothic" w:hAnsi="Malgun Gothic"/>
                <w:b/>
                <w:color w:val="0000FF"/>
                <w:w w:val="110"/>
                <w:sz w:val="14"/>
              </w:rPr>
              <w:t>◎</w:t>
            </w:r>
          </w:p>
        </w:tc>
        <w:tc>
          <w:tcPr>
            <w:tcW w:w="850" w:type="dxa"/>
            <w:tcBorders>
              <w:left w:val="single" w:sz="6" w:space="0" w:color="000000"/>
              <w:right w:val="single" w:sz="6" w:space="0" w:color="000000"/>
            </w:tcBorders>
          </w:tcPr>
          <w:p w14:paraId="3D3A8DAD" w14:textId="77777777" w:rsidR="00347C8C" w:rsidRDefault="00347C8C">
            <w:pPr>
              <w:pStyle w:val="TableParagraph"/>
              <w:spacing w:before="9"/>
              <w:rPr>
                <w:sz w:val="17"/>
              </w:rPr>
            </w:pPr>
          </w:p>
          <w:p w14:paraId="0A5A054F" w14:textId="77777777" w:rsidR="00347C8C" w:rsidRDefault="00347C8C">
            <w:pPr>
              <w:pStyle w:val="TableParagraph"/>
              <w:ind w:left="8"/>
              <w:jc w:val="center"/>
              <w:rPr>
                <w:rFonts w:ascii="Malgun Gothic" w:hAnsi="Malgun Gothic"/>
                <w:b/>
                <w:sz w:val="14"/>
              </w:rPr>
            </w:pPr>
            <w:r>
              <w:rPr>
                <w:rFonts w:ascii="Malgun Gothic" w:hAnsi="Malgun Gothic"/>
                <w:b/>
                <w:color w:val="0000FF"/>
                <w:w w:val="110"/>
                <w:sz w:val="14"/>
              </w:rPr>
              <w:t>◎</w:t>
            </w:r>
          </w:p>
        </w:tc>
      </w:tr>
      <w:tr w:rsidR="00347C8C" w14:paraId="52F1222E" w14:textId="77777777">
        <w:trPr>
          <w:trHeight w:val="719"/>
        </w:trPr>
        <w:tc>
          <w:tcPr>
            <w:tcW w:w="3313" w:type="dxa"/>
            <w:tcBorders>
              <w:right w:val="single" w:sz="6" w:space="0" w:color="000000"/>
            </w:tcBorders>
          </w:tcPr>
          <w:p w14:paraId="6B3443DC" w14:textId="77777777" w:rsidR="00347C8C" w:rsidRDefault="00347C8C">
            <w:pPr>
              <w:pStyle w:val="TableParagraph"/>
              <w:spacing w:before="9" w:line="211" w:lineRule="auto"/>
              <w:ind w:left="278" w:right="749" w:hanging="240"/>
              <w:rPr>
                <w:sz w:val="17"/>
              </w:rPr>
            </w:pPr>
            <w:r>
              <w:rPr>
                <w:rFonts w:ascii="Malgun Gothic" w:hAnsi="Malgun Gothic"/>
                <w:w w:val="110"/>
                <w:sz w:val="17"/>
              </w:rPr>
              <w:t>□</w:t>
            </w:r>
            <w:r>
              <w:rPr>
                <w:rFonts w:ascii="Malgun Gothic" w:hAnsi="Malgun Gothic"/>
                <w:spacing w:val="-4"/>
                <w:w w:val="110"/>
                <w:sz w:val="17"/>
              </w:rPr>
              <w:t xml:space="preserve"> </w:t>
            </w:r>
            <w:r>
              <w:rPr>
                <w:w w:val="110"/>
                <w:sz w:val="17"/>
              </w:rPr>
              <w:t>Need</w:t>
            </w:r>
            <w:r>
              <w:rPr>
                <w:spacing w:val="-4"/>
                <w:w w:val="110"/>
                <w:sz w:val="17"/>
              </w:rPr>
              <w:t xml:space="preserve"> </w:t>
            </w:r>
            <w:r>
              <w:rPr>
                <w:w w:val="110"/>
                <w:sz w:val="17"/>
              </w:rPr>
              <w:t>to</w:t>
            </w:r>
            <w:r>
              <w:rPr>
                <w:spacing w:val="-3"/>
                <w:w w:val="110"/>
                <w:sz w:val="17"/>
              </w:rPr>
              <w:t xml:space="preserve"> </w:t>
            </w:r>
            <w:r>
              <w:rPr>
                <w:w w:val="110"/>
                <w:sz w:val="17"/>
              </w:rPr>
              <w:t>use</w:t>
            </w:r>
            <w:r>
              <w:rPr>
                <w:spacing w:val="-3"/>
                <w:w w:val="110"/>
                <w:sz w:val="17"/>
              </w:rPr>
              <w:t xml:space="preserve"> </w:t>
            </w:r>
            <w:r>
              <w:rPr>
                <w:w w:val="110"/>
                <w:sz w:val="17"/>
              </w:rPr>
              <w:t>a non-flammable</w:t>
            </w:r>
            <w:r>
              <w:rPr>
                <w:spacing w:val="-39"/>
                <w:w w:val="110"/>
                <w:sz w:val="17"/>
              </w:rPr>
              <w:t xml:space="preserve"> </w:t>
            </w:r>
            <w:r>
              <w:rPr>
                <w:w w:val="110"/>
                <w:sz w:val="17"/>
              </w:rPr>
              <w:t>(VO</w:t>
            </w:r>
            <w:r>
              <w:rPr>
                <w:spacing w:val="-1"/>
                <w:w w:val="110"/>
                <w:sz w:val="17"/>
              </w:rPr>
              <w:t xml:space="preserve"> </w:t>
            </w:r>
            <w:r>
              <w:rPr>
                <w:w w:val="110"/>
                <w:sz w:val="17"/>
              </w:rPr>
              <w:t>level)</w:t>
            </w:r>
            <w:r>
              <w:rPr>
                <w:spacing w:val="2"/>
                <w:w w:val="110"/>
                <w:sz w:val="17"/>
              </w:rPr>
              <w:t xml:space="preserve"> </w:t>
            </w:r>
            <w:r>
              <w:rPr>
                <w:w w:val="110"/>
                <w:sz w:val="17"/>
              </w:rPr>
              <w:t>case</w:t>
            </w:r>
          </w:p>
        </w:tc>
        <w:tc>
          <w:tcPr>
            <w:tcW w:w="850" w:type="dxa"/>
            <w:tcBorders>
              <w:left w:val="single" w:sz="6" w:space="0" w:color="000000"/>
              <w:right w:val="single" w:sz="6" w:space="0" w:color="000000"/>
            </w:tcBorders>
          </w:tcPr>
          <w:p w14:paraId="4F1C393F" w14:textId="77777777" w:rsidR="00347C8C" w:rsidRDefault="00347C8C">
            <w:pPr>
              <w:pStyle w:val="TableParagraph"/>
              <w:spacing w:before="9"/>
              <w:rPr>
                <w:sz w:val="17"/>
              </w:rPr>
            </w:pPr>
          </w:p>
          <w:p w14:paraId="08CCF623" w14:textId="77777777" w:rsidR="00347C8C" w:rsidRDefault="00347C8C">
            <w:pPr>
              <w:pStyle w:val="TableParagraph"/>
              <w:ind w:left="14"/>
              <w:jc w:val="center"/>
              <w:rPr>
                <w:rFonts w:ascii="Malgun Gothic" w:hAnsi="Malgun Gothic"/>
                <w:sz w:val="14"/>
              </w:rPr>
            </w:pPr>
            <w:r>
              <w:rPr>
                <w:rFonts w:ascii="Malgun Gothic" w:hAnsi="Malgun Gothic"/>
                <w:w w:val="110"/>
                <w:sz w:val="14"/>
              </w:rPr>
              <w:t>◎</w:t>
            </w:r>
          </w:p>
        </w:tc>
        <w:tc>
          <w:tcPr>
            <w:tcW w:w="850" w:type="dxa"/>
            <w:tcBorders>
              <w:left w:val="single" w:sz="6" w:space="0" w:color="000000"/>
              <w:right w:val="single" w:sz="6" w:space="0" w:color="000000"/>
            </w:tcBorders>
          </w:tcPr>
          <w:p w14:paraId="3A0B64CC" w14:textId="77777777" w:rsidR="00347C8C" w:rsidRDefault="00347C8C">
            <w:pPr>
              <w:pStyle w:val="TableParagraph"/>
              <w:spacing w:before="9"/>
              <w:rPr>
                <w:sz w:val="17"/>
              </w:rPr>
            </w:pPr>
          </w:p>
          <w:p w14:paraId="6226B5E8" w14:textId="77777777" w:rsidR="00347C8C" w:rsidRDefault="00347C8C">
            <w:pPr>
              <w:pStyle w:val="TableParagraph"/>
              <w:ind w:left="14"/>
              <w:jc w:val="center"/>
              <w:rPr>
                <w:rFonts w:ascii="Malgun Gothic" w:hAnsi="Malgun Gothic"/>
                <w:sz w:val="14"/>
              </w:rPr>
            </w:pPr>
            <w:r>
              <w:rPr>
                <w:rFonts w:ascii="Malgun Gothic" w:hAnsi="Malgun Gothic"/>
                <w:w w:val="110"/>
                <w:sz w:val="14"/>
              </w:rPr>
              <w:t>◎</w:t>
            </w:r>
          </w:p>
        </w:tc>
        <w:tc>
          <w:tcPr>
            <w:tcW w:w="850" w:type="dxa"/>
            <w:tcBorders>
              <w:left w:val="single" w:sz="6" w:space="0" w:color="000000"/>
              <w:right w:val="single" w:sz="6" w:space="0" w:color="000000"/>
            </w:tcBorders>
          </w:tcPr>
          <w:p w14:paraId="021D7048" w14:textId="77777777" w:rsidR="00347C8C" w:rsidRDefault="00347C8C">
            <w:pPr>
              <w:pStyle w:val="TableParagraph"/>
              <w:spacing w:before="9"/>
              <w:rPr>
                <w:sz w:val="17"/>
              </w:rPr>
            </w:pPr>
          </w:p>
          <w:p w14:paraId="3E693C51" w14:textId="77777777" w:rsidR="00347C8C" w:rsidRDefault="00347C8C">
            <w:pPr>
              <w:pStyle w:val="TableParagraph"/>
              <w:ind w:left="13"/>
              <w:jc w:val="center"/>
              <w:rPr>
                <w:rFonts w:ascii="Malgun Gothic" w:hAnsi="Malgun Gothic"/>
                <w:sz w:val="14"/>
              </w:rPr>
            </w:pPr>
            <w:r>
              <w:rPr>
                <w:rFonts w:ascii="Malgun Gothic" w:hAnsi="Malgun Gothic"/>
                <w:w w:val="110"/>
                <w:sz w:val="14"/>
              </w:rPr>
              <w:t>◎</w:t>
            </w:r>
          </w:p>
        </w:tc>
        <w:tc>
          <w:tcPr>
            <w:tcW w:w="851" w:type="dxa"/>
            <w:tcBorders>
              <w:left w:val="single" w:sz="6" w:space="0" w:color="000000"/>
              <w:right w:val="single" w:sz="6" w:space="0" w:color="000000"/>
            </w:tcBorders>
          </w:tcPr>
          <w:p w14:paraId="663BD82D" w14:textId="77777777" w:rsidR="00347C8C" w:rsidRDefault="00347C8C">
            <w:pPr>
              <w:pStyle w:val="TableParagraph"/>
              <w:spacing w:before="9"/>
              <w:rPr>
                <w:sz w:val="17"/>
              </w:rPr>
            </w:pPr>
          </w:p>
          <w:p w14:paraId="20E124A5" w14:textId="77777777" w:rsidR="00347C8C" w:rsidRDefault="00347C8C">
            <w:pPr>
              <w:pStyle w:val="TableParagraph"/>
              <w:ind w:left="12"/>
              <w:jc w:val="center"/>
              <w:rPr>
                <w:rFonts w:ascii="Malgun Gothic" w:hAnsi="Malgun Gothic"/>
                <w:sz w:val="14"/>
              </w:rPr>
            </w:pPr>
            <w:r>
              <w:rPr>
                <w:rFonts w:ascii="Malgun Gothic" w:hAnsi="Malgun Gothic"/>
                <w:w w:val="110"/>
                <w:sz w:val="14"/>
              </w:rPr>
              <w:t>◎</w:t>
            </w:r>
          </w:p>
        </w:tc>
        <w:tc>
          <w:tcPr>
            <w:tcW w:w="850" w:type="dxa"/>
            <w:tcBorders>
              <w:left w:val="single" w:sz="6" w:space="0" w:color="000000"/>
              <w:right w:val="single" w:sz="6" w:space="0" w:color="000000"/>
            </w:tcBorders>
          </w:tcPr>
          <w:p w14:paraId="78478FCD" w14:textId="77777777" w:rsidR="00347C8C" w:rsidRDefault="00347C8C">
            <w:pPr>
              <w:pStyle w:val="TableParagraph"/>
              <w:spacing w:before="9"/>
              <w:rPr>
                <w:sz w:val="17"/>
              </w:rPr>
            </w:pPr>
          </w:p>
          <w:p w14:paraId="6C649EB6" w14:textId="77777777" w:rsidR="00347C8C" w:rsidRDefault="00347C8C">
            <w:pPr>
              <w:pStyle w:val="TableParagraph"/>
              <w:ind w:left="15"/>
              <w:jc w:val="center"/>
              <w:rPr>
                <w:rFonts w:ascii="Malgun Gothic" w:hAnsi="Malgun Gothic"/>
                <w:sz w:val="14"/>
              </w:rPr>
            </w:pPr>
            <w:r>
              <w:rPr>
                <w:rFonts w:ascii="Malgun Gothic" w:hAnsi="Malgun Gothic"/>
                <w:w w:val="110"/>
                <w:sz w:val="14"/>
              </w:rPr>
              <w:t>◎</w:t>
            </w:r>
          </w:p>
        </w:tc>
        <w:tc>
          <w:tcPr>
            <w:tcW w:w="853" w:type="dxa"/>
            <w:tcBorders>
              <w:left w:val="single" w:sz="6" w:space="0" w:color="000000"/>
              <w:right w:val="single" w:sz="6" w:space="0" w:color="000000"/>
            </w:tcBorders>
          </w:tcPr>
          <w:p w14:paraId="6B29940A" w14:textId="77777777" w:rsidR="00347C8C" w:rsidRDefault="00347C8C">
            <w:pPr>
              <w:pStyle w:val="TableParagraph"/>
              <w:spacing w:before="9"/>
              <w:rPr>
                <w:sz w:val="17"/>
              </w:rPr>
            </w:pPr>
          </w:p>
          <w:p w14:paraId="35214170" w14:textId="77777777" w:rsidR="00347C8C" w:rsidRDefault="00347C8C">
            <w:pPr>
              <w:pStyle w:val="TableParagraph"/>
              <w:ind w:left="11"/>
              <w:jc w:val="center"/>
              <w:rPr>
                <w:rFonts w:ascii="Malgun Gothic" w:hAnsi="Malgun Gothic"/>
                <w:sz w:val="14"/>
              </w:rPr>
            </w:pPr>
            <w:r>
              <w:rPr>
                <w:rFonts w:ascii="Malgun Gothic" w:hAnsi="Malgun Gothic"/>
                <w:color w:val="0000FF"/>
                <w:w w:val="110"/>
                <w:sz w:val="14"/>
              </w:rPr>
              <w:t>◎</w:t>
            </w:r>
          </w:p>
        </w:tc>
        <w:tc>
          <w:tcPr>
            <w:tcW w:w="850" w:type="dxa"/>
            <w:tcBorders>
              <w:left w:val="single" w:sz="6" w:space="0" w:color="000000"/>
              <w:right w:val="single" w:sz="6" w:space="0" w:color="000000"/>
            </w:tcBorders>
          </w:tcPr>
          <w:p w14:paraId="57D83EA0" w14:textId="77777777" w:rsidR="00347C8C" w:rsidRDefault="00347C8C">
            <w:pPr>
              <w:pStyle w:val="TableParagraph"/>
              <w:spacing w:before="9"/>
              <w:rPr>
                <w:sz w:val="17"/>
              </w:rPr>
            </w:pPr>
          </w:p>
          <w:p w14:paraId="1DE77145" w14:textId="77777777" w:rsidR="00347C8C" w:rsidRDefault="00347C8C">
            <w:pPr>
              <w:pStyle w:val="TableParagraph"/>
              <w:ind w:left="8"/>
              <w:jc w:val="center"/>
              <w:rPr>
                <w:rFonts w:ascii="Malgun Gothic" w:hAnsi="Malgun Gothic"/>
                <w:sz w:val="14"/>
              </w:rPr>
            </w:pPr>
            <w:r>
              <w:rPr>
                <w:rFonts w:ascii="Malgun Gothic" w:hAnsi="Malgun Gothic"/>
                <w:color w:val="0000FF"/>
                <w:w w:val="110"/>
                <w:sz w:val="14"/>
              </w:rPr>
              <w:t>◎</w:t>
            </w:r>
          </w:p>
        </w:tc>
      </w:tr>
      <w:tr w:rsidR="00347C8C" w14:paraId="19BF16E7" w14:textId="77777777">
        <w:trPr>
          <w:trHeight w:val="720"/>
        </w:trPr>
        <w:tc>
          <w:tcPr>
            <w:tcW w:w="3313" w:type="dxa"/>
            <w:tcBorders>
              <w:right w:val="single" w:sz="6" w:space="0" w:color="000000"/>
            </w:tcBorders>
          </w:tcPr>
          <w:p w14:paraId="07B92ECF" w14:textId="77777777" w:rsidR="00347C8C" w:rsidRDefault="00347C8C">
            <w:pPr>
              <w:pStyle w:val="TableParagraph"/>
              <w:spacing w:before="14" w:line="208" w:lineRule="auto"/>
              <w:ind w:left="237" w:right="497" w:hanging="200"/>
              <w:rPr>
                <w:sz w:val="17"/>
              </w:rPr>
            </w:pPr>
            <w:r>
              <w:rPr>
                <w:rFonts w:ascii="Malgun Gothic" w:hAnsi="Malgun Gothic"/>
                <w:w w:val="110"/>
                <w:sz w:val="17"/>
              </w:rPr>
              <w:t>□</w:t>
            </w:r>
            <w:r>
              <w:rPr>
                <w:rFonts w:ascii="Malgun Gothic" w:hAnsi="Malgun Gothic"/>
                <w:spacing w:val="-7"/>
                <w:w w:val="110"/>
                <w:sz w:val="17"/>
              </w:rPr>
              <w:t xml:space="preserve"> </w:t>
            </w:r>
            <w:r>
              <w:rPr>
                <w:w w:val="110"/>
                <w:sz w:val="17"/>
              </w:rPr>
              <w:t>Need</w:t>
            </w:r>
            <w:r>
              <w:rPr>
                <w:spacing w:val="-4"/>
                <w:w w:val="110"/>
                <w:sz w:val="17"/>
              </w:rPr>
              <w:t xml:space="preserve"> </w:t>
            </w:r>
            <w:r>
              <w:rPr>
                <w:w w:val="110"/>
                <w:sz w:val="17"/>
              </w:rPr>
              <w:t>to</w:t>
            </w:r>
            <w:r>
              <w:rPr>
                <w:spacing w:val="-5"/>
                <w:w w:val="110"/>
                <w:sz w:val="17"/>
              </w:rPr>
              <w:t xml:space="preserve"> </w:t>
            </w:r>
            <w:r>
              <w:rPr>
                <w:w w:val="110"/>
                <w:sz w:val="17"/>
              </w:rPr>
              <w:t>apply</w:t>
            </w:r>
            <w:r>
              <w:rPr>
                <w:spacing w:val="-3"/>
                <w:w w:val="110"/>
                <w:sz w:val="17"/>
              </w:rPr>
              <w:t xml:space="preserve"> </w:t>
            </w:r>
            <w:r>
              <w:rPr>
                <w:w w:val="110"/>
                <w:sz w:val="17"/>
              </w:rPr>
              <w:t>improved</w:t>
            </w:r>
            <w:r>
              <w:rPr>
                <w:spacing w:val="-2"/>
                <w:w w:val="110"/>
                <w:sz w:val="17"/>
              </w:rPr>
              <w:t xml:space="preserve"> </w:t>
            </w:r>
            <w:r>
              <w:rPr>
                <w:w w:val="110"/>
                <w:sz w:val="17"/>
              </w:rPr>
              <w:t>material</w:t>
            </w:r>
            <w:r>
              <w:rPr>
                <w:spacing w:val="-40"/>
                <w:w w:val="110"/>
                <w:sz w:val="17"/>
              </w:rPr>
              <w:t xml:space="preserve"> </w:t>
            </w:r>
            <w:r>
              <w:rPr>
                <w:w w:val="110"/>
                <w:sz w:val="17"/>
              </w:rPr>
              <w:t>(Steel)</w:t>
            </w:r>
            <w:r>
              <w:rPr>
                <w:spacing w:val="-1"/>
                <w:w w:val="110"/>
                <w:sz w:val="17"/>
              </w:rPr>
              <w:t xml:space="preserve"> </w:t>
            </w:r>
            <w:r>
              <w:rPr>
                <w:w w:val="110"/>
                <w:sz w:val="17"/>
              </w:rPr>
              <w:t>to</w:t>
            </w:r>
            <w:r>
              <w:rPr>
                <w:spacing w:val="-1"/>
                <w:w w:val="110"/>
                <w:sz w:val="17"/>
              </w:rPr>
              <w:t xml:space="preserve"> </w:t>
            </w:r>
            <w:r>
              <w:rPr>
                <w:w w:val="110"/>
                <w:sz w:val="17"/>
              </w:rPr>
              <w:t>the case</w:t>
            </w:r>
          </w:p>
        </w:tc>
        <w:tc>
          <w:tcPr>
            <w:tcW w:w="850" w:type="dxa"/>
            <w:tcBorders>
              <w:left w:val="single" w:sz="6" w:space="0" w:color="000000"/>
              <w:right w:val="single" w:sz="6" w:space="0" w:color="000000"/>
            </w:tcBorders>
          </w:tcPr>
          <w:p w14:paraId="6645647C"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0F2CC61C"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43B8EA93" w14:textId="77777777" w:rsidR="00347C8C" w:rsidRDefault="00347C8C">
            <w:pPr>
              <w:pStyle w:val="TableParagraph"/>
              <w:rPr>
                <w:rFonts w:ascii="Times New Roman"/>
                <w:sz w:val="20"/>
              </w:rPr>
            </w:pPr>
          </w:p>
        </w:tc>
        <w:tc>
          <w:tcPr>
            <w:tcW w:w="851" w:type="dxa"/>
            <w:tcBorders>
              <w:left w:val="single" w:sz="6" w:space="0" w:color="000000"/>
              <w:right w:val="single" w:sz="6" w:space="0" w:color="000000"/>
            </w:tcBorders>
          </w:tcPr>
          <w:p w14:paraId="280BF168"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6D38DAC0" w14:textId="77777777" w:rsidR="00347C8C" w:rsidRDefault="00347C8C">
            <w:pPr>
              <w:pStyle w:val="TableParagraph"/>
              <w:rPr>
                <w:rFonts w:ascii="Times New Roman"/>
                <w:sz w:val="20"/>
              </w:rPr>
            </w:pPr>
          </w:p>
        </w:tc>
        <w:tc>
          <w:tcPr>
            <w:tcW w:w="853" w:type="dxa"/>
            <w:tcBorders>
              <w:left w:val="single" w:sz="6" w:space="0" w:color="000000"/>
              <w:right w:val="single" w:sz="6" w:space="0" w:color="000000"/>
            </w:tcBorders>
          </w:tcPr>
          <w:p w14:paraId="392CEBE4" w14:textId="77777777" w:rsidR="00347C8C" w:rsidRDefault="00347C8C">
            <w:pPr>
              <w:pStyle w:val="TableParagraph"/>
              <w:spacing w:before="9"/>
              <w:rPr>
                <w:sz w:val="17"/>
              </w:rPr>
            </w:pPr>
          </w:p>
          <w:p w14:paraId="0B62524A" w14:textId="77777777" w:rsidR="00347C8C" w:rsidRDefault="00347C8C">
            <w:pPr>
              <w:pStyle w:val="TableParagraph"/>
              <w:ind w:left="11"/>
              <w:jc w:val="center"/>
              <w:rPr>
                <w:rFonts w:ascii="Malgun Gothic" w:hAnsi="Malgun Gothic"/>
                <w:b/>
                <w:sz w:val="14"/>
              </w:rPr>
            </w:pPr>
            <w:r>
              <w:rPr>
                <w:rFonts w:ascii="Malgun Gothic" w:hAnsi="Malgun Gothic"/>
                <w:b/>
                <w:color w:val="0000FF"/>
                <w:w w:val="110"/>
                <w:sz w:val="14"/>
              </w:rPr>
              <w:t>◎</w:t>
            </w:r>
          </w:p>
        </w:tc>
        <w:tc>
          <w:tcPr>
            <w:tcW w:w="850" w:type="dxa"/>
            <w:tcBorders>
              <w:left w:val="single" w:sz="6" w:space="0" w:color="000000"/>
              <w:right w:val="single" w:sz="6" w:space="0" w:color="000000"/>
            </w:tcBorders>
          </w:tcPr>
          <w:p w14:paraId="55FB86CC" w14:textId="77777777" w:rsidR="00347C8C" w:rsidRDefault="00347C8C">
            <w:pPr>
              <w:pStyle w:val="TableParagraph"/>
              <w:spacing w:before="9"/>
              <w:rPr>
                <w:sz w:val="17"/>
              </w:rPr>
            </w:pPr>
          </w:p>
          <w:p w14:paraId="2D6F1681" w14:textId="77777777" w:rsidR="00347C8C" w:rsidRDefault="00347C8C">
            <w:pPr>
              <w:pStyle w:val="TableParagraph"/>
              <w:ind w:left="8"/>
              <w:jc w:val="center"/>
              <w:rPr>
                <w:rFonts w:ascii="Malgun Gothic" w:hAnsi="Malgun Gothic"/>
                <w:b/>
                <w:sz w:val="14"/>
              </w:rPr>
            </w:pPr>
            <w:r>
              <w:rPr>
                <w:rFonts w:ascii="Malgun Gothic" w:hAnsi="Malgun Gothic"/>
                <w:b/>
                <w:color w:val="0000FF"/>
                <w:w w:val="110"/>
                <w:sz w:val="14"/>
              </w:rPr>
              <w:t>◎</w:t>
            </w:r>
          </w:p>
        </w:tc>
      </w:tr>
      <w:tr w:rsidR="00347C8C" w14:paraId="779C0C86" w14:textId="77777777">
        <w:trPr>
          <w:trHeight w:val="719"/>
        </w:trPr>
        <w:tc>
          <w:tcPr>
            <w:tcW w:w="3313" w:type="dxa"/>
            <w:tcBorders>
              <w:right w:val="single" w:sz="6" w:space="0" w:color="000000"/>
            </w:tcBorders>
          </w:tcPr>
          <w:p w14:paraId="52DE4CB2" w14:textId="77777777" w:rsidR="00347C8C" w:rsidRDefault="00347C8C">
            <w:pPr>
              <w:pStyle w:val="TableParagraph"/>
              <w:spacing w:before="9" w:line="211" w:lineRule="auto"/>
              <w:ind w:left="278" w:right="264" w:hanging="240"/>
              <w:rPr>
                <w:sz w:val="17"/>
              </w:rPr>
            </w:pPr>
            <w:r>
              <w:rPr>
                <w:rFonts w:ascii="Malgun Gothic" w:hAnsi="Malgun Gothic"/>
                <w:w w:val="110"/>
                <w:sz w:val="17"/>
              </w:rPr>
              <w:t xml:space="preserve">□ </w:t>
            </w:r>
            <w:r>
              <w:rPr>
                <w:w w:val="110"/>
                <w:sz w:val="17"/>
              </w:rPr>
              <w:t>Need to analyze the battery pack's</w:t>
            </w:r>
            <w:r>
              <w:rPr>
                <w:spacing w:val="1"/>
                <w:w w:val="110"/>
                <w:sz w:val="17"/>
              </w:rPr>
              <w:t xml:space="preserve"> </w:t>
            </w:r>
            <w:r>
              <w:rPr>
                <w:w w:val="110"/>
                <w:sz w:val="17"/>
              </w:rPr>
              <w:t>structure,</w:t>
            </w:r>
            <w:r>
              <w:rPr>
                <w:spacing w:val="-7"/>
                <w:w w:val="110"/>
                <w:sz w:val="17"/>
              </w:rPr>
              <w:t xml:space="preserve"> </w:t>
            </w:r>
            <w:r>
              <w:rPr>
                <w:w w:val="110"/>
                <w:sz w:val="17"/>
              </w:rPr>
              <w:t>system,</w:t>
            </w:r>
            <w:r>
              <w:rPr>
                <w:spacing w:val="-7"/>
                <w:w w:val="110"/>
                <w:sz w:val="17"/>
              </w:rPr>
              <w:t xml:space="preserve"> </w:t>
            </w:r>
            <w:r>
              <w:rPr>
                <w:w w:val="110"/>
                <w:sz w:val="17"/>
              </w:rPr>
              <w:t>installation</w:t>
            </w:r>
            <w:r>
              <w:rPr>
                <w:spacing w:val="-5"/>
                <w:w w:val="110"/>
                <w:sz w:val="17"/>
              </w:rPr>
              <w:t xml:space="preserve"> </w:t>
            </w:r>
            <w:r>
              <w:rPr>
                <w:w w:val="110"/>
                <w:sz w:val="17"/>
              </w:rPr>
              <w:t>status</w:t>
            </w:r>
          </w:p>
          <w:p w14:paraId="35312C05" w14:textId="77777777" w:rsidR="00347C8C" w:rsidRDefault="00347C8C">
            <w:pPr>
              <w:pStyle w:val="TableParagraph"/>
              <w:spacing w:before="20"/>
              <w:ind w:left="278"/>
              <w:rPr>
                <w:sz w:val="17"/>
              </w:rPr>
            </w:pPr>
            <w:r>
              <w:rPr>
                <w:w w:val="110"/>
                <w:sz w:val="17"/>
              </w:rPr>
              <w:t>and</w:t>
            </w:r>
            <w:r>
              <w:rPr>
                <w:spacing w:val="-3"/>
                <w:w w:val="110"/>
                <w:sz w:val="17"/>
              </w:rPr>
              <w:t xml:space="preserve"> </w:t>
            </w:r>
            <w:r>
              <w:rPr>
                <w:w w:val="110"/>
                <w:sz w:val="17"/>
              </w:rPr>
              <w:t>use</w:t>
            </w:r>
            <w:r>
              <w:rPr>
                <w:spacing w:val="-5"/>
                <w:w w:val="110"/>
                <w:sz w:val="17"/>
              </w:rPr>
              <w:t xml:space="preserve"> </w:t>
            </w:r>
            <w:r>
              <w:rPr>
                <w:w w:val="110"/>
                <w:sz w:val="17"/>
              </w:rPr>
              <w:t>environment</w:t>
            </w:r>
          </w:p>
        </w:tc>
        <w:tc>
          <w:tcPr>
            <w:tcW w:w="850" w:type="dxa"/>
            <w:tcBorders>
              <w:left w:val="single" w:sz="6" w:space="0" w:color="000000"/>
              <w:right w:val="single" w:sz="6" w:space="0" w:color="000000"/>
            </w:tcBorders>
          </w:tcPr>
          <w:p w14:paraId="3A72901D"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580F6946"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624679DF" w14:textId="77777777" w:rsidR="00347C8C" w:rsidRDefault="00347C8C">
            <w:pPr>
              <w:pStyle w:val="TableParagraph"/>
              <w:rPr>
                <w:rFonts w:ascii="Times New Roman"/>
                <w:sz w:val="20"/>
              </w:rPr>
            </w:pPr>
          </w:p>
        </w:tc>
        <w:tc>
          <w:tcPr>
            <w:tcW w:w="851" w:type="dxa"/>
            <w:tcBorders>
              <w:left w:val="single" w:sz="6" w:space="0" w:color="000000"/>
              <w:right w:val="single" w:sz="6" w:space="0" w:color="000000"/>
            </w:tcBorders>
          </w:tcPr>
          <w:p w14:paraId="44BE38E0" w14:textId="77777777" w:rsidR="00347C8C" w:rsidRDefault="00347C8C">
            <w:pPr>
              <w:pStyle w:val="TableParagraph"/>
              <w:rPr>
                <w:rFonts w:ascii="Times New Roman"/>
                <w:sz w:val="20"/>
              </w:rPr>
            </w:pPr>
          </w:p>
        </w:tc>
        <w:tc>
          <w:tcPr>
            <w:tcW w:w="850" w:type="dxa"/>
            <w:tcBorders>
              <w:left w:val="single" w:sz="6" w:space="0" w:color="000000"/>
              <w:right w:val="single" w:sz="6" w:space="0" w:color="000000"/>
            </w:tcBorders>
          </w:tcPr>
          <w:p w14:paraId="5098D38C" w14:textId="77777777" w:rsidR="00347C8C" w:rsidRDefault="00347C8C">
            <w:pPr>
              <w:pStyle w:val="TableParagraph"/>
              <w:rPr>
                <w:rFonts w:ascii="Times New Roman"/>
                <w:sz w:val="20"/>
              </w:rPr>
            </w:pPr>
          </w:p>
        </w:tc>
        <w:tc>
          <w:tcPr>
            <w:tcW w:w="853" w:type="dxa"/>
            <w:tcBorders>
              <w:left w:val="single" w:sz="6" w:space="0" w:color="000000"/>
              <w:right w:val="single" w:sz="6" w:space="0" w:color="000000"/>
            </w:tcBorders>
          </w:tcPr>
          <w:p w14:paraId="11F88A76" w14:textId="77777777" w:rsidR="00347C8C" w:rsidRDefault="00347C8C">
            <w:pPr>
              <w:pStyle w:val="TableParagraph"/>
              <w:spacing w:before="9"/>
              <w:rPr>
                <w:sz w:val="17"/>
              </w:rPr>
            </w:pPr>
          </w:p>
          <w:p w14:paraId="06E49A3A" w14:textId="77777777" w:rsidR="00347C8C" w:rsidRDefault="00347C8C">
            <w:pPr>
              <w:pStyle w:val="TableParagraph"/>
              <w:ind w:left="11"/>
              <w:jc w:val="center"/>
              <w:rPr>
                <w:rFonts w:ascii="Malgun Gothic" w:hAnsi="Malgun Gothic"/>
                <w:b/>
                <w:sz w:val="14"/>
              </w:rPr>
            </w:pPr>
            <w:r>
              <w:rPr>
                <w:rFonts w:ascii="Malgun Gothic" w:hAnsi="Malgun Gothic"/>
                <w:b/>
                <w:color w:val="0000FF"/>
                <w:w w:val="110"/>
                <w:sz w:val="14"/>
              </w:rPr>
              <w:t>◎</w:t>
            </w:r>
          </w:p>
        </w:tc>
        <w:tc>
          <w:tcPr>
            <w:tcW w:w="850" w:type="dxa"/>
            <w:tcBorders>
              <w:left w:val="single" w:sz="6" w:space="0" w:color="000000"/>
              <w:right w:val="single" w:sz="6" w:space="0" w:color="000000"/>
            </w:tcBorders>
          </w:tcPr>
          <w:p w14:paraId="0AFD4FE2" w14:textId="77777777" w:rsidR="00347C8C" w:rsidRDefault="00347C8C">
            <w:pPr>
              <w:pStyle w:val="TableParagraph"/>
              <w:spacing w:before="9"/>
              <w:rPr>
                <w:sz w:val="17"/>
              </w:rPr>
            </w:pPr>
          </w:p>
          <w:p w14:paraId="32EE360B" w14:textId="77777777" w:rsidR="00347C8C" w:rsidRDefault="00347C8C">
            <w:pPr>
              <w:pStyle w:val="TableParagraph"/>
              <w:ind w:left="8"/>
              <w:jc w:val="center"/>
              <w:rPr>
                <w:rFonts w:ascii="Malgun Gothic" w:hAnsi="Malgun Gothic"/>
                <w:b/>
                <w:sz w:val="14"/>
              </w:rPr>
            </w:pPr>
            <w:r>
              <w:rPr>
                <w:rFonts w:ascii="Malgun Gothic" w:hAnsi="Malgun Gothic"/>
                <w:b/>
                <w:color w:val="0000FF"/>
                <w:w w:val="110"/>
                <w:sz w:val="14"/>
              </w:rPr>
              <w:t>◎</w:t>
            </w:r>
          </w:p>
        </w:tc>
      </w:tr>
    </w:tbl>
    <w:p w14:paraId="38996A4A" w14:textId="77777777" w:rsidR="00347C8C" w:rsidRDefault="00347C8C">
      <w:pPr>
        <w:jc w:val="center"/>
        <w:rPr>
          <w:rFonts w:ascii="Malgun Gothic" w:hAnsi="Malgun Gothic"/>
          <w:sz w:val="14"/>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0DF2199E" w14:textId="77777777">
        <w:trPr>
          <w:trHeight w:val="525"/>
        </w:trPr>
        <w:tc>
          <w:tcPr>
            <w:tcW w:w="1265" w:type="dxa"/>
          </w:tcPr>
          <w:p w14:paraId="708F6B3A"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491181D0"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3FADD836"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0B4C6CAF"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1BCD840A" w14:textId="77777777" w:rsidR="00347C8C" w:rsidRDefault="00347C8C">
      <w:pPr>
        <w:pStyle w:val="BodyText"/>
        <w:spacing w:before="9"/>
        <w:rPr>
          <w:sz w:val="9"/>
        </w:rPr>
      </w:pPr>
    </w:p>
    <w:p w14:paraId="364F2B9B" w14:textId="77777777" w:rsidR="00347C8C" w:rsidRDefault="00347C8C">
      <w:pPr>
        <w:pStyle w:val="Heading1"/>
        <w:ind w:right="887"/>
      </w:pPr>
      <w:r>
        <w:t>Handling precaution and prohibitions of lithium rechargeable cells and</w:t>
      </w:r>
      <w:r>
        <w:rPr>
          <w:spacing w:val="-77"/>
        </w:rPr>
        <w:t xml:space="preserve"> </w:t>
      </w:r>
      <w:r>
        <w:t>batteries</w:t>
      </w:r>
    </w:p>
    <w:p w14:paraId="1648A716" w14:textId="77777777" w:rsidR="00347C8C" w:rsidRDefault="00347C8C">
      <w:pPr>
        <w:pStyle w:val="BodyText"/>
        <w:spacing w:before="279"/>
        <w:ind w:left="306" w:right="1074"/>
      </w:pPr>
      <w:r>
        <w:t>Inaccurate handling of lithium ion and lithium ion batteries rechargeable battery may cause</w:t>
      </w:r>
      <w:r>
        <w:rPr>
          <w:spacing w:val="-69"/>
        </w:rPr>
        <w:t xml:space="preserve"> </w:t>
      </w:r>
      <w:r>
        <w:t>leakage,</w:t>
      </w:r>
      <w:r>
        <w:rPr>
          <w:spacing w:val="-1"/>
        </w:rPr>
        <w:t xml:space="preserve"> </w:t>
      </w:r>
      <w:r>
        <w:t>heat, smoke, an</w:t>
      </w:r>
      <w:r>
        <w:rPr>
          <w:spacing w:val="1"/>
        </w:rPr>
        <w:t xml:space="preserve"> </w:t>
      </w:r>
      <w:r>
        <w:t>explosion, or</w:t>
      </w:r>
      <w:r>
        <w:rPr>
          <w:spacing w:val="-3"/>
        </w:rPr>
        <w:t xml:space="preserve"> </w:t>
      </w:r>
      <w:r>
        <w:t>fire.</w:t>
      </w:r>
    </w:p>
    <w:p w14:paraId="7C3EBF4B" w14:textId="77777777" w:rsidR="00347C8C" w:rsidRDefault="00347C8C">
      <w:pPr>
        <w:pStyle w:val="BodyText"/>
        <w:spacing w:before="2"/>
        <w:ind w:left="306" w:right="911"/>
      </w:pPr>
      <w:r>
        <w:t>This could cause deterioration of performance or failure. Please be sure to follow instructions</w:t>
      </w:r>
      <w:r>
        <w:rPr>
          <w:spacing w:val="-69"/>
        </w:rPr>
        <w:t xml:space="preserve"> </w:t>
      </w:r>
      <w:r>
        <w:t>carefully.</w:t>
      </w:r>
    </w:p>
    <w:p w14:paraId="0E3DAB51" w14:textId="77777777" w:rsidR="00347C8C" w:rsidRDefault="00347C8C">
      <w:pPr>
        <w:pStyle w:val="BodyText"/>
        <w:spacing w:before="4"/>
      </w:pPr>
    </w:p>
    <w:p w14:paraId="6EE1FAB2" w14:textId="77777777" w:rsidR="00347C8C" w:rsidRDefault="00347C8C" w:rsidP="00347C8C">
      <w:pPr>
        <w:pStyle w:val="Heading2"/>
        <w:keepNext w:val="0"/>
        <w:keepLines w:val="0"/>
        <w:widowControl w:val="0"/>
        <w:numPr>
          <w:ilvl w:val="0"/>
          <w:numId w:val="38"/>
        </w:numPr>
        <w:tabs>
          <w:tab w:val="left" w:pos="499"/>
        </w:tabs>
        <w:autoSpaceDE w:val="0"/>
        <w:autoSpaceDN w:val="0"/>
        <w:spacing w:before="0" w:line="277" w:lineRule="exact"/>
      </w:pPr>
      <w:r>
        <w:t>Safety</w:t>
      </w:r>
      <w:r>
        <w:rPr>
          <w:spacing w:val="-5"/>
        </w:rPr>
        <w:t xml:space="preserve"> </w:t>
      </w:r>
      <w:r>
        <w:t>precaution</w:t>
      </w:r>
      <w:r>
        <w:rPr>
          <w:spacing w:val="-5"/>
        </w:rPr>
        <w:t xml:space="preserve"> </w:t>
      </w:r>
      <w:r>
        <w:t>and</w:t>
      </w:r>
      <w:r>
        <w:rPr>
          <w:spacing w:val="-7"/>
        </w:rPr>
        <w:t xml:space="preserve"> </w:t>
      </w:r>
      <w:r>
        <w:t>prohibitions</w:t>
      </w:r>
    </w:p>
    <w:p w14:paraId="6E5B684F" w14:textId="77777777" w:rsidR="00347C8C" w:rsidRDefault="00347C8C">
      <w:pPr>
        <w:pStyle w:val="BodyText"/>
        <w:ind w:left="515" w:right="1428"/>
      </w:pPr>
      <w:r>
        <w:t>To assure product safety, describe the following precautions in the instruction manual</w:t>
      </w:r>
      <w:r>
        <w:rPr>
          <w:spacing w:val="-69"/>
        </w:rPr>
        <w:t xml:space="preserve"> </w:t>
      </w:r>
      <w:r>
        <w:t>of</w:t>
      </w:r>
      <w:r>
        <w:rPr>
          <w:spacing w:val="-1"/>
        </w:rPr>
        <w:t xml:space="preserve"> </w:t>
      </w:r>
      <w:r>
        <w:t>the</w:t>
      </w:r>
      <w:r>
        <w:rPr>
          <w:spacing w:val="1"/>
        </w:rPr>
        <w:t xml:space="preserve"> </w:t>
      </w:r>
      <w:r>
        <w:t>application.</w:t>
      </w:r>
    </w:p>
    <w:p w14:paraId="43BDA366" w14:textId="77777777" w:rsidR="00347C8C" w:rsidRDefault="00347C8C">
      <w:pPr>
        <w:pStyle w:val="BodyText"/>
        <w:spacing w:before="2"/>
      </w:pPr>
    </w:p>
    <w:p w14:paraId="5D324DE7" w14:textId="77777777" w:rsidR="00347C8C" w:rsidRDefault="00347C8C" w:rsidP="00347C8C">
      <w:pPr>
        <w:pStyle w:val="Heading2"/>
        <w:keepNext w:val="0"/>
        <w:keepLines w:val="0"/>
        <w:widowControl w:val="0"/>
        <w:numPr>
          <w:ilvl w:val="0"/>
          <w:numId w:val="38"/>
        </w:numPr>
        <w:tabs>
          <w:tab w:val="left" w:pos="502"/>
        </w:tabs>
        <w:autoSpaceDE w:val="0"/>
        <w:autoSpaceDN w:val="0"/>
        <w:spacing w:before="0" w:line="240" w:lineRule="auto"/>
        <w:ind w:left="501" w:hanging="287"/>
      </w:pPr>
      <w:r>
        <w:t>Danger</w:t>
      </w:r>
    </w:p>
    <w:p w14:paraId="6DE38C8E" w14:textId="77777777" w:rsidR="00347C8C" w:rsidRDefault="00347C8C" w:rsidP="00347C8C">
      <w:pPr>
        <w:pStyle w:val="ListParagraph"/>
        <w:widowControl w:val="0"/>
        <w:numPr>
          <w:ilvl w:val="1"/>
          <w:numId w:val="38"/>
        </w:numPr>
        <w:tabs>
          <w:tab w:val="left" w:pos="838"/>
        </w:tabs>
        <w:autoSpaceDE w:val="0"/>
        <w:autoSpaceDN w:val="0"/>
        <w:spacing w:before="4" w:after="0" w:line="240" w:lineRule="auto"/>
        <w:contextualSpacing w:val="0"/>
        <w:rPr>
          <w:sz w:val="23"/>
        </w:rPr>
      </w:pPr>
      <w:r>
        <w:rPr>
          <w:sz w:val="23"/>
        </w:rPr>
        <w:t>Electrical</w:t>
      </w:r>
      <w:r>
        <w:rPr>
          <w:spacing w:val="-5"/>
          <w:sz w:val="23"/>
        </w:rPr>
        <w:t xml:space="preserve"> </w:t>
      </w:r>
      <w:r>
        <w:rPr>
          <w:sz w:val="23"/>
        </w:rPr>
        <w:t>misusage</w:t>
      </w:r>
    </w:p>
    <w:p w14:paraId="4D94042B" w14:textId="77777777" w:rsidR="00347C8C" w:rsidRDefault="00347C8C" w:rsidP="00347C8C">
      <w:pPr>
        <w:pStyle w:val="ListParagraph"/>
        <w:widowControl w:val="0"/>
        <w:numPr>
          <w:ilvl w:val="2"/>
          <w:numId w:val="38"/>
        </w:numPr>
        <w:tabs>
          <w:tab w:val="left" w:pos="1378"/>
        </w:tabs>
        <w:autoSpaceDE w:val="0"/>
        <w:autoSpaceDN w:val="0"/>
        <w:spacing w:after="0" w:line="240" w:lineRule="auto"/>
        <w:ind w:hanging="587"/>
        <w:contextualSpacing w:val="0"/>
        <w:rPr>
          <w:sz w:val="23"/>
        </w:rPr>
      </w:pPr>
      <w:r>
        <w:rPr>
          <w:sz w:val="23"/>
        </w:rPr>
        <w:t>Use</w:t>
      </w:r>
      <w:r>
        <w:rPr>
          <w:spacing w:val="-2"/>
          <w:sz w:val="23"/>
        </w:rPr>
        <w:t xml:space="preserve"> </w:t>
      </w:r>
      <w:r>
        <w:rPr>
          <w:sz w:val="23"/>
        </w:rPr>
        <w:t>dedicated</w:t>
      </w:r>
      <w:r>
        <w:rPr>
          <w:spacing w:val="-2"/>
          <w:sz w:val="23"/>
        </w:rPr>
        <w:t xml:space="preserve"> </w:t>
      </w:r>
      <w:r>
        <w:rPr>
          <w:sz w:val="23"/>
        </w:rPr>
        <w:t>charger.</w:t>
      </w:r>
    </w:p>
    <w:p w14:paraId="4270C4B5" w14:textId="77777777" w:rsidR="00347C8C" w:rsidRDefault="00347C8C" w:rsidP="00347C8C">
      <w:pPr>
        <w:pStyle w:val="ListParagraph"/>
        <w:widowControl w:val="0"/>
        <w:numPr>
          <w:ilvl w:val="2"/>
          <w:numId w:val="38"/>
        </w:numPr>
        <w:tabs>
          <w:tab w:val="left" w:pos="1378"/>
        </w:tabs>
        <w:autoSpaceDE w:val="0"/>
        <w:autoSpaceDN w:val="0"/>
        <w:spacing w:before="1" w:after="0" w:line="277" w:lineRule="exact"/>
        <w:ind w:hanging="587"/>
        <w:contextualSpacing w:val="0"/>
        <w:rPr>
          <w:sz w:val="23"/>
        </w:rPr>
      </w:pPr>
      <w:r>
        <w:rPr>
          <w:sz w:val="23"/>
        </w:rPr>
        <w:t>Use</w:t>
      </w:r>
      <w:r>
        <w:rPr>
          <w:spacing w:val="-2"/>
          <w:sz w:val="23"/>
        </w:rPr>
        <w:t xml:space="preserve"> </w:t>
      </w:r>
      <w:r>
        <w:rPr>
          <w:sz w:val="23"/>
        </w:rPr>
        <w:t>or</w:t>
      </w:r>
      <w:r>
        <w:rPr>
          <w:spacing w:val="-2"/>
          <w:sz w:val="23"/>
        </w:rPr>
        <w:t xml:space="preserve"> </w:t>
      </w:r>
      <w:r>
        <w:rPr>
          <w:sz w:val="23"/>
        </w:rPr>
        <w:t>charge</w:t>
      </w:r>
      <w:r>
        <w:rPr>
          <w:spacing w:val="-1"/>
          <w:sz w:val="23"/>
        </w:rPr>
        <w:t xml:space="preserve"> </w:t>
      </w:r>
      <w:r>
        <w:rPr>
          <w:sz w:val="23"/>
        </w:rPr>
        <w:t>the</w:t>
      </w:r>
      <w:r>
        <w:rPr>
          <w:spacing w:val="-1"/>
          <w:sz w:val="23"/>
        </w:rPr>
        <w:t xml:space="preserve"> </w:t>
      </w:r>
      <w:r>
        <w:rPr>
          <w:sz w:val="23"/>
        </w:rPr>
        <w:t>battery</w:t>
      </w:r>
      <w:r>
        <w:rPr>
          <w:spacing w:val="-2"/>
          <w:sz w:val="23"/>
        </w:rPr>
        <w:t xml:space="preserve"> </w:t>
      </w:r>
      <w:r>
        <w:rPr>
          <w:sz w:val="23"/>
        </w:rPr>
        <w:t>only</w:t>
      </w:r>
      <w:r>
        <w:rPr>
          <w:spacing w:val="-2"/>
          <w:sz w:val="23"/>
        </w:rPr>
        <w:t xml:space="preserve"> </w:t>
      </w:r>
      <w:r>
        <w:rPr>
          <w:sz w:val="23"/>
        </w:rPr>
        <w:t>in</w:t>
      </w:r>
      <w:r>
        <w:rPr>
          <w:spacing w:val="-2"/>
          <w:sz w:val="23"/>
        </w:rPr>
        <w:t xml:space="preserve"> </w:t>
      </w:r>
      <w:r>
        <w:rPr>
          <w:sz w:val="23"/>
        </w:rPr>
        <w:t>the</w:t>
      </w:r>
      <w:r>
        <w:rPr>
          <w:spacing w:val="-3"/>
          <w:sz w:val="23"/>
        </w:rPr>
        <w:t xml:space="preserve"> </w:t>
      </w:r>
      <w:r>
        <w:rPr>
          <w:sz w:val="23"/>
        </w:rPr>
        <w:t>dedicated application.</w:t>
      </w:r>
    </w:p>
    <w:p w14:paraId="7B371A7C" w14:textId="77777777" w:rsidR="00347C8C" w:rsidRDefault="00347C8C" w:rsidP="00347C8C">
      <w:pPr>
        <w:pStyle w:val="ListParagraph"/>
        <w:widowControl w:val="0"/>
        <w:numPr>
          <w:ilvl w:val="2"/>
          <w:numId w:val="38"/>
        </w:numPr>
        <w:tabs>
          <w:tab w:val="left" w:pos="1378"/>
        </w:tabs>
        <w:autoSpaceDE w:val="0"/>
        <w:autoSpaceDN w:val="0"/>
        <w:spacing w:after="0" w:line="277" w:lineRule="exact"/>
        <w:ind w:hanging="587"/>
        <w:contextualSpacing w:val="0"/>
        <w:rPr>
          <w:sz w:val="23"/>
        </w:rPr>
      </w:pPr>
      <w:r>
        <w:rPr>
          <w:sz w:val="23"/>
        </w:rPr>
        <w:t>Don't</w:t>
      </w:r>
      <w:r>
        <w:rPr>
          <w:spacing w:val="-3"/>
          <w:sz w:val="23"/>
        </w:rPr>
        <w:t xml:space="preserve"> </w:t>
      </w:r>
      <w:r>
        <w:rPr>
          <w:sz w:val="23"/>
        </w:rPr>
        <w:t>charge</w:t>
      </w:r>
      <w:r>
        <w:rPr>
          <w:spacing w:val="-1"/>
          <w:sz w:val="23"/>
        </w:rPr>
        <w:t xml:space="preserve"> </w:t>
      </w:r>
      <w:r>
        <w:rPr>
          <w:sz w:val="23"/>
        </w:rPr>
        <w:t>the</w:t>
      </w:r>
      <w:r>
        <w:rPr>
          <w:spacing w:val="-3"/>
          <w:sz w:val="23"/>
        </w:rPr>
        <w:t xml:space="preserve"> </w:t>
      </w:r>
      <w:r>
        <w:rPr>
          <w:sz w:val="23"/>
        </w:rPr>
        <w:t>battery</w:t>
      </w:r>
      <w:r>
        <w:rPr>
          <w:spacing w:val="-3"/>
          <w:sz w:val="23"/>
        </w:rPr>
        <w:t xml:space="preserve"> </w:t>
      </w:r>
      <w:r>
        <w:rPr>
          <w:sz w:val="23"/>
        </w:rPr>
        <w:t>by</w:t>
      </w:r>
      <w:r>
        <w:rPr>
          <w:spacing w:val="-2"/>
          <w:sz w:val="23"/>
        </w:rPr>
        <w:t xml:space="preserve"> </w:t>
      </w:r>
      <w:r>
        <w:rPr>
          <w:sz w:val="23"/>
        </w:rPr>
        <w:t>an</w:t>
      </w:r>
      <w:r>
        <w:rPr>
          <w:spacing w:val="-4"/>
          <w:sz w:val="23"/>
        </w:rPr>
        <w:t xml:space="preserve"> </w:t>
      </w:r>
      <w:r>
        <w:rPr>
          <w:sz w:val="23"/>
        </w:rPr>
        <w:t>electric</w:t>
      </w:r>
      <w:r>
        <w:rPr>
          <w:spacing w:val="-3"/>
          <w:sz w:val="23"/>
        </w:rPr>
        <w:t xml:space="preserve"> </w:t>
      </w:r>
      <w:r>
        <w:rPr>
          <w:sz w:val="23"/>
        </w:rPr>
        <w:t>outlet</w:t>
      </w:r>
      <w:r>
        <w:rPr>
          <w:spacing w:val="-3"/>
          <w:sz w:val="23"/>
        </w:rPr>
        <w:t xml:space="preserve"> </w:t>
      </w:r>
      <w:r>
        <w:rPr>
          <w:sz w:val="23"/>
        </w:rPr>
        <w:t>directly</w:t>
      </w:r>
      <w:r>
        <w:rPr>
          <w:spacing w:val="-2"/>
          <w:sz w:val="23"/>
        </w:rPr>
        <w:t xml:space="preserve"> </w:t>
      </w:r>
      <w:r>
        <w:rPr>
          <w:sz w:val="23"/>
        </w:rPr>
        <w:t>or</w:t>
      </w:r>
      <w:r>
        <w:rPr>
          <w:spacing w:val="-1"/>
          <w:sz w:val="23"/>
        </w:rPr>
        <w:t xml:space="preserve"> </w:t>
      </w:r>
      <w:r>
        <w:rPr>
          <w:sz w:val="23"/>
        </w:rPr>
        <w:t>a</w:t>
      </w:r>
      <w:r>
        <w:rPr>
          <w:spacing w:val="-4"/>
          <w:sz w:val="23"/>
        </w:rPr>
        <w:t xml:space="preserve"> </w:t>
      </w:r>
      <w:r>
        <w:rPr>
          <w:sz w:val="23"/>
        </w:rPr>
        <w:t>cigarette</w:t>
      </w:r>
      <w:r>
        <w:rPr>
          <w:spacing w:val="-4"/>
          <w:sz w:val="23"/>
        </w:rPr>
        <w:t xml:space="preserve"> </w:t>
      </w:r>
      <w:r>
        <w:rPr>
          <w:sz w:val="23"/>
        </w:rPr>
        <w:t>lighter</w:t>
      </w:r>
      <w:r>
        <w:rPr>
          <w:spacing w:val="-2"/>
          <w:sz w:val="23"/>
        </w:rPr>
        <w:t xml:space="preserve"> </w:t>
      </w:r>
      <w:r>
        <w:rPr>
          <w:sz w:val="23"/>
        </w:rPr>
        <w:t>charger.</w:t>
      </w:r>
    </w:p>
    <w:p w14:paraId="0BFFF2DF" w14:textId="77777777" w:rsidR="00347C8C" w:rsidRDefault="00347C8C" w:rsidP="00347C8C">
      <w:pPr>
        <w:pStyle w:val="ListParagraph"/>
        <w:widowControl w:val="0"/>
        <w:numPr>
          <w:ilvl w:val="2"/>
          <w:numId w:val="38"/>
        </w:numPr>
        <w:tabs>
          <w:tab w:val="left" w:pos="1378"/>
        </w:tabs>
        <w:autoSpaceDE w:val="0"/>
        <w:autoSpaceDN w:val="0"/>
        <w:spacing w:before="3" w:after="0" w:line="240" w:lineRule="auto"/>
        <w:ind w:hanging="587"/>
        <w:contextualSpacing w:val="0"/>
        <w:rPr>
          <w:sz w:val="23"/>
        </w:rPr>
      </w:pPr>
      <w:r>
        <w:rPr>
          <w:sz w:val="23"/>
        </w:rPr>
        <w:t>Don't</w:t>
      </w:r>
      <w:r>
        <w:rPr>
          <w:spacing w:val="-3"/>
          <w:sz w:val="23"/>
        </w:rPr>
        <w:t xml:space="preserve"> </w:t>
      </w:r>
      <w:r>
        <w:rPr>
          <w:sz w:val="23"/>
        </w:rPr>
        <w:t>charge</w:t>
      </w:r>
      <w:r>
        <w:rPr>
          <w:spacing w:val="-1"/>
          <w:sz w:val="23"/>
        </w:rPr>
        <w:t xml:space="preserve"> </w:t>
      </w:r>
      <w:r>
        <w:rPr>
          <w:sz w:val="23"/>
        </w:rPr>
        <w:t>the</w:t>
      </w:r>
      <w:r>
        <w:rPr>
          <w:spacing w:val="-4"/>
          <w:sz w:val="23"/>
        </w:rPr>
        <w:t xml:space="preserve"> </w:t>
      </w:r>
      <w:r>
        <w:rPr>
          <w:sz w:val="23"/>
        </w:rPr>
        <w:t>battery reversely.</w:t>
      </w:r>
    </w:p>
    <w:p w14:paraId="7515172C" w14:textId="77777777" w:rsidR="00347C8C" w:rsidRDefault="00347C8C">
      <w:pPr>
        <w:pStyle w:val="BodyText"/>
        <w:spacing w:before="11"/>
        <w:rPr>
          <w:sz w:val="22"/>
        </w:rPr>
      </w:pPr>
    </w:p>
    <w:p w14:paraId="4526DBBC" w14:textId="77777777" w:rsidR="00347C8C" w:rsidRDefault="00347C8C" w:rsidP="00347C8C">
      <w:pPr>
        <w:pStyle w:val="ListParagraph"/>
        <w:widowControl w:val="0"/>
        <w:numPr>
          <w:ilvl w:val="1"/>
          <w:numId w:val="38"/>
        </w:numPr>
        <w:tabs>
          <w:tab w:val="left" w:pos="838"/>
        </w:tabs>
        <w:autoSpaceDE w:val="0"/>
        <w:autoSpaceDN w:val="0"/>
        <w:spacing w:before="1" w:after="0" w:line="240" w:lineRule="auto"/>
        <w:contextualSpacing w:val="0"/>
        <w:rPr>
          <w:sz w:val="23"/>
        </w:rPr>
      </w:pPr>
      <w:r>
        <w:rPr>
          <w:sz w:val="23"/>
        </w:rPr>
        <w:t>Environmental</w:t>
      </w:r>
      <w:r>
        <w:rPr>
          <w:spacing w:val="-4"/>
          <w:sz w:val="23"/>
        </w:rPr>
        <w:t xml:space="preserve"> </w:t>
      </w:r>
      <w:r>
        <w:rPr>
          <w:sz w:val="23"/>
        </w:rPr>
        <w:t>misusage</w:t>
      </w:r>
    </w:p>
    <w:p w14:paraId="7EC892BC" w14:textId="77777777" w:rsidR="00347C8C" w:rsidRDefault="00347C8C" w:rsidP="00347C8C">
      <w:pPr>
        <w:pStyle w:val="ListParagraph"/>
        <w:widowControl w:val="0"/>
        <w:numPr>
          <w:ilvl w:val="2"/>
          <w:numId w:val="38"/>
        </w:numPr>
        <w:tabs>
          <w:tab w:val="left" w:pos="1368"/>
        </w:tabs>
        <w:autoSpaceDE w:val="0"/>
        <w:autoSpaceDN w:val="0"/>
        <w:spacing w:before="3" w:after="0" w:line="277" w:lineRule="exact"/>
        <w:ind w:left="1367"/>
        <w:contextualSpacing w:val="0"/>
        <w:rPr>
          <w:sz w:val="23"/>
        </w:rPr>
      </w:pPr>
      <w:r>
        <w:rPr>
          <w:sz w:val="23"/>
        </w:rPr>
        <w:t>Don't</w:t>
      </w:r>
      <w:r>
        <w:rPr>
          <w:spacing w:val="-3"/>
          <w:sz w:val="23"/>
        </w:rPr>
        <w:t xml:space="preserve"> </w:t>
      </w:r>
      <w:r>
        <w:rPr>
          <w:sz w:val="23"/>
        </w:rPr>
        <w:t>leave</w:t>
      </w:r>
      <w:r>
        <w:rPr>
          <w:spacing w:val="-3"/>
          <w:sz w:val="23"/>
        </w:rPr>
        <w:t xml:space="preserve"> </w:t>
      </w:r>
      <w:r>
        <w:rPr>
          <w:sz w:val="23"/>
        </w:rPr>
        <w:t>the</w:t>
      </w:r>
      <w:r>
        <w:rPr>
          <w:spacing w:val="-1"/>
          <w:sz w:val="23"/>
        </w:rPr>
        <w:t xml:space="preserve"> </w:t>
      </w:r>
      <w:r>
        <w:rPr>
          <w:sz w:val="23"/>
        </w:rPr>
        <w:t>battery</w:t>
      </w:r>
      <w:r>
        <w:rPr>
          <w:spacing w:val="-4"/>
          <w:sz w:val="23"/>
        </w:rPr>
        <w:t xml:space="preserve"> </w:t>
      </w:r>
      <w:r>
        <w:rPr>
          <w:sz w:val="23"/>
        </w:rPr>
        <w:t>near</w:t>
      </w:r>
      <w:r>
        <w:rPr>
          <w:spacing w:val="-1"/>
          <w:sz w:val="23"/>
        </w:rPr>
        <w:t xml:space="preserve"> </w:t>
      </w:r>
      <w:r>
        <w:rPr>
          <w:sz w:val="23"/>
        </w:rPr>
        <w:t>the</w:t>
      </w:r>
      <w:r>
        <w:rPr>
          <w:spacing w:val="-4"/>
          <w:sz w:val="23"/>
        </w:rPr>
        <w:t xml:space="preserve"> </w:t>
      </w:r>
      <w:r>
        <w:rPr>
          <w:sz w:val="23"/>
        </w:rPr>
        <w:t>fire</w:t>
      </w:r>
      <w:r>
        <w:rPr>
          <w:spacing w:val="-1"/>
          <w:sz w:val="23"/>
        </w:rPr>
        <w:t xml:space="preserve"> </w:t>
      </w:r>
      <w:r>
        <w:rPr>
          <w:sz w:val="23"/>
        </w:rPr>
        <w:t>or</w:t>
      </w:r>
      <w:r>
        <w:rPr>
          <w:spacing w:val="-4"/>
          <w:sz w:val="23"/>
        </w:rPr>
        <w:t xml:space="preserve"> </w:t>
      </w:r>
      <w:r>
        <w:rPr>
          <w:sz w:val="23"/>
        </w:rPr>
        <w:t>a</w:t>
      </w:r>
      <w:r>
        <w:rPr>
          <w:spacing w:val="-3"/>
          <w:sz w:val="23"/>
        </w:rPr>
        <w:t xml:space="preserve"> </w:t>
      </w:r>
      <w:r>
        <w:rPr>
          <w:sz w:val="23"/>
        </w:rPr>
        <w:t>heated</w:t>
      </w:r>
      <w:r>
        <w:rPr>
          <w:spacing w:val="5"/>
          <w:sz w:val="23"/>
        </w:rPr>
        <w:t xml:space="preserve"> </w:t>
      </w:r>
      <w:r>
        <w:rPr>
          <w:sz w:val="23"/>
        </w:rPr>
        <w:t>source.</w:t>
      </w:r>
    </w:p>
    <w:p w14:paraId="6FB23586" w14:textId="77777777" w:rsidR="00347C8C" w:rsidRDefault="00347C8C" w:rsidP="00347C8C">
      <w:pPr>
        <w:pStyle w:val="ListParagraph"/>
        <w:widowControl w:val="0"/>
        <w:numPr>
          <w:ilvl w:val="2"/>
          <w:numId w:val="38"/>
        </w:numPr>
        <w:tabs>
          <w:tab w:val="left" w:pos="1368"/>
        </w:tabs>
        <w:autoSpaceDE w:val="0"/>
        <w:autoSpaceDN w:val="0"/>
        <w:spacing w:after="0" w:line="277" w:lineRule="exact"/>
        <w:ind w:left="1367"/>
        <w:contextualSpacing w:val="0"/>
        <w:rPr>
          <w:sz w:val="23"/>
        </w:rPr>
      </w:pPr>
      <w:r>
        <w:rPr>
          <w:sz w:val="23"/>
        </w:rPr>
        <w:t>Don't</w:t>
      </w:r>
      <w:r>
        <w:rPr>
          <w:spacing w:val="-2"/>
          <w:sz w:val="23"/>
        </w:rPr>
        <w:t xml:space="preserve"> </w:t>
      </w:r>
      <w:r>
        <w:rPr>
          <w:sz w:val="23"/>
        </w:rPr>
        <w:t>throw</w:t>
      </w:r>
      <w:r>
        <w:rPr>
          <w:spacing w:val="-3"/>
          <w:sz w:val="23"/>
        </w:rPr>
        <w:t xml:space="preserve"> </w:t>
      </w:r>
      <w:r>
        <w:rPr>
          <w:sz w:val="23"/>
        </w:rPr>
        <w:t>the</w:t>
      </w:r>
      <w:r>
        <w:rPr>
          <w:spacing w:val="-1"/>
          <w:sz w:val="23"/>
        </w:rPr>
        <w:t xml:space="preserve"> </w:t>
      </w:r>
      <w:r>
        <w:rPr>
          <w:sz w:val="23"/>
        </w:rPr>
        <w:t>battery</w:t>
      </w:r>
      <w:r>
        <w:rPr>
          <w:spacing w:val="-4"/>
          <w:sz w:val="23"/>
        </w:rPr>
        <w:t xml:space="preserve"> </w:t>
      </w:r>
      <w:r>
        <w:rPr>
          <w:sz w:val="23"/>
        </w:rPr>
        <w:t>into</w:t>
      </w:r>
      <w:r>
        <w:rPr>
          <w:spacing w:val="-2"/>
          <w:sz w:val="23"/>
        </w:rPr>
        <w:t xml:space="preserve"> </w:t>
      </w:r>
      <w:r>
        <w:rPr>
          <w:sz w:val="23"/>
        </w:rPr>
        <w:t>the</w:t>
      </w:r>
      <w:r>
        <w:rPr>
          <w:spacing w:val="-1"/>
          <w:sz w:val="23"/>
        </w:rPr>
        <w:t xml:space="preserve"> </w:t>
      </w:r>
      <w:r>
        <w:rPr>
          <w:sz w:val="23"/>
        </w:rPr>
        <w:t>fire.</w:t>
      </w:r>
    </w:p>
    <w:p w14:paraId="22BC4001" w14:textId="77777777" w:rsidR="00347C8C" w:rsidRDefault="00347C8C" w:rsidP="00347C8C">
      <w:pPr>
        <w:pStyle w:val="ListParagraph"/>
        <w:widowControl w:val="0"/>
        <w:numPr>
          <w:ilvl w:val="2"/>
          <w:numId w:val="38"/>
        </w:numPr>
        <w:tabs>
          <w:tab w:val="left" w:pos="1351"/>
        </w:tabs>
        <w:autoSpaceDE w:val="0"/>
        <w:autoSpaceDN w:val="0"/>
        <w:spacing w:before="1" w:after="0" w:line="240" w:lineRule="auto"/>
        <w:ind w:left="1350" w:hanging="567"/>
        <w:contextualSpacing w:val="0"/>
        <w:rPr>
          <w:sz w:val="23"/>
        </w:rPr>
      </w:pPr>
      <w:r>
        <w:rPr>
          <w:sz w:val="23"/>
        </w:rPr>
        <w:t>Don't</w:t>
      </w:r>
      <w:r>
        <w:rPr>
          <w:spacing w:val="-3"/>
          <w:sz w:val="23"/>
        </w:rPr>
        <w:t xml:space="preserve"> </w:t>
      </w:r>
      <w:r>
        <w:rPr>
          <w:sz w:val="23"/>
        </w:rPr>
        <w:t>leave,</w:t>
      </w:r>
      <w:r>
        <w:rPr>
          <w:spacing w:val="-2"/>
          <w:sz w:val="23"/>
        </w:rPr>
        <w:t xml:space="preserve"> </w:t>
      </w:r>
      <w:r>
        <w:rPr>
          <w:sz w:val="23"/>
        </w:rPr>
        <w:t>charge</w:t>
      </w:r>
      <w:r>
        <w:rPr>
          <w:spacing w:val="-1"/>
          <w:sz w:val="23"/>
        </w:rPr>
        <w:t xml:space="preserve"> </w:t>
      </w:r>
      <w:r>
        <w:rPr>
          <w:sz w:val="23"/>
        </w:rPr>
        <w:t>or</w:t>
      </w:r>
      <w:r>
        <w:rPr>
          <w:spacing w:val="-4"/>
          <w:sz w:val="23"/>
        </w:rPr>
        <w:t xml:space="preserve"> </w:t>
      </w:r>
      <w:r>
        <w:rPr>
          <w:sz w:val="23"/>
        </w:rPr>
        <w:t>use</w:t>
      </w:r>
      <w:r>
        <w:rPr>
          <w:spacing w:val="-2"/>
          <w:sz w:val="23"/>
        </w:rPr>
        <w:t xml:space="preserve"> </w:t>
      </w:r>
      <w:r>
        <w:rPr>
          <w:sz w:val="23"/>
        </w:rPr>
        <w:t>the</w:t>
      </w:r>
      <w:r>
        <w:rPr>
          <w:spacing w:val="-1"/>
          <w:sz w:val="23"/>
        </w:rPr>
        <w:t xml:space="preserve"> </w:t>
      </w:r>
      <w:r>
        <w:rPr>
          <w:sz w:val="23"/>
        </w:rPr>
        <w:t>battery</w:t>
      </w:r>
      <w:r>
        <w:rPr>
          <w:spacing w:val="-2"/>
          <w:sz w:val="23"/>
        </w:rPr>
        <w:t xml:space="preserve"> </w:t>
      </w:r>
      <w:r>
        <w:rPr>
          <w:sz w:val="23"/>
        </w:rPr>
        <w:t>in</w:t>
      </w:r>
      <w:r>
        <w:rPr>
          <w:spacing w:val="-1"/>
          <w:sz w:val="23"/>
        </w:rPr>
        <w:t xml:space="preserve"> </w:t>
      </w:r>
      <w:r>
        <w:rPr>
          <w:sz w:val="23"/>
        </w:rPr>
        <w:t>a</w:t>
      </w:r>
      <w:r>
        <w:rPr>
          <w:spacing w:val="-4"/>
          <w:sz w:val="23"/>
        </w:rPr>
        <w:t xml:space="preserve"> </w:t>
      </w:r>
      <w:r>
        <w:rPr>
          <w:sz w:val="23"/>
        </w:rPr>
        <w:t>car</w:t>
      </w:r>
      <w:r>
        <w:rPr>
          <w:spacing w:val="-1"/>
          <w:sz w:val="23"/>
        </w:rPr>
        <w:t xml:space="preserve"> </w:t>
      </w:r>
      <w:r>
        <w:rPr>
          <w:sz w:val="23"/>
        </w:rPr>
        <w:t>or</w:t>
      </w:r>
      <w:r>
        <w:rPr>
          <w:spacing w:val="-2"/>
          <w:sz w:val="23"/>
        </w:rPr>
        <w:t xml:space="preserve"> </w:t>
      </w:r>
      <w:r>
        <w:rPr>
          <w:sz w:val="23"/>
        </w:rPr>
        <w:t>similar</w:t>
      </w:r>
      <w:r>
        <w:rPr>
          <w:spacing w:val="-1"/>
          <w:sz w:val="23"/>
        </w:rPr>
        <w:t xml:space="preserve"> </w:t>
      </w:r>
      <w:r>
        <w:rPr>
          <w:sz w:val="23"/>
        </w:rPr>
        <w:t>place</w:t>
      </w:r>
      <w:r>
        <w:rPr>
          <w:spacing w:val="-3"/>
          <w:sz w:val="23"/>
        </w:rPr>
        <w:t xml:space="preserve"> </w:t>
      </w:r>
      <w:r>
        <w:rPr>
          <w:sz w:val="23"/>
        </w:rPr>
        <w:t>where</w:t>
      </w:r>
      <w:r>
        <w:rPr>
          <w:spacing w:val="-1"/>
          <w:sz w:val="23"/>
        </w:rPr>
        <w:t xml:space="preserve"> </w:t>
      </w:r>
      <w:r>
        <w:rPr>
          <w:sz w:val="23"/>
        </w:rPr>
        <w:t>inside</w:t>
      </w:r>
      <w:r>
        <w:rPr>
          <w:spacing w:val="-1"/>
          <w:sz w:val="23"/>
        </w:rPr>
        <w:t xml:space="preserve"> </w:t>
      </w:r>
      <w:r>
        <w:rPr>
          <w:sz w:val="23"/>
        </w:rPr>
        <w:t>of</w:t>
      </w:r>
    </w:p>
    <w:p w14:paraId="2AF0369D" w14:textId="77777777" w:rsidR="00347C8C" w:rsidRDefault="00347C8C">
      <w:pPr>
        <w:pStyle w:val="BodyText"/>
        <w:spacing w:before="27" w:line="311" w:lineRule="exact"/>
        <w:ind w:left="1350"/>
      </w:pPr>
      <w:r>
        <w:t>temperature</w:t>
      </w:r>
      <w:r>
        <w:rPr>
          <w:spacing w:val="-4"/>
        </w:rPr>
        <w:t xml:space="preserve"> </w:t>
      </w:r>
      <w:r>
        <w:t>may</w:t>
      </w:r>
      <w:r>
        <w:rPr>
          <w:spacing w:val="-2"/>
        </w:rPr>
        <w:t xml:space="preserve"> </w:t>
      </w:r>
      <w:r>
        <w:t>be over</w:t>
      </w:r>
      <w:r>
        <w:rPr>
          <w:spacing w:val="4"/>
        </w:rPr>
        <w:t xml:space="preserve"> </w:t>
      </w:r>
      <w:r>
        <w:t>60</w:t>
      </w:r>
      <w:r>
        <w:rPr>
          <w:rFonts w:ascii="Lucida Sans Unicode" w:hAnsi="Lucida Sans Unicode"/>
        </w:rPr>
        <w:t>℃</w:t>
      </w:r>
      <w:r>
        <w:t>.</w:t>
      </w:r>
    </w:p>
    <w:p w14:paraId="5C6BED1D" w14:textId="77777777" w:rsidR="00347C8C" w:rsidRDefault="00347C8C" w:rsidP="00347C8C">
      <w:pPr>
        <w:pStyle w:val="ListParagraph"/>
        <w:widowControl w:val="0"/>
        <w:numPr>
          <w:ilvl w:val="2"/>
          <w:numId w:val="38"/>
        </w:numPr>
        <w:tabs>
          <w:tab w:val="left" w:pos="1368"/>
        </w:tabs>
        <w:autoSpaceDE w:val="0"/>
        <w:autoSpaceDN w:val="0"/>
        <w:spacing w:after="0" w:line="236" w:lineRule="exact"/>
        <w:ind w:left="1367"/>
        <w:contextualSpacing w:val="0"/>
        <w:rPr>
          <w:sz w:val="23"/>
        </w:rPr>
      </w:pPr>
      <w:r>
        <w:rPr>
          <w:sz w:val="23"/>
        </w:rPr>
        <w:t>Don't</w:t>
      </w:r>
      <w:r>
        <w:rPr>
          <w:spacing w:val="-2"/>
          <w:sz w:val="23"/>
        </w:rPr>
        <w:t xml:space="preserve"> </w:t>
      </w:r>
      <w:r>
        <w:rPr>
          <w:sz w:val="23"/>
        </w:rPr>
        <w:t>immerse,</w:t>
      </w:r>
      <w:r>
        <w:rPr>
          <w:spacing w:val="-2"/>
          <w:sz w:val="23"/>
        </w:rPr>
        <w:t xml:space="preserve"> </w:t>
      </w:r>
      <w:r>
        <w:rPr>
          <w:sz w:val="23"/>
        </w:rPr>
        <w:t>throw,</w:t>
      </w:r>
      <w:r>
        <w:rPr>
          <w:spacing w:val="-5"/>
          <w:sz w:val="23"/>
        </w:rPr>
        <w:t xml:space="preserve"> </w:t>
      </w:r>
      <w:r>
        <w:rPr>
          <w:sz w:val="23"/>
        </w:rPr>
        <w:t>wet</w:t>
      </w:r>
      <w:r>
        <w:rPr>
          <w:spacing w:val="-2"/>
          <w:sz w:val="23"/>
        </w:rPr>
        <w:t xml:space="preserve"> </w:t>
      </w:r>
      <w:r>
        <w:rPr>
          <w:sz w:val="23"/>
        </w:rPr>
        <w:t>the</w:t>
      </w:r>
      <w:r>
        <w:rPr>
          <w:spacing w:val="-3"/>
          <w:sz w:val="23"/>
        </w:rPr>
        <w:t xml:space="preserve"> </w:t>
      </w:r>
      <w:r>
        <w:rPr>
          <w:sz w:val="23"/>
        </w:rPr>
        <w:t>battery</w:t>
      </w:r>
      <w:r>
        <w:rPr>
          <w:spacing w:val="-4"/>
          <w:sz w:val="23"/>
        </w:rPr>
        <w:t xml:space="preserve"> </w:t>
      </w:r>
      <w:r>
        <w:rPr>
          <w:sz w:val="23"/>
        </w:rPr>
        <w:t>in water</w:t>
      </w:r>
      <w:r>
        <w:rPr>
          <w:spacing w:val="-4"/>
          <w:sz w:val="23"/>
        </w:rPr>
        <w:t xml:space="preserve"> </w:t>
      </w:r>
      <w:r>
        <w:rPr>
          <w:sz w:val="23"/>
        </w:rPr>
        <w:t>/</w:t>
      </w:r>
      <w:r>
        <w:rPr>
          <w:spacing w:val="1"/>
          <w:sz w:val="23"/>
        </w:rPr>
        <w:t xml:space="preserve"> </w:t>
      </w:r>
      <w:r>
        <w:rPr>
          <w:sz w:val="23"/>
        </w:rPr>
        <w:t>seawater.</w:t>
      </w:r>
    </w:p>
    <w:p w14:paraId="337467B3" w14:textId="77777777" w:rsidR="00347C8C" w:rsidRDefault="00347C8C">
      <w:pPr>
        <w:pStyle w:val="BodyText"/>
        <w:spacing w:before="3"/>
      </w:pPr>
    </w:p>
    <w:p w14:paraId="13BB02AA" w14:textId="77777777" w:rsidR="00347C8C" w:rsidRDefault="00347C8C" w:rsidP="00347C8C">
      <w:pPr>
        <w:pStyle w:val="ListParagraph"/>
        <w:widowControl w:val="0"/>
        <w:numPr>
          <w:ilvl w:val="1"/>
          <w:numId w:val="38"/>
        </w:numPr>
        <w:tabs>
          <w:tab w:val="left" w:pos="804"/>
        </w:tabs>
        <w:autoSpaceDE w:val="0"/>
        <w:autoSpaceDN w:val="0"/>
        <w:spacing w:before="1" w:after="0" w:line="240" w:lineRule="auto"/>
        <w:ind w:left="803"/>
        <w:contextualSpacing w:val="0"/>
        <w:rPr>
          <w:sz w:val="23"/>
        </w:rPr>
      </w:pPr>
      <w:r>
        <w:rPr>
          <w:sz w:val="23"/>
        </w:rPr>
        <w:t>Others</w:t>
      </w:r>
    </w:p>
    <w:p w14:paraId="0861F5EC" w14:textId="77777777" w:rsidR="00347C8C" w:rsidRDefault="00347C8C" w:rsidP="00347C8C">
      <w:pPr>
        <w:pStyle w:val="ListParagraph"/>
        <w:widowControl w:val="0"/>
        <w:numPr>
          <w:ilvl w:val="2"/>
          <w:numId w:val="38"/>
        </w:numPr>
        <w:tabs>
          <w:tab w:val="left" w:pos="1368"/>
        </w:tabs>
        <w:autoSpaceDE w:val="0"/>
        <w:autoSpaceDN w:val="0"/>
        <w:spacing w:before="3" w:after="0" w:line="240" w:lineRule="auto"/>
        <w:ind w:left="1367"/>
        <w:contextualSpacing w:val="0"/>
        <w:rPr>
          <w:sz w:val="23"/>
        </w:rPr>
      </w:pPr>
      <w:r>
        <w:rPr>
          <w:sz w:val="23"/>
        </w:rPr>
        <w:t>Don't</w:t>
      </w:r>
      <w:r>
        <w:rPr>
          <w:spacing w:val="-3"/>
          <w:sz w:val="23"/>
        </w:rPr>
        <w:t xml:space="preserve"> </w:t>
      </w:r>
      <w:r>
        <w:rPr>
          <w:sz w:val="23"/>
        </w:rPr>
        <w:t>fold</w:t>
      </w:r>
      <w:r>
        <w:rPr>
          <w:spacing w:val="-2"/>
          <w:sz w:val="23"/>
        </w:rPr>
        <w:t xml:space="preserve"> </w:t>
      </w:r>
      <w:r>
        <w:rPr>
          <w:sz w:val="23"/>
        </w:rPr>
        <w:t>the</w:t>
      </w:r>
      <w:r>
        <w:rPr>
          <w:spacing w:val="-1"/>
          <w:sz w:val="23"/>
        </w:rPr>
        <w:t xml:space="preserve"> </w:t>
      </w:r>
      <w:r>
        <w:rPr>
          <w:sz w:val="23"/>
        </w:rPr>
        <w:t>battery</w:t>
      </w:r>
      <w:r>
        <w:rPr>
          <w:spacing w:val="-3"/>
          <w:sz w:val="23"/>
        </w:rPr>
        <w:t xml:space="preserve"> </w:t>
      </w:r>
      <w:r>
        <w:rPr>
          <w:sz w:val="23"/>
        </w:rPr>
        <w:t>cased</w:t>
      </w:r>
      <w:r>
        <w:rPr>
          <w:spacing w:val="-2"/>
          <w:sz w:val="23"/>
        </w:rPr>
        <w:t xml:space="preserve"> </w:t>
      </w:r>
      <w:r>
        <w:rPr>
          <w:sz w:val="23"/>
        </w:rPr>
        <w:t>with</w:t>
      </w:r>
      <w:r>
        <w:rPr>
          <w:spacing w:val="-1"/>
          <w:sz w:val="23"/>
        </w:rPr>
        <w:t xml:space="preserve"> </w:t>
      </w:r>
      <w:r>
        <w:rPr>
          <w:sz w:val="23"/>
        </w:rPr>
        <w:t>laminated</w:t>
      </w:r>
      <w:r>
        <w:rPr>
          <w:spacing w:val="-5"/>
          <w:sz w:val="23"/>
        </w:rPr>
        <w:t xml:space="preserve"> </w:t>
      </w:r>
      <w:r>
        <w:rPr>
          <w:sz w:val="23"/>
        </w:rPr>
        <w:t>film</w:t>
      </w:r>
      <w:r>
        <w:rPr>
          <w:spacing w:val="-3"/>
          <w:sz w:val="23"/>
        </w:rPr>
        <w:t xml:space="preserve"> </w:t>
      </w:r>
      <w:r>
        <w:rPr>
          <w:sz w:val="23"/>
        </w:rPr>
        <w:t>such</w:t>
      </w:r>
      <w:r>
        <w:rPr>
          <w:spacing w:val="-1"/>
          <w:sz w:val="23"/>
        </w:rPr>
        <w:t xml:space="preserve"> </w:t>
      </w:r>
      <w:r>
        <w:rPr>
          <w:sz w:val="23"/>
        </w:rPr>
        <w:t>as</w:t>
      </w:r>
      <w:r>
        <w:rPr>
          <w:spacing w:val="-2"/>
          <w:sz w:val="23"/>
        </w:rPr>
        <w:t xml:space="preserve"> </w:t>
      </w:r>
      <w:r>
        <w:rPr>
          <w:sz w:val="23"/>
        </w:rPr>
        <w:t>pouch</w:t>
      </w:r>
      <w:r>
        <w:rPr>
          <w:spacing w:val="-2"/>
          <w:sz w:val="23"/>
        </w:rPr>
        <w:t xml:space="preserve"> </w:t>
      </w:r>
      <w:r>
        <w:rPr>
          <w:sz w:val="23"/>
        </w:rPr>
        <w:t>and Polymer.</w:t>
      </w:r>
    </w:p>
    <w:p w14:paraId="3124211F" w14:textId="77777777" w:rsidR="00347C8C" w:rsidRDefault="00347C8C" w:rsidP="00347C8C">
      <w:pPr>
        <w:pStyle w:val="ListParagraph"/>
        <w:widowControl w:val="0"/>
        <w:numPr>
          <w:ilvl w:val="2"/>
          <w:numId w:val="38"/>
        </w:numPr>
        <w:tabs>
          <w:tab w:val="left" w:pos="1349"/>
        </w:tabs>
        <w:autoSpaceDE w:val="0"/>
        <w:autoSpaceDN w:val="0"/>
        <w:spacing w:before="1" w:after="0" w:line="240" w:lineRule="auto"/>
        <w:ind w:left="1348" w:right="1002" w:hanging="567"/>
        <w:contextualSpacing w:val="0"/>
        <w:rPr>
          <w:sz w:val="23"/>
        </w:rPr>
      </w:pPr>
      <w:r>
        <w:rPr>
          <w:sz w:val="23"/>
        </w:rPr>
        <w:t>Don't store the battery in a pocket or a bag together with metallic objects such as</w:t>
      </w:r>
      <w:r>
        <w:rPr>
          <w:spacing w:val="-69"/>
          <w:sz w:val="23"/>
        </w:rPr>
        <w:t xml:space="preserve"> </w:t>
      </w:r>
      <w:r>
        <w:rPr>
          <w:sz w:val="23"/>
        </w:rPr>
        <w:t>keys,</w:t>
      </w:r>
      <w:r>
        <w:rPr>
          <w:spacing w:val="-4"/>
          <w:sz w:val="23"/>
        </w:rPr>
        <w:t xml:space="preserve"> </w:t>
      </w:r>
      <w:r>
        <w:rPr>
          <w:sz w:val="23"/>
        </w:rPr>
        <w:t>necklaces,</w:t>
      </w:r>
      <w:r>
        <w:rPr>
          <w:spacing w:val="2"/>
          <w:sz w:val="23"/>
        </w:rPr>
        <w:t xml:space="preserve"> </w:t>
      </w:r>
      <w:r>
        <w:rPr>
          <w:sz w:val="23"/>
        </w:rPr>
        <w:t>hairpins, coins,</w:t>
      </w:r>
      <w:r>
        <w:rPr>
          <w:spacing w:val="-1"/>
          <w:sz w:val="23"/>
        </w:rPr>
        <w:t xml:space="preserve"> </w:t>
      </w:r>
      <w:r>
        <w:rPr>
          <w:sz w:val="23"/>
        </w:rPr>
        <w:t>or</w:t>
      </w:r>
      <w:r>
        <w:rPr>
          <w:spacing w:val="-1"/>
          <w:sz w:val="23"/>
        </w:rPr>
        <w:t xml:space="preserve"> </w:t>
      </w:r>
      <w:r>
        <w:rPr>
          <w:sz w:val="23"/>
        </w:rPr>
        <w:t>screws.</w:t>
      </w:r>
    </w:p>
    <w:p w14:paraId="5217798D" w14:textId="77777777" w:rsidR="00347C8C" w:rsidRDefault="00347C8C" w:rsidP="00347C8C">
      <w:pPr>
        <w:pStyle w:val="ListParagraph"/>
        <w:widowControl w:val="0"/>
        <w:numPr>
          <w:ilvl w:val="2"/>
          <w:numId w:val="38"/>
        </w:numPr>
        <w:tabs>
          <w:tab w:val="left" w:pos="1368"/>
        </w:tabs>
        <w:autoSpaceDE w:val="0"/>
        <w:autoSpaceDN w:val="0"/>
        <w:spacing w:before="1" w:after="0" w:line="240" w:lineRule="auto"/>
        <w:ind w:left="1367"/>
        <w:contextualSpacing w:val="0"/>
        <w:rPr>
          <w:sz w:val="23"/>
        </w:rPr>
      </w:pPr>
      <w:r>
        <w:rPr>
          <w:sz w:val="23"/>
        </w:rPr>
        <w:t>Don't</w:t>
      </w:r>
      <w:r>
        <w:rPr>
          <w:spacing w:val="-3"/>
          <w:sz w:val="23"/>
        </w:rPr>
        <w:t xml:space="preserve"> </w:t>
      </w:r>
      <w:r>
        <w:rPr>
          <w:sz w:val="23"/>
        </w:rPr>
        <w:t>short</w:t>
      </w:r>
      <w:r>
        <w:rPr>
          <w:spacing w:val="-2"/>
          <w:sz w:val="23"/>
        </w:rPr>
        <w:t xml:space="preserve"> </w:t>
      </w:r>
      <w:r>
        <w:rPr>
          <w:sz w:val="23"/>
        </w:rPr>
        <w:t>circuit</w:t>
      </w:r>
      <w:r>
        <w:rPr>
          <w:spacing w:val="-5"/>
          <w:sz w:val="23"/>
        </w:rPr>
        <w:t xml:space="preserve"> </w:t>
      </w:r>
      <w:r>
        <w:rPr>
          <w:sz w:val="23"/>
        </w:rPr>
        <w:t>(+)</w:t>
      </w:r>
      <w:r>
        <w:rPr>
          <w:spacing w:val="-2"/>
          <w:sz w:val="23"/>
        </w:rPr>
        <w:t xml:space="preserve"> </w:t>
      </w:r>
      <w:r>
        <w:rPr>
          <w:sz w:val="23"/>
        </w:rPr>
        <w:t>and</w:t>
      </w:r>
      <w:r>
        <w:rPr>
          <w:spacing w:val="-2"/>
          <w:sz w:val="23"/>
        </w:rPr>
        <w:t xml:space="preserve"> </w:t>
      </w:r>
      <w:r>
        <w:rPr>
          <w:sz w:val="23"/>
        </w:rPr>
        <w:t>(-)</w:t>
      </w:r>
      <w:r>
        <w:rPr>
          <w:spacing w:val="-2"/>
          <w:sz w:val="23"/>
        </w:rPr>
        <w:t xml:space="preserve"> </w:t>
      </w:r>
      <w:r>
        <w:rPr>
          <w:sz w:val="23"/>
        </w:rPr>
        <w:t>terminals</w:t>
      </w:r>
      <w:r>
        <w:rPr>
          <w:spacing w:val="-2"/>
          <w:sz w:val="23"/>
        </w:rPr>
        <w:t xml:space="preserve"> </w:t>
      </w:r>
      <w:r>
        <w:rPr>
          <w:sz w:val="23"/>
        </w:rPr>
        <w:t>with</w:t>
      </w:r>
      <w:r>
        <w:rPr>
          <w:spacing w:val="-4"/>
          <w:sz w:val="23"/>
        </w:rPr>
        <w:t xml:space="preserve"> </w:t>
      </w:r>
      <w:r>
        <w:rPr>
          <w:sz w:val="23"/>
        </w:rPr>
        <w:t>metallic</w:t>
      </w:r>
      <w:r>
        <w:rPr>
          <w:spacing w:val="-3"/>
          <w:sz w:val="23"/>
        </w:rPr>
        <w:t xml:space="preserve"> </w:t>
      </w:r>
      <w:r>
        <w:rPr>
          <w:sz w:val="23"/>
        </w:rPr>
        <w:t>object</w:t>
      </w:r>
      <w:r>
        <w:rPr>
          <w:spacing w:val="-7"/>
          <w:sz w:val="23"/>
        </w:rPr>
        <w:t xml:space="preserve"> </w:t>
      </w:r>
      <w:r>
        <w:rPr>
          <w:sz w:val="23"/>
        </w:rPr>
        <w:t>intentionally.</w:t>
      </w:r>
    </w:p>
    <w:p w14:paraId="699F0783" w14:textId="77777777" w:rsidR="00347C8C" w:rsidRDefault="00347C8C" w:rsidP="00347C8C">
      <w:pPr>
        <w:pStyle w:val="ListParagraph"/>
        <w:widowControl w:val="0"/>
        <w:numPr>
          <w:ilvl w:val="2"/>
          <w:numId w:val="38"/>
        </w:numPr>
        <w:tabs>
          <w:tab w:val="left" w:pos="1368"/>
        </w:tabs>
        <w:autoSpaceDE w:val="0"/>
        <w:autoSpaceDN w:val="0"/>
        <w:spacing w:before="1" w:after="0" w:line="240" w:lineRule="auto"/>
        <w:ind w:left="1367"/>
        <w:contextualSpacing w:val="0"/>
        <w:rPr>
          <w:sz w:val="23"/>
        </w:rPr>
      </w:pPr>
      <w:r>
        <w:rPr>
          <w:sz w:val="23"/>
        </w:rPr>
        <w:t>Don't</w:t>
      </w:r>
      <w:r>
        <w:rPr>
          <w:spacing w:val="-3"/>
          <w:sz w:val="23"/>
        </w:rPr>
        <w:t xml:space="preserve"> </w:t>
      </w:r>
      <w:r>
        <w:rPr>
          <w:sz w:val="23"/>
        </w:rPr>
        <w:t>pierce</w:t>
      </w:r>
      <w:r>
        <w:rPr>
          <w:spacing w:val="-1"/>
          <w:sz w:val="23"/>
        </w:rPr>
        <w:t xml:space="preserve"> </w:t>
      </w:r>
      <w:r>
        <w:rPr>
          <w:sz w:val="23"/>
        </w:rPr>
        <w:t>the</w:t>
      </w:r>
      <w:r>
        <w:rPr>
          <w:spacing w:val="-2"/>
          <w:sz w:val="23"/>
        </w:rPr>
        <w:t xml:space="preserve"> </w:t>
      </w:r>
      <w:r>
        <w:rPr>
          <w:sz w:val="23"/>
        </w:rPr>
        <w:t>battery</w:t>
      </w:r>
      <w:r>
        <w:rPr>
          <w:spacing w:val="-4"/>
          <w:sz w:val="23"/>
        </w:rPr>
        <w:t xml:space="preserve"> </w:t>
      </w:r>
      <w:r>
        <w:rPr>
          <w:sz w:val="23"/>
        </w:rPr>
        <w:t>with</w:t>
      </w:r>
      <w:r>
        <w:rPr>
          <w:spacing w:val="-2"/>
          <w:sz w:val="23"/>
        </w:rPr>
        <w:t xml:space="preserve"> </w:t>
      </w:r>
      <w:r>
        <w:rPr>
          <w:sz w:val="23"/>
        </w:rPr>
        <w:t>a</w:t>
      </w:r>
      <w:r>
        <w:rPr>
          <w:spacing w:val="-3"/>
          <w:sz w:val="23"/>
        </w:rPr>
        <w:t xml:space="preserve"> </w:t>
      </w:r>
      <w:r>
        <w:rPr>
          <w:sz w:val="23"/>
        </w:rPr>
        <w:t>sharp</w:t>
      </w:r>
      <w:r>
        <w:rPr>
          <w:spacing w:val="-3"/>
          <w:sz w:val="23"/>
        </w:rPr>
        <w:t xml:space="preserve"> </w:t>
      </w:r>
      <w:r>
        <w:rPr>
          <w:sz w:val="23"/>
        </w:rPr>
        <w:t>object</w:t>
      </w:r>
      <w:r>
        <w:rPr>
          <w:spacing w:val="-3"/>
          <w:sz w:val="23"/>
        </w:rPr>
        <w:t xml:space="preserve"> </w:t>
      </w:r>
      <w:r>
        <w:rPr>
          <w:sz w:val="23"/>
        </w:rPr>
        <w:t>such</w:t>
      </w:r>
      <w:r>
        <w:rPr>
          <w:spacing w:val="-1"/>
          <w:sz w:val="23"/>
        </w:rPr>
        <w:t xml:space="preserve"> </w:t>
      </w:r>
      <w:r>
        <w:rPr>
          <w:sz w:val="23"/>
        </w:rPr>
        <w:t>as</w:t>
      </w:r>
      <w:r>
        <w:rPr>
          <w:spacing w:val="-3"/>
          <w:sz w:val="23"/>
        </w:rPr>
        <w:t xml:space="preserve"> </w:t>
      </w:r>
      <w:r>
        <w:rPr>
          <w:sz w:val="23"/>
        </w:rPr>
        <w:t>a</w:t>
      </w:r>
      <w:r>
        <w:rPr>
          <w:spacing w:val="-3"/>
          <w:sz w:val="23"/>
        </w:rPr>
        <w:t xml:space="preserve"> </w:t>
      </w:r>
      <w:r>
        <w:rPr>
          <w:sz w:val="23"/>
        </w:rPr>
        <w:t>needle,</w:t>
      </w:r>
      <w:r>
        <w:rPr>
          <w:spacing w:val="-3"/>
          <w:sz w:val="23"/>
        </w:rPr>
        <w:t xml:space="preserve"> </w:t>
      </w:r>
      <w:r>
        <w:rPr>
          <w:sz w:val="23"/>
        </w:rPr>
        <w:t>screw</w:t>
      </w:r>
      <w:r>
        <w:rPr>
          <w:spacing w:val="-5"/>
          <w:sz w:val="23"/>
        </w:rPr>
        <w:t xml:space="preserve"> </w:t>
      </w:r>
      <w:r>
        <w:rPr>
          <w:sz w:val="23"/>
        </w:rPr>
        <w:t>drivers.</w:t>
      </w:r>
    </w:p>
    <w:p w14:paraId="14F01F02" w14:textId="77777777" w:rsidR="00347C8C" w:rsidRDefault="00347C8C" w:rsidP="00347C8C">
      <w:pPr>
        <w:pStyle w:val="ListParagraph"/>
        <w:widowControl w:val="0"/>
        <w:numPr>
          <w:ilvl w:val="2"/>
          <w:numId w:val="38"/>
        </w:numPr>
        <w:tabs>
          <w:tab w:val="left" w:pos="1368"/>
        </w:tabs>
        <w:autoSpaceDE w:val="0"/>
        <w:autoSpaceDN w:val="0"/>
        <w:spacing w:before="1" w:after="0" w:line="240" w:lineRule="auto"/>
        <w:ind w:left="1367"/>
        <w:contextualSpacing w:val="0"/>
        <w:rPr>
          <w:sz w:val="23"/>
        </w:rPr>
      </w:pPr>
      <w:r>
        <w:rPr>
          <w:sz w:val="23"/>
        </w:rPr>
        <w:t>Don't</w:t>
      </w:r>
      <w:r>
        <w:rPr>
          <w:spacing w:val="-3"/>
          <w:sz w:val="23"/>
        </w:rPr>
        <w:t xml:space="preserve"> </w:t>
      </w:r>
      <w:r>
        <w:rPr>
          <w:sz w:val="23"/>
        </w:rPr>
        <w:t>heat</w:t>
      </w:r>
      <w:r>
        <w:rPr>
          <w:spacing w:val="-2"/>
          <w:sz w:val="23"/>
        </w:rPr>
        <w:t xml:space="preserve"> </w:t>
      </w:r>
      <w:r>
        <w:rPr>
          <w:sz w:val="23"/>
        </w:rPr>
        <w:t>partial</w:t>
      </w:r>
      <w:r>
        <w:rPr>
          <w:spacing w:val="-2"/>
          <w:sz w:val="23"/>
        </w:rPr>
        <w:t xml:space="preserve"> </w:t>
      </w:r>
      <w:r>
        <w:rPr>
          <w:sz w:val="23"/>
        </w:rPr>
        <w:t>area</w:t>
      </w:r>
      <w:r>
        <w:rPr>
          <w:spacing w:val="-6"/>
          <w:sz w:val="23"/>
        </w:rPr>
        <w:t xml:space="preserve"> </w:t>
      </w:r>
      <w:r>
        <w:rPr>
          <w:sz w:val="23"/>
        </w:rPr>
        <w:t>of</w:t>
      </w:r>
      <w:r>
        <w:rPr>
          <w:spacing w:val="-2"/>
          <w:sz w:val="23"/>
        </w:rPr>
        <w:t xml:space="preserve"> </w:t>
      </w:r>
      <w:r>
        <w:rPr>
          <w:sz w:val="23"/>
        </w:rPr>
        <w:t>the</w:t>
      </w:r>
      <w:r>
        <w:rPr>
          <w:spacing w:val="-1"/>
          <w:sz w:val="23"/>
        </w:rPr>
        <w:t xml:space="preserve"> </w:t>
      </w:r>
      <w:r>
        <w:rPr>
          <w:sz w:val="23"/>
        </w:rPr>
        <w:t>battery</w:t>
      </w:r>
      <w:r>
        <w:rPr>
          <w:spacing w:val="-4"/>
          <w:sz w:val="23"/>
        </w:rPr>
        <w:t xml:space="preserve"> </w:t>
      </w:r>
      <w:r>
        <w:rPr>
          <w:sz w:val="23"/>
        </w:rPr>
        <w:t>with</w:t>
      </w:r>
      <w:r>
        <w:rPr>
          <w:spacing w:val="-4"/>
          <w:sz w:val="23"/>
        </w:rPr>
        <w:t xml:space="preserve"> </w:t>
      </w:r>
      <w:r>
        <w:rPr>
          <w:sz w:val="23"/>
        </w:rPr>
        <w:t>heated</w:t>
      </w:r>
      <w:r>
        <w:rPr>
          <w:spacing w:val="-2"/>
          <w:sz w:val="23"/>
        </w:rPr>
        <w:t xml:space="preserve"> </w:t>
      </w:r>
      <w:r>
        <w:rPr>
          <w:sz w:val="23"/>
        </w:rPr>
        <w:t>objects</w:t>
      </w:r>
      <w:r>
        <w:rPr>
          <w:spacing w:val="-2"/>
          <w:sz w:val="23"/>
        </w:rPr>
        <w:t xml:space="preserve"> </w:t>
      </w:r>
      <w:r>
        <w:rPr>
          <w:sz w:val="23"/>
        </w:rPr>
        <w:t>such</w:t>
      </w:r>
      <w:r>
        <w:rPr>
          <w:spacing w:val="-3"/>
          <w:sz w:val="23"/>
        </w:rPr>
        <w:t xml:space="preserve"> </w:t>
      </w:r>
      <w:r>
        <w:rPr>
          <w:sz w:val="23"/>
        </w:rPr>
        <w:t>as soldering</w:t>
      </w:r>
      <w:r>
        <w:rPr>
          <w:spacing w:val="-9"/>
          <w:sz w:val="23"/>
        </w:rPr>
        <w:t xml:space="preserve"> </w:t>
      </w:r>
      <w:r>
        <w:rPr>
          <w:sz w:val="23"/>
        </w:rPr>
        <w:t>iron.</w:t>
      </w:r>
    </w:p>
    <w:p w14:paraId="5AE25136" w14:textId="77777777" w:rsidR="00347C8C" w:rsidRDefault="00347C8C" w:rsidP="00347C8C">
      <w:pPr>
        <w:pStyle w:val="ListParagraph"/>
        <w:widowControl w:val="0"/>
        <w:numPr>
          <w:ilvl w:val="2"/>
          <w:numId w:val="38"/>
        </w:numPr>
        <w:tabs>
          <w:tab w:val="left" w:pos="1368"/>
        </w:tabs>
        <w:autoSpaceDE w:val="0"/>
        <w:autoSpaceDN w:val="0"/>
        <w:spacing w:after="0" w:line="277" w:lineRule="exact"/>
        <w:ind w:left="1367"/>
        <w:contextualSpacing w:val="0"/>
        <w:rPr>
          <w:sz w:val="23"/>
        </w:rPr>
      </w:pPr>
      <w:r>
        <w:rPr>
          <w:sz w:val="23"/>
        </w:rPr>
        <w:t>Don't</w:t>
      </w:r>
      <w:r>
        <w:rPr>
          <w:spacing w:val="-3"/>
          <w:sz w:val="23"/>
        </w:rPr>
        <w:t xml:space="preserve"> </w:t>
      </w:r>
      <w:r>
        <w:rPr>
          <w:sz w:val="23"/>
        </w:rPr>
        <w:t>hit</w:t>
      </w:r>
      <w:r>
        <w:rPr>
          <w:spacing w:val="-2"/>
          <w:sz w:val="23"/>
        </w:rPr>
        <w:t xml:space="preserve"> </w:t>
      </w:r>
      <w:r>
        <w:rPr>
          <w:sz w:val="23"/>
        </w:rPr>
        <w:t>with</w:t>
      </w:r>
      <w:r>
        <w:rPr>
          <w:spacing w:val="-4"/>
          <w:sz w:val="23"/>
        </w:rPr>
        <w:t xml:space="preserve"> </w:t>
      </w:r>
      <w:r>
        <w:rPr>
          <w:sz w:val="23"/>
        </w:rPr>
        <w:t>heavy</w:t>
      </w:r>
      <w:r>
        <w:rPr>
          <w:spacing w:val="-2"/>
          <w:sz w:val="23"/>
        </w:rPr>
        <w:t xml:space="preserve"> </w:t>
      </w:r>
      <w:r>
        <w:rPr>
          <w:sz w:val="23"/>
        </w:rPr>
        <w:t>objects</w:t>
      </w:r>
      <w:r>
        <w:rPr>
          <w:spacing w:val="-2"/>
          <w:sz w:val="23"/>
        </w:rPr>
        <w:t xml:space="preserve"> </w:t>
      </w:r>
      <w:r>
        <w:rPr>
          <w:sz w:val="23"/>
        </w:rPr>
        <w:t>such</w:t>
      </w:r>
      <w:r>
        <w:rPr>
          <w:spacing w:val="-1"/>
          <w:sz w:val="23"/>
        </w:rPr>
        <w:t xml:space="preserve"> </w:t>
      </w:r>
      <w:r>
        <w:rPr>
          <w:sz w:val="23"/>
        </w:rPr>
        <w:t>as</w:t>
      </w:r>
      <w:r>
        <w:rPr>
          <w:spacing w:val="-2"/>
          <w:sz w:val="23"/>
        </w:rPr>
        <w:t xml:space="preserve"> </w:t>
      </w:r>
      <w:r>
        <w:rPr>
          <w:sz w:val="23"/>
        </w:rPr>
        <w:t>a</w:t>
      </w:r>
      <w:r>
        <w:rPr>
          <w:spacing w:val="-3"/>
          <w:sz w:val="23"/>
        </w:rPr>
        <w:t xml:space="preserve"> </w:t>
      </w:r>
      <w:r>
        <w:rPr>
          <w:sz w:val="23"/>
        </w:rPr>
        <w:t>hammer,</w:t>
      </w:r>
      <w:r>
        <w:rPr>
          <w:spacing w:val="-3"/>
          <w:sz w:val="23"/>
        </w:rPr>
        <w:t xml:space="preserve"> </w:t>
      </w:r>
      <w:r>
        <w:rPr>
          <w:sz w:val="23"/>
        </w:rPr>
        <w:t>weight.</w:t>
      </w:r>
    </w:p>
    <w:p w14:paraId="37527B61" w14:textId="77777777" w:rsidR="00347C8C" w:rsidRDefault="00347C8C" w:rsidP="00347C8C">
      <w:pPr>
        <w:pStyle w:val="ListParagraph"/>
        <w:widowControl w:val="0"/>
        <w:numPr>
          <w:ilvl w:val="2"/>
          <w:numId w:val="38"/>
        </w:numPr>
        <w:tabs>
          <w:tab w:val="left" w:pos="1356"/>
        </w:tabs>
        <w:autoSpaceDE w:val="0"/>
        <w:autoSpaceDN w:val="0"/>
        <w:spacing w:after="0" w:line="240" w:lineRule="auto"/>
        <w:ind w:left="1355" w:right="989" w:hanging="574"/>
        <w:contextualSpacing w:val="0"/>
        <w:rPr>
          <w:sz w:val="23"/>
        </w:rPr>
      </w:pPr>
      <w:r>
        <w:rPr>
          <w:sz w:val="23"/>
        </w:rPr>
        <w:t>Don't step on the battery and throw or drop the battery on the hard floor to avoid</w:t>
      </w:r>
      <w:r>
        <w:rPr>
          <w:spacing w:val="-69"/>
          <w:sz w:val="23"/>
        </w:rPr>
        <w:t xml:space="preserve"> </w:t>
      </w:r>
      <w:r>
        <w:rPr>
          <w:sz w:val="23"/>
        </w:rPr>
        <w:t>mechanical hock.</w:t>
      </w:r>
    </w:p>
    <w:p w14:paraId="72540E41" w14:textId="77777777" w:rsidR="00347C8C" w:rsidRDefault="00347C8C" w:rsidP="00347C8C">
      <w:pPr>
        <w:pStyle w:val="ListParagraph"/>
        <w:widowControl w:val="0"/>
        <w:numPr>
          <w:ilvl w:val="2"/>
          <w:numId w:val="38"/>
        </w:numPr>
        <w:tabs>
          <w:tab w:val="left" w:pos="1349"/>
        </w:tabs>
        <w:autoSpaceDE w:val="0"/>
        <w:autoSpaceDN w:val="0"/>
        <w:spacing w:before="2" w:after="0" w:line="240" w:lineRule="auto"/>
        <w:ind w:left="1348" w:right="1579" w:hanging="567"/>
        <w:contextualSpacing w:val="0"/>
        <w:rPr>
          <w:sz w:val="23"/>
        </w:rPr>
      </w:pPr>
      <w:r>
        <w:rPr>
          <w:sz w:val="23"/>
        </w:rPr>
        <w:t>Don't disassemble the battery or modify the battery design including electric</w:t>
      </w:r>
      <w:r>
        <w:rPr>
          <w:spacing w:val="-69"/>
          <w:sz w:val="23"/>
        </w:rPr>
        <w:t xml:space="preserve"> </w:t>
      </w:r>
      <w:r>
        <w:rPr>
          <w:sz w:val="23"/>
        </w:rPr>
        <w:t>circuit.</w:t>
      </w:r>
    </w:p>
    <w:p w14:paraId="1DB3C189" w14:textId="77777777" w:rsidR="00347C8C" w:rsidRDefault="00347C8C" w:rsidP="00347C8C">
      <w:pPr>
        <w:pStyle w:val="ListParagraph"/>
        <w:widowControl w:val="0"/>
        <w:numPr>
          <w:ilvl w:val="2"/>
          <w:numId w:val="38"/>
        </w:numPr>
        <w:tabs>
          <w:tab w:val="left" w:pos="1368"/>
        </w:tabs>
        <w:autoSpaceDE w:val="0"/>
        <w:autoSpaceDN w:val="0"/>
        <w:spacing w:before="3" w:after="0" w:line="240" w:lineRule="auto"/>
        <w:ind w:left="1367"/>
        <w:contextualSpacing w:val="0"/>
        <w:rPr>
          <w:sz w:val="23"/>
        </w:rPr>
      </w:pPr>
      <w:r>
        <w:rPr>
          <w:sz w:val="23"/>
        </w:rPr>
        <w:t>Don't</w:t>
      </w:r>
      <w:r>
        <w:rPr>
          <w:spacing w:val="-3"/>
          <w:sz w:val="23"/>
        </w:rPr>
        <w:t xml:space="preserve"> </w:t>
      </w:r>
      <w:r>
        <w:rPr>
          <w:sz w:val="23"/>
        </w:rPr>
        <w:t>solder</w:t>
      </w:r>
      <w:r>
        <w:rPr>
          <w:spacing w:val="-2"/>
          <w:sz w:val="23"/>
        </w:rPr>
        <w:t xml:space="preserve"> </w:t>
      </w:r>
      <w:r>
        <w:rPr>
          <w:sz w:val="23"/>
        </w:rPr>
        <w:t>on</w:t>
      </w:r>
      <w:r>
        <w:rPr>
          <w:spacing w:val="-3"/>
          <w:sz w:val="23"/>
        </w:rPr>
        <w:t xml:space="preserve"> </w:t>
      </w:r>
      <w:r>
        <w:rPr>
          <w:sz w:val="23"/>
        </w:rPr>
        <w:t>the</w:t>
      </w:r>
      <w:r>
        <w:rPr>
          <w:spacing w:val="-2"/>
          <w:sz w:val="23"/>
        </w:rPr>
        <w:t xml:space="preserve"> </w:t>
      </w:r>
      <w:r>
        <w:rPr>
          <w:sz w:val="23"/>
        </w:rPr>
        <w:t>battery directly.</w:t>
      </w:r>
    </w:p>
    <w:p w14:paraId="14146A3B" w14:textId="77777777" w:rsidR="00347C8C" w:rsidRDefault="00347C8C" w:rsidP="00347C8C">
      <w:pPr>
        <w:pStyle w:val="ListParagraph"/>
        <w:widowControl w:val="0"/>
        <w:numPr>
          <w:ilvl w:val="2"/>
          <w:numId w:val="38"/>
        </w:numPr>
        <w:tabs>
          <w:tab w:val="left" w:pos="1493"/>
        </w:tabs>
        <w:autoSpaceDE w:val="0"/>
        <w:autoSpaceDN w:val="0"/>
        <w:spacing w:before="1" w:after="0" w:line="240" w:lineRule="auto"/>
        <w:ind w:left="1492" w:hanging="711"/>
        <w:contextualSpacing w:val="0"/>
        <w:rPr>
          <w:sz w:val="23"/>
        </w:rPr>
      </w:pPr>
      <w:r>
        <w:rPr>
          <w:sz w:val="23"/>
        </w:rPr>
        <w:t>Don't</w:t>
      </w:r>
      <w:r>
        <w:rPr>
          <w:spacing w:val="-4"/>
          <w:sz w:val="23"/>
        </w:rPr>
        <w:t xml:space="preserve"> </w:t>
      </w:r>
      <w:r>
        <w:rPr>
          <w:sz w:val="23"/>
        </w:rPr>
        <w:t>use</w:t>
      </w:r>
      <w:r>
        <w:rPr>
          <w:spacing w:val="-3"/>
          <w:sz w:val="23"/>
        </w:rPr>
        <w:t xml:space="preserve"> </w:t>
      </w:r>
      <w:r>
        <w:rPr>
          <w:sz w:val="23"/>
        </w:rPr>
        <w:t>seriously</w:t>
      </w:r>
      <w:r>
        <w:rPr>
          <w:spacing w:val="-4"/>
          <w:sz w:val="23"/>
        </w:rPr>
        <w:t xml:space="preserve"> </w:t>
      </w:r>
      <w:r>
        <w:rPr>
          <w:sz w:val="23"/>
        </w:rPr>
        <w:t>scared</w:t>
      </w:r>
      <w:r>
        <w:rPr>
          <w:spacing w:val="-3"/>
          <w:sz w:val="23"/>
        </w:rPr>
        <w:t xml:space="preserve"> </w:t>
      </w:r>
      <w:r>
        <w:rPr>
          <w:sz w:val="23"/>
        </w:rPr>
        <w:t>or</w:t>
      </w:r>
      <w:r>
        <w:rPr>
          <w:spacing w:val="-4"/>
          <w:sz w:val="23"/>
        </w:rPr>
        <w:t xml:space="preserve"> </w:t>
      </w:r>
      <w:r>
        <w:rPr>
          <w:sz w:val="23"/>
        </w:rPr>
        <w:t>deformed</w:t>
      </w:r>
      <w:r>
        <w:rPr>
          <w:spacing w:val="-4"/>
          <w:sz w:val="23"/>
        </w:rPr>
        <w:t xml:space="preserve"> </w:t>
      </w:r>
      <w:r>
        <w:rPr>
          <w:sz w:val="23"/>
        </w:rPr>
        <w:t>battery.</w:t>
      </w:r>
    </w:p>
    <w:p w14:paraId="6E3C1B85" w14:textId="77777777" w:rsidR="00347C8C" w:rsidRDefault="00347C8C" w:rsidP="00347C8C">
      <w:pPr>
        <w:pStyle w:val="ListParagraph"/>
        <w:widowControl w:val="0"/>
        <w:numPr>
          <w:ilvl w:val="2"/>
          <w:numId w:val="38"/>
        </w:numPr>
        <w:tabs>
          <w:tab w:val="left" w:pos="1493"/>
        </w:tabs>
        <w:autoSpaceDE w:val="0"/>
        <w:autoSpaceDN w:val="0"/>
        <w:spacing w:before="1" w:after="0" w:line="240" w:lineRule="auto"/>
        <w:ind w:left="1492" w:hanging="711"/>
        <w:contextualSpacing w:val="0"/>
        <w:rPr>
          <w:sz w:val="23"/>
        </w:rPr>
      </w:pPr>
      <w:r>
        <w:rPr>
          <w:sz w:val="23"/>
        </w:rPr>
        <w:t>Don't</w:t>
      </w:r>
      <w:r>
        <w:rPr>
          <w:spacing w:val="-3"/>
          <w:sz w:val="23"/>
        </w:rPr>
        <w:t xml:space="preserve"> </w:t>
      </w:r>
      <w:r>
        <w:rPr>
          <w:sz w:val="23"/>
        </w:rPr>
        <w:t>put</w:t>
      </w:r>
      <w:r>
        <w:rPr>
          <w:spacing w:val="-2"/>
          <w:sz w:val="23"/>
        </w:rPr>
        <w:t xml:space="preserve"> </w:t>
      </w:r>
      <w:r>
        <w:rPr>
          <w:sz w:val="23"/>
        </w:rPr>
        <w:t>the</w:t>
      </w:r>
      <w:r>
        <w:rPr>
          <w:spacing w:val="-1"/>
          <w:sz w:val="23"/>
        </w:rPr>
        <w:t xml:space="preserve"> </w:t>
      </w:r>
      <w:r>
        <w:rPr>
          <w:sz w:val="23"/>
        </w:rPr>
        <w:t>battery</w:t>
      </w:r>
      <w:r>
        <w:rPr>
          <w:spacing w:val="-2"/>
          <w:sz w:val="23"/>
        </w:rPr>
        <w:t xml:space="preserve"> </w:t>
      </w:r>
      <w:r>
        <w:rPr>
          <w:sz w:val="23"/>
        </w:rPr>
        <w:t>into</w:t>
      </w:r>
      <w:r>
        <w:rPr>
          <w:spacing w:val="-2"/>
          <w:sz w:val="23"/>
        </w:rPr>
        <w:t xml:space="preserve"> </w:t>
      </w:r>
      <w:r>
        <w:rPr>
          <w:sz w:val="23"/>
        </w:rPr>
        <w:t>a</w:t>
      </w:r>
      <w:r>
        <w:rPr>
          <w:spacing w:val="-4"/>
          <w:sz w:val="23"/>
        </w:rPr>
        <w:t xml:space="preserve"> </w:t>
      </w:r>
      <w:r>
        <w:rPr>
          <w:sz w:val="23"/>
        </w:rPr>
        <w:t>microwave</w:t>
      </w:r>
      <w:r>
        <w:rPr>
          <w:spacing w:val="-1"/>
          <w:sz w:val="23"/>
        </w:rPr>
        <w:t xml:space="preserve"> </w:t>
      </w:r>
      <w:r>
        <w:rPr>
          <w:sz w:val="23"/>
        </w:rPr>
        <w:t>oven,</w:t>
      </w:r>
      <w:r>
        <w:rPr>
          <w:spacing w:val="-2"/>
          <w:sz w:val="23"/>
        </w:rPr>
        <w:t xml:space="preserve"> </w:t>
      </w:r>
      <w:r>
        <w:rPr>
          <w:sz w:val="23"/>
        </w:rPr>
        <w:t>dryer</w:t>
      </w:r>
      <w:r>
        <w:rPr>
          <w:spacing w:val="-1"/>
          <w:sz w:val="23"/>
        </w:rPr>
        <w:t xml:space="preserve"> </w:t>
      </w:r>
      <w:r>
        <w:rPr>
          <w:sz w:val="23"/>
        </w:rPr>
        <w:t>,or</w:t>
      </w:r>
      <w:r>
        <w:rPr>
          <w:spacing w:val="-4"/>
          <w:sz w:val="23"/>
        </w:rPr>
        <w:t xml:space="preserve"> </w:t>
      </w:r>
      <w:r>
        <w:rPr>
          <w:sz w:val="23"/>
        </w:rPr>
        <w:t>high-pressure</w:t>
      </w:r>
      <w:r>
        <w:rPr>
          <w:spacing w:val="-2"/>
          <w:sz w:val="23"/>
        </w:rPr>
        <w:t xml:space="preserve"> </w:t>
      </w:r>
      <w:r>
        <w:rPr>
          <w:sz w:val="23"/>
        </w:rPr>
        <w:t>container.</w:t>
      </w:r>
    </w:p>
    <w:p w14:paraId="12F89F1A" w14:textId="77777777" w:rsidR="00347C8C" w:rsidRDefault="00347C8C" w:rsidP="00347C8C">
      <w:pPr>
        <w:pStyle w:val="ListParagraph"/>
        <w:widowControl w:val="0"/>
        <w:numPr>
          <w:ilvl w:val="2"/>
          <w:numId w:val="38"/>
        </w:numPr>
        <w:tabs>
          <w:tab w:val="left" w:pos="1490"/>
        </w:tabs>
        <w:autoSpaceDE w:val="0"/>
        <w:autoSpaceDN w:val="0"/>
        <w:spacing w:before="1" w:after="0" w:line="240" w:lineRule="auto"/>
        <w:ind w:left="1490" w:right="1093" w:hanging="708"/>
        <w:contextualSpacing w:val="0"/>
        <w:rPr>
          <w:sz w:val="23"/>
        </w:rPr>
      </w:pPr>
      <w:r>
        <w:rPr>
          <w:sz w:val="23"/>
        </w:rPr>
        <w:t>Don't use or assemble the battery with other makers' batteries, different types</w:t>
      </w:r>
      <w:r>
        <w:rPr>
          <w:spacing w:val="1"/>
          <w:sz w:val="23"/>
        </w:rPr>
        <w:t xml:space="preserve"> </w:t>
      </w:r>
      <w:r>
        <w:rPr>
          <w:sz w:val="23"/>
        </w:rPr>
        <w:t>and/or models of batteries such as dry batteries, nickel-metal hydride batteries,</w:t>
      </w:r>
      <w:r>
        <w:rPr>
          <w:spacing w:val="-69"/>
          <w:sz w:val="23"/>
        </w:rPr>
        <w:t xml:space="preserve"> </w:t>
      </w:r>
      <w:r>
        <w:rPr>
          <w:sz w:val="23"/>
        </w:rPr>
        <w:t>or</w:t>
      </w:r>
      <w:r>
        <w:rPr>
          <w:spacing w:val="-1"/>
          <w:sz w:val="23"/>
        </w:rPr>
        <w:t xml:space="preserve"> </w:t>
      </w:r>
      <w:r>
        <w:rPr>
          <w:sz w:val="23"/>
        </w:rPr>
        <w:t>nickel-cadmium</w:t>
      </w:r>
      <w:r>
        <w:rPr>
          <w:spacing w:val="-1"/>
          <w:sz w:val="23"/>
        </w:rPr>
        <w:t xml:space="preserve"> </w:t>
      </w:r>
      <w:r>
        <w:rPr>
          <w:sz w:val="23"/>
        </w:rPr>
        <w:t>batteries.</w:t>
      </w:r>
    </w:p>
    <w:p w14:paraId="66FC5D91" w14:textId="77777777" w:rsidR="00347C8C" w:rsidRDefault="00347C8C" w:rsidP="00347C8C">
      <w:pPr>
        <w:pStyle w:val="ListParagraph"/>
        <w:widowControl w:val="0"/>
        <w:numPr>
          <w:ilvl w:val="2"/>
          <w:numId w:val="38"/>
        </w:numPr>
        <w:tabs>
          <w:tab w:val="left" w:pos="1493"/>
        </w:tabs>
        <w:autoSpaceDE w:val="0"/>
        <w:autoSpaceDN w:val="0"/>
        <w:spacing w:before="2" w:after="0" w:line="240" w:lineRule="auto"/>
        <w:ind w:left="1492" w:hanging="711"/>
        <w:contextualSpacing w:val="0"/>
        <w:rPr>
          <w:sz w:val="23"/>
        </w:rPr>
      </w:pPr>
      <w:r>
        <w:rPr>
          <w:sz w:val="23"/>
        </w:rPr>
        <w:t>Don't</w:t>
      </w:r>
      <w:r>
        <w:rPr>
          <w:spacing w:val="-3"/>
          <w:sz w:val="23"/>
        </w:rPr>
        <w:t xml:space="preserve"> </w:t>
      </w:r>
      <w:r>
        <w:rPr>
          <w:sz w:val="23"/>
        </w:rPr>
        <w:t>use</w:t>
      </w:r>
      <w:r>
        <w:rPr>
          <w:spacing w:val="-1"/>
          <w:sz w:val="23"/>
        </w:rPr>
        <w:t xml:space="preserve"> </w:t>
      </w:r>
      <w:r>
        <w:rPr>
          <w:sz w:val="23"/>
        </w:rPr>
        <w:t>or</w:t>
      </w:r>
      <w:r>
        <w:rPr>
          <w:spacing w:val="-3"/>
          <w:sz w:val="23"/>
        </w:rPr>
        <w:t xml:space="preserve"> </w:t>
      </w:r>
      <w:r>
        <w:rPr>
          <w:sz w:val="23"/>
        </w:rPr>
        <w:t>assemble</w:t>
      </w:r>
      <w:r>
        <w:rPr>
          <w:spacing w:val="-1"/>
          <w:sz w:val="23"/>
        </w:rPr>
        <w:t xml:space="preserve"> </w:t>
      </w:r>
      <w:r>
        <w:rPr>
          <w:sz w:val="23"/>
        </w:rPr>
        <w:t>old</w:t>
      </w:r>
      <w:r>
        <w:rPr>
          <w:spacing w:val="-3"/>
          <w:sz w:val="23"/>
        </w:rPr>
        <w:t xml:space="preserve"> </w:t>
      </w:r>
      <w:r>
        <w:rPr>
          <w:sz w:val="23"/>
        </w:rPr>
        <w:t>and</w:t>
      </w:r>
      <w:r>
        <w:rPr>
          <w:spacing w:val="-2"/>
          <w:sz w:val="23"/>
        </w:rPr>
        <w:t xml:space="preserve"> </w:t>
      </w:r>
      <w:r>
        <w:rPr>
          <w:sz w:val="23"/>
        </w:rPr>
        <w:t>new</w:t>
      </w:r>
      <w:r>
        <w:rPr>
          <w:spacing w:val="-3"/>
          <w:sz w:val="23"/>
        </w:rPr>
        <w:t xml:space="preserve"> </w:t>
      </w:r>
      <w:r>
        <w:rPr>
          <w:sz w:val="23"/>
        </w:rPr>
        <w:t>batteries</w:t>
      </w:r>
      <w:r>
        <w:rPr>
          <w:spacing w:val="-2"/>
          <w:sz w:val="23"/>
        </w:rPr>
        <w:t xml:space="preserve"> </w:t>
      </w:r>
      <w:r>
        <w:rPr>
          <w:sz w:val="23"/>
        </w:rPr>
        <w:t>together.</w:t>
      </w:r>
    </w:p>
    <w:p w14:paraId="7A9E7B8F" w14:textId="77777777" w:rsidR="00347C8C" w:rsidRDefault="00347C8C">
      <w:pPr>
        <w:rPr>
          <w:sz w:val="23"/>
        </w:r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2DD895E5" w14:textId="77777777">
        <w:trPr>
          <w:trHeight w:val="525"/>
        </w:trPr>
        <w:tc>
          <w:tcPr>
            <w:tcW w:w="1265" w:type="dxa"/>
          </w:tcPr>
          <w:p w14:paraId="2CF70EC4"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1CFE4BBF"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62ACB05B"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15F68853"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68FB3F71" w14:textId="77777777" w:rsidR="00347C8C" w:rsidRDefault="00347C8C">
      <w:pPr>
        <w:pStyle w:val="BodyText"/>
        <w:spacing w:before="9"/>
        <w:rPr>
          <w:sz w:val="9"/>
        </w:rPr>
      </w:pPr>
    </w:p>
    <w:p w14:paraId="09BDB64F" w14:textId="77777777" w:rsidR="00347C8C" w:rsidRDefault="00347C8C" w:rsidP="00347C8C">
      <w:pPr>
        <w:pStyle w:val="Heading2"/>
        <w:keepNext w:val="0"/>
        <w:keepLines w:val="0"/>
        <w:widowControl w:val="0"/>
        <w:numPr>
          <w:ilvl w:val="0"/>
          <w:numId w:val="38"/>
        </w:numPr>
        <w:tabs>
          <w:tab w:val="left" w:pos="499"/>
        </w:tabs>
        <w:autoSpaceDE w:val="0"/>
        <w:autoSpaceDN w:val="0"/>
        <w:spacing w:before="101" w:line="240" w:lineRule="auto"/>
      </w:pPr>
      <w:r>
        <w:t>Warning</w:t>
      </w:r>
    </w:p>
    <w:p w14:paraId="4E07A986" w14:textId="77777777" w:rsidR="00347C8C" w:rsidRDefault="00347C8C" w:rsidP="00347C8C">
      <w:pPr>
        <w:pStyle w:val="ListParagraph"/>
        <w:widowControl w:val="0"/>
        <w:numPr>
          <w:ilvl w:val="1"/>
          <w:numId w:val="38"/>
        </w:numPr>
        <w:tabs>
          <w:tab w:val="left" w:pos="907"/>
        </w:tabs>
        <w:autoSpaceDE w:val="0"/>
        <w:autoSpaceDN w:val="0"/>
        <w:spacing w:after="0" w:line="240" w:lineRule="auto"/>
        <w:ind w:left="861" w:right="1391" w:hanging="346"/>
        <w:contextualSpacing w:val="0"/>
        <w:rPr>
          <w:sz w:val="23"/>
        </w:rPr>
      </w:pPr>
      <w:r>
        <w:rPr>
          <w:sz w:val="23"/>
        </w:rPr>
        <w:t>Stop using the battery if the battery becomes abnormally hot, order, discoloration,</w:t>
      </w:r>
      <w:r>
        <w:rPr>
          <w:spacing w:val="-69"/>
          <w:sz w:val="23"/>
        </w:rPr>
        <w:t xml:space="preserve"> </w:t>
      </w:r>
      <w:r>
        <w:rPr>
          <w:sz w:val="23"/>
        </w:rPr>
        <w:t>deformation,</w:t>
      </w:r>
      <w:r>
        <w:rPr>
          <w:spacing w:val="-2"/>
          <w:sz w:val="23"/>
        </w:rPr>
        <w:t xml:space="preserve"> </w:t>
      </w:r>
      <w:r>
        <w:rPr>
          <w:sz w:val="23"/>
        </w:rPr>
        <w:t>or</w:t>
      </w:r>
      <w:r>
        <w:rPr>
          <w:spacing w:val="-1"/>
          <w:sz w:val="23"/>
        </w:rPr>
        <w:t xml:space="preserve"> </w:t>
      </w:r>
      <w:r>
        <w:rPr>
          <w:sz w:val="23"/>
        </w:rPr>
        <w:t>abnormal</w:t>
      </w:r>
      <w:r>
        <w:rPr>
          <w:spacing w:val="-2"/>
          <w:sz w:val="23"/>
        </w:rPr>
        <w:t xml:space="preserve"> </w:t>
      </w:r>
      <w:r>
        <w:rPr>
          <w:sz w:val="23"/>
        </w:rPr>
        <w:t>conditions is</w:t>
      </w:r>
      <w:r>
        <w:rPr>
          <w:spacing w:val="-4"/>
          <w:sz w:val="23"/>
        </w:rPr>
        <w:t xml:space="preserve"> </w:t>
      </w:r>
      <w:r>
        <w:rPr>
          <w:sz w:val="23"/>
        </w:rPr>
        <w:t>detected</w:t>
      </w:r>
      <w:r>
        <w:rPr>
          <w:spacing w:val="-4"/>
          <w:sz w:val="23"/>
        </w:rPr>
        <w:t xml:space="preserve"> </w:t>
      </w:r>
      <w:r>
        <w:rPr>
          <w:sz w:val="23"/>
        </w:rPr>
        <w:t>during</w:t>
      </w:r>
      <w:r>
        <w:rPr>
          <w:spacing w:val="-2"/>
          <w:sz w:val="23"/>
        </w:rPr>
        <w:t xml:space="preserve"> </w:t>
      </w:r>
      <w:r>
        <w:rPr>
          <w:sz w:val="23"/>
        </w:rPr>
        <w:t>use,</w:t>
      </w:r>
      <w:r>
        <w:rPr>
          <w:spacing w:val="-2"/>
          <w:sz w:val="23"/>
        </w:rPr>
        <w:t xml:space="preserve"> </w:t>
      </w:r>
      <w:r>
        <w:rPr>
          <w:sz w:val="23"/>
        </w:rPr>
        <w:t>charge,</w:t>
      </w:r>
      <w:r>
        <w:rPr>
          <w:spacing w:val="-1"/>
          <w:sz w:val="23"/>
        </w:rPr>
        <w:t xml:space="preserve"> </w:t>
      </w:r>
      <w:r>
        <w:rPr>
          <w:sz w:val="23"/>
        </w:rPr>
        <w:t>or</w:t>
      </w:r>
      <w:r>
        <w:rPr>
          <w:spacing w:val="-2"/>
          <w:sz w:val="23"/>
        </w:rPr>
        <w:t xml:space="preserve"> </w:t>
      </w:r>
      <w:r>
        <w:rPr>
          <w:sz w:val="23"/>
        </w:rPr>
        <w:t>storage.</w:t>
      </w:r>
    </w:p>
    <w:p w14:paraId="16FF55B2" w14:textId="77777777" w:rsidR="00347C8C" w:rsidRDefault="00347C8C" w:rsidP="00347C8C">
      <w:pPr>
        <w:pStyle w:val="ListParagraph"/>
        <w:widowControl w:val="0"/>
        <w:numPr>
          <w:ilvl w:val="1"/>
          <w:numId w:val="38"/>
        </w:numPr>
        <w:tabs>
          <w:tab w:val="left" w:pos="907"/>
        </w:tabs>
        <w:autoSpaceDE w:val="0"/>
        <w:autoSpaceDN w:val="0"/>
        <w:spacing w:before="2" w:after="0" w:line="240" w:lineRule="auto"/>
        <w:ind w:left="861" w:right="1321" w:hanging="346"/>
        <w:contextualSpacing w:val="0"/>
        <w:rPr>
          <w:sz w:val="23"/>
        </w:rPr>
      </w:pPr>
      <w:r>
        <w:rPr>
          <w:sz w:val="23"/>
        </w:rPr>
        <w:t>Keep away from fire immediately when leakage or foul odors are detected. If liquid</w:t>
      </w:r>
      <w:r>
        <w:rPr>
          <w:spacing w:val="-69"/>
          <w:sz w:val="23"/>
        </w:rPr>
        <w:t xml:space="preserve"> </w:t>
      </w:r>
      <w:r>
        <w:rPr>
          <w:sz w:val="23"/>
        </w:rPr>
        <w:t>leaks</w:t>
      </w:r>
      <w:r>
        <w:rPr>
          <w:spacing w:val="-2"/>
          <w:sz w:val="23"/>
        </w:rPr>
        <w:t xml:space="preserve"> </w:t>
      </w:r>
      <w:r>
        <w:rPr>
          <w:sz w:val="23"/>
        </w:rPr>
        <w:t>onto</w:t>
      </w:r>
      <w:r>
        <w:rPr>
          <w:spacing w:val="-4"/>
          <w:sz w:val="23"/>
        </w:rPr>
        <w:t xml:space="preserve"> </w:t>
      </w:r>
      <w:r>
        <w:rPr>
          <w:sz w:val="23"/>
        </w:rPr>
        <w:t>your skin or</w:t>
      </w:r>
      <w:r>
        <w:rPr>
          <w:spacing w:val="-4"/>
          <w:sz w:val="23"/>
        </w:rPr>
        <w:t xml:space="preserve"> </w:t>
      </w:r>
      <w:r>
        <w:rPr>
          <w:sz w:val="23"/>
        </w:rPr>
        <w:t>cloths,</w:t>
      </w:r>
      <w:r>
        <w:rPr>
          <w:spacing w:val="-1"/>
          <w:sz w:val="23"/>
        </w:rPr>
        <w:t xml:space="preserve"> </w:t>
      </w:r>
      <w:r>
        <w:rPr>
          <w:sz w:val="23"/>
        </w:rPr>
        <w:t>wash well</w:t>
      </w:r>
      <w:r>
        <w:rPr>
          <w:spacing w:val="-1"/>
          <w:sz w:val="23"/>
        </w:rPr>
        <w:t xml:space="preserve"> </w:t>
      </w:r>
      <w:r>
        <w:rPr>
          <w:sz w:val="23"/>
        </w:rPr>
        <w:t>with</w:t>
      </w:r>
      <w:r>
        <w:rPr>
          <w:spacing w:val="-4"/>
          <w:sz w:val="23"/>
        </w:rPr>
        <w:t xml:space="preserve"> </w:t>
      </w:r>
      <w:r>
        <w:rPr>
          <w:sz w:val="23"/>
        </w:rPr>
        <w:t>fresh water</w:t>
      </w:r>
      <w:r>
        <w:rPr>
          <w:spacing w:val="4"/>
          <w:sz w:val="23"/>
        </w:rPr>
        <w:t xml:space="preserve"> </w:t>
      </w:r>
      <w:r>
        <w:rPr>
          <w:sz w:val="23"/>
        </w:rPr>
        <w:t>immediately.</w:t>
      </w:r>
    </w:p>
    <w:p w14:paraId="5C87433D" w14:textId="77777777" w:rsidR="00347C8C" w:rsidRDefault="00347C8C" w:rsidP="00347C8C">
      <w:pPr>
        <w:pStyle w:val="ListParagraph"/>
        <w:widowControl w:val="0"/>
        <w:numPr>
          <w:ilvl w:val="1"/>
          <w:numId w:val="38"/>
        </w:numPr>
        <w:tabs>
          <w:tab w:val="left" w:pos="907"/>
        </w:tabs>
        <w:autoSpaceDE w:val="0"/>
        <w:autoSpaceDN w:val="0"/>
        <w:spacing w:before="1" w:after="0" w:line="240" w:lineRule="auto"/>
        <w:ind w:left="861" w:right="1306" w:hanging="346"/>
        <w:contextualSpacing w:val="0"/>
        <w:rPr>
          <w:sz w:val="23"/>
        </w:rPr>
      </w:pPr>
      <w:r>
        <w:rPr>
          <w:sz w:val="23"/>
        </w:rPr>
        <w:t>If liquid leaking from the battery gets into your eyes, don't rub your eyes and wash</w:t>
      </w:r>
      <w:r>
        <w:rPr>
          <w:spacing w:val="-69"/>
          <w:sz w:val="23"/>
        </w:rPr>
        <w:t xml:space="preserve"> </w:t>
      </w:r>
      <w:r>
        <w:rPr>
          <w:sz w:val="23"/>
        </w:rPr>
        <w:t>them</w:t>
      </w:r>
      <w:r>
        <w:rPr>
          <w:spacing w:val="-1"/>
          <w:sz w:val="23"/>
        </w:rPr>
        <w:t xml:space="preserve"> </w:t>
      </w:r>
      <w:r>
        <w:rPr>
          <w:sz w:val="23"/>
        </w:rPr>
        <w:t>with</w:t>
      </w:r>
      <w:r>
        <w:rPr>
          <w:spacing w:val="1"/>
          <w:sz w:val="23"/>
        </w:rPr>
        <w:t xml:space="preserve"> </w:t>
      </w:r>
      <w:r>
        <w:rPr>
          <w:sz w:val="23"/>
        </w:rPr>
        <w:t>clean water</w:t>
      </w:r>
      <w:r>
        <w:rPr>
          <w:spacing w:val="-2"/>
          <w:sz w:val="23"/>
        </w:rPr>
        <w:t xml:space="preserve"> </w:t>
      </w:r>
      <w:r>
        <w:rPr>
          <w:sz w:val="23"/>
        </w:rPr>
        <w:t>and</w:t>
      </w:r>
      <w:r>
        <w:rPr>
          <w:spacing w:val="-1"/>
          <w:sz w:val="23"/>
        </w:rPr>
        <w:t xml:space="preserve"> </w:t>
      </w:r>
      <w:r>
        <w:rPr>
          <w:sz w:val="23"/>
        </w:rPr>
        <w:t>go</w:t>
      </w:r>
      <w:r>
        <w:rPr>
          <w:spacing w:val="-1"/>
          <w:sz w:val="23"/>
        </w:rPr>
        <w:t xml:space="preserve"> </w:t>
      </w:r>
      <w:r>
        <w:rPr>
          <w:sz w:val="23"/>
        </w:rPr>
        <w:t>to</w:t>
      </w:r>
      <w:r>
        <w:rPr>
          <w:spacing w:val="-1"/>
          <w:sz w:val="23"/>
        </w:rPr>
        <w:t xml:space="preserve"> </w:t>
      </w:r>
      <w:r>
        <w:rPr>
          <w:sz w:val="23"/>
        </w:rPr>
        <w:t>see</w:t>
      </w:r>
      <w:r>
        <w:rPr>
          <w:spacing w:val="1"/>
          <w:sz w:val="23"/>
        </w:rPr>
        <w:t xml:space="preserve"> </w:t>
      </w:r>
      <w:r>
        <w:rPr>
          <w:sz w:val="23"/>
        </w:rPr>
        <w:t>a</w:t>
      </w:r>
      <w:r>
        <w:rPr>
          <w:spacing w:val="-2"/>
          <w:sz w:val="23"/>
        </w:rPr>
        <w:t xml:space="preserve"> </w:t>
      </w:r>
      <w:r>
        <w:rPr>
          <w:sz w:val="23"/>
        </w:rPr>
        <w:t>doctor</w:t>
      </w:r>
      <w:r>
        <w:rPr>
          <w:spacing w:val="3"/>
          <w:sz w:val="23"/>
        </w:rPr>
        <w:t xml:space="preserve"> </w:t>
      </w:r>
      <w:r>
        <w:rPr>
          <w:sz w:val="23"/>
        </w:rPr>
        <w:t>immediately.</w:t>
      </w:r>
    </w:p>
    <w:p w14:paraId="4C2B5021" w14:textId="77777777" w:rsidR="00347C8C" w:rsidRDefault="00347C8C" w:rsidP="00347C8C">
      <w:pPr>
        <w:pStyle w:val="ListParagraph"/>
        <w:widowControl w:val="0"/>
        <w:numPr>
          <w:ilvl w:val="1"/>
          <w:numId w:val="38"/>
        </w:numPr>
        <w:tabs>
          <w:tab w:val="left" w:pos="907"/>
        </w:tabs>
        <w:autoSpaceDE w:val="0"/>
        <w:autoSpaceDN w:val="0"/>
        <w:spacing w:before="2" w:after="0" w:line="240" w:lineRule="auto"/>
        <w:ind w:left="861" w:right="1358" w:hanging="346"/>
        <w:contextualSpacing w:val="0"/>
        <w:rPr>
          <w:sz w:val="23"/>
        </w:rPr>
      </w:pPr>
      <w:r>
        <w:rPr>
          <w:sz w:val="23"/>
        </w:rPr>
        <w:t>If the terminals of the battery become dirty, wipe with a dry cloth before using the</w:t>
      </w:r>
      <w:r>
        <w:rPr>
          <w:spacing w:val="-69"/>
          <w:sz w:val="23"/>
        </w:rPr>
        <w:t xml:space="preserve"> </w:t>
      </w:r>
      <w:r>
        <w:rPr>
          <w:sz w:val="23"/>
        </w:rPr>
        <w:t>battery.</w:t>
      </w:r>
    </w:p>
    <w:p w14:paraId="34ADDB14" w14:textId="77777777" w:rsidR="00347C8C" w:rsidRDefault="00347C8C" w:rsidP="00347C8C">
      <w:pPr>
        <w:pStyle w:val="ListParagraph"/>
        <w:widowControl w:val="0"/>
        <w:numPr>
          <w:ilvl w:val="1"/>
          <w:numId w:val="38"/>
        </w:numPr>
        <w:tabs>
          <w:tab w:val="left" w:pos="907"/>
        </w:tabs>
        <w:autoSpaceDE w:val="0"/>
        <w:autoSpaceDN w:val="0"/>
        <w:spacing w:before="2" w:after="0" w:line="240" w:lineRule="auto"/>
        <w:ind w:left="906"/>
        <w:contextualSpacing w:val="0"/>
        <w:rPr>
          <w:sz w:val="23"/>
        </w:rPr>
      </w:pPr>
      <w:r>
        <w:rPr>
          <w:sz w:val="23"/>
        </w:rPr>
        <w:t>Cover</w:t>
      </w:r>
      <w:r>
        <w:rPr>
          <w:spacing w:val="-2"/>
          <w:sz w:val="23"/>
        </w:rPr>
        <w:t xml:space="preserve"> </w:t>
      </w:r>
      <w:r>
        <w:rPr>
          <w:sz w:val="23"/>
        </w:rPr>
        <w:t>terminals</w:t>
      </w:r>
      <w:r>
        <w:rPr>
          <w:spacing w:val="-3"/>
          <w:sz w:val="23"/>
        </w:rPr>
        <w:t xml:space="preserve"> </w:t>
      </w:r>
      <w:r>
        <w:rPr>
          <w:sz w:val="23"/>
        </w:rPr>
        <w:t>with</w:t>
      </w:r>
      <w:r>
        <w:rPr>
          <w:spacing w:val="-2"/>
          <w:sz w:val="23"/>
        </w:rPr>
        <w:t xml:space="preserve"> </w:t>
      </w:r>
      <w:r>
        <w:rPr>
          <w:sz w:val="23"/>
        </w:rPr>
        <w:t>proper</w:t>
      </w:r>
      <w:r>
        <w:rPr>
          <w:spacing w:val="-2"/>
          <w:sz w:val="23"/>
        </w:rPr>
        <w:t xml:space="preserve"> </w:t>
      </w:r>
      <w:r>
        <w:rPr>
          <w:sz w:val="23"/>
        </w:rPr>
        <w:t>insulating</w:t>
      </w:r>
      <w:r>
        <w:rPr>
          <w:spacing w:val="-3"/>
          <w:sz w:val="23"/>
        </w:rPr>
        <w:t xml:space="preserve"> </w:t>
      </w:r>
      <w:r>
        <w:rPr>
          <w:sz w:val="23"/>
        </w:rPr>
        <w:t>tape</w:t>
      </w:r>
      <w:r>
        <w:rPr>
          <w:spacing w:val="-1"/>
          <w:sz w:val="23"/>
        </w:rPr>
        <w:t xml:space="preserve"> </w:t>
      </w:r>
      <w:r>
        <w:rPr>
          <w:sz w:val="23"/>
        </w:rPr>
        <w:t>before</w:t>
      </w:r>
      <w:r>
        <w:rPr>
          <w:spacing w:val="3"/>
          <w:sz w:val="23"/>
        </w:rPr>
        <w:t xml:space="preserve"> </w:t>
      </w:r>
      <w:r>
        <w:rPr>
          <w:sz w:val="23"/>
        </w:rPr>
        <w:t>disposal.</w:t>
      </w:r>
    </w:p>
    <w:p w14:paraId="0CBA66FC" w14:textId="77777777" w:rsidR="00347C8C" w:rsidRDefault="00347C8C">
      <w:pPr>
        <w:pStyle w:val="BodyText"/>
        <w:spacing w:before="2"/>
      </w:pPr>
    </w:p>
    <w:p w14:paraId="660D876B" w14:textId="77777777" w:rsidR="00347C8C" w:rsidRDefault="00347C8C" w:rsidP="00347C8C">
      <w:pPr>
        <w:pStyle w:val="Heading2"/>
        <w:keepNext w:val="0"/>
        <w:keepLines w:val="0"/>
        <w:widowControl w:val="0"/>
        <w:numPr>
          <w:ilvl w:val="0"/>
          <w:numId w:val="38"/>
        </w:numPr>
        <w:tabs>
          <w:tab w:val="left" w:pos="499"/>
        </w:tabs>
        <w:autoSpaceDE w:val="0"/>
        <w:autoSpaceDN w:val="0"/>
        <w:spacing w:before="0" w:line="240" w:lineRule="auto"/>
      </w:pPr>
      <w:r>
        <w:t>Caution</w:t>
      </w:r>
    </w:p>
    <w:p w14:paraId="301104B7" w14:textId="77777777" w:rsidR="00347C8C" w:rsidRDefault="00347C8C" w:rsidP="00347C8C">
      <w:pPr>
        <w:pStyle w:val="ListParagraph"/>
        <w:widowControl w:val="0"/>
        <w:numPr>
          <w:ilvl w:val="1"/>
          <w:numId w:val="38"/>
        </w:numPr>
        <w:tabs>
          <w:tab w:val="left" w:pos="838"/>
        </w:tabs>
        <w:autoSpaceDE w:val="0"/>
        <w:autoSpaceDN w:val="0"/>
        <w:spacing w:before="3" w:after="0" w:line="240" w:lineRule="auto"/>
        <w:contextualSpacing w:val="0"/>
        <w:rPr>
          <w:sz w:val="23"/>
        </w:rPr>
      </w:pPr>
      <w:r>
        <w:rPr>
          <w:sz w:val="23"/>
        </w:rPr>
        <w:t>Electrical</w:t>
      </w:r>
      <w:r>
        <w:rPr>
          <w:spacing w:val="-5"/>
          <w:sz w:val="23"/>
        </w:rPr>
        <w:t xml:space="preserve"> </w:t>
      </w:r>
      <w:r>
        <w:rPr>
          <w:sz w:val="23"/>
        </w:rPr>
        <w:t>misusage</w:t>
      </w:r>
    </w:p>
    <w:p w14:paraId="17EEA917" w14:textId="77777777" w:rsidR="00347C8C" w:rsidRDefault="00347C8C">
      <w:pPr>
        <w:pStyle w:val="BodyText"/>
        <w:spacing w:before="1"/>
        <w:ind w:left="815"/>
      </w:pPr>
      <w:r>
        <w:t>Battery</w:t>
      </w:r>
      <w:r>
        <w:rPr>
          <w:spacing w:val="-6"/>
        </w:rPr>
        <w:t xml:space="preserve"> </w:t>
      </w:r>
      <w:r>
        <w:t>must</w:t>
      </w:r>
      <w:r>
        <w:rPr>
          <w:spacing w:val="-3"/>
        </w:rPr>
        <w:t xml:space="preserve"> </w:t>
      </w:r>
      <w:r>
        <w:t>be</w:t>
      </w:r>
      <w:r>
        <w:rPr>
          <w:spacing w:val="-2"/>
        </w:rPr>
        <w:t xml:space="preserve"> </w:t>
      </w:r>
      <w:r>
        <w:t>charge</w:t>
      </w:r>
      <w:r>
        <w:rPr>
          <w:spacing w:val="-5"/>
        </w:rPr>
        <w:t xml:space="preserve"> </w:t>
      </w:r>
      <w:r>
        <w:t>with</w:t>
      </w:r>
      <w:r>
        <w:rPr>
          <w:spacing w:val="-4"/>
        </w:rPr>
        <w:t xml:space="preserve"> </w:t>
      </w:r>
      <w:r>
        <w:t>constant</w:t>
      </w:r>
      <w:r>
        <w:rPr>
          <w:spacing w:val="-3"/>
        </w:rPr>
        <w:t xml:space="preserve"> </w:t>
      </w:r>
      <w:r>
        <w:t>current-constant</w:t>
      </w:r>
      <w:r>
        <w:rPr>
          <w:spacing w:val="-3"/>
        </w:rPr>
        <w:t xml:space="preserve"> </w:t>
      </w:r>
      <w:r>
        <w:t>voltage</w:t>
      </w:r>
      <w:r>
        <w:rPr>
          <w:spacing w:val="-5"/>
        </w:rPr>
        <w:t xml:space="preserve"> </w:t>
      </w:r>
      <w:r>
        <w:t>(CC/CV).</w:t>
      </w:r>
    </w:p>
    <w:p w14:paraId="39D98B35" w14:textId="77777777" w:rsidR="00347C8C" w:rsidRDefault="00347C8C">
      <w:pPr>
        <w:pStyle w:val="BodyText"/>
        <w:spacing w:before="1"/>
      </w:pPr>
    </w:p>
    <w:p w14:paraId="69BE3E67" w14:textId="77777777" w:rsidR="00347C8C" w:rsidRDefault="00347C8C" w:rsidP="00347C8C">
      <w:pPr>
        <w:pStyle w:val="ListParagraph"/>
        <w:widowControl w:val="0"/>
        <w:numPr>
          <w:ilvl w:val="1"/>
          <w:numId w:val="38"/>
        </w:numPr>
        <w:tabs>
          <w:tab w:val="left" w:pos="838"/>
        </w:tabs>
        <w:autoSpaceDE w:val="0"/>
        <w:autoSpaceDN w:val="0"/>
        <w:spacing w:after="0" w:line="277" w:lineRule="exact"/>
        <w:contextualSpacing w:val="0"/>
        <w:rPr>
          <w:sz w:val="23"/>
        </w:rPr>
      </w:pPr>
      <w:r>
        <w:rPr>
          <w:sz w:val="23"/>
        </w:rPr>
        <w:t>Others</w:t>
      </w:r>
    </w:p>
    <w:p w14:paraId="426CE091" w14:textId="77777777" w:rsidR="00347C8C" w:rsidRDefault="00347C8C" w:rsidP="00347C8C">
      <w:pPr>
        <w:pStyle w:val="ListParagraph"/>
        <w:widowControl w:val="0"/>
        <w:numPr>
          <w:ilvl w:val="2"/>
          <w:numId w:val="38"/>
        </w:numPr>
        <w:tabs>
          <w:tab w:val="left" w:pos="1351"/>
        </w:tabs>
        <w:autoSpaceDE w:val="0"/>
        <w:autoSpaceDN w:val="0"/>
        <w:spacing w:after="0" w:line="240" w:lineRule="auto"/>
        <w:ind w:left="1350" w:right="1267" w:hanging="560"/>
        <w:contextualSpacing w:val="0"/>
        <w:rPr>
          <w:sz w:val="23"/>
        </w:rPr>
      </w:pPr>
      <w:r>
        <w:rPr>
          <w:sz w:val="23"/>
        </w:rPr>
        <w:t>Keep the battery away from babies and children to avoid any accidents such as</w:t>
      </w:r>
      <w:r>
        <w:rPr>
          <w:spacing w:val="-69"/>
          <w:sz w:val="23"/>
        </w:rPr>
        <w:t xml:space="preserve"> </w:t>
      </w:r>
      <w:r>
        <w:rPr>
          <w:sz w:val="23"/>
        </w:rPr>
        <w:t>swallow.</w:t>
      </w:r>
    </w:p>
    <w:p w14:paraId="65EFEAC6" w14:textId="77777777" w:rsidR="00347C8C" w:rsidRDefault="00347C8C" w:rsidP="00347C8C">
      <w:pPr>
        <w:pStyle w:val="ListParagraph"/>
        <w:widowControl w:val="0"/>
        <w:numPr>
          <w:ilvl w:val="2"/>
          <w:numId w:val="38"/>
        </w:numPr>
        <w:tabs>
          <w:tab w:val="left" w:pos="1351"/>
        </w:tabs>
        <w:autoSpaceDE w:val="0"/>
        <w:autoSpaceDN w:val="0"/>
        <w:spacing w:before="1" w:after="0" w:line="240" w:lineRule="auto"/>
        <w:ind w:left="1350" w:right="1454" w:hanging="560"/>
        <w:contextualSpacing w:val="0"/>
        <w:rPr>
          <w:sz w:val="23"/>
        </w:rPr>
      </w:pPr>
      <w:r>
        <w:rPr>
          <w:sz w:val="23"/>
        </w:rPr>
        <w:t>If younger children use the battery, their guardians should explain the proper</w:t>
      </w:r>
      <w:r>
        <w:rPr>
          <w:spacing w:val="-69"/>
          <w:sz w:val="23"/>
        </w:rPr>
        <w:t xml:space="preserve"> </w:t>
      </w:r>
      <w:r>
        <w:rPr>
          <w:sz w:val="23"/>
        </w:rPr>
        <w:t>handling</w:t>
      </w:r>
      <w:r>
        <w:rPr>
          <w:spacing w:val="-1"/>
          <w:sz w:val="23"/>
        </w:rPr>
        <w:t xml:space="preserve"> </w:t>
      </w:r>
      <w:r>
        <w:rPr>
          <w:sz w:val="23"/>
        </w:rPr>
        <w:t>method and precaution</w:t>
      </w:r>
      <w:r>
        <w:rPr>
          <w:spacing w:val="-1"/>
          <w:sz w:val="23"/>
        </w:rPr>
        <w:t xml:space="preserve"> </w:t>
      </w:r>
      <w:r>
        <w:rPr>
          <w:sz w:val="23"/>
        </w:rPr>
        <w:t>before</w:t>
      </w:r>
      <w:r>
        <w:rPr>
          <w:spacing w:val="-2"/>
          <w:sz w:val="23"/>
        </w:rPr>
        <w:t xml:space="preserve"> </w:t>
      </w:r>
      <w:r>
        <w:rPr>
          <w:sz w:val="23"/>
        </w:rPr>
        <w:t>using.</w:t>
      </w:r>
    </w:p>
    <w:p w14:paraId="400E8E70" w14:textId="77777777" w:rsidR="00347C8C" w:rsidRDefault="00347C8C" w:rsidP="00347C8C">
      <w:pPr>
        <w:pStyle w:val="ListParagraph"/>
        <w:widowControl w:val="0"/>
        <w:numPr>
          <w:ilvl w:val="2"/>
          <w:numId w:val="38"/>
        </w:numPr>
        <w:tabs>
          <w:tab w:val="left" w:pos="1351"/>
        </w:tabs>
        <w:autoSpaceDE w:val="0"/>
        <w:autoSpaceDN w:val="0"/>
        <w:spacing w:before="4" w:after="0" w:line="240" w:lineRule="auto"/>
        <w:ind w:left="1350" w:right="1125" w:hanging="560"/>
        <w:contextualSpacing w:val="0"/>
        <w:rPr>
          <w:sz w:val="23"/>
        </w:rPr>
      </w:pPr>
      <w:r>
        <w:rPr>
          <w:sz w:val="23"/>
        </w:rPr>
        <w:t>Before using the battery, be sure to read the user's manual and precaution of its</w:t>
      </w:r>
      <w:r>
        <w:rPr>
          <w:spacing w:val="-69"/>
          <w:sz w:val="23"/>
        </w:rPr>
        <w:t xml:space="preserve"> </w:t>
      </w:r>
      <w:r>
        <w:rPr>
          <w:sz w:val="23"/>
        </w:rPr>
        <w:t>handling.</w:t>
      </w:r>
    </w:p>
    <w:p w14:paraId="097B36BB" w14:textId="77777777" w:rsidR="00347C8C" w:rsidRDefault="00347C8C" w:rsidP="00347C8C">
      <w:pPr>
        <w:pStyle w:val="ListParagraph"/>
        <w:widowControl w:val="0"/>
        <w:numPr>
          <w:ilvl w:val="2"/>
          <w:numId w:val="38"/>
        </w:numPr>
        <w:tabs>
          <w:tab w:val="left" w:pos="1378"/>
        </w:tabs>
        <w:autoSpaceDE w:val="0"/>
        <w:autoSpaceDN w:val="0"/>
        <w:spacing w:before="2" w:after="0" w:line="240" w:lineRule="auto"/>
        <w:ind w:hanging="587"/>
        <w:contextualSpacing w:val="0"/>
        <w:rPr>
          <w:sz w:val="23"/>
        </w:rPr>
      </w:pPr>
      <w:r>
        <w:rPr>
          <w:sz w:val="23"/>
        </w:rPr>
        <w:t>Before</w:t>
      </w:r>
      <w:r>
        <w:rPr>
          <w:spacing w:val="-2"/>
          <w:sz w:val="23"/>
        </w:rPr>
        <w:t xml:space="preserve"> </w:t>
      </w:r>
      <w:r>
        <w:rPr>
          <w:sz w:val="23"/>
        </w:rPr>
        <w:t>using</w:t>
      </w:r>
      <w:r>
        <w:rPr>
          <w:spacing w:val="-2"/>
          <w:sz w:val="23"/>
        </w:rPr>
        <w:t xml:space="preserve"> </w:t>
      </w:r>
      <w:r>
        <w:rPr>
          <w:sz w:val="23"/>
        </w:rPr>
        <w:t>charger,</w:t>
      </w:r>
      <w:r>
        <w:rPr>
          <w:spacing w:val="-3"/>
          <w:sz w:val="23"/>
        </w:rPr>
        <w:t xml:space="preserve"> </w:t>
      </w:r>
      <w:r>
        <w:rPr>
          <w:sz w:val="23"/>
        </w:rPr>
        <w:t>be</w:t>
      </w:r>
      <w:r>
        <w:rPr>
          <w:spacing w:val="-1"/>
          <w:sz w:val="23"/>
        </w:rPr>
        <w:t xml:space="preserve"> </w:t>
      </w:r>
      <w:r>
        <w:rPr>
          <w:sz w:val="23"/>
        </w:rPr>
        <w:t>sure</w:t>
      </w:r>
      <w:r>
        <w:rPr>
          <w:spacing w:val="-1"/>
          <w:sz w:val="23"/>
        </w:rPr>
        <w:t xml:space="preserve"> </w:t>
      </w:r>
      <w:r>
        <w:rPr>
          <w:sz w:val="23"/>
        </w:rPr>
        <w:t>to</w:t>
      </w:r>
      <w:r>
        <w:rPr>
          <w:spacing w:val="-6"/>
          <w:sz w:val="23"/>
        </w:rPr>
        <w:t xml:space="preserve"> </w:t>
      </w:r>
      <w:r>
        <w:rPr>
          <w:sz w:val="23"/>
        </w:rPr>
        <w:t>read</w:t>
      </w:r>
      <w:r>
        <w:rPr>
          <w:spacing w:val="-2"/>
          <w:sz w:val="23"/>
        </w:rPr>
        <w:t xml:space="preserve"> </w:t>
      </w:r>
      <w:r>
        <w:rPr>
          <w:sz w:val="23"/>
        </w:rPr>
        <w:t>the</w:t>
      </w:r>
      <w:r>
        <w:rPr>
          <w:spacing w:val="-4"/>
          <w:sz w:val="23"/>
        </w:rPr>
        <w:t xml:space="preserve"> </w:t>
      </w:r>
      <w:r>
        <w:rPr>
          <w:sz w:val="23"/>
        </w:rPr>
        <w:t>user's</w:t>
      </w:r>
      <w:r>
        <w:rPr>
          <w:spacing w:val="-3"/>
          <w:sz w:val="23"/>
        </w:rPr>
        <w:t xml:space="preserve"> </w:t>
      </w:r>
      <w:r>
        <w:rPr>
          <w:sz w:val="23"/>
        </w:rPr>
        <w:t>manual</w:t>
      </w:r>
      <w:r>
        <w:rPr>
          <w:spacing w:val="-2"/>
          <w:sz w:val="23"/>
        </w:rPr>
        <w:t xml:space="preserve"> </w:t>
      </w:r>
      <w:r>
        <w:rPr>
          <w:sz w:val="23"/>
        </w:rPr>
        <w:t>of</w:t>
      </w:r>
      <w:r>
        <w:rPr>
          <w:spacing w:val="-2"/>
          <w:sz w:val="23"/>
        </w:rPr>
        <w:t xml:space="preserve"> </w:t>
      </w:r>
      <w:r>
        <w:rPr>
          <w:sz w:val="23"/>
        </w:rPr>
        <w:t>the</w:t>
      </w:r>
      <w:r>
        <w:rPr>
          <w:spacing w:val="6"/>
          <w:sz w:val="23"/>
        </w:rPr>
        <w:t xml:space="preserve"> </w:t>
      </w:r>
      <w:r>
        <w:rPr>
          <w:sz w:val="23"/>
        </w:rPr>
        <w:t>charger.</w:t>
      </w:r>
    </w:p>
    <w:p w14:paraId="56EF67D1" w14:textId="77777777" w:rsidR="00347C8C" w:rsidRDefault="00347C8C" w:rsidP="00347C8C">
      <w:pPr>
        <w:pStyle w:val="ListParagraph"/>
        <w:widowControl w:val="0"/>
        <w:numPr>
          <w:ilvl w:val="2"/>
          <w:numId w:val="38"/>
        </w:numPr>
        <w:tabs>
          <w:tab w:val="left" w:pos="1351"/>
        </w:tabs>
        <w:autoSpaceDE w:val="0"/>
        <w:autoSpaceDN w:val="0"/>
        <w:spacing w:before="1" w:after="0" w:line="240" w:lineRule="auto"/>
        <w:ind w:left="1350" w:right="981" w:hanging="560"/>
        <w:contextualSpacing w:val="0"/>
        <w:rPr>
          <w:sz w:val="23"/>
        </w:rPr>
      </w:pPr>
      <w:r>
        <w:rPr>
          <w:sz w:val="23"/>
        </w:rPr>
        <w:t>Before installing and removing the battery from application, be sure to read user's</w:t>
      </w:r>
      <w:r>
        <w:rPr>
          <w:spacing w:val="-69"/>
          <w:sz w:val="23"/>
        </w:rPr>
        <w:t xml:space="preserve"> </w:t>
      </w:r>
      <w:r>
        <w:rPr>
          <w:sz w:val="23"/>
        </w:rPr>
        <w:t>manual</w:t>
      </w:r>
      <w:r>
        <w:rPr>
          <w:spacing w:val="-1"/>
          <w:sz w:val="23"/>
        </w:rPr>
        <w:t xml:space="preserve"> </w:t>
      </w:r>
      <w:r>
        <w:rPr>
          <w:sz w:val="23"/>
        </w:rPr>
        <w:t>of</w:t>
      </w:r>
      <w:r>
        <w:rPr>
          <w:spacing w:val="1"/>
          <w:sz w:val="23"/>
        </w:rPr>
        <w:t xml:space="preserve"> </w:t>
      </w:r>
      <w:r>
        <w:rPr>
          <w:sz w:val="23"/>
        </w:rPr>
        <w:t>the</w:t>
      </w:r>
      <w:r>
        <w:rPr>
          <w:spacing w:val="1"/>
          <w:sz w:val="23"/>
        </w:rPr>
        <w:t xml:space="preserve"> </w:t>
      </w:r>
      <w:r>
        <w:rPr>
          <w:sz w:val="23"/>
        </w:rPr>
        <w:t>application.</w:t>
      </w:r>
    </w:p>
    <w:p w14:paraId="396EAC7F" w14:textId="77777777" w:rsidR="00347C8C" w:rsidRDefault="00347C8C" w:rsidP="00347C8C">
      <w:pPr>
        <w:pStyle w:val="ListParagraph"/>
        <w:widowControl w:val="0"/>
        <w:numPr>
          <w:ilvl w:val="2"/>
          <w:numId w:val="38"/>
        </w:numPr>
        <w:tabs>
          <w:tab w:val="left" w:pos="1378"/>
        </w:tabs>
        <w:autoSpaceDE w:val="0"/>
        <w:autoSpaceDN w:val="0"/>
        <w:spacing w:before="1" w:after="0" w:line="240" w:lineRule="auto"/>
        <w:ind w:hanging="587"/>
        <w:contextualSpacing w:val="0"/>
        <w:rPr>
          <w:sz w:val="23"/>
        </w:rPr>
      </w:pPr>
      <w:r>
        <w:rPr>
          <w:sz w:val="23"/>
        </w:rPr>
        <w:t>Replace</w:t>
      </w:r>
      <w:r>
        <w:rPr>
          <w:spacing w:val="-3"/>
          <w:sz w:val="23"/>
        </w:rPr>
        <w:t xml:space="preserve"> </w:t>
      </w:r>
      <w:r>
        <w:rPr>
          <w:sz w:val="23"/>
        </w:rPr>
        <w:t>the</w:t>
      </w:r>
      <w:r>
        <w:rPr>
          <w:spacing w:val="-1"/>
          <w:sz w:val="23"/>
        </w:rPr>
        <w:t xml:space="preserve"> </w:t>
      </w:r>
      <w:r>
        <w:rPr>
          <w:sz w:val="23"/>
        </w:rPr>
        <w:t>battery</w:t>
      </w:r>
      <w:r>
        <w:rPr>
          <w:spacing w:val="-3"/>
          <w:sz w:val="23"/>
        </w:rPr>
        <w:t xml:space="preserve"> </w:t>
      </w:r>
      <w:r>
        <w:rPr>
          <w:sz w:val="23"/>
        </w:rPr>
        <w:t>when</w:t>
      </w:r>
      <w:r>
        <w:rPr>
          <w:spacing w:val="-4"/>
          <w:sz w:val="23"/>
        </w:rPr>
        <w:t xml:space="preserve"> </w:t>
      </w:r>
      <w:r>
        <w:rPr>
          <w:sz w:val="23"/>
        </w:rPr>
        <w:t>using</w:t>
      </w:r>
      <w:r>
        <w:rPr>
          <w:spacing w:val="-2"/>
          <w:sz w:val="23"/>
        </w:rPr>
        <w:t xml:space="preserve"> </w:t>
      </w:r>
      <w:r>
        <w:rPr>
          <w:sz w:val="23"/>
        </w:rPr>
        <w:t>time</w:t>
      </w:r>
      <w:r>
        <w:rPr>
          <w:spacing w:val="-2"/>
          <w:sz w:val="23"/>
        </w:rPr>
        <w:t xml:space="preserve"> </w:t>
      </w:r>
      <w:r>
        <w:rPr>
          <w:sz w:val="23"/>
        </w:rPr>
        <w:t>of</w:t>
      </w:r>
      <w:r>
        <w:rPr>
          <w:spacing w:val="-2"/>
          <w:sz w:val="23"/>
        </w:rPr>
        <w:t xml:space="preserve"> </w:t>
      </w:r>
      <w:r>
        <w:rPr>
          <w:sz w:val="23"/>
        </w:rPr>
        <w:t>battery</w:t>
      </w:r>
      <w:r>
        <w:rPr>
          <w:spacing w:val="-4"/>
          <w:sz w:val="23"/>
        </w:rPr>
        <w:t xml:space="preserve"> </w:t>
      </w:r>
      <w:r>
        <w:rPr>
          <w:sz w:val="23"/>
        </w:rPr>
        <w:t>becomes</w:t>
      </w:r>
      <w:r>
        <w:rPr>
          <w:spacing w:val="-3"/>
          <w:sz w:val="23"/>
        </w:rPr>
        <w:t xml:space="preserve"> </w:t>
      </w:r>
      <w:r>
        <w:rPr>
          <w:sz w:val="23"/>
        </w:rPr>
        <w:t>much</w:t>
      </w:r>
      <w:r>
        <w:rPr>
          <w:spacing w:val="4"/>
          <w:sz w:val="23"/>
        </w:rPr>
        <w:t xml:space="preserve"> </w:t>
      </w:r>
      <w:r>
        <w:rPr>
          <w:sz w:val="23"/>
        </w:rPr>
        <w:t>shorter</w:t>
      </w:r>
      <w:r>
        <w:rPr>
          <w:spacing w:val="-5"/>
          <w:sz w:val="23"/>
        </w:rPr>
        <w:t xml:space="preserve"> </w:t>
      </w:r>
      <w:r>
        <w:rPr>
          <w:sz w:val="23"/>
        </w:rPr>
        <w:t>than</w:t>
      </w:r>
      <w:r>
        <w:rPr>
          <w:spacing w:val="-1"/>
          <w:sz w:val="23"/>
        </w:rPr>
        <w:t xml:space="preserve"> </w:t>
      </w:r>
      <w:r>
        <w:rPr>
          <w:sz w:val="23"/>
        </w:rPr>
        <w:t>usual.</w:t>
      </w:r>
    </w:p>
    <w:p w14:paraId="65DC495E" w14:textId="77777777" w:rsidR="00347C8C" w:rsidRDefault="00347C8C" w:rsidP="00347C8C">
      <w:pPr>
        <w:pStyle w:val="ListParagraph"/>
        <w:widowControl w:val="0"/>
        <w:numPr>
          <w:ilvl w:val="2"/>
          <w:numId w:val="38"/>
        </w:numPr>
        <w:tabs>
          <w:tab w:val="left" w:pos="1378"/>
        </w:tabs>
        <w:autoSpaceDE w:val="0"/>
        <w:autoSpaceDN w:val="0"/>
        <w:spacing w:before="1" w:after="0" w:line="277" w:lineRule="exact"/>
        <w:ind w:hanging="587"/>
        <w:contextualSpacing w:val="0"/>
        <w:rPr>
          <w:sz w:val="23"/>
        </w:rPr>
      </w:pPr>
      <w:r>
        <w:rPr>
          <w:sz w:val="23"/>
        </w:rPr>
        <w:t>Cover</w:t>
      </w:r>
      <w:r>
        <w:rPr>
          <w:spacing w:val="-2"/>
          <w:sz w:val="23"/>
        </w:rPr>
        <w:t xml:space="preserve"> </w:t>
      </w:r>
      <w:r>
        <w:rPr>
          <w:sz w:val="23"/>
        </w:rPr>
        <w:t>terminals</w:t>
      </w:r>
      <w:r>
        <w:rPr>
          <w:spacing w:val="-2"/>
          <w:sz w:val="23"/>
        </w:rPr>
        <w:t xml:space="preserve"> </w:t>
      </w:r>
      <w:r>
        <w:rPr>
          <w:sz w:val="23"/>
        </w:rPr>
        <w:t>with</w:t>
      </w:r>
      <w:r>
        <w:rPr>
          <w:spacing w:val="-5"/>
          <w:sz w:val="23"/>
        </w:rPr>
        <w:t xml:space="preserve"> </w:t>
      </w:r>
      <w:r>
        <w:rPr>
          <w:sz w:val="23"/>
        </w:rPr>
        <w:t>insulating</w:t>
      </w:r>
      <w:r>
        <w:rPr>
          <w:spacing w:val="-2"/>
          <w:sz w:val="23"/>
        </w:rPr>
        <w:t xml:space="preserve"> </w:t>
      </w:r>
      <w:r>
        <w:rPr>
          <w:sz w:val="23"/>
        </w:rPr>
        <w:t>tape</w:t>
      </w:r>
      <w:r>
        <w:rPr>
          <w:spacing w:val="-1"/>
          <w:sz w:val="23"/>
        </w:rPr>
        <w:t xml:space="preserve"> </w:t>
      </w:r>
      <w:r>
        <w:rPr>
          <w:sz w:val="23"/>
        </w:rPr>
        <w:t>before</w:t>
      </w:r>
      <w:r>
        <w:rPr>
          <w:spacing w:val="-2"/>
          <w:sz w:val="23"/>
        </w:rPr>
        <w:t xml:space="preserve"> </w:t>
      </w:r>
      <w:r>
        <w:rPr>
          <w:sz w:val="23"/>
        </w:rPr>
        <w:t>proper</w:t>
      </w:r>
      <w:r>
        <w:rPr>
          <w:spacing w:val="5"/>
          <w:sz w:val="23"/>
        </w:rPr>
        <w:t xml:space="preserve"> </w:t>
      </w:r>
      <w:r>
        <w:rPr>
          <w:sz w:val="23"/>
        </w:rPr>
        <w:t>disposal.</w:t>
      </w:r>
    </w:p>
    <w:p w14:paraId="4EF7950E" w14:textId="77777777" w:rsidR="00347C8C" w:rsidRDefault="00347C8C" w:rsidP="00347C8C">
      <w:pPr>
        <w:pStyle w:val="ListParagraph"/>
        <w:widowControl w:val="0"/>
        <w:numPr>
          <w:ilvl w:val="2"/>
          <w:numId w:val="38"/>
        </w:numPr>
        <w:tabs>
          <w:tab w:val="left" w:pos="1351"/>
        </w:tabs>
        <w:autoSpaceDE w:val="0"/>
        <w:autoSpaceDN w:val="0"/>
        <w:spacing w:after="0" w:line="240" w:lineRule="auto"/>
        <w:ind w:left="1350" w:right="1820" w:hanging="560"/>
        <w:contextualSpacing w:val="0"/>
        <w:rPr>
          <w:sz w:val="23"/>
        </w:rPr>
      </w:pPr>
      <w:r>
        <w:rPr>
          <w:sz w:val="23"/>
        </w:rPr>
        <w:t>If the battery is needed to be stored for an long period, battery should be</w:t>
      </w:r>
      <w:r>
        <w:rPr>
          <w:spacing w:val="-69"/>
          <w:sz w:val="23"/>
        </w:rPr>
        <w:t xml:space="preserve"> </w:t>
      </w:r>
      <w:r>
        <w:rPr>
          <w:sz w:val="23"/>
        </w:rPr>
        <w:t>removed from the application and stored in a place where humidity and</w:t>
      </w:r>
      <w:r>
        <w:rPr>
          <w:spacing w:val="1"/>
          <w:sz w:val="23"/>
        </w:rPr>
        <w:t xml:space="preserve"> </w:t>
      </w:r>
      <w:r>
        <w:rPr>
          <w:sz w:val="23"/>
        </w:rPr>
        <w:t>temperature are</w:t>
      </w:r>
      <w:r>
        <w:rPr>
          <w:spacing w:val="3"/>
          <w:sz w:val="23"/>
        </w:rPr>
        <w:t xml:space="preserve"> </w:t>
      </w:r>
      <w:r>
        <w:rPr>
          <w:sz w:val="23"/>
        </w:rPr>
        <w:t>low.</w:t>
      </w:r>
    </w:p>
    <w:p w14:paraId="0B1E283C" w14:textId="77777777" w:rsidR="00347C8C" w:rsidRDefault="00347C8C" w:rsidP="00347C8C">
      <w:pPr>
        <w:pStyle w:val="ListParagraph"/>
        <w:widowControl w:val="0"/>
        <w:numPr>
          <w:ilvl w:val="2"/>
          <w:numId w:val="38"/>
        </w:numPr>
        <w:tabs>
          <w:tab w:val="left" w:pos="1351"/>
        </w:tabs>
        <w:autoSpaceDE w:val="0"/>
        <w:autoSpaceDN w:val="0"/>
        <w:spacing w:before="2" w:after="0" w:line="240" w:lineRule="auto"/>
        <w:ind w:left="1350" w:right="1017" w:hanging="560"/>
        <w:contextualSpacing w:val="0"/>
        <w:rPr>
          <w:sz w:val="23"/>
        </w:rPr>
      </w:pPr>
      <w:r>
        <w:rPr>
          <w:sz w:val="23"/>
        </w:rPr>
        <w:t>While the battery is charged, used and stored, keep it away from object materials</w:t>
      </w:r>
      <w:r>
        <w:rPr>
          <w:spacing w:val="-69"/>
          <w:sz w:val="23"/>
        </w:rPr>
        <w:t xml:space="preserve"> </w:t>
      </w:r>
      <w:r>
        <w:rPr>
          <w:sz w:val="23"/>
        </w:rPr>
        <w:t>with</w:t>
      </w:r>
      <w:r>
        <w:rPr>
          <w:spacing w:val="-1"/>
          <w:sz w:val="23"/>
        </w:rPr>
        <w:t xml:space="preserve"> </w:t>
      </w:r>
      <w:r>
        <w:rPr>
          <w:sz w:val="23"/>
        </w:rPr>
        <w:t>static</w:t>
      </w:r>
      <w:r>
        <w:rPr>
          <w:spacing w:val="-1"/>
          <w:sz w:val="23"/>
        </w:rPr>
        <w:t xml:space="preserve"> </w:t>
      </w:r>
      <w:r>
        <w:rPr>
          <w:sz w:val="23"/>
        </w:rPr>
        <w:t>electric</w:t>
      </w:r>
      <w:r>
        <w:rPr>
          <w:spacing w:val="-1"/>
          <w:sz w:val="23"/>
        </w:rPr>
        <w:t xml:space="preserve"> </w:t>
      </w:r>
      <w:r>
        <w:rPr>
          <w:sz w:val="23"/>
        </w:rPr>
        <w:t>chargers.</w:t>
      </w:r>
    </w:p>
    <w:p w14:paraId="1EFA39B9" w14:textId="77777777" w:rsidR="00347C8C" w:rsidRDefault="00347C8C">
      <w:pPr>
        <w:pStyle w:val="BodyText"/>
        <w:spacing w:before="2"/>
      </w:pPr>
    </w:p>
    <w:p w14:paraId="00854354" w14:textId="77777777" w:rsidR="00347C8C" w:rsidRDefault="00347C8C" w:rsidP="00347C8C">
      <w:pPr>
        <w:pStyle w:val="Heading2"/>
        <w:keepNext w:val="0"/>
        <w:keepLines w:val="0"/>
        <w:widowControl w:val="0"/>
        <w:numPr>
          <w:ilvl w:val="0"/>
          <w:numId w:val="38"/>
        </w:numPr>
        <w:tabs>
          <w:tab w:val="left" w:pos="499"/>
        </w:tabs>
        <w:autoSpaceDE w:val="0"/>
        <w:autoSpaceDN w:val="0"/>
        <w:spacing w:before="0" w:line="240" w:lineRule="auto"/>
      </w:pPr>
      <w:r>
        <w:t>Safety</w:t>
      </w:r>
      <w:r>
        <w:rPr>
          <w:spacing w:val="-5"/>
        </w:rPr>
        <w:t xml:space="preserve"> </w:t>
      </w:r>
      <w:r>
        <w:t>Handling</w:t>
      </w:r>
      <w:r>
        <w:rPr>
          <w:spacing w:val="-3"/>
        </w:rPr>
        <w:t xml:space="preserve"> </w:t>
      </w:r>
      <w:r>
        <w:t>Procedure</w:t>
      </w:r>
      <w:r>
        <w:rPr>
          <w:spacing w:val="-4"/>
        </w:rPr>
        <w:t xml:space="preserve"> </w:t>
      </w:r>
      <w:r>
        <w:t>for</w:t>
      </w:r>
      <w:r>
        <w:rPr>
          <w:spacing w:val="-4"/>
        </w:rPr>
        <w:t xml:space="preserve"> </w:t>
      </w:r>
      <w:r>
        <w:t>the</w:t>
      </w:r>
      <w:r>
        <w:rPr>
          <w:spacing w:val="-10"/>
        </w:rPr>
        <w:t xml:space="preserve"> </w:t>
      </w:r>
      <w:r>
        <w:t>Transporter</w:t>
      </w:r>
    </w:p>
    <w:p w14:paraId="1374AE2F" w14:textId="77777777" w:rsidR="00347C8C" w:rsidRDefault="00347C8C" w:rsidP="00347C8C">
      <w:pPr>
        <w:pStyle w:val="ListParagraph"/>
        <w:widowControl w:val="0"/>
        <w:numPr>
          <w:ilvl w:val="1"/>
          <w:numId w:val="38"/>
        </w:numPr>
        <w:tabs>
          <w:tab w:val="left" w:pos="874"/>
        </w:tabs>
        <w:autoSpaceDE w:val="0"/>
        <w:autoSpaceDN w:val="0"/>
        <w:spacing w:before="4" w:after="0" w:line="240" w:lineRule="auto"/>
        <w:ind w:left="873" w:hanging="433"/>
        <w:contextualSpacing w:val="0"/>
        <w:rPr>
          <w:b/>
          <w:sz w:val="23"/>
        </w:rPr>
      </w:pPr>
      <w:r>
        <w:rPr>
          <w:b/>
          <w:sz w:val="23"/>
        </w:rPr>
        <w:t>Quarantine</w:t>
      </w:r>
    </w:p>
    <w:p w14:paraId="7E4AEB2E" w14:textId="77777777" w:rsidR="00347C8C" w:rsidRDefault="00347C8C">
      <w:pPr>
        <w:pStyle w:val="BodyText"/>
        <w:spacing w:before="1"/>
        <w:ind w:left="815" w:right="1173"/>
      </w:pPr>
      <w:r>
        <w:t>Packages that are crushed, punctured or torn open to reveal contents should not be</w:t>
      </w:r>
      <w:r>
        <w:rPr>
          <w:spacing w:val="1"/>
        </w:rPr>
        <w:t xml:space="preserve"> </w:t>
      </w:r>
      <w:r>
        <w:t>transported. Such packages should be isolated until the shipper has been consulted,</w:t>
      </w:r>
      <w:r>
        <w:rPr>
          <w:spacing w:val="1"/>
        </w:rPr>
        <w:t xml:space="preserve"> </w:t>
      </w:r>
      <w:r>
        <w:t>provided instructions and, if appropriate, arranged to have the product inspected and</w:t>
      </w:r>
      <w:r>
        <w:rPr>
          <w:spacing w:val="-69"/>
        </w:rPr>
        <w:t xml:space="preserve"> </w:t>
      </w:r>
      <w:r>
        <w:t>repacked.</w:t>
      </w:r>
    </w:p>
    <w:p w14:paraId="1B2D5290" w14:textId="77777777" w:rsidR="00347C8C" w:rsidRDefault="00347C8C">
      <w:pPr>
        <w:pStyle w:val="BodyText"/>
        <w:spacing w:before="3"/>
      </w:pPr>
    </w:p>
    <w:p w14:paraId="34C53083" w14:textId="77777777" w:rsidR="00347C8C" w:rsidRDefault="00347C8C" w:rsidP="00347C8C">
      <w:pPr>
        <w:pStyle w:val="Heading2"/>
        <w:keepNext w:val="0"/>
        <w:keepLines w:val="0"/>
        <w:widowControl w:val="0"/>
        <w:numPr>
          <w:ilvl w:val="1"/>
          <w:numId w:val="38"/>
        </w:numPr>
        <w:tabs>
          <w:tab w:val="left" w:pos="874"/>
        </w:tabs>
        <w:autoSpaceDE w:val="0"/>
        <w:autoSpaceDN w:val="0"/>
        <w:spacing w:before="0" w:line="240" w:lineRule="auto"/>
        <w:ind w:left="873" w:hanging="433"/>
      </w:pPr>
      <w:r>
        <w:rPr>
          <w:spacing w:val="-1"/>
        </w:rPr>
        <w:t>Spilled</w:t>
      </w:r>
      <w:r>
        <w:rPr>
          <w:spacing w:val="-10"/>
        </w:rPr>
        <w:t xml:space="preserve"> </w:t>
      </w:r>
      <w:r>
        <w:rPr>
          <w:spacing w:val="-1"/>
        </w:rPr>
        <w:t>Product</w:t>
      </w:r>
    </w:p>
    <w:p w14:paraId="0BE2CF09" w14:textId="77777777" w:rsidR="00347C8C" w:rsidRDefault="00347C8C">
      <w:pPr>
        <w:pStyle w:val="BodyText"/>
        <w:spacing w:before="1"/>
        <w:ind w:left="815" w:right="911"/>
      </w:pPr>
      <w:r>
        <w:t>In the event that damage to packaging results in the release of cells or batteries, the</w:t>
      </w:r>
      <w:r>
        <w:rPr>
          <w:spacing w:val="1"/>
        </w:rPr>
        <w:t xml:space="preserve"> </w:t>
      </w:r>
      <w:r>
        <w:t>spilled products should be promptly collected and segregated and the shipper should be</w:t>
      </w:r>
      <w:r>
        <w:rPr>
          <w:spacing w:val="-69"/>
        </w:rPr>
        <w:t xml:space="preserve"> </w:t>
      </w:r>
      <w:r>
        <w:t>contacted</w:t>
      </w:r>
      <w:r>
        <w:rPr>
          <w:spacing w:val="-1"/>
        </w:rPr>
        <w:t xml:space="preserve"> </w:t>
      </w:r>
      <w:r>
        <w:t>for</w:t>
      </w:r>
      <w:r>
        <w:rPr>
          <w:spacing w:val="-2"/>
        </w:rPr>
        <w:t xml:space="preserve"> </w:t>
      </w:r>
      <w:r>
        <w:t>instructions.</w:t>
      </w:r>
    </w:p>
    <w:p w14:paraId="172D3DA6" w14:textId="77777777" w:rsidR="00347C8C" w:rsidRDefault="00347C8C">
      <w:pPr>
        <w:sectPr w:rsidR="00347C8C">
          <w:pgSz w:w="11920" w:h="16850"/>
          <w:pgMar w:top="1360" w:right="320" w:bottom="1020" w:left="920" w:header="1150" w:footer="830" w:gutter="0"/>
          <w:cols w:space="720"/>
        </w:sectPr>
      </w:pPr>
    </w:p>
    <w:tbl>
      <w:tblPr>
        <w:tblW w:w="0" w:type="auto"/>
        <w:tblInd w:w="25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65"/>
        <w:gridCol w:w="2002"/>
        <w:gridCol w:w="1500"/>
        <w:gridCol w:w="1300"/>
      </w:tblGrid>
      <w:tr w:rsidR="00347C8C" w14:paraId="74B2EB72" w14:textId="77777777">
        <w:trPr>
          <w:trHeight w:val="525"/>
        </w:trPr>
        <w:tc>
          <w:tcPr>
            <w:tcW w:w="1265" w:type="dxa"/>
          </w:tcPr>
          <w:p w14:paraId="3DA2D7AE" w14:textId="77777777" w:rsidR="00347C8C" w:rsidRDefault="00347C8C">
            <w:pPr>
              <w:pStyle w:val="TableParagraph"/>
              <w:spacing w:before="100"/>
              <w:ind w:left="167"/>
              <w:rPr>
                <w:rFonts w:ascii="Times New Roman"/>
                <w:sz w:val="24"/>
              </w:rPr>
            </w:pPr>
            <w:r>
              <w:rPr>
                <w:rFonts w:ascii="Times New Roman"/>
                <w:sz w:val="24"/>
              </w:rPr>
              <w:lastRenderedPageBreak/>
              <w:t>Spec.</w:t>
            </w:r>
            <w:r>
              <w:rPr>
                <w:rFonts w:ascii="Times New Roman"/>
                <w:spacing w:val="-1"/>
                <w:sz w:val="24"/>
              </w:rPr>
              <w:t xml:space="preserve"> </w:t>
            </w:r>
            <w:r>
              <w:rPr>
                <w:rFonts w:ascii="Times New Roman"/>
                <w:sz w:val="24"/>
              </w:rPr>
              <w:t>No.</w:t>
            </w:r>
          </w:p>
        </w:tc>
        <w:tc>
          <w:tcPr>
            <w:tcW w:w="2002" w:type="dxa"/>
          </w:tcPr>
          <w:p w14:paraId="2B3907E7" w14:textId="77777777" w:rsidR="00347C8C" w:rsidRDefault="00347C8C">
            <w:pPr>
              <w:pStyle w:val="TableParagraph"/>
              <w:spacing w:before="100"/>
              <w:ind w:left="270"/>
              <w:rPr>
                <w:rFonts w:ascii="Times New Roman"/>
                <w:sz w:val="24"/>
              </w:rPr>
            </w:pPr>
            <w:r>
              <w:rPr>
                <w:rFonts w:ascii="Times New Roman"/>
                <w:sz w:val="24"/>
              </w:rPr>
              <w:t>INR21700-50E</w:t>
            </w:r>
          </w:p>
        </w:tc>
        <w:tc>
          <w:tcPr>
            <w:tcW w:w="1500" w:type="dxa"/>
          </w:tcPr>
          <w:p w14:paraId="45F0ECA7" w14:textId="77777777" w:rsidR="00347C8C" w:rsidRDefault="00347C8C">
            <w:pPr>
              <w:pStyle w:val="TableParagraph"/>
              <w:spacing w:before="100"/>
              <w:ind w:left="184"/>
              <w:rPr>
                <w:rFonts w:ascii="Times New Roman"/>
                <w:sz w:val="24"/>
              </w:rPr>
            </w:pPr>
            <w:r>
              <w:rPr>
                <w:rFonts w:ascii="Times New Roman"/>
                <w:sz w:val="24"/>
              </w:rPr>
              <w:t>Version</w:t>
            </w:r>
            <w:r>
              <w:rPr>
                <w:rFonts w:ascii="Times New Roman"/>
                <w:spacing w:val="-1"/>
                <w:sz w:val="24"/>
              </w:rPr>
              <w:t xml:space="preserve"> </w:t>
            </w:r>
            <w:r>
              <w:rPr>
                <w:rFonts w:ascii="Times New Roman"/>
                <w:sz w:val="24"/>
              </w:rPr>
              <w:t>No.</w:t>
            </w:r>
          </w:p>
        </w:tc>
        <w:tc>
          <w:tcPr>
            <w:tcW w:w="1300" w:type="dxa"/>
          </w:tcPr>
          <w:p w14:paraId="46B3A44D" w14:textId="77777777" w:rsidR="00347C8C" w:rsidRDefault="00347C8C">
            <w:pPr>
              <w:pStyle w:val="TableParagraph"/>
              <w:spacing w:before="100"/>
              <w:ind w:left="484" w:right="461"/>
              <w:jc w:val="center"/>
              <w:rPr>
                <w:rFonts w:ascii="Times New Roman"/>
                <w:sz w:val="24"/>
              </w:rPr>
            </w:pPr>
            <w:r>
              <w:rPr>
                <w:rFonts w:ascii="Times New Roman"/>
                <w:sz w:val="24"/>
              </w:rPr>
              <w:t>0.2</w:t>
            </w:r>
          </w:p>
        </w:tc>
      </w:tr>
    </w:tbl>
    <w:p w14:paraId="0EFF6D94" w14:textId="77777777" w:rsidR="00347C8C" w:rsidRDefault="00347C8C">
      <w:pPr>
        <w:pStyle w:val="BodyText"/>
        <w:spacing w:before="8"/>
        <w:rPr>
          <w:sz w:val="28"/>
        </w:rPr>
      </w:pPr>
    </w:p>
    <w:p w14:paraId="781B6F4C" w14:textId="77777777" w:rsidR="00347C8C" w:rsidRDefault="00347C8C">
      <w:pPr>
        <w:pStyle w:val="Heading2"/>
        <w:spacing w:before="100"/>
        <w:ind w:left="215" w:firstLine="0"/>
      </w:pPr>
      <w:r>
        <w:t>Samsung</w:t>
      </w:r>
      <w:r>
        <w:rPr>
          <w:spacing w:val="-5"/>
        </w:rPr>
        <w:t xml:space="preserve"> </w:t>
      </w:r>
      <w:r>
        <w:t>SDI</w:t>
      </w:r>
      <w:r>
        <w:rPr>
          <w:spacing w:val="-4"/>
        </w:rPr>
        <w:t xml:space="preserve"> </w:t>
      </w:r>
      <w:r>
        <w:t>emergency</w:t>
      </w:r>
      <w:r>
        <w:rPr>
          <w:spacing w:val="-4"/>
        </w:rPr>
        <w:t xml:space="preserve"> </w:t>
      </w:r>
      <w:r>
        <w:t>contact</w:t>
      </w:r>
      <w:r>
        <w:rPr>
          <w:spacing w:val="-3"/>
        </w:rPr>
        <w:t xml:space="preserve"> </w:t>
      </w:r>
      <w:r>
        <w:t>information</w:t>
      </w:r>
    </w:p>
    <w:p w14:paraId="4F89C114" w14:textId="77777777" w:rsidR="00347C8C" w:rsidRDefault="00347C8C">
      <w:pPr>
        <w:pStyle w:val="BodyText"/>
        <w:spacing w:before="9"/>
        <w:rPr>
          <w:b/>
          <w:sz w:val="22"/>
        </w:rPr>
      </w:pPr>
    </w:p>
    <w:p w14:paraId="72C0E984" w14:textId="77777777" w:rsidR="00347C8C" w:rsidRDefault="00347C8C" w:rsidP="00347C8C">
      <w:pPr>
        <w:pStyle w:val="ListParagraph"/>
        <w:widowControl w:val="0"/>
        <w:numPr>
          <w:ilvl w:val="0"/>
          <w:numId w:val="37"/>
        </w:numPr>
        <w:tabs>
          <w:tab w:val="left" w:pos="1485"/>
          <w:tab w:val="left" w:pos="1486"/>
        </w:tabs>
        <w:autoSpaceDE w:val="0"/>
        <w:autoSpaceDN w:val="0"/>
        <w:spacing w:after="0" w:line="240" w:lineRule="auto"/>
        <w:ind w:left="1485"/>
        <w:contextualSpacing w:val="0"/>
        <w:rPr>
          <w:b/>
          <w:sz w:val="23"/>
        </w:rPr>
      </w:pPr>
      <w:r>
        <w:rPr>
          <w:b/>
          <w:sz w:val="23"/>
        </w:rPr>
        <w:t>Samsung</w:t>
      </w:r>
      <w:r>
        <w:rPr>
          <w:b/>
          <w:spacing w:val="-4"/>
          <w:sz w:val="23"/>
        </w:rPr>
        <w:t xml:space="preserve"> </w:t>
      </w:r>
      <w:r>
        <w:rPr>
          <w:b/>
          <w:sz w:val="23"/>
        </w:rPr>
        <w:t>SDI</w:t>
      </w:r>
      <w:r>
        <w:rPr>
          <w:b/>
          <w:spacing w:val="-4"/>
          <w:sz w:val="23"/>
        </w:rPr>
        <w:t xml:space="preserve"> </w:t>
      </w:r>
      <w:r>
        <w:rPr>
          <w:b/>
          <w:sz w:val="23"/>
        </w:rPr>
        <w:t>Co.,</w:t>
      </w:r>
      <w:r>
        <w:rPr>
          <w:b/>
          <w:spacing w:val="-1"/>
          <w:sz w:val="23"/>
        </w:rPr>
        <w:t xml:space="preserve"> </w:t>
      </w:r>
      <w:r>
        <w:rPr>
          <w:b/>
          <w:sz w:val="23"/>
        </w:rPr>
        <w:t>Ltd</w:t>
      </w:r>
      <w:r>
        <w:rPr>
          <w:b/>
          <w:spacing w:val="-9"/>
          <w:sz w:val="23"/>
        </w:rPr>
        <w:t xml:space="preserve"> </w:t>
      </w:r>
      <w:r>
        <w:rPr>
          <w:b/>
          <w:sz w:val="23"/>
        </w:rPr>
        <w:t>(Headquarter)</w:t>
      </w:r>
    </w:p>
    <w:p w14:paraId="6DCB5134" w14:textId="77777777" w:rsidR="00347C8C" w:rsidRDefault="00347C8C">
      <w:pPr>
        <w:pStyle w:val="BodyText"/>
        <w:spacing w:before="4"/>
        <w:ind w:left="1386" w:right="2964" w:hanging="20"/>
      </w:pPr>
      <w:r>
        <w:t xml:space="preserve">150-20, </w:t>
      </w:r>
      <w:proofErr w:type="spellStart"/>
      <w:r>
        <w:t>Gongse-ro</w:t>
      </w:r>
      <w:proofErr w:type="spellEnd"/>
      <w:r>
        <w:t xml:space="preserve">, </w:t>
      </w:r>
      <w:proofErr w:type="spellStart"/>
      <w:r>
        <w:t>Giheung-gu</w:t>
      </w:r>
      <w:proofErr w:type="spellEnd"/>
      <w:r>
        <w:t xml:space="preserve">, </w:t>
      </w:r>
      <w:proofErr w:type="spellStart"/>
      <w:r>
        <w:t>Yongin-si</w:t>
      </w:r>
      <w:proofErr w:type="spellEnd"/>
      <w:r>
        <w:t xml:space="preserve">, </w:t>
      </w:r>
      <w:proofErr w:type="spellStart"/>
      <w:r>
        <w:t>Gyunggi</w:t>
      </w:r>
      <w:proofErr w:type="spellEnd"/>
      <w:r>
        <w:t>-do, Korea</w:t>
      </w:r>
      <w:r>
        <w:rPr>
          <w:spacing w:val="-69"/>
        </w:rPr>
        <w:t xml:space="preserve"> </w:t>
      </w:r>
      <w:r>
        <w:t>Tel:</w:t>
      </w:r>
      <w:r>
        <w:rPr>
          <w:spacing w:val="-1"/>
        </w:rPr>
        <w:t xml:space="preserve"> </w:t>
      </w:r>
      <w:r>
        <w:t>+82-31-8006-3100,</w:t>
      </w:r>
      <w:r>
        <w:rPr>
          <w:spacing w:val="1"/>
        </w:rPr>
        <w:t xml:space="preserve"> </w:t>
      </w:r>
      <w:r>
        <w:t>Fax</w:t>
      </w:r>
      <w:r>
        <w:rPr>
          <w:spacing w:val="1"/>
        </w:rPr>
        <w:t xml:space="preserve"> </w:t>
      </w:r>
      <w:r>
        <w:t>:</w:t>
      </w:r>
      <w:r>
        <w:rPr>
          <w:spacing w:val="-1"/>
        </w:rPr>
        <w:t xml:space="preserve"> </w:t>
      </w:r>
      <w:r>
        <w:t>+82-31-210-7887</w:t>
      </w:r>
    </w:p>
    <w:p w14:paraId="2BF73998" w14:textId="77777777" w:rsidR="00347C8C" w:rsidRDefault="00347C8C">
      <w:pPr>
        <w:pStyle w:val="BodyText"/>
        <w:spacing w:before="10"/>
        <w:rPr>
          <w:sz w:val="22"/>
        </w:rPr>
      </w:pPr>
    </w:p>
    <w:p w14:paraId="46693FE1" w14:textId="77777777" w:rsidR="00347C8C" w:rsidRDefault="00347C8C" w:rsidP="00347C8C">
      <w:pPr>
        <w:pStyle w:val="Heading2"/>
        <w:keepNext w:val="0"/>
        <w:keepLines w:val="0"/>
        <w:widowControl w:val="0"/>
        <w:numPr>
          <w:ilvl w:val="0"/>
          <w:numId w:val="37"/>
        </w:numPr>
        <w:tabs>
          <w:tab w:val="left" w:pos="1485"/>
          <w:tab w:val="left" w:pos="1486"/>
        </w:tabs>
        <w:autoSpaceDE w:val="0"/>
        <w:autoSpaceDN w:val="0"/>
        <w:spacing w:before="0" w:line="240" w:lineRule="auto"/>
        <w:ind w:left="1485"/>
      </w:pPr>
      <w:r>
        <w:t>Samsung</w:t>
      </w:r>
      <w:r>
        <w:rPr>
          <w:spacing w:val="-4"/>
        </w:rPr>
        <w:t xml:space="preserve"> </w:t>
      </w:r>
      <w:r>
        <w:t>SDI</w:t>
      </w:r>
      <w:r>
        <w:rPr>
          <w:spacing w:val="-4"/>
        </w:rPr>
        <w:t xml:space="preserve"> </w:t>
      </w:r>
      <w:r>
        <w:t>Co.,</w:t>
      </w:r>
      <w:r>
        <w:rPr>
          <w:spacing w:val="-3"/>
        </w:rPr>
        <w:t xml:space="preserve"> </w:t>
      </w:r>
      <w:r>
        <w:t>Ltd</w:t>
      </w:r>
      <w:r>
        <w:rPr>
          <w:spacing w:val="-4"/>
        </w:rPr>
        <w:t xml:space="preserve"> </w:t>
      </w:r>
      <w:r>
        <w:t>(Cheonan</w:t>
      </w:r>
      <w:r>
        <w:rPr>
          <w:spacing w:val="-5"/>
        </w:rPr>
        <w:t xml:space="preserve"> </w:t>
      </w:r>
      <w:r>
        <w:t>Factory,</w:t>
      </w:r>
      <w:r>
        <w:rPr>
          <w:spacing w:val="-10"/>
        </w:rPr>
        <w:t xml:space="preserve"> </w:t>
      </w:r>
      <w:r>
        <w:t>Production)</w:t>
      </w:r>
    </w:p>
    <w:p w14:paraId="4EC47567" w14:textId="77777777" w:rsidR="00347C8C" w:rsidRDefault="00347C8C">
      <w:pPr>
        <w:pStyle w:val="BodyText"/>
        <w:spacing w:before="4"/>
        <w:ind w:left="1386" w:right="1784"/>
      </w:pPr>
      <w:r>
        <w:t xml:space="preserve">467, </w:t>
      </w:r>
      <w:proofErr w:type="spellStart"/>
      <w:r>
        <w:t>Beonyeong-ro</w:t>
      </w:r>
      <w:proofErr w:type="spellEnd"/>
      <w:r>
        <w:t xml:space="preserve">, </w:t>
      </w:r>
      <w:proofErr w:type="spellStart"/>
      <w:r>
        <w:t>Seobuk-gu</w:t>
      </w:r>
      <w:proofErr w:type="spellEnd"/>
      <w:r>
        <w:t>, Cheonan-</w:t>
      </w:r>
      <w:proofErr w:type="spellStart"/>
      <w:r>
        <w:t>si</w:t>
      </w:r>
      <w:proofErr w:type="spellEnd"/>
      <w:r>
        <w:t>, Chungcheongnam-Do, Korea</w:t>
      </w:r>
      <w:r>
        <w:rPr>
          <w:spacing w:val="-69"/>
        </w:rPr>
        <w:t xml:space="preserve"> </w:t>
      </w:r>
      <w:r>
        <w:t>Tel:</w:t>
      </w:r>
      <w:r>
        <w:rPr>
          <w:spacing w:val="-1"/>
        </w:rPr>
        <w:t xml:space="preserve"> </w:t>
      </w:r>
      <w:r>
        <w:t>+82-41-560-3114,</w:t>
      </w:r>
      <w:r>
        <w:rPr>
          <w:spacing w:val="2"/>
        </w:rPr>
        <w:t xml:space="preserve"> </w:t>
      </w:r>
      <w:r>
        <w:t>Fax</w:t>
      </w:r>
      <w:r>
        <w:rPr>
          <w:spacing w:val="1"/>
        </w:rPr>
        <w:t xml:space="preserve"> </w:t>
      </w:r>
      <w:r>
        <w:t>:</w:t>
      </w:r>
      <w:r>
        <w:rPr>
          <w:spacing w:val="-1"/>
        </w:rPr>
        <w:t xml:space="preserve"> </w:t>
      </w:r>
      <w:r>
        <w:t>+82-41-550-3399</w:t>
      </w:r>
    </w:p>
    <w:p w14:paraId="61D8C203" w14:textId="77777777" w:rsidR="00347C8C" w:rsidRDefault="00347C8C">
      <w:pPr>
        <w:pStyle w:val="BodyText"/>
        <w:spacing w:before="3"/>
      </w:pPr>
    </w:p>
    <w:p w14:paraId="5397E5E0" w14:textId="77777777" w:rsidR="00347C8C" w:rsidRDefault="00347C8C" w:rsidP="00347C8C">
      <w:pPr>
        <w:pStyle w:val="Heading2"/>
        <w:keepNext w:val="0"/>
        <w:keepLines w:val="0"/>
        <w:widowControl w:val="0"/>
        <w:numPr>
          <w:ilvl w:val="0"/>
          <w:numId w:val="37"/>
        </w:numPr>
        <w:tabs>
          <w:tab w:val="left" w:pos="1370"/>
        </w:tabs>
        <w:autoSpaceDE w:val="0"/>
        <w:autoSpaceDN w:val="0"/>
        <w:spacing w:before="0" w:line="279" w:lineRule="exact"/>
        <w:ind w:hanging="360"/>
      </w:pPr>
      <w:r>
        <w:t>Samsung</w:t>
      </w:r>
      <w:r>
        <w:rPr>
          <w:spacing w:val="-4"/>
        </w:rPr>
        <w:t xml:space="preserve"> </w:t>
      </w:r>
      <w:r>
        <w:t>SDI</w:t>
      </w:r>
      <w:r>
        <w:rPr>
          <w:spacing w:val="-4"/>
        </w:rPr>
        <w:t xml:space="preserve"> </w:t>
      </w:r>
      <w:r>
        <w:t>China</w:t>
      </w:r>
      <w:r>
        <w:rPr>
          <w:spacing w:val="-4"/>
        </w:rPr>
        <w:t xml:space="preserve"> </w:t>
      </w:r>
      <w:r>
        <w:t>Co.,</w:t>
      </w:r>
      <w:r>
        <w:rPr>
          <w:spacing w:val="-3"/>
        </w:rPr>
        <w:t xml:space="preserve"> </w:t>
      </w:r>
      <w:r>
        <w:t>Ltd</w:t>
      </w:r>
      <w:r>
        <w:rPr>
          <w:spacing w:val="-4"/>
        </w:rPr>
        <w:t xml:space="preserve"> </w:t>
      </w:r>
      <w:r>
        <w:t>(Tianjin</w:t>
      </w:r>
      <w:r>
        <w:rPr>
          <w:spacing w:val="-4"/>
        </w:rPr>
        <w:t xml:space="preserve"> </w:t>
      </w:r>
      <w:r>
        <w:t>Factory,</w:t>
      </w:r>
      <w:r>
        <w:rPr>
          <w:spacing w:val="-9"/>
        </w:rPr>
        <w:t xml:space="preserve"> </w:t>
      </w:r>
      <w:r>
        <w:t>Production)</w:t>
      </w:r>
    </w:p>
    <w:p w14:paraId="055A94BA" w14:textId="77777777" w:rsidR="00347C8C" w:rsidRDefault="00347C8C">
      <w:pPr>
        <w:pStyle w:val="BodyText"/>
        <w:ind w:left="1386" w:right="937"/>
      </w:pPr>
      <w:r>
        <w:t xml:space="preserve">301726, China Tianjin Developing Zone OF Yi-Xian Park, </w:t>
      </w:r>
      <w:proofErr w:type="spellStart"/>
      <w:r>
        <w:t>Wuqing</w:t>
      </w:r>
      <w:proofErr w:type="spellEnd"/>
      <w:r>
        <w:t xml:space="preserve"> Country, </w:t>
      </w:r>
      <w:proofErr w:type="spellStart"/>
      <w:r>
        <w:t>TianJin</w:t>
      </w:r>
      <w:proofErr w:type="spellEnd"/>
      <w:r>
        <w:t>,</w:t>
      </w:r>
      <w:r>
        <w:rPr>
          <w:spacing w:val="-69"/>
        </w:rPr>
        <w:t xml:space="preserve"> </w:t>
      </w:r>
      <w:r>
        <w:t>China</w:t>
      </w:r>
    </w:p>
    <w:p w14:paraId="7F084895" w14:textId="77777777" w:rsidR="00347C8C" w:rsidRDefault="00347C8C">
      <w:pPr>
        <w:pStyle w:val="BodyText"/>
        <w:spacing w:before="2"/>
        <w:ind w:left="1386"/>
      </w:pPr>
      <w:r>
        <w:t>Tel:</w:t>
      </w:r>
      <w:r>
        <w:rPr>
          <w:spacing w:val="-4"/>
        </w:rPr>
        <w:t xml:space="preserve"> </w:t>
      </w:r>
      <w:r>
        <w:t>+86-22-8212-9971(5300),</w:t>
      </w:r>
    </w:p>
    <w:p w14:paraId="7BD571FD" w14:textId="77777777" w:rsidR="00347C8C" w:rsidRDefault="00347C8C">
      <w:pPr>
        <w:pStyle w:val="BodyText"/>
        <w:spacing w:before="8"/>
        <w:rPr>
          <w:sz w:val="22"/>
        </w:rPr>
      </w:pPr>
    </w:p>
    <w:p w14:paraId="4682EC79" w14:textId="77777777" w:rsidR="00347C8C" w:rsidRDefault="00347C8C" w:rsidP="00347C8C">
      <w:pPr>
        <w:pStyle w:val="Heading2"/>
        <w:keepNext w:val="0"/>
        <w:keepLines w:val="0"/>
        <w:widowControl w:val="0"/>
        <w:numPr>
          <w:ilvl w:val="0"/>
          <w:numId w:val="37"/>
        </w:numPr>
        <w:tabs>
          <w:tab w:val="left" w:pos="1370"/>
        </w:tabs>
        <w:autoSpaceDE w:val="0"/>
        <w:autoSpaceDN w:val="0"/>
        <w:spacing w:before="0" w:line="240" w:lineRule="auto"/>
        <w:ind w:hanging="360"/>
      </w:pPr>
      <w:r>
        <w:rPr>
          <w:spacing w:val="-1"/>
        </w:rPr>
        <w:t>Samsung</w:t>
      </w:r>
      <w:r>
        <w:rPr>
          <w:spacing w:val="-2"/>
        </w:rPr>
        <w:t xml:space="preserve"> </w:t>
      </w:r>
      <w:r>
        <w:rPr>
          <w:spacing w:val="-1"/>
        </w:rPr>
        <w:t>SDI Energy</w:t>
      </w:r>
      <w:r>
        <w:t xml:space="preserve"> </w:t>
      </w:r>
      <w:r>
        <w:rPr>
          <w:spacing w:val="-1"/>
        </w:rPr>
        <w:t xml:space="preserve">Malaysia </w:t>
      </w:r>
      <w:r>
        <w:t>SDN.</w:t>
      </w:r>
      <w:r>
        <w:rPr>
          <w:spacing w:val="-1"/>
        </w:rPr>
        <w:t xml:space="preserve"> </w:t>
      </w:r>
      <w:r>
        <w:t>Bhd.</w:t>
      </w:r>
      <w:r>
        <w:rPr>
          <w:spacing w:val="2"/>
        </w:rPr>
        <w:t xml:space="preserve"> </w:t>
      </w:r>
      <w:r>
        <w:t>(Malaysia</w:t>
      </w:r>
      <w:r>
        <w:rPr>
          <w:spacing w:val="-2"/>
        </w:rPr>
        <w:t xml:space="preserve"> </w:t>
      </w:r>
      <w:r>
        <w:t>Factory,</w:t>
      </w:r>
      <w:r>
        <w:rPr>
          <w:spacing w:val="-16"/>
        </w:rPr>
        <w:t xml:space="preserve"> </w:t>
      </w:r>
      <w:r>
        <w:t>Production)</w:t>
      </w:r>
    </w:p>
    <w:p w14:paraId="27B6B7A6" w14:textId="77777777" w:rsidR="00347C8C" w:rsidRDefault="00347C8C">
      <w:pPr>
        <w:pStyle w:val="BodyText"/>
        <w:spacing w:before="5"/>
        <w:ind w:left="1415" w:right="3010"/>
      </w:pPr>
      <w:r>
        <w:t xml:space="preserve">Lot 635 &amp; 660, Kawasan Perindustrian, </w:t>
      </w:r>
      <w:proofErr w:type="spellStart"/>
      <w:r>
        <w:t>Tuanku</w:t>
      </w:r>
      <w:proofErr w:type="spellEnd"/>
      <w:r>
        <w:t xml:space="preserve"> Jaafar, 71450</w:t>
      </w:r>
      <w:r>
        <w:rPr>
          <w:spacing w:val="-69"/>
        </w:rPr>
        <w:t xml:space="preserve"> </w:t>
      </w:r>
      <w:r>
        <w:t>Sungai</w:t>
      </w:r>
      <w:r>
        <w:rPr>
          <w:spacing w:val="-2"/>
        </w:rPr>
        <w:t xml:space="preserve"> </w:t>
      </w:r>
      <w:proofErr w:type="spellStart"/>
      <w:r>
        <w:t>Gadut</w:t>
      </w:r>
      <w:proofErr w:type="spellEnd"/>
      <w:r>
        <w:t>,</w:t>
      </w:r>
      <w:r>
        <w:rPr>
          <w:spacing w:val="-1"/>
        </w:rPr>
        <w:t xml:space="preserve"> </w:t>
      </w:r>
      <w:r>
        <w:t>Negeri</w:t>
      </w:r>
      <w:r>
        <w:rPr>
          <w:spacing w:val="-1"/>
        </w:rPr>
        <w:t xml:space="preserve"> </w:t>
      </w:r>
      <w:r>
        <w:t xml:space="preserve">Sembilan </w:t>
      </w:r>
      <w:proofErr w:type="spellStart"/>
      <w:r>
        <w:t>Darul</w:t>
      </w:r>
      <w:proofErr w:type="spellEnd"/>
      <w:r>
        <w:rPr>
          <w:spacing w:val="-1"/>
        </w:rPr>
        <w:t xml:space="preserve"> </w:t>
      </w:r>
      <w:proofErr w:type="spellStart"/>
      <w:r>
        <w:t>Khusus</w:t>
      </w:r>
      <w:proofErr w:type="spellEnd"/>
      <w:r>
        <w:t>,</w:t>
      </w:r>
      <w:r>
        <w:rPr>
          <w:spacing w:val="-4"/>
        </w:rPr>
        <w:t xml:space="preserve"> </w:t>
      </w:r>
      <w:r>
        <w:t>Malaysia</w:t>
      </w:r>
    </w:p>
    <w:p w14:paraId="27B01F0B" w14:textId="77777777" w:rsidR="00347C8C" w:rsidRDefault="00347C8C">
      <w:pPr>
        <w:pStyle w:val="BodyText"/>
        <w:spacing w:before="4"/>
        <w:ind w:left="1415"/>
      </w:pPr>
      <w:r>
        <w:t>Tel:</w:t>
      </w:r>
      <w:r>
        <w:rPr>
          <w:spacing w:val="-3"/>
        </w:rPr>
        <w:t xml:space="preserve"> </w:t>
      </w:r>
      <w:r>
        <w:t>(+60)6-677-6160,</w:t>
      </w:r>
      <w:r>
        <w:rPr>
          <w:spacing w:val="-1"/>
        </w:rPr>
        <w:t xml:space="preserve"> </w:t>
      </w:r>
      <w:r>
        <w:t>6153,</w:t>
      </w:r>
      <w:r>
        <w:rPr>
          <w:spacing w:val="-3"/>
        </w:rPr>
        <w:t xml:space="preserve"> </w:t>
      </w:r>
      <w:r>
        <w:t>Fax:</w:t>
      </w:r>
      <w:r>
        <w:rPr>
          <w:spacing w:val="-3"/>
        </w:rPr>
        <w:t xml:space="preserve"> </w:t>
      </w:r>
      <w:r>
        <w:t>(+60)6-677-6164</w:t>
      </w:r>
    </w:p>
    <w:p w14:paraId="2AA3A444" w14:textId="77777777" w:rsidR="00347C8C" w:rsidRDefault="00347C8C">
      <w:pPr>
        <w:pStyle w:val="BodyText"/>
        <w:spacing w:before="6"/>
        <w:rPr>
          <w:sz w:val="22"/>
        </w:rPr>
      </w:pPr>
    </w:p>
    <w:p w14:paraId="62E1922D" w14:textId="77777777" w:rsidR="00347C8C" w:rsidRDefault="00347C8C" w:rsidP="00347C8C">
      <w:pPr>
        <w:pStyle w:val="Heading2"/>
        <w:keepNext w:val="0"/>
        <w:keepLines w:val="0"/>
        <w:widowControl w:val="0"/>
        <w:numPr>
          <w:ilvl w:val="0"/>
          <w:numId w:val="37"/>
        </w:numPr>
        <w:tabs>
          <w:tab w:val="left" w:pos="1485"/>
          <w:tab w:val="left" w:pos="1486"/>
        </w:tabs>
        <w:autoSpaceDE w:val="0"/>
        <w:autoSpaceDN w:val="0"/>
        <w:spacing w:before="0" w:line="278" w:lineRule="exact"/>
        <w:ind w:left="1485"/>
      </w:pPr>
      <w:r>
        <w:t>Samsung</w:t>
      </w:r>
      <w:r>
        <w:rPr>
          <w:spacing w:val="-4"/>
        </w:rPr>
        <w:t xml:space="preserve"> </w:t>
      </w:r>
      <w:r>
        <w:t>SDI</w:t>
      </w:r>
      <w:r>
        <w:rPr>
          <w:spacing w:val="-3"/>
        </w:rPr>
        <w:t xml:space="preserve"> </w:t>
      </w:r>
      <w:r>
        <w:t>America,</w:t>
      </w:r>
      <w:r>
        <w:rPr>
          <w:spacing w:val="-3"/>
        </w:rPr>
        <w:t xml:space="preserve"> </w:t>
      </w:r>
      <w:r>
        <w:t>Inc</w:t>
      </w:r>
      <w:r>
        <w:rPr>
          <w:spacing w:val="-3"/>
        </w:rPr>
        <w:t xml:space="preserve"> </w:t>
      </w:r>
      <w:r>
        <w:t>(San</w:t>
      </w:r>
      <w:r>
        <w:rPr>
          <w:spacing w:val="-4"/>
        </w:rPr>
        <w:t xml:space="preserve"> </w:t>
      </w:r>
      <w:r>
        <w:t>Jose,</w:t>
      </w:r>
      <w:r>
        <w:rPr>
          <w:spacing w:val="-5"/>
        </w:rPr>
        <w:t xml:space="preserve"> </w:t>
      </w:r>
      <w:r>
        <w:t>Sales)</w:t>
      </w:r>
    </w:p>
    <w:p w14:paraId="02B1C183" w14:textId="77777777" w:rsidR="00347C8C" w:rsidRDefault="00347C8C">
      <w:pPr>
        <w:pStyle w:val="BodyText"/>
        <w:spacing w:line="276" w:lineRule="exact"/>
        <w:ind w:left="1386"/>
      </w:pPr>
      <w:r>
        <w:t>3655</w:t>
      </w:r>
      <w:r>
        <w:rPr>
          <w:spacing w:val="-3"/>
        </w:rPr>
        <w:t xml:space="preserve"> </w:t>
      </w:r>
      <w:r>
        <w:t>North</w:t>
      </w:r>
      <w:r>
        <w:rPr>
          <w:spacing w:val="-1"/>
        </w:rPr>
        <w:t xml:space="preserve"> </w:t>
      </w:r>
      <w:r>
        <w:t>First</w:t>
      </w:r>
      <w:r>
        <w:rPr>
          <w:spacing w:val="-2"/>
        </w:rPr>
        <w:t xml:space="preserve"> </w:t>
      </w:r>
      <w:r>
        <w:t>St.</w:t>
      </w:r>
      <w:r>
        <w:rPr>
          <w:spacing w:val="-2"/>
        </w:rPr>
        <w:t xml:space="preserve"> </w:t>
      </w:r>
      <w:r>
        <w:t>San</w:t>
      </w:r>
      <w:r>
        <w:rPr>
          <w:spacing w:val="-1"/>
        </w:rPr>
        <w:t xml:space="preserve"> </w:t>
      </w:r>
      <w:r>
        <w:t>Jose</w:t>
      </w:r>
      <w:r>
        <w:rPr>
          <w:spacing w:val="-1"/>
        </w:rPr>
        <w:t xml:space="preserve"> </w:t>
      </w:r>
      <w:r>
        <w:t>CA</w:t>
      </w:r>
      <w:r>
        <w:rPr>
          <w:spacing w:val="1"/>
        </w:rPr>
        <w:t xml:space="preserve"> </w:t>
      </w:r>
      <w:r>
        <w:t>95134</w:t>
      </w:r>
    </w:p>
    <w:p w14:paraId="7859670C" w14:textId="77777777" w:rsidR="00347C8C" w:rsidRDefault="00347C8C">
      <w:pPr>
        <w:pStyle w:val="BodyText"/>
        <w:spacing w:before="11"/>
        <w:ind w:left="1386"/>
      </w:pPr>
      <w:r>
        <w:t>Tel:</w:t>
      </w:r>
      <w:r>
        <w:rPr>
          <w:spacing w:val="-3"/>
        </w:rPr>
        <w:t xml:space="preserve"> </w:t>
      </w:r>
      <w:r>
        <w:t>+1-408-544-4541,</w:t>
      </w:r>
      <w:r>
        <w:rPr>
          <w:spacing w:val="-2"/>
        </w:rPr>
        <w:t xml:space="preserve"> </w:t>
      </w:r>
      <w:r>
        <w:t>Fax:</w:t>
      </w:r>
      <w:r>
        <w:rPr>
          <w:spacing w:val="-2"/>
        </w:rPr>
        <w:t xml:space="preserve"> </w:t>
      </w:r>
      <w:r>
        <w:t>+1-949-260-2221</w:t>
      </w:r>
    </w:p>
    <w:p w14:paraId="18D33ADD" w14:textId="77777777" w:rsidR="00347C8C" w:rsidRDefault="00347C8C">
      <w:pPr>
        <w:pStyle w:val="BodyText"/>
        <w:spacing w:before="11"/>
        <w:rPr>
          <w:sz w:val="22"/>
        </w:rPr>
      </w:pPr>
    </w:p>
    <w:p w14:paraId="7A85F24B" w14:textId="77777777" w:rsidR="00347C8C" w:rsidRDefault="00347C8C" w:rsidP="00347C8C">
      <w:pPr>
        <w:pStyle w:val="ListParagraph"/>
        <w:widowControl w:val="0"/>
        <w:numPr>
          <w:ilvl w:val="0"/>
          <w:numId w:val="37"/>
        </w:numPr>
        <w:tabs>
          <w:tab w:val="left" w:pos="1370"/>
        </w:tabs>
        <w:autoSpaceDE w:val="0"/>
        <w:autoSpaceDN w:val="0"/>
        <w:spacing w:after="0" w:line="240" w:lineRule="auto"/>
        <w:ind w:right="3504" w:hanging="360"/>
        <w:contextualSpacing w:val="0"/>
        <w:rPr>
          <w:sz w:val="23"/>
        </w:rPr>
      </w:pPr>
      <w:r>
        <w:rPr>
          <w:b/>
          <w:sz w:val="23"/>
        </w:rPr>
        <w:t>Samsung</w:t>
      </w:r>
      <w:r>
        <w:rPr>
          <w:b/>
          <w:spacing w:val="5"/>
          <w:sz w:val="23"/>
        </w:rPr>
        <w:t xml:space="preserve"> </w:t>
      </w:r>
      <w:r>
        <w:rPr>
          <w:b/>
          <w:sz w:val="23"/>
        </w:rPr>
        <w:t>SDI</w:t>
      </w:r>
      <w:r>
        <w:rPr>
          <w:b/>
          <w:spacing w:val="5"/>
          <w:sz w:val="23"/>
        </w:rPr>
        <w:t xml:space="preserve"> </w:t>
      </w:r>
      <w:r>
        <w:rPr>
          <w:b/>
          <w:sz w:val="23"/>
        </w:rPr>
        <w:t>Europe</w:t>
      </w:r>
      <w:r>
        <w:rPr>
          <w:b/>
          <w:spacing w:val="8"/>
          <w:sz w:val="23"/>
        </w:rPr>
        <w:t xml:space="preserve"> </w:t>
      </w:r>
      <w:r>
        <w:rPr>
          <w:b/>
          <w:sz w:val="23"/>
        </w:rPr>
        <w:t>GmbH</w:t>
      </w:r>
      <w:r>
        <w:rPr>
          <w:b/>
          <w:spacing w:val="6"/>
          <w:sz w:val="23"/>
        </w:rPr>
        <w:t xml:space="preserve"> </w:t>
      </w:r>
      <w:r>
        <w:rPr>
          <w:b/>
          <w:sz w:val="23"/>
        </w:rPr>
        <w:t>(Munich,</w:t>
      </w:r>
      <w:r>
        <w:rPr>
          <w:b/>
          <w:spacing w:val="6"/>
          <w:sz w:val="23"/>
        </w:rPr>
        <w:t xml:space="preserve"> </w:t>
      </w:r>
      <w:r>
        <w:rPr>
          <w:b/>
          <w:sz w:val="23"/>
        </w:rPr>
        <w:t>Sales)</w:t>
      </w:r>
      <w:r>
        <w:rPr>
          <w:b/>
          <w:spacing w:val="1"/>
          <w:sz w:val="23"/>
        </w:rPr>
        <w:t xml:space="preserve"> </w:t>
      </w:r>
      <w:r>
        <w:rPr>
          <w:sz w:val="23"/>
        </w:rPr>
        <w:t>85737, Oskar-</w:t>
      </w:r>
      <w:proofErr w:type="spellStart"/>
      <w:r>
        <w:rPr>
          <w:sz w:val="23"/>
        </w:rPr>
        <w:t>Messter</w:t>
      </w:r>
      <w:proofErr w:type="spellEnd"/>
      <w:r>
        <w:rPr>
          <w:sz w:val="23"/>
        </w:rPr>
        <w:t xml:space="preserve">-Strasse 29 </w:t>
      </w:r>
      <w:proofErr w:type="spellStart"/>
      <w:r>
        <w:rPr>
          <w:sz w:val="23"/>
        </w:rPr>
        <w:t>Ismaning</w:t>
      </w:r>
      <w:proofErr w:type="spellEnd"/>
      <w:r>
        <w:rPr>
          <w:sz w:val="23"/>
        </w:rPr>
        <w:t>, Germany</w:t>
      </w:r>
      <w:r>
        <w:rPr>
          <w:spacing w:val="1"/>
          <w:sz w:val="23"/>
        </w:rPr>
        <w:t xml:space="preserve"> </w:t>
      </w:r>
      <w:r>
        <w:rPr>
          <w:spacing w:val="-1"/>
          <w:sz w:val="23"/>
        </w:rPr>
        <w:t>Tel:</w:t>
      </w:r>
      <w:r>
        <w:rPr>
          <w:spacing w:val="3"/>
          <w:sz w:val="23"/>
        </w:rPr>
        <w:t xml:space="preserve"> </w:t>
      </w:r>
      <w:r>
        <w:rPr>
          <w:spacing w:val="-1"/>
          <w:sz w:val="23"/>
        </w:rPr>
        <w:t>+49-89-9292-7799(20),</w:t>
      </w:r>
      <w:r>
        <w:rPr>
          <w:spacing w:val="3"/>
          <w:sz w:val="23"/>
        </w:rPr>
        <w:t xml:space="preserve"> </w:t>
      </w:r>
      <w:r>
        <w:rPr>
          <w:sz w:val="23"/>
        </w:rPr>
        <w:t>Fax:</w:t>
      </w:r>
      <w:r>
        <w:rPr>
          <w:spacing w:val="-16"/>
          <w:sz w:val="23"/>
        </w:rPr>
        <w:t xml:space="preserve"> </w:t>
      </w:r>
      <w:r>
        <w:rPr>
          <w:sz w:val="23"/>
        </w:rPr>
        <w:t>+49-89-9292-7799(99)</w:t>
      </w:r>
    </w:p>
    <w:p w14:paraId="7FAD286B" w14:textId="77777777" w:rsidR="00347C8C" w:rsidRDefault="00347C8C">
      <w:pPr>
        <w:pStyle w:val="BodyText"/>
        <w:spacing w:before="9"/>
        <w:rPr>
          <w:sz w:val="22"/>
        </w:rPr>
      </w:pPr>
    </w:p>
    <w:p w14:paraId="30F496C5" w14:textId="77777777" w:rsidR="00347C8C" w:rsidRDefault="00347C8C" w:rsidP="00347C8C">
      <w:pPr>
        <w:pStyle w:val="Heading2"/>
        <w:keepNext w:val="0"/>
        <w:keepLines w:val="0"/>
        <w:widowControl w:val="0"/>
        <w:numPr>
          <w:ilvl w:val="0"/>
          <w:numId w:val="37"/>
        </w:numPr>
        <w:tabs>
          <w:tab w:val="left" w:pos="1370"/>
        </w:tabs>
        <w:autoSpaceDE w:val="0"/>
        <w:autoSpaceDN w:val="0"/>
        <w:spacing w:before="0" w:line="240" w:lineRule="auto"/>
        <w:ind w:hanging="360"/>
      </w:pPr>
      <w:r>
        <w:t>Samsung</w:t>
      </w:r>
      <w:r>
        <w:rPr>
          <w:spacing w:val="-4"/>
        </w:rPr>
        <w:t xml:space="preserve"> </w:t>
      </w:r>
      <w:r>
        <w:t>SDI</w:t>
      </w:r>
      <w:r>
        <w:rPr>
          <w:spacing w:val="-4"/>
        </w:rPr>
        <w:t xml:space="preserve"> </w:t>
      </w:r>
      <w:r>
        <w:t>Japan</w:t>
      </w:r>
      <w:r>
        <w:rPr>
          <w:spacing w:val="-3"/>
        </w:rPr>
        <w:t xml:space="preserve"> </w:t>
      </w:r>
      <w:r>
        <w:t>Co.,</w:t>
      </w:r>
      <w:r>
        <w:rPr>
          <w:spacing w:val="-3"/>
        </w:rPr>
        <w:t xml:space="preserve"> </w:t>
      </w:r>
      <w:r>
        <w:t>Ltd</w:t>
      </w:r>
      <w:r>
        <w:rPr>
          <w:spacing w:val="-4"/>
        </w:rPr>
        <w:t xml:space="preserve"> </w:t>
      </w:r>
      <w:r>
        <w:t>(Tokyo,</w:t>
      </w:r>
      <w:r>
        <w:rPr>
          <w:spacing w:val="-7"/>
        </w:rPr>
        <w:t xml:space="preserve"> </w:t>
      </w:r>
      <w:r>
        <w:t>Sales)</w:t>
      </w:r>
    </w:p>
    <w:p w14:paraId="3248CDD2" w14:textId="77777777" w:rsidR="00347C8C" w:rsidRDefault="00347C8C">
      <w:pPr>
        <w:pStyle w:val="BodyText"/>
        <w:spacing w:before="4"/>
        <w:ind w:left="1386" w:right="1010"/>
      </w:pPr>
      <w:r>
        <w:t>108-0075, Shinagawa Grand Central Tower 9F, 2-16-4, Konan, Minato-ku, Tokyo,</w:t>
      </w:r>
      <w:r>
        <w:rPr>
          <w:spacing w:val="-69"/>
        </w:rPr>
        <w:t xml:space="preserve"> </w:t>
      </w:r>
      <w:r>
        <w:t>Japan</w:t>
      </w:r>
    </w:p>
    <w:p w14:paraId="2E0CCB5B" w14:textId="77777777" w:rsidR="00347C8C" w:rsidRDefault="00347C8C">
      <w:pPr>
        <w:pStyle w:val="BodyText"/>
        <w:spacing w:before="4"/>
        <w:ind w:left="1386"/>
      </w:pPr>
      <w:r>
        <w:rPr>
          <w:spacing w:val="-1"/>
        </w:rPr>
        <w:t>Tel.</w:t>
      </w:r>
      <w:r>
        <w:rPr>
          <w:spacing w:val="1"/>
        </w:rPr>
        <w:t xml:space="preserve"> </w:t>
      </w:r>
      <w:r>
        <w:rPr>
          <w:spacing w:val="-1"/>
        </w:rPr>
        <w:t>+81-3-6369-6401,</w:t>
      </w:r>
      <w:r>
        <w:rPr>
          <w:spacing w:val="3"/>
        </w:rPr>
        <w:t xml:space="preserve"> </w:t>
      </w:r>
      <w:r>
        <w:t>+81-3-6369-6404</w:t>
      </w:r>
      <w:r>
        <w:rPr>
          <w:spacing w:val="1"/>
        </w:rPr>
        <w:t xml:space="preserve"> </w:t>
      </w:r>
      <w:r>
        <w:t>Fax.</w:t>
      </w:r>
      <w:r>
        <w:rPr>
          <w:spacing w:val="-29"/>
        </w:rPr>
        <w:t xml:space="preserve"> </w:t>
      </w:r>
      <w:r>
        <w:t>+81-3-6369-6388</w:t>
      </w:r>
    </w:p>
    <w:p w14:paraId="3BE22246" w14:textId="77777777" w:rsidR="00347C8C" w:rsidRDefault="00347C8C">
      <w:pPr>
        <w:pStyle w:val="BodyText"/>
        <w:spacing w:before="7"/>
        <w:rPr>
          <w:sz w:val="22"/>
        </w:rPr>
      </w:pPr>
    </w:p>
    <w:p w14:paraId="6D49A474" w14:textId="77777777" w:rsidR="00347C8C" w:rsidRDefault="00347C8C" w:rsidP="00347C8C">
      <w:pPr>
        <w:pStyle w:val="Heading2"/>
        <w:keepNext w:val="0"/>
        <w:keepLines w:val="0"/>
        <w:widowControl w:val="0"/>
        <w:numPr>
          <w:ilvl w:val="0"/>
          <w:numId w:val="37"/>
        </w:numPr>
        <w:tabs>
          <w:tab w:val="left" w:pos="1485"/>
          <w:tab w:val="left" w:pos="1486"/>
        </w:tabs>
        <w:autoSpaceDE w:val="0"/>
        <w:autoSpaceDN w:val="0"/>
        <w:spacing w:before="0" w:line="240" w:lineRule="auto"/>
        <w:ind w:left="1485"/>
      </w:pPr>
      <w:r>
        <w:rPr>
          <w:spacing w:val="-1"/>
        </w:rPr>
        <w:t>Samsung</w:t>
      </w:r>
      <w:r>
        <w:rPr>
          <w:spacing w:val="-2"/>
        </w:rPr>
        <w:t xml:space="preserve"> </w:t>
      </w:r>
      <w:r>
        <w:rPr>
          <w:spacing w:val="-1"/>
        </w:rPr>
        <w:t>SDI Taiwan</w:t>
      </w:r>
      <w:r>
        <w:rPr>
          <w:spacing w:val="-3"/>
        </w:rPr>
        <w:t xml:space="preserve"> </w:t>
      </w:r>
      <w:r>
        <w:t>Branch</w:t>
      </w:r>
      <w:r>
        <w:rPr>
          <w:spacing w:val="-2"/>
        </w:rPr>
        <w:t xml:space="preserve"> </w:t>
      </w:r>
      <w:r>
        <w:t>(Taipei,</w:t>
      </w:r>
      <w:r>
        <w:rPr>
          <w:spacing w:val="-16"/>
        </w:rPr>
        <w:t xml:space="preserve"> </w:t>
      </w:r>
      <w:r>
        <w:t>Sales)</w:t>
      </w:r>
    </w:p>
    <w:p w14:paraId="3D36EBDA" w14:textId="77777777" w:rsidR="00347C8C" w:rsidRDefault="00347C8C">
      <w:pPr>
        <w:pStyle w:val="BodyText"/>
        <w:tabs>
          <w:tab w:val="left" w:pos="3986"/>
        </w:tabs>
        <w:spacing w:before="5"/>
        <w:ind w:left="1386" w:right="2955"/>
      </w:pPr>
      <w:r>
        <w:t xml:space="preserve">7F-1, No.399, </w:t>
      </w:r>
      <w:proofErr w:type="spellStart"/>
      <w:r>
        <w:t>Ruiguang</w:t>
      </w:r>
      <w:proofErr w:type="spellEnd"/>
      <w:r>
        <w:t xml:space="preserve"> Rd., </w:t>
      </w:r>
      <w:proofErr w:type="spellStart"/>
      <w:r>
        <w:t>Neihu</w:t>
      </w:r>
      <w:proofErr w:type="spellEnd"/>
      <w:r>
        <w:t xml:space="preserve"> Dist., Taipei Taiwan (ROC)</w:t>
      </w:r>
      <w:r>
        <w:rPr>
          <w:spacing w:val="-69"/>
        </w:rPr>
        <w:t xml:space="preserve"> </w:t>
      </w:r>
      <w:r>
        <w:t>Tel</w:t>
      </w:r>
      <w:r>
        <w:rPr>
          <w:spacing w:val="-7"/>
        </w:rPr>
        <w:t xml:space="preserve"> </w:t>
      </w:r>
      <w:r>
        <w:t>+886-2-8178-5900,</w:t>
      </w:r>
      <w:r>
        <w:tab/>
        <w:t>Fax</w:t>
      </w:r>
      <w:r>
        <w:rPr>
          <w:spacing w:val="1"/>
        </w:rPr>
        <w:t xml:space="preserve"> </w:t>
      </w:r>
      <w:r>
        <w:t>+886-2-8751-3131</w:t>
      </w:r>
    </w:p>
    <w:p w14:paraId="7F02F1D1" w14:textId="77777777" w:rsidR="00347C8C" w:rsidRDefault="00347C8C">
      <w:pPr>
        <w:pStyle w:val="BodyText"/>
        <w:rPr>
          <w:sz w:val="28"/>
        </w:rPr>
      </w:pPr>
    </w:p>
    <w:p w14:paraId="2F03E726" w14:textId="77777777" w:rsidR="00347C8C" w:rsidRDefault="00347C8C" w:rsidP="00347C8C">
      <w:pPr>
        <w:pStyle w:val="Heading2"/>
        <w:keepNext w:val="0"/>
        <w:keepLines w:val="0"/>
        <w:widowControl w:val="0"/>
        <w:numPr>
          <w:ilvl w:val="0"/>
          <w:numId w:val="37"/>
        </w:numPr>
        <w:tabs>
          <w:tab w:val="left" w:pos="1370"/>
        </w:tabs>
        <w:autoSpaceDE w:val="0"/>
        <w:autoSpaceDN w:val="0"/>
        <w:spacing w:before="170" w:line="279" w:lineRule="exact"/>
        <w:ind w:hanging="360"/>
      </w:pPr>
      <w:r>
        <w:t>Samsung</w:t>
      </w:r>
      <w:r>
        <w:rPr>
          <w:spacing w:val="-4"/>
        </w:rPr>
        <w:t xml:space="preserve"> </w:t>
      </w:r>
      <w:r>
        <w:t>SDI</w:t>
      </w:r>
      <w:r>
        <w:rPr>
          <w:spacing w:val="-4"/>
        </w:rPr>
        <w:t xml:space="preserve"> </w:t>
      </w:r>
      <w:r>
        <w:t>India</w:t>
      </w:r>
      <w:r>
        <w:rPr>
          <w:spacing w:val="-2"/>
        </w:rPr>
        <w:t xml:space="preserve"> </w:t>
      </w:r>
      <w:r>
        <w:t>Branch</w:t>
      </w:r>
      <w:r>
        <w:rPr>
          <w:spacing w:val="-5"/>
        </w:rPr>
        <w:t xml:space="preserve"> </w:t>
      </w:r>
      <w:r>
        <w:t>(New</w:t>
      </w:r>
      <w:r>
        <w:rPr>
          <w:spacing w:val="-3"/>
        </w:rPr>
        <w:t xml:space="preserve"> </w:t>
      </w:r>
      <w:r>
        <w:t>Delhi,</w:t>
      </w:r>
      <w:r>
        <w:rPr>
          <w:spacing w:val="-3"/>
        </w:rPr>
        <w:t xml:space="preserve"> </w:t>
      </w:r>
      <w:r>
        <w:t>Sales)</w:t>
      </w:r>
    </w:p>
    <w:p w14:paraId="43C758F9" w14:textId="77777777" w:rsidR="00347C8C" w:rsidRDefault="00347C8C">
      <w:pPr>
        <w:pStyle w:val="BodyText"/>
        <w:ind w:left="1386" w:right="1839"/>
      </w:pPr>
      <w:r>
        <w:t xml:space="preserve">1st Fl.M-6 Uppal's Plaza, </w:t>
      </w:r>
      <w:proofErr w:type="spellStart"/>
      <w:r>
        <w:t>Jasola</w:t>
      </w:r>
      <w:proofErr w:type="spellEnd"/>
      <w:r>
        <w:t xml:space="preserve"> District Centre, New Delhi 110025, INDIA</w:t>
      </w:r>
      <w:r>
        <w:rPr>
          <w:spacing w:val="-69"/>
        </w:rPr>
        <w:t xml:space="preserve"> </w:t>
      </w:r>
      <w:r>
        <w:t>Tel.</w:t>
      </w:r>
      <w:r>
        <w:rPr>
          <w:spacing w:val="-2"/>
        </w:rPr>
        <w:t xml:space="preserve"> </w:t>
      </w:r>
      <w:r>
        <w:t>+91-11-4316-1224,</w:t>
      </w:r>
      <w:r>
        <w:rPr>
          <w:spacing w:val="1"/>
        </w:rPr>
        <w:t xml:space="preserve"> </w:t>
      </w:r>
      <w:r>
        <w:t>+91-11-4316-1221</w:t>
      </w:r>
      <w:r>
        <w:rPr>
          <w:spacing w:val="-2"/>
        </w:rPr>
        <w:t xml:space="preserve"> </w:t>
      </w:r>
      <w:r>
        <w:t>Fax.</w:t>
      </w:r>
      <w:r>
        <w:rPr>
          <w:spacing w:val="-2"/>
        </w:rPr>
        <w:t xml:space="preserve"> </w:t>
      </w:r>
      <w:r>
        <w:t>+91-11-4316-1200</w:t>
      </w:r>
      <w:bookmarkEnd w:id="80"/>
    </w:p>
    <w:p w14:paraId="5F64FA45" w14:textId="77777777" w:rsidR="005A00C2" w:rsidRPr="005A00C2" w:rsidRDefault="00733112" w:rsidP="00A27084">
      <w:pPr>
        <w:pStyle w:val="TableParagraph"/>
      </w:pPr>
      <w:r>
        <w:br w:type="page"/>
      </w:r>
    </w:p>
    <w:bookmarkStart w:id="81" w:name="_Toc102160126" w:displacedByCustomXml="next"/>
    <w:sdt>
      <w:sdtPr>
        <w:rPr>
          <w:rFonts w:ascii="Arial" w:eastAsiaTheme="minorHAnsi" w:hAnsi="Arial" w:cstheme="minorBidi"/>
          <w:color w:val="auto"/>
          <w:sz w:val="22"/>
          <w:szCs w:val="22"/>
        </w:rPr>
        <w:id w:val="-637951928"/>
        <w:docPartObj>
          <w:docPartGallery w:val="Bibliographies"/>
          <w:docPartUnique/>
        </w:docPartObj>
      </w:sdtPr>
      <w:sdtEndPr>
        <w:rPr>
          <w:rFonts w:eastAsia="MS Mincho"/>
        </w:rPr>
      </w:sdtEndPr>
      <w:sdtContent>
        <w:p w14:paraId="3FD8FFA3" w14:textId="2AD5F3F9" w:rsidR="00454698" w:rsidRDefault="00454698">
          <w:pPr>
            <w:pStyle w:val="Heading1"/>
          </w:pPr>
          <w:r>
            <w:t>References</w:t>
          </w:r>
          <w:bookmarkEnd w:id="81"/>
        </w:p>
        <w:sdt>
          <w:sdtPr>
            <w:id w:val="-573587230"/>
            <w:bibliography/>
          </w:sdtPr>
          <w:sdtEndPr/>
          <w:sdtContent>
            <w:p w14:paraId="35096E47" w14:textId="77777777" w:rsidR="00C02EF3" w:rsidRDefault="00454698" w:rsidP="00C02EF3">
              <w:pPr>
                <w:pStyle w:val="Bibliography"/>
                <w:rPr>
                  <w:noProof/>
                  <w:sz w:val="24"/>
                  <w:szCs w:val="24"/>
                </w:rPr>
              </w:pPr>
              <w:r>
                <w:fldChar w:fldCharType="begin"/>
              </w:r>
              <w:r w:rsidRPr="00454698">
                <w:rPr>
                  <w:lang w:val="fr-FR"/>
                </w:rPr>
                <w:instrText xml:space="preserve"> BIBLIOGRAPHY </w:instrText>
              </w:r>
              <w:r>
                <w:fldChar w:fldCharType="separate"/>
              </w:r>
              <w:r w:rsidR="00C02EF3">
                <w:rPr>
                  <w:noProof/>
                </w:rPr>
                <w:t xml:space="preserve">Bruker, 2021. </w:t>
              </w:r>
              <w:r w:rsidR="00C02EF3">
                <w:rPr>
                  <w:i/>
                  <w:iCs/>
                  <w:noProof/>
                </w:rPr>
                <w:t xml:space="preserve">AMICS Automated Mineralogy System for SEM. </w:t>
              </w:r>
              <w:r w:rsidR="00C02EF3">
                <w:rPr>
                  <w:noProof/>
                </w:rPr>
                <w:t xml:space="preserve">[Online] </w:t>
              </w:r>
              <w:r w:rsidR="00C02EF3">
                <w:rPr>
                  <w:noProof/>
                </w:rPr>
                <w:br/>
                <w:t xml:space="preserve">Available at: </w:t>
              </w:r>
              <w:r w:rsidR="00C02EF3">
                <w:rPr>
                  <w:noProof/>
                  <w:u w:val="single"/>
                </w:rPr>
                <w:t>https://www.bruker.com/en/products-and-solutions/elemental-analyzers/eds-wds-ebsd-SEM-Micro-XRF/software-amics-automated-mineralogy-system.html#:~:text=AMICS%20automated%20mineralogy%20brings%20together,phases%20(mineral%20or%20synthetic).</w:t>
              </w:r>
              <w:r w:rsidR="00C02EF3">
                <w:rPr>
                  <w:noProof/>
                </w:rPr>
                <w:br/>
                <w:t>[Accessed 20 April 2022].</w:t>
              </w:r>
            </w:p>
            <w:p w14:paraId="45D87C66" w14:textId="77777777" w:rsidR="00C02EF3" w:rsidRDefault="00C02EF3" w:rsidP="00C02EF3">
              <w:pPr>
                <w:pStyle w:val="Bibliography"/>
                <w:rPr>
                  <w:noProof/>
                </w:rPr>
              </w:pPr>
              <w:r>
                <w:rPr>
                  <w:noProof/>
                </w:rPr>
                <w:t xml:space="preserve">Fears, P., 2020. </w:t>
              </w:r>
              <w:r>
                <w:rPr>
                  <w:i/>
                  <w:iCs/>
                  <w:noProof/>
                </w:rPr>
                <w:t xml:space="preserve">Eddy Current versus Electrostatic Separators. </w:t>
              </w:r>
              <w:r>
                <w:rPr>
                  <w:noProof/>
                </w:rPr>
                <w:t xml:space="preserve">[Online] </w:t>
              </w:r>
              <w:r>
                <w:rPr>
                  <w:noProof/>
                </w:rPr>
                <w:br/>
                <w:t xml:space="preserve">Available at: </w:t>
              </w:r>
              <w:r>
                <w:rPr>
                  <w:noProof/>
                  <w:u w:val="single"/>
                </w:rPr>
                <w:t>https://www.bunting-redditch.com/eddy-current-versus-electrostatic-separation/</w:t>
              </w:r>
              <w:r>
                <w:rPr>
                  <w:noProof/>
                </w:rPr>
                <w:br/>
                <w:t>[Accessed 10 April 2022].</w:t>
              </w:r>
            </w:p>
            <w:p w14:paraId="1D293065" w14:textId="77777777" w:rsidR="00C02EF3" w:rsidRDefault="00C02EF3" w:rsidP="00C02EF3">
              <w:pPr>
                <w:pStyle w:val="Bibliography"/>
                <w:rPr>
                  <w:noProof/>
                </w:rPr>
              </w:pPr>
              <w:r>
                <w:rPr>
                  <w:noProof/>
                </w:rPr>
                <w:t xml:space="preserve">Gandoman, F. H. et al., 2019. Concept of reliability and safety assessment of lithium-ion batteries inelectric vehicles: Basics, progress, and challenges. </w:t>
              </w:r>
              <w:r>
                <w:rPr>
                  <w:i/>
                  <w:iCs/>
                  <w:noProof/>
                </w:rPr>
                <w:t xml:space="preserve">Applied Energy, </w:t>
              </w:r>
              <w:r>
                <w:rPr>
                  <w:noProof/>
                </w:rPr>
                <w:t>251(113343).</w:t>
              </w:r>
            </w:p>
            <w:p w14:paraId="50325647" w14:textId="77777777" w:rsidR="00C02EF3" w:rsidRDefault="00C02EF3" w:rsidP="00C02EF3">
              <w:pPr>
                <w:pStyle w:val="Bibliography"/>
                <w:rPr>
                  <w:noProof/>
                </w:rPr>
              </w:pPr>
              <w:r>
                <w:rPr>
                  <w:noProof/>
                </w:rPr>
                <w:t xml:space="preserve">Joseph, S., 2020. </w:t>
              </w:r>
              <w:r>
                <w:rPr>
                  <w:i/>
                  <w:iCs/>
                  <w:noProof/>
                </w:rPr>
                <w:t xml:space="preserve">Battery Labelling Guide. </w:t>
              </w:r>
              <w:r>
                <w:rPr>
                  <w:noProof/>
                </w:rPr>
                <w:t>Llanelli: EV Recycling.</w:t>
              </w:r>
            </w:p>
            <w:p w14:paraId="3624B57D" w14:textId="77777777" w:rsidR="00C02EF3" w:rsidRDefault="00C02EF3" w:rsidP="00C02EF3">
              <w:pPr>
                <w:pStyle w:val="Bibliography"/>
                <w:rPr>
                  <w:noProof/>
                </w:rPr>
              </w:pPr>
              <w:r>
                <w:rPr>
                  <w:noProof/>
                </w:rPr>
                <w:t xml:space="preserve">Joseph, S., 2020. </w:t>
              </w:r>
              <w:r>
                <w:rPr>
                  <w:i/>
                  <w:iCs/>
                  <w:noProof/>
                </w:rPr>
                <w:t xml:space="preserve">High Voltage Awareness Document. </w:t>
              </w:r>
              <w:r>
                <w:rPr>
                  <w:noProof/>
                </w:rPr>
                <w:t>Llanelli: EV Recycling.</w:t>
              </w:r>
            </w:p>
            <w:p w14:paraId="39535221" w14:textId="77777777" w:rsidR="00C02EF3" w:rsidRDefault="00C02EF3" w:rsidP="00C02EF3">
              <w:pPr>
                <w:pStyle w:val="Bibliography"/>
                <w:rPr>
                  <w:noProof/>
                </w:rPr>
              </w:pPr>
              <w:r>
                <w:rPr>
                  <w:noProof/>
                </w:rPr>
                <w:t xml:space="preserve">Joseph, S. &amp; Williams, P. M., 2021. </w:t>
              </w:r>
              <w:r>
                <w:rPr>
                  <w:i/>
                  <w:iCs/>
                  <w:noProof/>
                </w:rPr>
                <w:t xml:space="preserve">Process Flow Charts Battery Recycling. </w:t>
              </w:r>
              <w:r>
                <w:rPr>
                  <w:noProof/>
                </w:rPr>
                <w:t>Llanelli: EV Recycling.</w:t>
              </w:r>
            </w:p>
            <w:p w14:paraId="4C828E09" w14:textId="77777777" w:rsidR="00C02EF3" w:rsidRDefault="00C02EF3" w:rsidP="00C02EF3">
              <w:pPr>
                <w:pStyle w:val="Bibliography"/>
                <w:rPr>
                  <w:noProof/>
                </w:rPr>
              </w:pPr>
              <w:r>
                <w:rPr>
                  <w:noProof/>
                </w:rPr>
                <w:t xml:space="preserve">Lowry, J. &amp; Larminie, J., 2012. </w:t>
              </w:r>
              <w:r>
                <w:rPr>
                  <w:i/>
                  <w:iCs/>
                  <w:noProof/>
                </w:rPr>
                <w:t xml:space="preserve">Electric Vehicle Technology Explained. </w:t>
              </w:r>
              <w:r>
                <w:rPr>
                  <w:noProof/>
                </w:rPr>
                <w:t>2nd ed. Chichester: John Wiley and Sons Ltd.</w:t>
              </w:r>
            </w:p>
            <w:p w14:paraId="478FC523" w14:textId="77777777" w:rsidR="00C02EF3" w:rsidRDefault="00C02EF3" w:rsidP="00C02EF3">
              <w:pPr>
                <w:pStyle w:val="Bibliography"/>
                <w:rPr>
                  <w:noProof/>
                </w:rPr>
              </w:pPr>
              <w:r>
                <w:rPr>
                  <w:noProof/>
                </w:rPr>
                <w:t xml:space="preserve">Matulka, R., 2014. </w:t>
              </w:r>
              <w:r>
                <w:rPr>
                  <w:i/>
                  <w:iCs/>
                  <w:noProof/>
                </w:rPr>
                <w:t xml:space="preserve">The History of the Electric Car. </w:t>
              </w:r>
              <w:r>
                <w:rPr>
                  <w:noProof/>
                </w:rPr>
                <w:t xml:space="preserve">[Online] </w:t>
              </w:r>
              <w:r>
                <w:rPr>
                  <w:noProof/>
                </w:rPr>
                <w:br/>
                <w:t xml:space="preserve">Available at: </w:t>
              </w:r>
              <w:r>
                <w:rPr>
                  <w:noProof/>
                  <w:u w:val="single"/>
                </w:rPr>
                <w:t>https://www.energy.gov/articles/history-electric-car</w:t>
              </w:r>
              <w:r>
                <w:rPr>
                  <w:noProof/>
                </w:rPr>
                <w:br/>
                <w:t>[Accessed 15 July 2021].</w:t>
              </w:r>
            </w:p>
            <w:p w14:paraId="718AAFB2" w14:textId="77777777" w:rsidR="00C02EF3" w:rsidRDefault="00C02EF3" w:rsidP="00C02EF3">
              <w:pPr>
                <w:pStyle w:val="Bibliography"/>
                <w:rPr>
                  <w:noProof/>
                </w:rPr>
              </w:pPr>
              <w:r>
                <w:rPr>
                  <w:noProof/>
                </w:rPr>
                <w:t xml:space="preserve">Pratt, L., 2022. </w:t>
              </w:r>
              <w:r>
                <w:rPr>
                  <w:i/>
                  <w:iCs/>
                  <w:noProof/>
                </w:rPr>
                <w:t xml:space="preserve">Press Tool Design. </w:t>
              </w:r>
              <w:r>
                <w:rPr>
                  <w:noProof/>
                </w:rPr>
                <w:t>Swansea: UWTSD.</w:t>
              </w:r>
            </w:p>
            <w:p w14:paraId="708333A7" w14:textId="77777777" w:rsidR="00C02EF3" w:rsidRDefault="00C02EF3" w:rsidP="00C02EF3">
              <w:pPr>
                <w:pStyle w:val="Bibliography"/>
                <w:rPr>
                  <w:noProof/>
                </w:rPr>
              </w:pPr>
              <w:r>
                <w:rPr>
                  <w:noProof/>
                </w:rPr>
                <w:t xml:space="preserve">RTI Laboratories, 2021. </w:t>
              </w:r>
              <w:r>
                <w:rPr>
                  <w:i/>
                  <w:iCs/>
                  <w:noProof/>
                </w:rPr>
                <w:t xml:space="preserve">SEM/EDS Analysis. </w:t>
              </w:r>
              <w:r>
                <w:rPr>
                  <w:noProof/>
                </w:rPr>
                <w:t xml:space="preserve">[Online] </w:t>
              </w:r>
              <w:r>
                <w:rPr>
                  <w:noProof/>
                </w:rPr>
                <w:br/>
                <w:t xml:space="preserve">Available at: </w:t>
              </w:r>
              <w:r>
                <w:rPr>
                  <w:noProof/>
                  <w:u w:val="single"/>
                </w:rPr>
                <w:t>https://rtilab.com/techniques/sem-eds-analysis/#:~:text=Scanning%20electron%20microscopy%20(SEM)%20and,solder%20joint%20analysis%20and%20more.</w:t>
              </w:r>
              <w:r>
                <w:rPr>
                  <w:noProof/>
                </w:rPr>
                <w:br/>
                <w:t>[Accessed 18 April 2022].</w:t>
              </w:r>
            </w:p>
            <w:p w14:paraId="74616E66" w14:textId="77777777" w:rsidR="00C02EF3" w:rsidRDefault="00C02EF3" w:rsidP="00C02EF3">
              <w:pPr>
                <w:pStyle w:val="Bibliography"/>
                <w:rPr>
                  <w:noProof/>
                </w:rPr>
              </w:pPr>
              <w:r>
                <w:rPr>
                  <w:noProof/>
                </w:rPr>
                <w:t xml:space="preserve">ThermoFisher Scientific, 2020. </w:t>
              </w:r>
              <w:r>
                <w:rPr>
                  <w:i/>
                  <w:iCs/>
                  <w:noProof/>
                </w:rPr>
                <w:t xml:space="preserve">What is XRF (X-ray Fluorescence) and How Does it Work?. </w:t>
              </w:r>
              <w:r>
                <w:rPr>
                  <w:noProof/>
                </w:rPr>
                <w:t xml:space="preserve">[Online] </w:t>
              </w:r>
              <w:r>
                <w:rPr>
                  <w:noProof/>
                </w:rPr>
                <w:br/>
                <w:t xml:space="preserve">Available at: </w:t>
              </w:r>
              <w:r>
                <w:rPr>
                  <w:noProof/>
                  <w:u w:val="single"/>
                </w:rPr>
                <w:t>https://www.thermofisher.com/blog/ask-a-scientist/what-is-xrf-x-ray-fluorescence-and-how-does-it-work/#:~:text=composition%20of%20materials.-,XRF%20(X%2Dray%20fluorescence)%20is%20a%20non%2Ddestructive,a%20primary%20</w:t>
              </w:r>
              <w:r>
                <w:rPr>
                  <w:noProof/>
                  <w:u w:val="single"/>
                </w:rPr>
                <w:lastRenderedPageBreak/>
                <w:t>X%2Dray%20source.</w:t>
              </w:r>
              <w:r>
                <w:rPr>
                  <w:noProof/>
                </w:rPr>
                <w:br/>
                <w:t>[Accessed 15 April 2022].</w:t>
              </w:r>
            </w:p>
            <w:p w14:paraId="58D52C13" w14:textId="77777777" w:rsidR="00C02EF3" w:rsidRDefault="00C02EF3" w:rsidP="00C02EF3">
              <w:pPr>
                <w:pStyle w:val="Bibliography"/>
                <w:rPr>
                  <w:noProof/>
                </w:rPr>
              </w:pPr>
              <w:r>
                <w:rPr>
                  <w:noProof/>
                </w:rPr>
                <w:t xml:space="preserve">Volkswagen Group Components, 2021. </w:t>
              </w:r>
              <w:r>
                <w:rPr>
                  <w:i/>
                  <w:iCs/>
                  <w:noProof/>
                </w:rPr>
                <w:t xml:space="preserve">Transforming old into new: Volkswagen Group Components commences battery recycling. </w:t>
              </w:r>
              <w:r>
                <w:rPr>
                  <w:noProof/>
                </w:rPr>
                <w:t xml:space="preserve">[Online] </w:t>
              </w:r>
              <w:r>
                <w:rPr>
                  <w:noProof/>
                </w:rPr>
                <w:br/>
                <w:t xml:space="preserve">Available at: </w:t>
              </w:r>
              <w:r>
                <w:rPr>
                  <w:noProof/>
                  <w:u w:val="single"/>
                </w:rPr>
                <w:t>https://www.volkswagen-newsroom.com/en/press-releases/transforming-old-into-new-volkswagen-group-components-commences-battery-recycling-6789</w:t>
              </w:r>
              <w:r>
                <w:rPr>
                  <w:noProof/>
                </w:rPr>
                <w:br/>
                <w:t>[Accessed 1 February 2021].</w:t>
              </w:r>
            </w:p>
            <w:p w14:paraId="0508B9D6" w14:textId="77777777" w:rsidR="00C02EF3" w:rsidRDefault="00C02EF3" w:rsidP="00C02EF3">
              <w:pPr>
                <w:pStyle w:val="Bibliography"/>
                <w:rPr>
                  <w:noProof/>
                </w:rPr>
              </w:pPr>
              <w:r>
                <w:rPr>
                  <w:noProof/>
                </w:rPr>
                <w:t xml:space="preserve">Williams, P. M., 2022. </w:t>
              </w:r>
              <w:r>
                <w:rPr>
                  <w:i/>
                  <w:iCs/>
                  <w:noProof/>
                </w:rPr>
                <w:t xml:space="preserve">Whiteboard Plant Plan. </w:t>
              </w:r>
              <w:r>
                <w:rPr>
                  <w:noProof/>
                </w:rPr>
                <w:t>Llanelli: EV Recycling.</w:t>
              </w:r>
            </w:p>
            <w:p w14:paraId="3ACDED8E" w14:textId="77777777" w:rsidR="00C02EF3" w:rsidRDefault="00C02EF3" w:rsidP="00C02EF3">
              <w:pPr>
                <w:pStyle w:val="Bibliography"/>
                <w:rPr>
                  <w:noProof/>
                </w:rPr>
              </w:pPr>
              <w:r>
                <w:rPr>
                  <w:noProof/>
                </w:rPr>
                <w:t xml:space="preserve">X-Ray Mineral Services UK, 2022. </w:t>
              </w:r>
              <w:r>
                <w:rPr>
                  <w:i/>
                  <w:iCs/>
                  <w:noProof/>
                </w:rPr>
                <w:t xml:space="preserve">XMS Black Mass Analysis, </w:t>
              </w:r>
              <w:r>
                <w:rPr>
                  <w:noProof/>
                </w:rPr>
                <w:t>Colwyn Bay: X-Ray Mineral Services UK.</w:t>
              </w:r>
            </w:p>
            <w:p w14:paraId="02D3EA0F" w14:textId="338C5CEE" w:rsidR="00454698" w:rsidRDefault="00454698" w:rsidP="00C02EF3">
              <w:r>
                <w:rPr>
                  <w:b/>
                  <w:bCs/>
                  <w:noProof/>
                </w:rPr>
                <w:fldChar w:fldCharType="end"/>
              </w:r>
            </w:p>
          </w:sdtContent>
        </w:sdt>
      </w:sdtContent>
    </w:sdt>
    <w:sdt>
      <w:sdtPr>
        <w:tag w:val="MENDELEY_BIBLIOGRAPHY"/>
        <w:id w:val="492461084"/>
        <w:placeholder>
          <w:docPart w:val="DefaultPlaceholder_-1854013440"/>
        </w:placeholder>
      </w:sdtPr>
      <w:sdtEndPr/>
      <w:sdtContent>
        <w:p w14:paraId="7DB67E32" w14:textId="77777777" w:rsidR="002D35DF" w:rsidRDefault="002D35DF">
          <w:pPr>
            <w:divId w:val="188030747"/>
            <w:rPr>
              <w:rFonts w:eastAsia="Times New Roman"/>
              <w:sz w:val="24"/>
              <w:szCs w:val="24"/>
            </w:rPr>
          </w:pPr>
          <w:r>
            <w:rPr>
              <w:rFonts w:eastAsia="Times New Roman"/>
            </w:rPr>
            <w:t xml:space="preserve">Abaza, A. et al. (2018) “Experimental study of internal and external short circuits of commercial automotive pouch lithium-ion cells.” </w:t>
          </w:r>
          <w:r>
            <w:rPr>
              <w:rFonts w:eastAsia="Times New Roman"/>
              <w:i/>
              <w:iCs/>
            </w:rPr>
            <w:t>Journal of Energy Storage</w:t>
          </w:r>
          <w:r>
            <w:rPr>
              <w:rFonts w:eastAsia="Times New Roman"/>
            </w:rPr>
            <w:t xml:space="preserve"> 16, pp. 211–217. </w:t>
          </w:r>
          <w:proofErr w:type="spellStart"/>
          <w:r>
            <w:rPr>
              <w:rFonts w:eastAsia="Times New Roman"/>
            </w:rPr>
            <w:t>doi</w:t>
          </w:r>
          <w:proofErr w:type="spellEnd"/>
          <w:r>
            <w:rPr>
              <w:rFonts w:eastAsia="Times New Roman"/>
            </w:rPr>
            <w:t>: 10.1016/j.est.2018.01.015.</w:t>
          </w:r>
        </w:p>
        <w:p w14:paraId="5D1431C8" w14:textId="77777777" w:rsidR="002D35DF" w:rsidRDefault="002D35DF">
          <w:pPr>
            <w:divId w:val="1363096431"/>
            <w:rPr>
              <w:rFonts w:eastAsia="Times New Roman"/>
            </w:rPr>
          </w:pPr>
          <w:proofErr w:type="spellStart"/>
          <w:r>
            <w:rPr>
              <w:rFonts w:eastAsia="Times New Roman"/>
            </w:rPr>
            <w:t>Abdelbaky</w:t>
          </w:r>
          <w:proofErr w:type="spellEnd"/>
          <w:r>
            <w:rPr>
              <w:rFonts w:eastAsia="Times New Roman"/>
            </w:rPr>
            <w:t xml:space="preserve">, M., </w:t>
          </w:r>
          <w:proofErr w:type="spellStart"/>
          <w:r>
            <w:rPr>
              <w:rFonts w:eastAsia="Times New Roman"/>
            </w:rPr>
            <w:t>Peeters</w:t>
          </w:r>
          <w:proofErr w:type="spellEnd"/>
          <w:r>
            <w:rPr>
              <w:rFonts w:eastAsia="Times New Roman"/>
            </w:rPr>
            <w:t xml:space="preserve">, J.R., </w:t>
          </w:r>
          <w:proofErr w:type="spellStart"/>
          <w:r>
            <w:rPr>
              <w:rFonts w:eastAsia="Times New Roman"/>
            </w:rPr>
            <w:t>Duflou</w:t>
          </w:r>
          <w:proofErr w:type="spellEnd"/>
          <w:r>
            <w:rPr>
              <w:rFonts w:eastAsia="Times New Roman"/>
            </w:rPr>
            <w:t xml:space="preserve">, J.R. and </w:t>
          </w:r>
          <w:proofErr w:type="spellStart"/>
          <w:r>
            <w:rPr>
              <w:rFonts w:eastAsia="Times New Roman"/>
            </w:rPr>
            <w:t>Dewulf</w:t>
          </w:r>
          <w:proofErr w:type="spellEnd"/>
          <w:r>
            <w:rPr>
              <w:rFonts w:eastAsia="Times New Roman"/>
            </w:rPr>
            <w:t xml:space="preserve">, W. (2020) “Forecasting the EU recycling potential for batteries from electric vehicles.” </w:t>
          </w:r>
          <w:r>
            <w:rPr>
              <w:rFonts w:eastAsia="Times New Roman"/>
              <w:i/>
              <w:iCs/>
            </w:rPr>
            <w:t>Procedia CIRP</w:t>
          </w:r>
          <w:r>
            <w:rPr>
              <w:rFonts w:eastAsia="Times New Roman"/>
            </w:rPr>
            <w:t xml:space="preserve"> 90, pp. 432–436. Available at: https://www.sciencedirect.com/science/article/pii/S2212827120302808.</w:t>
          </w:r>
        </w:p>
        <w:p w14:paraId="6AC6BBF7" w14:textId="77777777" w:rsidR="002D35DF" w:rsidRDefault="002D35DF">
          <w:pPr>
            <w:divId w:val="810908694"/>
            <w:rPr>
              <w:rFonts w:eastAsia="Times New Roman"/>
            </w:rPr>
          </w:pPr>
          <w:proofErr w:type="spellStart"/>
          <w:r>
            <w:rPr>
              <w:rFonts w:eastAsia="Times New Roman"/>
            </w:rPr>
            <w:t>Diekmann</w:t>
          </w:r>
          <w:proofErr w:type="spellEnd"/>
          <w:r>
            <w:rPr>
              <w:rFonts w:eastAsia="Times New Roman"/>
            </w:rPr>
            <w:t xml:space="preserve">, J., </w:t>
          </w:r>
          <w:proofErr w:type="spellStart"/>
          <w:r>
            <w:rPr>
              <w:rFonts w:eastAsia="Times New Roman"/>
            </w:rPr>
            <w:t>Hanisch</w:t>
          </w:r>
          <w:proofErr w:type="spellEnd"/>
          <w:r>
            <w:rPr>
              <w:rFonts w:eastAsia="Times New Roman"/>
            </w:rPr>
            <w:t xml:space="preserve">, C., </w:t>
          </w:r>
          <w:proofErr w:type="spellStart"/>
          <w:r>
            <w:rPr>
              <w:rFonts w:eastAsia="Times New Roman"/>
            </w:rPr>
            <w:t>Froböse</w:t>
          </w:r>
          <w:proofErr w:type="spellEnd"/>
          <w:r>
            <w:rPr>
              <w:rFonts w:eastAsia="Times New Roman"/>
            </w:rPr>
            <w:t xml:space="preserve">, L., </w:t>
          </w:r>
          <w:proofErr w:type="spellStart"/>
          <w:r>
            <w:rPr>
              <w:rFonts w:eastAsia="Times New Roman"/>
            </w:rPr>
            <w:t>Schälicke</w:t>
          </w:r>
          <w:proofErr w:type="spellEnd"/>
          <w:r>
            <w:rPr>
              <w:rFonts w:eastAsia="Times New Roman"/>
            </w:rPr>
            <w:t xml:space="preserve">, G., </w:t>
          </w:r>
          <w:proofErr w:type="spellStart"/>
          <w:r>
            <w:rPr>
              <w:rFonts w:eastAsia="Times New Roman"/>
            </w:rPr>
            <w:t>Loellhoeffel</w:t>
          </w:r>
          <w:proofErr w:type="spellEnd"/>
          <w:r>
            <w:rPr>
              <w:rFonts w:eastAsia="Times New Roman"/>
            </w:rPr>
            <w:t xml:space="preserve">, T., </w:t>
          </w:r>
          <w:proofErr w:type="spellStart"/>
          <w:r>
            <w:rPr>
              <w:rFonts w:eastAsia="Times New Roman"/>
            </w:rPr>
            <w:t>Fölster</w:t>
          </w:r>
          <w:proofErr w:type="spellEnd"/>
          <w:r>
            <w:rPr>
              <w:rFonts w:eastAsia="Times New Roman"/>
            </w:rPr>
            <w:t xml:space="preserve">, A.-S. and </w:t>
          </w:r>
          <w:proofErr w:type="spellStart"/>
          <w:r>
            <w:rPr>
              <w:rFonts w:eastAsia="Times New Roman"/>
            </w:rPr>
            <w:t>Kwade</w:t>
          </w:r>
          <w:proofErr w:type="spellEnd"/>
          <w:r>
            <w:rPr>
              <w:rFonts w:eastAsia="Times New Roman"/>
            </w:rPr>
            <w:t xml:space="preserve">, A. (2017) “Ecological Recycling of Lithium-Ion Batteries from Electric Vehicles with Focus on Mechanical Processes.” </w:t>
          </w:r>
          <w:r>
            <w:rPr>
              <w:rFonts w:eastAsia="Times New Roman"/>
              <w:i/>
              <w:iCs/>
            </w:rPr>
            <w:t>Journal of The Electrochemical Society</w:t>
          </w:r>
          <w:r>
            <w:rPr>
              <w:rFonts w:eastAsia="Times New Roman"/>
            </w:rPr>
            <w:t xml:space="preserve"> 164(1), pp. A6184–A6191. </w:t>
          </w:r>
          <w:proofErr w:type="spellStart"/>
          <w:r>
            <w:rPr>
              <w:rFonts w:eastAsia="Times New Roman"/>
            </w:rPr>
            <w:t>doi</w:t>
          </w:r>
          <w:proofErr w:type="spellEnd"/>
          <w:r>
            <w:rPr>
              <w:rFonts w:eastAsia="Times New Roman"/>
            </w:rPr>
            <w:t>: 10.1149/2.0271701jes.</w:t>
          </w:r>
        </w:p>
        <w:p w14:paraId="6525EBAA" w14:textId="77777777" w:rsidR="002D35DF" w:rsidRDefault="002D35DF">
          <w:pPr>
            <w:divId w:val="1993290042"/>
            <w:rPr>
              <w:rFonts w:eastAsia="Times New Roman"/>
            </w:rPr>
          </w:pPr>
          <w:proofErr w:type="spellStart"/>
          <w:r>
            <w:rPr>
              <w:rFonts w:eastAsia="Times New Roman"/>
            </w:rPr>
            <w:t>Grützke</w:t>
          </w:r>
          <w:proofErr w:type="spellEnd"/>
          <w:r>
            <w:rPr>
              <w:rFonts w:eastAsia="Times New Roman"/>
            </w:rPr>
            <w:t xml:space="preserve">, M. et al. (2015) “Aging investigations of a lithium-ion battery electrolyte from a field-tested hybrid electric vehicle.” </w:t>
          </w:r>
          <w:r>
            <w:rPr>
              <w:rFonts w:eastAsia="Times New Roman"/>
              <w:i/>
              <w:iCs/>
            </w:rPr>
            <w:t>Journal of Power Sources</w:t>
          </w:r>
          <w:r>
            <w:rPr>
              <w:rFonts w:eastAsia="Times New Roman"/>
            </w:rPr>
            <w:t xml:space="preserve"> 273, pp. 83–88. Available at: https://www.sciencedirect.com/science/article/pii/S0378775314014724.</w:t>
          </w:r>
        </w:p>
        <w:p w14:paraId="7ACEB930" w14:textId="77777777" w:rsidR="002D35DF" w:rsidRDefault="002D35DF">
          <w:pPr>
            <w:divId w:val="395857475"/>
            <w:rPr>
              <w:rFonts w:eastAsia="Times New Roman"/>
            </w:rPr>
          </w:pPr>
          <w:r>
            <w:rPr>
              <w:rFonts w:eastAsia="Times New Roman"/>
            </w:rPr>
            <w:t xml:space="preserve">Guo, R., Lu, L., Ouyang, M. and Feng, X. (2016) “Mechanism of the entire </w:t>
          </w:r>
          <w:proofErr w:type="spellStart"/>
          <w:r>
            <w:rPr>
              <w:rFonts w:eastAsia="Times New Roman"/>
            </w:rPr>
            <w:t>overdischarge</w:t>
          </w:r>
          <w:proofErr w:type="spellEnd"/>
          <w:r>
            <w:rPr>
              <w:rFonts w:eastAsia="Times New Roman"/>
            </w:rPr>
            <w:t xml:space="preserve"> process and </w:t>
          </w:r>
          <w:proofErr w:type="spellStart"/>
          <w:r>
            <w:rPr>
              <w:rFonts w:eastAsia="Times New Roman"/>
            </w:rPr>
            <w:t>overdischarge</w:t>
          </w:r>
          <w:proofErr w:type="spellEnd"/>
          <w:r>
            <w:rPr>
              <w:rFonts w:eastAsia="Times New Roman"/>
            </w:rPr>
            <w:t xml:space="preserve">-induced internal short circuit in lithium-ion batteries.” </w:t>
          </w:r>
          <w:r>
            <w:rPr>
              <w:rFonts w:eastAsia="Times New Roman"/>
              <w:i/>
              <w:iCs/>
            </w:rPr>
            <w:t>Scientific Reports</w:t>
          </w:r>
          <w:r>
            <w:rPr>
              <w:rFonts w:eastAsia="Times New Roman"/>
            </w:rPr>
            <w:t xml:space="preserve"> 6. </w:t>
          </w:r>
          <w:proofErr w:type="spellStart"/>
          <w:r>
            <w:rPr>
              <w:rFonts w:eastAsia="Times New Roman"/>
            </w:rPr>
            <w:t>doi</w:t>
          </w:r>
          <w:proofErr w:type="spellEnd"/>
          <w:r>
            <w:rPr>
              <w:rFonts w:eastAsia="Times New Roman"/>
            </w:rPr>
            <w:t>: 10.1038/srep30248.</w:t>
          </w:r>
        </w:p>
        <w:p w14:paraId="67A35DDF" w14:textId="77777777" w:rsidR="002D35DF" w:rsidRDefault="002D35DF">
          <w:pPr>
            <w:divId w:val="59445691"/>
            <w:rPr>
              <w:rFonts w:eastAsia="Times New Roman"/>
            </w:rPr>
          </w:pPr>
          <w:proofErr w:type="spellStart"/>
          <w:r>
            <w:rPr>
              <w:rFonts w:eastAsia="Times New Roman"/>
            </w:rPr>
            <w:t>Joulié</w:t>
          </w:r>
          <w:proofErr w:type="spellEnd"/>
          <w:r>
            <w:rPr>
              <w:rFonts w:eastAsia="Times New Roman"/>
            </w:rPr>
            <w:t xml:space="preserve">, M., </w:t>
          </w:r>
          <w:proofErr w:type="spellStart"/>
          <w:r>
            <w:rPr>
              <w:rFonts w:eastAsia="Times New Roman"/>
            </w:rPr>
            <w:t>Laucournet</w:t>
          </w:r>
          <w:proofErr w:type="spellEnd"/>
          <w:r>
            <w:rPr>
              <w:rFonts w:eastAsia="Times New Roman"/>
            </w:rPr>
            <w:t xml:space="preserve">, R. and Billy, E. (2014) “Hydrometallurgical process for the recovery of high value metals from spent lithium nickel cobalt </w:t>
          </w:r>
          <w:proofErr w:type="spellStart"/>
          <w:r>
            <w:rPr>
              <w:rFonts w:eastAsia="Times New Roman"/>
            </w:rPr>
            <w:t>aluminum</w:t>
          </w:r>
          <w:proofErr w:type="spellEnd"/>
          <w:r>
            <w:rPr>
              <w:rFonts w:eastAsia="Times New Roman"/>
            </w:rPr>
            <w:t xml:space="preserve"> oxide based lithium-ion batteries.” </w:t>
          </w:r>
          <w:r>
            <w:rPr>
              <w:rFonts w:eastAsia="Times New Roman"/>
              <w:i/>
              <w:iCs/>
            </w:rPr>
            <w:t>Journal of Power Sources</w:t>
          </w:r>
          <w:r>
            <w:rPr>
              <w:rFonts w:eastAsia="Times New Roman"/>
            </w:rPr>
            <w:t xml:space="preserve"> 247, pp. 551–555. </w:t>
          </w:r>
          <w:proofErr w:type="spellStart"/>
          <w:r>
            <w:rPr>
              <w:rFonts w:eastAsia="Times New Roman"/>
            </w:rPr>
            <w:t>doi</w:t>
          </w:r>
          <w:proofErr w:type="spellEnd"/>
          <w:r>
            <w:rPr>
              <w:rFonts w:eastAsia="Times New Roman"/>
            </w:rPr>
            <w:t>: 10.1016/j.jpowsour.2013.08.128.</w:t>
          </w:r>
        </w:p>
        <w:p w14:paraId="01552289" w14:textId="77777777" w:rsidR="002D35DF" w:rsidRDefault="002D35DF">
          <w:pPr>
            <w:divId w:val="798307645"/>
            <w:rPr>
              <w:rFonts w:eastAsia="Times New Roman"/>
            </w:rPr>
          </w:pPr>
          <w:proofErr w:type="spellStart"/>
          <w:r>
            <w:rPr>
              <w:rFonts w:eastAsia="Times New Roman"/>
            </w:rPr>
            <w:lastRenderedPageBreak/>
            <w:t>Kwade</w:t>
          </w:r>
          <w:proofErr w:type="spellEnd"/>
          <w:r>
            <w:rPr>
              <w:rFonts w:eastAsia="Times New Roman"/>
            </w:rPr>
            <w:t xml:space="preserve">, A. and </w:t>
          </w:r>
          <w:proofErr w:type="spellStart"/>
          <w:r>
            <w:rPr>
              <w:rFonts w:eastAsia="Times New Roman"/>
            </w:rPr>
            <w:t>Diekmann</w:t>
          </w:r>
          <w:proofErr w:type="spellEnd"/>
          <w:r>
            <w:rPr>
              <w:rFonts w:eastAsia="Times New Roman"/>
            </w:rPr>
            <w:t xml:space="preserve">, J. (2018) </w:t>
          </w:r>
          <w:r>
            <w:rPr>
              <w:rFonts w:eastAsia="Times New Roman"/>
              <w:i/>
              <w:iCs/>
            </w:rPr>
            <w:t xml:space="preserve">Recycling of Lithium-Ion Batteries: The </w:t>
          </w:r>
          <w:proofErr w:type="spellStart"/>
          <w:r>
            <w:rPr>
              <w:rFonts w:eastAsia="Times New Roman"/>
              <w:i/>
              <w:iCs/>
            </w:rPr>
            <w:t>LithoRec</w:t>
          </w:r>
          <w:proofErr w:type="spellEnd"/>
          <w:r>
            <w:rPr>
              <w:rFonts w:eastAsia="Times New Roman"/>
              <w:i/>
              <w:iCs/>
            </w:rPr>
            <w:t xml:space="preserve"> Way</w:t>
          </w:r>
          <w:r>
            <w:rPr>
              <w:rFonts w:eastAsia="Times New Roman"/>
            </w:rPr>
            <w:t xml:space="preserve">. </w:t>
          </w:r>
          <w:proofErr w:type="spellStart"/>
          <w:r>
            <w:rPr>
              <w:rFonts w:eastAsia="Times New Roman"/>
            </w:rPr>
            <w:t>doi</w:t>
          </w:r>
          <w:proofErr w:type="spellEnd"/>
          <w:r>
            <w:rPr>
              <w:rFonts w:eastAsia="Times New Roman"/>
            </w:rPr>
            <w:t>: 10.1007/978-3-319-70572-9.</w:t>
          </w:r>
        </w:p>
        <w:p w14:paraId="3A1A922D" w14:textId="77777777" w:rsidR="002D35DF" w:rsidRDefault="002D35DF">
          <w:pPr>
            <w:divId w:val="1981880659"/>
            <w:rPr>
              <w:rFonts w:eastAsia="Times New Roman"/>
            </w:rPr>
          </w:pPr>
          <w:proofErr w:type="spellStart"/>
          <w:r>
            <w:rPr>
              <w:rFonts w:eastAsia="Times New Roman"/>
            </w:rPr>
            <w:t>Larouche</w:t>
          </w:r>
          <w:proofErr w:type="spellEnd"/>
          <w:r>
            <w:rPr>
              <w:rFonts w:eastAsia="Times New Roman"/>
            </w:rPr>
            <w:t xml:space="preserve">, F., </w:t>
          </w:r>
          <w:proofErr w:type="spellStart"/>
          <w:r>
            <w:rPr>
              <w:rFonts w:eastAsia="Times New Roman"/>
            </w:rPr>
            <w:t>Tedjar</w:t>
          </w:r>
          <w:proofErr w:type="spellEnd"/>
          <w:r>
            <w:rPr>
              <w:rFonts w:eastAsia="Times New Roman"/>
            </w:rPr>
            <w:t xml:space="preserve">, F., </w:t>
          </w:r>
          <w:proofErr w:type="spellStart"/>
          <w:r>
            <w:rPr>
              <w:rFonts w:eastAsia="Times New Roman"/>
            </w:rPr>
            <w:t>Amouzegar</w:t>
          </w:r>
          <w:proofErr w:type="spellEnd"/>
          <w:r>
            <w:rPr>
              <w:rFonts w:eastAsia="Times New Roman"/>
            </w:rPr>
            <w:t xml:space="preserve">, K., </w:t>
          </w:r>
          <w:proofErr w:type="spellStart"/>
          <w:r>
            <w:rPr>
              <w:rFonts w:eastAsia="Times New Roman"/>
            </w:rPr>
            <w:t>Houlachi</w:t>
          </w:r>
          <w:proofErr w:type="spellEnd"/>
          <w:r>
            <w:rPr>
              <w:rFonts w:eastAsia="Times New Roman"/>
            </w:rPr>
            <w:t xml:space="preserve">, G., Bouchard, P., Demopoulos, G.P. and </w:t>
          </w:r>
          <w:proofErr w:type="spellStart"/>
          <w:r>
            <w:rPr>
              <w:rFonts w:eastAsia="Times New Roman"/>
            </w:rPr>
            <w:t>Zaghib</w:t>
          </w:r>
          <w:proofErr w:type="spellEnd"/>
          <w:r>
            <w:rPr>
              <w:rFonts w:eastAsia="Times New Roman"/>
            </w:rPr>
            <w:t xml:space="preserve">, K. (2020) “Progress and Status of Hydrometallurgical and Direct Recycling of Li-Ion Batteries and Beyond.” </w:t>
          </w:r>
          <w:r>
            <w:rPr>
              <w:rFonts w:eastAsia="Times New Roman"/>
              <w:i/>
              <w:iCs/>
            </w:rPr>
            <w:t>Materials</w:t>
          </w:r>
          <w:r>
            <w:rPr>
              <w:rFonts w:eastAsia="Times New Roman"/>
            </w:rPr>
            <w:t xml:space="preserve"> 13(3). Available at: https://www.mdpi.com/1996-1944/13/3/801.</w:t>
          </w:r>
        </w:p>
        <w:p w14:paraId="286688DD" w14:textId="77777777" w:rsidR="002D35DF" w:rsidRDefault="002D35DF">
          <w:pPr>
            <w:divId w:val="588152804"/>
            <w:rPr>
              <w:rFonts w:eastAsia="Times New Roman"/>
            </w:rPr>
          </w:pPr>
          <w:r>
            <w:rPr>
              <w:rFonts w:eastAsia="Times New Roman"/>
            </w:rPr>
            <w:t xml:space="preserve">Liu, C., Lin, J., Cao, H., Zhang, Y. and Sun, Z. (2019) “Recycling of spent lithium-ion batteries in view of lithium recovery: A critical review.” </w:t>
          </w:r>
          <w:r>
            <w:rPr>
              <w:rFonts w:eastAsia="Times New Roman"/>
              <w:i/>
              <w:iCs/>
            </w:rPr>
            <w:t>Journal of Cleaner Production</w:t>
          </w:r>
          <w:r>
            <w:rPr>
              <w:rFonts w:eastAsia="Times New Roman"/>
            </w:rPr>
            <w:t xml:space="preserve"> 228, pp. 801–813. </w:t>
          </w:r>
          <w:proofErr w:type="spellStart"/>
          <w:r>
            <w:rPr>
              <w:rFonts w:eastAsia="Times New Roman"/>
            </w:rPr>
            <w:t>doi</w:t>
          </w:r>
          <w:proofErr w:type="spellEnd"/>
          <w:r>
            <w:rPr>
              <w:rFonts w:eastAsia="Times New Roman"/>
            </w:rPr>
            <w:t>: 10.1016/j.jclepro.2019.04.304.</w:t>
          </w:r>
        </w:p>
        <w:p w14:paraId="009D544A" w14:textId="77777777" w:rsidR="002D35DF" w:rsidRDefault="002D35DF">
          <w:pPr>
            <w:divId w:val="1889874452"/>
            <w:rPr>
              <w:rFonts w:eastAsia="Times New Roman"/>
            </w:rPr>
          </w:pPr>
          <w:proofErr w:type="spellStart"/>
          <w:r>
            <w:rPr>
              <w:rFonts w:eastAsia="Times New Roman"/>
            </w:rPr>
            <w:t>Mossali</w:t>
          </w:r>
          <w:proofErr w:type="spellEnd"/>
          <w:r>
            <w:rPr>
              <w:rFonts w:eastAsia="Times New Roman"/>
            </w:rPr>
            <w:t xml:space="preserve">, E., </w:t>
          </w:r>
          <w:proofErr w:type="spellStart"/>
          <w:r>
            <w:rPr>
              <w:rFonts w:eastAsia="Times New Roman"/>
            </w:rPr>
            <w:t>Picone</w:t>
          </w:r>
          <w:proofErr w:type="spellEnd"/>
          <w:r>
            <w:rPr>
              <w:rFonts w:eastAsia="Times New Roman"/>
            </w:rPr>
            <w:t xml:space="preserve">, N., </w:t>
          </w:r>
          <w:proofErr w:type="spellStart"/>
          <w:r>
            <w:rPr>
              <w:rFonts w:eastAsia="Times New Roman"/>
            </w:rPr>
            <w:t>Gentilini</w:t>
          </w:r>
          <w:proofErr w:type="spellEnd"/>
          <w:r>
            <w:rPr>
              <w:rFonts w:eastAsia="Times New Roman"/>
            </w:rPr>
            <w:t xml:space="preserve">, L., </w:t>
          </w:r>
          <w:proofErr w:type="spellStart"/>
          <w:r>
            <w:rPr>
              <w:rFonts w:eastAsia="Times New Roman"/>
            </w:rPr>
            <w:t>Rodrìguez</w:t>
          </w:r>
          <w:proofErr w:type="spellEnd"/>
          <w:r>
            <w:rPr>
              <w:rFonts w:eastAsia="Times New Roman"/>
            </w:rPr>
            <w:t xml:space="preserve">, O., Pérez, J.M. and </w:t>
          </w:r>
          <w:proofErr w:type="spellStart"/>
          <w:r>
            <w:rPr>
              <w:rFonts w:eastAsia="Times New Roman"/>
            </w:rPr>
            <w:t>Colledani</w:t>
          </w:r>
          <w:proofErr w:type="spellEnd"/>
          <w:r>
            <w:rPr>
              <w:rFonts w:eastAsia="Times New Roman"/>
            </w:rPr>
            <w:t xml:space="preserve">, M. (2020) “Lithium-ion batteries towards circular economy: A literature review of opportunities and issues of recycling treatments.” </w:t>
          </w:r>
          <w:r>
            <w:rPr>
              <w:rFonts w:eastAsia="Times New Roman"/>
              <w:i/>
              <w:iCs/>
            </w:rPr>
            <w:t>Journal of Environmental Management</w:t>
          </w:r>
          <w:r>
            <w:rPr>
              <w:rFonts w:eastAsia="Times New Roman"/>
            </w:rPr>
            <w:t xml:space="preserve"> 264, p. 110500. </w:t>
          </w:r>
          <w:proofErr w:type="spellStart"/>
          <w:r>
            <w:rPr>
              <w:rFonts w:eastAsia="Times New Roman"/>
            </w:rPr>
            <w:t>doi</w:t>
          </w:r>
          <w:proofErr w:type="spellEnd"/>
          <w:r>
            <w:rPr>
              <w:rFonts w:eastAsia="Times New Roman"/>
            </w:rPr>
            <w:t>: 10.1016/J.JENVMAN.2020.110500.</w:t>
          </w:r>
        </w:p>
        <w:p w14:paraId="2EB751BB" w14:textId="77777777" w:rsidR="002D35DF" w:rsidRDefault="002D35DF">
          <w:pPr>
            <w:divId w:val="860433688"/>
            <w:rPr>
              <w:rFonts w:eastAsia="Times New Roman"/>
            </w:rPr>
          </w:pPr>
          <w:r>
            <w:rPr>
              <w:rFonts w:eastAsia="Times New Roman"/>
            </w:rPr>
            <w:t xml:space="preserve">Nowak, S. and Winter, M. (2017) “The Role of Sub- and Supercritical CO2 as ‘Processing Solvent’ for the Recycling and Sample Preparation of Lithium Ion Battery Electrolytes.” </w:t>
          </w:r>
          <w:r>
            <w:rPr>
              <w:rFonts w:eastAsia="Times New Roman"/>
              <w:i/>
              <w:iCs/>
            </w:rPr>
            <w:t>Molecules</w:t>
          </w:r>
          <w:r>
            <w:rPr>
              <w:rFonts w:eastAsia="Times New Roman"/>
            </w:rPr>
            <w:t xml:space="preserve"> 22(3). Available at: https://www.mdpi.com/1420-3049/22/3/403.</w:t>
          </w:r>
        </w:p>
        <w:p w14:paraId="49C74B46" w14:textId="77777777" w:rsidR="002D35DF" w:rsidRDefault="002D35DF">
          <w:pPr>
            <w:divId w:val="220100589"/>
            <w:rPr>
              <w:rFonts w:eastAsia="Times New Roman"/>
            </w:rPr>
          </w:pPr>
          <w:proofErr w:type="spellStart"/>
          <w:r>
            <w:rPr>
              <w:rFonts w:eastAsia="Times New Roman"/>
            </w:rPr>
            <w:t>Porvali</w:t>
          </w:r>
          <w:proofErr w:type="spellEnd"/>
          <w:r>
            <w:rPr>
              <w:rFonts w:eastAsia="Times New Roman"/>
            </w:rPr>
            <w:t xml:space="preserve">, A. et al. (2019) “Mechanical and hydrometallurgical processes in HCl media for the recycling of valuable metals from Li-ion battery waste.” </w:t>
          </w:r>
          <w:r>
            <w:rPr>
              <w:rFonts w:eastAsia="Times New Roman"/>
              <w:i/>
              <w:iCs/>
            </w:rPr>
            <w:t>Resources, Conservation and Recycling</w:t>
          </w:r>
          <w:r>
            <w:rPr>
              <w:rFonts w:eastAsia="Times New Roman"/>
            </w:rPr>
            <w:t xml:space="preserve"> 142, pp. 257–266. </w:t>
          </w:r>
          <w:proofErr w:type="spellStart"/>
          <w:r>
            <w:rPr>
              <w:rFonts w:eastAsia="Times New Roman"/>
            </w:rPr>
            <w:t>doi</w:t>
          </w:r>
          <w:proofErr w:type="spellEnd"/>
          <w:r>
            <w:rPr>
              <w:rFonts w:eastAsia="Times New Roman"/>
            </w:rPr>
            <w:t>: 10.1016/j.resconrec.2018.11.023.</w:t>
          </w:r>
        </w:p>
        <w:p w14:paraId="7D9FA7B0" w14:textId="77777777" w:rsidR="002D35DF" w:rsidRDefault="002D35DF">
          <w:pPr>
            <w:divId w:val="1728412434"/>
            <w:rPr>
              <w:rFonts w:eastAsia="Times New Roman"/>
            </w:rPr>
          </w:pPr>
          <w:proofErr w:type="spellStart"/>
          <w:r>
            <w:rPr>
              <w:rFonts w:eastAsia="Times New Roman"/>
            </w:rPr>
            <w:t>Rützke</w:t>
          </w:r>
          <w:proofErr w:type="spellEnd"/>
          <w:r>
            <w:rPr>
              <w:rFonts w:eastAsia="Times New Roman"/>
            </w:rPr>
            <w:t xml:space="preserve">, M., </w:t>
          </w:r>
          <w:proofErr w:type="spellStart"/>
          <w:r>
            <w:rPr>
              <w:rFonts w:eastAsia="Times New Roman"/>
            </w:rPr>
            <w:t>Krüger</w:t>
          </w:r>
          <w:proofErr w:type="spellEnd"/>
          <w:r>
            <w:rPr>
              <w:rFonts w:eastAsia="Times New Roman"/>
            </w:rPr>
            <w:t xml:space="preserve">, S., </w:t>
          </w:r>
          <w:proofErr w:type="spellStart"/>
          <w:r>
            <w:rPr>
              <w:rFonts w:eastAsia="Times New Roman"/>
            </w:rPr>
            <w:t>Adim</w:t>
          </w:r>
          <w:proofErr w:type="spellEnd"/>
          <w:r>
            <w:rPr>
              <w:rFonts w:eastAsia="Times New Roman"/>
            </w:rPr>
            <w:t xml:space="preserve"> Kraft, V. and Nowak, S. ([no date]) </w:t>
          </w:r>
          <w:r>
            <w:rPr>
              <w:rFonts w:eastAsia="Times New Roman"/>
              <w:i/>
              <w:iCs/>
            </w:rPr>
            <w:t xml:space="preserve">Investigation of the Storage </w:t>
          </w:r>
          <w:proofErr w:type="spellStart"/>
          <w:r>
            <w:rPr>
              <w:rFonts w:eastAsia="Times New Roman"/>
              <w:i/>
              <w:iCs/>
            </w:rPr>
            <w:t>Behavior</w:t>
          </w:r>
          <w:proofErr w:type="spellEnd"/>
          <w:r>
            <w:rPr>
              <w:rFonts w:eastAsia="Times New Roman"/>
              <w:i/>
              <w:iCs/>
            </w:rPr>
            <w:t xml:space="preserve"> of Shredded Lithium-Ion Batteries from Electric Vehicles for Recycling Purposes</w:t>
          </w:r>
          <w:r>
            <w:rPr>
              <w:rFonts w:eastAsia="Times New Roman"/>
            </w:rPr>
            <w:t>. Available at: www.chemsuschem.org.</w:t>
          </w:r>
        </w:p>
        <w:p w14:paraId="70F0F8A1" w14:textId="77777777" w:rsidR="002D35DF" w:rsidRDefault="002D35DF">
          <w:pPr>
            <w:divId w:val="467238461"/>
            <w:rPr>
              <w:rFonts w:eastAsia="Times New Roman"/>
            </w:rPr>
          </w:pPr>
          <w:r>
            <w:rPr>
              <w:rFonts w:eastAsia="Times New Roman"/>
            </w:rPr>
            <w:t xml:space="preserve">Sattar, A., Greenwood, D., Dowson, M. and Unadkat, P. (2020) </w:t>
          </w:r>
          <w:r>
            <w:rPr>
              <w:rFonts w:eastAsia="Times New Roman"/>
              <w:i/>
              <w:iCs/>
            </w:rPr>
            <w:t>Automotive Lithium ion Battery Recycling in the UK Based on a feasibility study</w:t>
          </w:r>
          <w:r>
            <w:rPr>
              <w:rFonts w:eastAsia="Times New Roman"/>
            </w:rPr>
            <w:t>.</w:t>
          </w:r>
        </w:p>
        <w:p w14:paraId="677F35B1" w14:textId="77777777" w:rsidR="002D35DF" w:rsidRDefault="002D35DF">
          <w:pPr>
            <w:divId w:val="333537959"/>
            <w:rPr>
              <w:rFonts w:eastAsia="Times New Roman"/>
            </w:rPr>
          </w:pPr>
          <w:r>
            <w:rPr>
              <w:rFonts w:eastAsia="Times New Roman"/>
            </w:rPr>
            <w:t xml:space="preserve">Thompson, D., Hyde, C., Hartley, J.M., Abbott, A.P., Anderson, P.A. and Harper, G.D.J. (2021) “To shred or not to shred: A comparative techno-economic assessment of lithium ion battery hydrometallurgical recycling retaining value and improving circularity in LIB supply chains.” </w:t>
          </w:r>
          <w:r>
            <w:rPr>
              <w:rFonts w:eastAsia="Times New Roman"/>
              <w:i/>
              <w:iCs/>
            </w:rPr>
            <w:t>Resources, Conservation and Recycling</w:t>
          </w:r>
          <w:r>
            <w:rPr>
              <w:rFonts w:eastAsia="Times New Roman"/>
            </w:rPr>
            <w:t xml:space="preserve"> 175, p. 105741. Available at: https://www.sciencedirect.com/science/article/pii/S0921344921003505.</w:t>
          </w:r>
        </w:p>
        <w:p w14:paraId="163BB539" w14:textId="77777777" w:rsidR="002D35DF" w:rsidRDefault="002D35DF">
          <w:pPr>
            <w:divId w:val="1186942468"/>
            <w:rPr>
              <w:rFonts w:eastAsia="Times New Roman"/>
            </w:rPr>
          </w:pPr>
          <w:r>
            <w:rPr>
              <w:rFonts w:eastAsia="Times New Roman"/>
            </w:rPr>
            <w:t xml:space="preserve">Yang, H., Zhuang, G. v and Ross, P.N. (2006) “Thermal stability of LiPF6 salt and Li-ion battery electrolytes containing LiPF6.” </w:t>
          </w:r>
          <w:r>
            <w:rPr>
              <w:rFonts w:eastAsia="Times New Roman"/>
              <w:i/>
              <w:iCs/>
            </w:rPr>
            <w:t>Journal of Power Sources</w:t>
          </w:r>
          <w:r>
            <w:rPr>
              <w:rFonts w:eastAsia="Times New Roman"/>
            </w:rPr>
            <w:t xml:space="preserve"> 161(1), pp. 573–579. Available at: https://www.sciencedirect.com/science/article/pii/S0378775306006070.</w:t>
          </w:r>
        </w:p>
        <w:p w14:paraId="433853BA" w14:textId="0BA41118" w:rsidR="00454698" w:rsidRPr="00454698" w:rsidRDefault="002D35DF" w:rsidP="00454698">
          <w:r>
            <w:rPr>
              <w:rFonts w:eastAsia="Times New Roman"/>
            </w:rPr>
            <w:lastRenderedPageBreak/>
            <w:t> </w:t>
          </w:r>
        </w:p>
      </w:sdtContent>
    </w:sdt>
    <w:sectPr w:rsidR="00454698" w:rsidRPr="00454698" w:rsidSect="00847DD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D4123" w14:textId="77777777" w:rsidR="00252729" w:rsidRDefault="00252729" w:rsidP="00733112">
      <w:pPr>
        <w:spacing w:after="0" w:line="240" w:lineRule="auto"/>
      </w:pPr>
      <w:r>
        <w:separator/>
      </w:r>
    </w:p>
  </w:endnote>
  <w:endnote w:type="continuationSeparator" w:id="0">
    <w:p w14:paraId="3A48FC75" w14:textId="77777777" w:rsidR="00252729" w:rsidRDefault="00252729" w:rsidP="0073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ucida Sans Unicode">
    <w:panose1 w:val="020B0602030504020204"/>
    <w:charset w:val="00"/>
    <w:family w:val="swiss"/>
    <w:pitch w:val="variable"/>
    <w:sig w:usb0="80000AFF" w:usb1="0000396B" w:usb2="00000000" w:usb3="00000000" w:csb0="000000B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1975778"/>
      <w:docPartObj>
        <w:docPartGallery w:val="Page Numbers (Bottom of Page)"/>
        <w:docPartUnique/>
      </w:docPartObj>
    </w:sdtPr>
    <w:sdtEndPr>
      <w:rPr>
        <w:noProof/>
      </w:rPr>
    </w:sdtEndPr>
    <w:sdtContent>
      <w:p w14:paraId="289C678D" w14:textId="77777777" w:rsidR="00733112" w:rsidRDefault="00733112">
        <w:pPr>
          <w:pStyle w:val="Footer"/>
          <w:jc w:val="right"/>
        </w:pPr>
        <w:r>
          <w:fldChar w:fldCharType="begin"/>
        </w:r>
        <w:r>
          <w:instrText xml:space="preserve"> PAGE   \* MERGEFORMAT </w:instrText>
        </w:r>
        <w:r>
          <w:fldChar w:fldCharType="separate"/>
        </w:r>
        <w:r w:rsidR="000C57D9">
          <w:rPr>
            <w:noProof/>
          </w:rPr>
          <w:t>ii</w:t>
        </w:r>
        <w:r>
          <w:rPr>
            <w:noProof/>
          </w:rPr>
          <w:fldChar w:fldCharType="end"/>
        </w:r>
      </w:p>
    </w:sdtContent>
  </w:sdt>
  <w:p w14:paraId="133D4565" w14:textId="77777777" w:rsidR="00733112" w:rsidRDefault="007331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87C06" w14:textId="77777777" w:rsidR="00347C8C" w:rsidRDefault="00347C8C" w:rsidP="000B369A">
    <w:pPr>
      <w:pStyle w:val="BodyText"/>
      <w:spacing w:line="14" w:lineRule="auto"/>
      <w:rPr>
        <w:sz w:val="20"/>
      </w:rPr>
    </w:pPr>
    <w:r>
      <w:rPr>
        <w:sz w:val="23"/>
      </w:rPr>
      <w:pict w14:anchorId="7A913C2C">
        <v:shapetype id="_x0000_t202" coordsize="21600,21600" o:spt="202" path="m,l,21600r21600,l21600,xe">
          <v:stroke joinstyle="miter"/>
          <v:path gradientshapeok="t" o:connecttype="rect"/>
        </v:shapetype>
        <v:shape id="docshape3" o:spid="_x0000_s1044" type="#_x0000_t202" style="position:absolute;margin-left:290.25pt;margin-top:789.55pt;width:17.8pt;height:14.05pt;z-index:-251656192;mso-position-horizontal-relative:page;mso-position-vertical-relative:page" filled="f" stroked="f">
          <v:textbox inset="0,0,0,0">
            <w:txbxContent>
              <w:p w14:paraId="11250DA3" w14:textId="77777777" w:rsidR="00347C8C" w:rsidRDefault="00347C8C">
                <w:pPr>
                  <w:spacing w:before="19"/>
                  <w:ind w:left="60"/>
                  <w:rPr>
                    <w:sz w:val="20"/>
                  </w:rPr>
                </w:pP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12EE9" w14:textId="77777777" w:rsidR="00252729" w:rsidRDefault="00252729" w:rsidP="00733112">
      <w:pPr>
        <w:spacing w:after="0" w:line="240" w:lineRule="auto"/>
      </w:pPr>
      <w:r>
        <w:separator/>
      </w:r>
    </w:p>
  </w:footnote>
  <w:footnote w:type="continuationSeparator" w:id="0">
    <w:p w14:paraId="1F750023" w14:textId="77777777" w:rsidR="00252729" w:rsidRDefault="00252729" w:rsidP="00733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8D738" w14:textId="77777777" w:rsidR="00347C8C" w:rsidRDefault="00347C8C">
    <w:pPr>
      <w:pStyle w:val="BodyText"/>
      <w:spacing w:line="14" w:lineRule="auto"/>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A7F75" w14:textId="77777777" w:rsidR="00347C8C" w:rsidRDefault="00347C8C">
    <w:pPr>
      <w:pStyle w:val="BodyText"/>
      <w:spacing w:line="14" w:lineRule="auto"/>
      <w:rPr>
        <w:sz w:val="20"/>
      </w:rPr>
    </w:pPr>
    <w:r>
      <w:rPr>
        <w:sz w:val="23"/>
      </w:rPr>
      <w:pict w14:anchorId="37B01E90">
        <v:shapetype id="_x0000_t202" coordsize="21600,21600" o:spt="202" path="m,l,21600r21600,l21600,xe">
          <v:stroke joinstyle="miter"/>
          <v:path gradientshapeok="t" o:connecttype="rect"/>
        </v:shapetype>
        <v:shape id="docshape2" o:spid="_x0000_s1043" type="#_x0000_t202" style="position:absolute;margin-left:210.35pt;margin-top:56.5pt;width:173.25pt;height:13.05pt;z-index:-251657216;mso-position-horizontal-relative:page;mso-position-vertical-relative:page" filled="f" stroked="f">
          <v:textbox inset="0,0,0,0">
            <w:txbxContent>
              <w:p w14:paraId="30BE573A" w14:textId="77777777" w:rsidR="00347C8C" w:rsidRDefault="00347C8C">
                <w:pPr>
                  <w:spacing w:before="10"/>
                  <w:ind w:left="20"/>
                  <w:rPr>
                    <w:rFonts w:ascii="Times New Roman"/>
                    <w:b/>
                    <w:i/>
                    <w:sz w:val="20"/>
                  </w:rPr>
                </w:pP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A39"/>
    <w:multiLevelType w:val="multilevel"/>
    <w:tmpl w:val="54E2CA80"/>
    <w:lvl w:ilvl="0">
      <w:start w:val="1"/>
      <w:numFmt w:val="decimal"/>
      <w:lvlText w:val="%1."/>
      <w:lvlJc w:val="left"/>
      <w:pPr>
        <w:ind w:left="498" w:hanging="284"/>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73" w:hanging="432"/>
      </w:pPr>
      <w:rPr>
        <w:rFonts w:ascii="Tahoma" w:eastAsia="Tahoma" w:hAnsi="Tahoma" w:cs="Tahoma" w:hint="default"/>
        <w:b/>
        <w:bCs/>
        <w:i w:val="0"/>
        <w:iCs w:val="0"/>
        <w:w w:val="100"/>
        <w:sz w:val="23"/>
        <w:szCs w:val="23"/>
        <w:lang w:val="en-US" w:eastAsia="en-US" w:bidi="ar-SA"/>
      </w:rPr>
    </w:lvl>
    <w:lvl w:ilvl="2">
      <w:start w:val="1"/>
      <w:numFmt w:val="decimal"/>
      <w:lvlText w:val="%1.%2.%3"/>
      <w:lvlJc w:val="left"/>
      <w:pPr>
        <w:ind w:left="1502" w:hanging="586"/>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2646" w:hanging="586"/>
      </w:pPr>
      <w:rPr>
        <w:rFonts w:hint="default"/>
        <w:lang w:val="en-US" w:eastAsia="en-US" w:bidi="ar-SA"/>
      </w:rPr>
    </w:lvl>
    <w:lvl w:ilvl="4">
      <w:numFmt w:val="bullet"/>
      <w:lvlText w:val="•"/>
      <w:lvlJc w:val="left"/>
      <w:pPr>
        <w:ind w:left="3792" w:hanging="586"/>
      </w:pPr>
      <w:rPr>
        <w:rFonts w:hint="default"/>
        <w:lang w:val="en-US" w:eastAsia="en-US" w:bidi="ar-SA"/>
      </w:rPr>
    </w:lvl>
    <w:lvl w:ilvl="5">
      <w:numFmt w:val="bullet"/>
      <w:lvlText w:val="•"/>
      <w:lvlJc w:val="left"/>
      <w:pPr>
        <w:ind w:left="4939" w:hanging="586"/>
      </w:pPr>
      <w:rPr>
        <w:rFonts w:hint="default"/>
        <w:lang w:val="en-US" w:eastAsia="en-US" w:bidi="ar-SA"/>
      </w:rPr>
    </w:lvl>
    <w:lvl w:ilvl="6">
      <w:numFmt w:val="bullet"/>
      <w:lvlText w:val="•"/>
      <w:lvlJc w:val="left"/>
      <w:pPr>
        <w:ind w:left="6085" w:hanging="586"/>
      </w:pPr>
      <w:rPr>
        <w:rFonts w:hint="default"/>
        <w:lang w:val="en-US" w:eastAsia="en-US" w:bidi="ar-SA"/>
      </w:rPr>
    </w:lvl>
    <w:lvl w:ilvl="7">
      <w:numFmt w:val="bullet"/>
      <w:lvlText w:val="•"/>
      <w:lvlJc w:val="left"/>
      <w:pPr>
        <w:ind w:left="7232" w:hanging="586"/>
      </w:pPr>
      <w:rPr>
        <w:rFonts w:hint="default"/>
        <w:lang w:val="en-US" w:eastAsia="en-US" w:bidi="ar-SA"/>
      </w:rPr>
    </w:lvl>
    <w:lvl w:ilvl="8">
      <w:numFmt w:val="bullet"/>
      <w:lvlText w:val="•"/>
      <w:lvlJc w:val="left"/>
      <w:pPr>
        <w:ind w:left="8378" w:hanging="586"/>
      </w:pPr>
      <w:rPr>
        <w:rFonts w:hint="default"/>
        <w:lang w:val="en-US" w:eastAsia="en-US" w:bidi="ar-SA"/>
      </w:rPr>
    </w:lvl>
  </w:abstractNum>
  <w:abstractNum w:abstractNumId="1" w15:restartNumberingAfterBreak="0">
    <w:nsid w:val="03601F81"/>
    <w:multiLevelType w:val="hybridMultilevel"/>
    <w:tmpl w:val="943C5D6E"/>
    <w:lvl w:ilvl="0" w:tplc="DE24CF02">
      <w:start w:val="1"/>
      <w:numFmt w:val="bullet"/>
      <w:lvlText w:val="-"/>
      <w:lvlJc w:val="left"/>
      <w:pPr>
        <w:ind w:left="356"/>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26F60F70">
      <w:start w:val="1"/>
      <w:numFmt w:val="bullet"/>
      <w:lvlText w:val="o"/>
      <w:lvlJc w:val="left"/>
      <w:pPr>
        <w:ind w:left="12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8068911E">
      <w:start w:val="1"/>
      <w:numFmt w:val="bullet"/>
      <w:lvlText w:val="▪"/>
      <w:lvlJc w:val="left"/>
      <w:pPr>
        <w:ind w:left="20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BF72F0E2">
      <w:start w:val="1"/>
      <w:numFmt w:val="bullet"/>
      <w:lvlText w:val="•"/>
      <w:lvlJc w:val="left"/>
      <w:pPr>
        <w:ind w:left="27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C9AC5A34">
      <w:start w:val="1"/>
      <w:numFmt w:val="bullet"/>
      <w:lvlText w:val="o"/>
      <w:lvlJc w:val="left"/>
      <w:pPr>
        <w:ind w:left="344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E9E24BF8">
      <w:start w:val="1"/>
      <w:numFmt w:val="bullet"/>
      <w:lvlText w:val="▪"/>
      <w:lvlJc w:val="left"/>
      <w:pPr>
        <w:ind w:left="416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CCB261D8">
      <w:start w:val="1"/>
      <w:numFmt w:val="bullet"/>
      <w:lvlText w:val="•"/>
      <w:lvlJc w:val="left"/>
      <w:pPr>
        <w:ind w:left="48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197AAA40">
      <w:start w:val="1"/>
      <w:numFmt w:val="bullet"/>
      <w:lvlText w:val="o"/>
      <w:lvlJc w:val="left"/>
      <w:pPr>
        <w:ind w:left="56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055E54D8">
      <w:start w:val="1"/>
      <w:numFmt w:val="bullet"/>
      <w:lvlText w:val="▪"/>
      <w:lvlJc w:val="left"/>
      <w:pPr>
        <w:ind w:left="63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2" w15:restartNumberingAfterBreak="0">
    <w:nsid w:val="03A50D05"/>
    <w:multiLevelType w:val="multilevel"/>
    <w:tmpl w:val="74984ED8"/>
    <w:lvl w:ilvl="0">
      <w:start w:val="1"/>
      <w:numFmt w:val="decimal"/>
      <w:lvlText w:val="%1."/>
      <w:lvlJc w:val="left"/>
      <w:pPr>
        <w:ind w:left="498" w:hanging="284"/>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37" w:hanging="392"/>
      </w:pPr>
      <w:rPr>
        <w:rFonts w:ascii="Tahoma" w:eastAsia="Tahoma" w:hAnsi="Tahoma" w:cs="Tahoma" w:hint="default"/>
        <w:b w:val="0"/>
        <w:bCs w:val="0"/>
        <w:i w:val="0"/>
        <w:iCs w:val="0"/>
        <w:spacing w:val="-1"/>
        <w:w w:val="100"/>
        <w:sz w:val="23"/>
        <w:szCs w:val="23"/>
        <w:lang w:val="en-US" w:eastAsia="en-US" w:bidi="ar-SA"/>
      </w:rPr>
    </w:lvl>
    <w:lvl w:ilvl="2">
      <w:start w:val="1"/>
      <w:numFmt w:val="decimal"/>
      <w:lvlText w:val="%1.%2.%3"/>
      <w:lvlJc w:val="left"/>
      <w:pPr>
        <w:ind w:left="1490" w:hanging="574"/>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2646" w:hanging="574"/>
      </w:pPr>
      <w:rPr>
        <w:rFonts w:hint="default"/>
        <w:lang w:val="en-US" w:eastAsia="en-US" w:bidi="ar-SA"/>
      </w:rPr>
    </w:lvl>
    <w:lvl w:ilvl="4">
      <w:numFmt w:val="bullet"/>
      <w:lvlText w:val="•"/>
      <w:lvlJc w:val="left"/>
      <w:pPr>
        <w:ind w:left="3792" w:hanging="574"/>
      </w:pPr>
      <w:rPr>
        <w:rFonts w:hint="default"/>
        <w:lang w:val="en-US" w:eastAsia="en-US" w:bidi="ar-SA"/>
      </w:rPr>
    </w:lvl>
    <w:lvl w:ilvl="5">
      <w:numFmt w:val="bullet"/>
      <w:lvlText w:val="•"/>
      <w:lvlJc w:val="left"/>
      <w:pPr>
        <w:ind w:left="4939" w:hanging="574"/>
      </w:pPr>
      <w:rPr>
        <w:rFonts w:hint="default"/>
        <w:lang w:val="en-US" w:eastAsia="en-US" w:bidi="ar-SA"/>
      </w:rPr>
    </w:lvl>
    <w:lvl w:ilvl="6">
      <w:numFmt w:val="bullet"/>
      <w:lvlText w:val="•"/>
      <w:lvlJc w:val="left"/>
      <w:pPr>
        <w:ind w:left="6085" w:hanging="574"/>
      </w:pPr>
      <w:rPr>
        <w:rFonts w:hint="default"/>
        <w:lang w:val="en-US" w:eastAsia="en-US" w:bidi="ar-SA"/>
      </w:rPr>
    </w:lvl>
    <w:lvl w:ilvl="7">
      <w:numFmt w:val="bullet"/>
      <w:lvlText w:val="•"/>
      <w:lvlJc w:val="left"/>
      <w:pPr>
        <w:ind w:left="7232" w:hanging="574"/>
      </w:pPr>
      <w:rPr>
        <w:rFonts w:hint="default"/>
        <w:lang w:val="en-US" w:eastAsia="en-US" w:bidi="ar-SA"/>
      </w:rPr>
    </w:lvl>
    <w:lvl w:ilvl="8">
      <w:numFmt w:val="bullet"/>
      <w:lvlText w:val="•"/>
      <w:lvlJc w:val="left"/>
      <w:pPr>
        <w:ind w:left="8378" w:hanging="574"/>
      </w:pPr>
      <w:rPr>
        <w:rFonts w:hint="default"/>
        <w:lang w:val="en-US" w:eastAsia="en-US" w:bidi="ar-SA"/>
      </w:rPr>
    </w:lvl>
  </w:abstractNum>
  <w:abstractNum w:abstractNumId="3" w15:restartNumberingAfterBreak="0">
    <w:nsid w:val="03DB0DBD"/>
    <w:multiLevelType w:val="hybridMultilevel"/>
    <w:tmpl w:val="6AD00F74"/>
    <w:lvl w:ilvl="0" w:tplc="3FAAE79C">
      <w:start w:val="1"/>
      <w:numFmt w:val="decimal"/>
      <w:lvlText w:val="(%1)"/>
      <w:lvlJc w:val="left"/>
      <w:pPr>
        <w:ind w:left="1277"/>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E3CA60A0">
      <w:start w:val="1"/>
      <w:numFmt w:val="lowerLetter"/>
      <w:lvlText w:val="%2"/>
      <w:lvlJc w:val="left"/>
      <w:pPr>
        <w:ind w:left="198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3A485252">
      <w:start w:val="1"/>
      <w:numFmt w:val="lowerRoman"/>
      <w:lvlText w:val="%3"/>
      <w:lvlJc w:val="left"/>
      <w:pPr>
        <w:ind w:left="270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8E142E82">
      <w:start w:val="1"/>
      <w:numFmt w:val="decimal"/>
      <w:lvlText w:val="%4"/>
      <w:lvlJc w:val="left"/>
      <w:pPr>
        <w:ind w:left="342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85AA5AFC">
      <w:start w:val="1"/>
      <w:numFmt w:val="lowerLetter"/>
      <w:lvlText w:val="%5"/>
      <w:lvlJc w:val="left"/>
      <w:pPr>
        <w:ind w:left="414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E8AEE08C">
      <w:start w:val="1"/>
      <w:numFmt w:val="lowerRoman"/>
      <w:lvlText w:val="%6"/>
      <w:lvlJc w:val="left"/>
      <w:pPr>
        <w:ind w:left="486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F8E65404">
      <w:start w:val="1"/>
      <w:numFmt w:val="decimal"/>
      <w:lvlText w:val="%7"/>
      <w:lvlJc w:val="left"/>
      <w:pPr>
        <w:ind w:left="558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B4E67832">
      <w:start w:val="1"/>
      <w:numFmt w:val="lowerLetter"/>
      <w:lvlText w:val="%8"/>
      <w:lvlJc w:val="left"/>
      <w:pPr>
        <w:ind w:left="630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91A63598">
      <w:start w:val="1"/>
      <w:numFmt w:val="lowerRoman"/>
      <w:lvlText w:val="%9"/>
      <w:lvlJc w:val="left"/>
      <w:pPr>
        <w:ind w:left="702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4" w15:restartNumberingAfterBreak="0">
    <w:nsid w:val="05331908"/>
    <w:multiLevelType w:val="hybridMultilevel"/>
    <w:tmpl w:val="F9D61DF6"/>
    <w:lvl w:ilvl="0" w:tplc="C000702E">
      <w:start w:val="1"/>
      <w:numFmt w:val="bullet"/>
      <w:lvlText w:val="-"/>
      <w:lvlJc w:val="left"/>
      <w:pPr>
        <w:ind w:left="371"/>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F43AF6D2">
      <w:start w:val="1"/>
      <w:numFmt w:val="bullet"/>
      <w:lvlText w:val="o"/>
      <w:lvlJc w:val="left"/>
      <w:pPr>
        <w:ind w:left="129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A1384956">
      <w:start w:val="1"/>
      <w:numFmt w:val="bullet"/>
      <w:lvlText w:val="▪"/>
      <w:lvlJc w:val="left"/>
      <w:pPr>
        <w:ind w:left="201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008A19C4">
      <w:start w:val="1"/>
      <w:numFmt w:val="bullet"/>
      <w:lvlText w:val="•"/>
      <w:lvlJc w:val="left"/>
      <w:pPr>
        <w:ind w:left="273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D08AE5FC">
      <w:start w:val="1"/>
      <w:numFmt w:val="bullet"/>
      <w:lvlText w:val="o"/>
      <w:lvlJc w:val="left"/>
      <w:pPr>
        <w:ind w:left="345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749AC244">
      <w:start w:val="1"/>
      <w:numFmt w:val="bullet"/>
      <w:lvlText w:val="▪"/>
      <w:lvlJc w:val="left"/>
      <w:pPr>
        <w:ind w:left="417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596AA104">
      <w:start w:val="1"/>
      <w:numFmt w:val="bullet"/>
      <w:lvlText w:val="•"/>
      <w:lvlJc w:val="left"/>
      <w:pPr>
        <w:ind w:left="489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A5FA01CE">
      <w:start w:val="1"/>
      <w:numFmt w:val="bullet"/>
      <w:lvlText w:val="o"/>
      <w:lvlJc w:val="left"/>
      <w:pPr>
        <w:ind w:left="561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BE8813A0">
      <w:start w:val="1"/>
      <w:numFmt w:val="bullet"/>
      <w:lvlText w:val="▪"/>
      <w:lvlJc w:val="left"/>
      <w:pPr>
        <w:ind w:left="633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5" w15:restartNumberingAfterBreak="0">
    <w:nsid w:val="07464250"/>
    <w:multiLevelType w:val="hybridMultilevel"/>
    <w:tmpl w:val="6902ED98"/>
    <w:lvl w:ilvl="0" w:tplc="9368A8B2">
      <w:numFmt w:val="bullet"/>
      <w:lvlText w:val="-"/>
      <w:lvlJc w:val="left"/>
      <w:pPr>
        <w:ind w:left="374" w:hanging="156"/>
      </w:pPr>
      <w:rPr>
        <w:rFonts w:ascii="Tahoma" w:eastAsia="Tahoma" w:hAnsi="Tahoma" w:cs="Tahoma" w:hint="default"/>
        <w:b w:val="0"/>
        <w:bCs w:val="0"/>
        <w:i w:val="0"/>
        <w:iCs w:val="0"/>
        <w:w w:val="100"/>
        <w:sz w:val="23"/>
        <w:szCs w:val="23"/>
        <w:lang w:val="en-US" w:eastAsia="en-US" w:bidi="ar-SA"/>
      </w:rPr>
    </w:lvl>
    <w:lvl w:ilvl="1" w:tplc="3B766A14">
      <w:numFmt w:val="bullet"/>
      <w:lvlText w:val="•"/>
      <w:lvlJc w:val="left"/>
      <w:pPr>
        <w:ind w:left="978" w:hanging="156"/>
      </w:pPr>
      <w:rPr>
        <w:rFonts w:hint="default"/>
        <w:lang w:val="en-US" w:eastAsia="en-US" w:bidi="ar-SA"/>
      </w:rPr>
    </w:lvl>
    <w:lvl w:ilvl="2" w:tplc="D8B8B786">
      <w:numFmt w:val="bullet"/>
      <w:lvlText w:val="•"/>
      <w:lvlJc w:val="left"/>
      <w:pPr>
        <w:ind w:left="1577" w:hanging="156"/>
      </w:pPr>
      <w:rPr>
        <w:rFonts w:hint="default"/>
        <w:lang w:val="en-US" w:eastAsia="en-US" w:bidi="ar-SA"/>
      </w:rPr>
    </w:lvl>
    <w:lvl w:ilvl="3" w:tplc="3C68D44E">
      <w:numFmt w:val="bullet"/>
      <w:lvlText w:val="•"/>
      <w:lvlJc w:val="left"/>
      <w:pPr>
        <w:ind w:left="2175" w:hanging="156"/>
      </w:pPr>
      <w:rPr>
        <w:rFonts w:hint="default"/>
        <w:lang w:val="en-US" w:eastAsia="en-US" w:bidi="ar-SA"/>
      </w:rPr>
    </w:lvl>
    <w:lvl w:ilvl="4" w:tplc="499EA1F4">
      <w:numFmt w:val="bullet"/>
      <w:lvlText w:val="•"/>
      <w:lvlJc w:val="left"/>
      <w:pPr>
        <w:ind w:left="2774" w:hanging="156"/>
      </w:pPr>
      <w:rPr>
        <w:rFonts w:hint="default"/>
        <w:lang w:val="en-US" w:eastAsia="en-US" w:bidi="ar-SA"/>
      </w:rPr>
    </w:lvl>
    <w:lvl w:ilvl="5" w:tplc="7EC4B6A0">
      <w:numFmt w:val="bullet"/>
      <w:lvlText w:val="•"/>
      <w:lvlJc w:val="left"/>
      <w:pPr>
        <w:ind w:left="3373" w:hanging="156"/>
      </w:pPr>
      <w:rPr>
        <w:rFonts w:hint="default"/>
        <w:lang w:val="en-US" w:eastAsia="en-US" w:bidi="ar-SA"/>
      </w:rPr>
    </w:lvl>
    <w:lvl w:ilvl="6" w:tplc="CDDE505C">
      <w:numFmt w:val="bullet"/>
      <w:lvlText w:val="•"/>
      <w:lvlJc w:val="left"/>
      <w:pPr>
        <w:ind w:left="3971" w:hanging="156"/>
      </w:pPr>
      <w:rPr>
        <w:rFonts w:hint="default"/>
        <w:lang w:val="en-US" w:eastAsia="en-US" w:bidi="ar-SA"/>
      </w:rPr>
    </w:lvl>
    <w:lvl w:ilvl="7" w:tplc="59CAECC4">
      <w:numFmt w:val="bullet"/>
      <w:lvlText w:val="•"/>
      <w:lvlJc w:val="left"/>
      <w:pPr>
        <w:ind w:left="4570" w:hanging="156"/>
      </w:pPr>
      <w:rPr>
        <w:rFonts w:hint="default"/>
        <w:lang w:val="en-US" w:eastAsia="en-US" w:bidi="ar-SA"/>
      </w:rPr>
    </w:lvl>
    <w:lvl w:ilvl="8" w:tplc="AAAE87EA">
      <w:numFmt w:val="bullet"/>
      <w:lvlText w:val="•"/>
      <w:lvlJc w:val="left"/>
      <w:pPr>
        <w:ind w:left="5168" w:hanging="156"/>
      </w:pPr>
      <w:rPr>
        <w:rFonts w:hint="default"/>
        <w:lang w:val="en-US" w:eastAsia="en-US" w:bidi="ar-SA"/>
      </w:rPr>
    </w:lvl>
  </w:abstractNum>
  <w:abstractNum w:abstractNumId="6" w15:restartNumberingAfterBreak="0">
    <w:nsid w:val="0CCB700B"/>
    <w:multiLevelType w:val="hybridMultilevel"/>
    <w:tmpl w:val="51EC308E"/>
    <w:lvl w:ilvl="0" w:tplc="4558D7D8">
      <w:numFmt w:val="bullet"/>
      <w:lvlText w:val="■"/>
      <w:lvlJc w:val="left"/>
      <w:pPr>
        <w:ind w:left="1370" w:hanging="476"/>
      </w:pPr>
      <w:rPr>
        <w:rFonts w:ascii="Arial" w:eastAsia="Arial" w:hAnsi="Arial" w:cs="Arial" w:hint="default"/>
        <w:b w:val="0"/>
        <w:bCs w:val="0"/>
        <w:i w:val="0"/>
        <w:iCs w:val="0"/>
        <w:w w:val="164"/>
        <w:sz w:val="23"/>
        <w:szCs w:val="23"/>
        <w:lang w:val="en-US" w:eastAsia="en-US" w:bidi="ar-SA"/>
      </w:rPr>
    </w:lvl>
    <w:lvl w:ilvl="1" w:tplc="1A76A7D8">
      <w:numFmt w:val="bullet"/>
      <w:lvlText w:val="•"/>
      <w:lvlJc w:val="left"/>
      <w:pPr>
        <w:ind w:left="2309" w:hanging="476"/>
      </w:pPr>
      <w:rPr>
        <w:rFonts w:hint="default"/>
        <w:lang w:val="en-US" w:eastAsia="en-US" w:bidi="ar-SA"/>
      </w:rPr>
    </w:lvl>
    <w:lvl w:ilvl="2" w:tplc="94003092">
      <w:numFmt w:val="bullet"/>
      <w:lvlText w:val="•"/>
      <w:lvlJc w:val="left"/>
      <w:pPr>
        <w:ind w:left="3238" w:hanging="476"/>
      </w:pPr>
      <w:rPr>
        <w:rFonts w:hint="default"/>
        <w:lang w:val="en-US" w:eastAsia="en-US" w:bidi="ar-SA"/>
      </w:rPr>
    </w:lvl>
    <w:lvl w:ilvl="3" w:tplc="BB6471D4">
      <w:numFmt w:val="bullet"/>
      <w:lvlText w:val="•"/>
      <w:lvlJc w:val="left"/>
      <w:pPr>
        <w:ind w:left="4167" w:hanging="476"/>
      </w:pPr>
      <w:rPr>
        <w:rFonts w:hint="default"/>
        <w:lang w:val="en-US" w:eastAsia="en-US" w:bidi="ar-SA"/>
      </w:rPr>
    </w:lvl>
    <w:lvl w:ilvl="4" w:tplc="65E6C142">
      <w:numFmt w:val="bullet"/>
      <w:lvlText w:val="•"/>
      <w:lvlJc w:val="left"/>
      <w:pPr>
        <w:ind w:left="5096" w:hanging="476"/>
      </w:pPr>
      <w:rPr>
        <w:rFonts w:hint="default"/>
        <w:lang w:val="en-US" w:eastAsia="en-US" w:bidi="ar-SA"/>
      </w:rPr>
    </w:lvl>
    <w:lvl w:ilvl="5" w:tplc="90FA741A">
      <w:numFmt w:val="bullet"/>
      <w:lvlText w:val="•"/>
      <w:lvlJc w:val="left"/>
      <w:pPr>
        <w:ind w:left="6025" w:hanging="476"/>
      </w:pPr>
      <w:rPr>
        <w:rFonts w:hint="default"/>
        <w:lang w:val="en-US" w:eastAsia="en-US" w:bidi="ar-SA"/>
      </w:rPr>
    </w:lvl>
    <w:lvl w:ilvl="6" w:tplc="A1A487B4">
      <w:numFmt w:val="bullet"/>
      <w:lvlText w:val="•"/>
      <w:lvlJc w:val="left"/>
      <w:pPr>
        <w:ind w:left="6954" w:hanging="476"/>
      </w:pPr>
      <w:rPr>
        <w:rFonts w:hint="default"/>
        <w:lang w:val="en-US" w:eastAsia="en-US" w:bidi="ar-SA"/>
      </w:rPr>
    </w:lvl>
    <w:lvl w:ilvl="7" w:tplc="6E7E6C8A">
      <w:numFmt w:val="bullet"/>
      <w:lvlText w:val="•"/>
      <w:lvlJc w:val="left"/>
      <w:pPr>
        <w:ind w:left="7883" w:hanging="476"/>
      </w:pPr>
      <w:rPr>
        <w:rFonts w:hint="default"/>
        <w:lang w:val="en-US" w:eastAsia="en-US" w:bidi="ar-SA"/>
      </w:rPr>
    </w:lvl>
    <w:lvl w:ilvl="8" w:tplc="7730DDB8">
      <w:numFmt w:val="bullet"/>
      <w:lvlText w:val="•"/>
      <w:lvlJc w:val="left"/>
      <w:pPr>
        <w:ind w:left="8812" w:hanging="476"/>
      </w:pPr>
      <w:rPr>
        <w:rFonts w:hint="default"/>
        <w:lang w:val="en-US" w:eastAsia="en-US" w:bidi="ar-SA"/>
      </w:rPr>
    </w:lvl>
  </w:abstractNum>
  <w:abstractNum w:abstractNumId="7" w15:restartNumberingAfterBreak="0">
    <w:nsid w:val="0CFA0AEA"/>
    <w:multiLevelType w:val="multilevel"/>
    <w:tmpl w:val="CA2C6D94"/>
    <w:lvl w:ilvl="0">
      <w:start w:val="1"/>
      <w:numFmt w:val="decimal"/>
      <w:lvlText w:val="%1."/>
      <w:lvlJc w:val="left"/>
      <w:pPr>
        <w:ind w:left="498" w:hanging="284"/>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37" w:hanging="392"/>
      </w:pPr>
      <w:rPr>
        <w:rFonts w:ascii="Tahoma" w:eastAsia="Tahoma" w:hAnsi="Tahoma" w:cs="Tahoma" w:hint="default"/>
        <w:b/>
        <w:bCs/>
        <w:i w:val="0"/>
        <w:iCs w:val="0"/>
        <w:w w:val="100"/>
        <w:sz w:val="23"/>
        <w:szCs w:val="23"/>
        <w:lang w:val="en-US" w:eastAsia="en-US" w:bidi="ar-SA"/>
      </w:rPr>
    </w:lvl>
    <w:lvl w:ilvl="2">
      <w:start w:val="1"/>
      <w:numFmt w:val="decimal"/>
      <w:lvlText w:val="%1.%2.%3"/>
      <w:lvlJc w:val="left"/>
      <w:pPr>
        <w:ind w:left="1377" w:hanging="586"/>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880" w:hanging="586"/>
      </w:pPr>
      <w:rPr>
        <w:rFonts w:hint="default"/>
        <w:lang w:val="en-US" w:eastAsia="en-US" w:bidi="ar-SA"/>
      </w:rPr>
    </w:lvl>
    <w:lvl w:ilvl="4">
      <w:numFmt w:val="bullet"/>
      <w:lvlText w:val="•"/>
      <w:lvlJc w:val="left"/>
      <w:pPr>
        <w:ind w:left="1360" w:hanging="586"/>
      </w:pPr>
      <w:rPr>
        <w:rFonts w:hint="default"/>
        <w:lang w:val="en-US" w:eastAsia="en-US" w:bidi="ar-SA"/>
      </w:rPr>
    </w:lvl>
    <w:lvl w:ilvl="5">
      <w:numFmt w:val="bullet"/>
      <w:lvlText w:val="•"/>
      <w:lvlJc w:val="left"/>
      <w:pPr>
        <w:ind w:left="1380" w:hanging="586"/>
      </w:pPr>
      <w:rPr>
        <w:rFonts w:hint="default"/>
        <w:lang w:val="en-US" w:eastAsia="en-US" w:bidi="ar-SA"/>
      </w:rPr>
    </w:lvl>
    <w:lvl w:ilvl="6">
      <w:numFmt w:val="bullet"/>
      <w:lvlText w:val="•"/>
      <w:lvlJc w:val="left"/>
      <w:pPr>
        <w:ind w:left="3238" w:hanging="586"/>
      </w:pPr>
      <w:rPr>
        <w:rFonts w:hint="default"/>
        <w:lang w:val="en-US" w:eastAsia="en-US" w:bidi="ar-SA"/>
      </w:rPr>
    </w:lvl>
    <w:lvl w:ilvl="7">
      <w:numFmt w:val="bullet"/>
      <w:lvlText w:val="•"/>
      <w:lvlJc w:val="left"/>
      <w:pPr>
        <w:ind w:left="5096" w:hanging="586"/>
      </w:pPr>
      <w:rPr>
        <w:rFonts w:hint="default"/>
        <w:lang w:val="en-US" w:eastAsia="en-US" w:bidi="ar-SA"/>
      </w:rPr>
    </w:lvl>
    <w:lvl w:ilvl="8">
      <w:numFmt w:val="bullet"/>
      <w:lvlText w:val="•"/>
      <w:lvlJc w:val="left"/>
      <w:pPr>
        <w:ind w:left="6954" w:hanging="586"/>
      </w:pPr>
      <w:rPr>
        <w:rFonts w:hint="default"/>
        <w:lang w:val="en-US" w:eastAsia="en-US" w:bidi="ar-SA"/>
      </w:rPr>
    </w:lvl>
  </w:abstractNum>
  <w:abstractNum w:abstractNumId="8" w15:restartNumberingAfterBreak="0">
    <w:nsid w:val="0E4C1FF4"/>
    <w:multiLevelType w:val="hybridMultilevel"/>
    <w:tmpl w:val="02DC1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E43588"/>
    <w:multiLevelType w:val="hybridMultilevel"/>
    <w:tmpl w:val="C4DA7E64"/>
    <w:lvl w:ilvl="0" w:tplc="22EE794C">
      <w:start w:val="1"/>
      <w:numFmt w:val="bullet"/>
      <w:lvlText w:val="-"/>
      <w:lvlJc w:val="left"/>
      <w:pPr>
        <w:ind w:left="371"/>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C17EB970">
      <w:start w:val="1"/>
      <w:numFmt w:val="bullet"/>
      <w:lvlText w:val="o"/>
      <w:lvlJc w:val="left"/>
      <w:pPr>
        <w:ind w:left="129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967485D8">
      <w:start w:val="1"/>
      <w:numFmt w:val="bullet"/>
      <w:lvlText w:val="▪"/>
      <w:lvlJc w:val="left"/>
      <w:pPr>
        <w:ind w:left="201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2944851A">
      <w:start w:val="1"/>
      <w:numFmt w:val="bullet"/>
      <w:lvlText w:val="•"/>
      <w:lvlJc w:val="left"/>
      <w:pPr>
        <w:ind w:left="273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A2343786">
      <w:start w:val="1"/>
      <w:numFmt w:val="bullet"/>
      <w:lvlText w:val="o"/>
      <w:lvlJc w:val="left"/>
      <w:pPr>
        <w:ind w:left="345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5A886C9A">
      <w:start w:val="1"/>
      <w:numFmt w:val="bullet"/>
      <w:lvlText w:val="▪"/>
      <w:lvlJc w:val="left"/>
      <w:pPr>
        <w:ind w:left="417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E278A10E">
      <w:start w:val="1"/>
      <w:numFmt w:val="bullet"/>
      <w:lvlText w:val="•"/>
      <w:lvlJc w:val="left"/>
      <w:pPr>
        <w:ind w:left="489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428ED5B4">
      <w:start w:val="1"/>
      <w:numFmt w:val="bullet"/>
      <w:lvlText w:val="o"/>
      <w:lvlJc w:val="left"/>
      <w:pPr>
        <w:ind w:left="561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D8D271CE">
      <w:start w:val="1"/>
      <w:numFmt w:val="bullet"/>
      <w:lvlText w:val="▪"/>
      <w:lvlJc w:val="left"/>
      <w:pPr>
        <w:ind w:left="633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10" w15:restartNumberingAfterBreak="0">
    <w:nsid w:val="18006E65"/>
    <w:multiLevelType w:val="multilevel"/>
    <w:tmpl w:val="BF6068CA"/>
    <w:lvl w:ilvl="0">
      <w:start w:val="7"/>
      <w:numFmt w:val="decimal"/>
      <w:lvlText w:val="%1"/>
      <w:lvlJc w:val="left"/>
      <w:pPr>
        <w:ind w:left="837" w:hanging="392"/>
        <w:jc w:val="left"/>
      </w:pPr>
      <w:rPr>
        <w:rFonts w:hint="default"/>
        <w:lang w:val="en-US" w:eastAsia="en-US" w:bidi="ar-SA"/>
      </w:rPr>
    </w:lvl>
    <w:lvl w:ilvl="1">
      <w:start w:val="9"/>
      <w:numFmt w:val="decimal"/>
      <w:lvlText w:val="%1.%2"/>
      <w:lvlJc w:val="left"/>
      <w:pPr>
        <w:ind w:left="837" w:hanging="392"/>
        <w:jc w:val="left"/>
      </w:pPr>
      <w:rPr>
        <w:rFonts w:ascii="Tahoma" w:eastAsia="Tahoma" w:hAnsi="Tahoma" w:cs="Tahoma" w:hint="default"/>
        <w:b w:val="0"/>
        <w:bCs w:val="0"/>
        <w:i w:val="0"/>
        <w:iCs w:val="0"/>
        <w:spacing w:val="-1"/>
        <w:w w:val="100"/>
        <w:sz w:val="23"/>
        <w:szCs w:val="23"/>
        <w:lang w:val="en-US" w:eastAsia="en-US" w:bidi="ar-SA"/>
      </w:rPr>
    </w:lvl>
    <w:lvl w:ilvl="2">
      <w:numFmt w:val="bullet"/>
      <w:lvlText w:val="•"/>
      <w:lvlJc w:val="left"/>
      <w:pPr>
        <w:ind w:left="2806" w:hanging="392"/>
      </w:pPr>
      <w:rPr>
        <w:rFonts w:hint="default"/>
        <w:lang w:val="en-US" w:eastAsia="en-US" w:bidi="ar-SA"/>
      </w:rPr>
    </w:lvl>
    <w:lvl w:ilvl="3">
      <w:numFmt w:val="bullet"/>
      <w:lvlText w:val="•"/>
      <w:lvlJc w:val="left"/>
      <w:pPr>
        <w:ind w:left="3789" w:hanging="392"/>
      </w:pPr>
      <w:rPr>
        <w:rFonts w:hint="default"/>
        <w:lang w:val="en-US" w:eastAsia="en-US" w:bidi="ar-SA"/>
      </w:rPr>
    </w:lvl>
    <w:lvl w:ilvl="4">
      <w:numFmt w:val="bullet"/>
      <w:lvlText w:val="•"/>
      <w:lvlJc w:val="left"/>
      <w:pPr>
        <w:ind w:left="4772" w:hanging="392"/>
      </w:pPr>
      <w:rPr>
        <w:rFonts w:hint="default"/>
        <w:lang w:val="en-US" w:eastAsia="en-US" w:bidi="ar-SA"/>
      </w:rPr>
    </w:lvl>
    <w:lvl w:ilvl="5">
      <w:numFmt w:val="bullet"/>
      <w:lvlText w:val="•"/>
      <w:lvlJc w:val="left"/>
      <w:pPr>
        <w:ind w:left="5755" w:hanging="392"/>
      </w:pPr>
      <w:rPr>
        <w:rFonts w:hint="default"/>
        <w:lang w:val="en-US" w:eastAsia="en-US" w:bidi="ar-SA"/>
      </w:rPr>
    </w:lvl>
    <w:lvl w:ilvl="6">
      <w:numFmt w:val="bullet"/>
      <w:lvlText w:val="•"/>
      <w:lvlJc w:val="left"/>
      <w:pPr>
        <w:ind w:left="6738" w:hanging="392"/>
      </w:pPr>
      <w:rPr>
        <w:rFonts w:hint="default"/>
        <w:lang w:val="en-US" w:eastAsia="en-US" w:bidi="ar-SA"/>
      </w:rPr>
    </w:lvl>
    <w:lvl w:ilvl="7">
      <w:numFmt w:val="bullet"/>
      <w:lvlText w:val="•"/>
      <w:lvlJc w:val="left"/>
      <w:pPr>
        <w:ind w:left="7721" w:hanging="392"/>
      </w:pPr>
      <w:rPr>
        <w:rFonts w:hint="default"/>
        <w:lang w:val="en-US" w:eastAsia="en-US" w:bidi="ar-SA"/>
      </w:rPr>
    </w:lvl>
    <w:lvl w:ilvl="8">
      <w:numFmt w:val="bullet"/>
      <w:lvlText w:val="•"/>
      <w:lvlJc w:val="left"/>
      <w:pPr>
        <w:ind w:left="8704" w:hanging="392"/>
      </w:pPr>
      <w:rPr>
        <w:rFonts w:hint="default"/>
        <w:lang w:val="en-US" w:eastAsia="en-US" w:bidi="ar-SA"/>
      </w:rPr>
    </w:lvl>
  </w:abstractNum>
  <w:abstractNum w:abstractNumId="11" w15:restartNumberingAfterBreak="0">
    <w:nsid w:val="1AE90230"/>
    <w:multiLevelType w:val="hybridMultilevel"/>
    <w:tmpl w:val="179E7FB4"/>
    <w:lvl w:ilvl="0" w:tplc="C2E8D592">
      <w:start w:val="1"/>
      <w:numFmt w:val="decimal"/>
      <w:lvlText w:val="%1."/>
      <w:lvlJc w:val="left"/>
      <w:pPr>
        <w:ind w:left="942" w:hanging="327"/>
      </w:pPr>
      <w:rPr>
        <w:rFonts w:hint="default"/>
        <w:w w:val="100"/>
        <w:lang w:val="en-US" w:eastAsia="en-US" w:bidi="ar-SA"/>
      </w:rPr>
    </w:lvl>
    <w:lvl w:ilvl="1" w:tplc="D5C22FD6">
      <w:numFmt w:val="bullet"/>
      <w:lvlText w:val="•"/>
      <w:lvlJc w:val="left"/>
      <w:pPr>
        <w:ind w:left="1913" w:hanging="327"/>
      </w:pPr>
      <w:rPr>
        <w:rFonts w:hint="default"/>
        <w:lang w:val="en-US" w:eastAsia="en-US" w:bidi="ar-SA"/>
      </w:rPr>
    </w:lvl>
    <w:lvl w:ilvl="2" w:tplc="93B064FA">
      <w:numFmt w:val="bullet"/>
      <w:lvlText w:val="•"/>
      <w:lvlJc w:val="left"/>
      <w:pPr>
        <w:ind w:left="2886" w:hanging="327"/>
      </w:pPr>
      <w:rPr>
        <w:rFonts w:hint="default"/>
        <w:lang w:val="en-US" w:eastAsia="en-US" w:bidi="ar-SA"/>
      </w:rPr>
    </w:lvl>
    <w:lvl w:ilvl="3" w:tplc="354C344E">
      <w:numFmt w:val="bullet"/>
      <w:lvlText w:val="•"/>
      <w:lvlJc w:val="left"/>
      <w:pPr>
        <w:ind w:left="3859" w:hanging="327"/>
      </w:pPr>
      <w:rPr>
        <w:rFonts w:hint="default"/>
        <w:lang w:val="en-US" w:eastAsia="en-US" w:bidi="ar-SA"/>
      </w:rPr>
    </w:lvl>
    <w:lvl w:ilvl="4" w:tplc="190E77C0">
      <w:numFmt w:val="bullet"/>
      <w:lvlText w:val="•"/>
      <w:lvlJc w:val="left"/>
      <w:pPr>
        <w:ind w:left="4832" w:hanging="327"/>
      </w:pPr>
      <w:rPr>
        <w:rFonts w:hint="default"/>
        <w:lang w:val="en-US" w:eastAsia="en-US" w:bidi="ar-SA"/>
      </w:rPr>
    </w:lvl>
    <w:lvl w:ilvl="5" w:tplc="6EFEA29A">
      <w:numFmt w:val="bullet"/>
      <w:lvlText w:val="•"/>
      <w:lvlJc w:val="left"/>
      <w:pPr>
        <w:ind w:left="5805" w:hanging="327"/>
      </w:pPr>
      <w:rPr>
        <w:rFonts w:hint="default"/>
        <w:lang w:val="en-US" w:eastAsia="en-US" w:bidi="ar-SA"/>
      </w:rPr>
    </w:lvl>
    <w:lvl w:ilvl="6" w:tplc="889A17DA">
      <w:numFmt w:val="bullet"/>
      <w:lvlText w:val="•"/>
      <w:lvlJc w:val="left"/>
      <w:pPr>
        <w:ind w:left="6778" w:hanging="327"/>
      </w:pPr>
      <w:rPr>
        <w:rFonts w:hint="default"/>
        <w:lang w:val="en-US" w:eastAsia="en-US" w:bidi="ar-SA"/>
      </w:rPr>
    </w:lvl>
    <w:lvl w:ilvl="7" w:tplc="78AAA2C0">
      <w:numFmt w:val="bullet"/>
      <w:lvlText w:val="•"/>
      <w:lvlJc w:val="left"/>
      <w:pPr>
        <w:ind w:left="7751" w:hanging="327"/>
      </w:pPr>
      <w:rPr>
        <w:rFonts w:hint="default"/>
        <w:lang w:val="en-US" w:eastAsia="en-US" w:bidi="ar-SA"/>
      </w:rPr>
    </w:lvl>
    <w:lvl w:ilvl="8" w:tplc="39C45E4E">
      <w:numFmt w:val="bullet"/>
      <w:lvlText w:val="•"/>
      <w:lvlJc w:val="left"/>
      <w:pPr>
        <w:ind w:left="8724" w:hanging="327"/>
      </w:pPr>
      <w:rPr>
        <w:rFonts w:hint="default"/>
        <w:lang w:val="en-US" w:eastAsia="en-US" w:bidi="ar-SA"/>
      </w:rPr>
    </w:lvl>
  </w:abstractNum>
  <w:abstractNum w:abstractNumId="12" w15:restartNumberingAfterBreak="0">
    <w:nsid w:val="1F0F426A"/>
    <w:multiLevelType w:val="multilevel"/>
    <w:tmpl w:val="34CE29FE"/>
    <w:lvl w:ilvl="0">
      <w:start w:val="7"/>
      <w:numFmt w:val="decimal"/>
      <w:lvlText w:val="%1"/>
      <w:lvlJc w:val="left"/>
      <w:pPr>
        <w:ind w:left="837" w:hanging="392"/>
      </w:pPr>
      <w:rPr>
        <w:rFonts w:hint="default"/>
        <w:lang w:val="en-US" w:eastAsia="en-US" w:bidi="ar-SA"/>
      </w:rPr>
    </w:lvl>
    <w:lvl w:ilvl="1">
      <w:start w:val="9"/>
      <w:numFmt w:val="decimal"/>
      <w:lvlText w:val="%1.%2"/>
      <w:lvlJc w:val="left"/>
      <w:pPr>
        <w:ind w:left="837" w:hanging="392"/>
      </w:pPr>
      <w:rPr>
        <w:rFonts w:ascii="Tahoma" w:eastAsia="Tahoma" w:hAnsi="Tahoma" w:cs="Tahoma" w:hint="default"/>
        <w:b w:val="0"/>
        <w:bCs w:val="0"/>
        <w:i w:val="0"/>
        <w:iCs w:val="0"/>
        <w:spacing w:val="-1"/>
        <w:w w:val="100"/>
        <w:sz w:val="23"/>
        <w:szCs w:val="23"/>
        <w:lang w:val="en-US" w:eastAsia="en-US" w:bidi="ar-SA"/>
      </w:rPr>
    </w:lvl>
    <w:lvl w:ilvl="2">
      <w:numFmt w:val="bullet"/>
      <w:lvlText w:val="•"/>
      <w:lvlJc w:val="left"/>
      <w:pPr>
        <w:ind w:left="2806" w:hanging="392"/>
      </w:pPr>
      <w:rPr>
        <w:rFonts w:hint="default"/>
        <w:lang w:val="en-US" w:eastAsia="en-US" w:bidi="ar-SA"/>
      </w:rPr>
    </w:lvl>
    <w:lvl w:ilvl="3">
      <w:numFmt w:val="bullet"/>
      <w:lvlText w:val="•"/>
      <w:lvlJc w:val="left"/>
      <w:pPr>
        <w:ind w:left="3789" w:hanging="392"/>
      </w:pPr>
      <w:rPr>
        <w:rFonts w:hint="default"/>
        <w:lang w:val="en-US" w:eastAsia="en-US" w:bidi="ar-SA"/>
      </w:rPr>
    </w:lvl>
    <w:lvl w:ilvl="4">
      <w:numFmt w:val="bullet"/>
      <w:lvlText w:val="•"/>
      <w:lvlJc w:val="left"/>
      <w:pPr>
        <w:ind w:left="4772" w:hanging="392"/>
      </w:pPr>
      <w:rPr>
        <w:rFonts w:hint="default"/>
        <w:lang w:val="en-US" w:eastAsia="en-US" w:bidi="ar-SA"/>
      </w:rPr>
    </w:lvl>
    <w:lvl w:ilvl="5">
      <w:numFmt w:val="bullet"/>
      <w:lvlText w:val="•"/>
      <w:lvlJc w:val="left"/>
      <w:pPr>
        <w:ind w:left="5755" w:hanging="392"/>
      </w:pPr>
      <w:rPr>
        <w:rFonts w:hint="default"/>
        <w:lang w:val="en-US" w:eastAsia="en-US" w:bidi="ar-SA"/>
      </w:rPr>
    </w:lvl>
    <w:lvl w:ilvl="6">
      <w:numFmt w:val="bullet"/>
      <w:lvlText w:val="•"/>
      <w:lvlJc w:val="left"/>
      <w:pPr>
        <w:ind w:left="6738" w:hanging="392"/>
      </w:pPr>
      <w:rPr>
        <w:rFonts w:hint="default"/>
        <w:lang w:val="en-US" w:eastAsia="en-US" w:bidi="ar-SA"/>
      </w:rPr>
    </w:lvl>
    <w:lvl w:ilvl="7">
      <w:numFmt w:val="bullet"/>
      <w:lvlText w:val="•"/>
      <w:lvlJc w:val="left"/>
      <w:pPr>
        <w:ind w:left="7721" w:hanging="392"/>
      </w:pPr>
      <w:rPr>
        <w:rFonts w:hint="default"/>
        <w:lang w:val="en-US" w:eastAsia="en-US" w:bidi="ar-SA"/>
      </w:rPr>
    </w:lvl>
    <w:lvl w:ilvl="8">
      <w:numFmt w:val="bullet"/>
      <w:lvlText w:val="•"/>
      <w:lvlJc w:val="left"/>
      <w:pPr>
        <w:ind w:left="8704" w:hanging="392"/>
      </w:pPr>
      <w:rPr>
        <w:rFonts w:hint="default"/>
        <w:lang w:val="en-US" w:eastAsia="en-US" w:bidi="ar-SA"/>
      </w:rPr>
    </w:lvl>
  </w:abstractNum>
  <w:abstractNum w:abstractNumId="13" w15:restartNumberingAfterBreak="0">
    <w:nsid w:val="22524E9C"/>
    <w:multiLevelType w:val="multilevel"/>
    <w:tmpl w:val="F550AB4E"/>
    <w:lvl w:ilvl="0">
      <w:start w:val="7"/>
      <w:numFmt w:val="decimal"/>
      <w:lvlText w:val="%1"/>
      <w:lvlJc w:val="left"/>
      <w:pPr>
        <w:ind w:left="837" w:hanging="392"/>
      </w:pPr>
      <w:rPr>
        <w:rFonts w:hint="default"/>
        <w:lang w:val="en-US" w:eastAsia="en-US" w:bidi="ar-SA"/>
      </w:rPr>
    </w:lvl>
    <w:lvl w:ilvl="1">
      <w:start w:val="9"/>
      <w:numFmt w:val="decimal"/>
      <w:lvlText w:val="%1.%2"/>
      <w:lvlJc w:val="left"/>
      <w:pPr>
        <w:ind w:left="837" w:hanging="392"/>
      </w:pPr>
      <w:rPr>
        <w:rFonts w:ascii="Tahoma" w:eastAsia="Tahoma" w:hAnsi="Tahoma" w:cs="Tahoma" w:hint="default"/>
        <w:b w:val="0"/>
        <w:bCs w:val="0"/>
        <w:i w:val="0"/>
        <w:iCs w:val="0"/>
        <w:spacing w:val="-1"/>
        <w:w w:val="100"/>
        <w:sz w:val="23"/>
        <w:szCs w:val="23"/>
        <w:lang w:val="en-US" w:eastAsia="en-US" w:bidi="ar-SA"/>
      </w:rPr>
    </w:lvl>
    <w:lvl w:ilvl="2">
      <w:numFmt w:val="bullet"/>
      <w:lvlText w:val="•"/>
      <w:lvlJc w:val="left"/>
      <w:pPr>
        <w:ind w:left="2806" w:hanging="392"/>
      </w:pPr>
      <w:rPr>
        <w:rFonts w:hint="default"/>
        <w:lang w:val="en-US" w:eastAsia="en-US" w:bidi="ar-SA"/>
      </w:rPr>
    </w:lvl>
    <w:lvl w:ilvl="3">
      <w:numFmt w:val="bullet"/>
      <w:lvlText w:val="•"/>
      <w:lvlJc w:val="left"/>
      <w:pPr>
        <w:ind w:left="3789" w:hanging="392"/>
      </w:pPr>
      <w:rPr>
        <w:rFonts w:hint="default"/>
        <w:lang w:val="en-US" w:eastAsia="en-US" w:bidi="ar-SA"/>
      </w:rPr>
    </w:lvl>
    <w:lvl w:ilvl="4">
      <w:numFmt w:val="bullet"/>
      <w:lvlText w:val="•"/>
      <w:lvlJc w:val="left"/>
      <w:pPr>
        <w:ind w:left="4772" w:hanging="392"/>
      </w:pPr>
      <w:rPr>
        <w:rFonts w:hint="default"/>
        <w:lang w:val="en-US" w:eastAsia="en-US" w:bidi="ar-SA"/>
      </w:rPr>
    </w:lvl>
    <w:lvl w:ilvl="5">
      <w:numFmt w:val="bullet"/>
      <w:lvlText w:val="•"/>
      <w:lvlJc w:val="left"/>
      <w:pPr>
        <w:ind w:left="5755" w:hanging="392"/>
      </w:pPr>
      <w:rPr>
        <w:rFonts w:hint="default"/>
        <w:lang w:val="en-US" w:eastAsia="en-US" w:bidi="ar-SA"/>
      </w:rPr>
    </w:lvl>
    <w:lvl w:ilvl="6">
      <w:numFmt w:val="bullet"/>
      <w:lvlText w:val="•"/>
      <w:lvlJc w:val="left"/>
      <w:pPr>
        <w:ind w:left="6738" w:hanging="392"/>
      </w:pPr>
      <w:rPr>
        <w:rFonts w:hint="default"/>
        <w:lang w:val="en-US" w:eastAsia="en-US" w:bidi="ar-SA"/>
      </w:rPr>
    </w:lvl>
    <w:lvl w:ilvl="7">
      <w:numFmt w:val="bullet"/>
      <w:lvlText w:val="•"/>
      <w:lvlJc w:val="left"/>
      <w:pPr>
        <w:ind w:left="7721" w:hanging="392"/>
      </w:pPr>
      <w:rPr>
        <w:rFonts w:hint="default"/>
        <w:lang w:val="en-US" w:eastAsia="en-US" w:bidi="ar-SA"/>
      </w:rPr>
    </w:lvl>
    <w:lvl w:ilvl="8">
      <w:numFmt w:val="bullet"/>
      <w:lvlText w:val="•"/>
      <w:lvlJc w:val="left"/>
      <w:pPr>
        <w:ind w:left="8704" w:hanging="392"/>
      </w:pPr>
      <w:rPr>
        <w:rFonts w:hint="default"/>
        <w:lang w:val="en-US" w:eastAsia="en-US" w:bidi="ar-SA"/>
      </w:rPr>
    </w:lvl>
  </w:abstractNum>
  <w:abstractNum w:abstractNumId="14" w15:restartNumberingAfterBreak="0">
    <w:nsid w:val="25545405"/>
    <w:multiLevelType w:val="hybridMultilevel"/>
    <w:tmpl w:val="02A84A24"/>
    <w:lvl w:ilvl="0" w:tplc="ACB66830">
      <w:start w:val="4"/>
      <w:numFmt w:val="decimal"/>
      <w:lvlText w:val="%1."/>
      <w:lvlJc w:val="left"/>
      <w:pPr>
        <w:ind w:left="929"/>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1" w:tplc="63F89CB0">
      <w:start w:val="1"/>
      <w:numFmt w:val="lowerLetter"/>
      <w:lvlText w:val="%2"/>
      <w:lvlJc w:val="left"/>
      <w:pPr>
        <w:ind w:left="169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2" w:tplc="7D1CFBE6">
      <w:start w:val="1"/>
      <w:numFmt w:val="lowerRoman"/>
      <w:lvlText w:val="%3"/>
      <w:lvlJc w:val="left"/>
      <w:pPr>
        <w:ind w:left="241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3" w:tplc="2B8CFABC">
      <w:start w:val="1"/>
      <w:numFmt w:val="decimal"/>
      <w:lvlText w:val="%4"/>
      <w:lvlJc w:val="left"/>
      <w:pPr>
        <w:ind w:left="313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4" w:tplc="C8108E12">
      <w:start w:val="1"/>
      <w:numFmt w:val="lowerLetter"/>
      <w:lvlText w:val="%5"/>
      <w:lvlJc w:val="left"/>
      <w:pPr>
        <w:ind w:left="385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5" w:tplc="CDDC2826">
      <w:start w:val="1"/>
      <w:numFmt w:val="lowerRoman"/>
      <w:lvlText w:val="%6"/>
      <w:lvlJc w:val="left"/>
      <w:pPr>
        <w:ind w:left="457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6" w:tplc="A8B810F2">
      <w:start w:val="1"/>
      <w:numFmt w:val="decimal"/>
      <w:lvlText w:val="%7"/>
      <w:lvlJc w:val="left"/>
      <w:pPr>
        <w:ind w:left="529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7" w:tplc="5278275A">
      <w:start w:val="1"/>
      <w:numFmt w:val="lowerLetter"/>
      <w:lvlText w:val="%8"/>
      <w:lvlJc w:val="left"/>
      <w:pPr>
        <w:ind w:left="601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8" w:tplc="EF58B44A">
      <w:start w:val="1"/>
      <w:numFmt w:val="lowerRoman"/>
      <w:lvlText w:val="%9"/>
      <w:lvlJc w:val="left"/>
      <w:pPr>
        <w:ind w:left="673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abstractNum>
  <w:abstractNum w:abstractNumId="15" w15:restartNumberingAfterBreak="0">
    <w:nsid w:val="26C91D20"/>
    <w:multiLevelType w:val="hybridMultilevel"/>
    <w:tmpl w:val="119A9CD6"/>
    <w:lvl w:ilvl="0" w:tplc="6014351A">
      <w:numFmt w:val="bullet"/>
      <w:lvlText w:val="■"/>
      <w:lvlJc w:val="left"/>
      <w:pPr>
        <w:ind w:left="1370" w:hanging="476"/>
      </w:pPr>
      <w:rPr>
        <w:rFonts w:ascii="Arial" w:eastAsia="Arial" w:hAnsi="Arial" w:cs="Arial" w:hint="default"/>
        <w:b w:val="0"/>
        <w:bCs w:val="0"/>
        <w:i w:val="0"/>
        <w:iCs w:val="0"/>
        <w:w w:val="164"/>
        <w:sz w:val="23"/>
        <w:szCs w:val="23"/>
        <w:lang w:val="en-US" w:eastAsia="en-US" w:bidi="ar-SA"/>
      </w:rPr>
    </w:lvl>
    <w:lvl w:ilvl="1" w:tplc="A62C95F4">
      <w:numFmt w:val="bullet"/>
      <w:lvlText w:val="•"/>
      <w:lvlJc w:val="left"/>
      <w:pPr>
        <w:ind w:left="2309" w:hanging="476"/>
      </w:pPr>
      <w:rPr>
        <w:rFonts w:hint="default"/>
        <w:lang w:val="en-US" w:eastAsia="en-US" w:bidi="ar-SA"/>
      </w:rPr>
    </w:lvl>
    <w:lvl w:ilvl="2" w:tplc="284C5A12">
      <w:numFmt w:val="bullet"/>
      <w:lvlText w:val="•"/>
      <w:lvlJc w:val="left"/>
      <w:pPr>
        <w:ind w:left="3238" w:hanging="476"/>
      </w:pPr>
      <w:rPr>
        <w:rFonts w:hint="default"/>
        <w:lang w:val="en-US" w:eastAsia="en-US" w:bidi="ar-SA"/>
      </w:rPr>
    </w:lvl>
    <w:lvl w:ilvl="3" w:tplc="E32E1A0A">
      <w:numFmt w:val="bullet"/>
      <w:lvlText w:val="•"/>
      <w:lvlJc w:val="left"/>
      <w:pPr>
        <w:ind w:left="4167" w:hanging="476"/>
      </w:pPr>
      <w:rPr>
        <w:rFonts w:hint="default"/>
        <w:lang w:val="en-US" w:eastAsia="en-US" w:bidi="ar-SA"/>
      </w:rPr>
    </w:lvl>
    <w:lvl w:ilvl="4" w:tplc="6F38231A">
      <w:numFmt w:val="bullet"/>
      <w:lvlText w:val="•"/>
      <w:lvlJc w:val="left"/>
      <w:pPr>
        <w:ind w:left="5096" w:hanging="476"/>
      </w:pPr>
      <w:rPr>
        <w:rFonts w:hint="default"/>
        <w:lang w:val="en-US" w:eastAsia="en-US" w:bidi="ar-SA"/>
      </w:rPr>
    </w:lvl>
    <w:lvl w:ilvl="5" w:tplc="FCA26194">
      <w:numFmt w:val="bullet"/>
      <w:lvlText w:val="•"/>
      <w:lvlJc w:val="left"/>
      <w:pPr>
        <w:ind w:left="6025" w:hanging="476"/>
      </w:pPr>
      <w:rPr>
        <w:rFonts w:hint="default"/>
        <w:lang w:val="en-US" w:eastAsia="en-US" w:bidi="ar-SA"/>
      </w:rPr>
    </w:lvl>
    <w:lvl w:ilvl="6" w:tplc="C20859FC">
      <w:numFmt w:val="bullet"/>
      <w:lvlText w:val="•"/>
      <w:lvlJc w:val="left"/>
      <w:pPr>
        <w:ind w:left="6954" w:hanging="476"/>
      </w:pPr>
      <w:rPr>
        <w:rFonts w:hint="default"/>
        <w:lang w:val="en-US" w:eastAsia="en-US" w:bidi="ar-SA"/>
      </w:rPr>
    </w:lvl>
    <w:lvl w:ilvl="7" w:tplc="7BA008EA">
      <w:numFmt w:val="bullet"/>
      <w:lvlText w:val="•"/>
      <w:lvlJc w:val="left"/>
      <w:pPr>
        <w:ind w:left="7883" w:hanging="476"/>
      </w:pPr>
      <w:rPr>
        <w:rFonts w:hint="default"/>
        <w:lang w:val="en-US" w:eastAsia="en-US" w:bidi="ar-SA"/>
      </w:rPr>
    </w:lvl>
    <w:lvl w:ilvl="8" w:tplc="4B7E9EDA">
      <w:numFmt w:val="bullet"/>
      <w:lvlText w:val="•"/>
      <w:lvlJc w:val="left"/>
      <w:pPr>
        <w:ind w:left="8812" w:hanging="476"/>
      </w:pPr>
      <w:rPr>
        <w:rFonts w:hint="default"/>
        <w:lang w:val="en-US" w:eastAsia="en-US" w:bidi="ar-SA"/>
      </w:rPr>
    </w:lvl>
  </w:abstractNum>
  <w:abstractNum w:abstractNumId="16" w15:restartNumberingAfterBreak="0">
    <w:nsid w:val="282B3CF9"/>
    <w:multiLevelType w:val="hybridMultilevel"/>
    <w:tmpl w:val="A7645092"/>
    <w:lvl w:ilvl="0" w:tplc="7CB6D28A">
      <w:start w:val="1"/>
      <w:numFmt w:val="bullet"/>
      <w:lvlText w:val="-"/>
      <w:lvlJc w:val="left"/>
      <w:pPr>
        <w:ind w:left="356"/>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B3A8B464">
      <w:start w:val="1"/>
      <w:numFmt w:val="bullet"/>
      <w:lvlText w:val="o"/>
      <w:lvlJc w:val="left"/>
      <w:pPr>
        <w:ind w:left="12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D172948C">
      <w:start w:val="1"/>
      <w:numFmt w:val="bullet"/>
      <w:lvlText w:val="▪"/>
      <w:lvlJc w:val="left"/>
      <w:pPr>
        <w:ind w:left="20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67F235AC">
      <w:start w:val="1"/>
      <w:numFmt w:val="bullet"/>
      <w:lvlText w:val="•"/>
      <w:lvlJc w:val="left"/>
      <w:pPr>
        <w:ind w:left="27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61FA1960">
      <w:start w:val="1"/>
      <w:numFmt w:val="bullet"/>
      <w:lvlText w:val="o"/>
      <w:lvlJc w:val="left"/>
      <w:pPr>
        <w:ind w:left="344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D31E9BCE">
      <w:start w:val="1"/>
      <w:numFmt w:val="bullet"/>
      <w:lvlText w:val="▪"/>
      <w:lvlJc w:val="left"/>
      <w:pPr>
        <w:ind w:left="416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BDC0E906">
      <w:start w:val="1"/>
      <w:numFmt w:val="bullet"/>
      <w:lvlText w:val="•"/>
      <w:lvlJc w:val="left"/>
      <w:pPr>
        <w:ind w:left="48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1A6E6324">
      <w:start w:val="1"/>
      <w:numFmt w:val="bullet"/>
      <w:lvlText w:val="o"/>
      <w:lvlJc w:val="left"/>
      <w:pPr>
        <w:ind w:left="56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CAA8442E">
      <w:start w:val="1"/>
      <w:numFmt w:val="bullet"/>
      <w:lvlText w:val="▪"/>
      <w:lvlJc w:val="left"/>
      <w:pPr>
        <w:ind w:left="63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17" w15:restartNumberingAfterBreak="0">
    <w:nsid w:val="2D7A680E"/>
    <w:multiLevelType w:val="hybridMultilevel"/>
    <w:tmpl w:val="69B254EA"/>
    <w:lvl w:ilvl="0" w:tplc="2B2EF32E">
      <w:start w:val="1"/>
      <w:numFmt w:val="decimal"/>
      <w:lvlText w:val="(%1)"/>
      <w:lvlJc w:val="left"/>
      <w:pPr>
        <w:ind w:left="1277"/>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F2403466">
      <w:start w:val="1"/>
      <w:numFmt w:val="lowerLetter"/>
      <w:lvlText w:val="%2"/>
      <w:lvlJc w:val="left"/>
      <w:pPr>
        <w:ind w:left="198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8778B0EE">
      <w:start w:val="1"/>
      <w:numFmt w:val="lowerRoman"/>
      <w:lvlText w:val="%3"/>
      <w:lvlJc w:val="left"/>
      <w:pPr>
        <w:ind w:left="270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22CAFE1E">
      <w:start w:val="1"/>
      <w:numFmt w:val="decimal"/>
      <w:lvlText w:val="%4"/>
      <w:lvlJc w:val="left"/>
      <w:pPr>
        <w:ind w:left="342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88C4687A">
      <w:start w:val="1"/>
      <w:numFmt w:val="lowerLetter"/>
      <w:lvlText w:val="%5"/>
      <w:lvlJc w:val="left"/>
      <w:pPr>
        <w:ind w:left="414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A97A17A6">
      <w:start w:val="1"/>
      <w:numFmt w:val="lowerRoman"/>
      <w:lvlText w:val="%6"/>
      <w:lvlJc w:val="left"/>
      <w:pPr>
        <w:ind w:left="486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A4ACFE5A">
      <w:start w:val="1"/>
      <w:numFmt w:val="decimal"/>
      <w:lvlText w:val="%7"/>
      <w:lvlJc w:val="left"/>
      <w:pPr>
        <w:ind w:left="558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4860EE1E">
      <w:start w:val="1"/>
      <w:numFmt w:val="lowerLetter"/>
      <w:lvlText w:val="%8"/>
      <w:lvlJc w:val="left"/>
      <w:pPr>
        <w:ind w:left="630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89B69BD6">
      <w:start w:val="1"/>
      <w:numFmt w:val="lowerRoman"/>
      <w:lvlText w:val="%9"/>
      <w:lvlJc w:val="left"/>
      <w:pPr>
        <w:ind w:left="7028"/>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18" w15:restartNumberingAfterBreak="0">
    <w:nsid w:val="2E8E3854"/>
    <w:multiLevelType w:val="hybridMultilevel"/>
    <w:tmpl w:val="59824224"/>
    <w:lvl w:ilvl="0" w:tplc="D86AFA7C">
      <w:start w:val="1"/>
      <w:numFmt w:val="bullet"/>
      <w:lvlText w:val="•"/>
      <w:lvlJc w:val="left"/>
      <w:pPr>
        <w:ind w:left="49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1" w:tplc="0BA64A40">
      <w:start w:val="1"/>
      <w:numFmt w:val="bullet"/>
      <w:lvlText w:val="o"/>
      <w:lvlJc w:val="left"/>
      <w:pPr>
        <w:ind w:left="10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2" w:tplc="E4CA9E60">
      <w:start w:val="1"/>
      <w:numFmt w:val="bullet"/>
      <w:lvlText w:val="▪"/>
      <w:lvlJc w:val="left"/>
      <w:pPr>
        <w:ind w:left="180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3" w:tplc="446A1584">
      <w:start w:val="1"/>
      <w:numFmt w:val="bullet"/>
      <w:lvlText w:val="•"/>
      <w:lvlJc w:val="left"/>
      <w:pPr>
        <w:ind w:left="252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4" w:tplc="DE72570C">
      <w:start w:val="1"/>
      <w:numFmt w:val="bullet"/>
      <w:lvlText w:val="o"/>
      <w:lvlJc w:val="left"/>
      <w:pPr>
        <w:ind w:left="324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5" w:tplc="DEE20576">
      <w:start w:val="1"/>
      <w:numFmt w:val="bullet"/>
      <w:lvlText w:val="▪"/>
      <w:lvlJc w:val="left"/>
      <w:pPr>
        <w:ind w:left="396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6" w:tplc="D758CBD8">
      <w:start w:val="1"/>
      <w:numFmt w:val="bullet"/>
      <w:lvlText w:val="•"/>
      <w:lvlJc w:val="left"/>
      <w:pPr>
        <w:ind w:left="46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7" w:tplc="9EA8FA0C">
      <w:start w:val="1"/>
      <w:numFmt w:val="bullet"/>
      <w:lvlText w:val="o"/>
      <w:lvlJc w:val="left"/>
      <w:pPr>
        <w:ind w:left="540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8" w:tplc="58866DC4">
      <w:start w:val="1"/>
      <w:numFmt w:val="bullet"/>
      <w:lvlText w:val="▪"/>
      <w:lvlJc w:val="left"/>
      <w:pPr>
        <w:ind w:left="612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abstractNum>
  <w:abstractNum w:abstractNumId="19" w15:restartNumberingAfterBreak="0">
    <w:nsid w:val="33737CDA"/>
    <w:multiLevelType w:val="multilevel"/>
    <w:tmpl w:val="0972D2A4"/>
    <w:lvl w:ilvl="0">
      <w:start w:val="1"/>
      <w:numFmt w:val="decimal"/>
      <w:lvlText w:val="%1."/>
      <w:lvlJc w:val="left"/>
      <w:pPr>
        <w:ind w:left="498" w:hanging="284"/>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37" w:hanging="392"/>
      </w:pPr>
      <w:rPr>
        <w:rFonts w:ascii="Tahoma" w:eastAsia="Tahoma" w:hAnsi="Tahoma" w:cs="Tahoma" w:hint="default"/>
        <w:b w:val="0"/>
        <w:bCs w:val="0"/>
        <w:i w:val="0"/>
        <w:iCs w:val="0"/>
        <w:spacing w:val="-1"/>
        <w:w w:val="100"/>
        <w:sz w:val="23"/>
        <w:szCs w:val="23"/>
        <w:lang w:val="en-US" w:eastAsia="en-US" w:bidi="ar-SA"/>
      </w:rPr>
    </w:lvl>
    <w:lvl w:ilvl="2">
      <w:start w:val="1"/>
      <w:numFmt w:val="decimal"/>
      <w:lvlText w:val="%1.%2.%3"/>
      <w:lvlJc w:val="left"/>
      <w:pPr>
        <w:ind w:left="1490" w:hanging="574"/>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2646" w:hanging="574"/>
      </w:pPr>
      <w:rPr>
        <w:rFonts w:hint="default"/>
        <w:lang w:val="en-US" w:eastAsia="en-US" w:bidi="ar-SA"/>
      </w:rPr>
    </w:lvl>
    <w:lvl w:ilvl="4">
      <w:numFmt w:val="bullet"/>
      <w:lvlText w:val="•"/>
      <w:lvlJc w:val="left"/>
      <w:pPr>
        <w:ind w:left="3792" w:hanging="574"/>
      </w:pPr>
      <w:rPr>
        <w:rFonts w:hint="default"/>
        <w:lang w:val="en-US" w:eastAsia="en-US" w:bidi="ar-SA"/>
      </w:rPr>
    </w:lvl>
    <w:lvl w:ilvl="5">
      <w:numFmt w:val="bullet"/>
      <w:lvlText w:val="•"/>
      <w:lvlJc w:val="left"/>
      <w:pPr>
        <w:ind w:left="4939" w:hanging="574"/>
      </w:pPr>
      <w:rPr>
        <w:rFonts w:hint="default"/>
        <w:lang w:val="en-US" w:eastAsia="en-US" w:bidi="ar-SA"/>
      </w:rPr>
    </w:lvl>
    <w:lvl w:ilvl="6">
      <w:numFmt w:val="bullet"/>
      <w:lvlText w:val="•"/>
      <w:lvlJc w:val="left"/>
      <w:pPr>
        <w:ind w:left="6085" w:hanging="574"/>
      </w:pPr>
      <w:rPr>
        <w:rFonts w:hint="default"/>
        <w:lang w:val="en-US" w:eastAsia="en-US" w:bidi="ar-SA"/>
      </w:rPr>
    </w:lvl>
    <w:lvl w:ilvl="7">
      <w:numFmt w:val="bullet"/>
      <w:lvlText w:val="•"/>
      <w:lvlJc w:val="left"/>
      <w:pPr>
        <w:ind w:left="7232" w:hanging="574"/>
      </w:pPr>
      <w:rPr>
        <w:rFonts w:hint="default"/>
        <w:lang w:val="en-US" w:eastAsia="en-US" w:bidi="ar-SA"/>
      </w:rPr>
    </w:lvl>
    <w:lvl w:ilvl="8">
      <w:numFmt w:val="bullet"/>
      <w:lvlText w:val="•"/>
      <w:lvlJc w:val="left"/>
      <w:pPr>
        <w:ind w:left="8378" w:hanging="574"/>
      </w:pPr>
      <w:rPr>
        <w:rFonts w:hint="default"/>
        <w:lang w:val="en-US" w:eastAsia="en-US" w:bidi="ar-SA"/>
      </w:rPr>
    </w:lvl>
  </w:abstractNum>
  <w:abstractNum w:abstractNumId="20" w15:restartNumberingAfterBreak="0">
    <w:nsid w:val="339F28D7"/>
    <w:multiLevelType w:val="hybridMultilevel"/>
    <w:tmpl w:val="0A0A5BC4"/>
    <w:lvl w:ilvl="0" w:tplc="D692514C">
      <w:start w:val="1"/>
      <w:numFmt w:val="bullet"/>
      <w:lvlText w:val="-"/>
      <w:lvlJc w:val="left"/>
      <w:pPr>
        <w:ind w:left="356"/>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5E3ED6AE">
      <w:start w:val="1"/>
      <w:numFmt w:val="bullet"/>
      <w:lvlText w:val="o"/>
      <w:lvlJc w:val="left"/>
      <w:pPr>
        <w:ind w:left="12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78DE6612">
      <w:start w:val="1"/>
      <w:numFmt w:val="bullet"/>
      <w:lvlText w:val="▪"/>
      <w:lvlJc w:val="left"/>
      <w:pPr>
        <w:ind w:left="20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4E9E913C">
      <w:start w:val="1"/>
      <w:numFmt w:val="bullet"/>
      <w:lvlText w:val="•"/>
      <w:lvlJc w:val="left"/>
      <w:pPr>
        <w:ind w:left="27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33D2744C">
      <w:start w:val="1"/>
      <w:numFmt w:val="bullet"/>
      <w:lvlText w:val="o"/>
      <w:lvlJc w:val="left"/>
      <w:pPr>
        <w:ind w:left="344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12BE7190">
      <w:start w:val="1"/>
      <w:numFmt w:val="bullet"/>
      <w:lvlText w:val="▪"/>
      <w:lvlJc w:val="left"/>
      <w:pPr>
        <w:ind w:left="416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22FEDF78">
      <w:start w:val="1"/>
      <w:numFmt w:val="bullet"/>
      <w:lvlText w:val="•"/>
      <w:lvlJc w:val="left"/>
      <w:pPr>
        <w:ind w:left="48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84762056">
      <w:start w:val="1"/>
      <w:numFmt w:val="bullet"/>
      <w:lvlText w:val="o"/>
      <w:lvlJc w:val="left"/>
      <w:pPr>
        <w:ind w:left="56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DD68A19A">
      <w:start w:val="1"/>
      <w:numFmt w:val="bullet"/>
      <w:lvlText w:val="▪"/>
      <w:lvlJc w:val="left"/>
      <w:pPr>
        <w:ind w:left="63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21" w15:restartNumberingAfterBreak="0">
    <w:nsid w:val="37283450"/>
    <w:multiLevelType w:val="multilevel"/>
    <w:tmpl w:val="595EFAD2"/>
    <w:lvl w:ilvl="0">
      <w:start w:val="1"/>
      <w:numFmt w:val="decimal"/>
      <w:lvlText w:val="%1."/>
      <w:lvlJc w:val="left"/>
      <w:pPr>
        <w:ind w:left="498" w:hanging="284"/>
        <w:jc w:val="left"/>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37" w:hanging="392"/>
        <w:jc w:val="left"/>
      </w:pPr>
      <w:rPr>
        <w:rFonts w:ascii="Tahoma" w:eastAsia="Tahoma" w:hAnsi="Tahoma" w:cs="Tahoma" w:hint="default"/>
        <w:b w:val="0"/>
        <w:bCs w:val="0"/>
        <w:i w:val="0"/>
        <w:iCs w:val="0"/>
        <w:spacing w:val="-1"/>
        <w:w w:val="100"/>
        <w:sz w:val="23"/>
        <w:szCs w:val="23"/>
        <w:lang w:val="en-US" w:eastAsia="en-US" w:bidi="ar-SA"/>
      </w:rPr>
    </w:lvl>
    <w:lvl w:ilvl="2">
      <w:start w:val="1"/>
      <w:numFmt w:val="decimal"/>
      <w:lvlText w:val="%1.%2.%3"/>
      <w:lvlJc w:val="left"/>
      <w:pPr>
        <w:ind w:left="1490" w:hanging="574"/>
        <w:jc w:val="left"/>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2646" w:hanging="574"/>
      </w:pPr>
      <w:rPr>
        <w:rFonts w:hint="default"/>
        <w:lang w:val="en-US" w:eastAsia="en-US" w:bidi="ar-SA"/>
      </w:rPr>
    </w:lvl>
    <w:lvl w:ilvl="4">
      <w:numFmt w:val="bullet"/>
      <w:lvlText w:val="•"/>
      <w:lvlJc w:val="left"/>
      <w:pPr>
        <w:ind w:left="3792" w:hanging="574"/>
      </w:pPr>
      <w:rPr>
        <w:rFonts w:hint="default"/>
        <w:lang w:val="en-US" w:eastAsia="en-US" w:bidi="ar-SA"/>
      </w:rPr>
    </w:lvl>
    <w:lvl w:ilvl="5">
      <w:numFmt w:val="bullet"/>
      <w:lvlText w:val="•"/>
      <w:lvlJc w:val="left"/>
      <w:pPr>
        <w:ind w:left="4939" w:hanging="574"/>
      </w:pPr>
      <w:rPr>
        <w:rFonts w:hint="default"/>
        <w:lang w:val="en-US" w:eastAsia="en-US" w:bidi="ar-SA"/>
      </w:rPr>
    </w:lvl>
    <w:lvl w:ilvl="6">
      <w:numFmt w:val="bullet"/>
      <w:lvlText w:val="•"/>
      <w:lvlJc w:val="left"/>
      <w:pPr>
        <w:ind w:left="6085" w:hanging="574"/>
      </w:pPr>
      <w:rPr>
        <w:rFonts w:hint="default"/>
        <w:lang w:val="en-US" w:eastAsia="en-US" w:bidi="ar-SA"/>
      </w:rPr>
    </w:lvl>
    <w:lvl w:ilvl="7">
      <w:numFmt w:val="bullet"/>
      <w:lvlText w:val="•"/>
      <w:lvlJc w:val="left"/>
      <w:pPr>
        <w:ind w:left="7232" w:hanging="574"/>
      </w:pPr>
      <w:rPr>
        <w:rFonts w:hint="default"/>
        <w:lang w:val="en-US" w:eastAsia="en-US" w:bidi="ar-SA"/>
      </w:rPr>
    </w:lvl>
    <w:lvl w:ilvl="8">
      <w:numFmt w:val="bullet"/>
      <w:lvlText w:val="•"/>
      <w:lvlJc w:val="left"/>
      <w:pPr>
        <w:ind w:left="8378" w:hanging="574"/>
      </w:pPr>
      <w:rPr>
        <w:rFonts w:hint="default"/>
        <w:lang w:val="en-US" w:eastAsia="en-US" w:bidi="ar-SA"/>
      </w:rPr>
    </w:lvl>
  </w:abstractNum>
  <w:abstractNum w:abstractNumId="22" w15:restartNumberingAfterBreak="0">
    <w:nsid w:val="39DB553D"/>
    <w:multiLevelType w:val="multilevel"/>
    <w:tmpl w:val="A24CEB12"/>
    <w:lvl w:ilvl="0">
      <w:start w:val="1"/>
      <w:numFmt w:val="decimal"/>
      <w:lvlText w:val="%1."/>
      <w:lvlJc w:val="left"/>
      <w:pPr>
        <w:ind w:left="498" w:hanging="284"/>
        <w:jc w:val="right"/>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796" w:hanging="389"/>
      </w:pPr>
      <w:rPr>
        <w:rFonts w:ascii="Tahoma" w:eastAsia="Tahoma" w:hAnsi="Tahoma" w:cs="Tahoma" w:hint="default"/>
        <w:b w:val="0"/>
        <w:bCs w:val="0"/>
        <w:i w:val="0"/>
        <w:iCs w:val="0"/>
        <w:spacing w:val="-1"/>
        <w:w w:val="100"/>
        <w:sz w:val="23"/>
        <w:szCs w:val="23"/>
        <w:lang w:val="en-US" w:eastAsia="en-US" w:bidi="ar-SA"/>
      </w:rPr>
    </w:lvl>
    <w:lvl w:ilvl="2">
      <w:start w:val="1"/>
      <w:numFmt w:val="decimal"/>
      <w:lvlText w:val="(%3)"/>
      <w:lvlJc w:val="left"/>
      <w:pPr>
        <w:ind w:left="1278" w:hanging="372"/>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960" w:hanging="372"/>
      </w:pPr>
      <w:rPr>
        <w:rFonts w:hint="default"/>
        <w:lang w:val="en-US" w:eastAsia="en-US" w:bidi="ar-SA"/>
      </w:rPr>
    </w:lvl>
    <w:lvl w:ilvl="4">
      <w:numFmt w:val="bullet"/>
      <w:lvlText w:val="•"/>
      <w:lvlJc w:val="left"/>
      <w:pPr>
        <w:ind w:left="1280" w:hanging="372"/>
      </w:pPr>
      <w:rPr>
        <w:rFonts w:hint="default"/>
        <w:lang w:val="en-US" w:eastAsia="en-US" w:bidi="ar-SA"/>
      </w:rPr>
    </w:lvl>
    <w:lvl w:ilvl="5">
      <w:numFmt w:val="bullet"/>
      <w:lvlText w:val="•"/>
      <w:lvlJc w:val="left"/>
      <w:pPr>
        <w:ind w:left="2845" w:hanging="372"/>
      </w:pPr>
      <w:rPr>
        <w:rFonts w:hint="default"/>
        <w:lang w:val="en-US" w:eastAsia="en-US" w:bidi="ar-SA"/>
      </w:rPr>
    </w:lvl>
    <w:lvl w:ilvl="6">
      <w:numFmt w:val="bullet"/>
      <w:lvlText w:val="•"/>
      <w:lvlJc w:val="left"/>
      <w:pPr>
        <w:ind w:left="4410" w:hanging="372"/>
      </w:pPr>
      <w:rPr>
        <w:rFonts w:hint="default"/>
        <w:lang w:val="en-US" w:eastAsia="en-US" w:bidi="ar-SA"/>
      </w:rPr>
    </w:lvl>
    <w:lvl w:ilvl="7">
      <w:numFmt w:val="bullet"/>
      <w:lvlText w:val="•"/>
      <w:lvlJc w:val="left"/>
      <w:pPr>
        <w:ind w:left="5975" w:hanging="372"/>
      </w:pPr>
      <w:rPr>
        <w:rFonts w:hint="default"/>
        <w:lang w:val="en-US" w:eastAsia="en-US" w:bidi="ar-SA"/>
      </w:rPr>
    </w:lvl>
    <w:lvl w:ilvl="8">
      <w:numFmt w:val="bullet"/>
      <w:lvlText w:val="•"/>
      <w:lvlJc w:val="left"/>
      <w:pPr>
        <w:ind w:left="7540" w:hanging="372"/>
      </w:pPr>
      <w:rPr>
        <w:rFonts w:hint="default"/>
        <w:lang w:val="en-US" w:eastAsia="en-US" w:bidi="ar-SA"/>
      </w:rPr>
    </w:lvl>
  </w:abstractNum>
  <w:abstractNum w:abstractNumId="23" w15:restartNumberingAfterBreak="0">
    <w:nsid w:val="3A7E25B5"/>
    <w:multiLevelType w:val="hybridMultilevel"/>
    <w:tmpl w:val="AE301344"/>
    <w:lvl w:ilvl="0" w:tplc="8FBC83E8">
      <w:start w:val="1"/>
      <w:numFmt w:val="bullet"/>
      <w:lvlText w:val="•"/>
      <w:lvlJc w:val="left"/>
      <w:pPr>
        <w:ind w:left="1172"/>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1" w:tplc="DF682F5A">
      <w:start w:val="1"/>
      <w:numFmt w:val="bullet"/>
      <w:lvlText w:val="o"/>
      <w:lvlJc w:val="left"/>
      <w:pPr>
        <w:ind w:left="174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2" w:tplc="035C4778">
      <w:start w:val="1"/>
      <w:numFmt w:val="bullet"/>
      <w:lvlText w:val="▪"/>
      <w:lvlJc w:val="left"/>
      <w:pPr>
        <w:ind w:left="246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3" w:tplc="565A0C70">
      <w:start w:val="1"/>
      <w:numFmt w:val="bullet"/>
      <w:lvlText w:val="•"/>
      <w:lvlJc w:val="left"/>
      <w:pPr>
        <w:ind w:left="318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4" w:tplc="98D23E4E">
      <w:start w:val="1"/>
      <w:numFmt w:val="bullet"/>
      <w:lvlText w:val="o"/>
      <w:lvlJc w:val="left"/>
      <w:pPr>
        <w:ind w:left="390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5" w:tplc="87DA1BEC">
      <w:start w:val="1"/>
      <w:numFmt w:val="bullet"/>
      <w:lvlText w:val="▪"/>
      <w:lvlJc w:val="left"/>
      <w:pPr>
        <w:ind w:left="462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6" w:tplc="A7CA9170">
      <w:start w:val="1"/>
      <w:numFmt w:val="bullet"/>
      <w:lvlText w:val="•"/>
      <w:lvlJc w:val="left"/>
      <w:pPr>
        <w:ind w:left="534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7" w:tplc="07A2283E">
      <w:start w:val="1"/>
      <w:numFmt w:val="bullet"/>
      <w:lvlText w:val="o"/>
      <w:lvlJc w:val="left"/>
      <w:pPr>
        <w:ind w:left="606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8" w:tplc="2BF4A188">
      <w:start w:val="1"/>
      <w:numFmt w:val="bullet"/>
      <w:lvlText w:val="▪"/>
      <w:lvlJc w:val="left"/>
      <w:pPr>
        <w:ind w:left="678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abstractNum>
  <w:abstractNum w:abstractNumId="24" w15:restartNumberingAfterBreak="0">
    <w:nsid w:val="3A7E291E"/>
    <w:multiLevelType w:val="hybridMultilevel"/>
    <w:tmpl w:val="3168AE56"/>
    <w:lvl w:ilvl="0" w:tplc="8A44D200">
      <w:numFmt w:val="bullet"/>
      <w:lvlText w:val="■"/>
      <w:lvlJc w:val="left"/>
      <w:pPr>
        <w:ind w:left="1370" w:hanging="476"/>
      </w:pPr>
      <w:rPr>
        <w:rFonts w:ascii="Arial" w:eastAsia="Arial" w:hAnsi="Arial" w:cs="Arial" w:hint="default"/>
        <w:b w:val="0"/>
        <w:bCs w:val="0"/>
        <w:i w:val="0"/>
        <w:iCs w:val="0"/>
        <w:w w:val="164"/>
        <w:sz w:val="23"/>
        <w:szCs w:val="23"/>
        <w:lang w:val="en-US" w:eastAsia="en-US" w:bidi="ar-SA"/>
      </w:rPr>
    </w:lvl>
    <w:lvl w:ilvl="1" w:tplc="EA509E86">
      <w:numFmt w:val="bullet"/>
      <w:lvlText w:val="•"/>
      <w:lvlJc w:val="left"/>
      <w:pPr>
        <w:ind w:left="2309" w:hanging="476"/>
      </w:pPr>
      <w:rPr>
        <w:rFonts w:hint="default"/>
        <w:lang w:val="en-US" w:eastAsia="en-US" w:bidi="ar-SA"/>
      </w:rPr>
    </w:lvl>
    <w:lvl w:ilvl="2" w:tplc="FA86B0F2">
      <w:numFmt w:val="bullet"/>
      <w:lvlText w:val="•"/>
      <w:lvlJc w:val="left"/>
      <w:pPr>
        <w:ind w:left="3238" w:hanging="476"/>
      </w:pPr>
      <w:rPr>
        <w:rFonts w:hint="default"/>
        <w:lang w:val="en-US" w:eastAsia="en-US" w:bidi="ar-SA"/>
      </w:rPr>
    </w:lvl>
    <w:lvl w:ilvl="3" w:tplc="ABFC8BEC">
      <w:numFmt w:val="bullet"/>
      <w:lvlText w:val="•"/>
      <w:lvlJc w:val="left"/>
      <w:pPr>
        <w:ind w:left="4167" w:hanging="476"/>
      </w:pPr>
      <w:rPr>
        <w:rFonts w:hint="default"/>
        <w:lang w:val="en-US" w:eastAsia="en-US" w:bidi="ar-SA"/>
      </w:rPr>
    </w:lvl>
    <w:lvl w:ilvl="4" w:tplc="49B4FCCE">
      <w:numFmt w:val="bullet"/>
      <w:lvlText w:val="•"/>
      <w:lvlJc w:val="left"/>
      <w:pPr>
        <w:ind w:left="5096" w:hanging="476"/>
      </w:pPr>
      <w:rPr>
        <w:rFonts w:hint="default"/>
        <w:lang w:val="en-US" w:eastAsia="en-US" w:bidi="ar-SA"/>
      </w:rPr>
    </w:lvl>
    <w:lvl w:ilvl="5" w:tplc="F3187B9E">
      <w:numFmt w:val="bullet"/>
      <w:lvlText w:val="•"/>
      <w:lvlJc w:val="left"/>
      <w:pPr>
        <w:ind w:left="6025" w:hanging="476"/>
      </w:pPr>
      <w:rPr>
        <w:rFonts w:hint="default"/>
        <w:lang w:val="en-US" w:eastAsia="en-US" w:bidi="ar-SA"/>
      </w:rPr>
    </w:lvl>
    <w:lvl w:ilvl="6" w:tplc="F2E035E6">
      <w:numFmt w:val="bullet"/>
      <w:lvlText w:val="•"/>
      <w:lvlJc w:val="left"/>
      <w:pPr>
        <w:ind w:left="6954" w:hanging="476"/>
      </w:pPr>
      <w:rPr>
        <w:rFonts w:hint="default"/>
        <w:lang w:val="en-US" w:eastAsia="en-US" w:bidi="ar-SA"/>
      </w:rPr>
    </w:lvl>
    <w:lvl w:ilvl="7" w:tplc="0246A16C">
      <w:numFmt w:val="bullet"/>
      <w:lvlText w:val="•"/>
      <w:lvlJc w:val="left"/>
      <w:pPr>
        <w:ind w:left="7883" w:hanging="476"/>
      </w:pPr>
      <w:rPr>
        <w:rFonts w:hint="default"/>
        <w:lang w:val="en-US" w:eastAsia="en-US" w:bidi="ar-SA"/>
      </w:rPr>
    </w:lvl>
    <w:lvl w:ilvl="8" w:tplc="533458EE">
      <w:numFmt w:val="bullet"/>
      <w:lvlText w:val="•"/>
      <w:lvlJc w:val="left"/>
      <w:pPr>
        <w:ind w:left="8812" w:hanging="476"/>
      </w:pPr>
      <w:rPr>
        <w:rFonts w:hint="default"/>
        <w:lang w:val="en-US" w:eastAsia="en-US" w:bidi="ar-SA"/>
      </w:rPr>
    </w:lvl>
  </w:abstractNum>
  <w:abstractNum w:abstractNumId="25" w15:restartNumberingAfterBreak="0">
    <w:nsid w:val="3B266552"/>
    <w:multiLevelType w:val="hybridMultilevel"/>
    <w:tmpl w:val="77B0247C"/>
    <w:lvl w:ilvl="0" w:tplc="F46A1518">
      <w:start w:val="1"/>
      <w:numFmt w:val="bullet"/>
      <w:lvlText w:val="-"/>
      <w:lvlJc w:val="left"/>
      <w:pPr>
        <w:ind w:left="356"/>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1" w:tplc="B9B28746">
      <w:start w:val="1"/>
      <w:numFmt w:val="bullet"/>
      <w:lvlText w:val="o"/>
      <w:lvlJc w:val="left"/>
      <w:pPr>
        <w:ind w:left="12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2" w:tplc="125C9A78">
      <w:start w:val="1"/>
      <w:numFmt w:val="bullet"/>
      <w:lvlText w:val="▪"/>
      <w:lvlJc w:val="left"/>
      <w:pPr>
        <w:ind w:left="20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3" w:tplc="74647BEA">
      <w:start w:val="1"/>
      <w:numFmt w:val="bullet"/>
      <w:lvlText w:val="•"/>
      <w:lvlJc w:val="left"/>
      <w:pPr>
        <w:ind w:left="27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4" w:tplc="666A6A92">
      <w:start w:val="1"/>
      <w:numFmt w:val="bullet"/>
      <w:lvlText w:val="o"/>
      <w:lvlJc w:val="left"/>
      <w:pPr>
        <w:ind w:left="344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5" w:tplc="F176C3E0">
      <w:start w:val="1"/>
      <w:numFmt w:val="bullet"/>
      <w:lvlText w:val="▪"/>
      <w:lvlJc w:val="left"/>
      <w:pPr>
        <w:ind w:left="416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6" w:tplc="095C6AD0">
      <w:start w:val="1"/>
      <w:numFmt w:val="bullet"/>
      <w:lvlText w:val="•"/>
      <w:lvlJc w:val="left"/>
      <w:pPr>
        <w:ind w:left="488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7" w:tplc="29703580">
      <w:start w:val="1"/>
      <w:numFmt w:val="bullet"/>
      <w:lvlText w:val="o"/>
      <w:lvlJc w:val="left"/>
      <w:pPr>
        <w:ind w:left="560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lvl w:ilvl="8" w:tplc="FEA0D9F6">
      <w:start w:val="1"/>
      <w:numFmt w:val="bullet"/>
      <w:lvlText w:val="▪"/>
      <w:lvlJc w:val="left"/>
      <w:pPr>
        <w:ind w:left="6324"/>
      </w:pPr>
      <w:rPr>
        <w:rFonts w:ascii="Tahoma" w:eastAsia="Tahoma" w:hAnsi="Tahoma" w:cs="Tahoma"/>
        <w:b w:val="0"/>
        <w:i w:val="0"/>
        <w:strike w:val="0"/>
        <w:dstrike w:val="0"/>
        <w:color w:val="000000"/>
        <w:sz w:val="23"/>
        <w:szCs w:val="23"/>
        <w:u w:val="none" w:color="000000"/>
        <w:bdr w:val="none" w:sz="0" w:space="0" w:color="auto"/>
        <w:shd w:val="clear" w:color="auto" w:fill="auto"/>
        <w:vertAlign w:val="baseline"/>
      </w:rPr>
    </w:lvl>
  </w:abstractNum>
  <w:abstractNum w:abstractNumId="26" w15:restartNumberingAfterBreak="0">
    <w:nsid w:val="3BB42E7A"/>
    <w:multiLevelType w:val="multilevel"/>
    <w:tmpl w:val="89E21B58"/>
    <w:lvl w:ilvl="0">
      <w:start w:val="1"/>
      <w:numFmt w:val="decimal"/>
      <w:lvlText w:val="%1."/>
      <w:lvlJc w:val="left"/>
      <w:pPr>
        <w:ind w:left="498" w:hanging="284"/>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73" w:hanging="432"/>
      </w:pPr>
      <w:rPr>
        <w:rFonts w:ascii="Tahoma" w:eastAsia="Tahoma" w:hAnsi="Tahoma" w:cs="Tahoma" w:hint="default"/>
        <w:b/>
        <w:bCs/>
        <w:i w:val="0"/>
        <w:iCs w:val="0"/>
        <w:w w:val="100"/>
        <w:sz w:val="23"/>
        <w:szCs w:val="23"/>
        <w:lang w:val="en-US" w:eastAsia="en-US" w:bidi="ar-SA"/>
      </w:rPr>
    </w:lvl>
    <w:lvl w:ilvl="2">
      <w:start w:val="1"/>
      <w:numFmt w:val="decimal"/>
      <w:lvlText w:val="%1.%2.%3"/>
      <w:lvlJc w:val="left"/>
      <w:pPr>
        <w:ind w:left="1502" w:hanging="586"/>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2646" w:hanging="586"/>
      </w:pPr>
      <w:rPr>
        <w:rFonts w:hint="default"/>
        <w:lang w:val="en-US" w:eastAsia="en-US" w:bidi="ar-SA"/>
      </w:rPr>
    </w:lvl>
    <w:lvl w:ilvl="4">
      <w:numFmt w:val="bullet"/>
      <w:lvlText w:val="•"/>
      <w:lvlJc w:val="left"/>
      <w:pPr>
        <w:ind w:left="3792" w:hanging="586"/>
      </w:pPr>
      <w:rPr>
        <w:rFonts w:hint="default"/>
        <w:lang w:val="en-US" w:eastAsia="en-US" w:bidi="ar-SA"/>
      </w:rPr>
    </w:lvl>
    <w:lvl w:ilvl="5">
      <w:numFmt w:val="bullet"/>
      <w:lvlText w:val="•"/>
      <w:lvlJc w:val="left"/>
      <w:pPr>
        <w:ind w:left="4939" w:hanging="586"/>
      </w:pPr>
      <w:rPr>
        <w:rFonts w:hint="default"/>
        <w:lang w:val="en-US" w:eastAsia="en-US" w:bidi="ar-SA"/>
      </w:rPr>
    </w:lvl>
    <w:lvl w:ilvl="6">
      <w:numFmt w:val="bullet"/>
      <w:lvlText w:val="•"/>
      <w:lvlJc w:val="left"/>
      <w:pPr>
        <w:ind w:left="6085" w:hanging="586"/>
      </w:pPr>
      <w:rPr>
        <w:rFonts w:hint="default"/>
        <w:lang w:val="en-US" w:eastAsia="en-US" w:bidi="ar-SA"/>
      </w:rPr>
    </w:lvl>
    <w:lvl w:ilvl="7">
      <w:numFmt w:val="bullet"/>
      <w:lvlText w:val="•"/>
      <w:lvlJc w:val="left"/>
      <w:pPr>
        <w:ind w:left="7232" w:hanging="586"/>
      </w:pPr>
      <w:rPr>
        <w:rFonts w:hint="default"/>
        <w:lang w:val="en-US" w:eastAsia="en-US" w:bidi="ar-SA"/>
      </w:rPr>
    </w:lvl>
    <w:lvl w:ilvl="8">
      <w:numFmt w:val="bullet"/>
      <w:lvlText w:val="•"/>
      <w:lvlJc w:val="left"/>
      <w:pPr>
        <w:ind w:left="8378" w:hanging="586"/>
      </w:pPr>
      <w:rPr>
        <w:rFonts w:hint="default"/>
        <w:lang w:val="en-US" w:eastAsia="en-US" w:bidi="ar-SA"/>
      </w:rPr>
    </w:lvl>
  </w:abstractNum>
  <w:abstractNum w:abstractNumId="27" w15:restartNumberingAfterBreak="0">
    <w:nsid w:val="3D6F7B82"/>
    <w:multiLevelType w:val="multilevel"/>
    <w:tmpl w:val="0F60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EE3FAE"/>
    <w:multiLevelType w:val="hybridMultilevel"/>
    <w:tmpl w:val="74D8FC48"/>
    <w:lvl w:ilvl="0" w:tplc="1E2AAACE">
      <w:start w:val="4"/>
      <w:numFmt w:val="decimal"/>
      <w:lvlText w:val="%1."/>
      <w:lvlJc w:val="left"/>
      <w:pPr>
        <w:ind w:left="929"/>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1" w:tplc="12F0CA1E">
      <w:start w:val="1"/>
      <w:numFmt w:val="lowerLetter"/>
      <w:lvlText w:val="%2"/>
      <w:lvlJc w:val="left"/>
      <w:pPr>
        <w:ind w:left="169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2" w:tplc="972042E6">
      <w:start w:val="1"/>
      <w:numFmt w:val="lowerRoman"/>
      <w:lvlText w:val="%3"/>
      <w:lvlJc w:val="left"/>
      <w:pPr>
        <w:ind w:left="241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3" w:tplc="EA1A948E">
      <w:start w:val="1"/>
      <w:numFmt w:val="decimal"/>
      <w:lvlText w:val="%4"/>
      <w:lvlJc w:val="left"/>
      <w:pPr>
        <w:ind w:left="313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4" w:tplc="8C24A554">
      <w:start w:val="1"/>
      <w:numFmt w:val="lowerLetter"/>
      <w:lvlText w:val="%5"/>
      <w:lvlJc w:val="left"/>
      <w:pPr>
        <w:ind w:left="385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5" w:tplc="1130A050">
      <w:start w:val="1"/>
      <w:numFmt w:val="lowerRoman"/>
      <w:lvlText w:val="%6"/>
      <w:lvlJc w:val="left"/>
      <w:pPr>
        <w:ind w:left="457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6" w:tplc="BCBA9E22">
      <w:start w:val="1"/>
      <w:numFmt w:val="decimal"/>
      <w:lvlText w:val="%7"/>
      <w:lvlJc w:val="left"/>
      <w:pPr>
        <w:ind w:left="529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7" w:tplc="1C5405EA">
      <w:start w:val="1"/>
      <w:numFmt w:val="lowerLetter"/>
      <w:lvlText w:val="%8"/>
      <w:lvlJc w:val="left"/>
      <w:pPr>
        <w:ind w:left="601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lvl w:ilvl="8" w:tplc="634A62DE">
      <w:start w:val="1"/>
      <w:numFmt w:val="lowerRoman"/>
      <w:lvlText w:val="%9"/>
      <w:lvlJc w:val="left"/>
      <w:pPr>
        <w:ind w:left="6737"/>
      </w:pPr>
      <w:rPr>
        <w:rFonts w:ascii="Tahoma" w:eastAsia="Tahoma" w:hAnsi="Tahoma" w:cs="Tahoma"/>
        <w:b w:val="0"/>
        <w:i w:val="0"/>
        <w:strike w:val="0"/>
        <w:dstrike w:val="0"/>
        <w:color w:val="000000"/>
        <w:sz w:val="28"/>
        <w:szCs w:val="28"/>
        <w:u w:val="none" w:color="000000"/>
        <w:bdr w:val="none" w:sz="0" w:space="0" w:color="auto"/>
        <w:shd w:val="clear" w:color="auto" w:fill="auto"/>
        <w:vertAlign w:val="baseline"/>
      </w:rPr>
    </w:lvl>
  </w:abstractNum>
  <w:abstractNum w:abstractNumId="29" w15:restartNumberingAfterBreak="0">
    <w:nsid w:val="41907F76"/>
    <w:multiLevelType w:val="hybridMultilevel"/>
    <w:tmpl w:val="658C1998"/>
    <w:lvl w:ilvl="0" w:tplc="60028D36">
      <w:start w:val="1"/>
      <w:numFmt w:val="bullet"/>
      <w:lvlText w:val="•"/>
      <w:lvlJc w:val="left"/>
      <w:pPr>
        <w:ind w:left="452"/>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1" w:tplc="F8C8CEB8">
      <w:start w:val="1"/>
      <w:numFmt w:val="bullet"/>
      <w:lvlText w:val="o"/>
      <w:lvlJc w:val="left"/>
      <w:pPr>
        <w:ind w:left="108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2" w:tplc="E3CE0432">
      <w:start w:val="1"/>
      <w:numFmt w:val="bullet"/>
      <w:lvlText w:val="▪"/>
      <w:lvlJc w:val="left"/>
      <w:pPr>
        <w:ind w:left="180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3" w:tplc="4D761046">
      <w:start w:val="1"/>
      <w:numFmt w:val="bullet"/>
      <w:lvlText w:val="•"/>
      <w:lvlJc w:val="left"/>
      <w:pPr>
        <w:ind w:left="252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4" w:tplc="D196E1B6">
      <w:start w:val="1"/>
      <w:numFmt w:val="bullet"/>
      <w:lvlText w:val="o"/>
      <w:lvlJc w:val="left"/>
      <w:pPr>
        <w:ind w:left="324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5" w:tplc="88B64D6E">
      <w:start w:val="1"/>
      <w:numFmt w:val="bullet"/>
      <w:lvlText w:val="▪"/>
      <w:lvlJc w:val="left"/>
      <w:pPr>
        <w:ind w:left="396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6" w:tplc="C764C9E2">
      <w:start w:val="1"/>
      <w:numFmt w:val="bullet"/>
      <w:lvlText w:val="•"/>
      <w:lvlJc w:val="left"/>
      <w:pPr>
        <w:ind w:left="468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7" w:tplc="6A70C94C">
      <w:start w:val="1"/>
      <w:numFmt w:val="bullet"/>
      <w:lvlText w:val="o"/>
      <w:lvlJc w:val="left"/>
      <w:pPr>
        <w:ind w:left="540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lvl w:ilvl="8" w:tplc="0E8444C8">
      <w:start w:val="1"/>
      <w:numFmt w:val="bullet"/>
      <w:lvlText w:val="▪"/>
      <w:lvlJc w:val="left"/>
      <w:pPr>
        <w:ind w:left="6120"/>
      </w:pPr>
      <w:rPr>
        <w:rFonts w:ascii="Arial" w:eastAsia="Arial" w:hAnsi="Arial" w:cs="Arial"/>
        <w:b w:val="0"/>
        <w:i w:val="0"/>
        <w:strike w:val="0"/>
        <w:dstrike w:val="0"/>
        <w:color w:val="000000"/>
        <w:sz w:val="38"/>
        <w:szCs w:val="38"/>
        <w:u w:val="none" w:color="000000"/>
        <w:bdr w:val="none" w:sz="0" w:space="0" w:color="auto"/>
        <w:shd w:val="clear" w:color="auto" w:fill="auto"/>
        <w:vertAlign w:val="baseline"/>
      </w:rPr>
    </w:lvl>
  </w:abstractNum>
  <w:abstractNum w:abstractNumId="30" w15:restartNumberingAfterBreak="0">
    <w:nsid w:val="42E51825"/>
    <w:multiLevelType w:val="multilevel"/>
    <w:tmpl w:val="D2BE4862"/>
    <w:lvl w:ilvl="0">
      <w:start w:val="1"/>
      <w:numFmt w:val="decimal"/>
      <w:lvlText w:val="%1."/>
      <w:lvlJc w:val="left"/>
      <w:pPr>
        <w:ind w:left="498" w:hanging="284"/>
        <w:jc w:val="right"/>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796" w:hanging="389"/>
      </w:pPr>
      <w:rPr>
        <w:rFonts w:ascii="Tahoma" w:eastAsia="Tahoma" w:hAnsi="Tahoma" w:cs="Tahoma" w:hint="default"/>
        <w:b w:val="0"/>
        <w:bCs w:val="0"/>
        <w:i w:val="0"/>
        <w:iCs w:val="0"/>
        <w:spacing w:val="-1"/>
        <w:w w:val="100"/>
        <w:sz w:val="23"/>
        <w:szCs w:val="23"/>
        <w:lang w:val="en-US" w:eastAsia="en-US" w:bidi="ar-SA"/>
      </w:rPr>
    </w:lvl>
    <w:lvl w:ilvl="2">
      <w:start w:val="1"/>
      <w:numFmt w:val="decimal"/>
      <w:lvlText w:val="(%3)"/>
      <w:lvlJc w:val="left"/>
      <w:pPr>
        <w:ind w:left="1278" w:hanging="372"/>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960" w:hanging="372"/>
      </w:pPr>
      <w:rPr>
        <w:rFonts w:hint="default"/>
        <w:lang w:val="en-US" w:eastAsia="en-US" w:bidi="ar-SA"/>
      </w:rPr>
    </w:lvl>
    <w:lvl w:ilvl="4">
      <w:numFmt w:val="bullet"/>
      <w:lvlText w:val="•"/>
      <w:lvlJc w:val="left"/>
      <w:pPr>
        <w:ind w:left="1280" w:hanging="372"/>
      </w:pPr>
      <w:rPr>
        <w:rFonts w:hint="default"/>
        <w:lang w:val="en-US" w:eastAsia="en-US" w:bidi="ar-SA"/>
      </w:rPr>
    </w:lvl>
    <w:lvl w:ilvl="5">
      <w:numFmt w:val="bullet"/>
      <w:lvlText w:val="•"/>
      <w:lvlJc w:val="left"/>
      <w:pPr>
        <w:ind w:left="2845" w:hanging="372"/>
      </w:pPr>
      <w:rPr>
        <w:rFonts w:hint="default"/>
        <w:lang w:val="en-US" w:eastAsia="en-US" w:bidi="ar-SA"/>
      </w:rPr>
    </w:lvl>
    <w:lvl w:ilvl="6">
      <w:numFmt w:val="bullet"/>
      <w:lvlText w:val="•"/>
      <w:lvlJc w:val="left"/>
      <w:pPr>
        <w:ind w:left="4410" w:hanging="372"/>
      </w:pPr>
      <w:rPr>
        <w:rFonts w:hint="default"/>
        <w:lang w:val="en-US" w:eastAsia="en-US" w:bidi="ar-SA"/>
      </w:rPr>
    </w:lvl>
    <w:lvl w:ilvl="7">
      <w:numFmt w:val="bullet"/>
      <w:lvlText w:val="•"/>
      <w:lvlJc w:val="left"/>
      <w:pPr>
        <w:ind w:left="5975" w:hanging="372"/>
      </w:pPr>
      <w:rPr>
        <w:rFonts w:hint="default"/>
        <w:lang w:val="en-US" w:eastAsia="en-US" w:bidi="ar-SA"/>
      </w:rPr>
    </w:lvl>
    <w:lvl w:ilvl="8">
      <w:numFmt w:val="bullet"/>
      <w:lvlText w:val="•"/>
      <w:lvlJc w:val="left"/>
      <w:pPr>
        <w:ind w:left="7540" w:hanging="372"/>
      </w:pPr>
      <w:rPr>
        <w:rFonts w:hint="default"/>
        <w:lang w:val="en-US" w:eastAsia="en-US" w:bidi="ar-SA"/>
      </w:rPr>
    </w:lvl>
  </w:abstractNum>
  <w:abstractNum w:abstractNumId="31" w15:restartNumberingAfterBreak="0">
    <w:nsid w:val="448308E9"/>
    <w:multiLevelType w:val="hybridMultilevel"/>
    <w:tmpl w:val="2BBA06E4"/>
    <w:lvl w:ilvl="0" w:tplc="AA0AD7E0">
      <w:start w:val="1"/>
      <w:numFmt w:val="bullet"/>
      <w:lvlText w:val="•"/>
      <w:lvlJc w:val="left"/>
      <w:pPr>
        <w:ind w:left="1028"/>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1" w:tplc="2EE80A26">
      <w:start w:val="1"/>
      <w:numFmt w:val="bullet"/>
      <w:lvlText w:val="o"/>
      <w:lvlJc w:val="left"/>
      <w:pPr>
        <w:ind w:left="157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2" w:tplc="BE32F3D2">
      <w:start w:val="1"/>
      <w:numFmt w:val="bullet"/>
      <w:lvlText w:val="▪"/>
      <w:lvlJc w:val="left"/>
      <w:pPr>
        <w:ind w:left="229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3" w:tplc="83CEE598">
      <w:start w:val="1"/>
      <w:numFmt w:val="bullet"/>
      <w:lvlText w:val="•"/>
      <w:lvlJc w:val="left"/>
      <w:pPr>
        <w:ind w:left="301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4" w:tplc="A31836F4">
      <w:start w:val="1"/>
      <w:numFmt w:val="bullet"/>
      <w:lvlText w:val="o"/>
      <w:lvlJc w:val="left"/>
      <w:pPr>
        <w:ind w:left="373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5" w:tplc="BF5A5266">
      <w:start w:val="1"/>
      <w:numFmt w:val="bullet"/>
      <w:lvlText w:val="▪"/>
      <w:lvlJc w:val="left"/>
      <w:pPr>
        <w:ind w:left="445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6" w:tplc="850E10F0">
      <w:start w:val="1"/>
      <w:numFmt w:val="bullet"/>
      <w:lvlText w:val="•"/>
      <w:lvlJc w:val="left"/>
      <w:pPr>
        <w:ind w:left="517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7" w:tplc="101E8E94">
      <w:start w:val="1"/>
      <w:numFmt w:val="bullet"/>
      <w:lvlText w:val="o"/>
      <w:lvlJc w:val="left"/>
      <w:pPr>
        <w:ind w:left="589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8" w:tplc="3CE442C8">
      <w:start w:val="1"/>
      <w:numFmt w:val="bullet"/>
      <w:lvlText w:val="▪"/>
      <w:lvlJc w:val="left"/>
      <w:pPr>
        <w:ind w:left="6615"/>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abstractNum>
  <w:abstractNum w:abstractNumId="32" w15:restartNumberingAfterBreak="0">
    <w:nsid w:val="45866FAE"/>
    <w:multiLevelType w:val="multilevel"/>
    <w:tmpl w:val="6046F4A8"/>
    <w:lvl w:ilvl="0">
      <w:start w:val="1"/>
      <w:numFmt w:val="decimal"/>
      <w:lvlText w:val="%1."/>
      <w:lvlJc w:val="left"/>
      <w:pPr>
        <w:ind w:left="498" w:hanging="284"/>
        <w:jc w:val="left"/>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37" w:hanging="392"/>
        <w:jc w:val="left"/>
      </w:pPr>
      <w:rPr>
        <w:rFonts w:ascii="Tahoma" w:eastAsia="Tahoma" w:hAnsi="Tahoma" w:cs="Tahoma" w:hint="default"/>
        <w:b/>
        <w:bCs/>
        <w:i w:val="0"/>
        <w:iCs w:val="0"/>
        <w:w w:val="100"/>
        <w:sz w:val="23"/>
        <w:szCs w:val="23"/>
        <w:lang w:val="en-US" w:eastAsia="en-US" w:bidi="ar-SA"/>
      </w:rPr>
    </w:lvl>
    <w:lvl w:ilvl="2">
      <w:start w:val="1"/>
      <w:numFmt w:val="decimal"/>
      <w:lvlText w:val="%1.%2.%3"/>
      <w:lvlJc w:val="left"/>
      <w:pPr>
        <w:ind w:left="1377" w:hanging="586"/>
        <w:jc w:val="left"/>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880" w:hanging="586"/>
      </w:pPr>
      <w:rPr>
        <w:rFonts w:hint="default"/>
        <w:lang w:val="en-US" w:eastAsia="en-US" w:bidi="ar-SA"/>
      </w:rPr>
    </w:lvl>
    <w:lvl w:ilvl="4">
      <w:numFmt w:val="bullet"/>
      <w:lvlText w:val="•"/>
      <w:lvlJc w:val="left"/>
      <w:pPr>
        <w:ind w:left="1360" w:hanging="586"/>
      </w:pPr>
      <w:rPr>
        <w:rFonts w:hint="default"/>
        <w:lang w:val="en-US" w:eastAsia="en-US" w:bidi="ar-SA"/>
      </w:rPr>
    </w:lvl>
    <w:lvl w:ilvl="5">
      <w:numFmt w:val="bullet"/>
      <w:lvlText w:val="•"/>
      <w:lvlJc w:val="left"/>
      <w:pPr>
        <w:ind w:left="1380" w:hanging="586"/>
      </w:pPr>
      <w:rPr>
        <w:rFonts w:hint="default"/>
        <w:lang w:val="en-US" w:eastAsia="en-US" w:bidi="ar-SA"/>
      </w:rPr>
    </w:lvl>
    <w:lvl w:ilvl="6">
      <w:numFmt w:val="bullet"/>
      <w:lvlText w:val="•"/>
      <w:lvlJc w:val="left"/>
      <w:pPr>
        <w:ind w:left="3238" w:hanging="586"/>
      </w:pPr>
      <w:rPr>
        <w:rFonts w:hint="default"/>
        <w:lang w:val="en-US" w:eastAsia="en-US" w:bidi="ar-SA"/>
      </w:rPr>
    </w:lvl>
    <w:lvl w:ilvl="7">
      <w:numFmt w:val="bullet"/>
      <w:lvlText w:val="•"/>
      <w:lvlJc w:val="left"/>
      <w:pPr>
        <w:ind w:left="5096" w:hanging="586"/>
      </w:pPr>
      <w:rPr>
        <w:rFonts w:hint="default"/>
        <w:lang w:val="en-US" w:eastAsia="en-US" w:bidi="ar-SA"/>
      </w:rPr>
    </w:lvl>
    <w:lvl w:ilvl="8">
      <w:numFmt w:val="bullet"/>
      <w:lvlText w:val="•"/>
      <w:lvlJc w:val="left"/>
      <w:pPr>
        <w:ind w:left="6954" w:hanging="586"/>
      </w:pPr>
      <w:rPr>
        <w:rFonts w:hint="default"/>
        <w:lang w:val="en-US" w:eastAsia="en-US" w:bidi="ar-SA"/>
      </w:rPr>
    </w:lvl>
  </w:abstractNum>
  <w:abstractNum w:abstractNumId="33" w15:restartNumberingAfterBreak="0">
    <w:nsid w:val="51672583"/>
    <w:multiLevelType w:val="multilevel"/>
    <w:tmpl w:val="B788841A"/>
    <w:lvl w:ilvl="0">
      <w:start w:val="1"/>
      <w:numFmt w:val="decimal"/>
      <w:lvlText w:val="%1."/>
      <w:lvlJc w:val="left"/>
      <w:pPr>
        <w:ind w:left="498" w:hanging="284"/>
        <w:jc w:val="right"/>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796" w:hanging="389"/>
        <w:jc w:val="left"/>
      </w:pPr>
      <w:rPr>
        <w:rFonts w:ascii="Tahoma" w:eastAsia="Tahoma" w:hAnsi="Tahoma" w:cs="Tahoma" w:hint="default"/>
        <w:b w:val="0"/>
        <w:bCs w:val="0"/>
        <w:i w:val="0"/>
        <w:iCs w:val="0"/>
        <w:spacing w:val="-1"/>
        <w:w w:val="100"/>
        <w:sz w:val="23"/>
        <w:szCs w:val="23"/>
        <w:lang w:val="en-US" w:eastAsia="en-US" w:bidi="ar-SA"/>
      </w:rPr>
    </w:lvl>
    <w:lvl w:ilvl="2">
      <w:start w:val="1"/>
      <w:numFmt w:val="decimal"/>
      <w:lvlText w:val="(%3)"/>
      <w:lvlJc w:val="left"/>
      <w:pPr>
        <w:ind w:left="1278" w:hanging="372"/>
        <w:jc w:val="left"/>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960" w:hanging="372"/>
      </w:pPr>
      <w:rPr>
        <w:rFonts w:hint="default"/>
        <w:lang w:val="en-US" w:eastAsia="en-US" w:bidi="ar-SA"/>
      </w:rPr>
    </w:lvl>
    <w:lvl w:ilvl="4">
      <w:numFmt w:val="bullet"/>
      <w:lvlText w:val="•"/>
      <w:lvlJc w:val="left"/>
      <w:pPr>
        <w:ind w:left="1280" w:hanging="372"/>
      </w:pPr>
      <w:rPr>
        <w:rFonts w:hint="default"/>
        <w:lang w:val="en-US" w:eastAsia="en-US" w:bidi="ar-SA"/>
      </w:rPr>
    </w:lvl>
    <w:lvl w:ilvl="5">
      <w:numFmt w:val="bullet"/>
      <w:lvlText w:val="•"/>
      <w:lvlJc w:val="left"/>
      <w:pPr>
        <w:ind w:left="2845" w:hanging="372"/>
      </w:pPr>
      <w:rPr>
        <w:rFonts w:hint="default"/>
        <w:lang w:val="en-US" w:eastAsia="en-US" w:bidi="ar-SA"/>
      </w:rPr>
    </w:lvl>
    <w:lvl w:ilvl="6">
      <w:numFmt w:val="bullet"/>
      <w:lvlText w:val="•"/>
      <w:lvlJc w:val="left"/>
      <w:pPr>
        <w:ind w:left="4410" w:hanging="372"/>
      </w:pPr>
      <w:rPr>
        <w:rFonts w:hint="default"/>
        <w:lang w:val="en-US" w:eastAsia="en-US" w:bidi="ar-SA"/>
      </w:rPr>
    </w:lvl>
    <w:lvl w:ilvl="7">
      <w:numFmt w:val="bullet"/>
      <w:lvlText w:val="•"/>
      <w:lvlJc w:val="left"/>
      <w:pPr>
        <w:ind w:left="5975" w:hanging="372"/>
      </w:pPr>
      <w:rPr>
        <w:rFonts w:hint="default"/>
        <w:lang w:val="en-US" w:eastAsia="en-US" w:bidi="ar-SA"/>
      </w:rPr>
    </w:lvl>
    <w:lvl w:ilvl="8">
      <w:numFmt w:val="bullet"/>
      <w:lvlText w:val="•"/>
      <w:lvlJc w:val="left"/>
      <w:pPr>
        <w:ind w:left="7540" w:hanging="372"/>
      </w:pPr>
      <w:rPr>
        <w:rFonts w:hint="default"/>
        <w:lang w:val="en-US" w:eastAsia="en-US" w:bidi="ar-SA"/>
      </w:rPr>
    </w:lvl>
  </w:abstractNum>
  <w:abstractNum w:abstractNumId="34" w15:restartNumberingAfterBreak="0">
    <w:nsid w:val="530B157A"/>
    <w:multiLevelType w:val="hybridMultilevel"/>
    <w:tmpl w:val="39DE4750"/>
    <w:lvl w:ilvl="0" w:tplc="5FEAFECE">
      <w:numFmt w:val="bullet"/>
      <w:lvlText w:val="-"/>
      <w:lvlJc w:val="left"/>
      <w:pPr>
        <w:ind w:left="374" w:hanging="156"/>
      </w:pPr>
      <w:rPr>
        <w:rFonts w:ascii="Tahoma" w:eastAsia="Tahoma" w:hAnsi="Tahoma" w:cs="Tahoma" w:hint="default"/>
        <w:b w:val="0"/>
        <w:bCs w:val="0"/>
        <w:i w:val="0"/>
        <w:iCs w:val="0"/>
        <w:w w:val="100"/>
        <w:sz w:val="23"/>
        <w:szCs w:val="23"/>
        <w:lang w:val="en-US" w:eastAsia="en-US" w:bidi="ar-SA"/>
      </w:rPr>
    </w:lvl>
    <w:lvl w:ilvl="1" w:tplc="E306F9EC">
      <w:numFmt w:val="bullet"/>
      <w:lvlText w:val="•"/>
      <w:lvlJc w:val="left"/>
      <w:pPr>
        <w:ind w:left="978" w:hanging="156"/>
      </w:pPr>
      <w:rPr>
        <w:rFonts w:hint="default"/>
        <w:lang w:val="en-US" w:eastAsia="en-US" w:bidi="ar-SA"/>
      </w:rPr>
    </w:lvl>
    <w:lvl w:ilvl="2" w:tplc="9DCAEECC">
      <w:numFmt w:val="bullet"/>
      <w:lvlText w:val="•"/>
      <w:lvlJc w:val="left"/>
      <w:pPr>
        <w:ind w:left="1577" w:hanging="156"/>
      </w:pPr>
      <w:rPr>
        <w:rFonts w:hint="default"/>
        <w:lang w:val="en-US" w:eastAsia="en-US" w:bidi="ar-SA"/>
      </w:rPr>
    </w:lvl>
    <w:lvl w:ilvl="3" w:tplc="96085D60">
      <w:numFmt w:val="bullet"/>
      <w:lvlText w:val="•"/>
      <w:lvlJc w:val="left"/>
      <w:pPr>
        <w:ind w:left="2175" w:hanging="156"/>
      </w:pPr>
      <w:rPr>
        <w:rFonts w:hint="default"/>
        <w:lang w:val="en-US" w:eastAsia="en-US" w:bidi="ar-SA"/>
      </w:rPr>
    </w:lvl>
    <w:lvl w:ilvl="4" w:tplc="A7EA63FE">
      <w:numFmt w:val="bullet"/>
      <w:lvlText w:val="•"/>
      <w:lvlJc w:val="left"/>
      <w:pPr>
        <w:ind w:left="2774" w:hanging="156"/>
      </w:pPr>
      <w:rPr>
        <w:rFonts w:hint="default"/>
        <w:lang w:val="en-US" w:eastAsia="en-US" w:bidi="ar-SA"/>
      </w:rPr>
    </w:lvl>
    <w:lvl w:ilvl="5" w:tplc="68CA6DDE">
      <w:numFmt w:val="bullet"/>
      <w:lvlText w:val="•"/>
      <w:lvlJc w:val="left"/>
      <w:pPr>
        <w:ind w:left="3373" w:hanging="156"/>
      </w:pPr>
      <w:rPr>
        <w:rFonts w:hint="default"/>
        <w:lang w:val="en-US" w:eastAsia="en-US" w:bidi="ar-SA"/>
      </w:rPr>
    </w:lvl>
    <w:lvl w:ilvl="6" w:tplc="47CCB33A">
      <w:numFmt w:val="bullet"/>
      <w:lvlText w:val="•"/>
      <w:lvlJc w:val="left"/>
      <w:pPr>
        <w:ind w:left="3971" w:hanging="156"/>
      </w:pPr>
      <w:rPr>
        <w:rFonts w:hint="default"/>
        <w:lang w:val="en-US" w:eastAsia="en-US" w:bidi="ar-SA"/>
      </w:rPr>
    </w:lvl>
    <w:lvl w:ilvl="7" w:tplc="5C64FEAA">
      <w:numFmt w:val="bullet"/>
      <w:lvlText w:val="•"/>
      <w:lvlJc w:val="left"/>
      <w:pPr>
        <w:ind w:left="4570" w:hanging="156"/>
      </w:pPr>
      <w:rPr>
        <w:rFonts w:hint="default"/>
        <w:lang w:val="en-US" w:eastAsia="en-US" w:bidi="ar-SA"/>
      </w:rPr>
    </w:lvl>
    <w:lvl w:ilvl="8" w:tplc="8DD49E48">
      <w:numFmt w:val="bullet"/>
      <w:lvlText w:val="•"/>
      <w:lvlJc w:val="left"/>
      <w:pPr>
        <w:ind w:left="5168" w:hanging="156"/>
      </w:pPr>
      <w:rPr>
        <w:rFonts w:hint="default"/>
        <w:lang w:val="en-US" w:eastAsia="en-US" w:bidi="ar-SA"/>
      </w:rPr>
    </w:lvl>
  </w:abstractNum>
  <w:abstractNum w:abstractNumId="35" w15:restartNumberingAfterBreak="0">
    <w:nsid w:val="573E1E9C"/>
    <w:multiLevelType w:val="hybridMultilevel"/>
    <w:tmpl w:val="EC80815C"/>
    <w:lvl w:ilvl="0" w:tplc="12ACA892">
      <w:numFmt w:val="bullet"/>
      <w:lvlText w:val="-"/>
      <w:lvlJc w:val="left"/>
      <w:pPr>
        <w:ind w:left="374" w:hanging="156"/>
      </w:pPr>
      <w:rPr>
        <w:rFonts w:ascii="Tahoma" w:eastAsia="Tahoma" w:hAnsi="Tahoma" w:cs="Tahoma" w:hint="default"/>
        <w:b w:val="0"/>
        <w:bCs w:val="0"/>
        <w:i w:val="0"/>
        <w:iCs w:val="0"/>
        <w:w w:val="100"/>
        <w:sz w:val="23"/>
        <w:szCs w:val="23"/>
        <w:lang w:val="en-US" w:eastAsia="en-US" w:bidi="ar-SA"/>
      </w:rPr>
    </w:lvl>
    <w:lvl w:ilvl="1" w:tplc="69ECDD58">
      <w:numFmt w:val="bullet"/>
      <w:lvlText w:val="•"/>
      <w:lvlJc w:val="left"/>
      <w:pPr>
        <w:ind w:left="978" w:hanging="156"/>
      </w:pPr>
      <w:rPr>
        <w:rFonts w:hint="default"/>
        <w:lang w:val="en-US" w:eastAsia="en-US" w:bidi="ar-SA"/>
      </w:rPr>
    </w:lvl>
    <w:lvl w:ilvl="2" w:tplc="13E8EC60">
      <w:numFmt w:val="bullet"/>
      <w:lvlText w:val="•"/>
      <w:lvlJc w:val="left"/>
      <w:pPr>
        <w:ind w:left="1577" w:hanging="156"/>
      </w:pPr>
      <w:rPr>
        <w:rFonts w:hint="default"/>
        <w:lang w:val="en-US" w:eastAsia="en-US" w:bidi="ar-SA"/>
      </w:rPr>
    </w:lvl>
    <w:lvl w:ilvl="3" w:tplc="C3C4EA82">
      <w:numFmt w:val="bullet"/>
      <w:lvlText w:val="•"/>
      <w:lvlJc w:val="left"/>
      <w:pPr>
        <w:ind w:left="2175" w:hanging="156"/>
      </w:pPr>
      <w:rPr>
        <w:rFonts w:hint="default"/>
        <w:lang w:val="en-US" w:eastAsia="en-US" w:bidi="ar-SA"/>
      </w:rPr>
    </w:lvl>
    <w:lvl w:ilvl="4" w:tplc="04A21B92">
      <w:numFmt w:val="bullet"/>
      <w:lvlText w:val="•"/>
      <w:lvlJc w:val="left"/>
      <w:pPr>
        <w:ind w:left="2774" w:hanging="156"/>
      </w:pPr>
      <w:rPr>
        <w:rFonts w:hint="default"/>
        <w:lang w:val="en-US" w:eastAsia="en-US" w:bidi="ar-SA"/>
      </w:rPr>
    </w:lvl>
    <w:lvl w:ilvl="5" w:tplc="00B8FF72">
      <w:numFmt w:val="bullet"/>
      <w:lvlText w:val="•"/>
      <w:lvlJc w:val="left"/>
      <w:pPr>
        <w:ind w:left="3373" w:hanging="156"/>
      </w:pPr>
      <w:rPr>
        <w:rFonts w:hint="default"/>
        <w:lang w:val="en-US" w:eastAsia="en-US" w:bidi="ar-SA"/>
      </w:rPr>
    </w:lvl>
    <w:lvl w:ilvl="6" w:tplc="4F9A5DBE">
      <w:numFmt w:val="bullet"/>
      <w:lvlText w:val="•"/>
      <w:lvlJc w:val="left"/>
      <w:pPr>
        <w:ind w:left="3971" w:hanging="156"/>
      </w:pPr>
      <w:rPr>
        <w:rFonts w:hint="default"/>
        <w:lang w:val="en-US" w:eastAsia="en-US" w:bidi="ar-SA"/>
      </w:rPr>
    </w:lvl>
    <w:lvl w:ilvl="7" w:tplc="C8B2E378">
      <w:numFmt w:val="bullet"/>
      <w:lvlText w:val="•"/>
      <w:lvlJc w:val="left"/>
      <w:pPr>
        <w:ind w:left="4570" w:hanging="156"/>
      </w:pPr>
      <w:rPr>
        <w:rFonts w:hint="default"/>
        <w:lang w:val="en-US" w:eastAsia="en-US" w:bidi="ar-SA"/>
      </w:rPr>
    </w:lvl>
    <w:lvl w:ilvl="8" w:tplc="F9723AEA">
      <w:numFmt w:val="bullet"/>
      <w:lvlText w:val="•"/>
      <w:lvlJc w:val="left"/>
      <w:pPr>
        <w:ind w:left="5168" w:hanging="156"/>
      </w:pPr>
      <w:rPr>
        <w:rFonts w:hint="default"/>
        <w:lang w:val="en-US" w:eastAsia="en-US" w:bidi="ar-SA"/>
      </w:rPr>
    </w:lvl>
  </w:abstractNum>
  <w:abstractNum w:abstractNumId="36" w15:restartNumberingAfterBreak="0">
    <w:nsid w:val="57797D21"/>
    <w:multiLevelType w:val="hybridMultilevel"/>
    <w:tmpl w:val="450AEB68"/>
    <w:lvl w:ilvl="0" w:tplc="9E521B22">
      <w:start w:val="1"/>
      <w:numFmt w:val="decimal"/>
      <w:lvlText w:val="%1."/>
      <w:lvlJc w:val="left"/>
      <w:pPr>
        <w:ind w:left="942" w:hanging="327"/>
        <w:jc w:val="left"/>
      </w:pPr>
      <w:rPr>
        <w:rFonts w:hint="default"/>
        <w:w w:val="100"/>
        <w:lang w:val="en-US" w:eastAsia="en-US" w:bidi="ar-SA"/>
      </w:rPr>
    </w:lvl>
    <w:lvl w:ilvl="1" w:tplc="2F66BC6C">
      <w:numFmt w:val="bullet"/>
      <w:lvlText w:val="•"/>
      <w:lvlJc w:val="left"/>
      <w:pPr>
        <w:ind w:left="1913" w:hanging="327"/>
      </w:pPr>
      <w:rPr>
        <w:rFonts w:hint="default"/>
        <w:lang w:val="en-US" w:eastAsia="en-US" w:bidi="ar-SA"/>
      </w:rPr>
    </w:lvl>
    <w:lvl w:ilvl="2" w:tplc="31E46E14">
      <w:numFmt w:val="bullet"/>
      <w:lvlText w:val="•"/>
      <w:lvlJc w:val="left"/>
      <w:pPr>
        <w:ind w:left="2886" w:hanging="327"/>
      </w:pPr>
      <w:rPr>
        <w:rFonts w:hint="default"/>
        <w:lang w:val="en-US" w:eastAsia="en-US" w:bidi="ar-SA"/>
      </w:rPr>
    </w:lvl>
    <w:lvl w:ilvl="3" w:tplc="8E780028">
      <w:numFmt w:val="bullet"/>
      <w:lvlText w:val="•"/>
      <w:lvlJc w:val="left"/>
      <w:pPr>
        <w:ind w:left="3859" w:hanging="327"/>
      </w:pPr>
      <w:rPr>
        <w:rFonts w:hint="default"/>
        <w:lang w:val="en-US" w:eastAsia="en-US" w:bidi="ar-SA"/>
      </w:rPr>
    </w:lvl>
    <w:lvl w:ilvl="4" w:tplc="454A9536">
      <w:numFmt w:val="bullet"/>
      <w:lvlText w:val="•"/>
      <w:lvlJc w:val="left"/>
      <w:pPr>
        <w:ind w:left="4832" w:hanging="327"/>
      </w:pPr>
      <w:rPr>
        <w:rFonts w:hint="default"/>
        <w:lang w:val="en-US" w:eastAsia="en-US" w:bidi="ar-SA"/>
      </w:rPr>
    </w:lvl>
    <w:lvl w:ilvl="5" w:tplc="DBEA2E3E">
      <w:numFmt w:val="bullet"/>
      <w:lvlText w:val="•"/>
      <w:lvlJc w:val="left"/>
      <w:pPr>
        <w:ind w:left="5805" w:hanging="327"/>
      </w:pPr>
      <w:rPr>
        <w:rFonts w:hint="default"/>
        <w:lang w:val="en-US" w:eastAsia="en-US" w:bidi="ar-SA"/>
      </w:rPr>
    </w:lvl>
    <w:lvl w:ilvl="6" w:tplc="4B3CCEAC">
      <w:numFmt w:val="bullet"/>
      <w:lvlText w:val="•"/>
      <w:lvlJc w:val="left"/>
      <w:pPr>
        <w:ind w:left="6778" w:hanging="327"/>
      </w:pPr>
      <w:rPr>
        <w:rFonts w:hint="default"/>
        <w:lang w:val="en-US" w:eastAsia="en-US" w:bidi="ar-SA"/>
      </w:rPr>
    </w:lvl>
    <w:lvl w:ilvl="7" w:tplc="15888286">
      <w:numFmt w:val="bullet"/>
      <w:lvlText w:val="•"/>
      <w:lvlJc w:val="left"/>
      <w:pPr>
        <w:ind w:left="7751" w:hanging="327"/>
      </w:pPr>
      <w:rPr>
        <w:rFonts w:hint="default"/>
        <w:lang w:val="en-US" w:eastAsia="en-US" w:bidi="ar-SA"/>
      </w:rPr>
    </w:lvl>
    <w:lvl w:ilvl="8" w:tplc="DC88F186">
      <w:numFmt w:val="bullet"/>
      <w:lvlText w:val="•"/>
      <w:lvlJc w:val="left"/>
      <w:pPr>
        <w:ind w:left="8724" w:hanging="327"/>
      </w:pPr>
      <w:rPr>
        <w:rFonts w:hint="default"/>
        <w:lang w:val="en-US" w:eastAsia="en-US" w:bidi="ar-SA"/>
      </w:rPr>
    </w:lvl>
  </w:abstractNum>
  <w:abstractNum w:abstractNumId="37" w15:restartNumberingAfterBreak="0">
    <w:nsid w:val="5B5E6BC6"/>
    <w:multiLevelType w:val="multilevel"/>
    <w:tmpl w:val="D67027CE"/>
    <w:lvl w:ilvl="0">
      <w:start w:val="1"/>
      <w:numFmt w:val="decimal"/>
      <w:lvlText w:val="%1."/>
      <w:lvlJc w:val="left"/>
      <w:pPr>
        <w:ind w:left="498" w:hanging="284"/>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37" w:hanging="392"/>
      </w:pPr>
      <w:rPr>
        <w:rFonts w:ascii="Tahoma" w:eastAsia="Tahoma" w:hAnsi="Tahoma" w:cs="Tahoma" w:hint="default"/>
        <w:b/>
        <w:bCs/>
        <w:i w:val="0"/>
        <w:iCs w:val="0"/>
        <w:w w:val="100"/>
        <w:sz w:val="23"/>
        <w:szCs w:val="23"/>
        <w:lang w:val="en-US" w:eastAsia="en-US" w:bidi="ar-SA"/>
      </w:rPr>
    </w:lvl>
    <w:lvl w:ilvl="2">
      <w:start w:val="1"/>
      <w:numFmt w:val="decimal"/>
      <w:lvlText w:val="%1.%2.%3"/>
      <w:lvlJc w:val="left"/>
      <w:pPr>
        <w:ind w:left="1377" w:hanging="586"/>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880" w:hanging="586"/>
      </w:pPr>
      <w:rPr>
        <w:rFonts w:hint="default"/>
        <w:lang w:val="en-US" w:eastAsia="en-US" w:bidi="ar-SA"/>
      </w:rPr>
    </w:lvl>
    <w:lvl w:ilvl="4">
      <w:numFmt w:val="bullet"/>
      <w:lvlText w:val="•"/>
      <w:lvlJc w:val="left"/>
      <w:pPr>
        <w:ind w:left="1360" w:hanging="586"/>
      </w:pPr>
      <w:rPr>
        <w:rFonts w:hint="default"/>
        <w:lang w:val="en-US" w:eastAsia="en-US" w:bidi="ar-SA"/>
      </w:rPr>
    </w:lvl>
    <w:lvl w:ilvl="5">
      <w:numFmt w:val="bullet"/>
      <w:lvlText w:val="•"/>
      <w:lvlJc w:val="left"/>
      <w:pPr>
        <w:ind w:left="1380" w:hanging="586"/>
      </w:pPr>
      <w:rPr>
        <w:rFonts w:hint="default"/>
        <w:lang w:val="en-US" w:eastAsia="en-US" w:bidi="ar-SA"/>
      </w:rPr>
    </w:lvl>
    <w:lvl w:ilvl="6">
      <w:numFmt w:val="bullet"/>
      <w:lvlText w:val="•"/>
      <w:lvlJc w:val="left"/>
      <w:pPr>
        <w:ind w:left="3238" w:hanging="586"/>
      </w:pPr>
      <w:rPr>
        <w:rFonts w:hint="default"/>
        <w:lang w:val="en-US" w:eastAsia="en-US" w:bidi="ar-SA"/>
      </w:rPr>
    </w:lvl>
    <w:lvl w:ilvl="7">
      <w:numFmt w:val="bullet"/>
      <w:lvlText w:val="•"/>
      <w:lvlJc w:val="left"/>
      <w:pPr>
        <w:ind w:left="5096" w:hanging="586"/>
      </w:pPr>
      <w:rPr>
        <w:rFonts w:hint="default"/>
        <w:lang w:val="en-US" w:eastAsia="en-US" w:bidi="ar-SA"/>
      </w:rPr>
    </w:lvl>
    <w:lvl w:ilvl="8">
      <w:numFmt w:val="bullet"/>
      <w:lvlText w:val="•"/>
      <w:lvlJc w:val="left"/>
      <w:pPr>
        <w:ind w:left="6954" w:hanging="586"/>
      </w:pPr>
      <w:rPr>
        <w:rFonts w:hint="default"/>
        <w:lang w:val="en-US" w:eastAsia="en-US" w:bidi="ar-SA"/>
      </w:rPr>
    </w:lvl>
  </w:abstractNum>
  <w:abstractNum w:abstractNumId="38" w15:restartNumberingAfterBreak="0">
    <w:nsid w:val="600D0C52"/>
    <w:multiLevelType w:val="multilevel"/>
    <w:tmpl w:val="A492E81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6967569B"/>
    <w:multiLevelType w:val="hybridMultilevel"/>
    <w:tmpl w:val="1E5C127E"/>
    <w:lvl w:ilvl="0" w:tplc="BDACE1B0">
      <w:start w:val="1"/>
      <w:numFmt w:val="decimal"/>
      <w:lvlText w:val="%1."/>
      <w:lvlJc w:val="left"/>
      <w:pPr>
        <w:ind w:left="360" w:hanging="360"/>
      </w:pPr>
      <w:rPr>
        <w:rFonts w:hint="default"/>
        <w:b/>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F293FB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1" w15:restartNumberingAfterBreak="0">
    <w:nsid w:val="6F6B2DA3"/>
    <w:multiLevelType w:val="hybridMultilevel"/>
    <w:tmpl w:val="F7B6AC42"/>
    <w:lvl w:ilvl="0" w:tplc="ECC0104A">
      <w:start w:val="1"/>
      <w:numFmt w:val="decimal"/>
      <w:lvlText w:val="%1."/>
      <w:lvlJc w:val="left"/>
      <w:pPr>
        <w:ind w:left="942" w:hanging="327"/>
      </w:pPr>
      <w:rPr>
        <w:rFonts w:hint="default"/>
        <w:w w:val="100"/>
        <w:lang w:val="en-US" w:eastAsia="en-US" w:bidi="ar-SA"/>
      </w:rPr>
    </w:lvl>
    <w:lvl w:ilvl="1" w:tplc="646E485C">
      <w:numFmt w:val="bullet"/>
      <w:lvlText w:val="•"/>
      <w:lvlJc w:val="left"/>
      <w:pPr>
        <w:ind w:left="1913" w:hanging="327"/>
      </w:pPr>
      <w:rPr>
        <w:rFonts w:hint="default"/>
        <w:lang w:val="en-US" w:eastAsia="en-US" w:bidi="ar-SA"/>
      </w:rPr>
    </w:lvl>
    <w:lvl w:ilvl="2" w:tplc="6C2082A4">
      <w:numFmt w:val="bullet"/>
      <w:lvlText w:val="•"/>
      <w:lvlJc w:val="left"/>
      <w:pPr>
        <w:ind w:left="2886" w:hanging="327"/>
      </w:pPr>
      <w:rPr>
        <w:rFonts w:hint="default"/>
        <w:lang w:val="en-US" w:eastAsia="en-US" w:bidi="ar-SA"/>
      </w:rPr>
    </w:lvl>
    <w:lvl w:ilvl="3" w:tplc="44B65820">
      <w:numFmt w:val="bullet"/>
      <w:lvlText w:val="•"/>
      <w:lvlJc w:val="left"/>
      <w:pPr>
        <w:ind w:left="3859" w:hanging="327"/>
      </w:pPr>
      <w:rPr>
        <w:rFonts w:hint="default"/>
        <w:lang w:val="en-US" w:eastAsia="en-US" w:bidi="ar-SA"/>
      </w:rPr>
    </w:lvl>
    <w:lvl w:ilvl="4" w:tplc="48C0500C">
      <w:numFmt w:val="bullet"/>
      <w:lvlText w:val="•"/>
      <w:lvlJc w:val="left"/>
      <w:pPr>
        <w:ind w:left="4832" w:hanging="327"/>
      </w:pPr>
      <w:rPr>
        <w:rFonts w:hint="default"/>
        <w:lang w:val="en-US" w:eastAsia="en-US" w:bidi="ar-SA"/>
      </w:rPr>
    </w:lvl>
    <w:lvl w:ilvl="5" w:tplc="33245F56">
      <w:numFmt w:val="bullet"/>
      <w:lvlText w:val="•"/>
      <w:lvlJc w:val="left"/>
      <w:pPr>
        <w:ind w:left="5805" w:hanging="327"/>
      </w:pPr>
      <w:rPr>
        <w:rFonts w:hint="default"/>
        <w:lang w:val="en-US" w:eastAsia="en-US" w:bidi="ar-SA"/>
      </w:rPr>
    </w:lvl>
    <w:lvl w:ilvl="6" w:tplc="BAEC95BA">
      <w:numFmt w:val="bullet"/>
      <w:lvlText w:val="•"/>
      <w:lvlJc w:val="left"/>
      <w:pPr>
        <w:ind w:left="6778" w:hanging="327"/>
      </w:pPr>
      <w:rPr>
        <w:rFonts w:hint="default"/>
        <w:lang w:val="en-US" w:eastAsia="en-US" w:bidi="ar-SA"/>
      </w:rPr>
    </w:lvl>
    <w:lvl w:ilvl="7" w:tplc="9A680D9E">
      <w:numFmt w:val="bullet"/>
      <w:lvlText w:val="•"/>
      <w:lvlJc w:val="left"/>
      <w:pPr>
        <w:ind w:left="7751" w:hanging="327"/>
      </w:pPr>
      <w:rPr>
        <w:rFonts w:hint="default"/>
        <w:lang w:val="en-US" w:eastAsia="en-US" w:bidi="ar-SA"/>
      </w:rPr>
    </w:lvl>
    <w:lvl w:ilvl="8" w:tplc="B0AC281A">
      <w:numFmt w:val="bullet"/>
      <w:lvlText w:val="•"/>
      <w:lvlJc w:val="left"/>
      <w:pPr>
        <w:ind w:left="8724" w:hanging="327"/>
      </w:pPr>
      <w:rPr>
        <w:rFonts w:hint="default"/>
        <w:lang w:val="en-US" w:eastAsia="en-US" w:bidi="ar-SA"/>
      </w:rPr>
    </w:lvl>
  </w:abstractNum>
  <w:abstractNum w:abstractNumId="42" w15:restartNumberingAfterBreak="0">
    <w:nsid w:val="7563334E"/>
    <w:multiLevelType w:val="hybridMultilevel"/>
    <w:tmpl w:val="4FC6F966"/>
    <w:lvl w:ilvl="0" w:tplc="BD9E09E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9A2F78"/>
    <w:multiLevelType w:val="multilevel"/>
    <w:tmpl w:val="778EDEF0"/>
    <w:lvl w:ilvl="0">
      <w:start w:val="1"/>
      <w:numFmt w:val="decimal"/>
      <w:lvlText w:val="%1."/>
      <w:lvlJc w:val="left"/>
      <w:pPr>
        <w:ind w:left="498" w:hanging="284"/>
        <w:jc w:val="left"/>
      </w:pPr>
      <w:rPr>
        <w:rFonts w:ascii="Tahoma" w:eastAsia="Tahoma" w:hAnsi="Tahoma" w:cs="Tahoma" w:hint="default"/>
        <w:b/>
        <w:bCs/>
        <w:i w:val="0"/>
        <w:iCs w:val="0"/>
        <w:spacing w:val="-1"/>
        <w:w w:val="100"/>
        <w:sz w:val="23"/>
        <w:szCs w:val="23"/>
        <w:lang w:val="en-US" w:eastAsia="en-US" w:bidi="ar-SA"/>
      </w:rPr>
    </w:lvl>
    <w:lvl w:ilvl="1">
      <w:start w:val="1"/>
      <w:numFmt w:val="decimal"/>
      <w:lvlText w:val="%1.%2"/>
      <w:lvlJc w:val="left"/>
      <w:pPr>
        <w:ind w:left="873" w:hanging="432"/>
        <w:jc w:val="left"/>
      </w:pPr>
      <w:rPr>
        <w:rFonts w:ascii="Tahoma" w:eastAsia="Tahoma" w:hAnsi="Tahoma" w:cs="Tahoma" w:hint="default"/>
        <w:b/>
        <w:bCs/>
        <w:i w:val="0"/>
        <w:iCs w:val="0"/>
        <w:w w:val="100"/>
        <w:sz w:val="23"/>
        <w:szCs w:val="23"/>
        <w:lang w:val="en-US" w:eastAsia="en-US" w:bidi="ar-SA"/>
      </w:rPr>
    </w:lvl>
    <w:lvl w:ilvl="2">
      <w:start w:val="1"/>
      <w:numFmt w:val="decimal"/>
      <w:lvlText w:val="%1.%2.%3"/>
      <w:lvlJc w:val="left"/>
      <w:pPr>
        <w:ind w:left="1502" w:hanging="586"/>
        <w:jc w:val="left"/>
      </w:pPr>
      <w:rPr>
        <w:rFonts w:ascii="Tahoma" w:eastAsia="Tahoma" w:hAnsi="Tahoma" w:cs="Tahoma" w:hint="default"/>
        <w:b w:val="0"/>
        <w:bCs w:val="0"/>
        <w:i w:val="0"/>
        <w:iCs w:val="0"/>
        <w:spacing w:val="-4"/>
        <w:w w:val="100"/>
        <w:sz w:val="23"/>
        <w:szCs w:val="23"/>
        <w:lang w:val="en-US" w:eastAsia="en-US" w:bidi="ar-SA"/>
      </w:rPr>
    </w:lvl>
    <w:lvl w:ilvl="3">
      <w:numFmt w:val="bullet"/>
      <w:lvlText w:val="•"/>
      <w:lvlJc w:val="left"/>
      <w:pPr>
        <w:ind w:left="2646" w:hanging="586"/>
      </w:pPr>
      <w:rPr>
        <w:rFonts w:hint="default"/>
        <w:lang w:val="en-US" w:eastAsia="en-US" w:bidi="ar-SA"/>
      </w:rPr>
    </w:lvl>
    <w:lvl w:ilvl="4">
      <w:numFmt w:val="bullet"/>
      <w:lvlText w:val="•"/>
      <w:lvlJc w:val="left"/>
      <w:pPr>
        <w:ind w:left="3792" w:hanging="586"/>
      </w:pPr>
      <w:rPr>
        <w:rFonts w:hint="default"/>
        <w:lang w:val="en-US" w:eastAsia="en-US" w:bidi="ar-SA"/>
      </w:rPr>
    </w:lvl>
    <w:lvl w:ilvl="5">
      <w:numFmt w:val="bullet"/>
      <w:lvlText w:val="•"/>
      <w:lvlJc w:val="left"/>
      <w:pPr>
        <w:ind w:left="4939" w:hanging="586"/>
      </w:pPr>
      <w:rPr>
        <w:rFonts w:hint="default"/>
        <w:lang w:val="en-US" w:eastAsia="en-US" w:bidi="ar-SA"/>
      </w:rPr>
    </w:lvl>
    <w:lvl w:ilvl="6">
      <w:numFmt w:val="bullet"/>
      <w:lvlText w:val="•"/>
      <w:lvlJc w:val="left"/>
      <w:pPr>
        <w:ind w:left="6085" w:hanging="586"/>
      </w:pPr>
      <w:rPr>
        <w:rFonts w:hint="default"/>
        <w:lang w:val="en-US" w:eastAsia="en-US" w:bidi="ar-SA"/>
      </w:rPr>
    </w:lvl>
    <w:lvl w:ilvl="7">
      <w:numFmt w:val="bullet"/>
      <w:lvlText w:val="•"/>
      <w:lvlJc w:val="left"/>
      <w:pPr>
        <w:ind w:left="7232" w:hanging="586"/>
      </w:pPr>
      <w:rPr>
        <w:rFonts w:hint="default"/>
        <w:lang w:val="en-US" w:eastAsia="en-US" w:bidi="ar-SA"/>
      </w:rPr>
    </w:lvl>
    <w:lvl w:ilvl="8">
      <w:numFmt w:val="bullet"/>
      <w:lvlText w:val="•"/>
      <w:lvlJc w:val="left"/>
      <w:pPr>
        <w:ind w:left="8378" w:hanging="586"/>
      </w:pPr>
      <w:rPr>
        <w:rFonts w:hint="default"/>
        <w:lang w:val="en-US" w:eastAsia="en-US" w:bidi="ar-SA"/>
      </w:rPr>
    </w:lvl>
  </w:abstractNum>
  <w:num w:numId="1">
    <w:abstractNumId w:val="40"/>
  </w:num>
  <w:num w:numId="2">
    <w:abstractNumId w:val="31"/>
  </w:num>
  <w:num w:numId="3">
    <w:abstractNumId w:val="18"/>
  </w:num>
  <w:num w:numId="4">
    <w:abstractNumId w:val="23"/>
  </w:num>
  <w:num w:numId="5">
    <w:abstractNumId w:val="29"/>
  </w:num>
  <w:num w:numId="6">
    <w:abstractNumId w:val="39"/>
  </w:num>
  <w:num w:numId="7">
    <w:abstractNumId w:val="42"/>
  </w:num>
  <w:num w:numId="8">
    <w:abstractNumId w:val="38"/>
  </w:num>
  <w:num w:numId="9">
    <w:abstractNumId w:val="27"/>
  </w:num>
  <w:num w:numId="10">
    <w:abstractNumId w:val="28"/>
  </w:num>
  <w:num w:numId="11">
    <w:abstractNumId w:val="17"/>
  </w:num>
  <w:num w:numId="12">
    <w:abstractNumId w:val="1"/>
  </w:num>
  <w:num w:numId="13">
    <w:abstractNumId w:val="16"/>
  </w:num>
  <w:num w:numId="14">
    <w:abstractNumId w:val="9"/>
  </w:num>
  <w:num w:numId="15">
    <w:abstractNumId w:val="24"/>
  </w:num>
  <w:num w:numId="16">
    <w:abstractNumId w:val="7"/>
  </w:num>
  <w:num w:numId="17">
    <w:abstractNumId w:val="26"/>
  </w:num>
  <w:num w:numId="18">
    <w:abstractNumId w:val="2"/>
  </w:num>
  <w:num w:numId="19">
    <w:abstractNumId w:val="13"/>
  </w:num>
  <w:num w:numId="20">
    <w:abstractNumId w:val="35"/>
  </w:num>
  <w:num w:numId="21">
    <w:abstractNumId w:val="22"/>
  </w:num>
  <w:num w:numId="22">
    <w:abstractNumId w:val="11"/>
  </w:num>
  <w:num w:numId="23">
    <w:abstractNumId w:val="8"/>
  </w:num>
  <w:num w:numId="24">
    <w:abstractNumId w:val="15"/>
  </w:num>
  <w:num w:numId="25">
    <w:abstractNumId w:val="37"/>
  </w:num>
  <w:num w:numId="26">
    <w:abstractNumId w:val="0"/>
  </w:num>
  <w:num w:numId="27">
    <w:abstractNumId w:val="19"/>
  </w:num>
  <w:num w:numId="28">
    <w:abstractNumId w:val="12"/>
  </w:num>
  <w:num w:numId="29">
    <w:abstractNumId w:val="5"/>
  </w:num>
  <w:num w:numId="30">
    <w:abstractNumId w:val="30"/>
  </w:num>
  <w:num w:numId="31">
    <w:abstractNumId w:val="41"/>
  </w:num>
  <w:num w:numId="32">
    <w:abstractNumId w:val="14"/>
  </w:num>
  <w:num w:numId="33">
    <w:abstractNumId w:val="3"/>
  </w:num>
  <w:num w:numId="34">
    <w:abstractNumId w:val="25"/>
  </w:num>
  <w:num w:numId="35">
    <w:abstractNumId w:val="20"/>
  </w:num>
  <w:num w:numId="36">
    <w:abstractNumId w:val="4"/>
  </w:num>
  <w:num w:numId="37">
    <w:abstractNumId w:val="6"/>
  </w:num>
  <w:num w:numId="38">
    <w:abstractNumId w:val="32"/>
  </w:num>
  <w:num w:numId="39">
    <w:abstractNumId w:val="43"/>
  </w:num>
  <w:num w:numId="40">
    <w:abstractNumId w:val="21"/>
  </w:num>
  <w:num w:numId="41">
    <w:abstractNumId w:val="10"/>
  </w:num>
  <w:num w:numId="42">
    <w:abstractNumId w:val="34"/>
  </w:num>
  <w:num w:numId="43">
    <w:abstractNumId w:val="33"/>
  </w:num>
  <w:num w:numId="4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98"/>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112"/>
    <w:rsid w:val="00005053"/>
    <w:rsid w:val="000050C8"/>
    <w:rsid w:val="00007D51"/>
    <w:rsid w:val="000462DB"/>
    <w:rsid w:val="00096EBD"/>
    <w:rsid w:val="000C57D9"/>
    <w:rsid w:val="000E4E7A"/>
    <w:rsid w:val="000F02FF"/>
    <w:rsid w:val="000F71DC"/>
    <w:rsid w:val="00104D8B"/>
    <w:rsid w:val="00110DEC"/>
    <w:rsid w:val="001113A8"/>
    <w:rsid w:val="001303C2"/>
    <w:rsid w:val="0014572E"/>
    <w:rsid w:val="00152296"/>
    <w:rsid w:val="001616AE"/>
    <w:rsid w:val="001E161F"/>
    <w:rsid w:val="001E2F5F"/>
    <w:rsid w:val="001E7C07"/>
    <w:rsid w:val="001F18D9"/>
    <w:rsid w:val="00222C30"/>
    <w:rsid w:val="002413AC"/>
    <w:rsid w:val="002475D2"/>
    <w:rsid w:val="00252729"/>
    <w:rsid w:val="00257B8A"/>
    <w:rsid w:val="00261C31"/>
    <w:rsid w:val="002661FA"/>
    <w:rsid w:val="002724D1"/>
    <w:rsid w:val="00272F36"/>
    <w:rsid w:val="00274314"/>
    <w:rsid w:val="00291DCD"/>
    <w:rsid w:val="002A072E"/>
    <w:rsid w:val="002B0F4F"/>
    <w:rsid w:val="002B173E"/>
    <w:rsid w:val="002B3D03"/>
    <w:rsid w:val="002C6362"/>
    <w:rsid w:val="002D35DF"/>
    <w:rsid w:val="002F71DE"/>
    <w:rsid w:val="00303CD2"/>
    <w:rsid w:val="00324D74"/>
    <w:rsid w:val="003274B3"/>
    <w:rsid w:val="00337143"/>
    <w:rsid w:val="00347553"/>
    <w:rsid w:val="00347C8C"/>
    <w:rsid w:val="00353629"/>
    <w:rsid w:val="00366E90"/>
    <w:rsid w:val="003C0667"/>
    <w:rsid w:val="003C086F"/>
    <w:rsid w:val="003C294D"/>
    <w:rsid w:val="003D351B"/>
    <w:rsid w:val="00414AF0"/>
    <w:rsid w:val="004225CE"/>
    <w:rsid w:val="00431224"/>
    <w:rsid w:val="0043144F"/>
    <w:rsid w:val="00442A0D"/>
    <w:rsid w:val="00454698"/>
    <w:rsid w:val="00470BF5"/>
    <w:rsid w:val="00472879"/>
    <w:rsid w:val="00497F66"/>
    <w:rsid w:val="004B1AB1"/>
    <w:rsid w:val="004B720F"/>
    <w:rsid w:val="004C6B6B"/>
    <w:rsid w:val="004D12F4"/>
    <w:rsid w:val="004F65C2"/>
    <w:rsid w:val="00531661"/>
    <w:rsid w:val="00556752"/>
    <w:rsid w:val="00573AA7"/>
    <w:rsid w:val="0057774A"/>
    <w:rsid w:val="00581D26"/>
    <w:rsid w:val="00585B7C"/>
    <w:rsid w:val="005A00C2"/>
    <w:rsid w:val="005A1B92"/>
    <w:rsid w:val="005B4C30"/>
    <w:rsid w:val="005B5A8F"/>
    <w:rsid w:val="005C084D"/>
    <w:rsid w:val="005C724E"/>
    <w:rsid w:val="00607DBA"/>
    <w:rsid w:val="00661EC3"/>
    <w:rsid w:val="006768BE"/>
    <w:rsid w:val="00697AD3"/>
    <w:rsid w:val="006A0CA7"/>
    <w:rsid w:val="006A453D"/>
    <w:rsid w:val="006A5C00"/>
    <w:rsid w:val="006A6749"/>
    <w:rsid w:val="006F52AD"/>
    <w:rsid w:val="00732ED0"/>
    <w:rsid w:val="00733112"/>
    <w:rsid w:val="00756AB1"/>
    <w:rsid w:val="00780735"/>
    <w:rsid w:val="00780EE7"/>
    <w:rsid w:val="00793A4C"/>
    <w:rsid w:val="007C0CEB"/>
    <w:rsid w:val="007D6755"/>
    <w:rsid w:val="00841F64"/>
    <w:rsid w:val="0084311B"/>
    <w:rsid w:val="00847DD4"/>
    <w:rsid w:val="00871575"/>
    <w:rsid w:val="00885164"/>
    <w:rsid w:val="008C5E94"/>
    <w:rsid w:val="008F4BAC"/>
    <w:rsid w:val="008F7D0F"/>
    <w:rsid w:val="009063BD"/>
    <w:rsid w:val="00916353"/>
    <w:rsid w:val="00930B6A"/>
    <w:rsid w:val="00936185"/>
    <w:rsid w:val="00955D18"/>
    <w:rsid w:val="0095657B"/>
    <w:rsid w:val="009648E4"/>
    <w:rsid w:val="009C104E"/>
    <w:rsid w:val="009C4221"/>
    <w:rsid w:val="00A02B42"/>
    <w:rsid w:val="00A105E3"/>
    <w:rsid w:val="00A27084"/>
    <w:rsid w:val="00A365AD"/>
    <w:rsid w:val="00A77449"/>
    <w:rsid w:val="00AD76AD"/>
    <w:rsid w:val="00AF5825"/>
    <w:rsid w:val="00B030BA"/>
    <w:rsid w:val="00B05FA5"/>
    <w:rsid w:val="00B13586"/>
    <w:rsid w:val="00B306D6"/>
    <w:rsid w:val="00B75513"/>
    <w:rsid w:val="00B8576D"/>
    <w:rsid w:val="00BC14A4"/>
    <w:rsid w:val="00BE75D1"/>
    <w:rsid w:val="00BF2846"/>
    <w:rsid w:val="00BF6926"/>
    <w:rsid w:val="00C02EF3"/>
    <w:rsid w:val="00C15BB4"/>
    <w:rsid w:val="00C3233E"/>
    <w:rsid w:val="00C4629D"/>
    <w:rsid w:val="00C613AE"/>
    <w:rsid w:val="00C6496C"/>
    <w:rsid w:val="00C9792A"/>
    <w:rsid w:val="00CA5D7F"/>
    <w:rsid w:val="00CB70FA"/>
    <w:rsid w:val="00CC3EAF"/>
    <w:rsid w:val="00CE6F0A"/>
    <w:rsid w:val="00D00B98"/>
    <w:rsid w:val="00D00C71"/>
    <w:rsid w:val="00D114C9"/>
    <w:rsid w:val="00D16700"/>
    <w:rsid w:val="00D50687"/>
    <w:rsid w:val="00D6423F"/>
    <w:rsid w:val="00DB0B98"/>
    <w:rsid w:val="00DC5B4A"/>
    <w:rsid w:val="00DC6232"/>
    <w:rsid w:val="00DD0266"/>
    <w:rsid w:val="00E133DC"/>
    <w:rsid w:val="00E221D1"/>
    <w:rsid w:val="00E2520E"/>
    <w:rsid w:val="00E270BD"/>
    <w:rsid w:val="00E400CB"/>
    <w:rsid w:val="00E44A59"/>
    <w:rsid w:val="00E72193"/>
    <w:rsid w:val="00EA005F"/>
    <w:rsid w:val="00EA7C62"/>
    <w:rsid w:val="00EC6653"/>
    <w:rsid w:val="00ED2035"/>
    <w:rsid w:val="00F01D5A"/>
    <w:rsid w:val="00F538B8"/>
    <w:rsid w:val="00F64576"/>
    <w:rsid w:val="00FA6E3B"/>
    <w:rsid w:val="00FB1F1F"/>
    <w:rsid w:val="00FD0B89"/>
    <w:rsid w:val="00FE3138"/>
    <w:rsid w:val="00FF35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98"/>
    <o:shapelayout v:ext="edit">
      <o:idmap v:ext="edit" data="2"/>
    </o:shapelayout>
  </w:shapeDefaults>
  <w:decimalSymbol w:val="."/>
  <w:listSeparator w:val=","/>
  <w14:docId w14:val="1CED8AA7"/>
  <w15:docId w15:val="{0BD7EBC5-48AD-41B9-8830-3900326A1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112"/>
    <w:pPr>
      <w:spacing w:line="360" w:lineRule="auto"/>
    </w:pPr>
    <w:rPr>
      <w:rFonts w:ascii="Arial" w:hAnsi="Arial"/>
    </w:rPr>
  </w:style>
  <w:style w:type="paragraph" w:styleId="Heading1">
    <w:name w:val="heading 1"/>
    <w:basedOn w:val="Normal"/>
    <w:next w:val="Normal"/>
    <w:link w:val="Heading1Char"/>
    <w:uiPriority w:val="9"/>
    <w:qFormat/>
    <w:rsid w:val="00733112"/>
    <w:pPr>
      <w:keepNext/>
      <w:keepLines/>
      <w:numPr>
        <w:numId w:val="1"/>
      </w:numPr>
      <w:spacing w:before="240" w:after="0"/>
      <w:outlineLvl w:val="0"/>
    </w:pPr>
    <w:rPr>
      <w:rFonts w:asciiTheme="minorHAnsi" w:eastAsiaTheme="majorEastAsia" w:hAnsiTheme="min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311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311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3311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3311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3311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3311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3311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3311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33112"/>
    <w:rPr>
      <w:rFonts w:eastAsiaTheme="majorEastAsia" w:cstheme="majorBidi"/>
      <w:color w:val="2E74B5" w:themeColor="accent1" w:themeShade="BF"/>
      <w:sz w:val="32"/>
      <w:szCs w:val="32"/>
    </w:rPr>
  </w:style>
  <w:style w:type="character" w:customStyle="1" w:styleId="Heading2Char">
    <w:name w:val="Heading 2 Char"/>
    <w:basedOn w:val="DefaultParagraphFont"/>
    <w:link w:val="Heading2"/>
    <w:rsid w:val="0073311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rsid w:val="0073311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3311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3311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3311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3311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331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3311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3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112"/>
    <w:rPr>
      <w:rFonts w:ascii="Arial" w:hAnsi="Arial"/>
    </w:rPr>
  </w:style>
  <w:style w:type="paragraph" w:styleId="Footer">
    <w:name w:val="footer"/>
    <w:basedOn w:val="Normal"/>
    <w:link w:val="FooterChar"/>
    <w:uiPriority w:val="99"/>
    <w:unhideWhenUsed/>
    <w:rsid w:val="0073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112"/>
    <w:rPr>
      <w:rFonts w:ascii="Arial" w:hAnsi="Arial"/>
    </w:rPr>
  </w:style>
  <w:style w:type="paragraph" w:styleId="TOCHeading">
    <w:name w:val="TOC Heading"/>
    <w:basedOn w:val="Heading1"/>
    <w:next w:val="Normal"/>
    <w:uiPriority w:val="39"/>
    <w:unhideWhenUsed/>
    <w:qFormat/>
    <w:rsid w:val="009063B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063BD"/>
    <w:pPr>
      <w:spacing w:after="100"/>
    </w:pPr>
  </w:style>
  <w:style w:type="paragraph" w:styleId="TOC2">
    <w:name w:val="toc 2"/>
    <w:basedOn w:val="Normal"/>
    <w:next w:val="Normal"/>
    <w:autoRedefine/>
    <w:uiPriority w:val="39"/>
    <w:unhideWhenUsed/>
    <w:rsid w:val="009063BD"/>
    <w:pPr>
      <w:spacing w:after="100"/>
      <w:ind w:left="220"/>
    </w:pPr>
  </w:style>
  <w:style w:type="character" w:styleId="Hyperlink">
    <w:name w:val="Hyperlink"/>
    <w:basedOn w:val="DefaultParagraphFont"/>
    <w:uiPriority w:val="99"/>
    <w:unhideWhenUsed/>
    <w:rsid w:val="009063BD"/>
    <w:rPr>
      <w:color w:val="0563C1" w:themeColor="hyperlink"/>
      <w:u w:val="single"/>
    </w:rPr>
  </w:style>
  <w:style w:type="table" w:styleId="TableGrid">
    <w:name w:val="Table Grid"/>
    <w:basedOn w:val="TableNormal"/>
    <w:uiPriority w:val="39"/>
    <w:rsid w:val="00906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63B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063BD"/>
    <w:pPr>
      <w:spacing w:after="0"/>
    </w:pPr>
  </w:style>
  <w:style w:type="paragraph" w:styleId="Bibliography">
    <w:name w:val="Bibliography"/>
    <w:basedOn w:val="Normal"/>
    <w:next w:val="Normal"/>
    <w:uiPriority w:val="37"/>
    <w:unhideWhenUsed/>
    <w:rsid w:val="00454698"/>
  </w:style>
  <w:style w:type="character" w:styleId="PlaceholderText">
    <w:name w:val="Placeholder Text"/>
    <w:basedOn w:val="DefaultParagraphFont"/>
    <w:uiPriority w:val="99"/>
    <w:semiHidden/>
    <w:rsid w:val="00D50687"/>
    <w:rPr>
      <w:color w:val="808080"/>
    </w:rPr>
  </w:style>
  <w:style w:type="paragraph" w:styleId="TOC3">
    <w:name w:val="toc 3"/>
    <w:basedOn w:val="Normal"/>
    <w:next w:val="Normal"/>
    <w:autoRedefine/>
    <w:uiPriority w:val="39"/>
    <w:unhideWhenUsed/>
    <w:rsid w:val="004F65C2"/>
    <w:pPr>
      <w:spacing w:after="100"/>
      <w:ind w:left="440"/>
    </w:pPr>
  </w:style>
  <w:style w:type="paragraph" w:styleId="BodyText">
    <w:name w:val="Body Text"/>
    <w:basedOn w:val="Normal"/>
    <w:link w:val="BodyTextChar"/>
    <w:uiPriority w:val="1"/>
    <w:qFormat/>
    <w:rsid w:val="003C086F"/>
    <w:pPr>
      <w:widowControl w:val="0"/>
      <w:autoSpaceDE w:val="0"/>
      <w:autoSpaceDN w:val="0"/>
      <w:spacing w:after="0" w:line="240" w:lineRule="auto"/>
    </w:pPr>
    <w:rPr>
      <w:rFonts w:ascii="Calibri" w:eastAsia="Calibri" w:hAnsi="Calibri" w:cs="Calibri"/>
      <w:sz w:val="15"/>
      <w:szCs w:val="15"/>
      <w:lang w:val="en-US"/>
    </w:rPr>
  </w:style>
  <w:style w:type="character" w:customStyle="1" w:styleId="BodyTextChar">
    <w:name w:val="Body Text Char"/>
    <w:basedOn w:val="DefaultParagraphFont"/>
    <w:link w:val="BodyText"/>
    <w:uiPriority w:val="1"/>
    <w:rsid w:val="003C086F"/>
    <w:rPr>
      <w:rFonts w:ascii="Calibri" w:eastAsia="Calibri" w:hAnsi="Calibri" w:cs="Calibri"/>
      <w:sz w:val="15"/>
      <w:szCs w:val="15"/>
      <w:lang w:val="en-US"/>
    </w:rPr>
  </w:style>
  <w:style w:type="paragraph" w:customStyle="1" w:styleId="TableParagraph">
    <w:name w:val="Table Paragraph"/>
    <w:basedOn w:val="Normal"/>
    <w:uiPriority w:val="1"/>
    <w:qFormat/>
    <w:rsid w:val="003C086F"/>
    <w:pPr>
      <w:widowControl w:val="0"/>
      <w:autoSpaceDE w:val="0"/>
      <w:autoSpaceDN w:val="0"/>
      <w:spacing w:after="0" w:line="240" w:lineRule="auto"/>
    </w:pPr>
    <w:rPr>
      <w:rFonts w:ascii="Calibri" w:eastAsia="Calibri" w:hAnsi="Calibri" w:cs="Calibri"/>
      <w:lang w:val="en-US"/>
    </w:rPr>
  </w:style>
  <w:style w:type="table" w:customStyle="1" w:styleId="TableGrid0">
    <w:name w:val="TableGrid"/>
    <w:rsid w:val="003C086F"/>
    <w:pPr>
      <w:spacing w:after="0" w:line="240" w:lineRule="auto"/>
    </w:pPr>
    <w:rPr>
      <w:rFonts w:eastAsiaTheme="minorEastAsia"/>
      <w:lang w:eastAsia="zh-CN"/>
    </w:rPr>
    <w:tblPr>
      <w:tblCellMar>
        <w:top w:w="0" w:type="dxa"/>
        <w:left w:w="0" w:type="dxa"/>
        <w:bottom w:w="0" w:type="dxa"/>
        <w:right w:w="0" w:type="dxa"/>
      </w:tblCellMar>
    </w:tblPr>
  </w:style>
  <w:style w:type="paragraph" w:styleId="ListParagraph">
    <w:name w:val="List Paragraph"/>
    <w:basedOn w:val="Normal"/>
    <w:uiPriority w:val="1"/>
    <w:qFormat/>
    <w:rsid w:val="001E7C07"/>
    <w:pPr>
      <w:spacing w:line="259" w:lineRule="auto"/>
      <w:ind w:left="720"/>
      <w:contextualSpacing/>
    </w:pPr>
    <w:rPr>
      <w:rFonts w:asciiTheme="minorHAnsi" w:hAnsiTheme="minorHAnsi"/>
    </w:rPr>
  </w:style>
  <w:style w:type="paragraph" w:styleId="Title">
    <w:name w:val="Title"/>
    <w:basedOn w:val="Normal"/>
    <w:link w:val="TitleChar"/>
    <w:uiPriority w:val="10"/>
    <w:qFormat/>
    <w:rsid w:val="00E2520E"/>
    <w:pPr>
      <w:widowControl w:val="0"/>
      <w:autoSpaceDE w:val="0"/>
      <w:autoSpaceDN w:val="0"/>
      <w:spacing w:before="101" w:after="0" w:line="240" w:lineRule="auto"/>
      <w:ind w:left="1295" w:right="1888"/>
      <w:jc w:val="center"/>
    </w:pPr>
    <w:rPr>
      <w:rFonts w:ascii="Tahoma" w:eastAsia="Tahoma" w:hAnsi="Tahoma" w:cs="Tahoma"/>
      <w:sz w:val="72"/>
      <w:szCs w:val="72"/>
      <w:lang w:val="en-US"/>
    </w:rPr>
  </w:style>
  <w:style w:type="character" w:customStyle="1" w:styleId="TitleChar">
    <w:name w:val="Title Char"/>
    <w:basedOn w:val="DefaultParagraphFont"/>
    <w:link w:val="Title"/>
    <w:uiPriority w:val="10"/>
    <w:rsid w:val="00E2520E"/>
    <w:rPr>
      <w:rFonts w:ascii="Tahoma" w:eastAsia="Tahoma" w:hAnsi="Tahoma" w:cs="Tahoma"/>
      <w:sz w:val="72"/>
      <w:szCs w:val="72"/>
      <w:lang w:val="en-US"/>
    </w:rPr>
  </w:style>
  <w:style w:type="paragraph" w:styleId="NoSpacing">
    <w:name w:val="No Spacing"/>
    <w:uiPriority w:val="1"/>
    <w:qFormat/>
    <w:rsid w:val="00F01D5A"/>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75">
      <w:bodyDiv w:val="1"/>
      <w:marLeft w:val="0"/>
      <w:marRight w:val="0"/>
      <w:marTop w:val="0"/>
      <w:marBottom w:val="0"/>
      <w:divBdr>
        <w:top w:val="none" w:sz="0" w:space="0" w:color="auto"/>
        <w:left w:val="none" w:sz="0" w:space="0" w:color="auto"/>
        <w:bottom w:val="none" w:sz="0" w:space="0" w:color="auto"/>
        <w:right w:val="none" w:sz="0" w:space="0" w:color="auto"/>
      </w:divBdr>
      <w:divsChild>
        <w:div w:id="1198004852">
          <w:marLeft w:val="0"/>
          <w:marRight w:val="0"/>
          <w:marTop w:val="0"/>
          <w:marBottom w:val="0"/>
          <w:divBdr>
            <w:top w:val="none" w:sz="0" w:space="0" w:color="auto"/>
            <w:left w:val="none" w:sz="0" w:space="0" w:color="auto"/>
            <w:bottom w:val="none" w:sz="0" w:space="0" w:color="auto"/>
            <w:right w:val="none" w:sz="0" w:space="0" w:color="auto"/>
          </w:divBdr>
        </w:div>
        <w:div w:id="1786001582">
          <w:marLeft w:val="0"/>
          <w:marRight w:val="0"/>
          <w:marTop w:val="0"/>
          <w:marBottom w:val="0"/>
          <w:divBdr>
            <w:top w:val="none" w:sz="0" w:space="0" w:color="auto"/>
            <w:left w:val="none" w:sz="0" w:space="0" w:color="auto"/>
            <w:bottom w:val="none" w:sz="0" w:space="0" w:color="auto"/>
            <w:right w:val="none" w:sz="0" w:space="0" w:color="auto"/>
          </w:divBdr>
        </w:div>
        <w:div w:id="126747635">
          <w:marLeft w:val="0"/>
          <w:marRight w:val="0"/>
          <w:marTop w:val="0"/>
          <w:marBottom w:val="0"/>
          <w:divBdr>
            <w:top w:val="none" w:sz="0" w:space="0" w:color="auto"/>
            <w:left w:val="none" w:sz="0" w:space="0" w:color="auto"/>
            <w:bottom w:val="none" w:sz="0" w:space="0" w:color="auto"/>
            <w:right w:val="none" w:sz="0" w:space="0" w:color="auto"/>
          </w:divBdr>
        </w:div>
        <w:div w:id="108135263">
          <w:marLeft w:val="0"/>
          <w:marRight w:val="0"/>
          <w:marTop w:val="0"/>
          <w:marBottom w:val="0"/>
          <w:divBdr>
            <w:top w:val="none" w:sz="0" w:space="0" w:color="auto"/>
            <w:left w:val="none" w:sz="0" w:space="0" w:color="auto"/>
            <w:bottom w:val="none" w:sz="0" w:space="0" w:color="auto"/>
            <w:right w:val="none" w:sz="0" w:space="0" w:color="auto"/>
          </w:divBdr>
        </w:div>
        <w:div w:id="1760372461">
          <w:marLeft w:val="0"/>
          <w:marRight w:val="0"/>
          <w:marTop w:val="0"/>
          <w:marBottom w:val="0"/>
          <w:divBdr>
            <w:top w:val="none" w:sz="0" w:space="0" w:color="auto"/>
            <w:left w:val="none" w:sz="0" w:space="0" w:color="auto"/>
            <w:bottom w:val="none" w:sz="0" w:space="0" w:color="auto"/>
            <w:right w:val="none" w:sz="0" w:space="0" w:color="auto"/>
          </w:divBdr>
        </w:div>
        <w:div w:id="1818105431">
          <w:marLeft w:val="0"/>
          <w:marRight w:val="0"/>
          <w:marTop w:val="0"/>
          <w:marBottom w:val="0"/>
          <w:divBdr>
            <w:top w:val="none" w:sz="0" w:space="0" w:color="auto"/>
            <w:left w:val="none" w:sz="0" w:space="0" w:color="auto"/>
            <w:bottom w:val="none" w:sz="0" w:space="0" w:color="auto"/>
            <w:right w:val="none" w:sz="0" w:space="0" w:color="auto"/>
          </w:divBdr>
        </w:div>
        <w:div w:id="154145899">
          <w:marLeft w:val="0"/>
          <w:marRight w:val="0"/>
          <w:marTop w:val="0"/>
          <w:marBottom w:val="0"/>
          <w:divBdr>
            <w:top w:val="none" w:sz="0" w:space="0" w:color="auto"/>
            <w:left w:val="none" w:sz="0" w:space="0" w:color="auto"/>
            <w:bottom w:val="none" w:sz="0" w:space="0" w:color="auto"/>
            <w:right w:val="none" w:sz="0" w:space="0" w:color="auto"/>
          </w:divBdr>
        </w:div>
        <w:div w:id="1724452052">
          <w:marLeft w:val="0"/>
          <w:marRight w:val="0"/>
          <w:marTop w:val="0"/>
          <w:marBottom w:val="0"/>
          <w:divBdr>
            <w:top w:val="none" w:sz="0" w:space="0" w:color="auto"/>
            <w:left w:val="none" w:sz="0" w:space="0" w:color="auto"/>
            <w:bottom w:val="none" w:sz="0" w:space="0" w:color="auto"/>
            <w:right w:val="none" w:sz="0" w:space="0" w:color="auto"/>
          </w:divBdr>
        </w:div>
        <w:div w:id="707875943">
          <w:marLeft w:val="0"/>
          <w:marRight w:val="0"/>
          <w:marTop w:val="0"/>
          <w:marBottom w:val="0"/>
          <w:divBdr>
            <w:top w:val="none" w:sz="0" w:space="0" w:color="auto"/>
            <w:left w:val="none" w:sz="0" w:space="0" w:color="auto"/>
            <w:bottom w:val="none" w:sz="0" w:space="0" w:color="auto"/>
            <w:right w:val="none" w:sz="0" w:space="0" w:color="auto"/>
          </w:divBdr>
        </w:div>
        <w:div w:id="144930172">
          <w:marLeft w:val="0"/>
          <w:marRight w:val="0"/>
          <w:marTop w:val="0"/>
          <w:marBottom w:val="0"/>
          <w:divBdr>
            <w:top w:val="none" w:sz="0" w:space="0" w:color="auto"/>
            <w:left w:val="none" w:sz="0" w:space="0" w:color="auto"/>
            <w:bottom w:val="none" w:sz="0" w:space="0" w:color="auto"/>
            <w:right w:val="none" w:sz="0" w:space="0" w:color="auto"/>
          </w:divBdr>
        </w:div>
        <w:div w:id="1170632720">
          <w:marLeft w:val="0"/>
          <w:marRight w:val="0"/>
          <w:marTop w:val="0"/>
          <w:marBottom w:val="0"/>
          <w:divBdr>
            <w:top w:val="none" w:sz="0" w:space="0" w:color="auto"/>
            <w:left w:val="none" w:sz="0" w:space="0" w:color="auto"/>
            <w:bottom w:val="none" w:sz="0" w:space="0" w:color="auto"/>
            <w:right w:val="none" w:sz="0" w:space="0" w:color="auto"/>
          </w:divBdr>
        </w:div>
        <w:div w:id="1358041551">
          <w:marLeft w:val="0"/>
          <w:marRight w:val="0"/>
          <w:marTop w:val="0"/>
          <w:marBottom w:val="0"/>
          <w:divBdr>
            <w:top w:val="none" w:sz="0" w:space="0" w:color="auto"/>
            <w:left w:val="none" w:sz="0" w:space="0" w:color="auto"/>
            <w:bottom w:val="none" w:sz="0" w:space="0" w:color="auto"/>
            <w:right w:val="none" w:sz="0" w:space="0" w:color="auto"/>
          </w:divBdr>
        </w:div>
        <w:div w:id="1020090391">
          <w:marLeft w:val="0"/>
          <w:marRight w:val="0"/>
          <w:marTop w:val="0"/>
          <w:marBottom w:val="0"/>
          <w:divBdr>
            <w:top w:val="none" w:sz="0" w:space="0" w:color="auto"/>
            <w:left w:val="none" w:sz="0" w:space="0" w:color="auto"/>
            <w:bottom w:val="none" w:sz="0" w:space="0" w:color="auto"/>
            <w:right w:val="none" w:sz="0" w:space="0" w:color="auto"/>
          </w:divBdr>
        </w:div>
      </w:divsChild>
    </w:div>
    <w:div w:id="2634304">
      <w:bodyDiv w:val="1"/>
      <w:marLeft w:val="0"/>
      <w:marRight w:val="0"/>
      <w:marTop w:val="0"/>
      <w:marBottom w:val="0"/>
      <w:divBdr>
        <w:top w:val="none" w:sz="0" w:space="0" w:color="auto"/>
        <w:left w:val="none" w:sz="0" w:space="0" w:color="auto"/>
        <w:bottom w:val="none" w:sz="0" w:space="0" w:color="auto"/>
        <w:right w:val="none" w:sz="0" w:space="0" w:color="auto"/>
      </w:divBdr>
    </w:div>
    <w:div w:id="8067076">
      <w:bodyDiv w:val="1"/>
      <w:marLeft w:val="0"/>
      <w:marRight w:val="0"/>
      <w:marTop w:val="0"/>
      <w:marBottom w:val="0"/>
      <w:divBdr>
        <w:top w:val="none" w:sz="0" w:space="0" w:color="auto"/>
        <w:left w:val="none" w:sz="0" w:space="0" w:color="auto"/>
        <w:bottom w:val="none" w:sz="0" w:space="0" w:color="auto"/>
        <w:right w:val="none" w:sz="0" w:space="0" w:color="auto"/>
      </w:divBdr>
    </w:div>
    <w:div w:id="8870363">
      <w:bodyDiv w:val="1"/>
      <w:marLeft w:val="0"/>
      <w:marRight w:val="0"/>
      <w:marTop w:val="0"/>
      <w:marBottom w:val="0"/>
      <w:divBdr>
        <w:top w:val="none" w:sz="0" w:space="0" w:color="auto"/>
        <w:left w:val="none" w:sz="0" w:space="0" w:color="auto"/>
        <w:bottom w:val="none" w:sz="0" w:space="0" w:color="auto"/>
        <w:right w:val="none" w:sz="0" w:space="0" w:color="auto"/>
      </w:divBdr>
    </w:div>
    <w:div w:id="10225444">
      <w:bodyDiv w:val="1"/>
      <w:marLeft w:val="0"/>
      <w:marRight w:val="0"/>
      <w:marTop w:val="0"/>
      <w:marBottom w:val="0"/>
      <w:divBdr>
        <w:top w:val="none" w:sz="0" w:space="0" w:color="auto"/>
        <w:left w:val="none" w:sz="0" w:space="0" w:color="auto"/>
        <w:bottom w:val="none" w:sz="0" w:space="0" w:color="auto"/>
        <w:right w:val="none" w:sz="0" w:space="0" w:color="auto"/>
      </w:divBdr>
    </w:div>
    <w:div w:id="11538646">
      <w:bodyDiv w:val="1"/>
      <w:marLeft w:val="0"/>
      <w:marRight w:val="0"/>
      <w:marTop w:val="0"/>
      <w:marBottom w:val="0"/>
      <w:divBdr>
        <w:top w:val="none" w:sz="0" w:space="0" w:color="auto"/>
        <w:left w:val="none" w:sz="0" w:space="0" w:color="auto"/>
        <w:bottom w:val="none" w:sz="0" w:space="0" w:color="auto"/>
        <w:right w:val="none" w:sz="0" w:space="0" w:color="auto"/>
      </w:divBdr>
    </w:div>
    <w:div w:id="13119145">
      <w:bodyDiv w:val="1"/>
      <w:marLeft w:val="0"/>
      <w:marRight w:val="0"/>
      <w:marTop w:val="0"/>
      <w:marBottom w:val="0"/>
      <w:divBdr>
        <w:top w:val="none" w:sz="0" w:space="0" w:color="auto"/>
        <w:left w:val="none" w:sz="0" w:space="0" w:color="auto"/>
        <w:bottom w:val="none" w:sz="0" w:space="0" w:color="auto"/>
        <w:right w:val="none" w:sz="0" w:space="0" w:color="auto"/>
      </w:divBdr>
    </w:div>
    <w:div w:id="13263293">
      <w:bodyDiv w:val="1"/>
      <w:marLeft w:val="0"/>
      <w:marRight w:val="0"/>
      <w:marTop w:val="0"/>
      <w:marBottom w:val="0"/>
      <w:divBdr>
        <w:top w:val="none" w:sz="0" w:space="0" w:color="auto"/>
        <w:left w:val="none" w:sz="0" w:space="0" w:color="auto"/>
        <w:bottom w:val="none" w:sz="0" w:space="0" w:color="auto"/>
        <w:right w:val="none" w:sz="0" w:space="0" w:color="auto"/>
      </w:divBdr>
    </w:div>
    <w:div w:id="16390897">
      <w:bodyDiv w:val="1"/>
      <w:marLeft w:val="0"/>
      <w:marRight w:val="0"/>
      <w:marTop w:val="0"/>
      <w:marBottom w:val="0"/>
      <w:divBdr>
        <w:top w:val="none" w:sz="0" w:space="0" w:color="auto"/>
        <w:left w:val="none" w:sz="0" w:space="0" w:color="auto"/>
        <w:bottom w:val="none" w:sz="0" w:space="0" w:color="auto"/>
        <w:right w:val="none" w:sz="0" w:space="0" w:color="auto"/>
      </w:divBdr>
    </w:div>
    <w:div w:id="16582536">
      <w:bodyDiv w:val="1"/>
      <w:marLeft w:val="0"/>
      <w:marRight w:val="0"/>
      <w:marTop w:val="0"/>
      <w:marBottom w:val="0"/>
      <w:divBdr>
        <w:top w:val="none" w:sz="0" w:space="0" w:color="auto"/>
        <w:left w:val="none" w:sz="0" w:space="0" w:color="auto"/>
        <w:bottom w:val="none" w:sz="0" w:space="0" w:color="auto"/>
        <w:right w:val="none" w:sz="0" w:space="0" w:color="auto"/>
      </w:divBdr>
    </w:div>
    <w:div w:id="23405182">
      <w:bodyDiv w:val="1"/>
      <w:marLeft w:val="0"/>
      <w:marRight w:val="0"/>
      <w:marTop w:val="0"/>
      <w:marBottom w:val="0"/>
      <w:divBdr>
        <w:top w:val="none" w:sz="0" w:space="0" w:color="auto"/>
        <w:left w:val="none" w:sz="0" w:space="0" w:color="auto"/>
        <w:bottom w:val="none" w:sz="0" w:space="0" w:color="auto"/>
        <w:right w:val="none" w:sz="0" w:space="0" w:color="auto"/>
      </w:divBdr>
    </w:div>
    <w:div w:id="25762854">
      <w:bodyDiv w:val="1"/>
      <w:marLeft w:val="0"/>
      <w:marRight w:val="0"/>
      <w:marTop w:val="0"/>
      <w:marBottom w:val="0"/>
      <w:divBdr>
        <w:top w:val="none" w:sz="0" w:space="0" w:color="auto"/>
        <w:left w:val="none" w:sz="0" w:space="0" w:color="auto"/>
        <w:bottom w:val="none" w:sz="0" w:space="0" w:color="auto"/>
        <w:right w:val="none" w:sz="0" w:space="0" w:color="auto"/>
      </w:divBdr>
    </w:div>
    <w:div w:id="28532712">
      <w:bodyDiv w:val="1"/>
      <w:marLeft w:val="0"/>
      <w:marRight w:val="0"/>
      <w:marTop w:val="0"/>
      <w:marBottom w:val="0"/>
      <w:divBdr>
        <w:top w:val="none" w:sz="0" w:space="0" w:color="auto"/>
        <w:left w:val="none" w:sz="0" w:space="0" w:color="auto"/>
        <w:bottom w:val="none" w:sz="0" w:space="0" w:color="auto"/>
        <w:right w:val="none" w:sz="0" w:space="0" w:color="auto"/>
      </w:divBdr>
    </w:div>
    <w:div w:id="29109341">
      <w:bodyDiv w:val="1"/>
      <w:marLeft w:val="0"/>
      <w:marRight w:val="0"/>
      <w:marTop w:val="0"/>
      <w:marBottom w:val="0"/>
      <w:divBdr>
        <w:top w:val="none" w:sz="0" w:space="0" w:color="auto"/>
        <w:left w:val="none" w:sz="0" w:space="0" w:color="auto"/>
        <w:bottom w:val="none" w:sz="0" w:space="0" w:color="auto"/>
        <w:right w:val="none" w:sz="0" w:space="0" w:color="auto"/>
      </w:divBdr>
    </w:div>
    <w:div w:id="37173329">
      <w:bodyDiv w:val="1"/>
      <w:marLeft w:val="0"/>
      <w:marRight w:val="0"/>
      <w:marTop w:val="0"/>
      <w:marBottom w:val="0"/>
      <w:divBdr>
        <w:top w:val="none" w:sz="0" w:space="0" w:color="auto"/>
        <w:left w:val="none" w:sz="0" w:space="0" w:color="auto"/>
        <w:bottom w:val="none" w:sz="0" w:space="0" w:color="auto"/>
        <w:right w:val="none" w:sz="0" w:space="0" w:color="auto"/>
      </w:divBdr>
    </w:div>
    <w:div w:id="46801450">
      <w:bodyDiv w:val="1"/>
      <w:marLeft w:val="0"/>
      <w:marRight w:val="0"/>
      <w:marTop w:val="0"/>
      <w:marBottom w:val="0"/>
      <w:divBdr>
        <w:top w:val="none" w:sz="0" w:space="0" w:color="auto"/>
        <w:left w:val="none" w:sz="0" w:space="0" w:color="auto"/>
        <w:bottom w:val="none" w:sz="0" w:space="0" w:color="auto"/>
        <w:right w:val="none" w:sz="0" w:space="0" w:color="auto"/>
      </w:divBdr>
    </w:div>
    <w:div w:id="53699169">
      <w:bodyDiv w:val="1"/>
      <w:marLeft w:val="0"/>
      <w:marRight w:val="0"/>
      <w:marTop w:val="0"/>
      <w:marBottom w:val="0"/>
      <w:divBdr>
        <w:top w:val="none" w:sz="0" w:space="0" w:color="auto"/>
        <w:left w:val="none" w:sz="0" w:space="0" w:color="auto"/>
        <w:bottom w:val="none" w:sz="0" w:space="0" w:color="auto"/>
        <w:right w:val="none" w:sz="0" w:space="0" w:color="auto"/>
      </w:divBdr>
    </w:div>
    <w:div w:id="56589967">
      <w:bodyDiv w:val="1"/>
      <w:marLeft w:val="0"/>
      <w:marRight w:val="0"/>
      <w:marTop w:val="0"/>
      <w:marBottom w:val="0"/>
      <w:divBdr>
        <w:top w:val="none" w:sz="0" w:space="0" w:color="auto"/>
        <w:left w:val="none" w:sz="0" w:space="0" w:color="auto"/>
        <w:bottom w:val="none" w:sz="0" w:space="0" w:color="auto"/>
        <w:right w:val="none" w:sz="0" w:space="0" w:color="auto"/>
      </w:divBdr>
    </w:div>
    <w:div w:id="61680567">
      <w:bodyDiv w:val="1"/>
      <w:marLeft w:val="0"/>
      <w:marRight w:val="0"/>
      <w:marTop w:val="0"/>
      <w:marBottom w:val="0"/>
      <w:divBdr>
        <w:top w:val="none" w:sz="0" w:space="0" w:color="auto"/>
        <w:left w:val="none" w:sz="0" w:space="0" w:color="auto"/>
        <w:bottom w:val="none" w:sz="0" w:space="0" w:color="auto"/>
        <w:right w:val="none" w:sz="0" w:space="0" w:color="auto"/>
      </w:divBdr>
    </w:div>
    <w:div w:id="63921132">
      <w:bodyDiv w:val="1"/>
      <w:marLeft w:val="0"/>
      <w:marRight w:val="0"/>
      <w:marTop w:val="0"/>
      <w:marBottom w:val="0"/>
      <w:divBdr>
        <w:top w:val="none" w:sz="0" w:space="0" w:color="auto"/>
        <w:left w:val="none" w:sz="0" w:space="0" w:color="auto"/>
        <w:bottom w:val="none" w:sz="0" w:space="0" w:color="auto"/>
        <w:right w:val="none" w:sz="0" w:space="0" w:color="auto"/>
      </w:divBdr>
    </w:div>
    <w:div w:id="64303118">
      <w:bodyDiv w:val="1"/>
      <w:marLeft w:val="0"/>
      <w:marRight w:val="0"/>
      <w:marTop w:val="0"/>
      <w:marBottom w:val="0"/>
      <w:divBdr>
        <w:top w:val="none" w:sz="0" w:space="0" w:color="auto"/>
        <w:left w:val="none" w:sz="0" w:space="0" w:color="auto"/>
        <w:bottom w:val="none" w:sz="0" w:space="0" w:color="auto"/>
        <w:right w:val="none" w:sz="0" w:space="0" w:color="auto"/>
      </w:divBdr>
    </w:div>
    <w:div w:id="64569169">
      <w:bodyDiv w:val="1"/>
      <w:marLeft w:val="0"/>
      <w:marRight w:val="0"/>
      <w:marTop w:val="0"/>
      <w:marBottom w:val="0"/>
      <w:divBdr>
        <w:top w:val="none" w:sz="0" w:space="0" w:color="auto"/>
        <w:left w:val="none" w:sz="0" w:space="0" w:color="auto"/>
        <w:bottom w:val="none" w:sz="0" w:space="0" w:color="auto"/>
        <w:right w:val="none" w:sz="0" w:space="0" w:color="auto"/>
      </w:divBdr>
      <w:divsChild>
        <w:div w:id="877623463">
          <w:marLeft w:val="0"/>
          <w:marRight w:val="0"/>
          <w:marTop w:val="0"/>
          <w:marBottom w:val="0"/>
          <w:divBdr>
            <w:top w:val="none" w:sz="0" w:space="0" w:color="auto"/>
            <w:left w:val="none" w:sz="0" w:space="0" w:color="auto"/>
            <w:bottom w:val="none" w:sz="0" w:space="0" w:color="auto"/>
            <w:right w:val="none" w:sz="0" w:space="0" w:color="auto"/>
          </w:divBdr>
        </w:div>
        <w:div w:id="1202013473">
          <w:marLeft w:val="0"/>
          <w:marRight w:val="0"/>
          <w:marTop w:val="0"/>
          <w:marBottom w:val="0"/>
          <w:divBdr>
            <w:top w:val="none" w:sz="0" w:space="0" w:color="auto"/>
            <w:left w:val="none" w:sz="0" w:space="0" w:color="auto"/>
            <w:bottom w:val="none" w:sz="0" w:space="0" w:color="auto"/>
            <w:right w:val="none" w:sz="0" w:space="0" w:color="auto"/>
          </w:divBdr>
        </w:div>
        <w:div w:id="596448003">
          <w:marLeft w:val="0"/>
          <w:marRight w:val="0"/>
          <w:marTop w:val="0"/>
          <w:marBottom w:val="0"/>
          <w:divBdr>
            <w:top w:val="none" w:sz="0" w:space="0" w:color="auto"/>
            <w:left w:val="none" w:sz="0" w:space="0" w:color="auto"/>
            <w:bottom w:val="none" w:sz="0" w:space="0" w:color="auto"/>
            <w:right w:val="none" w:sz="0" w:space="0" w:color="auto"/>
          </w:divBdr>
        </w:div>
        <w:div w:id="1920554946">
          <w:marLeft w:val="0"/>
          <w:marRight w:val="0"/>
          <w:marTop w:val="0"/>
          <w:marBottom w:val="0"/>
          <w:divBdr>
            <w:top w:val="none" w:sz="0" w:space="0" w:color="auto"/>
            <w:left w:val="none" w:sz="0" w:space="0" w:color="auto"/>
            <w:bottom w:val="none" w:sz="0" w:space="0" w:color="auto"/>
            <w:right w:val="none" w:sz="0" w:space="0" w:color="auto"/>
          </w:divBdr>
        </w:div>
        <w:div w:id="1312903805">
          <w:marLeft w:val="0"/>
          <w:marRight w:val="0"/>
          <w:marTop w:val="0"/>
          <w:marBottom w:val="0"/>
          <w:divBdr>
            <w:top w:val="none" w:sz="0" w:space="0" w:color="auto"/>
            <w:left w:val="none" w:sz="0" w:space="0" w:color="auto"/>
            <w:bottom w:val="none" w:sz="0" w:space="0" w:color="auto"/>
            <w:right w:val="none" w:sz="0" w:space="0" w:color="auto"/>
          </w:divBdr>
        </w:div>
        <w:div w:id="668102744">
          <w:marLeft w:val="0"/>
          <w:marRight w:val="0"/>
          <w:marTop w:val="0"/>
          <w:marBottom w:val="0"/>
          <w:divBdr>
            <w:top w:val="none" w:sz="0" w:space="0" w:color="auto"/>
            <w:left w:val="none" w:sz="0" w:space="0" w:color="auto"/>
            <w:bottom w:val="none" w:sz="0" w:space="0" w:color="auto"/>
            <w:right w:val="none" w:sz="0" w:space="0" w:color="auto"/>
          </w:divBdr>
        </w:div>
        <w:div w:id="455681288">
          <w:marLeft w:val="0"/>
          <w:marRight w:val="0"/>
          <w:marTop w:val="0"/>
          <w:marBottom w:val="0"/>
          <w:divBdr>
            <w:top w:val="none" w:sz="0" w:space="0" w:color="auto"/>
            <w:left w:val="none" w:sz="0" w:space="0" w:color="auto"/>
            <w:bottom w:val="none" w:sz="0" w:space="0" w:color="auto"/>
            <w:right w:val="none" w:sz="0" w:space="0" w:color="auto"/>
          </w:divBdr>
        </w:div>
        <w:div w:id="1139882552">
          <w:marLeft w:val="0"/>
          <w:marRight w:val="0"/>
          <w:marTop w:val="0"/>
          <w:marBottom w:val="0"/>
          <w:divBdr>
            <w:top w:val="none" w:sz="0" w:space="0" w:color="auto"/>
            <w:left w:val="none" w:sz="0" w:space="0" w:color="auto"/>
            <w:bottom w:val="none" w:sz="0" w:space="0" w:color="auto"/>
            <w:right w:val="none" w:sz="0" w:space="0" w:color="auto"/>
          </w:divBdr>
        </w:div>
        <w:div w:id="581717457">
          <w:marLeft w:val="0"/>
          <w:marRight w:val="0"/>
          <w:marTop w:val="0"/>
          <w:marBottom w:val="0"/>
          <w:divBdr>
            <w:top w:val="none" w:sz="0" w:space="0" w:color="auto"/>
            <w:left w:val="none" w:sz="0" w:space="0" w:color="auto"/>
            <w:bottom w:val="none" w:sz="0" w:space="0" w:color="auto"/>
            <w:right w:val="none" w:sz="0" w:space="0" w:color="auto"/>
          </w:divBdr>
        </w:div>
        <w:div w:id="2089233540">
          <w:marLeft w:val="0"/>
          <w:marRight w:val="0"/>
          <w:marTop w:val="0"/>
          <w:marBottom w:val="0"/>
          <w:divBdr>
            <w:top w:val="none" w:sz="0" w:space="0" w:color="auto"/>
            <w:left w:val="none" w:sz="0" w:space="0" w:color="auto"/>
            <w:bottom w:val="none" w:sz="0" w:space="0" w:color="auto"/>
            <w:right w:val="none" w:sz="0" w:space="0" w:color="auto"/>
          </w:divBdr>
        </w:div>
        <w:div w:id="1412775373">
          <w:marLeft w:val="0"/>
          <w:marRight w:val="0"/>
          <w:marTop w:val="0"/>
          <w:marBottom w:val="0"/>
          <w:divBdr>
            <w:top w:val="none" w:sz="0" w:space="0" w:color="auto"/>
            <w:left w:val="none" w:sz="0" w:space="0" w:color="auto"/>
            <w:bottom w:val="none" w:sz="0" w:space="0" w:color="auto"/>
            <w:right w:val="none" w:sz="0" w:space="0" w:color="auto"/>
          </w:divBdr>
        </w:div>
        <w:div w:id="242186827">
          <w:marLeft w:val="0"/>
          <w:marRight w:val="0"/>
          <w:marTop w:val="0"/>
          <w:marBottom w:val="0"/>
          <w:divBdr>
            <w:top w:val="none" w:sz="0" w:space="0" w:color="auto"/>
            <w:left w:val="none" w:sz="0" w:space="0" w:color="auto"/>
            <w:bottom w:val="none" w:sz="0" w:space="0" w:color="auto"/>
            <w:right w:val="none" w:sz="0" w:space="0" w:color="auto"/>
          </w:divBdr>
        </w:div>
        <w:div w:id="821194616">
          <w:marLeft w:val="0"/>
          <w:marRight w:val="0"/>
          <w:marTop w:val="0"/>
          <w:marBottom w:val="0"/>
          <w:divBdr>
            <w:top w:val="none" w:sz="0" w:space="0" w:color="auto"/>
            <w:left w:val="none" w:sz="0" w:space="0" w:color="auto"/>
            <w:bottom w:val="none" w:sz="0" w:space="0" w:color="auto"/>
            <w:right w:val="none" w:sz="0" w:space="0" w:color="auto"/>
          </w:divBdr>
        </w:div>
        <w:div w:id="1937593256">
          <w:marLeft w:val="0"/>
          <w:marRight w:val="0"/>
          <w:marTop w:val="0"/>
          <w:marBottom w:val="0"/>
          <w:divBdr>
            <w:top w:val="none" w:sz="0" w:space="0" w:color="auto"/>
            <w:left w:val="none" w:sz="0" w:space="0" w:color="auto"/>
            <w:bottom w:val="none" w:sz="0" w:space="0" w:color="auto"/>
            <w:right w:val="none" w:sz="0" w:space="0" w:color="auto"/>
          </w:divBdr>
        </w:div>
      </w:divsChild>
    </w:div>
    <w:div w:id="66806866">
      <w:bodyDiv w:val="1"/>
      <w:marLeft w:val="0"/>
      <w:marRight w:val="0"/>
      <w:marTop w:val="0"/>
      <w:marBottom w:val="0"/>
      <w:divBdr>
        <w:top w:val="none" w:sz="0" w:space="0" w:color="auto"/>
        <w:left w:val="none" w:sz="0" w:space="0" w:color="auto"/>
        <w:bottom w:val="none" w:sz="0" w:space="0" w:color="auto"/>
        <w:right w:val="none" w:sz="0" w:space="0" w:color="auto"/>
      </w:divBdr>
    </w:div>
    <w:div w:id="66921507">
      <w:bodyDiv w:val="1"/>
      <w:marLeft w:val="0"/>
      <w:marRight w:val="0"/>
      <w:marTop w:val="0"/>
      <w:marBottom w:val="0"/>
      <w:divBdr>
        <w:top w:val="none" w:sz="0" w:space="0" w:color="auto"/>
        <w:left w:val="none" w:sz="0" w:space="0" w:color="auto"/>
        <w:bottom w:val="none" w:sz="0" w:space="0" w:color="auto"/>
        <w:right w:val="none" w:sz="0" w:space="0" w:color="auto"/>
      </w:divBdr>
      <w:divsChild>
        <w:div w:id="1433747082">
          <w:marLeft w:val="0"/>
          <w:marRight w:val="0"/>
          <w:marTop w:val="0"/>
          <w:marBottom w:val="0"/>
          <w:divBdr>
            <w:top w:val="none" w:sz="0" w:space="0" w:color="auto"/>
            <w:left w:val="none" w:sz="0" w:space="0" w:color="auto"/>
            <w:bottom w:val="none" w:sz="0" w:space="0" w:color="auto"/>
            <w:right w:val="none" w:sz="0" w:space="0" w:color="auto"/>
          </w:divBdr>
        </w:div>
        <w:div w:id="1027410333">
          <w:marLeft w:val="0"/>
          <w:marRight w:val="0"/>
          <w:marTop w:val="0"/>
          <w:marBottom w:val="0"/>
          <w:divBdr>
            <w:top w:val="none" w:sz="0" w:space="0" w:color="auto"/>
            <w:left w:val="none" w:sz="0" w:space="0" w:color="auto"/>
            <w:bottom w:val="none" w:sz="0" w:space="0" w:color="auto"/>
            <w:right w:val="none" w:sz="0" w:space="0" w:color="auto"/>
          </w:divBdr>
        </w:div>
        <w:div w:id="1460803451">
          <w:marLeft w:val="0"/>
          <w:marRight w:val="0"/>
          <w:marTop w:val="0"/>
          <w:marBottom w:val="0"/>
          <w:divBdr>
            <w:top w:val="none" w:sz="0" w:space="0" w:color="auto"/>
            <w:left w:val="none" w:sz="0" w:space="0" w:color="auto"/>
            <w:bottom w:val="none" w:sz="0" w:space="0" w:color="auto"/>
            <w:right w:val="none" w:sz="0" w:space="0" w:color="auto"/>
          </w:divBdr>
        </w:div>
        <w:div w:id="1744062069">
          <w:marLeft w:val="0"/>
          <w:marRight w:val="0"/>
          <w:marTop w:val="0"/>
          <w:marBottom w:val="0"/>
          <w:divBdr>
            <w:top w:val="none" w:sz="0" w:space="0" w:color="auto"/>
            <w:left w:val="none" w:sz="0" w:space="0" w:color="auto"/>
            <w:bottom w:val="none" w:sz="0" w:space="0" w:color="auto"/>
            <w:right w:val="none" w:sz="0" w:space="0" w:color="auto"/>
          </w:divBdr>
        </w:div>
        <w:div w:id="290478430">
          <w:marLeft w:val="0"/>
          <w:marRight w:val="0"/>
          <w:marTop w:val="0"/>
          <w:marBottom w:val="0"/>
          <w:divBdr>
            <w:top w:val="none" w:sz="0" w:space="0" w:color="auto"/>
            <w:left w:val="none" w:sz="0" w:space="0" w:color="auto"/>
            <w:bottom w:val="none" w:sz="0" w:space="0" w:color="auto"/>
            <w:right w:val="none" w:sz="0" w:space="0" w:color="auto"/>
          </w:divBdr>
        </w:div>
        <w:div w:id="241263583">
          <w:marLeft w:val="0"/>
          <w:marRight w:val="0"/>
          <w:marTop w:val="0"/>
          <w:marBottom w:val="0"/>
          <w:divBdr>
            <w:top w:val="none" w:sz="0" w:space="0" w:color="auto"/>
            <w:left w:val="none" w:sz="0" w:space="0" w:color="auto"/>
            <w:bottom w:val="none" w:sz="0" w:space="0" w:color="auto"/>
            <w:right w:val="none" w:sz="0" w:space="0" w:color="auto"/>
          </w:divBdr>
        </w:div>
        <w:div w:id="438379485">
          <w:marLeft w:val="0"/>
          <w:marRight w:val="0"/>
          <w:marTop w:val="0"/>
          <w:marBottom w:val="0"/>
          <w:divBdr>
            <w:top w:val="none" w:sz="0" w:space="0" w:color="auto"/>
            <w:left w:val="none" w:sz="0" w:space="0" w:color="auto"/>
            <w:bottom w:val="none" w:sz="0" w:space="0" w:color="auto"/>
            <w:right w:val="none" w:sz="0" w:space="0" w:color="auto"/>
          </w:divBdr>
        </w:div>
        <w:div w:id="1771973157">
          <w:marLeft w:val="0"/>
          <w:marRight w:val="0"/>
          <w:marTop w:val="0"/>
          <w:marBottom w:val="0"/>
          <w:divBdr>
            <w:top w:val="none" w:sz="0" w:space="0" w:color="auto"/>
            <w:left w:val="none" w:sz="0" w:space="0" w:color="auto"/>
            <w:bottom w:val="none" w:sz="0" w:space="0" w:color="auto"/>
            <w:right w:val="none" w:sz="0" w:space="0" w:color="auto"/>
          </w:divBdr>
        </w:div>
        <w:div w:id="1330913823">
          <w:marLeft w:val="0"/>
          <w:marRight w:val="0"/>
          <w:marTop w:val="0"/>
          <w:marBottom w:val="0"/>
          <w:divBdr>
            <w:top w:val="none" w:sz="0" w:space="0" w:color="auto"/>
            <w:left w:val="none" w:sz="0" w:space="0" w:color="auto"/>
            <w:bottom w:val="none" w:sz="0" w:space="0" w:color="auto"/>
            <w:right w:val="none" w:sz="0" w:space="0" w:color="auto"/>
          </w:divBdr>
        </w:div>
        <w:div w:id="573516856">
          <w:marLeft w:val="0"/>
          <w:marRight w:val="0"/>
          <w:marTop w:val="0"/>
          <w:marBottom w:val="0"/>
          <w:divBdr>
            <w:top w:val="none" w:sz="0" w:space="0" w:color="auto"/>
            <w:left w:val="none" w:sz="0" w:space="0" w:color="auto"/>
            <w:bottom w:val="none" w:sz="0" w:space="0" w:color="auto"/>
            <w:right w:val="none" w:sz="0" w:space="0" w:color="auto"/>
          </w:divBdr>
        </w:div>
        <w:div w:id="2069184195">
          <w:marLeft w:val="0"/>
          <w:marRight w:val="0"/>
          <w:marTop w:val="0"/>
          <w:marBottom w:val="0"/>
          <w:divBdr>
            <w:top w:val="none" w:sz="0" w:space="0" w:color="auto"/>
            <w:left w:val="none" w:sz="0" w:space="0" w:color="auto"/>
            <w:bottom w:val="none" w:sz="0" w:space="0" w:color="auto"/>
            <w:right w:val="none" w:sz="0" w:space="0" w:color="auto"/>
          </w:divBdr>
        </w:div>
        <w:div w:id="1325859808">
          <w:marLeft w:val="0"/>
          <w:marRight w:val="0"/>
          <w:marTop w:val="0"/>
          <w:marBottom w:val="0"/>
          <w:divBdr>
            <w:top w:val="none" w:sz="0" w:space="0" w:color="auto"/>
            <w:left w:val="none" w:sz="0" w:space="0" w:color="auto"/>
            <w:bottom w:val="none" w:sz="0" w:space="0" w:color="auto"/>
            <w:right w:val="none" w:sz="0" w:space="0" w:color="auto"/>
          </w:divBdr>
        </w:div>
        <w:div w:id="647633016">
          <w:marLeft w:val="0"/>
          <w:marRight w:val="0"/>
          <w:marTop w:val="0"/>
          <w:marBottom w:val="0"/>
          <w:divBdr>
            <w:top w:val="none" w:sz="0" w:space="0" w:color="auto"/>
            <w:left w:val="none" w:sz="0" w:space="0" w:color="auto"/>
            <w:bottom w:val="none" w:sz="0" w:space="0" w:color="auto"/>
            <w:right w:val="none" w:sz="0" w:space="0" w:color="auto"/>
          </w:divBdr>
        </w:div>
        <w:div w:id="1156145173">
          <w:marLeft w:val="0"/>
          <w:marRight w:val="0"/>
          <w:marTop w:val="0"/>
          <w:marBottom w:val="0"/>
          <w:divBdr>
            <w:top w:val="none" w:sz="0" w:space="0" w:color="auto"/>
            <w:left w:val="none" w:sz="0" w:space="0" w:color="auto"/>
            <w:bottom w:val="none" w:sz="0" w:space="0" w:color="auto"/>
            <w:right w:val="none" w:sz="0" w:space="0" w:color="auto"/>
          </w:divBdr>
        </w:div>
        <w:div w:id="590818684">
          <w:marLeft w:val="0"/>
          <w:marRight w:val="0"/>
          <w:marTop w:val="0"/>
          <w:marBottom w:val="0"/>
          <w:divBdr>
            <w:top w:val="none" w:sz="0" w:space="0" w:color="auto"/>
            <w:left w:val="none" w:sz="0" w:space="0" w:color="auto"/>
            <w:bottom w:val="none" w:sz="0" w:space="0" w:color="auto"/>
            <w:right w:val="none" w:sz="0" w:space="0" w:color="auto"/>
          </w:divBdr>
        </w:div>
      </w:divsChild>
    </w:div>
    <w:div w:id="70396694">
      <w:bodyDiv w:val="1"/>
      <w:marLeft w:val="0"/>
      <w:marRight w:val="0"/>
      <w:marTop w:val="0"/>
      <w:marBottom w:val="0"/>
      <w:divBdr>
        <w:top w:val="none" w:sz="0" w:space="0" w:color="auto"/>
        <w:left w:val="none" w:sz="0" w:space="0" w:color="auto"/>
        <w:bottom w:val="none" w:sz="0" w:space="0" w:color="auto"/>
        <w:right w:val="none" w:sz="0" w:space="0" w:color="auto"/>
      </w:divBdr>
    </w:div>
    <w:div w:id="70933693">
      <w:bodyDiv w:val="1"/>
      <w:marLeft w:val="0"/>
      <w:marRight w:val="0"/>
      <w:marTop w:val="0"/>
      <w:marBottom w:val="0"/>
      <w:divBdr>
        <w:top w:val="none" w:sz="0" w:space="0" w:color="auto"/>
        <w:left w:val="none" w:sz="0" w:space="0" w:color="auto"/>
        <w:bottom w:val="none" w:sz="0" w:space="0" w:color="auto"/>
        <w:right w:val="none" w:sz="0" w:space="0" w:color="auto"/>
      </w:divBdr>
    </w:div>
    <w:div w:id="76443108">
      <w:bodyDiv w:val="1"/>
      <w:marLeft w:val="0"/>
      <w:marRight w:val="0"/>
      <w:marTop w:val="0"/>
      <w:marBottom w:val="0"/>
      <w:divBdr>
        <w:top w:val="none" w:sz="0" w:space="0" w:color="auto"/>
        <w:left w:val="none" w:sz="0" w:space="0" w:color="auto"/>
        <w:bottom w:val="none" w:sz="0" w:space="0" w:color="auto"/>
        <w:right w:val="none" w:sz="0" w:space="0" w:color="auto"/>
      </w:divBdr>
    </w:div>
    <w:div w:id="78332025">
      <w:bodyDiv w:val="1"/>
      <w:marLeft w:val="0"/>
      <w:marRight w:val="0"/>
      <w:marTop w:val="0"/>
      <w:marBottom w:val="0"/>
      <w:divBdr>
        <w:top w:val="none" w:sz="0" w:space="0" w:color="auto"/>
        <w:left w:val="none" w:sz="0" w:space="0" w:color="auto"/>
        <w:bottom w:val="none" w:sz="0" w:space="0" w:color="auto"/>
        <w:right w:val="none" w:sz="0" w:space="0" w:color="auto"/>
      </w:divBdr>
    </w:div>
    <w:div w:id="79064684">
      <w:bodyDiv w:val="1"/>
      <w:marLeft w:val="0"/>
      <w:marRight w:val="0"/>
      <w:marTop w:val="0"/>
      <w:marBottom w:val="0"/>
      <w:divBdr>
        <w:top w:val="none" w:sz="0" w:space="0" w:color="auto"/>
        <w:left w:val="none" w:sz="0" w:space="0" w:color="auto"/>
        <w:bottom w:val="none" w:sz="0" w:space="0" w:color="auto"/>
        <w:right w:val="none" w:sz="0" w:space="0" w:color="auto"/>
      </w:divBdr>
    </w:div>
    <w:div w:id="79183287">
      <w:bodyDiv w:val="1"/>
      <w:marLeft w:val="0"/>
      <w:marRight w:val="0"/>
      <w:marTop w:val="0"/>
      <w:marBottom w:val="0"/>
      <w:divBdr>
        <w:top w:val="none" w:sz="0" w:space="0" w:color="auto"/>
        <w:left w:val="none" w:sz="0" w:space="0" w:color="auto"/>
        <w:bottom w:val="none" w:sz="0" w:space="0" w:color="auto"/>
        <w:right w:val="none" w:sz="0" w:space="0" w:color="auto"/>
      </w:divBdr>
    </w:div>
    <w:div w:id="81688977">
      <w:bodyDiv w:val="1"/>
      <w:marLeft w:val="0"/>
      <w:marRight w:val="0"/>
      <w:marTop w:val="0"/>
      <w:marBottom w:val="0"/>
      <w:divBdr>
        <w:top w:val="none" w:sz="0" w:space="0" w:color="auto"/>
        <w:left w:val="none" w:sz="0" w:space="0" w:color="auto"/>
        <w:bottom w:val="none" w:sz="0" w:space="0" w:color="auto"/>
        <w:right w:val="none" w:sz="0" w:space="0" w:color="auto"/>
      </w:divBdr>
    </w:div>
    <w:div w:id="86007487">
      <w:bodyDiv w:val="1"/>
      <w:marLeft w:val="0"/>
      <w:marRight w:val="0"/>
      <w:marTop w:val="0"/>
      <w:marBottom w:val="0"/>
      <w:divBdr>
        <w:top w:val="none" w:sz="0" w:space="0" w:color="auto"/>
        <w:left w:val="none" w:sz="0" w:space="0" w:color="auto"/>
        <w:bottom w:val="none" w:sz="0" w:space="0" w:color="auto"/>
        <w:right w:val="none" w:sz="0" w:space="0" w:color="auto"/>
      </w:divBdr>
    </w:div>
    <w:div w:id="87235624">
      <w:bodyDiv w:val="1"/>
      <w:marLeft w:val="0"/>
      <w:marRight w:val="0"/>
      <w:marTop w:val="0"/>
      <w:marBottom w:val="0"/>
      <w:divBdr>
        <w:top w:val="none" w:sz="0" w:space="0" w:color="auto"/>
        <w:left w:val="none" w:sz="0" w:space="0" w:color="auto"/>
        <w:bottom w:val="none" w:sz="0" w:space="0" w:color="auto"/>
        <w:right w:val="none" w:sz="0" w:space="0" w:color="auto"/>
      </w:divBdr>
    </w:div>
    <w:div w:id="90012756">
      <w:bodyDiv w:val="1"/>
      <w:marLeft w:val="0"/>
      <w:marRight w:val="0"/>
      <w:marTop w:val="0"/>
      <w:marBottom w:val="0"/>
      <w:divBdr>
        <w:top w:val="none" w:sz="0" w:space="0" w:color="auto"/>
        <w:left w:val="none" w:sz="0" w:space="0" w:color="auto"/>
        <w:bottom w:val="none" w:sz="0" w:space="0" w:color="auto"/>
        <w:right w:val="none" w:sz="0" w:space="0" w:color="auto"/>
      </w:divBdr>
    </w:div>
    <w:div w:id="92753603">
      <w:bodyDiv w:val="1"/>
      <w:marLeft w:val="0"/>
      <w:marRight w:val="0"/>
      <w:marTop w:val="0"/>
      <w:marBottom w:val="0"/>
      <w:divBdr>
        <w:top w:val="none" w:sz="0" w:space="0" w:color="auto"/>
        <w:left w:val="none" w:sz="0" w:space="0" w:color="auto"/>
        <w:bottom w:val="none" w:sz="0" w:space="0" w:color="auto"/>
        <w:right w:val="none" w:sz="0" w:space="0" w:color="auto"/>
      </w:divBdr>
    </w:div>
    <w:div w:id="95097485">
      <w:bodyDiv w:val="1"/>
      <w:marLeft w:val="0"/>
      <w:marRight w:val="0"/>
      <w:marTop w:val="0"/>
      <w:marBottom w:val="0"/>
      <w:divBdr>
        <w:top w:val="none" w:sz="0" w:space="0" w:color="auto"/>
        <w:left w:val="none" w:sz="0" w:space="0" w:color="auto"/>
        <w:bottom w:val="none" w:sz="0" w:space="0" w:color="auto"/>
        <w:right w:val="none" w:sz="0" w:space="0" w:color="auto"/>
      </w:divBdr>
    </w:div>
    <w:div w:id="100733838">
      <w:bodyDiv w:val="1"/>
      <w:marLeft w:val="0"/>
      <w:marRight w:val="0"/>
      <w:marTop w:val="0"/>
      <w:marBottom w:val="0"/>
      <w:divBdr>
        <w:top w:val="none" w:sz="0" w:space="0" w:color="auto"/>
        <w:left w:val="none" w:sz="0" w:space="0" w:color="auto"/>
        <w:bottom w:val="none" w:sz="0" w:space="0" w:color="auto"/>
        <w:right w:val="none" w:sz="0" w:space="0" w:color="auto"/>
      </w:divBdr>
    </w:div>
    <w:div w:id="100758839">
      <w:bodyDiv w:val="1"/>
      <w:marLeft w:val="0"/>
      <w:marRight w:val="0"/>
      <w:marTop w:val="0"/>
      <w:marBottom w:val="0"/>
      <w:divBdr>
        <w:top w:val="none" w:sz="0" w:space="0" w:color="auto"/>
        <w:left w:val="none" w:sz="0" w:space="0" w:color="auto"/>
        <w:bottom w:val="none" w:sz="0" w:space="0" w:color="auto"/>
        <w:right w:val="none" w:sz="0" w:space="0" w:color="auto"/>
      </w:divBdr>
    </w:div>
    <w:div w:id="103812639">
      <w:bodyDiv w:val="1"/>
      <w:marLeft w:val="0"/>
      <w:marRight w:val="0"/>
      <w:marTop w:val="0"/>
      <w:marBottom w:val="0"/>
      <w:divBdr>
        <w:top w:val="none" w:sz="0" w:space="0" w:color="auto"/>
        <w:left w:val="none" w:sz="0" w:space="0" w:color="auto"/>
        <w:bottom w:val="none" w:sz="0" w:space="0" w:color="auto"/>
        <w:right w:val="none" w:sz="0" w:space="0" w:color="auto"/>
      </w:divBdr>
    </w:div>
    <w:div w:id="108353554">
      <w:bodyDiv w:val="1"/>
      <w:marLeft w:val="0"/>
      <w:marRight w:val="0"/>
      <w:marTop w:val="0"/>
      <w:marBottom w:val="0"/>
      <w:divBdr>
        <w:top w:val="none" w:sz="0" w:space="0" w:color="auto"/>
        <w:left w:val="none" w:sz="0" w:space="0" w:color="auto"/>
        <w:bottom w:val="none" w:sz="0" w:space="0" w:color="auto"/>
        <w:right w:val="none" w:sz="0" w:space="0" w:color="auto"/>
      </w:divBdr>
      <w:divsChild>
        <w:div w:id="477385190">
          <w:marLeft w:val="0"/>
          <w:marRight w:val="0"/>
          <w:marTop w:val="0"/>
          <w:marBottom w:val="0"/>
          <w:divBdr>
            <w:top w:val="none" w:sz="0" w:space="0" w:color="auto"/>
            <w:left w:val="none" w:sz="0" w:space="0" w:color="auto"/>
            <w:bottom w:val="none" w:sz="0" w:space="0" w:color="auto"/>
            <w:right w:val="none" w:sz="0" w:space="0" w:color="auto"/>
          </w:divBdr>
        </w:div>
        <w:div w:id="394159090">
          <w:marLeft w:val="0"/>
          <w:marRight w:val="0"/>
          <w:marTop w:val="0"/>
          <w:marBottom w:val="0"/>
          <w:divBdr>
            <w:top w:val="none" w:sz="0" w:space="0" w:color="auto"/>
            <w:left w:val="none" w:sz="0" w:space="0" w:color="auto"/>
            <w:bottom w:val="none" w:sz="0" w:space="0" w:color="auto"/>
            <w:right w:val="none" w:sz="0" w:space="0" w:color="auto"/>
          </w:divBdr>
        </w:div>
        <w:div w:id="1510556844">
          <w:marLeft w:val="0"/>
          <w:marRight w:val="0"/>
          <w:marTop w:val="0"/>
          <w:marBottom w:val="0"/>
          <w:divBdr>
            <w:top w:val="none" w:sz="0" w:space="0" w:color="auto"/>
            <w:left w:val="none" w:sz="0" w:space="0" w:color="auto"/>
            <w:bottom w:val="none" w:sz="0" w:space="0" w:color="auto"/>
            <w:right w:val="none" w:sz="0" w:space="0" w:color="auto"/>
          </w:divBdr>
        </w:div>
        <w:div w:id="367874769">
          <w:marLeft w:val="0"/>
          <w:marRight w:val="0"/>
          <w:marTop w:val="0"/>
          <w:marBottom w:val="0"/>
          <w:divBdr>
            <w:top w:val="none" w:sz="0" w:space="0" w:color="auto"/>
            <w:left w:val="none" w:sz="0" w:space="0" w:color="auto"/>
            <w:bottom w:val="none" w:sz="0" w:space="0" w:color="auto"/>
            <w:right w:val="none" w:sz="0" w:space="0" w:color="auto"/>
          </w:divBdr>
        </w:div>
        <w:div w:id="1033925670">
          <w:marLeft w:val="0"/>
          <w:marRight w:val="0"/>
          <w:marTop w:val="0"/>
          <w:marBottom w:val="0"/>
          <w:divBdr>
            <w:top w:val="none" w:sz="0" w:space="0" w:color="auto"/>
            <w:left w:val="none" w:sz="0" w:space="0" w:color="auto"/>
            <w:bottom w:val="none" w:sz="0" w:space="0" w:color="auto"/>
            <w:right w:val="none" w:sz="0" w:space="0" w:color="auto"/>
          </w:divBdr>
        </w:div>
        <w:div w:id="2080323263">
          <w:marLeft w:val="0"/>
          <w:marRight w:val="0"/>
          <w:marTop w:val="0"/>
          <w:marBottom w:val="0"/>
          <w:divBdr>
            <w:top w:val="none" w:sz="0" w:space="0" w:color="auto"/>
            <w:left w:val="none" w:sz="0" w:space="0" w:color="auto"/>
            <w:bottom w:val="none" w:sz="0" w:space="0" w:color="auto"/>
            <w:right w:val="none" w:sz="0" w:space="0" w:color="auto"/>
          </w:divBdr>
        </w:div>
        <w:div w:id="1575315408">
          <w:marLeft w:val="0"/>
          <w:marRight w:val="0"/>
          <w:marTop w:val="0"/>
          <w:marBottom w:val="0"/>
          <w:divBdr>
            <w:top w:val="none" w:sz="0" w:space="0" w:color="auto"/>
            <w:left w:val="none" w:sz="0" w:space="0" w:color="auto"/>
            <w:bottom w:val="none" w:sz="0" w:space="0" w:color="auto"/>
            <w:right w:val="none" w:sz="0" w:space="0" w:color="auto"/>
          </w:divBdr>
        </w:div>
        <w:div w:id="1232735233">
          <w:marLeft w:val="0"/>
          <w:marRight w:val="0"/>
          <w:marTop w:val="0"/>
          <w:marBottom w:val="0"/>
          <w:divBdr>
            <w:top w:val="none" w:sz="0" w:space="0" w:color="auto"/>
            <w:left w:val="none" w:sz="0" w:space="0" w:color="auto"/>
            <w:bottom w:val="none" w:sz="0" w:space="0" w:color="auto"/>
            <w:right w:val="none" w:sz="0" w:space="0" w:color="auto"/>
          </w:divBdr>
        </w:div>
        <w:div w:id="2096705000">
          <w:marLeft w:val="0"/>
          <w:marRight w:val="0"/>
          <w:marTop w:val="0"/>
          <w:marBottom w:val="0"/>
          <w:divBdr>
            <w:top w:val="none" w:sz="0" w:space="0" w:color="auto"/>
            <w:left w:val="none" w:sz="0" w:space="0" w:color="auto"/>
            <w:bottom w:val="none" w:sz="0" w:space="0" w:color="auto"/>
            <w:right w:val="none" w:sz="0" w:space="0" w:color="auto"/>
          </w:divBdr>
        </w:div>
        <w:div w:id="659697219">
          <w:marLeft w:val="0"/>
          <w:marRight w:val="0"/>
          <w:marTop w:val="0"/>
          <w:marBottom w:val="0"/>
          <w:divBdr>
            <w:top w:val="none" w:sz="0" w:space="0" w:color="auto"/>
            <w:left w:val="none" w:sz="0" w:space="0" w:color="auto"/>
            <w:bottom w:val="none" w:sz="0" w:space="0" w:color="auto"/>
            <w:right w:val="none" w:sz="0" w:space="0" w:color="auto"/>
          </w:divBdr>
        </w:div>
        <w:div w:id="1181772254">
          <w:marLeft w:val="0"/>
          <w:marRight w:val="0"/>
          <w:marTop w:val="0"/>
          <w:marBottom w:val="0"/>
          <w:divBdr>
            <w:top w:val="none" w:sz="0" w:space="0" w:color="auto"/>
            <w:left w:val="none" w:sz="0" w:space="0" w:color="auto"/>
            <w:bottom w:val="none" w:sz="0" w:space="0" w:color="auto"/>
            <w:right w:val="none" w:sz="0" w:space="0" w:color="auto"/>
          </w:divBdr>
        </w:div>
        <w:div w:id="89208150">
          <w:marLeft w:val="0"/>
          <w:marRight w:val="0"/>
          <w:marTop w:val="0"/>
          <w:marBottom w:val="0"/>
          <w:divBdr>
            <w:top w:val="none" w:sz="0" w:space="0" w:color="auto"/>
            <w:left w:val="none" w:sz="0" w:space="0" w:color="auto"/>
            <w:bottom w:val="none" w:sz="0" w:space="0" w:color="auto"/>
            <w:right w:val="none" w:sz="0" w:space="0" w:color="auto"/>
          </w:divBdr>
        </w:div>
        <w:div w:id="1191996818">
          <w:marLeft w:val="0"/>
          <w:marRight w:val="0"/>
          <w:marTop w:val="0"/>
          <w:marBottom w:val="0"/>
          <w:divBdr>
            <w:top w:val="none" w:sz="0" w:space="0" w:color="auto"/>
            <w:left w:val="none" w:sz="0" w:space="0" w:color="auto"/>
            <w:bottom w:val="none" w:sz="0" w:space="0" w:color="auto"/>
            <w:right w:val="none" w:sz="0" w:space="0" w:color="auto"/>
          </w:divBdr>
        </w:div>
        <w:div w:id="740251950">
          <w:marLeft w:val="0"/>
          <w:marRight w:val="0"/>
          <w:marTop w:val="0"/>
          <w:marBottom w:val="0"/>
          <w:divBdr>
            <w:top w:val="none" w:sz="0" w:space="0" w:color="auto"/>
            <w:left w:val="none" w:sz="0" w:space="0" w:color="auto"/>
            <w:bottom w:val="none" w:sz="0" w:space="0" w:color="auto"/>
            <w:right w:val="none" w:sz="0" w:space="0" w:color="auto"/>
          </w:divBdr>
        </w:div>
        <w:div w:id="1644694242">
          <w:marLeft w:val="0"/>
          <w:marRight w:val="0"/>
          <w:marTop w:val="0"/>
          <w:marBottom w:val="0"/>
          <w:divBdr>
            <w:top w:val="none" w:sz="0" w:space="0" w:color="auto"/>
            <w:left w:val="none" w:sz="0" w:space="0" w:color="auto"/>
            <w:bottom w:val="none" w:sz="0" w:space="0" w:color="auto"/>
            <w:right w:val="none" w:sz="0" w:space="0" w:color="auto"/>
          </w:divBdr>
        </w:div>
      </w:divsChild>
    </w:div>
    <w:div w:id="111555848">
      <w:bodyDiv w:val="1"/>
      <w:marLeft w:val="0"/>
      <w:marRight w:val="0"/>
      <w:marTop w:val="0"/>
      <w:marBottom w:val="0"/>
      <w:divBdr>
        <w:top w:val="none" w:sz="0" w:space="0" w:color="auto"/>
        <w:left w:val="none" w:sz="0" w:space="0" w:color="auto"/>
        <w:bottom w:val="none" w:sz="0" w:space="0" w:color="auto"/>
        <w:right w:val="none" w:sz="0" w:space="0" w:color="auto"/>
      </w:divBdr>
    </w:div>
    <w:div w:id="113914758">
      <w:bodyDiv w:val="1"/>
      <w:marLeft w:val="0"/>
      <w:marRight w:val="0"/>
      <w:marTop w:val="0"/>
      <w:marBottom w:val="0"/>
      <w:divBdr>
        <w:top w:val="none" w:sz="0" w:space="0" w:color="auto"/>
        <w:left w:val="none" w:sz="0" w:space="0" w:color="auto"/>
        <w:bottom w:val="none" w:sz="0" w:space="0" w:color="auto"/>
        <w:right w:val="none" w:sz="0" w:space="0" w:color="auto"/>
      </w:divBdr>
    </w:div>
    <w:div w:id="118187368">
      <w:bodyDiv w:val="1"/>
      <w:marLeft w:val="0"/>
      <w:marRight w:val="0"/>
      <w:marTop w:val="0"/>
      <w:marBottom w:val="0"/>
      <w:divBdr>
        <w:top w:val="none" w:sz="0" w:space="0" w:color="auto"/>
        <w:left w:val="none" w:sz="0" w:space="0" w:color="auto"/>
        <w:bottom w:val="none" w:sz="0" w:space="0" w:color="auto"/>
        <w:right w:val="none" w:sz="0" w:space="0" w:color="auto"/>
      </w:divBdr>
    </w:div>
    <w:div w:id="120538541">
      <w:bodyDiv w:val="1"/>
      <w:marLeft w:val="0"/>
      <w:marRight w:val="0"/>
      <w:marTop w:val="0"/>
      <w:marBottom w:val="0"/>
      <w:divBdr>
        <w:top w:val="none" w:sz="0" w:space="0" w:color="auto"/>
        <w:left w:val="none" w:sz="0" w:space="0" w:color="auto"/>
        <w:bottom w:val="none" w:sz="0" w:space="0" w:color="auto"/>
        <w:right w:val="none" w:sz="0" w:space="0" w:color="auto"/>
      </w:divBdr>
    </w:div>
    <w:div w:id="126895260">
      <w:bodyDiv w:val="1"/>
      <w:marLeft w:val="0"/>
      <w:marRight w:val="0"/>
      <w:marTop w:val="0"/>
      <w:marBottom w:val="0"/>
      <w:divBdr>
        <w:top w:val="none" w:sz="0" w:space="0" w:color="auto"/>
        <w:left w:val="none" w:sz="0" w:space="0" w:color="auto"/>
        <w:bottom w:val="none" w:sz="0" w:space="0" w:color="auto"/>
        <w:right w:val="none" w:sz="0" w:space="0" w:color="auto"/>
      </w:divBdr>
    </w:div>
    <w:div w:id="133521978">
      <w:bodyDiv w:val="1"/>
      <w:marLeft w:val="0"/>
      <w:marRight w:val="0"/>
      <w:marTop w:val="0"/>
      <w:marBottom w:val="0"/>
      <w:divBdr>
        <w:top w:val="none" w:sz="0" w:space="0" w:color="auto"/>
        <w:left w:val="none" w:sz="0" w:space="0" w:color="auto"/>
        <w:bottom w:val="none" w:sz="0" w:space="0" w:color="auto"/>
        <w:right w:val="none" w:sz="0" w:space="0" w:color="auto"/>
      </w:divBdr>
    </w:div>
    <w:div w:id="133724284">
      <w:bodyDiv w:val="1"/>
      <w:marLeft w:val="0"/>
      <w:marRight w:val="0"/>
      <w:marTop w:val="0"/>
      <w:marBottom w:val="0"/>
      <w:divBdr>
        <w:top w:val="none" w:sz="0" w:space="0" w:color="auto"/>
        <w:left w:val="none" w:sz="0" w:space="0" w:color="auto"/>
        <w:bottom w:val="none" w:sz="0" w:space="0" w:color="auto"/>
        <w:right w:val="none" w:sz="0" w:space="0" w:color="auto"/>
      </w:divBdr>
      <w:divsChild>
        <w:div w:id="51928548">
          <w:marLeft w:val="0"/>
          <w:marRight w:val="0"/>
          <w:marTop w:val="0"/>
          <w:marBottom w:val="0"/>
          <w:divBdr>
            <w:top w:val="none" w:sz="0" w:space="0" w:color="auto"/>
            <w:left w:val="none" w:sz="0" w:space="0" w:color="auto"/>
            <w:bottom w:val="none" w:sz="0" w:space="0" w:color="auto"/>
            <w:right w:val="none" w:sz="0" w:space="0" w:color="auto"/>
          </w:divBdr>
        </w:div>
        <w:div w:id="440533054">
          <w:marLeft w:val="0"/>
          <w:marRight w:val="0"/>
          <w:marTop w:val="0"/>
          <w:marBottom w:val="0"/>
          <w:divBdr>
            <w:top w:val="none" w:sz="0" w:space="0" w:color="auto"/>
            <w:left w:val="none" w:sz="0" w:space="0" w:color="auto"/>
            <w:bottom w:val="none" w:sz="0" w:space="0" w:color="auto"/>
            <w:right w:val="none" w:sz="0" w:space="0" w:color="auto"/>
          </w:divBdr>
        </w:div>
        <w:div w:id="466044169">
          <w:marLeft w:val="0"/>
          <w:marRight w:val="0"/>
          <w:marTop w:val="0"/>
          <w:marBottom w:val="0"/>
          <w:divBdr>
            <w:top w:val="none" w:sz="0" w:space="0" w:color="auto"/>
            <w:left w:val="none" w:sz="0" w:space="0" w:color="auto"/>
            <w:bottom w:val="none" w:sz="0" w:space="0" w:color="auto"/>
            <w:right w:val="none" w:sz="0" w:space="0" w:color="auto"/>
          </w:divBdr>
        </w:div>
        <w:div w:id="505680957">
          <w:marLeft w:val="0"/>
          <w:marRight w:val="0"/>
          <w:marTop w:val="0"/>
          <w:marBottom w:val="0"/>
          <w:divBdr>
            <w:top w:val="none" w:sz="0" w:space="0" w:color="auto"/>
            <w:left w:val="none" w:sz="0" w:space="0" w:color="auto"/>
            <w:bottom w:val="none" w:sz="0" w:space="0" w:color="auto"/>
            <w:right w:val="none" w:sz="0" w:space="0" w:color="auto"/>
          </w:divBdr>
        </w:div>
        <w:div w:id="1205677467">
          <w:marLeft w:val="0"/>
          <w:marRight w:val="0"/>
          <w:marTop w:val="0"/>
          <w:marBottom w:val="0"/>
          <w:divBdr>
            <w:top w:val="none" w:sz="0" w:space="0" w:color="auto"/>
            <w:left w:val="none" w:sz="0" w:space="0" w:color="auto"/>
            <w:bottom w:val="none" w:sz="0" w:space="0" w:color="auto"/>
            <w:right w:val="none" w:sz="0" w:space="0" w:color="auto"/>
          </w:divBdr>
        </w:div>
        <w:div w:id="1694113768">
          <w:marLeft w:val="0"/>
          <w:marRight w:val="0"/>
          <w:marTop w:val="0"/>
          <w:marBottom w:val="0"/>
          <w:divBdr>
            <w:top w:val="none" w:sz="0" w:space="0" w:color="auto"/>
            <w:left w:val="none" w:sz="0" w:space="0" w:color="auto"/>
            <w:bottom w:val="none" w:sz="0" w:space="0" w:color="auto"/>
            <w:right w:val="none" w:sz="0" w:space="0" w:color="auto"/>
          </w:divBdr>
        </w:div>
        <w:div w:id="1876891093">
          <w:marLeft w:val="0"/>
          <w:marRight w:val="0"/>
          <w:marTop w:val="0"/>
          <w:marBottom w:val="0"/>
          <w:divBdr>
            <w:top w:val="none" w:sz="0" w:space="0" w:color="auto"/>
            <w:left w:val="none" w:sz="0" w:space="0" w:color="auto"/>
            <w:bottom w:val="none" w:sz="0" w:space="0" w:color="auto"/>
            <w:right w:val="none" w:sz="0" w:space="0" w:color="auto"/>
          </w:divBdr>
        </w:div>
      </w:divsChild>
    </w:div>
    <w:div w:id="134490295">
      <w:bodyDiv w:val="1"/>
      <w:marLeft w:val="0"/>
      <w:marRight w:val="0"/>
      <w:marTop w:val="0"/>
      <w:marBottom w:val="0"/>
      <w:divBdr>
        <w:top w:val="none" w:sz="0" w:space="0" w:color="auto"/>
        <w:left w:val="none" w:sz="0" w:space="0" w:color="auto"/>
        <w:bottom w:val="none" w:sz="0" w:space="0" w:color="auto"/>
        <w:right w:val="none" w:sz="0" w:space="0" w:color="auto"/>
      </w:divBdr>
      <w:divsChild>
        <w:div w:id="1167786161">
          <w:marLeft w:val="0"/>
          <w:marRight w:val="0"/>
          <w:marTop w:val="0"/>
          <w:marBottom w:val="0"/>
          <w:divBdr>
            <w:top w:val="none" w:sz="0" w:space="0" w:color="auto"/>
            <w:left w:val="none" w:sz="0" w:space="0" w:color="auto"/>
            <w:bottom w:val="none" w:sz="0" w:space="0" w:color="auto"/>
            <w:right w:val="none" w:sz="0" w:space="0" w:color="auto"/>
          </w:divBdr>
        </w:div>
        <w:div w:id="1307709714">
          <w:marLeft w:val="0"/>
          <w:marRight w:val="0"/>
          <w:marTop w:val="0"/>
          <w:marBottom w:val="0"/>
          <w:divBdr>
            <w:top w:val="none" w:sz="0" w:space="0" w:color="auto"/>
            <w:left w:val="none" w:sz="0" w:space="0" w:color="auto"/>
            <w:bottom w:val="none" w:sz="0" w:space="0" w:color="auto"/>
            <w:right w:val="none" w:sz="0" w:space="0" w:color="auto"/>
          </w:divBdr>
        </w:div>
        <w:div w:id="1324813972">
          <w:marLeft w:val="0"/>
          <w:marRight w:val="0"/>
          <w:marTop w:val="0"/>
          <w:marBottom w:val="0"/>
          <w:divBdr>
            <w:top w:val="none" w:sz="0" w:space="0" w:color="auto"/>
            <w:left w:val="none" w:sz="0" w:space="0" w:color="auto"/>
            <w:bottom w:val="none" w:sz="0" w:space="0" w:color="auto"/>
            <w:right w:val="none" w:sz="0" w:space="0" w:color="auto"/>
          </w:divBdr>
        </w:div>
        <w:div w:id="1649558049">
          <w:marLeft w:val="0"/>
          <w:marRight w:val="0"/>
          <w:marTop w:val="0"/>
          <w:marBottom w:val="0"/>
          <w:divBdr>
            <w:top w:val="none" w:sz="0" w:space="0" w:color="auto"/>
            <w:left w:val="none" w:sz="0" w:space="0" w:color="auto"/>
            <w:bottom w:val="none" w:sz="0" w:space="0" w:color="auto"/>
            <w:right w:val="none" w:sz="0" w:space="0" w:color="auto"/>
          </w:divBdr>
        </w:div>
        <w:div w:id="2068871125">
          <w:marLeft w:val="0"/>
          <w:marRight w:val="0"/>
          <w:marTop w:val="0"/>
          <w:marBottom w:val="0"/>
          <w:divBdr>
            <w:top w:val="none" w:sz="0" w:space="0" w:color="auto"/>
            <w:left w:val="none" w:sz="0" w:space="0" w:color="auto"/>
            <w:bottom w:val="none" w:sz="0" w:space="0" w:color="auto"/>
            <w:right w:val="none" w:sz="0" w:space="0" w:color="auto"/>
          </w:divBdr>
        </w:div>
      </w:divsChild>
    </w:div>
    <w:div w:id="138617500">
      <w:bodyDiv w:val="1"/>
      <w:marLeft w:val="0"/>
      <w:marRight w:val="0"/>
      <w:marTop w:val="0"/>
      <w:marBottom w:val="0"/>
      <w:divBdr>
        <w:top w:val="none" w:sz="0" w:space="0" w:color="auto"/>
        <w:left w:val="none" w:sz="0" w:space="0" w:color="auto"/>
        <w:bottom w:val="none" w:sz="0" w:space="0" w:color="auto"/>
        <w:right w:val="none" w:sz="0" w:space="0" w:color="auto"/>
      </w:divBdr>
    </w:div>
    <w:div w:id="140193807">
      <w:bodyDiv w:val="1"/>
      <w:marLeft w:val="0"/>
      <w:marRight w:val="0"/>
      <w:marTop w:val="0"/>
      <w:marBottom w:val="0"/>
      <w:divBdr>
        <w:top w:val="none" w:sz="0" w:space="0" w:color="auto"/>
        <w:left w:val="none" w:sz="0" w:space="0" w:color="auto"/>
        <w:bottom w:val="none" w:sz="0" w:space="0" w:color="auto"/>
        <w:right w:val="none" w:sz="0" w:space="0" w:color="auto"/>
      </w:divBdr>
    </w:div>
    <w:div w:id="140582768">
      <w:bodyDiv w:val="1"/>
      <w:marLeft w:val="0"/>
      <w:marRight w:val="0"/>
      <w:marTop w:val="0"/>
      <w:marBottom w:val="0"/>
      <w:divBdr>
        <w:top w:val="none" w:sz="0" w:space="0" w:color="auto"/>
        <w:left w:val="none" w:sz="0" w:space="0" w:color="auto"/>
        <w:bottom w:val="none" w:sz="0" w:space="0" w:color="auto"/>
        <w:right w:val="none" w:sz="0" w:space="0" w:color="auto"/>
      </w:divBdr>
      <w:divsChild>
        <w:div w:id="2117404021">
          <w:marLeft w:val="0"/>
          <w:marRight w:val="0"/>
          <w:marTop w:val="0"/>
          <w:marBottom w:val="0"/>
          <w:divBdr>
            <w:top w:val="none" w:sz="0" w:space="0" w:color="auto"/>
            <w:left w:val="none" w:sz="0" w:space="0" w:color="auto"/>
            <w:bottom w:val="none" w:sz="0" w:space="0" w:color="auto"/>
            <w:right w:val="none" w:sz="0" w:space="0" w:color="auto"/>
          </w:divBdr>
        </w:div>
        <w:div w:id="1582059036">
          <w:marLeft w:val="0"/>
          <w:marRight w:val="0"/>
          <w:marTop w:val="0"/>
          <w:marBottom w:val="0"/>
          <w:divBdr>
            <w:top w:val="none" w:sz="0" w:space="0" w:color="auto"/>
            <w:left w:val="none" w:sz="0" w:space="0" w:color="auto"/>
            <w:bottom w:val="none" w:sz="0" w:space="0" w:color="auto"/>
            <w:right w:val="none" w:sz="0" w:space="0" w:color="auto"/>
          </w:divBdr>
        </w:div>
        <w:div w:id="571165484">
          <w:marLeft w:val="0"/>
          <w:marRight w:val="0"/>
          <w:marTop w:val="0"/>
          <w:marBottom w:val="0"/>
          <w:divBdr>
            <w:top w:val="none" w:sz="0" w:space="0" w:color="auto"/>
            <w:left w:val="none" w:sz="0" w:space="0" w:color="auto"/>
            <w:bottom w:val="none" w:sz="0" w:space="0" w:color="auto"/>
            <w:right w:val="none" w:sz="0" w:space="0" w:color="auto"/>
          </w:divBdr>
        </w:div>
        <w:div w:id="1879853530">
          <w:marLeft w:val="0"/>
          <w:marRight w:val="0"/>
          <w:marTop w:val="0"/>
          <w:marBottom w:val="0"/>
          <w:divBdr>
            <w:top w:val="none" w:sz="0" w:space="0" w:color="auto"/>
            <w:left w:val="none" w:sz="0" w:space="0" w:color="auto"/>
            <w:bottom w:val="none" w:sz="0" w:space="0" w:color="auto"/>
            <w:right w:val="none" w:sz="0" w:space="0" w:color="auto"/>
          </w:divBdr>
        </w:div>
        <w:div w:id="1182008613">
          <w:marLeft w:val="0"/>
          <w:marRight w:val="0"/>
          <w:marTop w:val="0"/>
          <w:marBottom w:val="0"/>
          <w:divBdr>
            <w:top w:val="none" w:sz="0" w:space="0" w:color="auto"/>
            <w:left w:val="none" w:sz="0" w:space="0" w:color="auto"/>
            <w:bottom w:val="none" w:sz="0" w:space="0" w:color="auto"/>
            <w:right w:val="none" w:sz="0" w:space="0" w:color="auto"/>
          </w:divBdr>
        </w:div>
        <w:div w:id="1838306611">
          <w:marLeft w:val="0"/>
          <w:marRight w:val="0"/>
          <w:marTop w:val="0"/>
          <w:marBottom w:val="0"/>
          <w:divBdr>
            <w:top w:val="none" w:sz="0" w:space="0" w:color="auto"/>
            <w:left w:val="none" w:sz="0" w:space="0" w:color="auto"/>
            <w:bottom w:val="none" w:sz="0" w:space="0" w:color="auto"/>
            <w:right w:val="none" w:sz="0" w:space="0" w:color="auto"/>
          </w:divBdr>
        </w:div>
        <w:div w:id="550844252">
          <w:marLeft w:val="0"/>
          <w:marRight w:val="0"/>
          <w:marTop w:val="0"/>
          <w:marBottom w:val="0"/>
          <w:divBdr>
            <w:top w:val="none" w:sz="0" w:space="0" w:color="auto"/>
            <w:left w:val="none" w:sz="0" w:space="0" w:color="auto"/>
            <w:bottom w:val="none" w:sz="0" w:space="0" w:color="auto"/>
            <w:right w:val="none" w:sz="0" w:space="0" w:color="auto"/>
          </w:divBdr>
        </w:div>
        <w:div w:id="1383870005">
          <w:marLeft w:val="0"/>
          <w:marRight w:val="0"/>
          <w:marTop w:val="0"/>
          <w:marBottom w:val="0"/>
          <w:divBdr>
            <w:top w:val="none" w:sz="0" w:space="0" w:color="auto"/>
            <w:left w:val="none" w:sz="0" w:space="0" w:color="auto"/>
            <w:bottom w:val="none" w:sz="0" w:space="0" w:color="auto"/>
            <w:right w:val="none" w:sz="0" w:space="0" w:color="auto"/>
          </w:divBdr>
        </w:div>
        <w:div w:id="1082027616">
          <w:marLeft w:val="0"/>
          <w:marRight w:val="0"/>
          <w:marTop w:val="0"/>
          <w:marBottom w:val="0"/>
          <w:divBdr>
            <w:top w:val="none" w:sz="0" w:space="0" w:color="auto"/>
            <w:left w:val="none" w:sz="0" w:space="0" w:color="auto"/>
            <w:bottom w:val="none" w:sz="0" w:space="0" w:color="auto"/>
            <w:right w:val="none" w:sz="0" w:space="0" w:color="auto"/>
          </w:divBdr>
        </w:div>
        <w:div w:id="277101239">
          <w:marLeft w:val="0"/>
          <w:marRight w:val="0"/>
          <w:marTop w:val="0"/>
          <w:marBottom w:val="0"/>
          <w:divBdr>
            <w:top w:val="none" w:sz="0" w:space="0" w:color="auto"/>
            <w:left w:val="none" w:sz="0" w:space="0" w:color="auto"/>
            <w:bottom w:val="none" w:sz="0" w:space="0" w:color="auto"/>
            <w:right w:val="none" w:sz="0" w:space="0" w:color="auto"/>
          </w:divBdr>
        </w:div>
        <w:div w:id="400367804">
          <w:marLeft w:val="0"/>
          <w:marRight w:val="0"/>
          <w:marTop w:val="0"/>
          <w:marBottom w:val="0"/>
          <w:divBdr>
            <w:top w:val="none" w:sz="0" w:space="0" w:color="auto"/>
            <w:left w:val="none" w:sz="0" w:space="0" w:color="auto"/>
            <w:bottom w:val="none" w:sz="0" w:space="0" w:color="auto"/>
            <w:right w:val="none" w:sz="0" w:space="0" w:color="auto"/>
          </w:divBdr>
        </w:div>
        <w:div w:id="1367096141">
          <w:marLeft w:val="0"/>
          <w:marRight w:val="0"/>
          <w:marTop w:val="0"/>
          <w:marBottom w:val="0"/>
          <w:divBdr>
            <w:top w:val="none" w:sz="0" w:space="0" w:color="auto"/>
            <w:left w:val="none" w:sz="0" w:space="0" w:color="auto"/>
            <w:bottom w:val="none" w:sz="0" w:space="0" w:color="auto"/>
            <w:right w:val="none" w:sz="0" w:space="0" w:color="auto"/>
          </w:divBdr>
        </w:div>
        <w:div w:id="190999163">
          <w:marLeft w:val="0"/>
          <w:marRight w:val="0"/>
          <w:marTop w:val="0"/>
          <w:marBottom w:val="0"/>
          <w:divBdr>
            <w:top w:val="none" w:sz="0" w:space="0" w:color="auto"/>
            <w:left w:val="none" w:sz="0" w:space="0" w:color="auto"/>
            <w:bottom w:val="none" w:sz="0" w:space="0" w:color="auto"/>
            <w:right w:val="none" w:sz="0" w:space="0" w:color="auto"/>
          </w:divBdr>
        </w:div>
      </w:divsChild>
    </w:div>
    <w:div w:id="144317487">
      <w:bodyDiv w:val="1"/>
      <w:marLeft w:val="0"/>
      <w:marRight w:val="0"/>
      <w:marTop w:val="0"/>
      <w:marBottom w:val="0"/>
      <w:divBdr>
        <w:top w:val="none" w:sz="0" w:space="0" w:color="auto"/>
        <w:left w:val="none" w:sz="0" w:space="0" w:color="auto"/>
        <w:bottom w:val="none" w:sz="0" w:space="0" w:color="auto"/>
        <w:right w:val="none" w:sz="0" w:space="0" w:color="auto"/>
      </w:divBdr>
    </w:div>
    <w:div w:id="148517647">
      <w:bodyDiv w:val="1"/>
      <w:marLeft w:val="0"/>
      <w:marRight w:val="0"/>
      <w:marTop w:val="0"/>
      <w:marBottom w:val="0"/>
      <w:divBdr>
        <w:top w:val="none" w:sz="0" w:space="0" w:color="auto"/>
        <w:left w:val="none" w:sz="0" w:space="0" w:color="auto"/>
        <w:bottom w:val="none" w:sz="0" w:space="0" w:color="auto"/>
        <w:right w:val="none" w:sz="0" w:space="0" w:color="auto"/>
      </w:divBdr>
    </w:div>
    <w:div w:id="150870582">
      <w:bodyDiv w:val="1"/>
      <w:marLeft w:val="0"/>
      <w:marRight w:val="0"/>
      <w:marTop w:val="0"/>
      <w:marBottom w:val="0"/>
      <w:divBdr>
        <w:top w:val="none" w:sz="0" w:space="0" w:color="auto"/>
        <w:left w:val="none" w:sz="0" w:space="0" w:color="auto"/>
        <w:bottom w:val="none" w:sz="0" w:space="0" w:color="auto"/>
        <w:right w:val="none" w:sz="0" w:space="0" w:color="auto"/>
      </w:divBdr>
    </w:div>
    <w:div w:id="151415443">
      <w:bodyDiv w:val="1"/>
      <w:marLeft w:val="0"/>
      <w:marRight w:val="0"/>
      <w:marTop w:val="0"/>
      <w:marBottom w:val="0"/>
      <w:divBdr>
        <w:top w:val="none" w:sz="0" w:space="0" w:color="auto"/>
        <w:left w:val="none" w:sz="0" w:space="0" w:color="auto"/>
        <w:bottom w:val="none" w:sz="0" w:space="0" w:color="auto"/>
        <w:right w:val="none" w:sz="0" w:space="0" w:color="auto"/>
      </w:divBdr>
    </w:div>
    <w:div w:id="152912353">
      <w:bodyDiv w:val="1"/>
      <w:marLeft w:val="0"/>
      <w:marRight w:val="0"/>
      <w:marTop w:val="0"/>
      <w:marBottom w:val="0"/>
      <w:divBdr>
        <w:top w:val="none" w:sz="0" w:space="0" w:color="auto"/>
        <w:left w:val="none" w:sz="0" w:space="0" w:color="auto"/>
        <w:bottom w:val="none" w:sz="0" w:space="0" w:color="auto"/>
        <w:right w:val="none" w:sz="0" w:space="0" w:color="auto"/>
      </w:divBdr>
    </w:div>
    <w:div w:id="159466586">
      <w:bodyDiv w:val="1"/>
      <w:marLeft w:val="0"/>
      <w:marRight w:val="0"/>
      <w:marTop w:val="0"/>
      <w:marBottom w:val="0"/>
      <w:divBdr>
        <w:top w:val="none" w:sz="0" w:space="0" w:color="auto"/>
        <w:left w:val="none" w:sz="0" w:space="0" w:color="auto"/>
        <w:bottom w:val="none" w:sz="0" w:space="0" w:color="auto"/>
        <w:right w:val="none" w:sz="0" w:space="0" w:color="auto"/>
      </w:divBdr>
    </w:div>
    <w:div w:id="162547691">
      <w:bodyDiv w:val="1"/>
      <w:marLeft w:val="0"/>
      <w:marRight w:val="0"/>
      <w:marTop w:val="0"/>
      <w:marBottom w:val="0"/>
      <w:divBdr>
        <w:top w:val="none" w:sz="0" w:space="0" w:color="auto"/>
        <w:left w:val="none" w:sz="0" w:space="0" w:color="auto"/>
        <w:bottom w:val="none" w:sz="0" w:space="0" w:color="auto"/>
        <w:right w:val="none" w:sz="0" w:space="0" w:color="auto"/>
      </w:divBdr>
    </w:div>
    <w:div w:id="166093796">
      <w:bodyDiv w:val="1"/>
      <w:marLeft w:val="0"/>
      <w:marRight w:val="0"/>
      <w:marTop w:val="0"/>
      <w:marBottom w:val="0"/>
      <w:divBdr>
        <w:top w:val="none" w:sz="0" w:space="0" w:color="auto"/>
        <w:left w:val="none" w:sz="0" w:space="0" w:color="auto"/>
        <w:bottom w:val="none" w:sz="0" w:space="0" w:color="auto"/>
        <w:right w:val="none" w:sz="0" w:space="0" w:color="auto"/>
      </w:divBdr>
      <w:divsChild>
        <w:div w:id="700470224">
          <w:marLeft w:val="0"/>
          <w:marRight w:val="0"/>
          <w:marTop w:val="0"/>
          <w:marBottom w:val="0"/>
          <w:divBdr>
            <w:top w:val="none" w:sz="0" w:space="0" w:color="auto"/>
            <w:left w:val="none" w:sz="0" w:space="0" w:color="auto"/>
            <w:bottom w:val="none" w:sz="0" w:space="0" w:color="auto"/>
            <w:right w:val="none" w:sz="0" w:space="0" w:color="auto"/>
          </w:divBdr>
        </w:div>
        <w:div w:id="1874222913">
          <w:marLeft w:val="0"/>
          <w:marRight w:val="0"/>
          <w:marTop w:val="0"/>
          <w:marBottom w:val="0"/>
          <w:divBdr>
            <w:top w:val="none" w:sz="0" w:space="0" w:color="auto"/>
            <w:left w:val="none" w:sz="0" w:space="0" w:color="auto"/>
            <w:bottom w:val="none" w:sz="0" w:space="0" w:color="auto"/>
            <w:right w:val="none" w:sz="0" w:space="0" w:color="auto"/>
          </w:divBdr>
        </w:div>
        <w:div w:id="1660035461">
          <w:marLeft w:val="0"/>
          <w:marRight w:val="0"/>
          <w:marTop w:val="0"/>
          <w:marBottom w:val="0"/>
          <w:divBdr>
            <w:top w:val="none" w:sz="0" w:space="0" w:color="auto"/>
            <w:left w:val="none" w:sz="0" w:space="0" w:color="auto"/>
            <w:bottom w:val="none" w:sz="0" w:space="0" w:color="auto"/>
            <w:right w:val="none" w:sz="0" w:space="0" w:color="auto"/>
          </w:divBdr>
        </w:div>
        <w:div w:id="1953709660">
          <w:marLeft w:val="0"/>
          <w:marRight w:val="0"/>
          <w:marTop w:val="0"/>
          <w:marBottom w:val="0"/>
          <w:divBdr>
            <w:top w:val="none" w:sz="0" w:space="0" w:color="auto"/>
            <w:left w:val="none" w:sz="0" w:space="0" w:color="auto"/>
            <w:bottom w:val="none" w:sz="0" w:space="0" w:color="auto"/>
            <w:right w:val="none" w:sz="0" w:space="0" w:color="auto"/>
          </w:divBdr>
        </w:div>
        <w:div w:id="2085563123">
          <w:marLeft w:val="0"/>
          <w:marRight w:val="0"/>
          <w:marTop w:val="0"/>
          <w:marBottom w:val="0"/>
          <w:divBdr>
            <w:top w:val="none" w:sz="0" w:space="0" w:color="auto"/>
            <w:left w:val="none" w:sz="0" w:space="0" w:color="auto"/>
            <w:bottom w:val="none" w:sz="0" w:space="0" w:color="auto"/>
            <w:right w:val="none" w:sz="0" w:space="0" w:color="auto"/>
          </w:divBdr>
        </w:div>
        <w:div w:id="1315524811">
          <w:marLeft w:val="0"/>
          <w:marRight w:val="0"/>
          <w:marTop w:val="0"/>
          <w:marBottom w:val="0"/>
          <w:divBdr>
            <w:top w:val="none" w:sz="0" w:space="0" w:color="auto"/>
            <w:left w:val="none" w:sz="0" w:space="0" w:color="auto"/>
            <w:bottom w:val="none" w:sz="0" w:space="0" w:color="auto"/>
            <w:right w:val="none" w:sz="0" w:space="0" w:color="auto"/>
          </w:divBdr>
        </w:div>
        <w:div w:id="242032230">
          <w:marLeft w:val="0"/>
          <w:marRight w:val="0"/>
          <w:marTop w:val="0"/>
          <w:marBottom w:val="0"/>
          <w:divBdr>
            <w:top w:val="none" w:sz="0" w:space="0" w:color="auto"/>
            <w:left w:val="none" w:sz="0" w:space="0" w:color="auto"/>
            <w:bottom w:val="none" w:sz="0" w:space="0" w:color="auto"/>
            <w:right w:val="none" w:sz="0" w:space="0" w:color="auto"/>
          </w:divBdr>
        </w:div>
        <w:div w:id="1309088446">
          <w:marLeft w:val="0"/>
          <w:marRight w:val="0"/>
          <w:marTop w:val="0"/>
          <w:marBottom w:val="0"/>
          <w:divBdr>
            <w:top w:val="none" w:sz="0" w:space="0" w:color="auto"/>
            <w:left w:val="none" w:sz="0" w:space="0" w:color="auto"/>
            <w:bottom w:val="none" w:sz="0" w:space="0" w:color="auto"/>
            <w:right w:val="none" w:sz="0" w:space="0" w:color="auto"/>
          </w:divBdr>
        </w:div>
        <w:div w:id="38941481">
          <w:marLeft w:val="0"/>
          <w:marRight w:val="0"/>
          <w:marTop w:val="0"/>
          <w:marBottom w:val="0"/>
          <w:divBdr>
            <w:top w:val="none" w:sz="0" w:space="0" w:color="auto"/>
            <w:left w:val="none" w:sz="0" w:space="0" w:color="auto"/>
            <w:bottom w:val="none" w:sz="0" w:space="0" w:color="auto"/>
            <w:right w:val="none" w:sz="0" w:space="0" w:color="auto"/>
          </w:divBdr>
        </w:div>
        <w:div w:id="952244391">
          <w:marLeft w:val="0"/>
          <w:marRight w:val="0"/>
          <w:marTop w:val="0"/>
          <w:marBottom w:val="0"/>
          <w:divBdr>
            <w:top w:val="none" w:sz="0" w:space="0" w:color="auto"/>
            <w:left w:val="none" w:sz="0" w:space="0" w:color="auto"/>
            <w:bottom w:val="none" w:sz="0" w:space="0" w:color="auto"/>
            <w:right w:val="none" w:sz="0" w:space="0" w:color="auto"/>
          </w:divBdr>
        </w:div>
        <w:div w:id="1284652476">
          <w:marLeft w:val="0"/>
          <w:marRight w:val="0"/>
          <w:marTop w:val="0"/>
          <w:marBottom w:val="0"/>
          <w:divBdr>
            <w:top w:val="none" w:sz="0" w:space="0" w:color="auto"/>
            <w:left w:val="none" w:sz="0" w:space="0" w:color="auto"/>
            <w:bottom w:val="none" w:sz="0" w:space="0" w:color="auto"/>
            <w:right w:val="none" w:sz="0" w:space="0" w:color="auto"/>
          </w:divBdr>
        </w:div>
        <w:div w:id="1559511214">
          <w:marLeft w:val="0"/>
          <w:marRight w:val="0"/>
          <w:marTop w:val="0"/>
          <w:marBottom w:val="0"/>
          <w:divBdr>
            <w:top w:val="none" w:sz="0" w:space="0" w:color="auto"/>
            <w:left w:val="none" w:sz="0" w:space="0" w:color="auto"/>
            <w:bottom w:val="none" w:sz="0" w:space="0" w:color="auto"/>
            <w:right w:val="none" w:sz="0" w:space="0" w:color="auto"/>
          </w:divBdr>
        </w:div>
        <w:div w:id="1824394241">
          <w:marLeft w:val="0"/>
          <w:marRight w:val="0"/>
          <w:marTop w:val="0"/>
          <w:marBottom w:val="0"/>
          <w:divBdr>
            <w:top w:val="none" w:sz="0" w:space="0" w:color="auto"/>
            <w:left w:val="none" w:sz="0" w:space="0" w:color="auto"/>
            <w:bottom w:val="none" w:sz="0" w:space="0" w:color="auto"/>
            <w:right w:val="none" w:sz="0" w:space="0" w:color="auto"/>
          </w:divBdr>
        </w:div>
        <w:div w:id="302851912">
          <w:marLeft w:val="0"/>
          <w:marRight w:val="0"/>
          <w:marTop w:val="0"/>
          <w:marBottom w:val="0"/>
          <w:divBdr>
            <w:top w:val="none" w:sz="0" w:space="0" w:color="auto"/>
            <w:left w:val="none" w:sz="0" w:space="0" w:color="auto"/>
            <w:bottom w:val="none" w:sz="0" w:space="0" w:color="auto"/>
            <w:right w:val="none" w:sz="0" w:space="0" w:color="auto"/>
          </w:divBdr>
        </w:div>
      </w:divsChild>
    </w:div>
    <w:div w:id="167333446">
      <w:bodyDiv w:val="1"/>
      <w:marLeft w:val="0"/>
      <w:marRight w:val="0"/>
      <w:marTop w:val="0"/>
      <w:marBottom w:val="0"/>
      <w:divBdr>
        <w:top w:val="none" w:sz="0" w:space="0" w:color="auto"/>
        <w:left w:val="none" w:sz="0" w:space="0" w:color="auto"/>
        <w:bottom w:val="none" w:sz="0" w:space="0" w:color="auto"/>
        <w:right w:val="none" w:sz="0" w:space="0" w:color="auto"/>
      </w:divBdr>
    </w:div>
    <w:div w:id="167643799">
      <w:bodyDiv w:val="1"/>
      <w:marLeft w:val="0"/>
      <w:marRight w:val="0"/>
      <w:marTop w:val="0"/>
      <w:marBottom w:val="0"/>
      <w:divBdr>
        <w:top w:val="none" w:sz="0" w:space="0" w:color="auto"/>
        <w:left w:val="none" w:sz="0" w:space="0" w:color="auto"/>
        <w:bottom w:val="none" w:sz="0" w:space="0" w:color="auto"/>
        <w:right w:val="none" w:sz="0" w:space="0" w:color="auto"/>
      </w:divBdr>
    </w:div>
    <w:div w:id="169301447">
      <w:bodyDiv w:val="1"/>
      <w:marLeft w:val="0"/>
      <w:marRight w:val="0"/>
      <w:marTop w:val="0"/>
      <w:marBottom w:val="0"/>
      <w:divBdr>
        <w:top w:val="none" w:sz="0" w:space="0" w:color="auto"/>
        <w:left w:val="none" w:sz="0" w:space="0" w:color="auto"/>
        <w:bottom w:val="none" w:sz="0" w:space="0" w:color="auto"/>
        <w:right w:val="none" w:sz="0" w:space="0" w:color="auto"/>
      </w:divBdr>
    </w:div>
    <w:div w:id="175196931">
      <w:bodyDiv w:val="1"/>
      <w:marLeft w:val="0"/>
      <w:marRight w:val="0"/>
      <w:marTop w:val="0"/>
      <w:marBottom w:val="0"/>
      <w:divBdr>
        <w:top w:val="none" w:sz="0" w:space="0" w:color="auto"/>
        <w:left w:val="none" w:sz="0" w:space="0" w:color="auto"/>
        <w:bottom w:val="none" w:sz="0" w:space="0" w:color="auto"/>
        <w:right w:val="none" w:sz="0" w:space="0" w:color="auto"/>
      </w:divBdr>
    </w:div>
    <w:div w:id="187263038">
      <w:bodyDiv w:val="1"/>
      <w:marLeft w:val="0"/>
      <w:marRight w:val="0"/>
      <w:marTop w:val="0"/>
      <w:marBottom w:val="0"/>
      <w:divBdr>
        <w:top w:val="none" w:sz="0" w:space="0" w:color="auto"/>
        <w:left w:val="none" w:sz="0" w:space="0" w:color="auto"/>
        <w:bottom w:val="none" w:sz="0" w:space="0" w:color="auto"/>
        <w:right w:val="none" w:sz="0" w:space="0" w:color="auto"/>
      </w:divBdr>
    </w:div>
    <w:div w:id="193731127">
      <w:bodyDiv w:val="1"/>
      <w:marLeft w:val="0"/>
      <w:marRight w:val="0"/>
      <w:marTop w:val="0"/>
      <w:marBottom w:val="0"/>
      <w:divBdr>
        <w:top w:val="none" w:sz="0" w:space="0" w:color="auto"/>
        <w:left w:val="none" w:sz="0" w:space="0" w:color="auto"/>
        <w:bottom w:val="none" w:sz="0" w:space="0" w:color="auto"/>
        <w:right w:val="none" w:sz="0" w:space="0" w:color="auto"/>
      </w:divBdr>
    </w:div>
    <w:div w:id="195119248">
      <w:bodyDiv w:val="1"/>
      <w:marLeft w:val="0"/>
      <w:marRight w:val="0"/>
      <w:marTop w:val="0"/>
      <w:marBottom w:val="0"/>
      <w:divBdr>
        <w:top w:val="none" w:sz="0" w:space="0" w:color="auto"/>
        <w:left w:val="none" w:sz="0" w:space="0" w:color="auto"/>
        <w:bottom w:val="none" w:sz="0" w:space="0" w:color="auto"/>
        <w:right w:val="none" w:sz="0" w:space="0" w:color="auto"/>
      </w:divBdr>
    </w:div>
    <w:div w:id="197161531">
      <w:bodyDiv w:val="1"/>
      <w:marLeft w:val="0"/>
      <w:marRight w:val="0"/>
      <w:marTop w:val="0"/>
      <w:marBottom w:val="0"/>
      <w:divBdr>
        <w:top w:val="none" w:sz="0" w:space="0" w:color="auto"/>
        <w:left w:val="none" w:sz="0" w:space="0" w:color="auto"/>
        <w:bottom w:val="none" w:sz="0" w:space="0" w:color="auto"/>
        <w:right w:val="none" w:sz="0" w:space="0" w:color="auto"/>
      </w:divBdr>
    </w:div>
    <w:div w:id="197549560">
      <w:bodyDiv w:val="1"/>
      <w:marLeft w:val="0"/>
      <w:marRight w:val="0"/>
      <w:marTop w:val="0"/>
      <w:marBottom w:val="0"/>
      <w:divBdr>
        <w:top w:val="none" w:sz="0" w:space="0" w:color="auto"/>
        <w:left w:val="none" w:sz="0" w:space="0" w:color="auto"/>
        <w:bottom w:val="none" w:sz="0" w:space="0" w:color="auto"/>
        <w:right w:val="none" w:sz="0" w:space="0" w:color="auto"/>
      </w:divBdr>
    </w:div>
    <w:div w:id="210503992">
      <w:bodyDiv w:val="1"/>
      <w:marLeft w:val="0"/>
      <w:marRight w:val="0"/>
      <w:marTop w:val="0"/>
      <w:marBottom w:val="0"/>
      <w:divBdr>
        <w:top w:val="none" w:sz="0" w:space="0" w:color="auto"/>
        <w:left w:val="none" w:sz="0" w:space="0" w:color="auto"/>
        <w:bottom w:val="none" w:sz="0" w:space="0" w:color="auto"/>
        <w:right w:val="none" w:sz="0" w:space="0" w:color="auto"/>
      </w:divBdr>
    </w:div>
    <w:div w:id="218975406">
      <w:bodyDiv w:val="1"/>
      <w:marLeft w:val="0"/>
      <w:marRight w:val="0"/>
      <w:marTop w:val="0"/>
      <w:marBottom w:val="0"/>
      <w:divBdr>
        <w:top w:val="none" w:sz="0" w:space="0" w:color="auto"/>
        <w:left w:val="none" w:sz="0" w:space="0" w:color="auto"/>
        <w:bottom w:val="none" w:sz="0" w:space="0" w:color="auto"/>
        <w:right w:val="none" w:sz="0" w:space="0" w:color="auto"/>
      </w:divBdr>
    </w:div>
    <w:div w:id="218980998">
      <w:bodyDiv w:val="1"/>
      <w:marLeft w:val="0"/>
      <w:marRight w:val="0"/>
      <w:marTop w:val="0"/>
      <w:marBottom w:val="0"/>
      <w:divBdr>
        <w:top w:val="none" w:sz="0" w:space="0" w:color="auto"/>
        <w:left w:val="none" w:sz="0" w:space="0" w:color="auto"/>
        <w:bottom w:val="none" w:sz="0" w:space="0" w:color="auto"/>
        <w:right w:val="none" w:sz="0" w:space="0" w:color="auto"/>
      </w:divBdr>
    </w:div>
    <w:div w:id="220791005">
      <w:bodyDiv w:val="1"/>
      <w:marLeft w:val="0"/>
      <w:marRight w:val="0"/>
      <w:marTop w:val="0"/>
      <w:marBottom w:val="0"/>
      <w:divBdr>
        <w:top w:val="none" w:sz="0" w:space="0" w:color="auto"/>
        <w:left w:val="none" w:sz="0" w:space="0" w:color="auto"/>
        <w:bottom w:val="none" w:sz="0" w:space="0" w:color="auto"/>
        <w:right w:val="none" w:sz="0" w:space="0" w:color="auto"/>
      </w:divBdr>
      <w:divsChild>
        <w:div w:id="1837109438">
          <w:marLeft w:val="0"/>
          <w:marRight w:val="0"/>
          <w:marTop w:val="0"/>
          <w:marBottom w:val="0"/>
          <w:divBdr>
            <w:top w:val="none" w:sz="0" w:space="0" w:color="auto"/>
            <w:left w:val="none" w:sz="0" w:space="0" w:color="auto"/>
            <w:bottom w:val="none" w:sz="0" w:space="0" w:color="auto"/>
            <w:right w:val="none" w:sz="0" w:space="0" w:color="auto"/>
          </w:divBdr>
        </w:div>
        <w:div w:id="1429230686">
          <w:marLeft w:val="0"/>
          <w:marRight w:val="0"/>
          <w:marTop w:val="0"/>
          <w:marBottom w:val="0"/>
          <w:divBdr>
            <w:top w:val="none" w:sz="0" w:space="0" w:color="auto"/>
            <w:left w:val="none" w:sz="0" w:space="0" w:color="auto"/>
            <w:bottom w:val="none" w:sz="0" w:space="0" w:color="auto"/>
            <w:right w:val="none" w:sz="0" w:space="0" w:color="auto"/>
          </w:divBdr>
        </w:div>
        <w:div w:id="977339575">
          <w:marLeft w:val="0"/>
          <w:marRight w:val="0"/>
          <w:marTop w:val="0"/>
          <w:marBottom w:val="0"/>
          <w:divBdr>
            <w:top w:val="none" w:sz="0" w:space="0" w:color="auto"/>
            <w:left w:val="none" w:sz="0" w:space="0" w:color="auto"/>
            <w:bottom w:val="none" w:sz="0" w:space="0" w:color="auto"/>
            <w:right w:val="none" w:sz="0" w:space="0" w:color="auto"/>
          </w:divBdr>
        </w:div>
        <w:div w:id="1591695056">
          <w:marLeft w:val="0"/>
          <w:marRight w:val="0"/>
          <w:marTop w:val="0"/>
          <w:marBottom w:val="0"/>
          <w:divBdr>
            <w:top w:val="none" w:sz="0" w:space="0" w:color="auto"/>
            <w:left w:val="none" w:sz="0" w:space="0" w:color="auto"/>
            <w:bottom w:val="none" w:sz="0" w:space="0" w:color="auto"/>
            <w:right w:val="none" w:sz="0" w:space="0" w:color="auto"/>
          </w:divBdr>
        </w:div>
        <w:div w:id="281496731">
          <w:marLeft w:val="0"/>
          <w:marRight w:val="0"/>
          <w:marTop w:val="0"/>
          <w:marBottom w:val="0"/>
          <w:divBdr>
            <w:top w:val="none" w:sz="0" w:space="0" w:color="auto"/>
            <w:left w:val="none" w:sz="0" w:space="0" w:color="auto"/>
            <w:bottom w:val="none" w:sz="0" w:space="0" w:color="auto"/>
            <w:right w:val="none" w:sz="0" w:space="0" w:color="auto"/>
          </w:divBdr>
        </w:div>
        <w:div w:id="1854688058">
          <w:marLeft w:val="0"/>
          <w:marRight w:val="0"/>
          <w:marTop w:val="0"/>
          <w:marBottom w:val="0"/>
          <w:divBdr>
            <w:top w:val="none" w:sz="0" w:space="0" w:color="auto"/>
            <w:left w:val="none" w:sz="0" w:space="0" w:color="auto"/>
            <w:bottom w:val="none" w:sz="0" w:space="0" w:color="auto"/>
            <w:right w:val="none" w:sz="0" w:space="0" w:color="auto"/>
          </w:divBdr>
        </w:div>
        <w:div w:id="174266206">
          <w:marLeft w:val="0"/>
          <w:marRight w:val="0"/>
          <w:marTop w:val="0"/>
          <w:marBottom w:val="0"/>
          <w:divBdr>
            <w:top w:val="none" w:sz="0" w:space="0" w:color="auto"/>
            <w:left w:val="none" w:sz="0" w:space="0" w:color="auto"/>
            <w:bottom w:val="none" w:sz="0" w:space="0" w:color="auto"/>
            <w:right w:val="none" w:sz="0" w:space="0" w:color="auto"/>
          </w:divBdr>
        </w:div>
        <w:div w:id="143011956">
          <w:marLeft w:val="0"/>
          <w:marRight w:val="0"/>
          <w:marTop w:val="0"/>
          <w:marBottom w:val="0"/>
          <w:divBdr>
            <w:top w:val="none" w:sz="0" w:space="0" w:color="auto"/>
            <w:left w:val="none" w:sz="0" w:space="0" w:color="auto"/>
            <w:bottom w:val="none" w:sz="0" w:space="0" w:color="auto"/>
            <w:right w:val="none" w:sz="0" w:space="0" w:color="auto"/>
          </w:divBdr>
        </w:div>
        <w:div w:id="1453595090">
          <w:marLeft w:val="0"/>
          <w:marRight w:val="0"/>
          <w:marTop w:val="0"/>
          <w:marBottom w:val="0"/>
          <w:divBdr>
            <w:top w:val="none" w:sz="0" w:space="0" w:color="auto"/>
            <w:left w:val="none" w:sz="0" w:space="0" w:color="auto"/>
            <w:bottom w:val="none" w:sz="0" w:space="0" w:color="auto"/>
            <w:right w:val="none" w:sz="0" w:space="0" w:color="auto"/>
          </w:divBdr>
        </w:div>
        <w:div w:id="194512716">
          <w:marLeft w:val="0"/>
          <w:marRight w:val="0"/>
          <w:marTop w:val="0"/>
          <w:marBottom w:val="0"/>
          <w:divBdr>
            <w:top w:val="none" w:sz="0" w:space="0" w:color="auto"/>
            <w:left w:val="none" w:sz="0" w:space="0" w:color="auto"/>
            <w:bottom w:val="none" w:sz="0" w:space="0" w:color="auto"/>
            <w:right w:val="none" w:sz="0" w:space="0" w:color="auto"/>
          </w:divBdr>
        </w:div>
        <w:div w:id="2169486">
          <w:marLeft w:val="0"/>
          <w:marRight w:val="0"/>
          <w:marTop w:val="0"/>
          <w:marBottom w:val="0"/>
          <w:divBdr>
            <w:top w:val="none" w:sz="0" w:space="0" w:color="auto"/>
            <w:left w:val="none" w:sz="0" w:space="0" w:color="auto"/>
            <w:bottom w:val="none" w:sz="0" w:space="0" w:color="auto"/>
            <w:right w:val="none" w:sz="0" w:space="0" w:color="auto"/>
          </w:divBdr>
        </w:div>
        <w:div w:id="1055279462">
          <w:marLeft w:val="0"/>
          <w:marRight w:val="0"/>
          <w:marTop w:val="0"/>
          <w:marBottom w:val="0"/>
          <w:divBdr>
            <w:top w:val="none" w:sz="0" w:space="0" w:color="auto"/>
            <w:left w:val="none" w:sz="0" w:space="0" w:color="auto"/>
            <w:bottom w:val="none" w:sz="0" w:space="0" w:color="auto"/>
            <w:right w:val="none" w:sz="0" w:space="0" w:color="auto"/>
          </w:divBdr>
        </w:div>
        <w:div w:id="2012828739">
          <w:marLeft w:val="0"/>
          <w:marRight w:val="0"/>
          <w:marTop w:val="0"/>
          <w:marBottom w:val="0"/>
          <w:divBdr>
            <w:top w:val="none" w:sz="0" w:space="0" w:color="auto"/>
            <w:left w:val="none" w:sz="0" w:space="0" w:color="auto"/>
            <w:bottom w:val="none" w:sz="0" w:space="0" w:color="auto"/>
            <w:right w:val="none" w:sz="0" w:space="0" w:color="auto"/>
          </w:divBdr>
        </w:div>
        <w:div w:id="560022386">
          <w:marLeft w:val="0"/>
          <w:marRight w:val="0"/>
          <w:marTop w:val="0"/>
          <w:marBottom w:val="0"/>
          <w:divBdr>
            <w:top w:val="none" w:sz="0" w:space="0" w:color="auto"/>
            <w:left w:val="none" w:sz="0" w:space="0" w:color="auto"/>
            <w:bottom w:val="none" w:sz="0" w:space="0" w:color="auto"/>
            <w:right w:val="none" w:sz="0" w:space="0" w:color="auto"/>
          </w:divBdr>
        </w:div>
        <w:div w:id="184758925">
          <w:marLeft w:val="0"/>
          <w:marRight w:val="0"/>
          <w:marTop w:val="0"/>
          <w:marBottom w:val="0"/>
          <w:divBdr>
            <w:top w:val="none" w:sz="0" w:space="0" w:color="auto"/>
            <w:left w:val="none" w:sz="0" w:space="0" w:color="auto"/>
            <w:bottom w:val="none" w:sz="0" w:space="0" w:color="auto"/>
            <w:right w:val="none" w:sz="0" w:space="0" w:color="auto"/>
          </w:divBdr>
        </w:div>
        <w:div w:id="1378624702">
          <w:marLeft w:val="0"/>
          <w:marRight w:val="0"/>
          <w:marTop w:val="0"/>
          <w:marBottom w:val="0"/>
          <w:divBdr>
            <w:top w:val="none" w:sz="0" w:space="0" w:color="auto"/>
            <w:left w:val="none" w:sz="0" w:space="0" w:color="auto"/>
            <w:bottom w:val="none" w:sz="0" w:space="0" w:color="auto"/>
            <w:right w:val="none" w:sz="0" w:space="0" w:color="auto"/>
          </w:divBdr>
        </w:div>
      </w:divsChild>
    </w:div>
    <w:div w:id="229124467">
      <w:bodyDiv w:val="1"/>
      <w:marLeft w:val="0"/>
      <w:marRight w:val="0"/>
      <w:marTop w:val="0"/>
      <w:marBottom w:val="0"/>
      <w:divBdr>
        <w:top w:val="none" w:sz="0" w:space="0" w:color="auto"/>
        <w:left w:val="none" w:sz="0" w:space="0" w:color="auto"/>
        <w:bottom w:val="none" w:sz="0" w:space="0" w:color="auto"/>
        <w:right w:val="none" w:sz="0" w:space="0" w:color="auto"/>
      </w:divBdr>
    </w:div>
    <w:div w:id="232935155">
      <w:bodyDiv w:val="1"/>
      <w:marLeft w:val="0"/>
      <w:marRight w:val="0"/>
      <w:marTop w:val="0"/>
      <w:marBottom w:val="0"/>
      <w:divBdr>
        <w:top w:val="none" w:sz="0" w:space="0" w:color="auto"/>
        <w:left w:val="none" w:sz="0" w:space="0" w:color="auto"/>
        <w:bottom w:val="none" w:sz="0" w:space="0" w:color="auto"/>
        <w:right w:val="none" w:sz="0" w:space="0" w:color="auto"/>
      </w:divBdr>
    </w:div>
    <w:div w:id="235936800">
      <w:bodyDiv w:val="1"/>
      <w:marLeft w:val="0"/>
      <w:marRight w:val="0"/>
      <w:marTop w:val="0"/>
      <w:marBottom w:val="0"/>
      <w:divBdr>
        <w:top w:val="none" w:sz="0" w:space="0" w:color="auto"/>
        <w:left w:val="none" w:sz="0" w:space="0" w:color="auto"/>
        <w:bottom w:val="none" w:sz="0" w:space="0" w:color="auto"/>
        <w:right w:val="none" w:sz="0" w:space="0" w:color="auto"/>
      </w:divBdr>
    </w:div>
    <w:div w:id="236786300">
      <w:bodyDiv w:val="1"/>
      <w:marLeft w:val="0"/>
      <w:marRight w:val="0"/>
      <w:marTop w:val="0"/>
      <w:marBottom w:val="0"/>
      <w:divBdr>
        <w:top w:val="none" w:sz="0" w:space="0" w:color="auto"/>
        <w:left w:val="none" w:sz="0" w:space="0" w:color="auto"/>
        <w:bottom w:val="none" w:sz="0" w:space="0" w:color="auto"/>
        <w:right w:val="none" w:sz="0" w:space="0" w:color="auto"/>
      </w:divBdr>
    </w:div>
    <w:div w:id="237177948">
      <w:bodyDiv w:val="1"/>
      <w:marLeft w:val="0"/>
      <w:marRight w:val="0"/>
      <w:marTop w:val="0"/>
      <w:marBottom w:val="0"/>
      <w:divBdr>
        <w:top w:val="none" w:sz="0" w:space="0" w:color="auto"/>
        <w:left w:val="none" w:sz="0" w:space="0" w:color="auto"/>
        <w:bottom w:val="none" w:sz="0" w:space="0" w:color="auto"/>
        <w:right w:val="none" w:sz="0" w:space="0" w:color="auto"/>
      </w:divBdr>
    </w:div>
    <w:div w:id="238516928">
      <w:bodyDiv w:val="1"/>
      <w:marLeft w:val="0"/>
      <w:marRight w:val="0"/>
      <w:marTop w:val="0"/>
      <w:marBottom w:val="0"/>
      <w:divBdr>
        <w:top w:val="none" w:sz="0" w:space="0" w:color="auto"/>
        <w:left w:val="none" w:sz="0" w:space="0" w:color="auto"/>
        <w:bottom w:val="none" w:sz="0" w:space="0" w:color="auto"/>
        <w:right w:val="none" w:sz="0" w:space="0" w:color="auto"/>
      </w:divBdr>
    </w:div>
    <w:div w:id="242841487">
      <w:bodyDiv w:val="1"/>
      <w:marLeft w:val="0"/>
      <w:marRight w:val="0"/>
      <w:marTop w:val="0"/>
      <w:marBottom w:val="0"/>
      <w:divBdr>
        <w:top w:val="none" w:sz="0" w:space="0" w:color="auto"/>
        <w:left w:val="none" w:sz="0" w:space="0" w:color="auto"/>
        <w:bottom w:val="none" w:sz="0" w:space="0" w:color="auto"/>
        <w:right w:val="none" w:sz="0" w:space="0" w:color="auto"/>
      </w:divBdr>
    </w:div>
    <w:div w:id="244580504">
      <w:bodyDiv w:val="1"/>
      <w:marLeft w:val="0"/>
      <w:marRight w:val="0"/>
      <w:marTop w:val="0"/>
      <w:marBottom w:val="0"/>
      <w:divBdr>
        <w:top w:val="none" w:sz="0" w:space="0" w:color="auto"/>
        <w:left w:val="none" w:sz="0" w:space="0" w:color="auto"/>
        <w:bottom w:val="none" w:sz="0" w:space="0" w:color="auto"/>
        <w:right w:val="none" w:sz="0" w:space="0" w:color="auto"/>
      </w:divBdr>
    </w:div>
    <w:div w:id="244580699">
      <w:bodyDiv w:val="1"/>
      <w:marLeft w:val="0"/>
      <w:marRight w:val="0"/>
      <w:marTop w:val="0"/>
      <w:marBottom w:val="0"/>
      <w:divBdr>
        <w:top w:val="none" w:sz="0" w:space="0" w:color="auto"/>
        <w:left w:val="none" w:sz="0" w:space="0" w:color="auto"/>
        <w:bottom w:val="none" w:sz="0" w:space="0" w:color="auto"/>
        <w:right w:val="none" w:sz="0" w:space="0" w:color="auto"/>
      </w:divBdr>
    </w:div>
    <w:div w:id="248853187">
      <w:bodyDiv w:val="1"/>
      <w:marLeft w:val="0"/>
      <w:marRight w:val="0"/>
      <w:marTop w:val="0"/>
      <w:marBottom w:val="0"/>
      <w:divBdr>
        <w:top w:val="none" w:sz="0" w:space="0" w:color="auto"/>
        <w:left w:val="none" w:sz="0" w:space="0" w:color="auto"/>
        <w:bottom w:val="none" w:sz="0" w:space="0" w:color="auto"/>
        <w:right w:val="none" w:sz="0" w:space="0" w:color="auto"/>
      </w:divBdr>
    </w:div>
    <w:div w:id="249974741">
      <w:bodyDiv w:val="1"/>
      <w:marLeft w:val="0"/>
      <w:marRight w:val="0"/>
      <w:marTop w:val="0"/>
      <w:marBottom w:val="0"/>
      <w:divBdr>
        <w:top w:val="none" w:sz="0" w:space="0" w:color="auto"/>
        <w:left w:val="none" w:sz="0" w:space="0" w:color="auto"/>
        <w:bottom w:val="none" w:sz="0" w:space="0" w:color="auto"/>
        <w:right w:val="none" w:sz="0" w:space="0" w:color="auto"/>
      </w:divBdr>
    </w:div>
    <w:div w:id="250820753">
      <w:bodyDiv w:val="1"/>
      <w:marLeft w:val="0"/>
      <w:marRight w:val="0"/>
      <w:marTop w:val="0"/>
      <w:marBottom w:val="0"/>
      <w:divBdr>
        <w:top w:val="none" w:sz="0" w:space="0" w:color="auto"/>
        <w:left w:val="none" w:sz="0" w:space="0" w:color="auto"/>
        <w:bottom w:val="none" w:sz="0" w:space="0" w:color="auto"/>
        <w:right w:val="none" w:sz="0" w:space="0" w:color="auto"/>
      </w:divBdr>
    </w:div>
    <w:div w:id="253637649">
      <w:bodyDiv w:val="1"/>
      <w:marLeft w:val="0"/>
      <w:marRight w:val="0"/>
      <w:marTop w:val="0"/>
      <w:marBottom w:val="0"/>
      <w:divBdr>
        <w:top w:val="none" w:sz="0" w:space="0" w:color="auto"/>
        <w:left w:val="none" w:sz="0" w:space="0" w:color="auto"/>
        <w:bottom w:val="none" w:sz="0" w:space="0" w:color="auto"/>
        <w:right w:val="none" w:sz="0" w:space="0" w:color="auto"/>
      </w:divBdr>
      <w:divsChild>
        <w:div w:id="1493789898">
          <w:marLeft w:val="0"/>
          <w:marRight w:val="0"/>
          <w:marTop w:val="0"/>
          <w:marBottom w:val="0"/>
          <w:divBdr>
            <w:top w:val="none" w:sz="0" w:space="0" w:color="auto"/>
            <w:left w:val="none" w:sz="0" w:space="0" w:color="auto"/>
            <w:bottom w:val="none" w:sz="0" w:space="0" w:color="auto"/>
            <w:right w:val="none" w:sz="0" w:space="0" w:color="auto"/>
          </w:divBdr>
        </w:div>
        <w:div w:id="870996517">
          <w:marLeft w:val="0"/>
          <w:marRight w:val="0"/>
          <w:marTop w:val="0"/>
          <w:marBottom w:val="0"/>
          <w:divBdr>
            <w:top w:val="none" w:sz="0" w:space="0" w:color="auto"/>
            <w:left w:val="none" w:sz="0" w:space="0" w:color="auto"/>
            <w:bottom w:val="none" w:sz="0" w:space="0" w:color="auto"/>
            <w:right w:val="none" w:sz="0" w:space="0" w:color="auto"/>
          </w:divBdr>
        </w:div>
        <w:div w:id="1498809305">
          <w:marLeft w:val="0"/>
          <w:marRight w:val="0"/>
          <w:marTop w:val="0"/>
          <w:marBottom w:val="0"/>
          <w:divBdr>
            <w:top w:val="none" w:sz="0" w:space="0" w:color="auto"/>
            <w:left w:val="none" w:sz="0" w:space="0" w:color="auto"/>
            <w:bottom w:val="none" w:sz="0" w:space="0" w:color="auto"/>
            <w:right w:val="none" w:sz="0" w:space="0" w:color="auto"/>
          </w:divBdr>
        </w:div>
        <w:div w:id="430663034">
          <w:marLeft w:val="0"/>
          <w:marRight w:val="0"/>
          <w:marTop w:val="0"/>
          <w:marBottom w:val="0"/>
          <w:divBdr>
            <w:top w:val="none" w:sz="0" w:space="0" w:color="auto"/>
            <w:left w:val="none" w:sz="0" w:space="0" w:color="auto"/>
            <w:bottom w:val="none" w:sz="0" w:space="0" w:color="auto"/>
            <w:right w:val="none" w:sz="0" w:space="0" w:color="auto"/>
          </w:divBdr>
        </w:div>
        <w:div w:id="823282247">
          <w:marLeft w:val="0"/>
          <w:marRight w:val="0"/>
          <w:marTop w:val="0"/>
          <w:marBottom w:val="0"/>
          <w:divBdr>
            <w:top w:val="none" w:sz="0" w:space="0" w:color="auto"/>
            <w:left w:val="none" w:sz="0" w:space="0" w:color="auto"/>
            <w:bottom w:val="none" w:sz="0" w:space="0" w:color="auto"/>
            <w:right w:val="none" w:sz="0" w:space="0" w:color="auto"/>
          </w:divBdr>
        </w:div>
        <w:div w:id="361052809">
          <w:marLeft w:val="0"/>
          <w:marRight w:val="0"/>
          <w:marTop w:val="0"/>
          <w:marBottom w:val="0"/>
          <w:divBdr>
            <w:top w:val="none" w:sz="0" w:space="0" w:color="auto"/>
            <w:left w:val="none" w:sz="0" w:space="0" w:color="auto"/>
            <w:bottom w:val="none" w:sz="0" w:space="0" w:color="auto"/>
            <w:right w:val="none" w:sz="0" w:space="0" w:color="auto"/>
          </w:divBdr>
        </w:div>
        <w:div w:id="1156993657">
          <w:marLeft w:val="0"/>
          <w:marRight w:val="0"/>
          <w:marTop w:val="0"/>
          <w:marBottom w:val="0"/>
          <w:divBdr>
            <w:top w:val="none" w:sz="0" w:space="0" w:color="auto"/>
            <w:left w:val="none" w:sz="0" w:space="0" w:color="auto"/>
            <w:bottom w:val="none" w:sz="0" w:space="0" w:color="auto"/>
            <w:right w:val="none" w:sz="0" w:space="0" w:color="auto"/>
          </w:divBdr>
        </w:div>
        <w:div w:id="2080396680">
          <w:marLeft w:val="0"/>
          <w:marRight w:val="0"/>
          <w:marTop w:val="0"/>
          <w:marBottom w:val="0"/>
          <w:divBdr>
            <w:top w:val="none" w:sz="0" w:space="0" w:color="auto"/>
            <w:left w:val="none" w:sz="0" w:space="0" w:color="auto"/>
            <w:bottom w:val="none" w:sz="0" w:space="0" w:color="auto"/>
            <w:right w:val="none" w:sz="0" w:space="0" w:color="auto"/>
          </w:divBdr>
        </w:div>
        <w:div w:id="1407992633">
          <w:marLeft w:val="0"/>
          <w:marRight w:val="0"/>
          <w:marTop w:val="0"/>
          <w:marBottom w:val="0"/>
          <w:divBdr>
            <w:top w:val="none" w:sz="0" w:space="0" w:color="auto"/>
            <w:left w:val="none" w:sz="0" w:space="0" w:color="auto"/>
            <w:bottom w:val="none" w:sz="0" w:space="0" w:color="auto"/>
            <w:right w:val="none" w:sz="0" w:space="0" w:color="auto"/>
          </w:divBdr>
        </w:div>
        <w:div w:id="56979447">
          <w:marLeft w:val="0"/>
          <w:marRight w:val="0"/>
          <w:marTop w:val="0"/>
          <w:marBottom w:val="0"/>
          <w:divBdr>
            <w:top w:val="none" w:sz="0" w:space="0" w:color="auto"/>
            <w:left w:val="none" w:sz="0" w:space="0" w:color="auto"/>
            <w:bottom w:val="none" w:sz="0" w:space="0" w:color="auto"/>
            <w:right w:val="none" w:sz="0" w:space="0" w:color="auto"/>
          </w:divBdr>
        </w:div>
        <w:div w:id="193926674">
          <w:marLeft w:val="0"/>
          <w:marRight w:val="0"/>
          <w:marTop w:val="0"/>
          <w:marBottom w:val="0"/>
          <w:divBdr>
            <w:top w:val="none" w:sz="0" w:space="0" w:color="auto"/>
            <w:left w:val="none" w:sz="0" w:space="0" w:color="auto"/>
            <w:bottom w:val="none" w:sz="0" w:space="0" w:color="auto"/>
            <w:right w:val="none" w:sz="0" w:space="0" w:color="auto"/>
          </w:divBdr>
        </w:div>
        <w:div w:id="1034578944">
          <w:marLeft w:val="0"/>
          <w:marRight w:val="0"/>
          <w:marTop w:val="0"/>
          <w:marBottom w:val="0"/>
          <w:divBdr>
            <w:top w:val="none" w:sz="0" w:space="0" w:color="auto"/>
            <w:left w:val="none" w:sz="0" w:space="0" w:color="auto"/>
            <w:bottom w:val="none" w:sz="0" w:space="0" w:color="auto"/>
            <w:right w:val="none" w:sz="0" w:space="0" w:color="auto"/>
          </w:divBdr>
        </w:div>
        <w:div w:id="1674718367">
          <w:marLeft w:val="0"/>
          <w:marRight w:val="0"/>
          <w:marTop w:val="0"/>
          <w:marBottom w:val="0"/>
          <w:divBdr>
            <w:top w:val="none" w:sz="0" w:space="0" w:color="auto"/>
            <w:left w:val="none" w:sz="0" w:space="0" w:color="auto"/>
            <w:bottom w:val="none" w:sz="0" w:space="0" w:color="auto"/>
            <w:right w:val="none" w:sz="0" w:space="0" w:color="auto"/>
          </w:divBdr>
        </w:div>
        <w:div w:id="1899319928">
          <w:marLeft w:val="0"/>
          <w:marRight w:val="0"/>
          <w:marTop w:val="0"/>
          <w:marBottom w:val="0"/>
          <w:divBdr>
            <w:top w:val="none" w:sz="0" w:space="0" w:color="auto"/>
            <w:left w:val="none" w:sz="0" w:space="0" w:color="auto"/>
            <w:bottom w:val="none" w:sz="0" w:space="0" w:color="auto"/>
            <w:right w:val="none" w:sz="0" w:space="0" w:color="auto"/>
          </w:divBdr>
        </w:div>
        <w:div w:id="1435859997">
          <w:marLeft w:val="0"/>
          <w:marRight w:val="0"/>
          <w:marTop w:val="0"/>
          <w:marBottom w:val="0"/>
          <w:divBdr>
            <w:top w:val="none" w:sz="0" w:space="0" w:color="auto"/>
            <w:left w:val="none" w:sz="0" w:space="0" w:color="auto"/>
            <w:bottom w:val="none" w:sz="0" w:space="0" w:color="auto"/>
            <w:right w:val="none" w:sz="0" w:space="0" w:color="auto"/>
          </w:divBdr>
        </w:div>
      </w:divsChild>
    </w:div>
    <w:div w:id="258606241">
      <w:bodyDiv w:val="1"/>
      <w:marLeft w:val="0"/>
      <w:marRight w:val="0"/>
      <w:marTop w:val="0"/>
      <w:marBottom w:val="0"/>
      <w:divBdr>
        <w:top w:val="none" w:sz="0" w:space="0" w:color="auto"/>
        <w:left w:val="none" w:sz="0" w:space="0" w:color="auto"/>
        <w:bottom w:val="none" w:sz="0" w:space="0" w:color="auto"/>
        <w:right w:val="none" w:sz="0" w:space="0" w:color="auto"/>
      </w:divBdr>
      <w:divsChild>
        <w:div w:id="1507213593">
          <w:marLeft w:val="0"/>
          <w:marRight w:val="0"/>
          <w:marTop w:val="0"/>
          <w:marBottom w:val="0"/>
          <w:divBdr>
            <w:top w:val="none" w:sz="0" w:space="0" w:color="auto"/>
            <w:left w:val="none" w:sz="0" w:space="0" w:color="auto"/>
            <w:bottom w:val="none" w:sz="0" w:space="0" w:color="auto"/>
            <w:right w:val="none" w:sz="0" w:space="0" w:color="auto"/>
          </w:divBdr>
        </w:div>
        <w:div w:id="2000645477">
          <w:marLeft w:val="0"/>
          <w:marRight w:val="0"/>
          <w:marTop w:val="0"/>
          <w:marBottom w:val="0"/>
          <w:divBdr>
            <w:top w:val="none" w:sz="0" w:space="0" w:color="auto"/>
            <w:left w:val="none" w:sz="0" w:space="0" w:color="auto"/>
            <w:bottom w:val="none" w:sz="0" w:space="0" w:color="auto"/>
            <w:right w:val="none" w:sz="0" w:space="0" w:color="auto"/>
          </w:divBdr>
        </w:div>
        <w:div w:id="1988585779">
          <w:marLeft w:val="0"/>
          <w:marRight w:val="0"/>
          <w:marTop w:val="0"/>
          <w:marBottom w:val="0"/>
          <w:divBdr>
            <w:top w:val="none" w:sz="0" w:space="0" w:color="auto"/>
            <w:left w:val="none" w:sz="0" w:space="0" w:color="auto"/>
            <w:bottom w:val="none" w:sz="0" w:space="0" w:color="auto"/>
            <w:right w:val="none" w:sz="0" w:space="0" w:color="auto"/>
          </w:divBdr>
        </w:div>
        <w:div w:id="1880432204">
          <w:marLeft w:val="0"/>
          <w:marRight w:val="0"/>
          <w:marTop w:val="0"/>
          <w:marBottom w:val="0"/>
          <w:divBdr>
            <w:top w:val="none" w:sz="0" w:space="0" w:color="auto"/>
            <w:left w:val="none" w:sz="0" w:space="0" w:color="auto"/>
            <w:bottom w:val="none" w:sz="0" w:space="0" w:color="auto"/>
            <w:right w:val="none" w:sz="0" w:space="0" w:color="auto"/>
          </w:divBdr>
        </w:div>
        <w:div w:id="1691493145">
          <w:marLeft w:val="0"/>
          <w:marRight w:val="0"/>
          <w:marTop w:val="0"/>
          <w:marBottom w:val="0"/>
          <w:divBdr>
            <w:top w:val="none" w:sz="0" w:space="0" w:color="auto"/>
            <w:left w:val="none" w:sz="0" w:space="0" w:color="auto"/>
            <w:bottom w:val="none" w:sz="0" w:space="0" w:color="auto"/>
            <w:right w:val="none" w:sz="0" w:space="0" w:color="auto"/>
          </w:divBdr>
        </w:div>
        <w:div w:id="389425168">
          <w:marLeft w:val="0"/>
          <w:marRight w:val="0"/>
          <w:marTop w:val="0"/>
          <w:marBottom w:val="0"/>
          <w:divBdr>
            <w:top w:val="none" w:sz="0" w:space="0" w:color="auto"/>
            <w:left w:val="none" w:sz="0" w:space="0" w:color="auto"/>
            <w:bottom w:val="none" w:sz="0" w:space="0" w:color="auto"/>
            <w:right w:val="none" w:sz="0" w:space="0" w:color="auto"/>
          </w:divBdr>
        </w:div>
        <w:div w:id="1991516816">
          <w:marLeft w:val="0"/>
          <w:marRight w:val="0"/>
          <w:marTop w:val="0"/>
          <w:marBottom w:val="0"/>
          <w:divBdr>
            <w:top w:val="none" w:sz="0" w:space="0" w:color="auto"/>
            <w:left w:val="none" w:sz="0" w:space="0" w:color="auto"/>
            <w:bottom w:val="none" w:sz="0" w:space="0" w:color="auto"/>
            <w:right w:val="none" w:sz="0" w:space="0" w:color="auto"/>
          </w:divBdr>
        </w:div>
        <w:div w:id="221454354">
          <w:marLeft w:val="0"/>
          <w:marRight w:val="0"/>
          <w:marTop w:val="0"/>
          <w:marBottom w:val="0"/>
          <w:divBdr>
            <w:top w:val="none" w:sz="0" w:space="0" w:color="auto"/>
            <w:left w:val="none" w:sz="0" w:space="0" w:color="auto"/>
            <w:bottom w:val="none" w:sz="0" w:space="0" w:color="auto"/>
            <w:right w:val="none" w:sz="0" w:space="0" w:color="auto"/>
          </w:divBdr>
        </w:div>
        <w:div w:id="1779793766">
          <w:marLeft w:val="0"/>
          <w:marRight w:val="0"/>
          <w:marTop w:val="0"/>
          <w:marBottom w:val="0"/>
          <w:divBdr>
            <w:top w:val="none" w:sz="0" w:space="0" w:color="auto"/>
            <w:left w:val="none" w:sz="0" w:space="0" w:color="auto"/>
            <w:bottom w:val="none" w:sz="0" w:space="0" w:color="auto"/>
            <w:right w:val="none" w:sz="0" w:space="0" w:color="auto"/>
          </w:divBdr>
        </w:div>
        <w:div w:id="489105245">
          <w:marLeft w:val="0"/>
          <w:marRight w:val="0"/>
          <w:marTop w:val="0"/>
          <w:marBottom w:val="0"/>
          <w:divBdr>
            <w:top w:val="none" w:sz="0" w:space="0" w:color="auto"/>
            <w:left w:val="none" w:sz="0" w:space="0" w:color="auto"/>
            <w:bottom w:val="none" w:sz="0" w:space="0" w:color="auto"/>
            <w:right w:val="none" w:sz="0" w:space="0" w:color="auto"/>
          </w:divBdr>
        </w:div>
        <w:div w:id="680857049">
          <w:marLeft w:val="0"/>
          <w:marRight w:val="0"/>
          <w:marTop w:val="0"/>
          <w:marBottom w:val="0"/>
          <w:divBdr>
            <w:top w:val="none" w:sz="0" w:space="0" w:color="auto"/>
            <w:left w:val="none" w:sz="0" w:space="0" w:color="auto"/>
            <w:bottom w:val="none" w:sz="0" w:space="0" w:color="auto"/>
            <w:right w:val="none" w:sz="0" w:space="0" w:color="auto"/>
          </w:divBdr>
        </w:div>
        <w:div w:id="1182358165">
          <w:marLeft w:val="0"/>
          <w:marRight w:val="0"/>
          <w:marTop w:val="0"/>
          <w:marBottom w:val="0"/>
          <w:divBdr>
            <w:top w:val="none" w:sz="0" w:space="0" w:color="auto"/>
            <w:left w:val="none" w:sz="0" w:space="0" w:color="auto"/>
            <w:bottom w:val="none" w:sz="0" w:space="0" w:color="auto"/>
            <w:right w:val="none" w:sz="0" w:space="0" w:color="auto"/>
          </w:divBdr>
        </w:div>
        <w:div w:id="854877608">
          <w:marLeft w:val="0"/>
          <w:marRight w:val="0"/>
          <w:marTop w:val="0"/>
          <w:marBottom w:val="0"/>
          <w:divBdr>
            <w:top w:val="none" w:sz="0" w:space="0" w:color="auto"/>
            <w:left w:val="none" w:sz="0" w:space="0" w:color="auto"/>
            <w:bottom w:val="none" w:sz="0" w:space="0" w:color="auto"/>
            <w:right w:val="none" w:sz="0" w:space="0" w:color="auto"/>
          </w:divBdr>
        </w:div>
        <w:div w:id="360741756">
          <w:marLeft w:val="0"/>
          <w:marRight w:val="0"/>
          <w:marTop w:val="0"/>
          <w:marBottom w:val="0"/>
          <w:divBdr>
            <w:top w:val="none" w:sz="0" w:space="0" w:color="auto"/>
            <w:left w:val="none" w:sz="0" w:space="0" w:color="auto"/>
            <w:bottom w:val="none" w:sz="0" w:space="0" w:color="auto"/>
            <w:right w:val="none" w:sz="0" w:space="0" w:color="auto"/>
          </w:divBdr>
        </w:div>
        <w:div w:id="1666278601">
          <w:marLeft w:val="0"/>
          <w:marRight w:val="0"/>
          <w:marTop w:val="0"/>
          <w:marBottom w:val="0"/>
          <w:divBdr>
            <w:top w:val="none" w:sz="0" w:space="0" w:color="auto"/>
            <w:left w:val="none" w:sz="0" w:space="0" w:color="auto"/>
            <w:bottom w:val="none" w:sz="0" w:space="0" w:color="auto"/>
            <w:right w:val="none" w:sz="0" w:space="0" w:color="auto"/>
          </w:divBdr>
        </w:div>
      </w:divsChild>
    </w:div>
    <w:div w:id="260141331">
      <w:bodyDiv w:val="1"/>
      <w:marLeft w:val="0"/>
      <w:marRight w:val="0"/>
      <w:marTop w:val="0"/>
      <w:marBottom w:val="0"/>
      <w:divBdr>
        <w:top w:val="none" w:sz="0" w:space="0" w:color="auto"/>
        <w:left w:val="none" w:sz="0" w:space="0" w:color="auto"/>
        <w:bottom w:val="none" w:sz="0" w:space="0" w:color="auto"/>
        <w:right w:val="none" w:sz="0" w:space="0" w:color="auto"/>
      </w:divBdr>
    </w:div>
    <w:div w:id="260917379">
      <w:bodyDiv w:val="1"/>
      <w:marLeft w:val="0"/>
      <w:marRight w:val="0"/>
      <w:marTop w:val="0"/>
      <w:marBottom w:val="0"/>
      <w:divBdr>
        <w:top w:val="none" w:sz="0" w:space="0" w:color="auto"/>
        <w:left w:val="none" w:sz="0" w:space="0" w:color="auto"/>
        <w:bottom w:val="none" w:sz="0" w:space="0" w:color="auto"/>
        <w:right w:val="none" w:sz="0" w:space="0" w:color="auto"/>
      </w:divBdr>
    </w:div>
    <w:div w:id="261693938">
      <w:bodyDiv w:val="1"/>
      <w:marLeft w:val="0"/>
      <w:marRight w:val="0"/>
      <w:marTop w:val="0"/>
      <w:marBottom w:val="0"/>
      <w:divBdr>
        <w:top w:val="none" w:sz="0" w:space="0" w:color="auto"/>
        <w:left w:val="none" w:sz="0" w:space="0" w:color="auto"/>
        <w:bottom w:val="none" w:sz="0" w:space="0" w:color="auto"/>
        <w:right w:val="none" w:sz="0" w:space="0" w:color="auto"/>
      </w:divBdr>
    </w:div>
    <w:div w:id="265042277">
      <w:bodyDiv w:val="1"/>
      <w:marLeft w:val="0"/>
      <w:marRight w:val="0"/>
      <w:marTop w:val="0"/>
      <w:marBottom w:val="0"/>
      <w:divBdr>
        <w:top w:val="none" w:sz="0" w:space="0" w:color="auto"/>
        <w:left w:val="none" w:sz="0" w:space="0" w:color="auto"/>
        <w:bottom w:val="none" w:sz="0" w:space="0" w:color="auto"/>
        <w:right w:val="none" w:sz="0" w:space="0" w:color="auto"/>
      </w:divBdr>
    </w:div>
    <w:div w:id="268121463">
      <w:bodyDiv w:val="1"/>
      <w:marLeft w:val="0"/>
      <w:marRight w:val="0"/>
      <w:marTop w:val="0"/>
      <w:marBottom w:val="0"/>
      <w:divBdr>
        <w:top w:val="none" w:sz="0" w:space="0" w:color="auto"/>
        <w:left w:val="none" w:sz="0" w:space="0" w:color="auto"/>
        <w:bottom w:val="none" w:sz="0" w:space="0" w:color="auto"/>
        <w:right w:val="none" w:sz="0" w:space="0" w:color="auto"/>
      </w:divBdr>
    </w:div>
    <w:div w:id="268123629">
      <w:bodyDiv w:val="1"/>
      <w:marLeft w:val="0"/>
      <w:marRight w:val="0"/>
      <w:marTop w:val="0"/>
      <w:marBottom w:val="0"/>
      <w:divBdr>
        <w:top w:val="none" w:sz="0" w:space="0" w:color="auto"/>
        <w:left w:val="none" w:sz="0" w:space="0" w:color="auto"/>
        <w:bottom w:val="none" w:sz="0" w:space="0" w:color="auto"/>
        <w:right w:val="none" w:sz="0" w:space="0" w:color="auto"/>
      </w:divBdr>
    </w:div>
    <w:div w:id="274409040">
      <w:bodyDiv w:val="1"/>
      <w:marLeft w:val="0"/>
      <w:marRight w:val="0"/>
      <w:marTop w:val="0"/>
      <w:marBottom w:val="0"/>
      <w:divBdr>
        <w:top w:val="none" w:sz="0" w:space="0" w:color="auto"/>
        <w:left w:val="none" w:sz="0" w:space="0" w:color="auto"/>
        <w:bottom w:val="none" w:sz="0" w:space="0" w:color="auto"/>
        <w:right w:val="none" w:sz="0" w:space="0" w:color="auto"/>
      </w:divBdr>
    </w:div>
    <w:div w:id="275412257">
      <w:bodyDiv w:val="1"/>
      <w:marLeft w:val="0"/>
      <w:marRight w:val="0"/>
      <w:marTop w:val="0"/>
      <w:marBottom w:val="0"/>
      <w:divBdr>
        <w:top w:val="none" w:sz="0" w:space="0" w:color="auto"/>
        <w:left w:val="none" w:sz="0" w:space="0" w:color="auto"/>
        <w:bottom w:val="none" w:sz="0" w:space="0" w:color="auto"/>
        <w:right w:val="none" w:sz="0" w:space="0" w:color="auto"/>
      </w:divBdr>
    </w:div>
    <w:div w:id="278681780">
      <w:bodyDiv w:val="1"/>
      <w:marLeft w:val="0"/>
      <w:marRight w:val="0"/>
      <w:marTop w:val="0"/>
      <w:marBottom w:val="0"/>
      <w:divBdr>
        <w:top w:val="none" w:sz="0" w:space="0" w:color="auto"/>
        <w:left w:val="none" w:sz="0" w:space="0" w:color="auto"/>
        <w:bottom w:val="none" w:sz="0" w:space="0" w:color="auto"/>
        <w:right w:val="none" w:sz="0" w:space="0" w:color="auto"/>
      </w:divBdr>
    </w:div>
    <w:div w:id="280502040">
      <w:bodyDiv w:val="1"/>
      <w:marLeft w:val="0"/>
      <w:marRight w:val="0"/>
      <w:marTop w:val="0"/>
      <w:marBottom w:val="0"/>
      <w:divBdr>
        <w:top w:val="none" w:sz="0" w:space="0" w:color="auto"/>
        <w:left w:val="none" w:sz="0" w:space="0" w:color="auto"/>
        <w:bottom w:val="none" w:sz="0" w:space="0" w:color="auto"/>
        <w:right w:val="none" w:sz="0" w:space="0" w:color="auto"/>
      </w:divBdr>
    </w:div>
    <w:div w:id="283583946">
      <w:bodyDiv w:val="1"/>
      <w:marLeft w:val="0"/>
      <w:marRight w:val="0"/>
      <w:marTop w:val="0"/>
      <w:marBottom w:val="0"/>
      <w:divBdr>
        <w:top w:val="none" w:sz="0" w:space="0" w:color="auto"/>
        <w:left w:val="none" w:sz="0" w:space="0" w:color="auto"/>
        <w:bottom w:val="none" w:sz="0" w:space="0" w:color="auto"/>
        <w:right w:val="none" w:sz="0" w:space="0" w:color="auto"/>
      </w:divBdr>
    </w:div>
    <w:div w:id="289014753">
      <w:bodyDiv w:val="1"/>
      <w:marLeft w:val="0"/>
      <w:marRight w:val="0"/>
      <w:marTop w:val="0"/>
      <w:marBottom w:val="0"/>
      <w:divBdr>
        <w:top w:val="none" w:sz="0" w:space="0" w:color="auto"/>
        <w:left w:val="none" w:sz="0" w:space="0" w:color="auto"/>
        <w:bottom w:val="none" w:sz="0" w:space="0" w:color="auto"/>
        <w:right w:val="none" w:sz="0" w:space="0" w:color="auto"/>
      </w:divBdr>
    </w:div>
    <w:div w:id="297421448">
      <w:bodyDiv w:val="1"/>
      <w:marLeft w:val="0"/>
      <w:marRight w:val="0"/>
      <w:marTop w:val="0"/>
      <w:marBottom w:val="0"/>
      <w:divBdr>
        <w:top w:val="none" w:sz="0" w:space="0" w:color="auto"/>
        <w:left w:val="none" w:sz="0" w:space="0" w:color="auto"/>
        <w:bottom w:val="none" w:sz="0" w:space="0" w:color="auto"/>
        <w:right w:val="none" w:sz="0" w:space="0" w:color="auto"/>
      </w:divBdr>
    </w:div>
    <w:div w:id="298801421">
      <w:bodyDiv w:val="1"/>
      <w:marLeft w:val="0"/>
      <w:marRight w:val="0"/>
      <w:marTop w:val="0"/>
      <w:marBottom w:val="0"/>
      <w:divBdr>
        <w:top w:val="none" w:sz="0" w:space="0" w:color="auto"/>
        <w:left w:val="none" w:sz="0" w:space="0" w:color="auto"/>
        <w:bottom w:val="none" w:sz="0" w:space="0" w:color="auto"/>
        <w:right w:val="none" w:sz="0" w:space="0" w:color="auto"/>
      </w:divBdr>
    </w:div>
    <w:div w:id="305671144">
      <w:bodyDiv w:val="1"/>
      <w:marLeft w:val="0"/>
      <w:marRight w:val="0"/>
      <w:marTop w:val="0"/>
      <w:marBottom w:val="0"/>
      <w:divBdr>
        <w:top w:val="none" w:sz="0" w:space="0" w:color="auto"/>
        <w:left w:val="none" w:sz="0" w:space="0" w:color="auto"/>
        <w:bottom w:val="none" w:sz="0" w:space="0" w:color="auto"/>
        <w:right w:val="none" w:sz="0" w:space="0" w:color="auto"/>
      </w:divBdr>
    </w:div>
    <w:div w:id="310524363">
      <w:bodyDiv w:val="1"/>
      <w:marLeft w:val="0"/>
      <w:marRight w:val="0"/>
      <w:marTop w:val="0"/>
      <w:marBottom w:val="0"/>
      <w:divBdr>
        <w:top w:val="none" w:sz="0" w:space="0" w:color="auto"/>
        <w:left w:val="none" w:sz="0" w:space="0" w:color="auto"/>
        <w:bottom w:val="none" w:sz="0" w:space="0" w:color="auto"/>
        <w:right w:val="none" w:sz="0" w:space="0" w:color="auto"/>
      </w:divBdr>
      <w:divsChild>
        <w:div w:id="136726365">
          <w:marLeft w:val="0"/>
          <w:marRight w:val="0"/>
          <w:marTop w:val="0"/>
          <w:marBottom w:val="0"/>
          <w:divBdr>
            <w:top w:val="none" w:sz="0" w:space="0" w:color="auto"/>
            <w:left w:val="none" w:sz="0" w:space="0" w:color="auto"/>
            <w:bottom w:val="none" w:sz="0" w:space="0" w:color="auto"/>
            <w:right w:val="none" w:sz="0" w:space="0" w:color="auto"/>
          </w:divBdr>
        </w:div>
        <w:div w:id="172960469">
          <w:marLeft w:val="0"/>
          <w:marRight w:val="0"/>
          <w:marTop w:val="0"/>
          <w:marBottom w:val="0"/>
          <w:divBdr>
            <w:top w:val="none" w:sz="0" w:space="0" w:color="auto"/>
            <w:left w:val="none" w:sz="0" w:space="0" w:color="auto"/>
            <w:bottom w:val="none" w:sz="0" w:space="0" w:color="auto"/>
            <w:right w:val="none" w:sz="0" w:space="0" w:color="auto"/>
          </w:divBdr>
        </w:div>
        <w:div w:id="898128999">
          <w:marLeft w:val="0"/>
          <w:marRight w:val="0"/>
          <w:marTop w:val="0"/>
          <w:marBottom w:val="0"/>
          <w:divBdr>
            <w:top w:val="none" w:sz="0" w:space="0" w:color="auto"/>
            <w:left w:val="none" w:sz="0" w:space="0" w:color="auto"/>
            <w:bottom w:val="none" w:sz="0" w:space="0" w:color="auto"/>
            <w:right w:val="none" w:sz="0" w:space="0" w:color="auto"/>
          </w:divBdr>
        </w:div>
        <w:div w:id="952175303">
          <w:marLeft w:val="0"/>
          <w:marRight w:val="0"/>
          <w:marTop w:val="0"/>
          <w:marBottom w:val="0"/>
          <w:divBdr>
            <w:top w:val="none" w:sz="0" w:space="0" w:color="auto"/>
            <w:left w:val="none" w:sz="0" w:space="0" w:color="auto"/>
            <w:bottom w:val="none" w:sz="0" w:space="0" w:color="auto"/>
            <w:right w:val="none" w:sz="0" w:space="0" w:color="auto"/>
          </w:divBdr>
        </w:div>
        <w:div w:id="1333724398">
          <w:marLeft w:val="0"/>
          <w:marRight w:val="0"/>
          <w:marTop w:val="0"/>
          <w:marBottom w:val="0"/>
          <w:divBdr>
            <w:top w:val="none" w:sz="0" w:space="0" w:color="auto"/>
            <w:left w:val="none" w:sz="0" w:space="0" w:color="auto"/>
            <w:bottom w:val="none" w:sz="0" w:space="0" w:color="auto"/>
            <w:right w:val="none" w:sz="0" w:space="0" w:color="auto"/>
          </w:divBdr>
        </w:div>
        <w:div w:id="1794210251">
          <w:marLeft w:val="0"/>
          <w:marRight w:val="0"/>
          <w:marTop w:val="0"/>
          <w:marBottom w:val="0"/>
          <w:divBdr>
            <w:top w:val="none" w:sz="0" w:space="0" w:color="auto"/>
            <w:left w:val="none" w:sz="0" w:space="0" w:color="auto"/>
            <w:bottom w:val="none" w:sz="0" w:space="0" w:color="auto"/>
            <w:right w:val="none" w:sz="0" w:space="0" w:color="auto"/>
          </w:divBdr>
        </w:div>
      </w:divsChild>
    </w:div>
    <w:div w:id="310528712">
      <w:bodyDiv w:val="1"/>
      <w:marLeft w:val="0"/>
      <w:marRight w:val="0"/>
      <w:marTop w:val="0"/>
      <w:marBottom w:val="0"/>
      <w:divBdr>
        <w:top w:val="none" w:sz="0" w:space="0" w:color="auto"/>
        <w:left w:val="none" w:sz="0" w:space="0" w:color="auto"/>
        <w:bottom w:val="none" w:sz="0" w:space="0" w:color="auto"/>
        <w:right w:val="none" w:sz="0" w:space="0" w:color="auto"/>
      </w:divBdr>
    </w:div>
    <w:div w:id="312875029">
      <w:bodyDiv w:val="1"/>
      <w:marLeft w:val="0"/>
      <w:marRight w:val="0"/>
      <w:marTop w:val="0"/>
      <w:marBottom w:val="0"/>
      <w:divBdr>
        <w:top w:val="none" w:sz="0" w:space="0" w:color="auto"/>
        <w:left w:val="none" w:sz="0" w:space="0" w:color="auto"/>
        <w:bottom w:val="none" w:sz="0" w:space="0" w:color="auto"/>
        <w:right w:val="none" w:sz="0" w:space="0" w:color="auto"/>
      </w:divBdr>
    </w:div>
    <w:div w:id="313994358">
      <w:bodyDiv w:val="1"/>
      <w:marLeft w:val="0"/>
      <w:marRight w:val="0"/>
      <w:marTop w:val="0"/>
      <w:marBottom w:val="0"/>
      <w:divBdr>
        <w:top w:val="none" w:sz="0" w:space="0" w:color="auto"/>
        <w:left w:val="none" w:sz="0" w:space="0" w:color="auto"/>
        <w:bottom w:val="none" w:sz="0" w:space="0" w:color="auto"/>
        <w:right w:val="none" w:sz="0" w:space="0" w:color="auto"/>
      </w:divBdr>
    </w:div>
    <w:div w:id="321351977">
      <w:bodyDiv w:val="1"/>
      <w:marLeft w:val="0"/>
      <w:marRight w:val="0"/>
      <w:marTop w:val="0"/>
      <w:marBottom w:val="0"/>
      <w:divBdr>
        <w:top w:val="none" w:sz="0" w:space="0" w:color="auto"/>
        <w:left w:val="none" w:sz="0" w:space="0" w:color="auto"/>
        <w:bottom w:val="none" w:sz="0" w:space="0" w:color="auto"/>
        <w:right w:val="none" w:sz="0" w:space="0" w:color="auto"/>
      </w:divBdr>
    </w:div>
    <w:div w:id="322005265">
      <w:bodyDiv w:val="1"/>
      <w:marLeft w:val="0"/>
      <w:marRight w:val="0"/>
      <w:marTop w:val="0"/>
      <w:marBottom w:val="0"/>
      <w:divBdr>
        <w:top w:val="none" w:sz="0" w:space="0" w:color="auto"/>
        <w:left w:val="none" w:sz="0" w:space="0" w:color="auto"/>
        <w:bottom w:val="none" w:sz="0" w:space="0" w:color="auto"/>
        <w:right w:val="none" w:sz="0" w:space="0" w:color="auto"/>
      </w:divBdr>
    </w:div>
    <w:div w:id="322246322">
      <w:bodyDiv w:val="1"/>
      <w:marLeft w:val="0"/>
      <w:marRight w:val="0"/>
      <w:marTop w:val="0"/>
      <w:marBottom w:val="0"/>
      <w:divBdr>
        <w:top w:val="none" w:sz="0" w:space="0" w:color="auto"/>
        <w:left w:val="none" w:sz="0" w:space="0" w:color="auto"/>
        <w:bottom w:val="none" w:sz="0" w:space="0" w:color="auto"/>
        <w:right w:val="none" w:sz="0" w:space="0" w:color="auto"/>
      </w:divBdr>
    </w:div>
    <w:div w:id="323752127">
      <w:bodyDiv w:val="1"/>
      <w:marLeft w:val="0"/>
      <w:marRight w:val="0"/>
      <w:marTop w:val="0"/>
      <w:marBottom w:val="0"/>
      <w:divBdr>
        <w:top w:val="none" w:sz="0" w:space="0" w:color="auto"/>
        <w:left w:val="none" w:sz="0" w:space="0" w:color="auto"/>
        <w:bottom w:val="none" w:sz="0" w:space="0" w:color="auto"/>
        <w:right w:val="none" w:sz="0" w:space="0" w:color="auto"/>
      </w:divBdr>
    </w:div>
    <w:div w:id="326399174">
      <w:bodyDiv w:val="1"/>
      <w:marLeft w:val="0"/>
      <w:marRight w:val="0"/>
      <w:marTop w:val="0"/>
      <w:marBottom w:val="0"/>
      <w:divBdr>
        <w:top w:val="none" w:sz="0" w:space="0" w:color="auto"/>
        <w:left w:val="none" w:sz="0" w:space="0" w:color="auto"/>
        <w:bottom w:val="none" w:sz="0" w:space="0" w:color="auto"/>
        <w:right w:val="none" w:sz="0" w:space="0" w:color="auto"/>
      </w:divBdr>
    </w:div>
    <w:div w:id="326400073">
      <w:bodyDiv w:val="1"/>
      <w:marLeft w:val="0"/>
      <w:marRight w:val="0"/>
      <w:marTop w:val="0"/>
      <w:marBottom w:val="0"/>
      <w:divBdr>
        <w:top w:val="none" w:sz="0" w:space="0" w:color="auto"/>
        <w:left w:val="none" w:sz="0" w:space="0" w:color="auto"/>
        <w:bottom w:val="none" w:sz="0" w:space="0" w:color="auto"/>
        <w:right w:val="none" w:sz="0" w:space="0" w:color="auto"/>
      </w:divBdr>
      <w:divsChild>
        <w:div w:id="2144418850">
          <w:marLeft w:val="0"/>
          <w:marRight w:val="0"/>
          <w:marTop w:val="0"/>
          <w:marBottom w:val="0"/>
          <w:divBdr>
            <w:top w:val="none" w:sz="0" w:space="0" w:color="auto"/>
            <w:left w:val="none" w:sz="0" w:space="0" w:color="auto"/>
            <w:bottom w:val="none" w:sz="0" w:space="0" w:color="auto"/>
            <w:right w:val="none" w:sz="0" w:space="0" w:color="auto"/>
          </w:divBdr>
        </w:div>
        <w:div w:id="1981298781">
          <w:marLeft w:val="0"/>
          <w:marRight w:val="0"/>
          <w:marTop w:val="0"/>
          <w:marBottom w:val="0"/>
          <w:divBdr>
            <w:top w:val="none" w:sz="0" w:space="0" w:color="auto"/>
            <w:left w:val="none" w:sz="0" w:space="0" w:color="auto"/>
            <w:bottom w:val="none" w:sz="0" w:space="0" w:color="auto"/>
            <w:right w:val="none" w:sz="0" w:space="0" w:color="auto"/>
          </w:divBdr>
        </w:div>
        <w:div w:id="1930576290">
          <w:marLeft w:val="0"/>
          <w:marRight w:val="0"/>
          <w:marTop w:val="0"/>
          <w:marBottom w:val="0"/>
          <w:divBdr>
            <w:top w:val="none" w:sz="0" w:space="0" w:color="auto"/>
            <w:left w:val="none" w:sz="0" w:space="0" w:color="auto"/>
            <w:bottom w:val="none" w:sz="0" w:space="0" w:color="auto"/>
            <w:right w:val="none" w:sz="0" w:space="0" w:color="auto"/>
          </w:divBdr>
        </w:div>
        <w:div w:id="206718938">
          <w:marLeft w:val="0"/>
          <w:marRight w:val="0"/>
          <w:marTop w:val="0"/>
          <w:marBottom w:val="0"/>
          <w:divBdr>
            <w:top w:val="none" w:sz="0" w:space="0" w:color="auto"/>
            <w:left w:val="none" w:sz="0" w:space="0" w:color="auto"/>
            <w:bottom w:val="none" w:sz="0" w:space="0" w:color="auto"/>
            <w:right w:val="none" w:sz="0" w:space="0" w:color="auto"/>
          </w:divBdr>
        </w:div>
        <w:div w:id="291596074">
          <w:marLeft w:val="0"/>
          <w:marRight w:val="0"/>
          <w:marTop w:val="0"/>
          <w:marBottom w:val="0"/>
          <w:divBdr>
            <w:top w:val="none" w:sz="0" w:space="0" w:color="auto"/>
            <w:left w:val="none" w:sz="0" w:space="0" w:color="auto"/>
            <w:bottom w:val="none" w:sz="0" w:space="0" w:color="auto"/>
            <w:right w:val="none" w:sz="0" w:space="0" w:color="auto"/>
          </w:divBdr>
        </w:div>
        <w:div w:id="1489445344">
          <w:marLeft w:val="0"/>
          <w:marRight w:val="0"/>
          <w:marTop w:val="0"/>
          <w:marBottom w:val="0"/>
          <w:divBdr>
            <w:top w:val="none" w:sz="0" w:space="0" w:color="auto"/>
            <w:left w:val="none" w:sz="0" w:space="0" w:color="auto"/>
            <w:bottom w:val="none" w:sz="0" w:space="0" w:color="auto"/>
            <w:right w:val="none" w:sz="0" w:space="0" w:color="auto"/>
          </w:divBdr>
        </w:div>
        <w:div w:id="557591606">
          <w:marLeft w:val="0"/>
          <w:marRight w:val="0"/>
          <w:marTop w:val="0"/>
          <w:marBottom w:val="0"/>
          <w:divBdr>
            <w:top w:val="none" w:sz="0" w:space="0" w:color="auto"/>
            <w:left w:val="none" w:sz="0" w:space="0" w:color="auto"/>
            <w:bottom w:val="none" w:sz="0" w:space="0" w:color="auto"/>
            <w:right w:val="none" w:sz="0" w:space="0" w:color="auto"/>
          </w:divBdr>
        </w:div>
        <w:div w:id="634219858">
          <w:marLeft w:val="0"/>
          <w:marRight w:val="0"/>
          <w:marTop w:val="0"/>
          <w:marBottom w:val="0"/>
          <w:divBdr>
            <w:top w:val="none" w:sz="0" w:space="0" w:color="auto"/>
            <w:left w:val="none" w:sz="0" w:space="0" w:color="auto"/>
            <w:bottom w:val="none" w:sz="0" w:space="0" w:color="auto"/>
            <w:right w:val="none" w:sz="0" w:space="0" w:color="auto"/>
          </w:divBdr>
        </w:div>
        <w:div w:id="148257065">
          <w:marLeft w:val="0"/>
          <w:marRight w:val="0"/>
          <w:marTop w:val="0"/>
          <w:marBottom w:val="0"/>
          <w:divBdr>
            <w:top w:val="none" w:sz="0" w:space="0" w:color="auto"/>
            <w:left w:val="none" w:sz="0" w:space="0" w:color="auto"/>
            <w:bottom w:val="none" w:sz="0" w:space="0" w:color="auto"/>
            <w:right w:val="none" w:sz="0" w:space="0" w:color="auto"/>
          </w:divBdr>
        </w:div>
        <w:div w:id="1672486160">
          <w:marLeft w:val="0"/>
          <w:marRight w:val="0"/>
          <w:marTop w:val="0"/>
          <w:marBottom w:val="0"/>
          <w:divBdr>
            <w:top w:val="none" w:sz="0" w:space="0" w:color="auto"/>
            <w:left w:val="none" w:sz="0" w:space="0" w:color="auto"/>
            <w:bottom w:val="none" w:sz="0" w:space="0" w:color="auto"/>
            <w:right w:val="none" w:sz="0" w:space="0" w:color="auto"/>
          </w:divBdr>
        </w:div>
        <w:div w:id="1989359441">
          <w:marLeft w:val="0"/>
          <w:marRight w:val="0"/>
          <w:marTop w:val="0"/>
          <w:marBottom w:val="0"/>
          <w:divBdr>
            <w:top w:val="none" w:sz="0" w:space="0" w:color="auto"/>
            <w:left w:val="none" w:sz="0" w:space="0" w:color="auto"/>
            <w:bottom w:val="none" w:sz="0" w:space="0" w:color="auto"/>
            <w:right w:val="none" w:sz="0" w:space="0" w:color="auto"/>
          </w:divBdr>
        </w:div>
        <w:div w:id="1115097872">
          <w:marLeft w:val="0"/>
          <w:marRight w:val="0"/>
          <w:marTop w:val="0"/>
          <w:marBottom w:val="0"/>
          <w:divBdr>
            <w:top w:val="none" w:sz="0" w:space="0" w:color="auto"/>
            <w:left w:val="none" w:sz="0" w:space="0" w:color="auto"/>
            <w:bottom w:val="none" w:sz="0" w:space="0" w:color="auto"/>
            <w:right w:val="none" w:sz="0" w:space="0" w:color="auto"/>
          </w:divBdr>
        </w:div>
        <w:div w:id="1741519037">
          <w:marLeft w:val="0"/>
          <w:marRight w:val="0"/>
          <w:marTop w:val="0"/>
          <w:marBottom w:val="0"/>
          <w:divBdr>
            <w:top w:val="none" w:sz="0" w:space="0" w:color="auto"/>
            <w:left w:val="none" w:sz="0" w:space="0" w:color="auto"/>
            <w:bottom w:val="none" w:sz="0" w:space="0" w:color="auto"/>
            <w:right w:val="none" w:sz="0" w:space="0" w:color="auto"/>
          </w:divBdr>
        </w:div>
        <w:div w:id="497892625">
          <w:marLeft w:val="0"/>
          <w:marRight w:val="0"/>
          <w:marTop w:val="0"/>
          <w:marBottom w:val="0"/>
          <w:divBdr>
            <w:top w:val="none" w:sz="0" w:space="0" w:color="auto"/>
            <w:left w:val="none" w:sz="0" w:space="0" w:color="auto"/>
            <w:bottom w:val="none" w:sz="0" w:space="0" w:color="auto"/>
            <w:right w:val="none" w:sz="0" w:space="0" w:color="auto"/>
          </w:divBdr>
        </w:div>
        <w:div w:id="1278215152">
          <w:marLeft w:val="0"/>
          <w:marRight w:val="0"/>
          <w:marTop w:val="0"/>
          <w:marBottom w:val="0"/>
          <w:divBdr>
            <w:top w:val="none" w:sz="0" w:space="0" w:color="auto"/>
            <w:left w:val="none" w:sz="0" w:space="0" w:color="auto"/>
            <w:bottom w:val="none" w:sz="0" w:space="0" w:color="auto"/>
            <w:right w:val="none" w:sz="0" w:space="0" w:color="auto"/>
          </w:divBdr>
        </w:div>
      </w:divsChild>
    </w:div>
    <w:div w:id="326908309">
      <w:bodyDiv w:val="1"/>
      <w:marLeft w:val="0"/>
      <w:marRight w:val="0"/>
      <w:marTop w:val="0"/>
      <w:marBottom w:val="0"/>
      <w:divBdr>
        <w:top w:val="none" w:sz="0" w:space="0" w:color="auto"/>
        <w:left w:val="none" w:sz="0" w:space="0" w:color="auto"/>
        <w:bottom w:val="none" w:sz="0" w:space="0" w:color="auto"/>
        <w:right w:val="none" w:sz="0" w:space="0" w:color="auto"/>
      </w:divBdr>
    </w:div>
    <w:div w:id="334697186">
      <w:bodyDiv w:val="1"/>
      <w:marLeft w:val="0"/>
      <w:marRight w:val="0"/>
      <w:marTop w:val="0"/>
      <w:marBottom w:val="0"/>
      <w:divBdr>
        <w:top w:val="none" w:sz="0" w:space="0" w:color="auto"/>
        <w:left w:val="none" w:sz="0" w:space="0" w:color="auto"/>
        <w:bottom w:val="none" w:sz="0" w:space="0" w:color="auto"/>
        <w:right w:val="none" w:sz="0" w:space="0" w:color="auto"/>
      </w:divBdr>
    </w:div>
    <w:div w:id="339814416">
      <w:bodyDiv w:val="1"/>
      <w:marLeft w:val="0"/>
      <w:marRight w:val="0"/>
      <w:marTop w:val="0"/>
      <w:marBottom w:val="0"/>
      <w:divBdr>
        <w:top w:val="none" w:sz="0" w:space="0" w:color="auto"/>
        <w:left w:val="none" w:sz="0" w:space="0" w:color="auto"/>
        <w:bottom w:val="none" w:sz="0" w:space="0" w:color="auto"/>
        <w:right w:val="none" w:sz="0" w:space="0" w:color="auto"/>
      </w:divBdr>
    </w:div>
    <w:div w:id="340400069">
      <w:bodyDiv w:val="1"/>
      <w:marLeft w:val="0"/>
      <w:marRight w:val="0"/>
      <w:marTop w:val="0"/>
      <w:marBottom w:val="0"/>
      <w:divBdr>
        <w:top w:val="none" w:sz="0" w:space="0" w:color="auto"/>
        <w:left w:val="none" w:sz="0" w:space="0" w:color="auto"/>
        <w:bottom w:val="none" w:sz="0" w:space="0" w:color="auto"/>
        <w:right w:val="none" w:sz="0" w:space="0" w:color="auto"/>
      </w:divBdr>
    </w:div>
    <w:div w:id="341275949">
      <w:bodyDiv w:val="1"/>
      <w:marLeft w:val="0"/>
      <w:marRight w:val="0"/>
      <w:marTop w:val="0"/>
      <w:marBottom w:val="0"/>
      <w:divBdr>
        <w:top w:val="none" w:sz="0" w:space="0" w:color="auto"/>
        <w:left w:val="none" w:sz="0" w:space="0" w:color="auto"/>
        <w:bottom w:val="none" w:sz="0" w:space="0" w:color="auto"/>
        <w:right w:val="none" w:sz="0" w:space="0" w:color="auto"/>
      </w:divBdr>
    </w:div>
    <w:div w:id="342175028">
      <w:bodyDiv w:val="1"/>
      <w:marLeft w:val="0"/>
      <w:marRight w:val="0"/>
      <w:marTop w:val="0"/>
      <w:marBottom w:val="0"/>
      <w:divBdr>
        <w:top w:val="none" w:sz="0" w:space="0" w:color="auto"/>
        <w:left w:val="none" w:sz="0" w:space="0" w:color="auto"/>
        <w:bottom w:val="none" w:sz="0" w:space="0" w:color="auto"/>
        <w:right w:val="none" w:sz="0" w:space="0" w:color="auto"/>
      </w:divBdr>
    </w:div>
    <w:div w:id="342586145">
      <w:bodyDiv w:val="1"/>
      <w:marLeft w:val="0"/>
      <w:marRight w:val="0"/>
      <w:marTop w:val="0"/>
      <w:marBottom w:val="0"/>
      <w:divBdr>
        <w:top w:val="none" w:sz="0" w:space="0" w:color="auto"/>
        <w:left w:val="none" w:sz="0" w:space="0" w:color="auto"/>
        <w:bottom w:val="none" w:sz="0" w:space="0" w:color="auto"/>
        <w:right w:val="none" w:sz="0" w:space="0" w:color="auto"/>
      </w:divBdr>
    </w:div>
    <w:div w:id="346953330">
      <w:bodyDiv w:val="1"/>
      <w:marLeft w:val="0"/>
      <w:marRight w:val="0"/>
      <w:marTop w:val="0"/>
      <w:marBottom w:val="0"/>
      <w:divBdr>
        <w:top w:val="none" w:sz="0" w:space="0" w:color="auto"/>
        <w:left w:val="none" w:sz="0" w:space="0" w:color="auto"/>
        <w:bottom w:val="none" w:sz="0" w:space="0" w:color="auto"/>
        <w:right w:val="none" w:sz="0" w:space="0" w:color="auto"/>
      </w:divBdr>
      <w:divsChild>
        <w:div w:id="515076934">
          <w:marLeft w:val="0"/>
          <w:marRight w:val="0"/>
          <w:marTop w:val="0"/>
          <w:marBottom w:val="0"/>
          <w:divBdr>
            <w:top w:val="none" w:sz="0" w:space="0" w:color="auto"/>
            <w:left w:val="none" w:sz="0" w:space="0" w:color="auto"/>
            <w:bottom w:val="none" w:sz="0" w:space="0" w:color="auto"/>
            <w:right w:val="none" w:sz="0" w:space="0" w:color="auto"/>
          </w:divBdr>
        </w:div>
        <w:div w:id="2135974334">
          <w:marLeft w:val="0"/>
          <w:marRight w:val="0"/>
          <w:marTop w:val="0"/>
          <w:marBottom w:val="0"/>
          <w:divBdr>
            <w:top w:val="none" w:sz="0" w:space="0" w:color="auto"/>
            <w:left w:val="none" w:sz="0" w:space="0" w:color="auto"/>
            <w:bottom w:val="none" w:sz="0" w:space="0" w:color="auto"/>
            <w:right w:val="none" w:sz="0" w:space="0" w:color="auto"/>
          </w:divBdr>
        </w:div>
        <w:div w:id="1675037054">
          <w:marLeft w:val="0"/>
          <w:marRight w:val="0"/>
          <w:marTop w:val="0"/>
          <w:marBottom w:val="0"/>
          <w:divBdr>
            <w:top w:val="none" w:sz="0" w:space="0" w:color="auto"/>
            <w:left w:val="none" w:sz="0" w:space="0" w:color="auto"/>
            <w:bottom w:val="none" w:sz="0" w:space="0" w:color="auto"/>
            <w:right w:val="none" w:sz="0" w:space="0" w:color="auto"/>
          </w:divBdr>
        </w:div>
        <w:div w:id="996109450">
          <w:marLeft w:val="0"/>
          <w:marRight w:val="0"/>
          <w:marTop w:val="0"/>
          <w:marBottom w:val="0"/>
          <w:divBdr>
            <w:top w:val="none" w:sz="0" w:space="0" w:color="auto"/>
            <w:left w:val="none" w:sz="0" w:space="0" w:color="auto"/>
            <w:bottom w:val="none" w:sz="0" w:space="0" w:color="auto"/>
            <w:right w:val="none" w:sz="0" w:space="0" w:color="auto"/>
          </w:divBdr>
        </w:div>
        <w:div w:id="568685953">
          <w:marLeft w:val="0"/>
          <w:marRight w:val="0"/>
          <w:marTop w:val="0"/>
          <w:marBottom w:val="0"/>
          <w:divBdr>
            <w:top w:val="none" w:sz="0" w:space="0" w:color="auto"/>
            <w:left w:val="none" w:sz="0" w:space="0" w:color="auto"/>
            <w:bottom w:val="none" w:sz="0" w:space="0" w:color="auto"/>
            <w:right w:val="none" w:sz="0" w:space="0" w:color="auto"/>
          </w:divBdr>
        </w:div>
        <w:div w:id="2052605155">
          <w:marLeft w:val="0"/>
          <w:marRight w:val="0"/>
          <w:marTop w:val="0"/>
          <w:marBottom w:val="0"/>
          <w:divBdr>
            <w:top w:val="none" w:sz="0" w:space="0" w:color="auto"/>
            <w:left w:val="none" w:sz="0" w:space="0" w:color="auto"/>
            <w:bottom w:val="none" w:sz="0" w:space="0" w:color="auto"/>
            <w:right w:val="none" w:sz="0" w:space="0" w:color="auto"/>
          </w:divBdr>
        </w:div>
        <w:div w:id="1170412501">
          <w:marLeft w:val="0"/>
          <w:marRight w:val="0"/>
          <w:marTop w:val="0"/>
          <w:marBottom w:val="0"/>
          <w:divBdr>
            <w:top w:val="none" w:sz="0" w:space="0" w:color="auto"/>
            <w:left w:val="none" w:sz="0" w:space="0" w:color="auto"/>
            <w:bottom w:val="none" w:sz="0" w:space="0" w:color="auto"/>
            <w:right w:val="none" w:sz="0" w:space="0" w:color="auto"/>
          </w:divBdr>
        </w:div>
        <w:div w:id="1662391403">
          <w:marLeft w:val="0"/>
          <w:marRight w:val="0"/>
          <w:marTop w:val="0"/>
          <w:marBottom w:val="0"/>
          <w:divBdr>
            <w:top w:val="none" w:sz="0" w:space="0" w:color="auto"/>
            <w:left w:val="none" w:sz="0" w:space="0" w:color="auto"/>
            <w:bottom w:val="none" w:sz="0" w:space="0" w:color="auto"/>
            <w:right w:val="none" w:sz="0" w:space="0" w:color="auto"/>
          </w:divBdr>
        </w:div>
        <w:div w:id="1326516794">
          <w:marLeft w:val="0"/>
          <w:marRight w:val="0"/>
          <w:marTop w:val="0"/>
          <w:marBottom w:val="0"/>
          <w:divBdr>
            <w:top w:val="none" w:sz="0" w:space="0" w:color="auto"/>
            <w:left w:val="none" w:sz="0" w:space="0" w:color="auto"/>
            <w:bottom w:val="none" w:sz="0" w:space="0" w:color="auto"/>
            <w:right w:val="none" w:sz="0" w:space="0" w:color="auto"/>
          </w:divBdr>
        </w:div>
        <w:div w:id="1500929461">
          <w:marLeft w:val="0"/>
          <w:marRight w:val="0"/>
          <w:marTop w:val="0"/>
          <w:marBottom w:val="0"/>
          <w:divBdr>
            <w:top w:val="none" w:sz="0" w:space="0" w:color="auto"/>
            <w:left w:val="none" w:sz="0" w:space="0" w:color="auto"/>
            <w:bottom w:val="none" w:sz="0" w:space="0" w:color="auto"/>
            <w:right w:val="none" w:sz="0" w:space="0" w:color="auto"/>
          </w:divBdr>
        </w:div>
        <w:div w:id="2100053931">
          <w:marLeft w:val="0"/>
          <w:marRight w:val="0"/>
          <w:marTop w:val="0"/>
          <w:marBottom w:val="0"/>
          <w:divBdr>
            <w:top w:val="none" w:sz="0" w:space="0" w:color="auto"/>
            <w:left w:val="none" w:sz="0" w:space="0" w:color="auto"/>
            <w:bottom w:val="none" w:sz="0" w:space="0" w:color="auto"/>
            <w:right w:val="none" w:sz="0" w:space="0" w:color="auto"/>
          </w:divBdr>
        </w:div>
        <w:div w:id="354422598">
          <w:marLeft w:val="0"/>
          <w:marRight w:val="0"/>
          <w:marTop w:val="0"/>
          <w:marBottom w:val="0"/>
          <w:divBdr>
            <w:top w:val="none" w:sz="0" w:space="0" w:color="auto"/>
            <w:left w:val="none" w:sz="0" w:space="0" w:color="auto"/>
            <w:bottom w:val="none" w:sz="0" w:space="0" w:color="auto"/>
            <w:right w:val="none" w:sz="0" w:space="0" w:color="auto"/>
          </w:divBdr>
        </w:div>
        <w:div w:id="2121872236">
          <w:marLeft w:val="0"/>
          <w:marRight w:val="0"/>
          <w:marTop w:val="0"/>
          <w:marBottom w:val="0"/>
          <w:divBdr>
            <w:top w:val="none" w:sz="0" w:space="0" w:color="auto"/>
            <w:left w:val="none" w:sz="0" w:space="0" w:color="auto"/>
            <w:bottom w:val="none" w:sz="0" w:space="0" w:color="auto"/>
            <w:right w:val="none" w:sz="0" w:space="0" w:color="auto"/>
          </w:divBdr>
        </w:div>
        <w:div w:id="1523976172">
          <w:marLeft w:val="0"/>
          <w:marRight w:val="0"/>
          <w:marTop w:val="0"/>
          <w:marBottom w:val="0"/>
          <w:divBdr>
            <w:top w:val="none" w:sz="0" w:space="0" w:color="auto"/>
            <w:left w:val="none" w:sz="0" w:space="0" w:color="auto"/>
            <w:bottom w:val="none" w:sz="0" w:space="0" w:color="auto"/>
            <w:right w:val="none" w:sz="0" w:space="0" w:color="auto"/>
          </w:divBdr>
        </w:div>
        <w:div w:id="2020353330">
          <w:marLeft w:val="0"/>
          <w:marRight w:val="0"/>
          <w:marTop w:val="0"/>
          <w:marBottom w:val="0"/>
          <w:divBdr>
            <w:top w:val="none" w:sz="0" w:space="0" w:color="auto"/>
            <w:left w:val="none" w:sz="0" w:space="0" w:color="auto"/>
            <w:bottom w:val="none" w:sz="0" w:space="0" w:color="auto"/>
            <w:right w:val="none" w:sz="0" w:space="0" w:color="auto"/>
          </w:divBdr>
        </w:div>
      </w:divsChild>
    </w:div>
    <w:div w:id="351611069">
      <w:bodyDiv w:val="1"/>
      <w:marLeft w:val="0"/>
      <w:marRight w:val="0"/>
      <w:marTop w:val="0"/>
      <w:marBottom w:val="0"/>
      <w:divBdr>
        <w:top w:val="none" w:sz="0" w:space="0" w:color="auto"/>
        <w:left w:val="none" w:sz="0" w:space="0" w:color="auto"/>
        <w:bottom w:val="none" w:sz="0" w:space="0" w:color="auto"/>
        <w:right w:val="none" w:sz="0" w:space="0" w:color="auto"/>
      </w:divBdr>
    </w:div>
    <w:div w:id="354498939">
      <w:bodyDiv w:val="1"/>
      <w:marLeft w:val="0"/>
      <w:marRight w:val="0"/>
      <w:marTop w:val="0"/>
      <w:marBottom w:val="0"/>
      <w:divBdr>
        <w:top w:val="none" w:sz="0" w:space="0" w:color="auto"/>
        <w:left w:val="none" w:sz="0" w:space="0" w:color="auto"/>
        <w:bottom w:val="none" w:sz="0" w:space="0" w:color="auto"/>
        <w:right w:val="none" w:sz="0" w:space="0" w:color="auto"/>
      </w:divBdr>
    </w:div>
    <w:div w:id="358243622">
      <w:bodyDiv w:val="1"/>
      <w:marLeft w:val="0"/>
      <w:marRight w:val="0"/>
      <w:marTop w:val="0"/>
      <w:marBottom w:val="0"/>
      <w:divBdr>
        <w:top w:val="none" w:sz="0" w:space="0" w:color="auto"/>
        <w:left w:val="none" w:sz="0" w:space="0" w:color="auto"/>
        <w:bottom w:val="none" w:sz="0" w:space="0" w:color="auto"/>
        <w:right w:val="none" w:sz="0" w:space="0" w:color="auto"/>
      </w:divBdr>
    </w:div>
    <w:div w:id="361134941">
      <w:bodyDiv w:val="1"/>
      <w:marLeft w:val="0"/>
      <w:marRight w:val="0"/>
      <w:marTop w:val="0"/>
      <w:marBottom w:val="0"/>
      <w:divBdr>
        <w:top w:val="none" w:sz="0" w:space="0" w:color="auto"/>
        <w:left w:val="none" w:sz="0" w:space="0" w:color="auto"/>
        <w:bottom w:val="none" w:sz="0" w:space="0" w:color="auto"/>
        <w:right w:val="none" w:sz="0" w:space="0" w:color="auto"/>
      </w:divBdr>
    </w:div>
    <w:div w:id="367607149">
      <w:bodyDiv w:val="1"/>
      <w:marLeft w:val="0"/>
      <w:marRight w:val="0"/>
      <w:marTop w:val="0"/>
      <w:marBottom w:val="0"/>
      <w:divBdr>
        <w:top w:val="none" w:sz="0" w:space="0" w:color="auto"/>
        <w:left w:val="none" w:sz="0" w:space="0" w:color="auto"/>
        <w:bottom w:val="none" w:sz="0" w:space="0" w:color="auto"/>
        <w:right w:val="none" w:sz="0" w:space="0" w:color="auto"/>
      </w:divBdr>
    </w:div>
    <w:div w:id="378474407">
      <w:bodyDiv w:val="1"/>
      <w:marLeft w:val="0"/>
      <w:marRight w:val="0"/>
      <w:marTop w:val="0"/>
      <w:marBottom w:val="0"/>
      <w:divBdr>
        <w:top w:val="none" w:sz="0" w:space="0" w:color="auto"/>
        <w:left w:val="none" w:sz="0" w:space="0" w:color="auto"/>
        <w:bottom w:val="none" w:sz="0" w:space="0" w:color="auto"/>
        <w:right w:val="none" w:sz="0" w:space="0" w:color="auto"/>
      </w:divBdr>
    </w:div>
    <w:div w:id="379668893">
      <w:bodyDiv w:val="1"/>
      <w:marLeft w:val="0"/>
      <w:marRight w:val="0"/>
      <w:marTop w:val="0"/>
      <w:marBottom w:val="0"/>
      <w:divBdr>
        <w:top w:val="none" w:sz="0" w:space="0" w:color="auto"/>
        <w:left w:val="none" w:sz="0" w:space="0" w:color="auto"/>
        <w:bottom w:val="none" w:sz="0" w:space="0" w:color="auto"/>
        <w:right w:val="none" w:sz="0" w:space="0" w:color="auto"/>
      </w:divBdr>
    </w:div>
    <w:div w:id="379792677">
      <w:bodyDiv w:val="1"/>
      <w:marLeft w:val="0"/>
      <w:marRight w:val="0"/>
      <w:marTop w:val="0"/>
      <w:marBottom w:val="0"/>
      <w:divBdr>
        <w:top w:val="none" w:sz="0" w:space="0" w:color="auto"/>
        <w:left w:val="none" w:sz="0" w:space="0" w:color="auto"/>
        <w:bottom w:val="none" w:sz="0" w:space="0" w:color="auto"/>
        <w:right w:val="none" w:sz="0" w:space="0" w:color="auto"/>
      </w:divBdr>
    </w:div>
    <w:div w:id="381104418">
      <w:bodyDiv w:val="1"/>
      <w:marLeft w:val="0"/>
      <w:marRight w:val="0"/>
      <w:marTop w:val="0"/>
      <w:marBottom w:val="0"/>
      <w:divBdr>
        <w:top w:val="none" w:sz="0" w:space="0" w:color="auto"/>
        <w:left w:val="none" w:sz="0" w:space="0" w:color="auto"/>
        <w:bottom w:val="none" w:sz="0" w:space="0" w:color="auto"/>
        <w:right w:val="none" w:sz="0" w:space="0" w:color="auto"/>
      </w:divBdr>
    </w:div>
    <w:div w:id="382101621">
      <w:bodyDiv w:val="1"/>
      <w:marLeft w:val="0"/>
      <w:marRight w:val="0"/>
      <w:marTop w:val="0"/>
      <w:marBottom w:val="0"/>
      <w:divBdr>
        <w:top w:val="none" w:sz="0" w:space="0" w:color="auto"/>
        <w:left w:val="none" w:sz="0" w:space="0" w:color="auto"/>
        <w:bottom w:val="none" w:sz="0" w:space="0" w:color="auto"/>
        <w:right w:val="none" w:sz="0" w:space="0" w:color="auto"/>
      </w:divBdr>
    </w:div>
    <w:div w:id="385876708">
      <w:bodyDiv w:val="1"/>
      <w:marLeft w:val="0"/>
      <w:marRight w:val="0"/>
      <w:marTop w:val="0"/>
      <w:marBottom w:val="0"/>
      <w:divBdr>
        <w:top w:val="none" w:sz="0" w:space="0" w:color="auto"/>
        <w:left w:val="none" w:sz="0" w:space="0" w:color="auto"/>
        <w:bottom w:val="none" w:sz="0" w:space="0" w:color="auto"/>
        <w:right w:val="none" w:sz="0" w:space="0" w:color="auto"/>
      </w:divBdr>
    </w:div>
    <w:div w:id="388458629">
      <w:bodyDiv w:val="1"/>
      <w:marLeft w:val="0"/>
      <w:marRight w:val="0"/>
      <w:marTop w:val="0"/>
      <w:marBottom w:val="0"/>
      <w:divBdr>
        <w:top w:val="none" w:sz="0" w:space="0" w:color="auto"/>
        <w:left w:val="none" w:sz="0" w:space="0" w:color="auto"/>
        <w:bottom w:val="none" w:sz="0" w:space="0" w:color="auto"/>
        <w:right w:val="none" w:sz="0" w:space="0" w:color="auto"/>
      </w:divBdr>
    </w:div>
    <w:div w:id="391315661">
      <w:bodyDiv w:val="1"/>
      <w:marLeft w:val="0"/>
      <w:marRight w:val="0"/>
      <w:marTop w:val="0"/>
      <w:marBottom w:val="0"/>
      <w:divBdr>
        <w:top w:val="none" w:sz="0" w:space="0" w:color="auto"/>
        <w:left w:val="none" w:sz="0" w:space="0" w:color="auto"/>
        <w:bottom w:val="none" w:sz="0" w:space="0" w:color="auto"/>
        <w:right w:val="none" w:sz="0" w:space="0" w:color="auto"/>
      </w:divBdr>
    </w:div>
    <w:div w:id="392390040">
      <w:bodyDiv w:val="1"/>
      <w:marLeft w:val="0"/>
      <w:marRight w:val="0"/>
      <w:marTop w:val="0"/>
      <w:marBottom w:val="0"/>
      <w:divBdr>
        <w:top w:val="none" w:sz="0" w:space="0" w:color="auto"/>
        <w:left w:val="none" w:sz="0" w:space="0" w:color="auto"/>
        <w:bottom w:val="none" w:sz="0" w:space="0" w:color="auto"/>
        <w:right w:val="none" w:sz="0" w:space="0" w:color="auto"/>
      </w:divBdr>
    </w:div>
    <w:div w:id="394277388">
      <w:bodyDiv w:val="1"/>
      <w:marLeft w:val="0"/>
      <w:marRight w:val="0"/>
      <w:marTop w:val="0"/>
      <w:marBottom w:val="0"/>
      <w:divBdr>
        <w:top w:val="none" w:sz="0" w:space="0" w:color="auto"/>
        <w:left w:val="none" w:sz="0" w:space="0" w:color="auto"/>
        <w:bottom w:val="none" w:sz="0" w:space="0" w:color="auto"/>
        <w:right w:val="none" w:sz="0" w:space="0" w:color="auto"/>
      </w:divBdr>
    </w:div>
    <w:div w:id="403068194">
      <w:bodyDiv w:val="1"/>
      <w:marLeft w:val="0"/>
      <w:marRight w:val="0"/>
      <w:marTop w:val="0"/>
      <w:marBottom w:val="0"/>
      <w:divBdr>
        <w:top w:val="none" w:sz="0" w:space="0" w:color="auto"/>
        <w:left w:val="none" w:sz="0" w:space="0" w:color="auto"/>
        <w:bottom w:val="none" w:sz="0" w:space="0" w:color="auto"/>
        <w:right w:val="none" w:sz="0" w:space="0" w:color="auto"/>
      </w:divBdr>
    </w:div>
    <w:div w:id="403182288">
      <w:bodyDiv w:val="1"/>
      <w:marLeft w:val="0"/>
      <w:marRight w:val="0"/>
      <w:marTop w:val="0"/>
      <w:marBottom w:val="0"/>
      <w:divBdr>
        <w:top w:val="none" w:sz="0" w:space="0" w:color="auto"/>
        <w:left w:val="none" w:sz="0" w:space="0" w:color="auto"/>
        <w:bottom w:val="none" w:sz="0" w:space="0" w:color="auto"/>
        <w:right w:val="none" w:sz="0" w:space="0" w:color="auto"/>
      </w:divBdr>
    </w:div>
    <w:div w:id="404882164">
      <w:bodyDiv w:val="1"/>
      <w:marLeft w:val="0"/>
      <w:marRight w:val="0"/>
      <w:marTop w:val="0"/>
      <w:marBottom w:val="0"/>
      <w:divBdr>
        <w:top w:val="none" w:sz="0" w:space="0" w:color="auto"/>
        <w:left w:val="none" w:sz="0" w:space="0" w:color="auto"/>
        <w:bottom w:val="none" w:sz="0" w:space="0" w:color="auto"/>
        <w:right w:val="none" w:sz="0" w:space="0" w:color="auto"/>
      </w:divBdr>
    </w:div>
    <w:div w:id="412629984">
      <w:bodyDiv w:val="1"/>
      <w:marLeft w:val="0"/>
      <w:marRight w:val="0"/>
      <w:marTop w:val="0"/>
      <w:marBottom w:val="0"/>
      <w:divBdr>
        <w:top w:val="none" w:sz="0" w:space="0" w:color="auto"/>
        <w:left w:val="none" w:sz="0" w:space="0" w:color="auto"/>
        <w:bottom w:val="none" w:sz="0" w:space="0" w:color="auto"/>
        <w:right w:val="none" w:sz="0" w:space="0" w:color="auto"/>
      </w:divBdr>
    </w:div>
    <w:div w:id="413625419">
      <w:bodyDiv w:val="1"/>
      <w:marLeft w:val="0"/>
      <w:marRight w:val="0"/>
      <w:marTop w:val="0"/>
      <w:marBottom w:val="0"/>
      <w:divBdr>
        <w:top w:val="none" w:sz="0" w:space="0" w:color="auto"/>
        <w:left w:val="none" w:sz="0" w:space="0" w:color="auto"/>
        <w:bottom w:val="none" w:sz="0" w:space="0" w:color="auto"/>
        <w:right w:val="none" w:sz="0" w:space="0" w:color="auto"/>
      </w:divBdr>
    </w:div>
    <w:div w:id="424345873">
      <w:bodyDiv w:val="1"/>
      <w:marLeft w:val="0"/>
      <w:marRight w:val="0"/>
      <w:marTop w:val="0"/>
      <w:marBottom w:val="0"/>
      <w:divBdr>
        <w:top w:val="none" w:sz="0" w:space="0" w:color="auto"/>
        <w:left w:val="none" w:sz="0" w:space="0" w:color="auto"/>
        <w:bottom w:val="none" w:sz="0" w:space="0" w:color="auto"/>
        <w:right w:val="none" w:sz="0" w:space="0" w:color="auto"/>
      </w:divBdr>
    </w:div>
    <w:div w:id="425426640">
      <w:bodyDiv w:val="1"/>
      <w:marLeft w:val="0"/>
      <w:marRight w:val="0"/>
      <w:marTop w:val="0"/>
      <w:marBottom w:val="0"/>
      <w:divBdr>
        <w:top w:val="none" w:sz="0" w:space="0" w:color="auto"/>
        <w:left w:val="none" w:sz="0" w:space="0" w:color="auto"/>
        <w:bottom w:val="none" w:sz="0" w:space="0" w:color="auto"/>
        <w:right w:val="none" w:sz="0" w:space="0" w:color="auto"/>
      </w:divBdr>
    </w:div>
    <w:div w:id="426848544">
      <w:bodyDiv w:val="1"/>
      <w:marLeft w:val="0"/>
      <w:marRight w:val="0"/>
      <w:marTop w:val="0"/>
      <w:marBottom w:val="0"/>
      <w:divBdr>
        <w:top w:val="none" w:sz="0" w:space="0" w:color="auto"/>
        <w:left w:val="none" w:sz="0" w:space="0" w:color="auto"/>
        <w:bottom w:val="none" w:sz="0" w:space="0" w:color="auto"/>
        <w:right w:val="none" w:sz="0" w:space="0" w:color="auto"/>
      </w:divBdr>
    </w:div>
    <w:div w:id="428082911">
      <w:bodyDiv w:val="1"/>
      <w:marLeft w:val="0"/>
      <w:marRight w:val="0"/>
      <w:marTop w:val="0"/>
      <w:marBottom w:val="0"/>
      <w:divBdr>
        <w:top w:val="none" w:sz="0" w:space="0" w:color="auto"/>
        <w:left w:val="none" w:sz="0" w:space="0" w:color="auto"/>
        <w:bottom w:val="none" w:sz="0" w:space="0" w:color="auto"/>
        <w:right w:val="none" w:sz="0" w:space="0" w:color="auto"/>
      </w:divBdr>
    </w:div>
    <w:div w:id="428744662">
      <w:bodyDiv w:val="1"/>
      <w:marLeft w:val="0"/>
      <w:marRight w:val="0"/>
      <w:marTop w:val="0"/>
      <w:marBottom w:val="0"/>
      <w:divBdr>
        <w:top w:val="none" w:sz="0" w:space="0" w:color="auto"/>
        <w:left w:val="none" w:sz="0" w:space="0" w:color="auto"/>
        <w:bottom w:val="none" w:sz="0" w:space="0" w:color="auto"/>
        <w:right w:val="none" w:sz="0" w:space="0" w:color="auto"/>
      </w:divBdr>
    </w:div>
    <w:div w:id="430440450">
      <w:bodyDiv w:val="1"/>
      <w:marLeft w:val="0"/>
      <w:marRight w:val="0"/>
      <w:marTop w:val="0"/>
      <w:marBottom w:val="0"/>
      <w:divBdr>
        <w:top w:val="none" w:sz="0" w:space="0" w:color="auto"/>
        <w:left w:val="none" w:sz="0" w:space="0" w:color="auto"/>
        <w:bottom w:val="none" w:sz="0" w:space="0" w:color="auto"/>
        <w:right w:val="none" w:sz="0" w:space="0" w:color="auto"/>
      </w:divBdr>
    </w:div>
    <w:div w:id="438722662">
      <w:bodyDiv w:val="1"/>
      <w:marLeft w:val="0"/>
      <w:marRight w:val="0"/>
      <w:marTop w:val="0"/>
      <w:marBottom w:val="0"/>
      <w:divBdr>
        <w:top w:val="none" w:sz="0" w:space="0" w:color="auto"/>
        <w:left w:val="none" w:sz="0" w:space="0" w:color="auto"/>
        <w:bottom w:val="none" w:sz="0" w:space="0" w:color="auto"/>
        <w:right w:val="none" w:sz="0" w:space="0" w:color="auto"/>
      </w:divBdr>
    </w:div>
    <w:div w:id="442656590">
      <w:bodyDiv w:val="1"/>
      <w:marLeft w:val="0"/>
      <w:marRight w:val="0"/>
      <w:marTop w:val="0"/>
      <w:marBottom w:val="0"/>
      <w:divBdr>
        <w:top w:val="none" w:sz="0" w:space="0" w:color="auto"/>
        <w:left w:val="none" w:sz="0" w:space="0" w:color="auto"/>
        <w:bottom w:val="none" w:sz="0" w:space="0" w:color="auto"/>
        <w:right w:val="none" w:sz="0" w:space="0" w:color="auto"/>
      </w:divBdr>
    </w:div>
    <w:div w:id="444270802">
      <w:bodyDiv w:val="1"/>
      <w:marLeft w:val="0"/>
      <w:marRight w:val="0"/>
      <w:marTop w:val="0"/>
      <w:marBottom w:val="0"/>
      <w:divBdr>
        <w:top w:val="none" w:sz="0" w:space="0" w:color="auto"/>
        <w:left w:val="none" w:sz="0" w:space="0" w:color="auto"/>
        <w:bottom w:val="none" w:sz="0" w:space="0" w:color="auto"/>
        <w:right w:val="none" w:sz="0" w:space="0" w:color="auto"/>
      </w:divBdr>
    </w:div>
    <w:div w:id="444812039">
      <w:bodyDiv w:val="1"/>
      <w:marLeft w:val="0"/>
      <w:marRight w:val="0"/>
      <w:marTop w:val="0"/>
      <w:marBottom w:val="0"/>
      <w:divBdr>
        <w:top w:val="none" w:sz="0" w:space="0" w:color="auto"/>
        <w:left w:val="none" w:sz="0" w:space="0" w:color="auto"/>
        <w:bottom w:val="none" w:sz="0" w:space="0" w:color="auto"/>
        <w:right w:val="none" w:sz="0" w:space="0" w:color="auto"/>
      </w:divBdr>
    </w:div>
    <w:div w:id="445199761">
      <w:bodyDiv w:val="1"/>
      <w:marLeft w:val="0"/>
      <w:marRight w:val="0"/>
      <w:marTop w:val="0"/>
      <w:marBottom w:val="0"/>
      <w:divBdr>
        <w:top w:val="none" w:sz="0" w:space="0" w:color="auto"/>
        <w:left w:val="none" w:sz="0" w:space="0" w:color="auto"/>
        <w:bottom w:val="none" w:sz="0" w:space="0" w:color="auto"/>
        <w:right w:val="none" w:sz="0" w:space="0" w:color="auto"/>
      </w:divBdr>
    </w:div>
    <w:div w:id="453518698">
      <w:bodyDiv w:val="1"/>
      <w:marLeft w:val="0"/>
      <w:marRight w:val="0"/>
      <w:marTop w:val="0"/>
      <w:marBottom w:val="0"/>
      <w:divBdr>
        <w:top w:val="none" w:sz="0" w:space="0" w:color="auto"/>
        <w:left w:val="none" w:sz="0" w:space="0" w:color="auto"/>
        <w:bottom w:val="none" w:sz="0" w:space="0" w:color="auto"/>
        <w:right w:val="none" w:sz="0" w:space="0" w:color="auto"/>
      </w:divBdr>
    </w:div>
    <w:div w:id="457527419">
      <w:bodyDiv w:val="1"/>
      <w:marLeft w:val="0"/>
      <w:marRight w:val="0"/>
      <w:marTop w:val="0"/>
      <w:marBottom w:val="0"/>
      <w:divBdr>
        <w:top w:val="none" w:sz="0" w:space="0" w:color="auto"/>
        <w:left w:val="none" w:sz="0" w:space="0" w:color="auto"/>
        <w:bottom w:val="none" w:sz="0" w:space="0" w:color="auto"/>
        <w:right w:val="none" w:sz="0" w:space="0" w:color="auto"/>
      </w:divBdr>
    </w:div>
    <w:div w:id="457574167">
      <w:bodyDiv w:val="1"/>
      <w:marLeft w:val="0"/>
      <w:marRight w:val="0"/>
      <w:marTop w:val="0"/>
      <w:marBottom w:val="0"/>
      <w:divBdr>
        <w:top w:val="none" w:sz="0" w:space="0" w:color="auto"/>
        <w:left w:val="none" w:sz="0" w:space="0" w:color="auto"/>
        <w:bottom w:val="none" w:sz="0" w:space="0" w:color="auto"/>
        <w:right w:val="none" w:sz="0" w:space="0" w:color="auto"/>
      </w:divBdr>
    </w:div>
    <w:div w:id="462695219">
      <w:bodyDiv w:val="1"/>
      <w:marLeft w:val="0"/>
      <w:marRight w:val="0"/>
      <w:marTop w:val="0"/>
      <w:marBottom w:val="0"/>
      <w:divBdr>
        <w:top w:val="none" w:sz="0" w:space="0" w:color="auto"/>
        <w:left w:val="none" w:sz="0" w:space="0" w:color="auto"/>
        <w:bottom w:val="none" w:sz="0" w:space="0" w:color="auto"/>
        <w:right w:val="none" w:sz="0" w:space="0" w:color="auto"/>
      </w:divBdr>
    </w:div>
    <w:div w:id="463891038">
      <w:bodyDiv w:val="1"/>
      <w:marLeft w:val="0"/>
      <w:marRight w:val="0"/>
      <w:marTop w:val="0"/>
      <w:marBottom w:val="0"/>
      <w:divBdr>
        <w:top w:val="none" w:sz="0" w:space="0" w:color="auto"/>
        <w:left w:val="none" w:sz="0" w:space="0" w:color="auto"/>
        <w:bottom w:val="none" w:sz="0" w:space="0" w:color="auto"/>
        <w:right w:val="none" w:sz="0" w:space="0" w:color="auto"/>
      </w:divBdr>
    </w:div>
    <w:div w:id="468941602">
      <w:bodyDiv w:val="1"/>
      <w:marLeft w:val="0"/>
      <w:marRight w:val="0"/>
      <w:marTop w:val="0"/>
      <w:marBottom w:val="0"/>
      <w:divBdr>
        <w:top w:val="none" w:sz="0" w:space="0" w:color="auto"/>
        <w:left w:val="none" w:sz="0" w:space="0" w:color="auto"/>
        <w:bottom w:val="none" w:sz="0" w:space="0" w:color="auto"/>
        <w:right w:val="none" w:sz="0" w:space="0" w:color="auto"/>
      </w:divBdr>
    </w:div>
    <w:div w:id="469129355">
      <w:bodyDiv w:val="1"/>
      <w:marLeft w:val="0"/>
      <w:marRight w:val="0"/>
      <w:marTop w:val="0"/>
      <w:marBottom w:val="0"/>
      <w:divBdr>
        <w:top w:val="none" w:sz="0" w:space="0" w:color="auto"/>
        <w:left w:val="none" w:sz="0" w:space="0" w:color="auto"/>
        <w:bottom w:val="none" w:sz="0" w:space="0" w:color="auto"/>
        <w:right w:val="none" w:sz="0" w:space="0" w:color="auto"/>
      </w:divBdr>
    </w:div>
    <w:div w:id="469328353">
      <w:bodyDiv w:val="1"/>
      <w:marLeft w:val="0"/>
      <w:marRight w:val="0"/>
      <w:marTop w:val="0"/>
      <w:marBottom w:val="0"/>
      <w:divBdr>
        <w:top w:val="none" w:sz="0" w:space="0" w:color="auto"/>
        <w:left w:val="none" w:sz="0" w:space="0" w:color="auto"/>
        <w:bottom w:val="none" w:sz="0" w:space="0" w:color="auto"/>
        <w:right w:val="none" w:sz="0" w:space="0" w:color="auto"/>
      </w:divBdr>
    </w:div>
    <w:div w:id="470706918">
      <w:bodyDiv w:val="1"/>
      <w:marLeft w:val="0"/>
      <w:marRight w:val="0"/>
      <w:marTop w:val="0"/>
      <w:marBottom w:val="0"/>
      <w:divBdr>
        <w:top w:val="none" w:sz="0" w:space="0" w:color="auto"/>
        <w:left w:val="none" w:sz="0" w:space="0" w:color="auto"/>
        <w:bottom w:val="none" w:sz="0" w:space="0" w:color="auto"/>
        <w:right w:val="none" w:sz="0" w:space="0" w:color="auto"/>
      </w:divBdr>
    </w:div>
    <w:div w:id="478888747">
      <w:bodyDiv w:val="1"/>
      <w:marLeft w:val="0"/>
      <w:marRight w:val="0"/>
      <w:marTop w:val="0"/>
      <w:marBottom w:val="0"/>
      <w:divBdr>
        <w:top w:val="none" w:sz="0" w:space="0" w:color="auto"/>
        <w:left w:val="none" w:sz="0" w:space="0" w:color="auto"/>
        <w:bottom w:val="none" w:sz="0" w:space="0" w:color="auto"/>
        <w:right w:val="none" w:sz="0" w:space="0" w:color="auto"/>
      </w:divBdr>
    </w:div>
    <w:div w:id="480581514">
      <w:bodyDiv w:val="1"/>
      <w:marLeft w:val="0"/>
      <w:marRight w:val="0"/>
      <w:marTop w:val="0"/>
      <w:marBottom w:val="0"/>
      <w:divBdr>
        <w:top w:val="none" w:sz="0" w:space="0" w:color="auto"/>
        <w:left w:val="none" w:sz="0" w:space="0" w:color="auto"/>
        <w:bottom w:val="none" w:sz="0" w:space="0" w:color="auto"/>
        <w:right w:val="none" w:sz="0" w:space="0" w:color="auto"/>
      </w:divBdr>
    </w:div>
    <w:div w:id="484319662">
      <w:bodyDiv w:val="1"/>
      <w:marLeft w:val="0"/>
      <w:marRight w:val="0"/>
      <w:marTop w:val="0"/>
      <w:marBottom w:val="0"/>
      <w:divBdr>
        <w:top w:val="none" w:sz="0" w:space="0" w:color="auto"/>
        <w:left w:val="none" w:sz="0" w:space="0" w:color="auto"/>
        <w:bottom w:val="none" w:sz="0" w:space="0" w:color="auto"/>
        <w:right w:val="none" w:sz="0" w:space="0" w:color="auto"/>
      </w:divBdr>
    </w:div>
    <w:div w:id="485434246">
      <w:bodyDiv w:val="1"/>
      <w:marLeft w:val="0"/>
      <w:marRight w:val="0"/>
      <w:marTop w:val="0"/>
      <w:marBottom w:val="0"/>
      <w:divBdr>
        <w:top w:val="none" w:sz="0" w:space="0" w:color="auto"/>
        <w:left w:val="none" w:sz="0" w:space="0" w:color="auto"/>
        <w:bottom w:val="none" w:sz="0" w:space="0" w:color="auto"/>
        <w:right w:val="none" w:sz="0" w:space="0" w:color="auto"/>
      </w:divBdr>
    </w:div>
    <w:div w:id="487020643">
      <w:bodyDiv w:val="1"/>
      <w:marLeft w:val="0"/>
      <w:marRight w:val="0"/>
      <w:marTop w:val="0"/>
      <w:marBottom w:val="0"/>
      <w:divBdr>
        <w:top w:val="none" w:sz="0" w:space="0" w:color="auto"/>
        <w:left w:val="none" w:sz="0" w:space="0" w:color="auto"/>
        <w:bottom w:val="none" w:sz="0" w:space="0" w:color="auto"/>
        <w:right w:val="none" w:sz="0" w:space="0" w:color="auto"/>
      </w:divBdr>
    </w:div>
    <w:div w:id="488986553">
      <w:bodyDiv w:val="1"/>
      <w:marLeft w:val="0"/>
      <w:marRight w:val="0"/>
      <w:marTop w:val="0"/>
      <w:marBottom w:val="0"/>
      <w:divBdr>
        <w:top w:val="none" w:sz="0" w:space="0" w:color="auto"/>
        <w:left w:val="none" w:sz="0" w:space="0" w:color="auto"/>
        <w:bottom w:val="none" w:sz="0" w:space="0" w:color="auto"/>
        <w:right w:val="none" w:sz="0" w:space="0" w:color="auto"/>
      </w:divBdr>
    </w:div>
    <w:div w:id="490290871">
      <w:bodyDiv w:val="1"/>
      <w:marLeft w:val="0"/>
      <w:marRight w:val="0"/>
      <w:marTop w:val="0"/>
      <w:marBottom w:val="0"/>
      <w:divBdr>
        <w:top w:val="none" w:sz="0" w:space="0" w:color="auto"/>
        <w:left w:val="none" w:sz="0" w:space="0" w:color="auto"/>
        <w:bottom w:val="none" w:sz="0" w:space="0" w:color="auto"/>
        <w:right w:val="none" w:sz="0" w:space="0" w:color="auto"/>
      </w:divBdr>
    </w:div>
    <w:div w:id="494079710">
      <w:bodyDiv w:val="1"/>
      <w:marLeft w:val="0"/>
      <w:marRight w:val="0"/>
      <w:marTop w:val="0"/>
      <w:marBottom w:val="0"/>
      <w:divBdr>
        <w:top w:val="none" w:sz="0" w:space="0" w:color="auto"/>
        <w:left w:val="none" w:sz="0" w:space="0" w:color="auto"/>
        <w:bottom w:val="none" w:sz="0" w:space="0" w:color="auto"/>
        <w:right w:val="none" w:sz="0" w:space="0" w:color="auto"/>
      </w:divBdr>
    </w:div>
    <w:div w:id="496531961">
      <w:bodyDiv w:val="1"/>
      <w:marLeft w:val="0"/>
      <w:marRight w:val="0"/>
      <w:marTop w:val="0"/>
      <w:marBottom w:val="0"/>
      <w:divBdr>
        <w:top w:val="none" w:sz="0" w:space="0" w:color="auto"/>
        <w:left w:val="none" w:sz="0" w:space="0" w:color="auto"/>
        <w:bottom w:val="none" w:sz="0" w:space="0" w:color="auto"/>
        <w:right w:val="none" w:sz="0" w:space="0" w:color="auto"/>
      </w:divBdr>
    </w:div>
    <w:div w:id="500316623">
      <w:bodyDiv w:val="1"/>
      <w:marLeft w:val="0"/>
      <w:marRight w:val="0"/>
      <w:marTop w:val="0"/>
      <w:marBottom w:val="0"/>
      <w:divBdr>
        <w:top w:val="none" w:sz="0" w:space="0" w:color="auto"/>
        <w:left w:val="none" w:sz="0" w:space="0" w:color="auto"/>
        <w:bottom w:val="none" w:sz="0" w:space="0" w:color="auto"/>
        <w:right w:val="none" w:sz="0" w:space="0" w:color="auto"/>
      </w:divBdr>
    </w:div>
    <w:div w:id="504367568">
      <w:bodyDiv w:val="1"/>
      <w:marLeft w:val="0"/>
      <w:marRight w:val="0"/>
      <w:marTop w:val="0"/>
      <w:marBottom w:val="0"/>
      <w:divBdr>
        <w:top w:val="none" w:sz="0" w:space="0" w:color="auto"/>
        <w:left w:val="none" w:sz="0" w:space="0" w:color="auto"/>
        <w:bottom w:val="none" w:sz="0" w:space="0" w:color="auto"/>
        <w:right w:val="none" w:sz="0" w:space="0" w:color="auto"/>
      </w:divBdr>
    </w:div>
    <w:div w:id="504982917">
      <w:bodyDiv w:val="1"/>
      <w:marLeft w:val="0"/>
      <w:marRight w:val="0"/>
      <w:marTop w:val="0"/>
      <w:marBottom w:val="0"/>
      <w:divBdr>
        <w:top w:val="none" w:sz="0" w:space="0" w:color="auto"/>
        <w:left w:val="none" w:sz="0" w:space="0" w:color="auto"/>
        <w:bottom w:val="none" w:sz="0" w:space="0" w:color="auto"/>
        <w:right w:val="none" w:sz="0" w:space="0" w:color="auto"/>
      </w:divBdr>
    </w:div>
    <w:div w:id="505948510">
      <w:bodyDiv w:val="1"/>
      <w:marLeft w:val="0"/>
      <w:marRight w:val="0"/>
      <w:marTop w:val="0"/>
      <w:marBottom w:val="0"/>
      <w:divBdr>
        <w:top w:val="none" w:sz="0" w:space="0" w:color="auto"/>
        <w:left w:val="none" w:sz="0" w:space="0" w:color="auto"/>
        <w:bottom w:val="none" w:sz="0" w:space="0" w:color="auto"/>
        <w:right w:val="none" w:sz="0" w:space="0" w:color="auto"/>
      </w:divBdr>
    </w:div>
    <w:div w:id="511190119">
      <w:bodyDiv w:val="1"/>
      <w:marLeft w:val="0"/>
      <w:marRight w:val="0"/>
      <w:marTop w:val="0"/>
      <w:marBottom w:val="0"/>
      <w:divBdr>
        <w:top w:val="none" w:sz="0" w:space="0" w:color="auto"/>
        <w:left w:val="none" w:sz="0" w:space="0" w:color="auto"/>
        <w:bottom w:val="none" w:sz="0" w:space="0" w:color="auto"/>
        <w:right w:val="none" w:sz="0" w:space="0" w:color="auto"/>
      </w:divBdr>
    </w:div>
    <w:div w:id="511377858">
      <w:bodyDiv w:val="1"/>
      <w:marLeft w:val="0"/>
      <w:marRight w:val="0"/>
      <w:marTop w:val="0"/>
      <w:marBottom w:val="0"/>
      <w:divBdr>
        <w:top w:val="none" w:sz="0" w:space="0" w:color="auto"/>
        <w:left w:val="none" w:sz="0" w:space="0" w:color="auto"/>
        <w:bottom w:val="none" w:sz="0" w:space="0" w:color="auto"/>
        <w:right w:val="none" w:sz="0" w:space="0" w:color="auto"/>
      </w:divBdr>
    </w:div>
    <w:div w:id="511803206">
      <w:bodyDiv w:val="1"/>
      <w:marLeft w:val="0"/>
      <w:marRight w:val="0"/>
      <w:marTop w:val="0"/>
      <w:marBottom w:val="0"/>
      <w:divBdr>
        <w:top w:val="none" w:sz="0" w:space="0" w:color="auto"/>
        <w:left w:val="none" w:sz="0" w:space="0" w:color="auto"/>
        <w:bottom w:val="none" w:sz="0" w:space="0" w:color="auto"/>
        <w:right w:val="none" w:sz="0" w:space="0" w:color="auto"/>
      </w:divBdr>
    </w:div>
    <w:div w:id="516819044">
      <w:bodyDiv w:val="1"/>
      <w:marLeft w:val="0"/>
      <w:marRight w:val="0"/>
      <w:marTop w:val="0"/>
      <w:marBottom w:val="0"/>
      <w:divBdr>
        <w:top w:val="none" w:sz="0" w:space="0" w:color="auto"/>
        <w:left w:val="none" w:sz="0" w:space="0" w:color="auto"/>
        <w:bottom w:val="none" w:sz="0" w:space="0" w:color="auto"/>
        <w:right w:val="none" w:sz="0" w:space="0" w:color="auto"/>
      </w:divBdr>
    </w:div>
    <w:div w:id="516891014">
      <w:bodyDiv w:val="1"/>
      <w:marLeft w:val="0"/>
      <w:marRight w:val="0"/>
      <w:marTop w:val="0"/>
      <w:marBottom w:val="0"/>
      <w:divBdr>
        <w:top w:val="none" w:sz="0" w:space="0" w:color="auto"/>
        <w:left w:val="none" w:sz="0" w:space="0" w:color="auto"/>
        <w:bottom w:val="none" w:sz="0" w:space="0" w:color="auto"/>
        <w:right w:val="none" w:sz="0" w:space="0" w:color="auto"/>
      </w:divBdr>
    </w:div>
    <w:div w:id="516967909">
      <w:bodyDiv w:val="1"/>
      <w:marLeft w:val="0"/>
      <w:marRight w:val="0"/>
      <w:marTop w:val="0"/>
      <w:marBottom w:val="0"/>
      <w:divBdr>
        <w:top w:val="none" w:sz="0" w:space="0" w:color="auto"/>
        <w:left w:val="none" w:sz="0" w:space="0" w:color="auto"/>
        <w:bottom w:val="none" w:sz="0" w:space="0" w:color="auto"/>
        <w:right w:val="none" w:sz="0" w:space="0" w:color="auto"/>
      </w:divBdr>
      <w:divsChild>
        <w:div w:id="970475676">
          <w:marLeft w:val="0"/>
          <w:marRight w:val="0"/>
          <w:marTop w:val="0"/>
          <w:marBottom w:val="0"/>
          <w:divBdr>
            <w:top w:val="none" w:sz="0" w:space="0" w:color="auto"/>
            <w:left w:val="none" w:sz="0" w:space="0" w:color="auto"/>
            <w:bottom w:val="none" w:sz="0" w:space="0" w:color="auto"/>
            <w:right w:val="none" w:sz="0" w:space="0" w:color="auto"/>
          </w:divBdr>
        </w:div>
        <w:div w:id="444811936">
          <w:marLeft w:val="0"/>
          <w:marRight w:val="0"/>
          <w:marTop w:val="0"/>
          <w:marBottom w:val="0"/>
          <w:divBdr>
            <w:top w:val="none" w:sz="0" w:space="0" w:color="auto"/>
            <w:left w:val="none" w:sz="0" w:space="0" w:color="auto"/>
            <w:bottom w:val="none" w:sz="0" w:space="0" w:color="auto"/>
            <w:right w:val="none" w:sz="0" w:space="0" w:color="auto"/>
          </w:divBdr>
        </w:div>
        <w:div w:id="1999914398">
          <w:marLeft w:val="0"/>
          <w:marRight w:val="0"/>
          <w:marTop w:val="0"/>
          <w:marBottom w:val="0"/>
          <w:divBdr>
            <w:top w:val="none" w:sz="0" w:space="0" w:color="auto"/>
            <w:left w:val="none" w:sz="0" w:space="0" w:color="auto"/>
            <w:bottom w:val="none" w:sz="0" w:space="0" w:color="auto"/>
            <w:right w:val="none" w:sz="0" w:space="0" w:color="auto"/>
          </w:divBdr>
        </w:div>
        <w:div w:id="1745688428">
          <w:marLeft w:val="0"/>
          <w:marRight w:val="0"/>
          <w:marTop w:val="0"/>
          <w:marBottom w:val="0"/>
          <w:divBdr>
            <w:top w:val="none" w:sz="0" w:space="0" w:color="auto"/>
            <w:left w:val="none" w:sz="0" w:space="0" w:color="auto"/>
            <w:bottom w:val="none" w:sz="0" w:space="0" w:color="auto"/>
            <w:right w:val="none" w:sz="0" w:space="0" w:color="auto"/>
          </w:divBdr>
        </w:div>
        <w:div w:id="554001763">
          <w:marLeft w:val="0"/>
          <w:marRight w:val="0"/>
          <w:marTop w:val="0"/>
          <w:marBottom w:val="0"/>
          <w:divBdr>
            <w:top w:val="none" w:sz="0" w:space="0" w:color="auto"/>
            <w:left w:val="none" w:sz="0" w:space="0" w:color="auto"/>
            <w:bottom w:val="none" w:sz="0" w:space="0" w:color="auto"/>
            <w:right w:val="none" w:sz="0" w:space="0" w:color="auto"/>
          </w:divBdr>
        </w:div>
        <w:div w:id="919103177">
          <w:marLeft w:val="0"/>
          <w:marRight w:val="0"/>
          <w:marTop w:val="0"/>
          <w:marBottom w:val="0"/>
          <w:divBdr>
            <w:top w:val="none" w:sz="0" w:space="0" w:color="auto"/>
            <w:left w:val="none" w:sz="0" w:space="0" w:color="auto"/>
            <w:bottom w:val="none" w:sz="0" w:space="0" w:color="auto"/>
            <w:right w:val="none" w:sz="0" w:space="0" w:color="auto"/>
          </w:divBdr>
        </w:div>
        <w:div w:id="1423841028">
          <w:marLeft w:val="0"/>
          <w:marRight w:val="0"/>
          <w:marTop w:val="0"/>
          <w:marBottom w:val="0"/>
          <w:divBdr>
            <w:top w:val="none" w:sz="0" w:space="0" w:color="auto"/>
            <w:left w:val="none" w:sz="0" w:space="0" w:color="auto"/>
            <w:bottom w:val="none" w:sz="0" w:space="0" w:color="auto"/>
            <w:right w:val="none" w:sz="0" w:space="0" w:color="auto"/>
          </w:divBdr>
        </w:div>
        <w:div w:id="1888491549">
          <w:marLeft w:val="0"/>
          <w:marRight w:val="0"/>
          <w:marTop w:val="0"/>
          <w:marBottom w:val="0"/>
          <w:divBdr>
            <w:top w:val="none" w:sz="0" w:space="0" w:color="auto"/>
            <w:left w:val="none" w:sz="0" w:space="0" w:color="auto"/>
            <w:bottom w:val="none" w:sz="0" w:space="0" w:color="auto"/>
            <w:right w:val="none" w:sz="0" w:space="0" w:color="auto"/>
          </w:divBdr>
        </w:div>
        <w:div w:id="517931311">
          <w:marLeft w:val="0"/>
          <w:marRight w:val="0"/>
          <w:marTop w:val="0"/>
          <w:marBottom w:val="0"/>
          <w:divBdr>
            <w:top w:val="none" w:sz="0" w:space="0" w:color="auto"/>
            <w:left w:val="none" w:sz="0" w:space="0" w:color="auto"/>
            <w:bottom w:val="none" w:sz="0" w:space="0" w:color="auto"/>
            <w:right w:val="none" w:sz="0" w:space="0" w:color="auto"/>
          </w:divBdr>
        </w:div>
        <w:div w:id="1734815769">
          <w:marLeft w:val="0"/>
          <w:marRight w:val="0"/>
          <w:marTop w:val="0"/>
          <w:marBottom w:val="0"/>
          <w:divBdr>
            <w:top w:val="none" w:sz="0" w:space="0" w:color="auto"/>
            <w:left w:val="none" w:sz="0" w:space="0" w:color="auto"/>
            <w:bottom w:val="none" w:sz="0" w:space="0" w:color="auto"/>
            <w:right w:val="none" w:sz="0" w:space="0" w:color="auto"/>
          </w:divBdr>
        </w:div>
        <w:div w:id="995258380">
          <w:marLeft w:val="0"/>
          <w:marRight w:val="0"/>
          <w:marTop w:val="0"/>
          <w:marBottom w:val="0"/>
          <w:divBdr>
            <w:top w:val="none" w:sz="0" w:space="0" w:color="auto"/>
            <w:left w:val="none" w:sz="0" w:space="0" w:color="auto"/>
            <w:bottom w:val="none" w:sz="0" w:space="0" w:color="auto"/>
            <w:right w:val="none" w:sz="0" w:space="0" w:color="auto"/>
          </w:divBdr>
        </w:div>
      </w:divsChild>
    </w:div>
    <w:div w:id="520436821">
      <w:bodyDiv w:val="1"/>
      <w:marLeft w:val="0"/>
      <w:marRight w:val="0"/>
      <w:marTop w:val="0"/>
      <w:marBottom w:val="0"/>
      <w:divBdr>
        <w:top w:val="none" w:sz="0" w:space="0" w:color="auto"/>
        <w:left w:val="none" w:sz="0" w:space="0" w:color="auto"/>
        <w:bottom w:val="none" w:sz="0" w:space="0" w:color="auto"/>
        <w:right w:val="none" w:sz="0" w:space="0" w:color="auto"/>
      </w:divBdr>
    </w:div>
    <w:div w:id="522717772">
      <w:bodyDiv w:val="1"/>
      <w:marLeft w:val="0"/>
      <w:marRight w:val="0"/>
      <w:marTop w:val="0"/>
      <w:marBottom w:val="0"/>
      <w:divBdr>
        <w:top w:val="none" w:sz="0" w:space="0" w:color="auto"/>
        <w:left w:val="none" w:sz="0" w:space="0" w:color="auto"/>
        <w:bottom w:val="none" w:sz="0" w:space="0" w:color="auto"/>
        <w:right w:val="none" w:sz="0" w:space="0" w:color="auto"/>
      </w:divBdr>
    </w:div>
    <w:div w:id="524710958">
      <w:bodyDiv w:val="1"/>
      <w:marLeft w:val="0"/>
      <w:marRight w:val="0"/>
      <w:marTop w:val="0"/>
      <w:marBottom w:val="0"/>
      <w:divBdr>
        <w:top w:val="none" w:sz="0" w:space="0" w:color="auto"/>
        <w:left w:val="none" w:sz="0" w:space="0" w:color="auto"/>
        <w:bottom w:val="none" w:sz="0" w:space="0" w:color="auto"/>
        <w:right w:val="none" w:sz="0" w:space="0" w:color="auto"/>
      </w:divBdr>
    </w:div>
    <w:div w:id="527107129">
      <w:bodyDiv w:val="1"/>
      <w:marLeft w:val="0"/>
      <w:marRight w:val="0"/>
      <w:marTop w:val="0"/>
      <w:marBottom w:val="0"/>
      <w:divBdr>
        <w:top w:val="none" w:sz="0" w:space="0" w:color="auto"/>
        <w:left w:val="none" w:sz="0" w:space="0" w:color="auto"/>
        <w:bottom w:val="none" w:sz="0" w:space="0" w:color="auto"/>
        <w:right w:val="none" w:sz="0" w:space="0" w:color="auto"/>
      </w:divBdr>
    </w:div>
    <w:div w:id="538129231">
      <w:bodyDiv w:val="1"/>
      <w:marLeft w:val="0"/>
      <w:marRight w:val="0"/>
      <w:marTop w:val="0"/>
      <w:marBottom w:val="0"/>
      <w:divBdr>
        <w:top w:val="none" w:sz="0" w:space="0" w:color="auto"/>
        <w:left w:val="none" w:sz="0" w:space="0" w:color="auto"/>
        <w:bottom w:val="none" w:sz="0" w:space="0" w:color="auto"/>
        <w:right w:val="none" w:sz="0" w:space="0" w:color="auto"/>
      </w:divBdr>
      <w:divsChild>
        <w:div w:id="188030747">
          <w:marLeft w:val="0"/>
          <w:marRight w:val="0"/>
          <w:marTop w:val="0"/>
          <w:marBottom w:val="0"/>
          <w:divBdr>
            <w:top w:val="none" w:sz="0" w:space="0" w:color="auto"/>
            <w:left w:val="none" w:sz="0" w:space="0" w:color="auto"/>
            <w:bottom w:val="none" w:sz="0" w:space="0" w:color="auto"/>
            <w:right w:val="none" w:sz="0" w:space="0" w:color="auto"/>
          </w:divBdr>
        </w:div>
        <w:div w:id="1363096431">
          <w:marLeft w:val="0"/>
          <w:marRight w:val="0"/>
          <w:marTop w:val="0"/>
          <w:marBottom w:val="0"/>
          <w:divBdr>
            <w:top w:val="none" w:sz="0" w:space="0" w:color="auto"/>
            <w:left w:val="none" w:sz="0" w:space="0" w:color="auto"/>
            <w:bottom w:val="none" w:sz="0" w:space="0" w:color="auto"/>
            <w:right w:val="none" w:sz="0" w:space="0" w:color="auto"/>
          </w:divBdr>
        </w:div>
        <w:div w:id="810908694">
          <w:marLeft w:val="0"/>
          <w:marRight w:val="0"/>
          <w:marTop w:val="0"/>
          <w:marBottom w:val="0"/>
          <w:divBdr>
            <w:top w:val="none" w:sz="0" w:space="0" w:color="auto"/>
            <w:left w:val="none" w:sz="0" w:space="0" w:color="auto"/>
            <w:bottom w:val="none" w:sz="0" w:space="0" w:color="auto"/>
            <w:right w:val="none" w:sz="0" w:space="0" w:color="auto"/>
          </w:divBdr>
        </w:div>
        <w:div w:id="1993290042">
          <w:marLeft w:val="0"/>
          <w:marRight w:val="0"/>
          <w:marTop w:val="0"/>
          <w:marBottom w:val="0"/>
          <w:divBdr>
            <w:top w:val="none" w:sz="0" w:space="0" w:color="auto"/>
            <w:left w:val="none" w:sz="0" w:space="0" w:color="auto"/>
            <w:bottom w:val="none" w:sz="0" w:space="0" w:color="auto"/>
            <w:right w:val="none" w:sz="0" w:space="0" w:color="auto"/>
          </w:divBdr>
        </w:div>
        <w:div w:id="395857475">
          <w:marLeft w:val="0"/>
          <w:marRight w:val="0"/>
          <w:marTop w:val="0"/>
          <w:marBottom w:val="0"/>
          <w:divBdr>
            <w:top w:val="none" w:sz="0" w:space="0" w:color="auto"/>
            <w:left w:val="none" w:sz="0" w:space="0" w:color="auto"/>
            <w:bottom w:val="none" w:sz="0" w:space="0" w:color="auto"/>
            <w:right w:val="none" w:sz="0" w:space="0" w:color="auto"/>
          </w:divBdr>
        </w:div>
        <w:div w:id="59445691">
          <w:marLeft w:val="0"/>
          <w:marRight w:val="0"/>
          <w:marTop w:val="0"/>
          <w:marBottom w:val="0"/>
          <w:divBdr>
            <w:top w:val="none" w:sz="0" w:space="0" w:color="auto"/>
            <w:left w:val="none" w:sz="0" w:space="0" w:color="auto"/>
            <w:bottom w:val="none" w:sz="0" w:space="0" w:color="auto"/>
            <w:right w:val="none" w:sz="0" w:space="0" w:color="auto"/>
          </w:divBdr>
        </w:div>
        <w:div w:id="798307645">
          <w:marLeft w:val="0"/>
          <w:marRight w:val="0"/>
          <w:marTop w:val="0"/>
          <w:marBottom w:val="0"/>
          <w:divBdr>
            <w:top w:val="none" w:sz="0" w:space="0" w:color="auto"/>
            <w:left w:val="none" w:sz="0" w:space="0" w:color="auto"/>
            <w:bottom w:val="none" w:sz="0" w:space="0" w:color="auto"/>
            <w:right w:val="none" w:sz="0" w:space="0" w:color="auto"/>
          </w:divBdr>
        </w:div>
        <w:div w:id="1981880659">
          <w:marLeft w:val="0"/>
          <w:marRight w:val="0"/>
          <w:marTop w:val="0"/>
          <w:marBottom w:val="0"/>
          <w:divBdr>
            <w:top w:val="none" w:sz="0" w:space="0" w:color="auto"/>
            <w:left w:val="none" w:sz="0" w:space="0" w:color="auto"/>
            <w:bottom w:val="none" w:sz="0" w:space="0" w:color="auto"/>
            <w:right w:val="none" w:sz="0" w:space="0" w:color="auto"/>
          </w:divBdr>
        </w:div>
        <w:div w:id="588152804">
          <w:marLeft w:val="0"/>
          <w:marRight w:val="0"/>
          <w:marTop w:val="0"/>
          <w:marBottom w:val="0"/>
          <w:divBdr>
            <w:top w:val="none" w:sz="0" w:space="0" w:color="auto"/>
            <w:left w:val="none" w:sz="0" w:space="0" w:color="auto"/>
            <w:bottom w:val="none" w:sz="0" w:space="0" w:color="auto"/>
            <w:right w:val="none" w:sz="0" w:space="0" w:color="auto"/>
          </w:divBdr>
        </w:div>
        <w:div w:id="1889874452">
          <w:marLeft w:val="0"/>
          <w:marRight w:val="0"/>
          <w:marTop w:val="0"/>
          <w:marBottom w:val="0"/>
          <w:divBdr>
            <w:top w:val="none" w:sz="0" w:space="0" w:color="auto"/>
            <w:left w:val="none" w:sz="0" w:space="0" w:color="auto"/>
            <w:bottom w:val="none" w:sz="0" w:space="0" w:color="auto"/>
            <w:right w:val="none" w:sz="0" w:space="0" w:color="auto"/>
          </w:divBdr>
        </w:div>
        <w:div w:id="860433688">
          <w:marLeft w:val="0"/>
          <w:marRight w:val="0"/>
          <w:marTop w:val="0"/>
          <w:marBottom w:val="0"/>
          <w:divBdr>
            <w:top w:val="none" w:sz="0" w:space="0" w:color="auto"/>
            <w:left w:val="none" w:sz="0" w:space="0" w:color="auto"/>
            <w:bottom w:val="none" w:sz="0" w:space="0" w:color="auto"/>
            <w:right w:val="none" w:sz="0" w:space="0" w:color="auto"/>
          </w:divBdr>
        </w:div>
        <w:div w:id="220100589">
          <w:marLeft w:val="0"/>
          <w:marRight w:val="0"/>
          <w:marTop w:val="0"/>
          <w:marBottom w:val="0"/>
          <w:divBdr>
            <w:top w:val="none" w:sz="0" w:space="0" w:color="auto"/>
            <w:left w:val="none" w:sz="0" w:space="0" w:color="auto"/>
            <w:bottom w:val="none" w:sz="0" w:space="0" w:color="auto"/>
            <w:right w:val="none" w:sz="0" w:space="0" w:color="auto"/>
          </w:divBdr>
        </w:div>
        <w:div w:id="1728412434">
          <w:marLeft w:val="0"/>
          <w:marRight w:val="0"/>
          <w:marTop w:val="0"/>
          <w:marBottom w:val="0"/>
          <w:divBdr>
            <w:top w:val="none" w:sz="0" w:space="0" w:color="auto"/>
            <w:left w:val="none" w:sz="0" w:space="0" w:color="auto"/>
            <w:bottom w:val="none" w:sz="0" w:space="0" w:color="auto"/>
            <w:right w:val="none" w:sz="0" w:space="0" w:color="auto"/>
          </w:divBdr>
        </w:div>
        <w:div w:id="467238461">
          <w:marLeft w:val="0"/>
          <w:marRight w:val="0"/>
          <w:marTop w:val="0"/>
          <w:marBottom w:val="0"/>
          <w:divBdr>
            <w:top w:val="none" w:sz="0" w:space="0" w:color="auto"/>
            <w:left w:val="none" w:sz="0" w:space="0" w:color="auto"/>
            <w:bottom w:val="none" w:sz="0" w:space="0" w:color="auto"/>
            <w:right w:val="none" w:sz="0" w:space="0" w:color="auto"/>
          </w:divBdr>
        </w:div>
        <w:div w:id="333537959">
          <w:marLeft w:val="0"/>
          <w:marRight w:val="0"/>
          <w:marTop w:val="0"/>
          <w:marBottom w:val="0"/>
          <w:divBdr>
            <w:top w:val="none" w:sz="0" w:space="0" w:color="auto"/>
            <w:left w:val="none" w:sz="0" w:space="0" w:color="auto"/>
            <w:bottom w:val="none" w:sz="0" w:space="0" w:color="auto"/>
            <w:right w:val="none" w:sz="0" w:space="0" w:color="auto"/>
          </w:divBdr>
        </w:div>
        <w:div w:id="1186942468">
          <w:marLeft w:val="0"/>
          <w:marRight w:val="0"/>
          <w:marTop w:val="0"/>
          <w:marBottom w:val="0"/>
          <w:divBdr>
            <w:top w:val="none" w:sz="0" w:space="0" w:color="auto"/>
            <w:left w:val="none" w:sz="0" w:space="0" w:color="auto"/>
            <w:bottom w:val="none" w:sz="0" w:space="0" w:color="auto"/>
            <w:right w:val="none" w:sz="0" w:space="0" w:color="auto"/>
          </w:divBdr>
        </w:div>
      </w:divsChild>
    </w:div>
    <w:div w:id="541945717">
      <w:bodyDiv w:val="1"/>
      <w:marLeft w:val="0"/>
      <w:marRight w:val="0"/>
      <w:marTop w:val="0"/>
      <w:marBottom w:val="0"/>
      <w:divBdr>
        <w:top w:val="none" w:sz="0" w:space="0" w:color="auto"/>
        <w:left w:val="none" w:sz="0" w:space="0" w:color="auto"/>
        <w:bottom w:val="none" w:sz="0" w:space="0" w:color="auto"/>
        <w:right w:val="none" w:sz="0" w:space="0" w:color="auto"/>
      </w:divBdr>
    </w:div>
    <w:div w:id="542057430">
      <w:bodyDiv w:val="1"/>
      <w:marLeft w:val="0"/>
      <w:marRight w:val="0"/>
      <w:marTop w:val="0"/>
      <w:marBottom w:val="0"/>
      <w:divBdr>
        <w:top w:val="none" w:sz="0" w:space="0" w:color="auto"/>
        <w:left w:val="none" w:sz="0" w:space="0" w:color="auto"/>
        <w:bottom w:val="none" w:sz="0" w:space="0" w:color="auto"/>
        <w:right w:val="none" w:sz="0" w:space="0" w:color="auto"/>
      </w:divBdr>
    </w:div>
    <w:div w:id="549341796">
      <w:bodyDiv w:val="1"/>
      <w:marLeft w:val="0"/>
      <w:marRight w:val="0"/>
      <w:marTop w:val="0"/>
      <w:marBottom w:val="0"/>
      <w:divBdr>
        <w:top w:val="none" w:sz="0" w:space="0" w:color="auto"/>
        <w:left w:val="none" w:sz="0" w:space="0" w:color="auto"/>
        <w:bottom w:val="none" w:sz="0" w:space="0" w:color="auto"/>
        <w:right w:val="none" w:sz="0" w:space="0" w:color="auto"/>
      </w:divBdr>
    </w:div>
    <w:div w:id="551112587">
      <w:bodyDiv w:val="1"/>
      <w:marLeft w:val="0"/>
      <w:marRight w:val="0"/>
      <w:marTop w:val="0"/>
      <w:marBottom w:val="0"/>
      <w:divBdr>
        <w:top w:val="none" w:sz="0" w:space="0" w:color="auto"/>
        <w:left w:val="none" w:sz="0" w:space="0" w:color="auto"/>
        <w:bottom w:val="none" w:sz="0" w:space="0" w:color="auto"/>
        <w:right w:val="none" w:sz="0" w:space="0" w:color="auto"/>
      </w:divBdr>
    </w:div>
    <w:div w:id="552694330">
      <w:bodyDiv w:val="1"/>
      <w:marLeft w:val="0"/>
      <w:marRight w:val="0"/>
      <w:marTop w:val="0"/>
      <w:marBottom w:val="0"/>
      <w:divBdr>
        <w:top w:val="none" w:sz="0" w:space="0" w:color="auto"/>
        <w:left w:val="none" w:sz="0" w:space="0" w:color="auto"/>
        <w:bottom w:val="none" w:sz="0" w:space="0" w:color="auto"/>
        <w:right w:val="none" w:sz="0" w:space="0" w:color="auto"/>
      </w:divBdr>
    </w:div>
    <w:div w:id="553930967">
      <w:bodyDiv w:val="1"/>
      <w:marLeft w:val="0"/>
      <w:marRight w:val="0"/>
      <w:marTop w:val="0"/>
      <w:marBottom w:val="0"/>
      <w:divBdr>
        <w:top w:val="none" w:sz="0" w:space="0" w:color="auto"/>
        <w:left w:val="none" w:sz="0" w:space="0" w:color="auto"/>
        <w:bottom w:val="none" w:sz="0" w:space="0" w:color="auto"/>
        <w:right w:val="none" w:sz="0" w:space="0" w:color="auto"/>
      </w:divBdr>
    </w:div>
    <w:div w:id="560478971">
      <w:bodyDiv w:val="1"/>
      <w:marLeft w:val="0"/>
      <w:marRight w:val="0"/>
      <w:marTop w:val="0"/>
      <w:marBottom w:val="0"/>
      <w:divBdr>
        <w:top w:val="none" w:sz="0" w:space="0" w:color="auto"/>
        <w:left w:val="none" w:sz="0" w:space="0" w:color="auto"/>
        <w:bottom w:val="none" w:sz="0" w:space="0" w:color="auto"/>
        <w:right w:val="none" w:sz="0" w:space="0" w:color="auto"/>
      </w:divBdr>
    </w:div>
    <w:div w:id="564951871">
      <w:bodyDiv w:val="1"/>
      <w:marLeft w:val="0"/>
      <w:marRight w:val="0"/>
      <w:marTop w:val="0"/>
      <w:marBottom w:val="0"/>
      <w:divBdr>
        <w:top w:val="none" w:sz="0" w:space="0" w:color="auto"/>
        <w:left w:val="none" w:sz="0" w:space="0" w:color="auto"/>
        <w:bottom w:val="none" w:sz="0" w:space="0" w:color="auto"/>
        <w:right w:val="none" w:sz="0" w:space="0" w:color="auto"/>
      </w:divBdr>
    </w:div>
    <w:div w:id="576675655">
      <w:bodyDiv w:val="1"/>
      <w:marLeft w:val="0"/>
      <w:marRight w:val="0"/>
      <w:marTop w:val="0"/>
      <w:marBottom w:val="0"/>
      <w:divBdr>
        <w:top w:val="none" w:sz="0" w:space="0" w:color="auto"/>
        <w:left w:val="none" w:sz="0" w:space="0" w:color="auto"/>
        <w:bottom w:val="none" w:sz="0" w:space="0" w:color="auto"/>
        <w:right w:val="none" w:sz="0" w:space="0" w:color="auto"/>
      </w:divBdr>
    </w:div>
    <w:div w:id="580791928">
      <w:bodyDiv w:val="1"/>
      <w:marLeft w:val="0"/>
      <w:marRight w:val="0"/>
      <w:marTop w:val="0"/>
      <w:marBottom w:val="0"/>
      <w:divBdr>
        <w:top w:val="none" w:sz="0" w:space="0" w:color="auto"/>
        <w:left w:val="none" w:sz="0" w:space="0" w:color="auto"/>
        <w:bottom w:val="none" w:sz="0" w:space="0" w:color="auto"/>
        <w:right w:val="none" w:sz="0" w:space="0" w:color="auto"/>
      </w:divBdr>
    </w:div>
    <w:div w:id="585186542">
      <w:bodyDiv w:val="1"/>
      <w:marLeft w:val="0"/>
      <w:marRight w:val="0"/>
      <w:marTop w:val="0"/>
      <w:marBottom w:val="0"/>
      <w:divBdr>
        <w:top w:val="none" w:sz="0" w:space="0" w:color="auto"/>
        <w:left w:val="none" w:sz="0" w:space="0" w:color="auto"/>
        <w:bottom w:val="none" w:sz="0" w:space="0" w:color="auto"/>
        <w:right w:val="none" w:sz="0" w:space="0" w:color="auto"/>
      </w:divBdr>
    </w:div>
    <w:div w:id="593322144">
      <w:bodyDiv w:val="1"/>
      <w:marLeft w:val="0"/>
      <w:marRight w:val="0"/>
      <w:marTop w:val="0"/>
      <w:marBottom w:val="0"/>
      <w:divBdr>
        <w:top w:val="none" w:sz="0" w:space="0" w:color="auto"/>
        <w:left w:val="none" w:sz="0" w:space="0" w:color="auto"/>
        <w:bottom w:val="none" w:sz="0" w:space="0" w:color="auto"/>
        <w:right w:val="none" w:sz="0" w:space="0" w:color="auto"/>
      </w:divBdr>
      <w:divsChild>
        <w:div w:id="2024088539">
          <w:marLeft w:val="0"/>
          <w:marRight w:val="0"/>
          <w:marTop w:val="0"/>
          <w:marBottom w:val="0"/>
          <w:divBdr>
            <w:top w:val="none" w:sz="0" w:space="0" w:color="auto"/>
            <w:left w:val="none" w:sz="0" w:space="0" w:color="auto"/>
            <w:bottom w:val="none" w:sz="0" w:space="0" w:color="auto"/>
            <w:right w:val="none" w:sz="0" w:space="0" w:color="auto"/>
          </w:divBdr>
        </w:div>
        <w:div w:id="372459185">
          <w:marLeft w:val="0"/>
          <w:marRight w:val="0"/>
          <w:marTop w:val="0"/>
          <w:marBottom w:val="0"/>
          <w:divBdr>
            <w:top w:val="none" w:sz="0" w:space="0" w:color="auto"/>
            <w:left w:val="none" w:sz="0" w:space="0" w:color="auto"/>
            <w:bottom w:val="none" w:sz="0" w:space="0" w:color="auto"/>
            <w:right w:val="none" w:sz="0" w:space="0" w:color="auto"/>
          </w:divBdr>
        </w:div>
        <w:div w:id="286357317">
          <w:marLeft w:val="0"/>
          <w:marRight w:val="0"/>
          <w:marTop w:val="0"/>
          <w:marBottom w:val="0"/>
          <w:divBdr>
            <w:top w:val="none" w:sz="0" w:space="0" w:color="auto"/>
            <w:left w:val="none" w:sz="0" w:space="0" w:color="auto"/>
            <w:bottom w:val="none" w:sz="0" w:space="0" w:color="auto"/>
            <w:right w:val="none" w:sz="0" w:space="0" w:color="auto"/>
          </w:divBdr>
        </w:div>
        <w:div w:id="1126503484">
          <w:marLeft w:val="0"/>
          <w:marRight w:val="0"/>
          <w:marTop w:val="0"/>
          <w:marBottom w:val="0"/>
          <w:divBdr>
            <w:top w:val="none" w:sz="0" w:space="0" w:color="auto"/>
            <w:left w:val="none" w:sz="0" w:space="0" w:color="auto"/>
            <w:bottom w:val="none" w:sz="0" w:space="0" w:color="auto"/>
            <w:right w:val="none" w:sz="0" w:space="0" w:color="auto"/>
          </w:divBdr>
        </w:div>
        <w:div w:id="1366173143">
          <w:marLeft w:val="0"/>
          <w:marRight w:val="0"/>
          <w:marTop w:val="0"/>
          <w:marBottom w:val="0"/>
          <w:divBdr>
            <w:top w:val="none" w:sz="0" w:space="0" w:color="auto"/>
            <w:left w:val="none" w:sz="0" w:space="0" w:color="auto"/>
            <w:bottom w:val="none" w:sz="0" w:space="0" w:color="auto"/>
            <w:right w:val="none" w:sz="0" w:space="0" w:color="auto"/>
          </w:divBdr>
        </w:div>
        <w:div w:id="693117337">
          <w:marLeft w:val="0"/>
          <w:marRight w:val="0"/>
          <w:marTop w:val="0"/>
          <w:marBottom w:val="0"/>
          <w:divBdr>
            <w:top w:val="none" w:sz="0" w:space="0" w:color="auto"/>
            <w:left w:val="none" w:sz="0" w:space="0" w:color="auto"/>
            <w:bottom w:val="none" w:sz="0" w:space="0" w:color="auto"/>
            <w:right w:val="none" w:sz="0" w:space="0" w:color="auto"/>
          </w:divBdr>
        </w:div>
        <w:div w:id="21319581">
          <w:marLeft w:val="0"/>
          <w:marRight w:val="0"/>
          <w:marTop w:val="0"/>
          <w:marBottom w:val="0"/>
          <w:divBdr>
            <w:top w:val="none" w:sz="0" w:space="0" w:color="auto"/>
            <w:left w:val="none" w:sz="0" w:space="0" w:color="auto"/>
            <w:bottom w:val="none" w:sz="0" w:space="0" w:color="auto"/>
            <w:right w:val="none" w:sz="0" w:space="0" w:color="auto"/>
          </w:divBdr>
        </w:div>
        <w:div w:id="1525511071">
          <w:marLeft w:val="0"/>
          <w:marRight w:val="0"/>
          <w:marTop w:val="0"/>
          <w:marBottom w:val="0"/>
          <w:divBdr>
            <w:top w:val="none" w:sz="0" w:space="0" w:color="auto"/>
            <w:left w:val="none" w:sz="0" w:space="0" w:color="auto"/>
            <w:bottom w:val="none" w:sz="0" w:space="0" w:color="auto"/>
            <w:right w:val="none" w:sz="0" w:space="0" w:color="auto"/>
          </w:divBdr>
        </w:div>
        <w:div w:id="979189345">
          <w:marLeft w:val="0"/>
          <w:marRight w:val="0"/>
          <w:marTop w:val="0"/>
          <w:marBottom w:val="0"/>
          <w:divBdr>
            <w:top w:val="none" w:sz="0" w:space="0" w:color="auto"/>
            <w:left w:val="none" w:sz="0" w:space="0" w:color="auto"/>
            <w:bottom w:val="none" w:sz="0" w:space="0" w:color="auto"/>
            <w:right w:val="none" w:sz="0" w:space="0" w:color="auto"/>
          </w:divBdr>
        </w:div>
      </w:divsChild>
    </w:div>
    <w:div w:id="593519954">
      <w:bodyDiv w:val="1"/>
      <w:marLeft w:val="0"/>
      <w:marRight w:val="0"/>
      <w:marTop w:val="0"/>
      <w:marBottom w:val="0"/>
      <w:divBdr>
        <w:top w:val="none" w:sz="0" w:space="0" w:color="auto"/>
        <w:left w:val="none" w:sz="0" w:space="0" w:color="auto"/>
        <w:bottom w:val="none" w:sz="0" w:space="0" w:color="auto"/>
        <w:right w:val="none" w:sz="0" w:space="0" w:color="auto"/>
      </w:divBdr>
    </w:div>
    <w:div w:id="593898275">
      <w:bodyDiv w:val="1"/>
      <w:marLeft w:val="0"/>
      <w:marRight w:val="0"/>
      <w:marTop w:val="0"/>
      <w:marBottom w:val="0"/>
      <w:divBdr>
        <w:top w:val="none" w:sz="0" w:space="0" w:color="auto"/>
        <w:left w:val="none" w:sz="0" w:space="0" w:color="auto"/>
        <w:bottom w:val="none" w:sz="0" w:space="0" w:color="auto"/>
        <w:right w:val="none" w:sz="0" w:space="0" w:color="auto"/>
      </w:divBdr>
    </w:div>
    <w:div w:id="594051002">
      <w:bodyDiv w:val="1"/>
      <w:marLeft w:val="0"/>
      <w:marRight w:val="0"/>
      <w:marTop w:val="0"/>
      <w:marBottom w:val="0"/>
      <w:divBdr>
        <w:top w:val="none" w:sz="0" w:space="0" w:color="auto"/>
        <w:left w:val="none" w:sz="0" w:space="0" w:color="auto"/>
        <w:bottom w:val="none" w:sz="0" w:space="0" w:color="auto"/>
        <w:right w:val="none" w:sz="0" w:space="0" w:color="auto"/>
      </w:divBdr>
    </w:div>
    <w:div w:id="594242155">
      <w:bodyDiv w:val="1"/>
      <w:marLeft w:val="0"/>
      <w:marRight w:val="0"/>
      <w:marTop w:val="0"/>
      <w:marBottom w:val="0"/>
      <w:divBdr>
        <w:top w:val="none" w:sz="0" w:space="0" w:color="auto"/>
        <w:left w:val="none" w:sz="0" w:space="0" w:color="auto"/>
        <w:bottom w:val="none" w:sz="0" w:space="0" w:color="auto"/>
        <w:right w:val="none" w:sz="0" w:space="0" w:color="auto"/>
      </w:divBdr>
    </w:div>
    <w:div w:id="596983036">
      <w:bodyDiv w:val="1"/>
      <w:marLeft w:val="0"/>
      <w:marRight w:val="0"/>
      <w:marTop w:val="0"/>
      <w:marBottom w:val="0"/>
      <w:divBdr>
        <w:top w:val="none" w:sz="0" w:space="0" w:color="auto"/>
        <w:left w:val="none" w:sz="0" w:space="0" w:color="auto"/>
        <w:bottom w:val="none" w:sz="0" w:space="0" w:color="auto"/>
        <w:right w:val="none" w:sz="0" w:space="0" w:color="auto"/>
      </w:divBdr>
    </w:div>
    <w:div w:id="606280621">
      <w:bodyDiv w:val="1"/>
      <w:marLeft w:val="0"/>
      <w:marRight w:val="0"/>
      <w:marTop w:val="0"/>
      <w:marBottom w:val="0"/>
      <w:divBdr>
        <w:top w:val="none" w:sz="0" w:space="0" w:color="auto"/>
        <w:left w:val="none" w:sz="0" w:space="0" w:color="auto"/>
        <w:bottom w:val="none" w:sz="0" w:space="0" w:color="auto"/>
        <w:right w:val="none" w:sz="0" w:space="0" w:color="auto"/>
      </w:divBdr>
    </w:div>
    <w:div w:id="606893754">
      <w:bodyDiv w:val="1"/>
      <w:marLeft w:val="0"/>
      <w:marRight w:val="0"/>
      <w:marTop w:val="0"/>
      <w:marBottom w:val="0"/>
      <w:divBdr>
        <w:top w:val="none" w:sz="0" w:space="0" w:color="auto"/>
        <w:left w:val="none" w:sz="0" w:space="0" w:color="auto"/>
        <w:bottom w:val="none" w:sz="0" w:space="0" w:color="auto"/>
        <w:right w:val="none" w:sz="0" w:space="0" w:color="auto"/>
      </w:divBdr>
    </w:div>
    <w:div w:id="611937694">
      <w:bodyDiv w:val="1"/>
      <w:marLeft w:val="0"/>
      <w:marRight w:val="0"/>
      <w:marTop w:val="0"/>
      <w:marBottom w:val="0"/>
      <w:divBdr>
        <w:top w:val="none" w:sz="0" w:space="0" w:color="auto"/>
        <w:left w:val="none" w:sz="0" w:space="0" w:color="auto"/>
        <w:bottom w:val="none" w:sz="0" w:space="0" w:color="auto"/>
        <w:right w:val="none" w:sz="0" w:space="0" w:color="auto"/>
      </w:divBdr>
    </w:div>
    <w:div w:id="612444440">
      <w:bodyDiv w:val="1"/>
      <w:marLeft w:val="0"/>
      <w:marRight w:val="0"/>
      <w:marTop w:val="0"/>
      <w:marBottom w:val="0"/>
      <w:divBdr>
        <w:top w:val="none" w:sz="0" w:space="0" w:color="auto"/>
        <w:left w:val="none" w:sz="0" w:space="0" w:color="auto"/>
        <w:bottom w:val="none" w:sz="0" w:space="0" w:color="auto"/>
        <w:right w:val="none" w:sz="0" w:space="0" w:color="auto"/>
      </w:divBdr>
    </w:div>
    <w:div w:id="615986789">
      <w:bodyDiv w:val="1"/>
      <w:marLeft w:val="0"/>
      <w:marRight w:val="0"/>
      <w:marTop w:val="0"/>
      <w:marBottom w:val="0"/>
      <w:divBdr>
        <w:top w:val="none" w:sz="0" w:space="0" w:color="auto"/>
        <w:left w:val="none" w:sz="0" w:space="0" w:color="auto"/>
        <w:bottom w:val="none" w:sz="0" w:space="0" w:color="auto"/>
        <w:right w:val="none" w:sz="0" w:space="0" w:color="auto"/>
      </w:divBdr>
    </w:div>
    <w:div w:id="618536920">
      <w:bodyDiv w:val="1"/>
      <w:marLeft w:val="0"/>
      <w:marRight w:val="0"/>
      <w:marTop w:val="0"/>
      <w:marBottom w:val="0"/>
      <w:divBdr>
        <w:top w:val="none" w:sz="0" w:space="0" w:color="auto"/>
        <w:left w:val="none" w:sz="0" w:space="0" w:color="auto"/>
        <w:bottom w:val="none" w:sz="0" w:space="0" w:color="auto"/>
        <w:right w:val="none" w:sz="0" w:space="0" w:color="auto"/>
      </w:divBdr>
    </w:div>
    <w:div w:id="618798409">
      <w:bodyDiv w:val="1"/>
      <w:marLeft w:val="0"/>
      <w:marRight w:val="0"/>
      <w:marTop w:val="0"/>
      <w:marBottom w:val="0"/>
      <w:divBdr>
        <w:top w:val="none" w:sz="0" w:space="0" w:color="auto"/>
        <w:left w:val="none" w:sz="0" w:space="0" w:color="auto"/>
        <w:bottom w:val="none" w:sz="0" w:space="0" w:color="auto"/>
        <w:right w:val="none" w:sz="0" w:space="0" w:color="auto"/>
      </w:divBdr>
    </w:div>
    <w:div w:id="621810003">
      <w:bodyDiv w:val="1"/>
      <w:marLeft w:val="0"/>
      <w:marRight w:val="0"/>
      <w:marTop w:val="0"/>
      <w:marBottom w:val="0"/>
      <w:divBdr>
        <w:top w:val="none" w:sz="0" w:space="0" w:color="auto"/>
        <w:left w:val="none" w:sz="0" w:space="0" w:color="auto"/>
        <w:bottom w:val="none" w:sz="0" w:space="0" w:color="auto"/>
        <w:right w:val="none" w:sz="0" w:space="0" w:color="auto"/>
      </w:divBdr>
    </w:div>
    <w:div w:id="632951983">
      <w:bodyDiv w:val="1"/>
      <w:marLeft w:val="0"/>
      <w:marRight w:val="0"/>
      <w:marTop w:val="0"/>
      <w:marBottom w:val="0"/>
      <w:divBdr>
        <w:top w:val="none" w:sz="0" w:space="0" w:color="auto"/>
        <w:left w:val="none" w:sz="0" w:space="0" w:color="auto"/>
        <w:bottom w:val="none" w:sz="0" w:space="0" w:color="auto"/>
        <w:right w:val="none" w:sz="0" w:space="0" w:color="auto"/>
      </w:divBdr>
    </w:div>
    <w:div w:id="634138036">
      <w:bodyDiv w:val="1"/>
      <w:marLeft w:val="0"/>
      <w:marRight w:val="0"/>
      <w:marTop w:val="0"/>
      <w:marBottom w:val="0"/>
      <w:divBdr>
        <w:top w:val="none" w:sz="0" w:space="0" w:color="auto"/>
        <w:left w:val="none" w:sz="0" w:space="0" w:color="auto"/>
        <w:bottom w:val="none" w:sz="0" w:space="0" w:color="auto"/>
        <w:right w:val="none" w:sz="0" w:space="0" w:color="auto"/>
      </w:divBdr>
    </w:div>
    <w:div w:id="634676676">
      <w:bodyDiv w:val="1"/>
      <w:marLeft w:val="0"/>
      <w:marRight w:val="0"/>
      <w:marTop w:val="0"/>
      <w:marBottom w:val="0"/>
      <w:divBdr>
        <w:top w:val="none" w:sz="0" w:space="0" w:color="auto"/>
        <w:left w:val="none" w:sz="0" w:space="0" w:color="auto"/>
        <w:bottom w:val="none" w:sz="0" w:space="0" w:color="auto"/>
        <w:right w:val="none" w:sz="0" w:space="0" w:color="auto"/>
      </w:divBdr>
    </w:div>
    <w:div w:id="636910319">
      <w:bodyDiv w:val="1"/>
      <w:marLeft w:val="0"/>
      <w:marRight w:val="0"/>
      <w:marTop w:val="0"/>
      <w:marBottom w:val="0"/>
      <w:divBdr>
        <w:top w:val="none" w:sz="0" w:space="0" w:color="auto"/>
        <w:left w:val="none" w:sz="0" w:space="0" w:color="auto"/>
        <w:bottom w:val="none" w:sz="0" w:space="0" w:color="auto"/>
        <w:right w:val="none" w:sz="0" w:space="0" w:color="auto"/>
      </w:divBdr>
    </w:div>
    <w:div w:id="641348983">
      <w:bodyDiv w:val="1"/>
      <w:marLeft w:val="0"/>
      <w:marRight w:val="0"/>
      <w:marTop w:val="0"/>
      <w:marBottom w:val="0"/>
      <w:divBdr>
        <w:top w:val="none" w:sz="0" w:space="0" w:color="auto"/>
        <w:left w:val="none" w:sz="0" w:space="0" w:color="auto"/>
        <w:bottom w:val="none" w:sz="0" w:space="0" w:color="auto"/>
        <w:right w:val="none" w:sz="0" w:space="0" w:color="auto"/>
      </w:divBdr>
    </w:div>
    <w:div w:id="645816070">
      <w:bodyDiv w:val="1"/>
      <w:marLeft w:val="0"/>
      <w:marRight w:val="0"/>
      <w:marTop w:val="0"/>
      <w:marBottom w:val="0"/>
      <w:divBdr>
        <w:top w:val="none" w:sz="0" w:space="0" w:color="auto"/>
        <w:left w:val="none" w:sz="0" w:space="0" w:color="auto"/>
        <w:bottom w:val="none" w:sz="0" w:space="0" w:color="auto"/>
        <w:right w:val="none" w:sz="0" w:space="0" w:color="auto"/>
      </w:divBdr>
    </w:div>
    <w:div w:id="646476374">
      <w:bodyDiv w:val="1"/>
      <w:marLeft w:val="0"/>
      <w:marRight w:val="0"/>
      <w:marTop w:val="0"/>
      <w:marBottom w:val="0"/>
      <w:divBdr>
        <w:top w:val="none" w:sz="0" w:space="0" w:color="auto"/>
        <w:left w:val="none" w:sz="0" w:space="0" w:color="auto"/>
        <w:bottom w:val="none" w:sz="0" w:space="0" w:color="auto"/>
        <w:right w:val="none" w:sz="0" w:space="0" w:color="auto"/>
      </w:divBdr>
    </w:div>
    <w:div w:id="646786207">
      <w:bodyDiv w:val="1"/>
      <w:marLeft w:val="0"/>
      <w:marRight w:val="0"/>
      <w:marTop w:val="0"/>
      <w:marBottom w:val="0"/>
      <w:divBdr>
        <w:top w:val="none" w:sz="0" w:space="0" w:color="auto"/>
        <w:left w:val="none" w:sz="0" w:space="0" w:color="auto"/>
        <w:bottom w:val="none" w:sz="0" w:space="0" w:color="auto"/>
        <w:right w:val="none" w:sz="0" w:space="0" w:color="auto"/>
      </w:divBdr>
    </w:div>
    <w:div w:id="648946115">
      <w:bodyDiv w:val="1"/>
      <w:marLeft w:val="0"/>
      <w:marRight w:val="0"/>
      <w:marTop w:val="0"/>
      <w:marBottom w:val="0"/>
      <w:divBdr>
        <w:top w:val="none" w:sz="0" w:space="0" w:color="auto"/>
        <w:left w:val="none" w:sz="0" w:space="0" w:color="auto"/>
        <w:bottom w:val="none" w:sz="0" w:space="0" w:color="auto"/>
        <w:right w:val="none" w:sz="0" w:space="0" w:color="auto"/>
      </w:divBdr>
    </w:div>
    <w:div w:id="650448934">
      <w:bodyDiv w:val="1"/>
      <w:marLeft w:val="0"/>
      <w:marRight w:val="0"/>
      <w:marTop w:val="0"/>
      <w:marBottom w:val="0"/>
      <w:divBdr>
        <w:top w:val="none" w:sz="0" w:space="0" w:color="auto"/>
        <w:left w:val="none" w:sz="0" w:space="0" w:color="auto"/>
        <w:bottom w:val="none" w:sz="0" w:space="0" w:color="auto"/>
        <w:right w:val="none" w:sz="0" w:space="0" w:color="auto"/>
      </w:divBdr>
    </w:div>
    <w:div w:id="656148445">
      <w:bodyDiv w:val="1"/>
      <w:marLeft w:val="0"/>
      <w:marRight w:val="0"/>
      <w:marTop w:val="0"/>
      <w:marBottom w:val="0"/>
      <w:divBdr>
        <w:top w:val="none" w:sz="0" w:space="0" w:color="auto"/>
        <w:left w:val="none" w:sz="0" w:space="0" w:color="auto"/>
        <w:bottom w:val="none" w:sz="0" w:space="0" w:color="auto"/>
        <w:right w:val="none" w:sz="0" w:space="0" w:color="auto"/>
      </w:divBdr>
    </w:div>
    <w:div w:id="661471511">
      <w:bodyDiv w:val="1"/>
      <w:marLeft w:val="0"/>
      <w:marRight w:val="0"/>
      <w:marTop w:val="0"/>
      <w:marBottom w:val="0"/>
      <w:divBdr>
        <w:top w:val="none" w:sz="0" w:space="0" w:color="auto"/>
        <w:left w:val="none" w:sz="0" w:space="0" w:color="auto"/>
        <w:bottom w:val="none" w:sz="0" w:space="0" w:color="auto"/>
        <w:right w:val="none" w:sz="0" w:space="0" w:color="auto"/>
      </w:divBdr>
    </w:div>
    <w:div w:id="664554978">
      <w:bodyDiv w:val="1"/>
      <w:marLeft w:val="0"/>
      <w:marRight w:val="0"/>
      <w:marTop w:val="0"/>
      <w:marBottom w:val="0"/>
      <w:divBdr>
        <w:top w:val="none" w:sz="0" w:space="0" w:color="auto"/>
        <w:left w:val="none" w:sz="0" w:space="0" w:color="auto"/>
        <w:bottom w:val="none" w:sz="0" w:space="0" w:color="auto"/>
        <w:right w:val="none" w:sz="0" w:space="0" w:color="auto"/>
      </w:divBdr>
    </w:div>
    <w:div w:id="665549765">
      <w:bodyDiv w:val="1"/>
      <w:marLeft w:val="0"/>
      <w:marRight w:val="0"/>
      <w:marTop w:val="0"/>
      <w:marBottom w:val="0"/>
      <w:divBdr>
        <w:top w:val="none" w:sz="0" w:space="0" w:color="auto"/>
        <w:left w:val="none" w:sz="0" w:space="0" w:color="auto"/>
        <w:bottom w:val="none" w:sz="0" w:space="0" w:color="auto"/>
        <w:right w:val="none" w:sz="0" w:space="0" w:color="auto"/>
      </w:divBdr>
    </w:div>
    <w:div w:id="666517642">
      <w:bodyDiv w:val="1"/>
      <w:marLeft w:val="0"/>
      <w:marRight w:val="0"/>
      <w:marTop w:val="0"/>
      <w:marBottom w:val="0"/>
      <w:divBdr>
        <w:top w:val="none" w:sz="0" w:space="0" w:color="auto"/>
        <w:left w:val="none" w:sz="0" w:space="0" w:color="auto"/>
        <w:bottom w:val="none" w:sz="0" w:space="0" w:color="auto"/>
        <w:right w:val="none" w:sz="0" w:space="0" w:color="auto"/>
      </w:divBdr>
    </w:div>
    <w:div w:id="669141297">
      <w:bodyDiv w:val="1"/>
      <w:marLeft w:val="0"/>
      <w:marRight w:val="0"/>
      <w:marTop w:val="0"/>
      <w:marBottom w:val="0"/>
      <w:divBdr>
        <w:top w:val="none" w:sz="0" w:space="0" w:color="auto"/>
        <w:left w:val="none" w:sz="0" w:space="0" w:color="auto"/>
        <w:bottom w:val="none" w:sz="0" w:space="0" w:color="auto"/>
        <w:right w:val="none" w:sz="0" w:space="0" w:color="auto"/>
      </w:divBdr>
    </w:div>
    <w:div w:id="672149311">
      <w:bodyDiv w:val="1"/>
      <w:marLeft w:val="0"/>
      <w:marRight w:val="0"/>
      <w:marTop w:val="0"/>
      <w:marBottom w:val="0"/>
      <w:divBdr>
        <w:top w:val="none" w:sz="0" w:space="0" w:color="auto"/>
        <w:left w:val="none" w:sz="0" w:space="0" w:color="auto"/>
        <w:bottom w:val="none" w:sz="0" w:space="0" w:color="auto"/>
        <w:right w:val="none" w:sz="0" w:space="0" w:color="auto"/>
      </w:divBdr>
    </w:div>
    <w:div w:id="673385328">
      <w:bodyDiv w:val="1"/>
      <w:marLeft w:val="0"/>
      <w:marRight w:val="0"/>
      <w:marTop w:val="0"/>
      <w:marBottom w:val="0"/>
      <w:divBdr>
        <w:top w:val="none" w:sz="0" w:space="0" w:color="auto"/>
        <w:left w:val="none" w:sz="0" w:space="0" w:color="auto"/>
        <w:bottom w:val="none" w:sz="0" w:space="0" w:color="auto"/>
        <w:right w:val="none" w:sz="0" w:space="0" w:color="auto"/>
      </w:divBdr>
    </w:div>
    <w:div w:id="673922165">
      <w:bodyDiv w:val="1"/>
      <w:marLeft w:val="0"/>
      <w:marRight w:val="0"/>
      <w:marTop w:val="0"/>
      <w:marBottom w:val="0"/>
      <w:divBdr>
        <w:top w:val="none" w:sz="0" w:space="0" w:color="auto"/>
        <w:left w:val="none" w:sz="0" w:space="0" w:color="auto"/>
        <w:bottom w:val="none" w:sz="0" w:space="0" w:color="auto"/>
        <w:right w:val="none" w:sz="0" w:space="0" w:color="auto"/>
      </w:divBdr>
    </w:div>
    <w:div w:id="674303844">
      <w:bodyDiv w:val="1"/>
      <w:marLeft w:val="0"/>
      <w:marRight w:val="0"/>
      <w:marTop w:val="0"/>
      <w:marBottom w:val="0"/>
      <w:divBdr>
        <w:top w:val="none" w:sz="0" w:space="0" w:color="auto"/>
        <w:left w:val="none" w:sz="0" w:space="0" w:color="auto"/>
        <w:bottom w:val="none" w:sz="0" w:space="0" w:color="auto"/>
        <w:right w:val="none" w:sz="0" w:space="0" w:color="auto"/>
      </w:divBdr>
    </w:div>
    <w:div w:id="674846348">
      <w:bodyDiv w:val="1"/>
      <w:marLeft w:val="0"/>
      <w:marRight w:val="0"/>
      <w:marTop w:val="0"/>
      <w:marBottom w:val="0"/>
      <w:divBdr>
        <w:top w:val="none" w:sz="0" w:space="0" w:color="auto"/>
        <w:left w:val="none" w:sz="0" w:space="0" w:color="auto"/>
        <w:bottom w:val="none" w:sz="0" w:space="0" w:color="auto"/>
        <w:right w:val="none" w:sz="0" w:space="0" w:color="auto"/>
      </w:divBdr>
    </w:div>
    <w:div w:id="679939289">
      <w:bodyDiv w:val="1"/>
      <w:marLeft w:val="0"/>
      <w:marRight w:val="0"/>
      <w:marTop w:val="0"/>
      <w:marBottom w:val="0"/>
      <w:divBdr>
        <w:top w:val="none" w:sz="0" w:space="0" w:color="auto"/>
        <w:left w:val="none" w:sz="0" w:space="0" w:color="auto"/>
        <w:bottom w:val="none" w:sz="0" w:space="0" w:color="auto"/>
        <w:right w:val="none" w:sz="0" w:space="0" w:color="auto"/>
      </w:divBdr>
    </w:div>
    <w:div w:id="680739206">
      <w:bodyDiv w:val="1"/>
      <w:marLeft w:val="0"/>
      <w:marRight w:val="0"/>
      <w:marTop w:val="0"/>
      <w:marBottom w:val="0"/>
      <w:divBdr>
        <w:top w:val="none" w:sz="0" w:space="0" w:color="auto"/>
        <w:left w:val="none" w:sz="0" w:space="0" w:color="auto"/>
        <w:bottom w:val="none" w:sz="0" w:space="0" w:color="auto"/>
        <w:right w:val="none" w:sz="0" w:space="0" w:color="auto"/>
      </w:divBdr>
    </w:div>
    <w:div w:id="681778877">
      <w:bodyDiv w:val="1"/>
      <w:marLeft w:val="0"/>
      <w:marRight w:val="0"/>
      <w:marTop w:val="0"/>
      <w:marBottom w:val="0"/>
      <w:divBdr>
        <w:top w:val="none" w:sz="0" w:space="0" w:color="auto"/>
        <w:left w:val="none" w:sz="0" w:space="0" w:color="auto"/>
        <w:bottom w:val="none" w:sz="0" w:space="0" w:color="auto"/>
        <w:right w:val="none" w:sz="0" w:space="0" w:color="auto"/>
      </w:divBdr>
    </w:div>
    <w:div w:id="693847378">
      <w:bodyDiv w:val="1"/>
      <w:marLeft w:val="0"/>
      <w:marRight w:val="0"/>
      <w:marTop w:val="0"/>
      <w:marBottom w:val="0"/>
      <w:divBdr>
        <w:top w:val="none" w:sz="0" w:space="0" w:color="auto"/>
        <w:left w:val="none" w:sz="0" w:space="0" w:color="auto"/>
        <w:bottom w:val="none" w:sz="0" w:space="0" w:color="auto"/>
        <w:right w:val="none" w:sz="0" w:space="0" w:color="auto"/>
      </w:divBdr>
    </w:div>
    <w:div w:id="698970501">
      <w:bodyDiv w:val="1"/>
      <w:marLeft w:val="0"/>
      <w:marRight w:val="0"/>
      <w:marTop w:val="0"/>
      <w:marBottom w:val="0"/>
      <w:divBdr>
        <w:top w:val="none" w:sz="0" w:space="0" w:color="auto"/>
        <w:left w:val="none" w:sz="0" w:space="0" w:color="auto"/>
        <w:bottom w:val="none" w:sz="0" w:space="0" w:color="auto"/>
        <w:right w:val="none" w:sz="0" w:space="0" w:color="auto"/>
      </w:divBdr>
    </w:div>
    <w:div w:id="699671198">
      <w:bodyDiv w:val="1"/>
      <w:marLeft w:val="0"/>
      <w:marRight w:val="0"/>
      <w:marTop w:val="0"/>
      <w:marBottom w:val="0"/>
      <w:divBdr>
        <w:top w:val="none" w:sz="0" w:space="0" w:color="auto"/>
        <w:left w:val="none" w:sz="0" w:space="0" w:color="auto"/>
        <w:bottom w:val="none" w:sz="0" w:space="0" w:color="auto"/>
        <w:right w:val="none" w:sz="0" w:space="0" w:color="auto"/>
      </w:divBdr>
    </w:div>
    <w:div w:id="700203609">
      <w:bodyDiv w:val="1"/>
      <w:marLeft w:val="0"/>
      <w:marRight w:val="0"/>
      <w:marTop w:val="0"/>
      <w:marBottom w:val="0"/>
      <w:divBdr>
        <w:top w:val="none" w:sz="0" w:space="0" w:color="auto"/>
        <w:left w:val="none" w:sz="0" w:space="0" w:color="auto"/>
        <w:bottom w:val="none" w:sz="0" w:space="0" w:color="auto"/>
        <w:right w:val="none" w:sz="0" w:space="0" w:color="auto"/>
      </w:divBdr>
    </w:div>
    <w:div w:id="705907763">
      <w:bodyDiv w:val="1"/>
      <w:marLeft w:val="0"/>
      <w:marRight w:val="0"/>
      <w:marTop w:val="0"/>
      <w:marBottom w:val="0"/>
      <w:divBdr>
        <w:top w:val="none" w:sz="0" w:space="0" w:color="auto"/>
        <w:left w:val="none" w:sz="0" w:space="0" w:color="auto"/>
        <w:bottom w:val="none" w:sz="0" w:space="0" w:color="auto"/>
        <w:right w:val="none" w:sz="0" w:space="0" w:color="auto"/>
      </w:divBdr>
    </w:div>
    <w:div w:id="710303014">
      <w:bodyDiv w:val="1"/>
      <w:marLeft w:val="0"/>
      <w:marRight w:val="0"/>
      <w:marTop w:val="0"/>
      <w:marBottom w:val="0"/>
      <w:divBdr>
        <w:top w:val="none" w:sz="0" w:space="0" w:color="auto"/>
        <w:left w:val="none" w:sz="0" w:space="0" w:color="auto"/>
        <w:bottom w:val="none" w:sz="0" w:space="0" w:color="auto"/>
        <w:right w:val="none" w:sz="0" w:space="0" w:color="auto"/>
      </w:divBdr>
    </w:div>
    <w:div w:id="716439560">
      <w:bodyDiv w:val="1"/>
      <w:marLeft w:val="0"/>
      <w:marRight w:val="0"/>
      <w:marTop w:val="0"/>
      <w:marBottom w:val="0"/>
      <w:divBdr>
        <w:top w:val="none" w:sz="0" w:space="0" w:color="auto"/>
        <w:left w:val="none" w:sz="0" w:space="0" w:color="auto"/>
        <w:bottom w:val="none" w:sz="0" w:space="0" w:color="auto"/>
        <w:right w:val="none" w:sz="0" w:space="0" w:color="auto"/>
      </w:divBdr>
    </w:div>
    <w:div w:id="716513681">
      <w:bodyDiv w:val="1"/>
      <w:marLeft w:val="0"/>
      <w:marRight w:val="0"/>
      <w:marTop w:val="0"/>
      <w:marBottom w:val="0"/>
      <w:divBdr>
        <w:top w:val="none" w:sz="0" w:space="0" w:color="auto"/>
        <w:left w:val="none" w:sz="0" w:space="0" w:color="auto"/>
        <w:bottom w:val="none" w:sz="0" w:space="0" w:color="auto"/>
        <w:right w:val="none" w:sz="0" w:space="0" w:color="auto"/>
      </w:divBdr>
    </w:div>
    <w:div w:id="722604821">
      <w:bodyDiv w:val="1"/>
      <w:marLeft w:val="0"/>
      <w:marRight w:val="0"/>
      <w:marTop w:val="0"/>
      <w:marBottom w:val="0"/>
      <w:divBdr>
        <w:top w:val="none" w:sz="0" w:space="0" w:color="auto"/>
        <w:left w:val="none" w:sz="0" w:space="0" w:color="auto"/>
        <w:bottom w:val="none" w:sz="0" w:space="0" w:color="auto"/>
        <w:right w:val="none" w:sz="0" w:space="0" w:color="auto"/>
      </w:divBdr>
    </w:div>
    <w:div w:id="725765000">
      <w:bodyDiv w:val="1"/>
      <w:marLeft w:val="0"/>
      <w:marRight w:val="0"/>
      <w:marTop w:val="0"/>
      <w:marBottom w:val="0"/>
      <w:divBdr>
        <w:top w:val="none" w:sz="0" w:space="0" w:color="auto"/>
        <w:left w:val="none" w:sz="0" w:space="0" w:color="auto"/>
        <w:bottom w:val="none" w:sz="0" w:space="0" w:color="auto"/>
        <w:right w:val="none" w:sz="0" w:space="0" w:color="auto"/>
      </w:divBdr>
    </w:div>
    <w:div w:id="727264167">
      <w:bodyDiv w:val="1"/>
      <w:marLeft w:val="0"/>
      <w:marRight w:val="0"/>
      <w:marTop w:val="0"/>
      <w:marBottom w:val="0"/>
      <w:divBdr>
        <w:top w:val="none" w:sz="0" w:space="0" w:color="auto"/>
        <w:left w:val="none" w:sz="0" w:space="0" w:color="auto"/>
        <w:bottom w:val="none" w:sz="0" w:space="0" w:color="auto"/>
        <w:right w:val="none" w:sz="0" w:space="0" w:color="auto"/>
      </w:divBdr>
    </w:div>
    <w:div w:id="729959386">
      <w:bodyDiv w:val="1"/>
      <w:marLeft w:val="0"/>
      <w:marRight w:val="0"/>
      <w:marTop w:val="0"/>
      <w:marBottom w:val="0"/>
      <w:divBdr>
        <w:top w:val="none" w:sz="0" w:space="0" w:color="auto"/>
        <w:left w:val="none" w:sz="0" w:space="0" w:color="auto"/>
        <w:bottom w:val="none" w:sz="0" w:space="0" w:color="auto"/>
        <w:right w:val="none" w:sz="0" w:space="0" w:color="auto"/>
      </w:divBdr>
    </w:div>
    <w:div w:id="732658415">
      <w:bodyDiv w:val="1"/>
      <w:marLeft w:val="0"/>
      <w:marRight w:val="0"/>
      <w:marTop w:val="0"/>
      <w:marBottom w:val="0"/>
      <w:divBdr>
        <w:top w:val="none" w:sz="0" w:space="0" w:color="auto"/>
        <w:left w:val="none" w:sz="0" w:space="0" w:color="auto"/>
        <w:bottom w:val="none" w:sz="0" w:space="0" w:color="auto"/>
        <w:right w:val="none" w:sz="0" w:space="0" w:color="auto"/>
      </w:divBdr>
    </w:div>
    <w:div w:id="748621291">
      <w:bodyDiv w:val="1"/>
      <w:marLeft w:val="0"/>
      <w:marRight w:val="0"/>
      <w:marTop w:val="0"/>
      <w:marBottom w:val="0"/>
      <w:divBdr>
        <w:top w:val="none" w:sz="0" w:space="0" w:color="auto"/>
        <w:left w:val="none" w:sz="0" w:space="0" w:color="auto"/>
        <w:bottom w:val="none" w:sz="0" w:space="0" w:color="auto"/>
        <w:right w:val="none" w:sz="0" w:space="0" w:color="auto"/>
      </w:divBdr>
    </w:div>
    <w:div w:id="753089178">
      <w:bodyDiv w:val="1"/>
      <w:marLeft w:val="0"/>
      <w:marRight w:val="0"/>
      <w:marTop w:val="0"/>
      <w:marBottom w:val="0"/>
      <w:divBdr>
        <w:top w:val="none" w:sz="0" w:space="0" w:color="auto"/>
        <w:left w:val="none" w:sz="0" w:space="0" w:color="auto"/>
        <w:bottom w:val="none" w:sz="0" w:space="0" w:color="auto"/>
        <w:right w:val="none" w:sz="0" w:space="0" w:color="auto"/>
      </w:divBdr>
    </w:div>
    <w:div w:id="757365466">
      <w:bodyDiv w:val="1"/>
      <w:marLeft w:val="0"/>
      <w:marRight w:val="0"/>
      <w:marTop w:val="0"/>
      <w:marBottom w:val="0"/>
      <w:divBdr>
        <w:top w:val="none" w:sz="0" w:space="0" w:color="auto"/>
        <w:left w:val="none" w:sz="0" w:space="0" w:color="auto"/>
        <w:bottom w:val="none" w:sz="0" w:space="0" w:color="auto"/>
        <w:right w:val="none" w:sz="0" w:space="0" w:color="auto"/>
      </w:divBdr>
    </w:div>
    <w:div w:id="764806023">
      <w:bodyDiv w:val="1"/>
      <w:marLeft w:val="0"/>
      <w:marRight w:val="0"/>
      <w:marTop w:val="0"/>
      <w:marBottom w:val="0"/>
      <w:divBdr>
        <w:top w:val="none" w:sz="0" w:space="0" w:color="auto"/>
        <w:left w:val="none" w:sz="0" w:space="0" w:color="auto"/>
        <w:bottom w:val="none" w:sz="0" w:space="0" w:color="auto"/>
        <w:right w:val="none" w:sz="0" w:space="0" w:color="auto"/>
      </w:divBdr>
    </w:div>
    <w:div w:id="766538052">
      <w:bodyDiv w:val="1"/>
      <w:marLeft w:val="0"/>
      <w:marRight w:val="0"/>
      <w:marTop w:val="0"/>
      <w:marBottom w:val="0"/>
      <w:divBdr>
        <w:top w:val="none" w:sz="0" w:space="0" w:color="auto"/>
        <w:left w:val="none" w:sz="0" w:space="0" w:color="auto"/>
        <w:bottom w:val="none" w:sz="0" w:space="0" w:color="auto"/>
        <w:right w:val="none" w:sz="0" w:space="0" w:color="auto"/>
      </w:divBdr>
    </w:div>
    <w:div w:id="767506516">
      <w:bodyDiv w:val="1"/>
      <w:marLeft w:val="0"/>
      <w:marRight w:val="0"/>
      <w:marTop w:val="0"/>
      <w:marBottom w:val="0"/>
      <w:divBdr>
        <w:top w:val="none" w:sz="0" w:space="0" w:color="auto"/>
        <w:left w:val="none" w:sz="0" w:space="0" w:color="auto"/>
        <w:bottom w:val="none" w:sz="0" w:space="0" w:color="auto"/>
        <w:right w:val="none" w:sz="0" w:space="0" w:color="auto"/>
      </w:divBdr>
    </w:div>
    <w:div w:id="773357044">
      <w:bodyDiv w:val="1"/>
      <w:marLeft w:val="0"/>
      <w:marRight w:val="0"/>
      <w:marTop w:val="0"/>
      <w:marBottom w:val="0"/>
      <w:divBdr>
        <w:top w:val="none" w:sz="0" w:space="0" w:color="auto"/>
        <w:left w:val="none" w:sz="0" w:space="0" w:color="auto"/>
        <w:bottom w:val="none" w:sz="0" w:space="0" w:color="auto"/>
        <w:right w:val="none" w:sz="0" w:space="0" w:color="auto"/>
      </w:divBdr>
    </w:div>
    <w:div w:id="778911569">
      <w:bodyDiv w:val="1"/>
      <w:marLeft w:val="0"/>
      <w:marRight w:val="0"/>
      <w:marTop w:val="0"/>
      <w:marBottom w:val="0"/>
      <w:divBdr>
        <w:top w:val="none" w:sz="0" w:space="0" w:color="auto"/>
        <w:left w:val="none" w:sz="0" w:space="0" w:color="auto"/>
        <w:bottom w:val="none" w:sz="0" w:space="0" w:color="auto"/>
        <w:right w:val="none" w:sz="0" w:space="0" w:color="auto"/>
      </w:divBdr>
    </w:div>
    <w:div w:id="789470011">
      <w:bodyDiv w:val="1"/>
      <w:marLeft w:val="0"/>
      <w:marRight w:val="0"/>
      <w:marTop w:val="0"/>
      <w:marBottom w:val="0"/>
      <w:divBdr>
        <w:top w:val="none" w:sz="0" w:space="0" w:color="auto"/>
        <w:left w:val="none" w:sz="0" w:space="0" w:color="auto"/>
        <w:bottom w:val="none" w:sz="0" w:space="0" w:color="auto"/>
        <w:right w:val="none" w:sz="0" w:space="0" w:color="auto"/>
      </w:divBdr>
    </w:div>
    <w:div w:id="799614047">
      <w:bodyDiv w:val="1"/>
      <w:marLeft w:val="0"/>
      <w:marRight w:val="0"/>
      <w:marTop w:val="0"/>
      <w:marBottom w:val="0"/>
      <w:divBdr>
        <w:top w:val="none" w:sz="0" w:space="0" w:color="auto"/>
        <w:left w:val="none" w:sz="0" w:space="0" w:color="auto"/>
        <w:bottom w:val="none" w:sz="0" w:space="0" w:color="auto"/>
        <w:right w:val="none" w:sz="0" w:space="0" w:color="auto"/>
      </w:divBdr>
    </w:div>
    <w:div w:id="799805089">
      <w:bodyDiv w:val="1"/>
      <w:marLeft w:val="0"/>
      <w:marRight w:val="0"/>
      <w:marTop w:val="0"/>
      <w:marBottom w:val="0"/>
      <w:divBdr>
        <w:top w:val="none" w:sz="0" w:space="0" w:color="auto"/>
        <w:left w:val="none" w:sz="0" w:space="0" w:color="auto"/>
        <w:bottom w:val="none" w:sz="0" w:space="0" w:color="auto"/>
        <w:right w:val="none" w:sz="0" w:space="0" w:color="auto"/>
      </w:divBdr>
    </w:div>
    <w:div w:id="800151527">
      <w:bodyDiv w:val="1"/>
      <w:marLeft w:val="0"/>
      <w:marRight w:val="0"/>
      <w:marTop w:val="0"/>
      <w:marBottom w:val="0"/>
      <w:divBdr>
        <w:top w:val="none" w:sz="0" w:space="0" w:color="auto"/>
        <w:left w:val="none" w:sz="0" w:space="0" w:color="auto"/>
        <w:bottom w:val="none" w:sz="0" w:space="0" w:color="auto"/>
        <w:right w:val="none" w:sz="0" w:space="0" w:color="auto"/>
      </w:divBdr>
    </w:div>
    <w:div w:id="801458315">
      <w:bodyDiv w:val="1"/>
      <w:marLeft w:val="0"/>
      <w:marRight w:val="0"/>
      <w:marTop w:val="0"/>
      <w:marBottom w:val="0"/>
      <w:divBdr>
        <w:top w:val="none" w:sz="0" w:space="0" w:color="auto"/>
        <w:left w:val="none" w:sz="0" w:space="0" w:color="auto"/>
        <w:bottom w:val="none" w:sz="0" w:space="0" w:color="auto"/>
        <w:right w:val="none" w:sz="0" w:space="0" w:color="auto"/>
      </w:divBdr>
    </w:div>
    <w:div w:id="803040606">
      <w:bodyDiv w:val="1"/>
      <w:marLeft w:val="0"/>
      <w:marRight w:val="0"/>
      <w:marTop w:val="0"/>
      <w:marBottom w:val="0"/>
      <w:divBdr>
        <w:top w:val="none" w:sz="0" w:space="0" w:color="auto"/>
        <w:left w:val="none" w:sz="0" w:space="0" w:color="auto"/>
        <w:bottom w:val="none" w:sz="0" w:space="0" w:color="auto"/>
        <w:right w:val="none" w:sz="0" w:space="0" w:color="auto"/>
      </w:divBdr>
      <w:divsChild>
        <w:div w:id="422264531">
          <w:marLeft w:val="0"/>
          <w:marRight w:val="0"/>
          <w:marTop w:val="0"/>
          <w:marBottom w:val="0"/>
          <w:divBdr>
            <w:top w:val="none" w:sz="0" w:space="0" w:color="auto"/>
            <w:left w:val="none" w:sz="0" w:space="0" w:color="auto"/>
            <w:bottom w:val="none" w:sz="0" w:space="0" w:color="auto"/>
            <w:right w:val="none" w:sz="0" w:space="0" w:color="auto"/>
          </w:divBdr>
        </w:div>
        <w:div w:id="1344166583">
          <w:marLeft w:val="0"/>
          <w:marRight w:val="0"/>
          <w:marTop w:val="0"/>
          <w:marBottom w:val="0"/>
          <w:divBdr>
            <w:top w:val="none" w:sz="0" w:space="0" w:color="auto"/>
            <w:left w:val="none" w:sz="0" w:space="0" w:color="auto"/>
            <w:bottom w:val="none" w:sz="0" w:space="0" w:color="auto"/>
            <w:right w:val="none" w:sz="0" w:space="0" w:color="auto"/>
          </w:divBdr>
        </w:div>
        <w:div w:id="908268093">
          <w:marLeft w:val="0"/>
          <w:marRight w:val="0"/>
          <w:marTop w:val="0"/>
          <w:marBottom w:val="0"/>
          <w:divBdr>
            <w:top w:val="none" w:sz="0" w:space="0" w:color="auto"/>
            <w:left w:val="none" w:sz="0" w:space="0" w:color="auto"/>
            <w:bottom w:val="none" w:sz="0" w:space="0" w:color="auto"/>
            <w:right w:val="none" w:sz="0" w:space="0" w:color="auto"/>
          </w:divBdr>
        </w:div>
        <w:div w:id="704912076">
          <w:marLeft w:val="0"/>
          <w:marRight w:val="0"/>
          <w:marTop w:val="0"/>
          <w:marBottom w:val="0"/>
          <w:divBdr>
            <w:top w:val="none" w:sz="0" w:space="0" w:color="auto"/>
            <w:left w:val="none" w:sz="0" w:space="0" w:color="auto"/>
            <w:bottom w:val="none" w:sz="0" w:space="0" w:color="auto"/>
            <w:right w:val="none" w:sz="0" w:space="0" w:color="auto"/>
          </w:divBdr>
        </w:div>
        <w:div w:id="139033107">
          <w:marLeft w:val="0"/>
          <w:marRight w:val="0"/>
          <w:marTop w:val="0"/>
          <w:marBottom w:val="0"/>
          <w:divBdr>
            <w:top w:val="none" w:sz="0" w:space="0" w:color="auto"/>
            <w:left w:val="none" w:sz="0" w:space="0" w:color="auto"/>
            <w:bottom w:val="none" w:sz="0" w:space="0" w:color="auto"/>
            <w:right w:val="none" w:sz="0" w:space="0" w:color="auto"/>
          </w:divBdr>
        </w:div>
        <w:div w:id="1253276397">
          <w:marLeft w:val="0"/>
          <w:marRight w:val="0"/>
          <w:marTop w:val="0"/>
          <w:marBottom w:val="0"/>
          <w:divBdr>
            <w:top w:val="none" w:sz="0" w:space="0" w:color="auto"/>
            <w:left w:val="none" w:sz="0" w:space="0" w:color="auto"/>
            <w:bottom w:val="none" w:sz="0" w:space="0" w:color="auto"/>
            <w:right w:val="none" w:sz="0" w:space="0" w:color="auto"/>
          </w:divBdr>
        </w:div>
        <w:div w:id="218252274">
          <w:marLeft w:val="0"/>
          <w:marRight w:val="0"/>
          <w:marTop w:val="0"/>
          <w:marBottom w:val="0"/>
          <w:divBdr>
            <w:top w:val="none" w:sz="0" w:space="0" w:color="auto"/>
            <w:left w:val="none" w:sz="0" w:space="0" w:color="auto"/>
            <w:bottom w:val="none" w:sz="0" w:space="0" w:color="auto"/>
            <w:right w:val="none" w:sz="0" w:space="0" w:color="auto"/>
          </w:divBdr>
        </w:div>
        <w:div w:id="813721717">
          <w:marLeft w:val="0"/>
          <w:marRight w:val="0"/>
          <w:marTop w:val="0"/>
          <w:marBottom w:val="0"/>
          <w:divBdr>
            <w:top w:val="none" w:sz="0" w:space="0" w:color="auto"/>
            <w:left w:val="none" w:sz="0" w:space="0" w:color="auto"/>
            <w:bottom w:val="none" w:sz="0" w:space="0" w:color="auto"/>
            <w:right w:val="none" w:sz="0" w:space="0" w:color="auto"/>
          </w:divBdr>
        </w:div>
        <w:div w:id="1994216652">
          <w:marLeft w:val="0"/>
          <w:marRight w:val="0"/>
          <w:marTop w:val="0"/>
          <w:marBottom w:val="0"/>
          <w:divBdr>
            <w:top w:val="none" w:sz="0" w:space="0" w:color="auto"/>
            <w:left w:val="none" w:sz="0" w:space="0" w:color="auto"/>
            <w:bottom w:val="none" w:sz="0" w:space="0" w:color="auto"/>
            <w:right w:val="none" w:sz="0" w:space="0" w:color="auto"/>
          </w:divBdr>
        </w:div>
      </w:divsChild>
    </w:div>
    <w:div w:id="804659387">
      <w:bodyDiv w:val="1"/>
      <w:marLeft w:val="0"/>
      <w:marRight w:val="0"/>
      <w:marTop w:val="0"/>
      <w:marBottom w:val="0"/>
      <w:divBdr>
        <w:top w:val="none" w:sz="0" w:space="0" w:color="auto"/>
        <w:left w:val="none" w:sz="0" w:space="0" w:color="auto"/>
        <w:bottom w:val="none" w:sz="0" w:space="0" w:color="auto"/>
        <w:right w:val="none" w:sz="0" w:space="0" w:color="auto"/>
      </w:divBdr>
    </w:div>
    <w:div w:id="812216260">
      <w:bodyDiv w:val="1"/>
      <w:marLeft w:val="0"/>
      <w:marRight w:val="0"/>
      <w:marTop w:val="0"/>
      <w:marBottom w:val="0"/>
      <w:divBdr>
        <w:top w:val="none" w:sz="0" w:space="0" w:color="auto"/>
        <w:left w:val="none" w:sz="0" w:space="0" w:color="auto"/>
        <w:bottom w:val="none" w:sz="0" w:space="0" w:color="auto"/>
        <w:right w:val="none" w:sz="0" w:space="0" w:color="auto"/>
      </w:divBdr>
    </w:div>
    <w:div w:id="814639088">
      <w:bodyDiv w:val="1"/>
      <w:marLeft w:val="0"/>
      <w:marRight w:val="0"/>
      <w:marTop w:val="0"/>
      <w:marBottom w:val="0"/>
      <w:divBdr>
        <w:top w:val="none" w:sz="0" w:space="0" w:color="auto"/>
        <w:left w:val="none" w:sz="0" w:space="0" w:color="auto"/>
        <w:bottom w:val="none" w:sz="0" w:space="0" w:color="auto"/>
        <w:right w:val="none" w:sz="0" w:space="0" w:color="auto"/>
      </w:divBdr>
    </w:div>
    <w:div w:id="823861160">
      <w:bodyDiv w:val="1"/>
      <w:marLeft w:val="0"/>
      <w:marRight w:val="0"/>
      <w:marTop w:val="0"/>
      <w:marBottom w:val="0"/>
      <w:divBdr>
        <w:top w:val="none" w:sz="0" w:space="0" w:color="auto"/>
        <w:left w:val="none" w:sz="0" w:space="0" w:color="auto"/>
        <w:bottom w:val="none" w:sz="0" w:space="0" w:color="auto"/>
        <w:right w:val="none" w:sz="0" w:space="0" w:color="auto"/>
      </w:divBdr>
    </w:div>
    <w:div w:id="824705320">
      <w:bodyDiv w:val="1"/>
      <w:marLeft w:val="0"/>
      <w:marRight w:val="0"/>
      <w:marTop w:val="0"/>
      <w:marBottom w:val="0"/>
      <w:divBdr>
        <w:top w:val="none" w:sz="0" w:space="0" w:color="auto"/>
        <w:left w:val="none" w:sz="0" w:space="0" w:color="auto"/>
        <w:bottom w:val="none" w:sz="0" w:space="0" w:color="auto"/>
        <w:right w:val="none" w:sz="0" w:space="0" w:color="auto"/>
      </w:divBdr>
    </w:div>
    <w:div w:id="826870716">
      <w:bodyDiv w:val="1"/>
      <w:marLeft w:val="0"/>
      <w:marRight w:val="0"/>
      <w:marTop w:val="0"/>
      <w:marBottom w:val="0"/>
      <w:divBdr>
        <w:top w:val="none" w:sz="0" w:space="0" w:color="auto"/>
        <w:left w:val="none" w:sz="0" w:space="0" w:color="auto"/>
        <w:bottom w:val="none" w:sz="0" w:space="0" w:color="auto"/>
        <w:right w:val="none" w:sz="0" w:space="0" w:color="auto"/>
      </w:divBdr>
    </w:div>
    <w:div w:id="834342173">
      <w:bodyDiv w:val="1"/>
      <w:marLeft w:val="0"/>
      <w:marRight w:val="0"/>
      <w:marTop w:val="0"/>
      <w:marBottom w:val="0"/>
      <w:divBdr>
        <w:top w:val="none" w:sz="0" w:space="0" w:color="auto"/>
        <w:left w:val="none" w:sz="0" w:space="0" w:color="auto"/>
        <w:bottom w:val="none" w:sz="0" w:space="0" w:color="auto"/>
        <w:right w:val="none" w:sz="0" w:space="0" w:color="auto"/>
      </w:divBdr>
    </w:div>
    <w:div w:id="836263745">
      <w:bodyDiv w:val="1"/>
      <w:marLeft w:val="0"/>
      <w:marRight w:val="0"/>
      <w:marTop w:val="0"/>
      <w:marBottom w:val="0"/>
      <w:divBdr>
        <w:top w:val="none" w:sz="0" w:space="0" w:color="auto"/>
        <w:left w:val="none" w:sz="0" w:space="0" w:color="auto"/>
        <w:bottom w:val="none" w:sz="0" w:space="0" w:color="auto"/>
        <w:right w:val="none" w:sz="0" w:space="0" w:color="auto"/>
      </w:divBdr>
    </w:div>
    <w:div w:id="840268990">
      <w:bodyDiv w:val="1"/>
      <w:marLeft w:val="0"/>
      <w:marRight w:val="0"/>
      <w:marTop w:val="0"/>
      <w:marBottom w:val="0"/>
      <w:divBdr>
        <w:top w:val="none" w:sz="0" w:space="0" w:color="auto"/>
        <w:left w:val="none" w:sz="0" w:space="0" w:color="auto"/>
        <w:bottom w:val="none" w:sz="0" w:space="0" w:color="auto"/>
        <w:right w:val="none" w:sz="0" w:space="0" w:color="auto"/>
      </w:divBdr>
    </w:div>
    <w:div w:id="845170900">
      <w:bodyDiv w:val="1"/>
      <w:marLeft w:val="0"/>
      <w:marRight w:val="0"/>
      <w:marTop w:val="0"/>
      <w:marBottom w:val="0"/>
      <w:divBdr>
        <w:top w:val="none" w:sz="0" w:space="0" w:color="auto"/>
        <w:left w:val="none" w:sz="0" w:space="0" w:color="auto"/>
        <w:bottom w:val="none" w:sz="0" w:space="0" w:color="auto"/>
        <w:right w:val="none" w:sz="0" w:space="0" w:color="auto"/>
      </w:divBdr>
    </w:div>
    <w:div w:id="864750311">
      <w:bodyDiv w:val="1"/>
      <w:marLeft w:val="0"/>
      <w:marRight w:val="0"/>
      <w:marTop w:val="0"/>
      <w:marBottom w:val="0"/>
      <w:divBdr>
        <w:top w:val="none" w:sz="0" w:space="0" w:color="auto"/>
        <w:left w:val="none" w:sz="0" w:space="0" w:color="auto"/>
        <w:bottom w:val="none" w:sz="0" w:space="0" w:color="auto"/>
        <w:right w:val="none" w:sz="0" w:space="0" w:color="auto"/>
      </w:divBdr>
    </w:div>
    <w:div w:id="867641924">
      <w:bodyDiv w:val="1"/>
      <w:marLeft w:val="0"/>
      <w:marRight w:val="0"/>
      <w:marTop w:val="0"/>
      <w:marBottom w:val="0"/>
      <w:divBdr>
        <w:top w:val="none" w:sz="0" w:space="0" w:color="auto"/>
        <w:left w:val="none" w:sz="0" w:space="0" w:color="auto"/>
        <w:bottom w:val="none" w:sz="0" w:space="0" w:color="auto"/>
        <w:right w:val="none" w:sz="0" w:space="0" w:color="auto"/>
      </w:divBdr>
      <w:divsChild>
        <w:div w:id="1852332329">
          <w:marLeft w:val="0"/>
          <w:marRight w:val="0"/>
          <w:marTop w:val="0"/>
          <w:marBottom w:val="0"/>
          <w:divBdr>
            <w:top w:val="none" w:sz="0" w:space="0" w:color="auto"/>
            <w:left w:val="none" w:sz="0" w:space="0" w:color="auto"/>
            <w:bottom w:val="none" w:sz="0" w:space="0" w:color="auto"/>
            <w:right w:val="none" w:sz="0" w:space="0" w:color="auto"/>
          </w:divBdr>
        </w:div>
        <w:div w:id="623509689">
          <w:marLeft w:val="0"/>
          <w:marRight w:val="0"/>
          <w:marTop w:val="0"/>
          <w:marBottom w:val="0"/>
          <w:divBdr>
            <w:top w:val="none" w:sz="0" w:space="0" w:color="auto"/>
            <w:left w:val="none" w:sz="0" w:space="0" w:color="auto"/>
            <w:bottom w:val="none" w:sz="0" w:space="0" w:color="auto"/>
            <w:right w:val="none" w:sz="0" w:space="0" w:color="auto"/>
          </w:divBdr>
        </w:div>
        <w:div w:id="877618681">
          <w:marLeft w:val="0"/>
          <w:marRight w:val="0"/>
          <w:marTop w:val="0"/>
          <w:marBottom w:val="0"/>
          <w:divBdr>
            <w:top w:val="none" w:sz="0" w:space="0" w:color="auto"/>
            <w:left w:val="none" w:sz="0" w:space="0" w:color="auto"/>
            <w:bottom w:val="none" w:sz="0" w:space="0" w:color="auto"/>
            <w:right w:val="none" w:sz="0" w:space="0" w:color="auto"/>
          </w:divBdr>
        </w:div>
        <w:div w:id="670454218">
          <w:marLeft w:val="0"/>
          <w:marRight w:val="0"/>
          <w:marTop w:val="0"/>
          <w:marBottom w:val="0"/>
          <w:divBdr>
            <w:top w:val="none" w:sz="0" w:space="0" w:color="auto"/>
            <w:left w:val="none" w:sz="0" w:space="0" w:color="auto"/>
            <w:bottom w:val="none" w:sz="0" w:space="0" w:color="auto"/>
            <w:right w:val="none" w:sz="0" w:space="0" w:color="auto"/>
          </w:divBdr>
        </w:div>
        <w:div w:id="1602177057">
          <w:marLeft w:val="0"/>
          <w:marRight w:val="0"/>
          <w:marTop w:val="0"/>
          <w:marBottom w:val="0"/>
          <w:divBdr>
            <w:top w:val="none" w:sz="0" w:space="0" w:color="auto"/>
            <w:left w:val="none" w:sz="0" w:space="0" w:color="auto"/>
            <w:bottom w:val="none" w:sz="0" w:space="0" w:color="auto"/>
            <w:right w:val="none" w:sz="0" w:space="0" w:color="auto"/>
          </w:divBdr>
        </w:div>
        <w:div w:id="621771963">
          <w:marLeft w:val="0"/>
          <w:marRight w:val="0"/>
          <w:marTop w:val="0"/>
          <w:marBottom w:val="0"/>
          <w:divBdr>
            <w:top w:val="none" w:sz="0" w:space="0" w:color="auto"/>
            <w:left w:val="none" w:sz="0" w:space="0" w:color="auto"/>
            <w:bottom w:val="none" w:sz="0" w:space="0" w:color="auto"/>
            <w:right w:val="none" w:sz="0" w:space="0" w:color="auto"/>
          </w:divBdr>
        </w:div>
        <w:div w:id="1201816260">
          <w:marLeft w:val="0"/>
          <w:marRight w:val="0"/>
          <w:marTop w:val="0"/>
          <w:marBottom w:val="0"/>
          <w:divBdr>
            <w:top w:val="none" w:sz="0" w:space="0" w:color="auto"/>
            <w:left w:val="none" w:sz="0" w:space="0" w:color="auto"/>
            <w:bottom w:val="none" w:sz="0" w:space="0" w:color="auto"/>
            <w:right w:val="none" w:sz="0" w:space="0" w:color="auto"/>
          </w:divBdr>
        </w:div>
        <w:div w:id="1879269623">
          <w:marLeft w:val="0"/>
          <w:marRight w:val="0"/>
          <w:marTop w:val="0"/>
          <w:marBottom w:val="0"/>
          <w:divBdr>
            <w:top w:val="none" w:sz="0" w:space="0" w:color="auto"/>
            <w:left w:val="none" w:sz="0" w:space="0" w:color="auto"/>
            <w:bottom w:val="none" w:sz="0" w:space="0" w:color="auto"/>
            <w:right w:val="none" w:sz="0" w:space="0" w:color="auto"/>
          </w:divBdr>
        </w:div>
        <w:div w:id="366951721">
          <w:marLeft w:val="0"/>
          <w:marRight w:val="0"/>
          <w:marTop w:val="0"/>
          <w:marBottom w:val="0"/>
          <w:divBdr>
            <w:top w:val="none" w:sz="0" w:space="0" w:color="auto"/>
            <w:left w:val="none" w:sz="0" w:space="0" w:color="auto"/>
            <w:bottom w:val="none" w:sz="0" w:space="0" w:color="auto"/>
            <w:right w:val="none" w:sz="0" w:space="0" w:color="auto"/>
          </w:divBdr>
        </w:div>
        <w:div w:id="1767338131">
          <w:marLeft w:val="0"/>
          <w:marRight w:val="0"/>
          <w:marTop w:val="0"/>
          <w:marBottom w:val="0"/>
          <w:divBdr>
            <w:top w:val="none" w:sz="0" w:space="0" w:color="auto"/>
            <w:left w:val="none" w:sz="0" w:space="0" w:color="auto"/>
            <w:bottom w:val="none" w:sz="0" w:space="0" w:color="auto"/>
            <w:right w:val="none" w:sz="0" w:space="0" w:color="auto"/>
          </w:divBdr>
        </w:div>
        <w:div w:id="1406688582">
          <w:marLeft w:val="0"/>
          <w:marRight w:val="0"/>
          <w:marTop w:val="0"/>
          <w:marBottom w:val="0"/>
          <w:divBdr>
            <w:top w:val="none" w:sz="0" w:space="0" w:color="auto"/>
            <w:left w:val="none" w:sz="0" w:space="0" w:color="auto"/>
            <w:bottom w:val="none" w:sz="0" w:space="0" w:color="auto"/>
            <w:right w:val="none" w:sz="0" w:space="0" w:color="auto"/>
          </w:divBdr>
        </w:div>
        <w:div w:id="2070036071">
          <w:marLeft w:val="0"/>
          <w:marRight w:val="0"/>
          <w:marTop w:val="0"/>
          <w:marBottom w:val="0"/>
          <w:divBdr>
            <w:top w:val="none" w:sz="0" w:space="0" w:color="auto"/>
            <w:left w:val="none" w:sz="0" w:space="0" w:color="auto"/>
            <w:bottom w:val="none" w:sz="0" w:space="0" w:color="auto"/>
            <w:right w:val="none" w:sz="0" w:space="0" w:color="auto"/>
          </w:divBdr>
        </w:div>
        <w:div w:id="160320106">
          <w:marLeft w:val="0"/>
          <w:marRight w:val="0"/>
          <w:marTop w:val="0"/>
          <w:marBottom w:val="0"/>
          <w:divBdr>
            <w:top w:val="none" w:sz="0" w:space="0" w:color="auto"/>
            <w:left w:val="none" w:sz="0" w:space="0" w:color="auto"/>
            <w:bottom w:val="none" w:sz="0" w:space="0" w:color="auto"/>
            <w:right w:val="none" w:sz="0" w:space="0" w:color="auto"/>
          </w:divBdr>
        </w:div>
        <w:div w:id="1641693326">
          <w:marLeft w:val="0"/>
          <w:marRight w:val="0"/>
          <w:marTop w:val="0"/>
          <w:marBottom w:val="0"/>
          <w:divBdr>
            <w:top w:val="none" w:sz="0" w:space="0" w:color="auto"/>
            <w:left w:val="none" w:sz="0" w:space="0" w:color="auto"/>
            <w:bottom w:val="none" w:sz="0" w:space="0" w:color="auto"/>
            <w:right w:val="none" w:sz="0" w:space="0" w:color="auto"/>
          </w:divBdr>
        </w:div>
      </w:divsChild>
    </w:div>
    <w:div w:id="874541707">
      <w:bodyDiv w:val="1"/>
      <w:marLeft w:val="0"/>
      <w:marRight w:val="0"/>
      <w:marTop w:val="0"/>
      <w:marBottom w:val="0"/>
      <w:divBdr>
        <w:top w:val="none" w:sz="0" w:space="0" w:color="auto"/>
        <w:left w:val="none" w:sz="0" w:space="0" w:color="auto"/>
        <w:bottom w:val="none" w:sz="0" w:space="0" w:color="auto"/>
        <w:right w:val="none" w:sz="0" w:space="0" w:color="auto"/>
      </w:divBdr>
    </w:div>
    <w:div w:id="875849928">
      <w:bodyDiv w:val="1"/>
      <w:marLeft w:val="0"/>
      <w:marRight w:val="0"/>
      <w:marTop w:val="0"/>
      <w:marBottom w:val="0"/>
      <w:divBdr>
        <w:top w:val="none" w:sz="0" w:space="0" w:color="auto"/>
        <w:left w:val="none" w:sz="0" w:space="0" w:color="auto"/>
        <w:bottom w:val="none" w:sz="0" w:space="0" w:color="auto"/>
        <w:right w:val="none" w:sz="0" w:space="0" w:color="auto"/>
      </w:divBdr>
    </w:div>
    <w:div w:id="877398961">
      <w:bodyDiv w:val="1"/>
      <w:marLeft w:val="0"/>
      <w:marRight w:val="0"/>
      <w:marTop w:val="0"/>
      <w:marBottom w:val="0"/>
      <w:divBdr>
        <w:top w:val="none" w:sz="0" w:space="0" w:color="auto"/>
        <w:left w:val="none" w:sz="0" w:space="0" w:color="auto"/>
        <w:bottom w:val="none" w:sz="0" w:space="0" w:color="auto"/>
        <w:right w:val="none" w:sz="0" w:space="0" w:color="auto"/>
      </w:divBdr>
    </w:div>
    <w:div w:id="878934535">
      <w:bodyDiv w:val="1"/>
      <w:marLeft w:val="0"/>
      <w:marRight w:val="0"/>
      <w:marTop w:val="0"/>
      <w:marBottom w:val="0"/>
      <w:divBdr>
        <w:top w:val="none" w:sz="0" w:space="0" w:color="auto"/>
        <w:left w:val="none" w:sz="0" w:space="0" w:color="auto"/>
        <w:bottom w:val="none" w:sz="0" w:space="0" w:color="auto"/>
        <w:right w:val="none" w:sz="0" w:space="0" w:color="auto"/>
      </w:divBdr>
    </w:div>
    <w:div w:id="880821237">
      <w:bodyDiv w:val="1"/>
      <w:marLeft w:val="0"/>
      <w:marRight w:val="0"/>
      <w:marTop w:val="0"/>
      <w:marBottom w:val="0"/>
      <w:divBdr>
        <w:top w:val="none" w:sz="0" w:space="0" w:color="auto"/>
        <w:left w:val="none" w:sz="0" w:space="0" w:color="auto"/>
        <w:bottom w:val="none" w:sz="0" w:space="0" w:color="auto"/>
        <w:right w:val="none" w:sz="0" w:space="0" w:color="auto"/>
      </w:divBdr>
    </w:div>
    <w:div w:id="882710859">
      <w:bodyDiv w:val="1"/>
      <w:marLeft w:val="0"/>
      <w:marRight w:val="0"/>
      <w:marTop w:val="0"/>
      <w:marBottom w:val="0"/>
      <w:divBdr>
        <w:top w:val="none" w:sz="0" w:space="0" w:color="auto"/>
        <w:left w:val="none" w:sz="0" w:space="0" w:color="auto"/>
        <w:bottom w:val="none" w:sz="0" w:space="0" w:color="auto"/>
        <w:right w:val="none" w:sz="0" w:space="0" w:color="auto"/>
      </w:divBdr>
    </w:div>
    <w:div w:id="889150769">
      <w:bodyDiv w:val="1"/>
      <w:marLeft w:val="0"/>
      <w:marRight w:val="0"/>
      <w:marTop w:val="0"/>
      <w:marBottom w:val="0"/>
      <w:divBdr>
        <w:top w:val="none" w:sz="0" w:space="0" w:color="auto"/>
        <w:left w:val="none" w:sz="0" w:space="0" w:color="auto"/>
        <w:bottom w:val="none" w:sz="0" w:space="0" w:color="auto"/>
        <w:right w:val="none" w:sz="0" w:space="0" w:color="auto"/>
      </w:divBdr>
    </w:div>
    <w:div w:id="889807312">
      <w:bodyDiv w:val="1"/>
      <w:marLeft w:val="0"/>
      <w:marRight w:val="0"/>
      <w:marTop w:val="0"/>
      <w:marBottom w:val="0"/>
      <w:divBdr>
        <w:top w:val="none" w:sz="0" w:space="0" w:color="auto"/>
        <w:left w:val="none" w:sz="0" w:space="0" w:color="auto"/>
        <w:bottom w:val="none" w:sz="0" w:space="0" w:color="auto"/>
        <w:right w:val="none" w:sz="0" w:space="0" w:color="auto"/>
      </w:divBdr>
    </w:div>
    <w:div w:id="890270205">
      <w:bodyDiv w:val="1"/>
      <w:marLeft w:val="0"/>
      <w:marRight w:val="0"/>
      <w:marTop w:val="0"/>
      <w:marBottom w:val="0"/>
      <w:divBdr>
        <w:top w:val="none" w:sz="0" w:space="0" w:color="auto"/>
        <w:left w:val="none" w:sz="0" w:space="0" w:color="auto"/>
        <w:bottom w:val="none" w:sz="0" w:space="0" w:color="auto"/>
        <w:right w:val="none" w:sz="0" w:space="0" w:color="auto"/>
      </w:divBdr>
    </w:div>
    <w:div w:id="891883969">
      <w:bodyDiv w:val="1"/>
      <w:marLeft w:val="0"/>
      <w:marRight w:val="0"/>
      <w:marTop w:val="0"/>
      <w:marBottom w:val="0"/>
      <w:divBdr>
        <w:top w:val="none" w:sz="0" w:space="0" w:color="auto"/>
        <w:left w:val="none" w:sz="0" w:space="0" w:color="auto"/>
        <w:bottom w:val="none" w:sz="0" w:space="0" w:color="auto"/>
        <w:right w:val="none" w:sz="0" w:space="0" w:color="auto"/>
      </w:divBdr>
    </w:div>
    <w:div w:id="893927900">
      <w:bodyDiv w:val="1"/>
      <w:marLeft w:val="0"/>
      <w:marRight w:val="0"/>
      <w:marTop w:val="0"/>
      <w:marBottom w:val="0"/>
      <w:divBdr>
        <w:top w:val="none" w:sz="0" w:space="0" w:color="auto"/>
        <w:left w:val="none" w:sz="0" w:space="0" w:color="auto"/>
        <w:bottom w:val="none" w:sz="0" w:space="0" w:color="auto"/>
        <w:right w:val="none" w:sz="0" w:space="0" w:color="auto"/>
      </w:divBdr>
    </w:div>
    <w:div w:id="916330971">
      <w:bodyDiv w:val="1"/>
      <w:marLeft w:val="0"/>
      <w:marRight w:val="0"/>
      <w:marTop w:val="0"/>
      <w:marBottom w:val="0"/>
      <w:divBdr>
        <w:top w:val="none" w:sz="0" w:space="0" w:color="auto"/>
        <w:left w:val="none" w:sz="0" w:space="0" w:color="auto"/>
        <w:bottom w:val="none" w:sz="0" w:space="0" w:color="auto"/>
        <w:right w:val="none" w:sz="0" w:space="0" w:color="auto"/>
      </w:divBdr>
    </w:div>
    <w:div w:id="919410523">
      <w:bodyDiv w:val="1"/>
      <w:marLeft w:val="0"/>
      <w:marRight w:val="0"/>
      <w:marTop w:val="0"/>
      <w:marBottom w:val="0"/>
      <w:divBdr>
        <w:top w:val="none" w:sz="0" w:space="0" w:color="auto"/>
        <w:left w:val="none" w:sz="0" w:space="0" w:color="auto"/>
        <w:bottom w:val="none" w:sz="0" w:space="0" w:color="auto"/>
        <w:right w:val="none" w:sz="0" w:space="0" w:color="auto"/>
      </w:divBdr>
    </w:div>
    <w:div w:id="919604911">
      <w:bodyDiv w:val="1"/>
      <w:marLeft w:val="0"/>
      <w:marRight w:val="0"/>
      <w:marTop w:val="0"/>
      <w:marBottom w:val="0"/>
      <w:divBdr>
        <w:top w:val="none" w:sz="0" w:space="0" w:color="auto"/>
        <w:left w:val="none" w:sz="0" w:space="0" w:color="auto"/>
        <w:bottom w:val="none" w:sz="0" w:space="0" w:color="auto"/>
        <w:right w:val="none" w:sz="0" w:space="0" w:color="auto"/>
      </w:divBdr>
    </w:div>
    <w:div w:id="920530966">
      <w:bodyDiv w:val="1"/>
      <w:marLeft w:val="0"/>
      <w:marRight w:val="0"/>
      <w:marTop w:val="0"/>
      <w:marBottom w:val="0"/>
      <w:divBdr>
        <w:top w:val="none" w:sz="0" w:space="0" w:color="auto"/>
        <w:left w:val="none" w:sz="0" w:space="0" w:color="auto"/>
        <w:bottom w:val="none" w:sz="0" w:space="0" w:color="auto"/>
        <w:right w:val="none" w:sz="0" w:space="0" w:color="auto"/>
      </w:divBdr>
    </w:div>
    <w:div w:id="921109375">
      <w:bodyDiv w:val="1"/>
      <w:marLeft w:val="0"/>
      <w:marRight w:val="0"/>
      <w:marTop w:val="0"/>
      <w:marBottom w:val="0"/>
      <w:divBdr>
        <w:top w:val="none" w:sz="0" w:space="0" w:color="auto"/>
        <w:left w:val="none" w:sz="0" w:space="0" w:color="auto"/>
        <w:bottom w:val="none" w:sz="0" w:space="0" w:color="auto"/>
        <w:right w:val="none" w:sz="0" w:space="0" w:color="auto"/>
      </w:divBdr>
    </w:div>
    <w:div w:id="922028755">
      <w:bodyDiv w:val="1"/>
      <w:marLeft w:val="0"/>
      <w:marRight w:val="0"/>
      <w:marTop w:val="0"/>
      <w:marBottom w:val="0"/>
      <w:divBdr>
        <w:top w:val="none" w:sz="0" w:space="0" w:color="auto"/>
        <w:left w:val="none" w:sz="0" w:space="0" w:color="auto"/>
        <w:bottom w:val="none" w:sz="0" w:space="0" w:color="auto"/>
        <w:right w:val="none" w:sz="0" w:space="0" w:color="auto"/>
      </w:divBdr>
    </w:div>
    <w:div w:id="927616789">
      <w:bodyDiv w:val="1"/>
      <w:marLeft w:val="0"/>
      <w:marRight w:val="0"/>
      <w:marTop w:val="0"/>
      <w:marBottom w:val="0"/>
      <w:divBdr>
        <w:top w:val="none" w:sz="0" w:space="0" w:color="auto"/>
        <w:left w:val="none" w:sz="0" w:space="0" w:color="auto"/>
        <w:bottom w:val="none" w:sz="0" w:space="0" w:color="auto"/>
        <w:right w:val="none" w:sz="0" w:space="0" w:color="auto"/>
      </w:divBdr>
    </w:div>
    <w:div w:id="930162900">
      <w:bodyDiv w:val="1"/>
      <w:marLeft w:val="0"/>
      <w:marRight w:val="0"/>
      <w:marTop w:val="0"/>
      <w:marBottom w:val="0"/>
      <w:divBdr>
        <w:top w:val="none" w:sz="0" w:space="0" w:color="auto"/>
        <w:left w:val="none" w:sz="0" w:space="0" w:color="auto"/>
        <w:bottom w:val="none" w:sz="0" w:space="0" w:color="auto"/>
        <w:right w:val="none" w:sz="0" w:space="0" w:color="auto"/>
      </w:divBdr>
    </w:div>
    <w:div w:id="933393441">
      <w:bodyDiv w:val="1"/>
      <w:marLeft w:val="0"/>
      <w:marRight w:val="0"/>
      <w:marTop w:val="0"/>
      <w:marBottom w:val="0"/>
      <w:divBdr>
        <w:top w:val="none" w:sz="0" w:space="0" w:color="auto"/>
        <w:left w:val="none" w:sz="0" w:space="0" w:color="auto"/>
        <w:bottom w:val="none" w:sz="0" w:space="0" w:color="auto"/>
        <w:right w:val="none" w:sz="0" w:space="0" w:color="auto"/>
      </w:divBdr>
    </w:div>
    <w:div w:id="936253761">
      <w:bodyDiv w:val="1"/>
      <w:marLeft w:val="0"/>
      <w:marRight w:val="0"/>
      <w:marTop w:val="0"/>
      <w:marBottom w:val="0"/>
      <w:divBdr>
        <w:top w:val="none" w:sz="0" w:space="0" w:color="auto"/>
        <w:left w:val="none" w:sz="0" w:space="0" w:color="auto"/>
        <w:bottom w:val="none" w:sz="0" w:space="0" w:color="auto"/>
        <w:right w:val="none" w:sz="0" w:space="0" w:color="auto"/>
      </w:divBdr>
    </w:div>
    <w:div w:id="947353911">
      <w:bodyDiv w:val="1"/>
      <w:marLeft w:val="0"/>
      <w:marRight w:val="0"/>
      <w:marTop w:val="0"/>
      <w:marBottom w:val="0"/>
      <w:divBdr>
        <w:top w:val="none" w:sz="0" w:space="0" w:color="auto"/>
        <w:left w:val="none" w:sz="0" w:space="0" w:color="auto"/>
        <w:bottom w:val="none" w:sz="0" w:space="0" w:color="auto"/>
        <w:right w:val="none" w:sz="0" w:space="0" w:color="auto"/>
      </w:divBdr>
    </w:div>
    <w:div w:id="947543706">
      <w:bodyDiv w:val="1"/>
      <w:marLeft w:val="0"/>
      <w:marRight w:val="0"/>
      <w:marTop w:val="0"/>
      <w:marBottom w:val="0"/>
      <w:divBdr>
        <w:top w:val="none" w:sz="0" w:space="0" w:color="auto"/>
        <w:left w:val="none" w:sz="0" w:space="0" w:color="auto"/>
        <w:bottom w:val="none" w:sz="0" w:space="0" w:color="auto"/>
        <w:right w:val="none" w:sz="0" w:space="0" w:color="auto"/>
      </w:divBdr>
    </w:div>
    <w:div w:id="960383068">
      <w:bodyDiv w:val="1"/>
      <w:marLeft w:val="0"/>
      <w:marRight w:val="0"/>
      <w:marTop w:val="0"/>
      <w:marBottom w:val="0"/>
      <w:divBdr>
        <w:top w:val="none" w:sz="0" w:space="0" w:color="auto"/>
        <w:left w:val="none" w:sz="0" w:space="0" w:color="auto"/>
        <w:bottom w:val="none" w:sz="0" w:space="0" w:color="auto"/>
        <w:right w:val="none" w:sz="0" w:space="0" w:color="auto"/>
      </w:divBdr>
    </w:div>
    <w:div w:id="961767437">
      <w:bodyDiv w:val="1"/>
      <w:marLeft w:val="0"/>
      <w:marRight w:val="0"/>
      <w:marTop w:val="0"/>
      <w:marBottom w:val="0"/>
      <w:divBdr>
        <w:top w:val="none" w:sz="0" w:space="0" w:color="auto"/>
        <w:left w:val="none" w:sz="0" w:space="0" w:color="auto"/>
        <w:bottom w:val="none" w:sz="0" w:space="0" w:color="auto"/>
        <w:right w:val="none" w:sz="0" w:space="0" w:color="auto"/>
      </w:divBdr>
    </w:div>
    <w:div w:id="965433696">
      <w:bodyDiv w:val="1"/>
      <w:marLeft w:val="0"/>
      <w:marRight w:val="0"/>
      <w:marTop w:val="0"/>
      <w:marBottom w:val="0"/>
      <w:divBdr>
        <w:top w:val="none" w:sz="0" w:space="0" w:color="auto"/>
        <w:left w:val="none" w:sz="0" w:space="0" w:color="auto"/>
        <w:bottom w:val="none" w:sz="0" w:space="0" w:color="auto"/>
        <w:right w:val="none" w:sz="0" w:space="0" w:color="auto"/>
      </w:divBdr>
    </w:div>
    <w:div w:id="967393139">
      <w:bodyDiv w:val="1"/>
      <w:marLeft w:val="0"/>
      <w:marRight w:val="0"/>
      <w:marTop w:val="0"/>
      <w:marBottom w:val="0"/>
      <w:divBdr>
        <w:top w:val="none" w:sz="0" w:space="0" w:color="auto"/>
        <w:left w:val="none" w:sz="0" w:space="0" w:color="auto"/>
        <w:bottom w:val="none" w:sz="0" w:space="0" w:color="auto"/>
        <w:right w:val="none" w:sz="0" w:space="0" w:color="auto"/>
      </w:divBdr>
    </w:div>
    <w:div w:id="967588619">
      <w:bodyDiv w:val="1"/>
      <w:marLeft w:val="0"/>
      <w:marRight w:val="0"/>
      <w:marTop w:val="0"/>
      <w:marBottom w:val="0"/>
      <w:divBdr>
        <w:top w:val="none" w:sz="0" w:space="0" w:color="auto"/>
        <w:left w:val="none" w:sz="0" w:space="0" w:color="auto"/>
        <w:bottom w:val="none" w:sz="0" w:space="0" w:color="auto"/>
        <w:right w:val="none" w:sz="0" w:space="0" w:color="auto"/>
      </w:divBdr>
    </w:div>
    <w:div w:id="973950671">
      <w:bodyDiv w:val="1"/>
      <w:marLeft w:val="0"/>
      <w:marRight w:val="0"/>
      <w:marTop w:val="0"/>
      <w:marBottom w:val="0"/>
      <w:divBdr>
        <w:top w:val="none" w:sz="0" w:space="0" w:color="auto"/>
        <w:left w:val="none" w:sz="0" w:space="0" w:color="auto"/>
        <w:bottom w:val="none" w:sz="0" w:space="0" w:color="auto"/>
        <w:right w:val="none" w:sz="0" w:space="0" w:color="auto"/>
      </w:divBdr>
      <w:divsChild>
        <w:div w:id="2106923776">
          <w:marLeft w:val="0"/>
          <w:marRight w:val="0"/>
          <w:marTop w:val="0"/>
          <w:marBottom w:val="0"/>
          <w:divBdr>
            <w:top w:val="none" w:sz="0" w:space="0" w:color="auto"/>
            <w:left w:val="none" w:sz="0" w:space="0" w:color="auto"/>
            <w:bottom w:val="none" w:sz="0" w:space="0" w:color="auto"/>
            <w:right w:val="none" w:sz="0" w:space="0" w:color="auto"/>
          </w:divBdr>
        </w:div>
        <w:div w:id="1289781010">
          <w:marLeft w:val="0"/>
          <w:marRight w:val="0"/>
          <w:marTop w:val="0"/>
          <w:marBottom w:val="0"/>
          <w:divBdr>
            <w:top w:val="none" w:sz="0" w:space="0" w:color="auto"/>
            <w:left w:val="none" w:sz="0" w:space="0" w:color="auto"/>
            <w:bottom w:val="none" w:sz="0" w:space="0" w:color="auto"/>
            <w:right w:val="none" w:sz="0" w:space="0" w:color="auto"/>
          </w:divBdr>
        </w:div>
        <w:div w:id="1961839876">
          <w:marLeft w:val="0"/>
          <w:marRight w:val="0"/>
          <w:marTop w:val="0"/>
          <w:marBottom w:val="0"/>
          <w:divBdr>
            <w:top w:val="none" w:sz="0" w:space="0" w:color="auto"/>
            <w:left w:val="none" w:sz="0" w:space="0" w:color="auto"/>
            <w:bottom w:val="none" w:sz="0" w:space="0" w:color="auto"/>
            <w:right w:val="none" w:sz="0" w:space="0" w:color="auto"/>
          </w:divBdr>
        </w:div>
        <w:div w:id="638338437">
          <w:marLeft w:val="0"/>
          <w:marRight w:val="0"/>
          <w:marTop w:val="0"/>
          <w:marBottom w:val="0"/>
          <w:divBdr>
            <w:top w:val="none" w:sz="0" w:space="0" w:color="auto"/>
            <w:left w:val="none" w:sz="0" w:space="0" w:color="auto"/>
            <w:bottom w:val="none" w:sz="0" w:space="0" w:color="auto"/>
            <w:right w:val="none" w:sz="0" w:space="0" w:color="auto"/>
          </w:divBdr>
        </w:div>
        <w:div w:id="483007178">
          <w:marLeft w:val="0"/>
          <w:marRight w:val="0"/>
          <w:marTop w:val="0"/>
          <w:marBottom w:val="0"/>
          <w:divBdr>
            <w:top w:val="none" w:sz="0" w:space="0" w:color="auto"/>
            <w:left w:val="none" w:sz="0" w:space="0" w:color="auto"/>
            <w:bottom w:val="none" w:sz="0" w:space="0" w:color="auto"/>
            <w:right w:val="none" w:sz="0" w:space="0" w:color="auto"/>
          </w:divBdr>
        </w:div>
        <w:div w:id="1286354356">
          <w:marLeft w:val="0"/>
          <w:marRight w:val="0"/>
          <w:marTop w:val="0"/>
          <w:marBottom w:val="0"/>
          <w:divBdr>
            <w:top w:val="none" w:sz="0" w:space="0" w:color="auto"/>
            <w:left w:val="none" w:sz="0" w:space="0" w:color="auto"/>
            <w:bottom w:val="none" w:sz="0" w:space="0" w:color="auto"/>
            <w:right w:val="none" w:sz="0" w:space="0" w:color="auto"/>
          </w:divBdr>
        </w:div>
        <w:div w:id="1226800420">
          <w:marLeft w:val="0"/>
          <w:marRight w:val="0"/>
          <w:marTop w:val="0"/>
          <w:marBottom w:val="0"/>
          <w:divBdr>
            <w:top w:val="none" w:sz="0" w:space="0" w:color="auto"/>
            <w:left w:val="none" w:sz="0" w:space="0" w:color="auto"/>
            <w:bottom w:val="none" w:sz="0" w:space="0" w:color="auto"/>
            <w:right w:val="none" w:sz="0" w:space="0" w:color="auto"/>
          </w:divBdr>
        </w:div>
        <w:div w:id="2014911958">
          <w:marLeft w:val="0"/>
          <w:marRight w:val="0"/>
          <w:marTop w:val="0"/>
          <w:marBottom w:val="0"/>
          <w:divBdr>
            <w:top w:val="none" w:sz="0" w:space="0" w:color="auto"/>
            <w:left w:val="none" w:sz="0" w:space="0" w:color="auto"/>
            <w:bottom w:val="none" w:sz="0" w:space="0" w:color="auto"/>
            <w:right w:val="none" w:sz="0" w:space="0" w:color="auto"/>
          </w:divBdr>
        </w:div>
        <w:div w:id="827094783">
          <w:marLeft w:val="0"/>
          <w:marRight w:val="0"/>
          <w:marTop w:val="0"/>
          <w:marBottom w:val="0"/>
          <w:divBdr>
            <w:top w:val="none" w:sz="0" w:space="0" w:color="auto"/>
            <w:left w:val="none" w:sz="0" w:space="0" w:color="auto"/>
            <w:bottom w:val="none" w:sz="0" w:space="0" w:color="auto"/>
            <w:right w:val="none" w:sz="0" w:space="0" w:color="auto"/>
          </w:divBdr>
        </w:div>
        <w:div w:id="1143472723">
          <w:marLeft w:val="0"/>
          <w:marRight w:val="0"/>
          <w:marTop w:val="0"/>
          <w:marBottom w:val="0"/>
          <w:divBdr>
            <w:top w:val="none" w:sz="0" w:space="0" w:color="auto"/>
            <w:left w:val="none" w:sz="0" w:space="0" w:color="auto"/>
            <w:bottom w:val="none" w:sz="0" w:space="0" w:color="auto"/>
            <w:right w:val="none" w:sz="0" w:space="0" w:color="auto"/>
          </w:divBdr>
        </w:div>
        <w:div w:id="533495750">
          <w:marLeft w:val="0"/>
          <w:marRight w:val="0"/>
          <w:marTop w:val="0"/>
          <w:marBottom w:val="0"/>
          <w:divBdr>
            <w:top w:val="none" w:sz="0" w:space="0" w:color="auto"/>
            <w:left w:val="none" w:sz="0" w:space="0" w:color="auto"/>
            <w:bottom w:val="none" w:sz="0" w:space="0" w:color="auto"/>
            <w:right w:val="none" w:sz="0" w:space="0" w:color="auto"/>
          </w:divBdr>
        </w:div>
        <w:div w:id="1885143621">
          <w:marLeft w:val="0"/>
          <w:marRight w:val="0"/>
          <w:marTop w:val="0"/>
          <w:marBottom w:val="0"/>
          <w:divBdr>
            <w:top w:val="none" w:sz="0" w:space="0" w:color="auto"/>
            <w:left w:val="none" w:sz="0" w:space="0" w:color="auto"/>
            <w:bottom w:val="none" w:sz="0" w:space="0" w:color="auto"/>
            <w:right w:val="none" w:sz="0" w:space="0" w:color="auto"/>
          </w:divBdr>
        </w:div>
        <w:div w:id="497504410">
          <w:marLeft w:val="0"/>
          <w:marRight w:val="0"/>
          <w:marTop w:val="0"/>
          <w:marBottom w:val="0"/>
          <w:divBdr>
            <w:top w:val="none" w:sz="0" w:space="0" w:color="auto"/>
            <w:left w:val="none" w:sz="0" w:space="0" w:color="auto"/>
            <w:bottom w:val="none" w:sz="0" w:space="0" w:color="auto"/>
            <w:right w:val="none" w:sz="0" w:space="0" w:color="auto"/>
          </w:divBdr>
        </w:div>
        <w:div w:id="908341815">
          <w:marLeft w:val="0"/>
          <w:marRight w:val="0"/>
          <w:marTop w:val="0"/>
          <w:marBottom w:val="0"/>
          <w:divBdr>
            <w:top w:val="none" w:sz="0" w:space="0" w:color="auto"/>
            <w:left w:val="none" w:sz="0" w:space="0" w:color="auto"/>
            <w:bottom w:val="none" w:sz="0" w:space="0" w:color="auto"/>
            <w:right w:val="none" w:sz="0" w:space="0" w:color="auto"/>
          </w:divBdr>
        </w:div>
        <w:div w:id="1822192465">
          <w:marLeft w:val="0"/>
          <w:marRight w:val="0"/>
          <w:marTop w:val="0"/>
          <w:marBottom w:val="0"/>
          <w:divBdr>
            <w:top w:val="none" w:sz="0" w:space="0" w:color="auto"/>
            <w:left w:val="none" w:sz="0" w:space="0" w:color="auto"/>
            <w:bottom w:val="none" w:sz="0" w:space="0" w:color="auto"/>
            <w:right w:val="none" w:sz="0" w:space="0" w:color="auto"/>
          </w:divBdr>
        </w:div>
        <w:div w:id="587203075">
          <w:marLeft w:val="0"/>
          <w:marRight w:val="0"/>
          <w:marTop w:val="0"/>
          <w:marBottom w:val="0"/>
          <w:divBdr>
            <w:top w:val="none" w:sz="0" w:space="0" w:color="auto"/>
            <w:left w:val="none" w:sz="0" w:space="0" w:color="auto"/>
            <w:bottom w:val="none" w:sz="0" w:space="0" w:color="auto"/>
            <w:right w:val="none" w:sz="0" w:space="0" w:color="auto"/>
          </w:divBdr>
        </w:div>
      </w:divsChild>
    </w:div>
    <w:div w:id="976028884">
      <w:bodyDiv w:val="1"/>
      <w:marLeft w:val="0"/>
      <w:marRight w:val="0"/>
      <w:marTop w:val="0"/>
      <w:marBottom w:val="0"/>
      <w:divBdr>
        <w:top w:val="none" w:sz="0" w:space="0" w:color="auto"/>
        <w:left w:val="none" w:sz="0" w:space="0" w:color="auto"/>
        <w:bottom w:val="none" w:sz="0" w:space="0" w:color="auto"/>
        <w:right w:val="none" w:sz="0" w:space="0" w:color="auto"/>
      </w:divBdr>
    </w:div>
    <w:div w:id="983319882">
      <w:bodyDiv w:val="1"/>
      <w:marLeft w:val="0"/>
      <w:marRight w:val="0"/>
      <w:marTop w:val="0"/>
      <w:marBottom w:val="0"/>
      <w:divBdr>
        <w:top w:val="none" w:sz="0" w:space="0" w:color="auto"/>
        <w:left w:val="none" w:sz="0" w:space="0" w:color="auto"/>
        <w:bottom w:val="none" w:sz="0" w:space="0" w:color="auto"/>
        <w:right w:val="none" w:sz="0" w:space="0" w:color="auto"/>
      </w:divBdr>
    </w:div>
    <w:div w:id="983699938">
      <w:bodyDiv w:val="1"/>
      <w:marLeft w:val="0"/>
      <w:marRight w:val="0"/>
      <w:marTop w:val="0"/>
      <w:marBottom w:val="0"/>
      <w:divBdr>
        <w:top w:val="none" w:sz="0" w:space="0" w:color="auto"/>
        <w:left w:val="none" w:sz="0" w:space="0" w:color="auto"/>
        <w:bottom w:val="none" w:sz="0" w:space="0" w:color="auto"/>
        <w:right w:val="none" w:sz="0" w:space="0" w:color="auto"/>
      </w:divBdr>
    </w:div>
    <w:div w:id="990871450">
      <w:bodyDiv w:val="1"/>
      <w:marLeft w:val="0"/>
      <w:marRight w:val="0"/>
      <w:marTop w:val="0"/>
      <w:marBottom w:val="0"/>
      <w:divBdr>
        <w:top w:val="none" w:sz="0" w:space="0" w:color="auto"/>
        <w:left w:val="none" w:sz="0" w:space="0" w:color="auto"/>
        <w:bottom w:val="none" w:sz="0" w:space="0" w:color="auto"/>
        <w:right w:val="none" w:sz="0" w:space="0" w:color="auto"/>
      </w:divBdr>
    </w:div>
    <w:div w:id="992029988">
      <w:bodyDiv w:val="1"/>
      <w:marLeft w:val="0"/>
      <w:marRight w:val="0"/>
      <w:marTop w:val="0"/>
      <w:marBottom w:val="0"/>
      <w:divBdr>
        <w:top w:val="none" w:sz="0" w:space="0" w:color="auto"/>
        <w:left w:val="none" w:sz="0" w:space="0" w:color="auto"/>
        <w:bottom w:val="none" w:sz="0" w:space="0" w:color="auto"/>
        <w:right w:val="none" w:sz="0" w:space="0" w:color="auto"/>
      </w:divBdr>
    </w:div>
    <w:div w:id="993144778">
      <w:bodyDiv w:val="1"/>
      <w:marLeft w:val="0"/>
      <w:marRight w:val="0"/>
      <w:marTop w:val="0"/>
      <w:marBottom w:val="0"/>
      <w:divBdr>
        <w:top w:val="none" w:sz="0" w:space="0" w:color="auto"/>
        <w:left w:val="none" w:sz="0" w:space="0" w:color="auto"/>
        <w:bottom w:val="none" w:sz="0" w:space="0" w:color="auto"/>
        <w:right w:val="none" w:sz="0" w:space="0" w:color="auto"/>
      </w:divBdr>
    </w:div>
    <w:div w:id="998383121">
      <w:bodyDiv w:val="1"/>
      <w:marLeft w:val="0"/>
      <w:marRight w:val="0"/>
      <w:marTop w:val="0"/>
      <w:marBottom w:val="0"/>
      <w:divBdr>
        <w:top w:val="none" w:sz="0" w:space="0" w:color="auto"/>
        <w:left w:val="none" w:sz="0" w:space="0" w:color="auto"/>
        <w:bottom w:val="none" w:sz="0" w:space="0" w:color="auto"/>
        <w:right w:val="none" w:sz="0" w:space="0" w:color="auto"/>
      </w:divBdr>
    </w:div>
    <w:div w:id="999192330">
      <w:bodyDiv w:val="1"/>
      <w:marLeft w:val="0"/>
      <w:marRight w:val="0"/>
      <w:marTop w:val="0"/>
      <w:marBottom w:val="0"/>
      <w:divBdr>
        <w:top w:val="none" w:sz="0" w:space="0" w:color="auto"/>
        <w:left w:val="none" w:sz="0" w:space="0" w:color="auto"/>
        <w:bottom w:val="none" w:sz="0" w:space="0" w:color="auto"/>
        <w:right w:val="none" w:sz="0" w:space="0" w:color="auto"/>
      </w:divBdr>
    </w:div>
    <w:div w:id="1003321747">
      <w:bodyDiv w:val="1"/>
      <w:marLeft w:val="0"/>
      <w:marRight w:val="0"/>
      <w:marTop w:val="0"/>
      <w:marBottom w:val="0"/>
      <w:divBdr>
        <w:top w:val="none" w:sz="0" w:space="0" w:color="auto"/>
        <w:left w:val="none" w:sz="0" w:space="0" w:color="auto"/>
        <w:bottom w:val="none" w:sz="0" w:space="0" w:color="auto"/>
        <w:right w:val="none" w:sz="0" w:space="0" w:color="auto"/>
      </w:divBdr>
    </w:div>
    <w:div w:id="1006128355">
      <w:bodyDiv w:val="1"/>
      <w:marLeft w:val="0"/>
      <w:marRight w:val="0"/>
      <w:marTop w:val="0"/>
      <w:marBottom w:val="0"/>
      <w:divBdr>
        <w:top w:val="none" w:sz="0" w:space="0" w:color="auto"/>
        <w:left w:val="none" w:sz="0" w:space="0" w:color="auto"/>
        <w:bottom w:val="none" w:sz="0" w:space="0" w:color="auto"/>
        <w:right w:val="none" w:sz="0" w:space="0" w:color="auto"/>
      </w:divBdr>
    </w:div>
    <w:div w:id="1009410290">
      <w:bodyDiv w:val="1"/>
      <w:marLeft w:val="0"/>
      <w:marRight w:val="0"/>
      <w:marTop w:val="0"/>
      <w:marBottom w:val="0"/>
      <w:divBdr>
        <w:top w:val="none" w:sz="0" w:space="0" w:color="auto"/>
        <w:left w:val="none" w:sz="0" w:space="0" w:color="auto"/>
        <w:bottom w:val="none" w:sz="0" w:space="0" w:color="auto"/>
        <w:right w:val="none" w:sz="0" w:space="0" w:color="auto"/>
      </w:divBdr>
    </w:div>
    <w:div w:id="1011369082">
      <w:bodyDiv w:val="1"/>
      <w:marLeft w:val="0"/>
      <w:marRight w:val="0"/>
      <w:marTop w:val="0"/>
      <w:marBottom w:val="0"/>
      <w:divBdr>
        <w:top w:val="none" w:sz="0" w:space="0" w:color="auto"/>
        <w:left w:val="none" w:sz="0" w:space="0" w:color="auto"/>
        <w:bottom w:val="none" w:sz="0" w:space="0" w:color="auto"/>
        <w:right w:val="none" w:sz="0" w:space="0" w:color="auto"/>
      </w:divBdr>
    </w:div>
    <w:div w:id="1012611810">
      <w:bodyDiv w:val="1"/>
      <w:marLeft w:val="0"/>
      <w:marRight w:val="0"/>
      <w:marTop w:val="0"/>
      <w:marBottom w:val="0"/>
      <w:divBdr>
        <w:top w:val="none" w:sz="0" w:space="0" w:color="auto"/>
        <w:left w:val="none" w:sz="0" w:space="0" w:color="auto"/>
        <w:bottom w:val="none" w:sz="0" w:space="0" w:color="auto"/>
        <w:right w:val="none" w:sz="0" w:space="0" w:color="auto"/>
      </w:divBdr>
    </w:div>
    <w:div w:id="1017580890">
      <w:bodyDiv w:val="1"/>
      <w:marLeft w:val="0"/>
      <w:marRight w:val="0"/>
      <w:marTop w:val="0"/>
      <w:marBottom w:val="0"/>
      <w:divBdr>
        <w:top w:val="none" w:sz="0" w:space="0" w:color="auto"/>
        <w:left w:val="none" w:sz="0" w:space="0" w:color="auto"/>
        <w:bottom w:val="none" w:sz="0" w:space="0" w:color="auto"/>
        <w:right w:val="none" w:sz="0" w:space="0" w:color="auto"/>
      </w:divBdr>
    </w:div>
    <w:div w:id="1018043443">
      <w:bodyDiv w:val="1"/>
      <w:marLeft w:val="0"/>
      <w:marRight w:val="0"/>
      <w:marTop w:val="0"/>
      <w:marBottom w:val="0"/>
      <w:divBdr>
        <w:top w:val="none" w:sz="0" w:space="0" w:color="auto"/>
        <w:left w:val="none" w:sz="0" w:space="0" w:color="auto"/>
        <w:bottom w:val="none" w:sz="0" w:space="0" w:color="auto"/>
        <w:right w:val="none" w:sz="0" w:space="0" w:color="auto"/>
      </w:divBdr>
    </w:div>
    <w:div w:id="1020081783">
      <w:bodyDiv w:val="1"/>
      <w:marLeft w:val="0"/>
      <w:marRight w:val="0"/>
      <w:marTop w:val="0"/>
      <w:marBottom w:val="0"/>
      <w:divBdr>
        <w:top w:val="none" w:sz="0" w:space="0" w:color="auto"/>
        <w:left w:val="none" w:sz="0" w:space="0" w:color="auto"/>
        <w:bottom w:val="none" w:sz="0" w:space="0" w:color="auto"/>
        <w:right w:val="none" w:sz="0" w:space="0" w:color="auto"/>
      </w:divBdr>
    </w:div>
    <w:div w:id="1020087743">
      <w:bodyDiv w:val="1"/>
      <w:marLeft w:val="0"/>
      <w:marRight w:val="0"/>
      <w:marTop w:val="0"/>
      <w:marBottom w:val="0"/>
      <w:divBdr>
        <w:top w:val="none" w:sz="0" w:space="0" w:color="auto"/>
        <w:left w:val="none" w:sz="0" w:space="0" w:color="auto"/>
        <w:bottom w:val="none" w:sz="0" w:space="0" w:color="auto"/>
        <w:right w:val="none" w:sz="0" w:space="0" w:color="auto"/>
      </w:divBdr>
    </w:div>
    <w:div w:id="1024013165">
      <w:bodyDiv w:val="1"/>
      <w:marLeft w:val="0"/>
      <w:marRight w:val="0"/>
      <w:marTop w:val="0"/>
      <w:marBottom w:val="0"/>
      <w:divBdr>
        <w:top w:val="none" w:sz="0" w:space="0" w:color="auto"/>
        <w:left w:val="none" w:sz="0" w:space="0" w:color="auto"/>
        <w:bottom w:val="none" w:sz="0" w:space="0" w:color="auto"/>
        <w:right w:val="none" w:sz="0" w:space="0" w:color="auto"/>
      </w:divBdr>
    </w:div>
    <w:div w:id="1025332427">
      <w:bodyDiv w:val="1"/>
      <w:marLeft w:val="0"/>
      <w:marRight w:val="0"/>
      <w:marTop w:val="0"/>
      <w:marBottom w:val="0"/>
      <w:divBdr>
        <w:top w:val="none" w:sz="0" w:space="0" w:color="auto"/>
        <w:left w:val="none" w:sz="0" w:space="0" w:color="auto"/>
        <w:bottom w:val="none" w:sz="0" w:space="0" w:color="auto"/>
        <w:right w:val="none" w:sz="0" w:space="0" w:color="auto"/>
      </w:divBdr>
    </w:div>
    <w:div w:id="1025984226">
      <w:bodyDiv w:val="1"/>
      <w:marLeft w:val="0"/>
      <w:marRight w:val="0"/>
      <w:marTop w:val="0"/>
      <w:marBottom w:val="0"/>
      <w:divBdr>
        <w:top w:val="none" w:sz="0" w:space="0" w:color="auto"/>
        <w:left w:val="none" w:sz="0" w:space="0" w:color="auto"/>
        <w:bottom w:val="none" w:sz="0" w:space="0" w:color="auto"/>
        <w:right w:val="none" w:sz="0" w:space="0" w:color="auto"/>
      </w:divBdr>
    </w:div>
    <w:div w:id="1026373625">
      <w:bodyDiv w:val="1"/>
      <w:marLeft w:val="0"/>
      <w:marRight w:val="0"/>
      <w:marTop w:val="0"/>
      <w:marBottom w:val="0"/>
      <w:divBdr>
        <w:top w:val="none" w:sz="0" w:space="0" w:color="auto"/>
        <w:left w:val="none" w:sz="0" w:space="0" w:color="auto"/>
        <w:bottom w:val="none" w:sz="0" w:space="0" w:color="auto"/>
        <w:right w:val="none" w:sz="0" w:space="0" w:color="auto"/>
      </w:divBdr>
    </w:div>
    <w:div w:id="1027408062">
      <w:bodyDiv w:val="1"/>
      <w:marLeft w:val="0"/>
      <w:marRight w:val="0"/>
      <w:marTop w:val="0"/>
      <w:marBottom w:val="0"/>
      <w:divBdr>
        <w:top w:val="none" w:sz="0" w:space="0" w:color="auto"/>
        <w:left w:val="none" w:sz="0" w:space="0" w:color="auto"/>
        <w:bottom w:val="none" w:sz="0" w:space="0" w:color="auto"/>
        <w:right w:val="none" w:sz="0" w:space="0" w:color="auto"/>
      </w:divBdr>
    </w:div>
    <w:div w:id="1028723703">
      <w:bodyDiv w:val="1"/>
      <w:marLeft w:val="0"/>
      <w:marRight w:val="0"/>
      <w:marTop w:val="0"/>
      <w:marBottom w:val="0"/>
      <w:divBdr>
        <w:top w:val="none" w:sz="0" w:space="0" w:color="auto"/>
        <w:left w:val="none" w:sz="0" w:space="0" w:color="auto"/>
        <w:bottom w:val="none" w:sz="0" w:space="0" w:color="auto"/>
        <w:right w:val="none" w:sz="0" w:space="0" w:color="auto"/>
      </w:divBdr>
    </w:div>
    <w:div w:id="1031876843">
      <w:bodyDiv w:val="1"/>
      <w:marLeft w:val="0"/>
      <w:marRight w:val="0"/>
      <w:marTop w:val="0"/>
      <w:marBottom w:val="0"/>
      <w:divBdr>
        <w:top w:val="none" w:sz="0" w:space="0" w:color="auto"/>
        <w:left w:val="none" w:sz="0" w:space="0" w:color="auto"/>
        <w:bottom w:val="none" w:sz="0" w:space="0" w:color="auto"/>
        <w:right w:val="none" w:sz="0" w:space="0" w:color="auto"/>
      </w:divBdr>
    </w:div>
    <w:div w:id="1033657517">
      <w:bodyDiv w:val="1"/>
      <w:marLeft w:val="0"/>
      <w:marRight w:val="0"/>
      <w:marTop w:val="0"/>
      <w:marBottom w:val="0"/>
      <w:divBdr>
        <w:top w:val="none" w:sz="0" w:space="0" w:color="auto"/>
        <w:left w:val="none" w:sz="0" w:space="0" w:color="auto"/>
        <w:bottom w:val="none" w:sz="0" w:space="0" w:color="auto"/>
        <w:right w:val="none" w:sz="0" w:space="0" w:color="auto"/>
      </w:divBdr>
    </w:div>
    <w:div w:id="1035156549">
      <w:bodyDiv w:val="1"/>
      <w:marLeft w:val="0"/>
      <w:marRight w:val="0"/>
      <w:marTop w:val="0"/>
      <w:marBottom w:val="0"/>
      <w:divBdr>
        <w:top w:val="none" w:sz="0" w:space="0" w:color="auto"/>
        <w:left w:val="none" w:sz="0" w:space="0" w:color="auto"/>
        <w:bottom w:val="none" w:sz="0" w:space="0" w:color="auto"/>
        <w:right w:val="none" w:sz="0" w:space="0" w:color="auto"/>
      </w:divBdr>
    </w:div>
    <w:div w:id="1036589463">
      <w:bodyDiv w:val="1"/>
      <w:marLeft w:val="0"/>
      <w:marRight w:val="0"/>
      <w:marTop w:val="0"/>
      <w:marBottom w:val="0"/>
      <w:divBdr>
        <w:top w:val="none" w:sz="0" w:space="0" w:color="auto"/>
        <w:left w:val="none" w:sz="0" w:space="0" w:color="auto"/>
        <w:bottom w:val="none" w:sz="0" w:space="0" w:color="auto"/>
        <w:right w:val="none" w:sz="0" w:space="0" w:color="auto"/>
      </w:divBdr>
    </w:div>
    <w:div w:id="1037312341">
      <w:bodyDiv w:val="1"/>
      <w:marLeft w:val="0"/>
      <w:marRight w:val="0"/>
      <w:marTop w:val="0"/>
      <w:marBottom w:val="0"/>
      <w:divBdr>
        <w:top w:val="none" w:sz="0" w:space="0" w:color="auto"/>
        <w:left w:val="none" w:sz="0" w:space="0" w:color="auto"/>
        <w:bottom w:val="none" w:sz="0" w:space="0" w:color="auto"/>
        <w:right w:val="none" w:sz="0" w:space="0" w:color="auto"/>
      </w:divBdr>
    </w:div>
    <w:div w:id="1041395217">
      <w:bodyDiv w:val="1"/>
      <w:marLeft w:val="0"/>
      <w:marRight w:val="0"/>
      <w:marTop w:val="0"/>
      <w:marBottom w:val="0"/>
      <w:divBdr>
        <w:top w:val="none" w:sz="0" w:space="0" w:color="auto"/>
        <w:left w:val="none" w:sz="0" w:space="0" w:color="auto"/>
        <w:bottom w:val="none" w:sz="0" w:space="0" w:color="auto"/>
        <w:right w:val="none" w:sz="0" w:space="0" w:color="auto"/>
      </w:divBdr>
    </w:div>
    <w:div w:id="1042172790">
      <w:bodyDiv w:val="1"/>
      <w:marLeft w:val="0"/>
      <w:marRight w:val="0"/>
      <w:marTop w:val="0"/>
      <w:marBottom w:val="0"/>
      <w:divBdr>
        <w:top w:val="none" w:sz="0" w:space="0" w:color="auto"/>
        <w:left w:val="none" w:sz="0" w:space="0" w:color="auto"/>
        <w:bottom w:val="none" w:sz="0" w:space="0" w:color="auto"/>
        <w:right w:val="none" w:sz="0" w:space="0" w:color="auto"/>
      </w:divBdr>
    </w:div>
    <w:div w:id="1053699588">
      <w:bodyDiv w:val="1"/>
      <w:marLeft w:val="0"/>
      <w:marRight w:val="0"/>
      <w:marTop w:val="0"/>
      <w:marBottom w:val="0"/>
      <w:divBdr>
        <w:top w:val="none" w:sz="0" w:space="0" w:color="auto"/>
        <w:left w:val="none" w:sz="0" w:space="0" w:color="auto"/>
        <w:bottom w:val="none" w:sz="0" w:space="0" w:color="auto"/>
        <w:right w:val="none" w:sz="0" w:space="0" w:color="auto"/>
      </w:divBdr>
    </w:div>
    <w:div w:id="1055859934">
      <w:bodyDiv w:val="1"/>
      <w:marLeft w:val="0"/>
      <w:marRight w:val="0"/>
      <w:marTop w:val="0"/>
      <w:marBottom w:val="0"/>
      <w:divBdr>
        <w:top w:val="none" w:sz="0" w:space="0" w:color="auto"/>
        <w:left w:val="none" w:sz="0" w:space="0" w:color="auto"/>
        <w:bottom w:val="none" w:sz="0" w:space="0" w:color="auto"/>
        <w:right w:val="none" w:sz="0" w:space="0" w:color="auto"/>
      </w:divBdr>
    </w:div>
    <w:div w:id="1057358064">
      <w:bodyDiv w:val="1"/>
      <w:marLeft w:val="0"/>
      <w:marRight w:val="0"/>
      <w:marTop w:val="0"/>
      <w:marBottom w:val="0"/>
      <w:divBdr>
        <w:top w:val="none" w:sz="0" w:space="0" w:color="auto"/>
        <w:left w:val="none" w:sz="0" w:space="0" w:color="auto"/>
        <w:bottom w:val="none" w:sz="0" w:space="0" w:color="auto"/>
        <w:right w:val="none" w:sz="0" w:space="0" w:color="auto"/>
      </w:divBdr>
    </w:div>
    <w:div w:id="1061557149">
      <w:bodyDiv w:val="1"/>
      <w:marLeft w:val="0"/>
      <w:marRight w:val="0"/>
      <w:marTop w:val="0"/>
      <w:marBottom w:val="0"/>
      <w:divBdr>
        <w:top w:val="none" w:sz="0" w:space="0" w:color="auto"/>
        <w:left w:val="none" w:sz="0" w:space="0" w:color="auto"/>
        <w:bottom w:val="none" w:sz="0" w:space="0" w:color="auto"/>
        <w:right w:val="none" w:sz="0" w:space="0" w:color="auto"/>
      </w:divBdr>
    </w:div>
    <w:div w:id="1074083126">
      <w:bodyDiv w:val="1"/>
      <w:marLeft w:val="0"/>
      <w:marRight w:val="0"/>
      <w:marTop w:val="0"/>
      <w:marBottom w:val="0"/>
      <w:divBdr>
        <w:top w:val="none" w:sz="0" w:space="0" w:color="auto"/>
        <w:left w:val="none" w:sz="0" w:space="0" w:color="auto"/>
        <w:bottom w:val="none" w:sz="0" w:space="0" w:color="auto"/>
        <w:right w:val="none" w:sz="0" w:space="0" w:color="auto"/>
      </w:divBdr>
    </w:div>
    <w:div w:id="1074083382">
      <w:bodyDiv w:val="1"/>
      <w:marLeft w:val="0"/>
      <w:marRight w:val="0"/>
      <w:marTop w:val="0"/>
      <w:marBottom w:val="0"/>
      <w:divBdr>
        <w:top w:val="none" w:sz="0" w:space="0" w:color="auto"/>
        <w:left w:val="none" w:sz="0" w:space="0" w:color="auto"/>
        <w:bottom w:val="none" w:sz="0" w:space="0" w:color="auto"/>
        <w:right w:val="none" w:sz="0" w:space="0" w:color="auto"/>
      </w:divBdr>
    </w:div>
    <w:div w:id="1083186134">
      <w:bodyDiv w:val="1"/>
      <w:marLeft w:val="0"/>
      <w:marRight w:val="0"/>
      <w:marTop w:val="0"/>
      <w:marBottom w:val="0"/>
      <w:divBdr>
        <w:top w:val="none" w:sz="0" w:space="0" w:color="auto"/>
        <w:left w:val="none" w:sz="0" w:space="0" w:color="auto"/>
        <w:bottom w:val="none" w:sz="0" w:space="0" w:color="auto"/>
        <w:right w:val="none" w:sz="0" w:space="0" w:color="auto"/>
      </w:divBdr>
    </w:div>
    <w:div w:id="1086803443">
      <w:bodyDiv w:val="1"/>
      <w:marLeft w:val="0"/>
      <w:marRight w:val="0"/>
      <w:marTop w:val="0"/>
      <w:marBottom w:val="0"/>
      <w:divBdr>
        <w:top w:val="none" w:sz="0" w:space="0" w:color="auto"/>
        <w:left w:val="none" w:sz="0" w:space="0" w:color="auto"/>
        <w:bottom w:val="none" w:sz="0" w:space="0" w:color="auto"/>
        <w:right w:val="none" w:sz="0" w:space="0" w:color="auto"/>
      </w:divBdr>
    </w:div>
    <w:div w:id="1094977540">
      <w:bodyDiv w:val="1"/>
      <w:marLeft w:val="0"/>
      <w:marRight w:val="0"/>
      <w:marTop w:val="0"/>
      <w:marBottom w:val="0"/>
      <w:divBdr>
        <w:top w:val="none" w:sz="0" w:space="0" w:color="auto"/>
        <w:left w:val="none" w:sz="0" w:space="0" w:color="auto"/>
        <w:bottom w:val="none" w:sz="0" w:space="0" w:color="auto"/>
        <w:right w:val="none" w:sz="0" w:space="0" w:color="auto"/>
      </w:divBdr>
    </w:div>
    <w:div w:id="1095857889">
      <w:bodyDiv w:val="1"/>
      <w:marLeft w:val="0"/>
      <w:marRight w:val="0"/>
      <w:marTop w:val="0"/>
      <w:marBottom w:val="0"/>
      <w:divBdr>
        <w:top w:val="none" w:sz="0" w:space="0" w:color="auto"/>
        <w:left w:val="none" w:sz="0" w:space="0" w:color="auto"/>
        <w:bottom w:val="none" w:sz="0" w:space="0" w:color="auto"/>
        <w:right w:val="none" w:sz="0" w:space="0" w:color="auto"/>
      </w:divBdr>
    </w:div>
    <w:div w:id="1096092726">
      <w:bodyDiv w:val="1"/>
      <w:marLeft w:val="0"/>
      <w:marRight w:val="0"/>
      <w:marTop w:val="0"/>
      <w:marBottom w:val="0"/>
      <w:divBdr>
        <w:top w:val="none" w:sz="0" w:space="0" w:color="auto"/>
        <w:left w:val="none" w:sz="0" w:space="0" w:color="auto"/>
        <w:bottom w:val="none" w:sz="0" w:space="0" w:color="auto"/>
        <w:right w:val="none" w:sz="0" w:space="0" w:color="auto"/>
      </w:divBdr>
    </w:div>
    <w:div w:id="1098334810">
      <w:bodyDiv w:val="1"/>
      <w:marLeft w:val="0"/>
      <w:marRight w:val="0"/>
      <w:marTop w:val="0"/>
      <w:marBottom w:val="0"/>
      <w:divBdr>
        <w:top w:val="none" w:sz="0" w:space="0" w:color="auto"/>
        <w:left w:val="none" w:sz="0" w:space="0" w:color="auto"/>
        <w:bottom w:val="none" w:sz="0" w:space="0" w:color="auto"/>
        <w:right w:val="none" w:sz="0" w:space="0" w:color="auto"/>
      </w:divBdr>
    </w:div>
    <w:div w:id="1098910283">
      <w:bodyDiv w:val="1"/>
      <w:marLeft w:val="0"/>
      <w:marRight w:val="0"/>
      <w:marTop w:val="0"/>
      <w:marBottom w:val="0"/>
      <w:divBdr>
        <w:top w:val="none" w:sz="0" w:space="0" w:color="auto"/>
        <w:left w:val="none" w:sz="0" w:space="0" w:color="auto"/>
        <w:bottom w:val="none" w:sz="0" w:space="0" w:color="auto"/>
        <w:right w:val="none" w:sz="0" w:space="0" w:color="auto"/>
      </w:divBdr>
    </w:div>
    <w:div w:id="1100225509">
      <w:bodyDiv w:val="1"/>
      <w:marLeft w:val="0"/>
      <w:marRight w:val="0"/>
      <w:marTop w:val="0"/>
      <w:marBottom w:val="0"/>
      <w:divBdr>
        <w:top w:val="none" w:sz="0" w:space="0" w:color="auto"/>
        <w:left w:val="none" w:sz="0" w:space="0" w:color="auto"/>
        <w:bottom w:val="none" w:sz="0" w:space="0" w:color="auto"/>
        <w:right w:val="none" w:sz="0" w:space="0" w:color="auto"/>
      </w:divBdr>
    </w:div>
    <w:div w:id="1101292984">
      <w:bodyDiv w:val="1"/>
      <w:marLeft w:val="0"/>
      <w:marRight w:val="0"/>
      <w:marTop w:val="0"/>
      <w:marBottom w:val="0"/>
      <w:divBdr>
        <w:top w:val="none" w:sz="0" w:space="0" w:color="auto"/>
        <w:left w:val="none" w:sz="0" w:space="0" w:color="auto"/>
        <w:bottom w:val="none" w:sz="0" w:space="0" w:color="auto"/>
        <w:right w:val="none" w:sz="0" w:space="0" w:color="auto"/>
      </w:divBdr>
    </w:div>
    <w:div w:id="1101341495">
      <w:bodyDiv w:val="1"/>
      <w:marLeft w:val="0"/>
      <w:marRight w:val="0"/>
      <w:marTop w:val="0"/>
      <w:marBottom w:val="0"/>
      <w:divBdr>
        <w:top w:val="none" w:sz="0" w:space="0" w:color="auto"/>
        <w:left w:val="none" w:sz="0" w:space="0" w:color="auto"/>
        <w:bottom w:val="none" w:sz="0" w:space="0" w:color="auto"/>
        <w:right w:val="none" w:sz="0" w:space="0" w:color="auto"/>
      </w:divBdr>
    </w:div>
    <w:div w:id="1106192458">
      <w:bodyDiv w:val="1"/>
      <w:marLeft w:val="0"/>
      <w:marRight w:val="0"/>
      <w:marTop w:val="0"/>
      <w:marBottom w:val="0"/>
      <w:divBdr>
        <w:top w:val="none" w:sz="0" w:space="0" w:color="auto"/>
        <w:left w:val="none" w:sz="0" w:space="0" w:color="auto"/>
        <w:bottom w:val="none" w:sz="0" w:space="0" w:color="auto"/>
        <w:right w:val="none" w:sz="0" w:space="0" w:color="auto"/>
      </w:divBdr>
    </w:div>
    <w:div w:id="1110776830">
      <w:bodyDiv w:val="1"/>
      <w:marLeft w:val="0"/>
      <w:marRight w:val="0"/>
      <w:marTop w:val="0"/>
      <w:marBottom w:val="0"/>
      <w:divBdr>
        <w:top w:val="none" w:sz="0" w:space="0" w:color="auto"/>
        <w:left w:val="none" w:sz="0" w:space="0" w:color="auto"/>
        <w:bottom w:val="none" w:sz="0" w:space="0" w:color="auto"/>
        <w:right w:val="none" w:sz="0" w:space="0" w:color="auto"/>
      </w:divBdr>
    </w:div>
    <w:div w:id="1113983553">
      <w:bodyDiv w:val="1"/>
      <w:marLeft w:val="0"/>
      <w:marRight w:val="0"/>
      <w:marTop w:val="0"/>
      <w:marBottom w:val="0"/>
      <w:divBdr>
        <w:top w:val="none" w:sz="0" w:space="0" w:color="auto"/>
        <w:left w:val="none" w:sz="0" w:space="0" w:color="auto"/>
        <w:bottom w:val="none" w:sz="0" w:space="0" w:color="auto"/>
        <w:right w:val="none" w:sz="0" w:space="0" w:color="auto"/>
      </w:divBdr>
    </w:div>
    <w:div w:id="1127700671">
      <w:bodyDiv w:val="1"/>
      <w:marLeft w:val="0"/>
      <w:marRight w:val="0"/>
      <w:marTop w:val="0"/>
      <w:marBottom w:val="0"/>
      <w:divBdr>
        <w:top w:val="none" w:sz="0" w:space="0" w:color="auto"/>
        <w:left w:val="none" w:sz="0" w:space="0" w:color="auto"/>
        <w:bottom w:val="none" w:sz="0" w:space="0" w:color="auto"/>
        <w:right w:val="none" w:sz="0" w:space="0" w:color="auto"/>
      </w:divBdr>
    </w:div>
    <w:div w:id="1128622468">
      <w:bodyDiv w:val="1"/>
      <w:marLeft w:val="0"/>
      <w:marRight w:val="0"/>
      <w:marTop w:val="0"/>
      <w:marBottom w:val="0"/>
      <w:divBdr>
        <w:top w:val="none" w:sz="0" w:space="0" w:color="auto"/>
        <w:left w:val="none" w:sz="0" w:space="0" w:color="auto"/>
        <w:bottom w:val="none" w:sz="0" w:space="0" w:color="auto"/>
        <w:right w:val="none" w:sz="0" w:space="0" w:color="auto"/>
      </w:divBdr>
    </w:div>
    <w:div w:id="1132793180">
      <w:bodyDiv w:val="1"/>
      <w:marLeft w:val="0"/>
      <w:marRight w:val="0"/>
      <w:marTop w:val="0"/>
      <w:marBottom w:val="0"/>
      <w:divBdr>
        <w:top w:val="none" w:sz="0" w:space="0" w:color="auto"/>
        <w:left w:val="none" w:sz="0" w:space="0" w:color="auto"/>
        <w:bottom w:val="none" w:sz="0" w:space="0" w:color="auto"/>
        <w:right w:val="none" w:sz="0" w:space="0" w:color="auto"/>
      </w:divBdr>
    </w:div>
    <w:div w:id="1133871061">
      <w:bodyDiv w:val="1"/>
      <w:marLeft w:val="0"/>
      <w:marRight w:val="0"/>
      <w:marTop w:val="0"/>
      <w:marBottom w:val="0"/>
      <w:divBdr>
        <w:top w:val="none" w:sz="0" w:space="0" w:color="auto"/>
        <w:left w:val="none" w:sz="0" w:space="0" w:color="auto"/>
        <w:bottom w:val="none" w:sz="0" w:space="0" w:color="auto"/>
        <w:right w:val="none" w:sz="0" w:space="0" w:color="auto"/>
      </w:divBdr>
    </w:div>
    <w:div w:id="1137140095">
      <w:bodyDiv w:val="1"/>
      <w:marLeft w:val="0"/>
      <w:marRight w:val="0"/>
      <w:marTop w:val="0"/>
      <w:marBottom w:val="0"/>
      <w:divBdr>
        <w:top w:val="none" w:sz="0" w:space="0" w:color="auto"/>
        <w:left w:val="none" w:sz="0" w:space="0" w:color="auto"/>
        <w:bottom w:val="none" w:sz="0" w:space="0" w:color="auto"/>
        <w:right w:val="none" w:sz="0" w:space="0" w:color="auto"/>
      </w:divBdr>
    </w:div>
    <w:div w:id="1138693058">
      <w:bodyDiv w:val="1"/>
      <w:marLeft w:val="0"/>
      <w:marRight w:val="0"/>
      <w:marTop w:val="0"/>
      <w:marBottom w:val="0"/>
      <w:divBdr>
        <w:top w:val="none" w:sz="0" w:space="0" w:color="auto"/>
        <w:left w:val="none" w:sz="0" w:space="0" w:color="auto"/>
        <w:bottom w:val="none" w:sz="0" w:space="0" w:color="auto"/>
        <w:right w:val="none" w:sz="0" w:space="0" w:color="auto"/>
      </w:divBdr>
    </w:div>
    <w:div w:id="1148326083">
      <w:bodyDiv w:val="1"/>
      <w:marLeft w:val="0"/>
      <w:marRight w:val="0"/>
      <w:marTop w:val="0"/>
      <w:marBottom w:val="0"/>
      <w:divBdr>
        <w:top w:val="none" w:sz="0" w:space="0" w:color="auto"/>
        <w:left w:val="none" w:sz="0" w:space="0" w:color="auto"/>
        <w:bottom w:val="none" w:sz="0" w:space="0" w:color="auto"/>
        <w:right w:val="none" w:sz="0" w:space="0" w:color="auto"/>
      </w:divBdr>
    </w:div>
    <w:div w:id="1149053060">
      <w:bodyDiv w:val="1"/>
      <w:marLeft w:val="0"/>
      <w:marRight w:val="0"/>
      <w:marTop w:val="0"/>
      <w:marBottom w:val="0"/>
      <w:divBdr>
        <w:top w:val="none" w:sz="0" w:space="0" w:color="auto"/>
        <w:left w:val="none" w:sz="0" w:space="0" w:color="auto"/>
        <w:bottom w:val="none" w:sz="0" w:space="0" w:color="auto"/>
        <w:right w:val="none" w:sz="0" w:space="0" w:color="auto"/>
      </w:divBdr>
    </w:div>
    <w:div w:id="1149244428">
      <w:bodyDiv w:val="1"/>
      <w:marLeft w:val="0"/>
      <w:marRight w:val="0"/>
      <w:marTop w:val="0"/>
      <w:marBottom w:val="0"/>
      <w:divBdr>
        <w:top w:val="none" w:sz="0" w:space="0" w:color="auto"/>
        <w:left w:val="none" w:sz="0" w:space="0" w:color="auto"/>
        <w:bottom w:val="none" w:sz="0" w:space="0" w:color="auto"/>
        <w:right w:val="none" w:sz="0" w:space="0" w:color="auto"/>
      </w:divBdr>
    </w:div>
    <w:div w:id="1150636387">
      <w:bodyDiv w:val="1"/>
      <w:marLeft w:val="0"/>
      <w:marRight w:val="0"/>
      <w:marTop w:val="0"/>
      <w:marBottom w:val="0"/>
      <w:divBdr>
        <w:top w:val="none" w:sz="0" w:space="0" w:color="auto"/>
        <w:left w:val="none" w:sz="0" w:space="0" w:color="auto"/>
        <w:bottom w:val="none" w:sz="0" w:space="0" w:color="auto"/>
        <w:right w:val="none" w:sz="0" w:space="0" w:color="auto"/>
      </w:divBdr>
    </w:div>
    <w:div w:id="1153908166">
      <w:bodyDiv w:val="1"/>
      <w:marLeft w:val="0"/>
      <w:marRight w:val="0"/>
      <w:marTop w:val="0"/>
      <w:marBottom w:val="0"/>
      <w:divBdr>
        <w:top w:val="none" w:sz="0" w:space="0" w:color="auto"/>
        <w:left w:val="none" w:sz="0" w:space="0" w:color="auto"/>
        <w:bottom w:val="none" w:sz="0" w:space="0" w:color="auto"/>
        <w:right w:val="none" w:sz="0" w:space="0" w:color="auto"/>
      </w:divBdr>
    </w:div>
    <w:div w:id="1158576022">
      <w:bodyDiv w:val="1"/>
      <w:marLeft w:val="0"/>
      <w:marRight w:val="0"/>
      <w:marTop w:val="0"/>
      <w:marBottom w:val="0"/>
      <w:divBdr>
        <w:top w:val="none" w:sz="0" w:space="0" w:color="auto"/>
        <w:left w:val="none" w:sz="0" w:space="0" w:color="auto"/>
        <w:bottom w:val="none" w:sz="0" w:space="0" w:color="auto"/>
        <w:right w:val="none" w:sz="0" w:space="0" w:color="auto"/>
      </w:divBdr>
    </w:div>
    <w:div w:id="1158808970">
      <w:bodyDiv w:val="1"/>
      <w:marLeft w:val="0"/>
      <w:marRight w:val="0"/>
      <w:marTop w:val="0"/>
      <w:marBottom w:val="0"/>
      <w:divBdr>
        <w:top w:val="none" w:sz="0" w:space="0" w:color="auto"/>
        <w:left w:val="none" w:sz="0" w:space="0" w:color="auto"/>
        <w:bottom w:val="none" w:sz="0" w:space="0" w:color="auto"/>
        <w:right w:val="none" w:sz="0" w:space="0" w:color="auto"/>
      </w:divBdr>
    </w:div>
    <w:div w:id="1168791281">
      <w:bodyDiv w:val="1"/>
      <w:marLeft w:val="0"/>
      <w:marRight w:val="0"/>
      <w:marTop w:val="0"/>
      <w:marBottom w:val="0"/>
      <w:divBdr>
        <w:top w:val="none" w:sz="0" w:space="0" w:color="auto"/>
        <w:left w:val="none" w:sz="0" w:space="0" w:color="auto"/>
        <w:bottom w:val="none" w:sz="0" w:space="0" w:color="auto"/>
        <w:right w:val="none" w:sz="0" w:space="0" w:color="auto"/>
      </w:divBdr>
    </w:div>
    <w:div w:id="1169172085">
      <w:bodyDiv w:val="1"/>
      <w:marLeft w:val="0"/>
      <w:marRight w:val="0"/>
      <w:marTop w:val="0"/>
      <w:marBottom w:val="0"/>
      <w:divBdr>
        <w:top w:val="none" w:sz="0" w:space="0" w:color="auto"/>
        <w:left w:val="none" w:sz="0" w:space="0" w:color="auto"/>
        <w:bottom w:val="none" w:sz="0" w:space="0" w:color="auto"/>
        <w:right w:val="none" w:sz="0" w:space="0" w:color="auto"/>
      </w:divBdr>
    </w:div>
    <w:div w:id="1174028213">
      <w:bodyDiv w:val="1"/>
      <w:marLeft w:val="0"/>
      <w:marRight w:val="0"/>
      <w:marTop w:val="0"/>
      <w:marBottom w:val="0"/>
      <w:divBdr>
        <w:top w:val="none" w:sz="0" w:space="0" w:color="auto"/>
        <w:left w:val="none" w:sz="0" w:space="0" w:color="auto"/>
        <w:bottom w:val="none" w:sz="0" w:space="0" w:color="auto"/>
        <w:right w:val="none" w:sz="0" w:space="0" w:color="auto"/>
      </w:divBdr>
    </w:div>
    <w:div w:id="1175337859">
      <w:bodyDiv w:val="1"/>
      <w:marLeft w:val="0"/>
      <w:marRight w:val="0"/>
      <w:marTop w:val="0"/>
      <w:marBottom w:val="0"/>
      <w:divBdr>
        <w:top w:val="none" w:sz="0" w:space="0" w:color="auto"/>
        <w:left w:val="none" w:sz="0" w:space="0" w:color="auto"/>
        <w:bottom w:val="none" w:sz="0" w:space="0" w:color="auto"/>
        <w:right w:val="none" w:sz="0" w:space="0" w:color="auto"/>
      </w:divBdr>
    </w:div>
    <w:div w:id="1176194969">
      <w:bodyDiv w:val="1"/>
      <w:marLeft w:val="0"/>
      <w:marRight w:val="0"/>
      <w:marTop w:val="0"/>
      <w:marBottom w:val="0"/>
      <w:divBdr>
        <w:top w:val="none" w:sz="0" w:space="0" w:color="auto"/>
        <w:left w:val="none" w:sz="0" w:space="0" w:color="auto"/>
        <w:bottom w:val="none" w:sz="0" w:space="0" w:color="auto"/>
        <w:right w:val="none" w:sz="0" w:space="0" w:color="auto"/>
      </w:divBdr>
    </w:div>
    <w:div w:id="1177498663">
      <w:bodyDiv w:val="1"/>
      <w:marLeft w:val="0"/>
      <w:marRight w:val="0"/>
      <w:marTop w:val="0"/>
      <w:marBottom w:val="0"/>
      <w:divBdr>
        <w:top w:val="none" w:sz="0" w:space="0" w:color="auto"/>
        <w:left w:val="none" w:sz="0" w:space="0" w:color="auto"/>
        <w:bottom w:val="none" w:sz="0" w:space="0" w:color="auto"/>
        <w:right w:val="none" w:sz="0" w:space="0" w:color="auto"/>
      </w:divBdr>
    </w:div>
    <w:div w:id="1180046566">
      <w:bodyDiv w:val="1"/>
      <w:marLeft w:val="0"/>
      <w:marRight w:val="0"/>
      <w:marTop w:val="0"/>
      <w:marBottom w:val="0"/>
      <w:divBdr>
        <w:top w:val="none" w:sz="0" w:space="0" w:color="auto"/>
        <w:left w:val="none" w:sz="0" w:space="0" w:color="auto"/>
        <w:bottom w:val="none" w:sz="0" w:space="0" w:color="auto"/>
        <w:right w:val="none" w:sz="0" w:space="0" w:color="auto"/>
      </w:divBdr>
    </w:div>
    <w:div w:id="1180201575">
      <w:bodyDiv w:val="1"/>
      <w:marLeft w:val="0"/>
      <w:marRight w:val="0"/>
      <w:marTop w:val="0"/>
      <w:marBottom w:val="0"/>
      <w:divBdr>
        <w:top w:val="none" w:sz="0" w:space="0" w:color="auto"/>
        <w:left w:val="none" w:sz="0" w:space="0" w:color="auto"/>
        <w:bottom w:val="none" w:sz="0" w:space="0" w:color="auto"/>
        <w:right w:val="none" w:sz="0" w:space="0" w:color="auto"/>
      </w:divBdr>
    </w:div>
    <w:div w:id="1189180416">
      <w:bodyDiv w:val="1"/>
      <w:marLeft w:val="0"/>
      <w:marRight w:val="0"/>
      <w:marTop w:val="0"/>
      <w:marBottom w:val="0"/>
      <w:divBdr>
        <w:top w:val="none" w:sz="0" w:space="0" w:color="auto"/>
        <w:left w:val="none" w:sz="0" w:space="0" w:color="auto"/>
        <w:bottom w:val="none" w:sz="0" w:space="0" w:color="auto"/>
        <w:right w:val="none" w:sz="0" w:space="0" w:color="auto"/>
      </w:divBdr>
    </w:div>
    <w:div w:id="1194420097">
      <w:bodyDiv w:val="1"/>
      <w:marLeft w:val="0"/>
      <w:marRight w:val="0"/>
      <w:marTop w:val="0"/>
      <w:marBottom w:val="0"/>
      <w:divBdr>
        <w:top w:val="none" w:sz="0" w:space="0" w:color="auto"/>
        <w:left w:val="none" w:sz="0" w:space="0" w:color="auto"/>
        <w:bottom w:val="none" w:sz="0" w:space="0" w:color="auto"/>
        <w:right w:val="none" w:sz="0" w:space="0" w:color="auto"/>
      </w:divBdr>
    </w:div>
    <w:div w:id="1195457591">
      <w:bodyDiv w:val="1"/>
      <w:marLeft w:val="0"/>
      <w:marRight w:val="0"/>
      <w:marTop w:val="0"/>
      <w:marBottom w:val="0"/>
      <w:divBdr>
        <w:top w:val="none" w:sz="0" w:space="0" w:color="auto"/>
        <w:left w:val="none" w:sz="0" w:space="0" w:color="auto"/>
        <w:bottom w:val="none" w:sz="0" w:space="0" w:color="auto"/>
        <w:right w:val="none" w:sz="0" w:space="0" w:color="auto"/>
      </w:divBdr>
    </w:div>
    <w:div w:id="1197113158">
      <w:bodyDiv w:val="1"/>
      <w:marLeft w:val="0"/>
      <w:marRight w:val="0"/>
      <w:marTop w:val="0"/>
      <w:marBottom w:val="0"/>
      <w:divBdr>
        <w:top w:val="none" w:sz="0" w:space="0" w:color="auto"/>
        <w:left w:val="none" w:sz="0" w:space="0" w:color="auto"/>
        <w:bottom w:val="none" w:sz="0" w:space="0" w:color="auto"/>
        <w:right w:val="none" w:sz="0" w:space="0" w:color="auto"/>
      </w:divBdr>
    </w:div>
    <w:div w:id="1209143157">
      <w:bodyDiv w:val="1"/>
      <w:marLeft w:val="0"/>
      <w:marRight w:val="0"/>
      <w:marTop w:val="0"/>
      <w:marBottom w:val="0"/>
      <w:divBdr>
        <w:top w:val="none" w:sz="0" w:space="0" w:color="auto"/>
        <w:left w:val="none" w:sz="0" w:space="0" w:color="auto"/>
        <w:bottom w:val="none" w:sz="0" w:space="0" w:color="auto"/>
        <w:right w:val="none" w:sz="0" w:space="0" w:color="auto"/>
      </w:divBdr>
    </w:div>
    <w:div w:id="1212423550">
      <w:bodyDiv w:val="1"/>
      <w:marLeft w:val="0"/>
      <w:marRight w:val="0"/>
      <w:marTop w:val="0"/>
      <w:marBottom w:val="0"/>
      <w:divBdr>
        <w:top w:val="none" w:sz="0" w:space="0" w:color="auto"/>
        <w:left w:val="none" w:sz="0" w:space="0" w:color="auto"/>
        <w:bottom w:val="none" w:sz="0" w:space="0" w:color="auto"/>
        <w:right w:val="none" w:sz="0" w:space="0" w:color="auto"/>
      </w:divBdr>
    </w:div>
    <w:div w:id="1214803995">
      <w:bodyDiv w:val="1"/>
      <w:marLeft w:val="0"/>
      <w:marRight w:val="0"/>
      <w:marTop w:val="0"/>
      <w:marBottom w:val="0"/>
      <w:divBdr>
        <w:top w:val="none" w:sz="0" w:space="0" w:color="auto"/>
        <w:left w:val="none" w:sz="0" w:space="0" w:color="auto"/>
        <w:bottom w:val="none" w:sz="0" w:space="0" w:color="auto"/>
        <w:right w:val="none" w:sz="0" w:space="0" w:color="auto"/>
      </w:divBdr>
    </w:div>
    <w:div w:id="1216964863">
      <w:bodyDiv w:val="1"/>
      <w:marLeft w:val="0"/>
      <w:marRight w:val="0"/>
      <w:marTop w:val="0"/>
      <w:marBottom w:val="0"/>
      <w:divBdr>
        <w:top w:val="none" w:sz="0" w:space="0" w:color="auto"/>
        <w:left w:val="none" w:sz="0" w:space="0" w:color="auto"/>
        <w:bottom w:val="none" w:sz="0" w:space="0" w:color="auto"/>
        <w:right w:val="none" w:sz="0" w:space="0" w:color="auto"/>
      </w:divBdr>
    </w:div>
    <w:div w:id="1217084194">
      <w:bodyDiv w:val="1"/>
      <w:marLeft w:val="0"/>
      <w:marRight w:val="0"/>
      <w:marTop w:val="0"/>
      <w:marBottom w:val="0"/>
      <w:divBdr>
        <w:top w:val="none" w:sz="0" w:space="0" w:color="auto"/>
        <w:left w:val="none" w:sz="0" w:space="0" w:color="auto"/>
        <w:bottom w:val="none" w:sz="0" w:space="0" w:color="auto"/>
        <w:right w:val="none" w:sz="0" w:space="0" w:color="auto"/>
      </w:divBdr>
    </w:div>
    <w:div w:id="1218321713">
      <w:bodyDiv w:val="1"/>
      <w:marLeft w:val="0"/>
      <w:marRight w:val="0"/>
      <w:marTop w:val="0"/>
      <w:marBottom w:val="0"/>
      <w:divBdr>
        <w:top w:val="none" w:sz="0" w:space="0" w:color="auto"/>
        <w:left w:val="none" w:sz="0" w:space="0" w:color="auto"/>
        <w:bottom w:val="none" w:sz="0" w:space="0" w:color="auto"/>
        <w:right w:val="none" w:sz="0" w:space="0" w:color="auto"/>
      </w:divBdr>
    </w:div>
    <w:div w:id="1219245333">
      <w:bodyDiv w:val="1"/>
      <w:marLeft w:val="0"/>
      <w:marRight w:val="0"/>
      <w:marTop w:val="0"/>
      <w:marBottom w:val="0"/>
      <w:divBdr>
        <w:top w:val="none" w:sz="0" w:space="0" w:color="auto"/>
        <w:left w:val="none" w:sz="0" w:space="0" w:color="auto"/>
        <w:bottom w:val="none" w:sz="0" w:space="0" w:color="auto"/>
        <w:right w:val="none" w:sz="0" w:space="0" w:color="auto"/>
      </w:divBdr>
    </w:div>
    <w:div w:id="1219247333">
      <w:bodyDiv w:val="1"/>
      <w:marLeft w:val="0"/>
      <w:marRight w:val="0"/>
      <w:marTop w:val="0"/>
      <w:marBottom w:val="0"/>
      <w:divBdr>
        <w:top w:val="none" w:sz="0" w:space="0" w:color="auto"/>
        <w:left w:val="none" w:sz="0" w:space="0" w:color="auto"/>
        <w:bottom w:val="none" w:sz="0" w:space="0" w:color="auto"/>
        <w:right w:val="none" w:sz="0" w:space="0" w:color="auto"/>
      </w:divBdr>
    </w:div>
    <w:div w:id="1225221240">
      <w:bodyDiv w:val="1"/>
      <w:marLeft w:val="0"/>
      <w:marRight w:val="0"/>
      <w:marTop w:val="0"/>
      <w:marBottom w:val="0"/>
      <w:divBdr>
        <w:top w:val="none" w:sz="0" w:space="0" w:color="auto"/>
        <w:left w:val="none" w:sz="0" w:space="0" w:color="auto"/>
        <w:bottom w:val="none" w:sz="0" w:space="0" w:color="auto"/>
        <w:right w:val="none" w:sz="0" w:space="0" w:color="auto"/>
      </w:divBdr>
    </w:div>
    <w:div w:id="1229269881">
      <w:bodyDiv w:val="1"/>
      <w:marLeft w:val="0"/>
      <w:marRight w:val="0"/>
      <w:marTop w:val="0"/>
      <w:marBottom w:val="0"/>
      <w:divBdr>
        <w:top w:val="none" w:sz="0" w:space="0" w:color="auto"/>
        <w:left w:val="none" w:sz="0" w:space="0" w:color="auto"/>
        <w:bottom w:val="none" w:sz="0" w:space="0" w:color="auto"/>
        <w:right w:val="none" w:sz="0" w:space="0" w:color="auto"/>
      </w:divBdr>
    </w:div>
    <w:div w:id="1231887899">
      <w:bodyDiv w:val="1"/>
      <w:marLeft w:val="0"/>
      <w:marRight w:val="0"/>
      <w:marTop w:val="0"/>
      <w:marBottom w:val="0"/>
      <w:divBdr>
        <w:top w:val="none" w:sz="0" w:space="0" w:color="auto"/>
        <w:left w:val="none" w:sz="0" w:space="0" w:color="auto"/>
        <w:bottom w:val="none" w:sz="0" w:space="0" w:color="auto"/>
        <w:right w:val="none" w:sz="0" w:space="0" w:color="auto"/>
      </w:divBdr>
    </w:div>
    <w:div w:id="1231965939">
      <w:bodyDiv w:val="1"/>
      <w:marLeft w:val="0"/>
      <w:marRight w:val="0"/>
      <w:marTop w:val="0"/>
      <w:marBottom w:val="0"/>
      <w:divBdr>
        <w:top w:val="none" w:sz="0" w:space="0" w:color="auto"/>
        <w:left w:val="none" w:sz="0" w:space="0" w:color="auto"/>
        <w:bottom w:val="none" w:sz="0" w:space="0" w:color="auto"/>
        <w:right w:val="none" w:sz="0" w:space="0" w:color="auto"/>
      </w:divBdr>
    </w:div>
    <w:div w:id="1236546294">
      <w:bodyDiv w:val="1"/>
      <w:marLeft w:val="0"/>
      <w:marRight w:val="0"/>
      <w:marTop w:val="0"/>
      <w:marBottom w:val="0"/>
      <w:divBdr>
        <w:top w:val="none" w:sz="0" w:space="0" w:color="auto"/>
        <w:left w:val="none" w:sz="0" w:space="0" w:color="auto"/>
        <w:bottom w:val="none" w:sz="0" w:space="0" w:color="auto"/>
        <w:right w:val="none" w:sz="0" w:space="0" w:color="auto"/>
      </w:divBdr>
    </w:div>
    <w:div w:id="1236940625">
      <w:bodyDiv w:val="1"/>
      <w:marLeft w:val="0"/>
      <w:marRight w:val="0"/>
      <w:marTop w:val="0"/>
      <w:marBottom w:val="0"/>
      <w:divBdr>
        <w:top w:val="none" w:sz="0" w:space="0" w:color="auto"/>
        <w:left w:val="none" w:sz="0" w:space="0" w:color="auto"/>
        <w:bottom w:val="none" w:sz="0" w:space="0" w:color="auto"/>
        <w:right w:val="none" w:sz="0" w:space="0" w:color="auto"/>
      </w:divBdr>
      <w:divsChild>
        <w:div w:id="546143551">
          <w:marLeft w:val="0"/>
          <w:marRight w:val="0"/>
          <w:marTop w:val="0"/>
          <w:marBottom w:val="0"/>
          <w:divBdr>
            <w:top w:val="none" w:sz="0" w:space="0" w:color="auto"/>
            <w:left w:val="none" w:sz="0" w:space="0" w:color="auto"/>
            <w:bottom w:val="none" w:sz="0" w:space="0" w:color="auto"/>
            <w:right w:val="none" w:sz="0" w:space="0" w:color="auto"/>
          </w:divBdr>
        </w:div>
        <w:div w:id="221521022">
          <w:marLeft w:val="0"/>
          <w:marRight w:val="0"/>
          <w:marTop w:val="0"/>
          <w:marBottom w:val="0"/>
          <w:divBdr>
            <w:top w:val="none" w:sz="0" w:space="0" w:color="auto"/>
            <w:left w:val="none" w:sz="0" w:space="0" w:color="auto"/>
            <w:bottom w:val="none" w:sz="0" w:space="0" w:color="auto"/>
            <w:right w:val="none" w:sz="0" w:space="0" w:color="auto"/>
          </w:divBdr>
        </w:div>
        <w:div w:id="189074654">
          <w:marLeft w:val="0"/>
          <w:marRight w:val="0"/>
          <w:marTop w:val="0"/>
          <w:marBottom w:val="0"/>
          <w:divBdr>
            <w:top w:val="none" w:sz="0" w:space="0" w:color="auto"/>
            <w:left w:val="none" w:sz="0" w:space="0" w:color="auto"/>
            <w:bottom w:val="none" w:sz="0" w:space="0" w:color="auto"/>
            <w:right w:val="none" w:sz="0" w:space="0" w:color="auto"/>
          </w:divBdr>
        </w:div>
        <w:div w:id="908074327">
          <w:marLeft w:val="0"/>
          <w:marRight w:val="0"/>
          <w:marTop w:val="0"/>
          <w:marBottom w:val="0"/>
          <w:divBdr>
            <w:top w:val="none" w:sz="0" w:space="0" w:color="auto"/>
            <w:left w:val="none" w:sz="0" w:space="0" w:color="auto"/>
            <w:bottom w:val="none" w:sz="0" w:space="0" w:color="auto"/>
            <w:right w:val="none" w:sz="0" w:space="0" w:color="auto"/>
          </w:divBdr>
        </w:div>
        <w:div w:id="362828624">
          <w:marLeft w:val="0"/>
          <w:marRight w:val="0"/>
          <w:marTop w:val="0"/>
          <w:marBottom w:val="0"/>
          <w:divBdr>
            <w:top w:val="none" w:sz="0" w:space="0" w:color="auto"/>
            <w:left w:val="none" w:sz="0" w:space="0" w:color="auto"/>
            <w:bottom w:val="none" w:sz="0" w:space="0" w:color="auto"/>
            <w:right w:val="none" w:sz="0" w:space="0" w:color="auto"/>
          </w:divBdr>
        </w:div>
        <w:div w:id="1219854051">
          <w:marLeft w:val="0"/>
          <w:marRight w:val="0"/>
          <w:marTop w:val="0"/>
          <w:marBottom w:val="0"/>
          <w:divBdr>
            <w:top w:val="none" w:sz="0" w:space="0" w:color="auto"/>
            <w:left w:val="none" w:sz="0" w:space="0" w:color="auto"/>
            <w:bottom w:val="none" w:sz="0" w:space="0" w:color="auto"/>
            <w:right w:val="none" w:sz="0" w:space="0" w:color="auto"/>
          </w:divBdr>
        </w:div>
        <w:div w:id="2140611173">
          <w:marLeft w:val="0"/>
          <w:marRight w:val="0"/>
          <w:marTop w:val="0"/>
          <w:marBottom w:val="0"/>
          <w:divBdr>
            <w:top w:val="none" w:sz="0" w:space="0" w:color="auto"/>
            <w:left w:val="none" w:sz="0" w:space="0" w:color="auto"/>
            <w:bottom w:val="none" w:sz="0" w:space="0" w:color="auto"/>
            <w:right w:val="none" w:sz="0" w:space="0" w:color="auto"/>
          </w:divBdr>
        </w:div>
        <w:div w:id="194579698">
          <w:marLeft w:val="0"/>
          <w:marRight w:val="0"/>
          <w:marTop w:val="0"/>
          <w:marBottom w:val="0"/>
          <w:divBdr>
            <w:top w:val="none" w:sz="0" w:space="0" w:color="auto"/>
            <w:left w:val="none" w:sz="0" w:space="0" w:color="auto"/>
            <w:bottom w:val="none" w:sz="0" w:space="0" w:color="auto"/>
            <w:right w:val="none" w:sz="0" w:space="0" w:color="auto"/>
          </w:divBdr>
        </w:div>
        <w:div w:id="984898557">
          <w:marLeft w:val="0"/>
          <w:marRight w:val="0"/>
          <w:marTop w:val="0"/>
          <w:marBottom w:val="0"/>
          <w:divBdr>
            <w:top w:val="none" w:sz="0" w:space="0" w:color="auto"/>
            <w:left w:val="none" w:sz="0" w:space="0" w:color="auto"/>
            <w:bottom w:val="none" w:sz="0" w:space="0" w:color="auto"/>
            <w:right w:val="none" w:sz="0" w:space="0" w:color="auto"/>
          </w:divBdr>
        </w:div>
        <w:div w:id="396318814">
          <w:marLeft w:val="0"/>
          <w:marRight w:val="0"/>
          <w:marTop w:val="0"/>
          <w:marBottom w:val="0"/>
          <w:divBdr>
            <w:top w:val="none" w:sz="0" w:space="0" w:color="auto"/>
            <w:left w:val="none" w:sz="0" w:space="0" w:color="auto"/>
            <w:bottom w:val="none" w:sz="0" w:space="0" w:color="auto"/>
            <w:right w:val="none" w:sz="0" w:space="0" w:color="auto"/>
          </w:divBdr>
        </w:div>
        <w:div w:id="498425476">
          <w:marLeft w:val="0"/>
          <w:marRight w:val="0"/>
          <w:marTop w:val="0"/>
          <w:marBottom w:val="0"/>
          <w:divBdr>
            <w:top w:val="none" w:sz="0" w:space="0" w:color="auto"/>
            <w:left w:val="none" w:sz="0" w:space="0" w:color="auto"/>
            <w:bottom w:val="none" w:sz="0" w:space="0" w:color="auto"/>
            <w:right w:val="none" w:sz="0" w:space="0" w:color="auto"/>
          </w:divBdr>
        </w:div>
        <w:div w:id="176387142">
          <w:marLeft w:val="0"/>
          <w:marRight w:val="0"/>
          <w:marTop w:val="0"/>
          <w:marBottom w:val="0"/>
          <w:divBdr>
            <w:top w:val="none" w:sz="0" w:space="0" w:color="auto"/>
            <w:left w:val="none" w:sz="0" w:space="0" w:color="auto"/>
            <w:bottom w:val="none" w:sz="0" w:space="0" w:color="auto"/>
            <w:right w:val="none" w:sz="0" w:space="0" w:color="auto"/>
          </w:divBdr>
        </w:div>
        <w:div w:id="1597253334">
          <w:marLeft w:val="0"/>
          <w:marRight w:val="0"/>
          <w:marTop w:val="0"/>
          <w:marBottom w:val="0"/>
          <w:divBdr>
            <w:top w:val="none" w:sz="0" w:space="0" w:color="auto"/>
            <w:left w:val="none" w:sz="0" w:space="0" w:color="auto"/>
            <w:bottom w:val="none" w:sz="0" w:space="0" w:color="auto"/>
            <w:right w:val="none" w:sz="0" w:space="0" w:color="auto"/>
          </w:divBdr>
        </w:div>
        <w:div w:id="1870950031">
          <w:marLeft w:val="0"/>
          <w:marRight w:val="0"/>
          <w:marTop w:val="0"/>
          <w:marBottom w:val="0"/>
          <w:divBdr>
            <w:top w:val="none" w:sz="0" w:space="0" w:color="auto"/>
            <w:left w:val="none" w:sz="0" w:space="0" w:color="auto"/>
            <w:bottom w:val="none" w:sz="0" w:space="0" w:color="auto"/>
            <w:right w:val="none" w:sz="0" w:space="0" w:color="auto"/>
          </w:divBdr>
        </w:div>
        <w:div w:id="235435582">
          <w:marLeft w:val="0"/>
          <w:marRight w:val="0"/>
          <w:marTop w:val="0"/>
          <w:marBottom w:val="0"/>
          <w:divBdr>
            <w:top w:val="none" w:sz="0" w:space="0" w:color="auto"/>
            <w:left w:val="none" w:sz="0" w:space="0" w:color="auto"/>
            <w:bottom w:val="none" w:sz="0" w:space="0" w:color="auto"/>
            <w:right w:val="none" w:sz="0" w:space="0" w:color="auto"/>
          </w:divBdr>
        </w:div>
      </w:divsChild>
    </w:div>
    <w:div w:id="1240821142">
      <w:bodyDiv w:val="1"/>
      <w:marLeft w:val="0"/>
      <w:marRight w:val="0"/>
      <w:marTop w:val="0"/>
      <w:marBottom w:val="0"/>
      <w:divBdr>
        <w:top w:val="none" w:sz="0" w:space="0" w:color="auto"/>
        <w:left w:val="none" w:sz="0" w:space="0" w:color="auto"/>
        <w:bottom w:val="none" w:sz="0" w:space="0" w:color="auto"/>
        <w:right w:val="none" w:sz="0" w:space="0" w:color="auto"/>
      </w:divBdr>
    </w:div>
    <w:div w:id="1245801961">
      <w:bodyDiv w:val="1"/>
      <w:marLeft w:val="0"/>
      <w:marRight w:val="0"/>
      <w:marTop w:val="0"/>
      <w:marBottom w:val="0"/>
      <w:divBdr>
        <w:top w:val="none" w:sz="0" w:space="0" w:color="auto"/>
        <w:left w:val="none" w:sz="0" w:space="0" w:color="auto"/>
        <w:bottom w:val="none" w:sz="0" w:space="0" w:color="auto"/>
        <w:right w:val="none" w:sz="0" w:space="0" w:color="auto"/>
      </w:divBdr>
    </w:div>
    <w:div w:id="1246648856">
      <w:bodyDiv w:val="1"/>
      <w:marLeft w:val="0"/>
      <w:marRight w:val="0"/>
      <w:marTop w:val="0"/>
      <w:marBottom w:val="0"/>
      <w:divBdr>
        <w:top w:val="none" w:sz="0" w:space="0" w:color="auto"/>
        <w:left w:val="none" w:sz="0" w:space="0" w:color="auto"/>
        <w:bottom w:val="none" w:sz="0" w:space="0" w:color="auto"/>
        <w:right w:val="none" w:sz="0" w:space="0" w:color="auto"/>
      </w:divBdr>
      <w:divsChild>
        <w:div w:id="1968928591">
          <w:marLeft w:val="0"/>
          <w:marRight w:val="0"/>
          <w:marTop w:val="0"/>
          <w:marBottom w:val="0"/>
          <w:divBdr>
            <w:top w:val="none" w:sz="0" w:space="0" w:color="auto"/>
            <w:left w:val="none" w:sz="0" w:space="0" w:color="auto"/>
            <w:bottom w:val="none" w:sz="0" w:space="0" w:color="auto"/>
            <w:right w:val="none" w:sz="0" w:space="0" w:color="auto"/>
          </w:divBdr>
        </w:div>
        <w:div w:id="783839864">
          <w:marLeft w:val="0"/>
          <w:marRight w:val="0"/>
          <w:marTop w:val="0"/>
          <w:marBottom w:val="0"/>
          <w:divBdr>
            <w:top w:val="none" w:sz="0" w:space="0" w:color="auto"/>
            <w:left w:val="none" w:sz="0" w:space="0" w:color="auto"/>
            <w:bottom w:val="none" w:sz="0" w:space="0" w:color="auto"/>
            <w:right w:val="none" w:sz="0" w:space="0" w:color="auto"/>
          </w:divBdr>
        </w:div>
        <w:div w:id="207642508">
          <w:marLeft w:val="0"/>
          <w:marRight w:val="0"/>
          <w:marTop w:val="0"/>
          <w:marBottom w:val="0"/>
          <w:divBdr>
            <w:top w:val="none" w:sz="0" w:space="0" w:color="auto"/>
            <w:left w:val="none" w:sz="0" w:space="0" w:color="auto"/>
            <w:bottom w:val="none" w:sz="0" w:space="0" w:color="auto"/>
            <w:right w:val="none" w:sz="0" w:space="0" w:color="auto"/>
          </w:divBdr>
        </w:div>
        <w:div w:id="785386684">
          <w:marLeft w:val="0"/>
          <w:marRight w:val="0"/>
          <w:marTop w:val="0"/>
          <w:marBottom w:val="0"/>
          <w:divBdr>
            <w:top w:val="none" w:sz="0" w:space="0" w:color="auto"/>
            <w:left w:val="none" w:sz="0" w:space="0" w:color="auto"/>
            <w:bottom w:val="none" w:sz="0" w:space="0" w:color="auto"/>
            <w:right w:val="none" w:sz="0" w:space="0" w:color="auto"/>
          </w:divBdr>
        </w:div>
        <w:div w:id="179128373">
          <w:marLeft w:val="0"/>
          <w:marRight w:val="0"/>
          <w:marTop w:val="0"/>
          <w:marBottom w:val="0"/>
          <w:divBdr>
            <w:top w:val="none" w:sz="0" w:space="0" w:color="auto"/>
            <w:left w:val="none" w:sz="0" w:space="0" w:color="auto"/>
            <w:bottom w:val="none" w:sz="0" w:space="0" w:color="auto"/>
            <w:right w:val="none" w:sz="0" w:space="0" w:color="auto"/>
          </w:divBdr>
        </w:div>
        <w:div w:id="1206136073">
          <w:marLeft w:val="0"/>
          <w:marRight w:val="0"/>
          <w:marTop w:val="0"/>
          <w:marBottom w:val="0"/>
          <w:divBdr>
            <w:top w:val="none" w:sz="0" w:space="0" w:color="auto"/>
            <w:left w:val="none" w:sz="0" w:space="0" w:color="auto"/>
            <w:bottom w:val="none" w:sz="0" w:space="0" w:color="auto"/>
            <w:right w:val="none" w:sz="0" w:space="0" w:color="auto"/>
          </w:divBdr>
        </w:div>
        <w:div w:id="1188174711">
          <w:marLeft w:val="0"/>
          <w:marRight w:val="0"/>
          <w:marTop w:val="0"/>
          <w:marBottom w:val="0"/>
          <w:divBdr>
            <w:top w:val="none" w:sz="0" w:space="0" w:color="auto"/>
            <w:left w:val="none" w:sz="0" w:space="0" w:color="auto"/>
            <w:bottom w:val="none" w:sz="0" w:space="0" w:color="auto"/>
            <w:right w:val="none" w:sz="0" w:space="0" w:color="auto"/>
          </w:divBdr>
        </w:div>
        <w:div w:id="977148273">
          <w:marLeft w:val="0"/>
          <w:marRight w:val="0"/>
          <w:marTop w:val="0"/>
          <w:marBottom w:val="0"/>
          <w:divBdr>
            <w:top w:val="none" w:sz="0" w:space="0" w:color="auto"/>
            <w:left w:val="none" w:sz="0" w:space="0" w:color="auto"/>
            <w:bottom w:val="none" w:sz="0" w:space="0" w:color="auto"/>
            <w:right w:val="none" w:sz="0" w:space="0" w:color="auto"/>
          </w:divBdr>
        </w:div>
        <w:div w:id="359671798">
          <w:marLeft w:val="0"/>
          <w:marRight w:val="0"/>
          <w:marTop w:val="0"/>
          <w:marBottom w:val="0"/>
          <w:divBdr>
            <w:top w:val="none" w:sz="0" w:space="0" w:color="auto"/>
            <w:left w:val="none" w:sz="0" w:space="0" w:color="auto"/>
            <w:bottom w:val="none" w:sz="0" w:space="0" w:color="auto"/>
            <w:right w:val="none" w:sz="0" w:space="0" w:color="auto"/>
          </w:divBdr>
        </w:div>
        <w:div w:id="604263292">
          <w:marLeft w:val="0"/>
          <w:marRight w:val="0"/>
          <w:marTop w:val="0"/>
          <w:marBottom w:val="0"/>
          <w:divBdr>
            <w:top w:val="none" w:sz="0" w:space="0" w:color="auto"/>
            <w:left w:val="none" w:sz="0" w:space="0" w:color="auto"/>
            <w:bottom w:val="none" w:sz="0" w:space="0" w:color="auto"/>
            <w:right w:val="none" w:sz="0" w:space="0" w:color="auto"/>
          </w:divBdr>
        </w:div>
      </w:divsChild>
    </w:div>
    <w:div w:id="1248004392">
      <w:bodyDiv w:val="1"/>
      <w:marLeft w:val="0"/>
      <w:marRight w:val="0"/>
      <w:marTop w:val="0"/>
      <w:marBottom w:val="0"/>
      <w:divBdr>
        <w:top w:val="none" w:sz="0" w:space="0" w:color="auto"/>
        <w:left w:val="none" w:sz="0" w:space="0" w:color="auto"/>
        <w:bottom w:val="none" w:sz="0" w:space="0" w:color="auto"/>
        <w:right w:val="none" w:sz="0" w:space="0" w:color="auto"/>
      </w:divBdr>
    </w:div>
    <w:div w:id="1249387852">
      <w:bodyDiv w:val="1"/>
      <w:marLeft w:val="0"/>
      <w:marRight w:val="0"/>
      <w:marTop w:val="0"/>
      <w:marBottom w:val="0"/>
      <w:divBdr>
        <w:top w:val="none" w:sz="0" w:space="0" w:color="auto"/>
        <w:left w:val="none" w:sz="0" w:space="0" w:color="auto"/>
        <w:bottom w:val="none" w:sz="0" w:space="0" w:color="auto"/>
        <w:right w:val="none" w:sz="0" w:space="0" w:color="auto"/>
      </w:divBdr>
    </w:div>
    <w:div w:id="1252276479">
      <w:bodyDiv w:val="1"/>
      <w:marLeft w:val="0"/>
      <w:marRight w:val="0"/>
      <w:marTop w:val="0"/>
      <w:marBottom w:val="0"/>
      <w:divBdr>
        <w:top w:val="none" w:sz="0" w:space="0" w:color="auto"/>
        <w:left w:val="none" w:sz="0" w:space="0" w:color="auto"/>
        <w:bottom w:val="none" w:sz="0" w:space="0" w:color="auto"/>
        <w:right w:val="none" w:sz="0" w:space="0" w:color="auto"/>
      </w:divBdr>
    </w:div>
    <w:div w:id="1257057042">
      <w:bodyDiv w:val="1"/>
      <w:marLeft w:val="0"/>
      <w:marRight w:val="0"/>
      <w:marTop w:val="0"/>
      <w:marBottom w:val="0"/>
      <w:divBdr>
        <w:top w:val="none" w:sz="0" w:space="0" w:color="auto"/>
        <w:left w:val="none" w:sz="0" w:space="0" w:color="auto"/>
        <w:bottom w:val="none" w:sz="0" w:space="0" w:color="auto"/>
        <w:right w:val="none" w:sz="0" w:space="0" w:color="auto"/>
      </w:divBdr>
    </w:div>
    <w:div w:id="1258634847">
      <w:bodyDiv w:val="1"/>
      <w:marLeft w:val="0"/>
      <w:marRight w:val="0"/>
      <w:marTop w:val="0"/>
      <w:marBottom w:val="0"/>
      <w:divBdr>
        <w:top w:val="none" w:sz="0" w:space="0" w:color="auto"/>
        <w:left w:val="none" w:sz="0" w:space="0" w:color="auto"/>
        <w:bottom w:val="none" w:sz="0" w:space="0" w:color="auto"/>
        <w:right w:val="none" w:sz="0" w:space="0" w:color="auto"/>
      </w:divBdr>
    </w:div>
    <w:div w:id="1263030151">
      <w:bodyDiv w:val="1"/>
      <w:marLeft w:val="0"/>
      <w:marRight w:val="0"/>
      <w:marTop w:val="0"/>
      <w:marBottom w:val="0"/>
      <w:divBdr>
        <w:top w:val="none" w:sz="0" w:space="0" w:color="auto"/>
        <w:left w:val="none" w:sz="0" w:space="0" w:color="auto"/>
        <w:bottom w:val="none" w:sz="0" w:space="0" w:color="auto"/>
        <w:right w:val="none" w:sz="0" w:space="0" w:color="auto"/>
      </w:divBdr>
    </w:div>
    <w:div w:id="1264991542">
      <w:bodyDiv w:val="1"/>
      <w:marLeft w:val="0"/>
      <w:marRight w:val="0"/>
      <w:marTop w:val="0"/>
      <w:marBottom w:val="0"/>
      <w:divBdr>
        <w:top w:val="none" w:sz="0" w:space="0" w:color="auto"/>
        <w:left w:val="none" w:sz="0" w:space="0" w:color="auto"/>
        <w:bottom w:val="none" w:sz="0" w:space="0" w:color="auto"/>
        <w:right w:val="none" w:sz="0" w:space="0" w:color="auto"/>
      </w:divBdr>
    </w:div>
    <w:div w:id="1265652415">
      <w:bodyDiv w:val="1"/>
      <w:marLeft w:val="0"/>
      <w:marRight w:val="0"/>
      <w:marTop w:val="0"/>
      <w:marBottom w:val="0"/>
      <w:divBdr>
        <w:top w:val="none" w:sz="0" w:space="0" w:color="auto"/>
        <w:left w:val="none" w:sz="0" w:space="0" w:color="auto"/>
        <w:bottom w:val="none" w:sz="0" w:space="0" w:color="auto"/>
        <w:right w:val="none" w:sz="0" w:space="0" w:color="auto"/>
      </w:divBdr>
    </w:div>
    <w:div w:id="1267930122">
      <w:bodyDiv w:val="1"/>
      <w:marLeft w:val="0"/>
      <w:marRight w:val="0"/>
      <w:marTop w:val="0"/>
      <w:marBottom w:val="0"/>
      <w:divBdr>
        <w:top w:val="none" w:sz="0" w:space="0" w:color="auto"/>
        <w:left w:val="none" w:sz="0" w:space="0" w:color="auto"/>
        <w:bottom w:val="none" w:sz="0" w:space="0" w:color="auto"/>
        <w:right w:val="none" w:sz="0" w:space="0" w:color="auto"/>
      </w:divBdr>
    </w:div>
    <w:div w:id="1271663624">
      <w:bodyDiv w:val="1"/>
      <w:marLeft w:val="0"/>
      <w:marRight w:val="0"/>
      <w:marTop w:val="0"/>
      <w:marBottom w:val="0"/>
      <w:divBdr>
        <w:top w:val="none" w:sz="0" w:space="0" w:color="auto"/>
        <w:left w:val="none" w:sz="0" w:space="0" w:color="auto"/>
        <w:bottom w:val="none" w:sz="0" w:space="0" w:color="auto"/>
        <w:right w:val="none" w:sz="0" w:space="0" w:color="auto"/>
      </w:divBdr>
    </w:div>
    <w:div w:id="1275330783">
      <w:bodyDiv w:val="1"/>
      <w:marLeft w:val="0"/>
      <w:marRight w:val="0"/>
      <w:marTop w:val="0"/>
      <w:marBottom w:val="0"/>
      <w:divBdr>
        <w:top w:val="none" w:sz="0" w:space="0" w:color="auto"/>
        <w:left w:val="none" w:sz="0" w:space="0" w:color="auto"/>
        <w:bottom w:val="none" w:sz="0" w:space="0" w:color="auto"/>
        <w:right w:val="none" w:sz="0" w:space="0" w:color="auto"/>
      </w:divBdr>
    </w:div>
    <w:div w:id="1284457920">
      <w:bodyDiv w:val="1"/>
      <w:marLeft w:val="0"/>
      <w:marRight w:val="0"/>
      <w:marTop w:val="0"/>
      <w:marBottom w:val="0"/>
      <w:divBdr>
        <w:top w:val="none" w:sz="0" w:space="0" w:color="auto"/>
        <w:left w:val="none" w:sz="0" w:space="0" w:color="auto"/>
        <w:bottom w:val="none" w:sz="0" w:space="0" w:color="auto"/>
        <w:right w:val="none" w:sz="0" w:space="0" w:color="auto"/>
      </w:divBdr>
    </w:div>
    <w:div w:id="1286809676">
      <w:bodyDiv w:val="1"/>
      <w:marLeft w:val="0"/>
      <w:marRight w:val="0"/>
      <w:marTop w:val="0"/>
      <w:marBottom w:val="0"/>
      <w:divBdr>
        <w:top w:val="none" w:sz="0" w:space="0" w:color="auto"/>
        <w:left w:val="none" w:sz="0" w:space="0" w:color="auto"/>
        <w:bottom w:val="none" w:sz="0" w:space="0" w:color="auto"/>
        <w:right w:val="none" w:sz="0" w:space="0" w:color="auto"/>
      </w:divBdr>
    </w:div>
    <w:div w:id="1288321281">
      <w:bodyDiv w:val="1"/>
      <w:marLeft w:val="0"/>
      <w:marRight w:val="0"/>
      <w:marTop w:val="0"/>
      <w:marBottom w:val="0"/>
      <w:divBdr>
        <w:top w:val="none" w:sz="0" w:space="0" w:color="auto"/>
        <w:left w:val="none" w:sz="0" w:space="0" w:color="auto"/>
        <w:bottom w:val="none" w:sz="0" w:space="0" w:color="auto"/>
        <w:right w:val="none" w:sz="0" w:space="0" w:color="auto"/>
      </w:divBdr>
    </w:div>
    <w:div w:id="1296721573">
      <w:bodyDiv w:val="1"/>
      <w:marLeft w:val="0"/>
      <w:marRight w:val="0"/>
      <w:marTop w:val="0"/>
      <w:marBottom w:val="0"/>
      <w:divBdr>
        <w:top w:val="none" w:sz="0" w:space="0" w:color="auto"/>
        <w:left w:val="none" w:sz="0" w:space="0" w:color="auto"/>
        <w:bottom w:val="none" w:sz="0" w:space="0" w:color="auto"/>
        <w:right w:val="none" w:sz="0" w:space="0" w:color="auto"/>
      </w:divBdr>
    </w:div>
    <w:div w:id="1298530884">
      <w:bodyDiv w:val="1"/>
      <w:marLeft w:val="0"/>
      <w:marRight w:val="0"/>
      <w:marTop w:val="0"/>
      <w:marBottom w:val="0"/>
      <w:divBdr>
        <w:top w:val="none" w:sz="0" w:space="0" w:color="auto"/>
        <w:left w:val="none" w:sz="0" w:space="0" w:color="auto"/>
        <w:bottom w:val="none" w:sz="0" w:space="0" w:color="auto"/>
        <w:right w:val="none" w:sz="0" w:space="0" w:color="auto"/>
      </w:divBdr>
    </w:div>
    <w:div w:id="1301307200">
      <w:bodyDiv w:val="1"/>
      <w:marLeft w:val="0"/>
      <w:marRight w:val="0"/>
      <w:marTop w:val="0"/>
      <w:marBottom w:val="0"/>
      <w:divBdr>
        <w:top w:val="none" w:sz="0" w:space="0" w:color="auto"/>
        <w:left w:val="none" w:sz="0" w:space="0" w:color="auto"/>
        <w:bottom w:val="none" w:sz="0" w:space="0" w:color="auto"/>
        <w:right w:val="none" w:sz="0" w:space="0" w:color="auto"/>
      </w:divBdr>
    </w:div>
    <w:div w:id="1302887649">
      <w:bodyDiv w:val="1"/>
      <w:marLeft w:val="0"/>
      <w:marRight w:val="0"/>
      <w:marTop w:val="0"/>
      <w:marBottom w:val="0"/>
      <w:divBdr>
        <w:top w:val="none" w:sz="0" w:space="0" w:color="auto"/>
        <w:left w:val="none" w:sz="0" w:space="0" w:color="auto"/>
        <w:bottom w:val="none" w:sz="0" w:space="0" w:color="auto"/>
        <w:right w:val="none" w:sz="0" w:space="0" w:color="auto"/>
      </w:divBdr>
    </w:div>
    <w:div w:id="1303081409">
      <w:bodyDiv w:val="1"/>
      <w:marLeft w:val="0"/>
      <w:marRight w:val="0"/>
      <w:marTop w:val="0"/>
      <w:marBottom w:val="0"/>
      <w:divBdr>
        <w:top w:val="none" w:sz="0" w:space="0" w:color="auto"/>
        <w:left w:val="none" w:sz="0" w:space="0" w:color="auto"/>
        <w:bottom w:val="none" w:sz="0" w:space="0" w:color="auto"/>
        <w:right w:val="none" w:sz="0" w:space="0" w:color="auto"/>
      </w:divBdr>
    </w:div>
    <w:div w:id="1304117966">
      <w:bodyDiv w:val="1"/>
      <w:marLeft w:val="0"/>
      <w:marRight w:val="0"/>
      <w:marTop w:val="0"/>
      <w:marBottom w:val="0"/>
      <w:divBdr>
        <w:top w:val="none" w:sz="0" w:space="0" w:color="auto"/>
        <w:left w:val="none" w:sz="0" w:space="0" w:color="auto"/>
        <w:bottom w:val="none" w:sz="0" w:space="0" w:color="auto"/>
        <w:right w:val="none" w:sz="0" w:space="0" w:color="auto"/>
      </w:divBdr>
    </w:div>
    <w:div w:id="1304384603">
      <w:bodyDiv w:val="1"/>
      <w:marLeft w:val="0"/>
      <w:marRight w:val="0"/>
      <w:marTop w:val="0"/>
      <w:marBottom w:val="0"/>
      <w:divBdr>
        <w:top w:val="none" w:sz="0" w:space="0" w:color="auto"/>
        <w:left w:val="none" w:sz="0" w:space="0" w:color="auto"/>
        <w:bottom w:val="none" w:sz="0" w:space="0" w:color="auto"/>
        <w:right w:val="none" w:sz="0" w:space="0" w:color="auto"/>
      </w:divBdr>
    </w:div>
    <w:div w:id="1306811061">
      <w:bodyDiv w:val="1"/>
      <w:marLeft w:val="0"/>
      <w:marRight w:val="0"/>
      <w:marTop w:val="0"/>
      <w:marBottom w:val="0"/>
      <w:divBdr>
        <w:top w:val="none" w:sz="0" w:space="0" w:color="auto"/>
        <w:left w:val="none" w:sz="0" w:space="0" w:color="auto"/>
        <w:bottom w:val="none" w:sz="0" w:space="0" w:color="auto"/>
        <w:right w:val="none" w:sz="0" w:space="0" w:color="auto"/>
      </w:divBdr>
    </w:div>
    <w:div w:id="1308045278">
      <w:bodyDiv w:val="1"/>
      <w:marLeft w:val="0"/>
      <w:marRight w:val="0"/>
      <w:marTop w:val="0"/>
      <w:marBottom w:val="0"/>
      <w:divBdr>
        <w:top w:val="none" w:sz="0" w:space="0" w:color="auto"/>
        <w:left w:val="none" w:sz="0" w:space="0" w:color="auto"/>
        <w:bottom w:val="none" w:sz="0" w:space="0" w:color="auto"/>
        <w:right w:val="none" w:sz="0" w:space="0" w:color="auto"/>
      </w:divBdr>
    </w:div>
    <w:div w:id="1314018147">
      <w:bodyDiv w:val="1"/>
      <w:marLeft w:val="0"/>
      <w:marRight w:val="0"/>
      <w:marTop w:val="0"/>
      <w:marBottom w:val="0"/>
      <w:divBdr>
        <w:top w:val="none" w:sz="0" w:space="0" w:color="auto"/>
        <w:left w:val="none" w:sz="0" w:space="0" w:color="auto"/>
        <w:bottom w:val="none" w:sz="0" w:space="0" w:color="auto"/>
        <w:right w:val="none" w:sz="0" w:space="0" w:color="auto"/>
      </w:divBdr>
    </w:div>
    <w:div w:id="1318267626">
      <w:bodyDiv w:val="1"/>
      <w:marLeft w:val="0"/>
      <w:marRight w:val="0"/>
      <w:marTop w:val="0"/>
      <w:marBottom w:val="0"/>
      <w:divBdr>
        <w:top w:val="none" w:sz="0" w:space="0" w:color="auto"/>
        <w:left w:val="none" w:sz="0" w:space="0" w:color="auto"/>
        <w:bottom w:val="none" w:sz="0" w:space="0" w:color="auto"/>
        <w:right w:val="none" w:sz="0" w:space="0" w:color="auto"/>
      </w:divBdr>
    </w:div>
    <w:div w:id="1320231498">
      <w:bodyDiv w:val="1"/>
      <w:marLeft w:val="0"/>
      <w:marRight w:val="0"/>
      <w:marTop w:val="0"/>
      <w:marBottom w:val="0"/>
      <w:divBdr>
        <w:top w:val="none" w:sz="0" w:space="0" w:color="auto"/>
        <w:left w:val="none" w:sz="0" w:space="0" w:color="auto"/>
        <w:bottom w:val="none" w:sz="0" w:space="0" w:color="auto"/>
        <w:right w:val="none" w:sz="0" w:space="0" w:color="auto"/>
      </w:divBdr>
    </w:div>
    <w:div w:id="1321428940">
      <w:bodyDiv w:val="1"/>
      <w:marLeft w:val="0"/>
      <w:marRight w:val="0"/>
      <w:marTop w:val="0"/>
      <w:marBottom w:val="0"/>
      <w:divBdr>
        <w:top w:val="none" w:sz="0" w:space="0" w:color="auto"/>
        <w:left w:val="none" w:sz="0" w:space="0" w:color="auto"/>
        <w:bottom w:val="none" w:sz="0" w:space="0" w:color="auto"/>
        <w:right w:val="none" w:sz="0" w:space="0" w:color="auto"/>
      </w:divBdr>
    </w:div>
    <w:div w:id="1323000103">
      <w:bodyDiv w:val="1"/>
      <w:marLeft w:val="0"/>
      <w:marRight w:val="0"/>
      <w:marTop w:val="0"/>
      <w:marBottom w:val="0"/>
      <w:divBdr>
        <w:top w:val="none" w:sz="0" w:space="0" w:color="auto"/>
        <w:left w:val="none" w:sz="0" w:space="0" w:color="auto"/>
        <w:bottom w:val="none" w:sz="0" w:space="0" w:color="auto"/>
        <w:right w:val="none" w:sz="0" w:space="0" w:color="auto"/>
      </w:divBdr>
    </w:div>
    <w:div w:id="1325933480">
      <w:bodyDiv w:val="1"/>
      <w:marLeft w:val="0"/>
      <w:marRight w:val="0"/>
      <w:marTop w:val="0"/>
      <w:marBottom w:val="0"/>
      <w:divBdr>
        <w:top w:val="none" w:sz="0" w:space="0" w:color="auto"/>
        <w:left w:val="none" w:sz="0" w:space="0" w:color="auto"/>
        <w:bottom w:val="none" w:sz="0" w:space="0" w:color="auto"/>
        <w:right w:val="none" w:sz="0" w:space="0" w:color="auto"/>
      </w:divBdr>
    </w:div>
    <w:div w:id="1340935957">
      <w:bodyDiv w:val="1"/>
      <w:marLeft w:val="0"/>
      <w:marRight w:val="0"/>
      <w:marTop w:val="0"/>
      <w:marBottom w:val="0"/>
      <w:divBdr>
        <w:top w:val="none" w:sz="0" w:space="0" w:color="auto"/>
        <w:left w:val="none" w:sz="0" w:space="0" w:color="auto"/>
        <w:bottom w:val="none" w:sz="0" w:space="0" w:color="auto"/>
        <w:right w:val="none" w:sz="0" w:space="0" w:color="auto"/>
      </w:divBdr>
    </w:div>
    <w:div w:id="1342393100">
      <w:bodyDiv w:val="1"/>
      <w:marLeft w:val="0"/>
      <w:marRight w:val="0"/>
      <w:marTop w:val="0"/>
      <w:marBottom w:val="0"/>
      <w:divBdr>
        <w:top w:val="none" w:sz="0" w:space="0" w:color="auto"/>
        <w:left w:val="none" w:sz="0" w:space="0" w:color="auto"/>
        <w:bottom w:val="none" w:sz="0" w:space="0" w:color="auto"/>
        <w:right w:val="none" w:sz="0" w:space="0" w:color="auto"/>
      </w:divBdr>
    </w:div>
    <w:div w:id="1342582186">
      <w:bodyDiv w:val="1"/>
      <w:marLeft w:val="0"/>
      <w:marRight w:val="0"/>
      <w:marTop w:val="0"/>
      <w:marBottom w:val="0"/>
      <w:divBdr>
        <w:top w:val="none" w:sz="0" w:space="0" w:color="auto"/>
        <w:left w:val="none" w:sz="0" w:space="0" w:color="auto"/>
        <w:bottom w:val="none" w:sz="0" w:space="0" w:color="auto"/>
        <w:right w:val="none" w:sz="0" w:space="0" w:color="auto"/>
      </w:divBdr>
    </w:div>
    <w:div w:id="1342901121">
      <w:bodyDiv w:val="1"/>
      <w:marLeft w:val="0"/>
      <w:marRight w:val="0"/>
      <w:marTop w:val="0"/>
      <w:marBottom w:val="0"/>
      <w:divBdr>
        <w:top w:val="none" w:sz="0" w:space="0" w:color="auto"/>
        <w:left w:val="none" w:sz="0" w:space="0" w:color="auto"/>
        <w:bottom w:val="none" w:sz="0" w:space="0" w:color="auto"/>
        <w:right w:val="none" w:sz="0" w:space="0" w:color="auto"/>
      </w:divBdr>
    </w:div>
    <w:div w:id="1343359470">
      <w:bodyDiv w:val="1"/>
      <w:marLeft w:val="0"/>
      <w:marRight w:val="0"/>
      <w:marTop w:val="0"/>
      <w:marBottom w:val="0"/>
      <w:divBdr>
        <w:top w:val="none" w:sz="0" w:space="0" w:color="auto"/>
        <w:left w:val="none" w:sz="0" w:space="0" w:color="auto"/>
        <w:bottom w:val="none" w:sz="0" w:space="0" w:color="auto"/>
        <w:right w:val="none" w:sz="0" w:space="0" w:color="auto"/>
      </w:divBdr>
      <w:divsChild>
        <w:div w:id="150567443">
          <w:marLeft w:val="0"/>
          <w:marRight w:val="0"/>
          <w:marTop w:val="0"/>
          <w:marBottom w:val="0"/>
          <w:divBdr>
            <w:top w:val="none" w:sz="0" w:space="0" w:color="auto"/>
            <w:left w:val="none" w:sz="0" w:space="0" w:color="auto"/>
            <w:bottom w:val="none" w:sz="0" w:space="0" w:color="auto"/>
            <w:right w:val="none" w:sz="0" w:space="0" w:color="auto"/>
          </w:divBdr>
        </w:div>
        <w:div w:id="151065532">
          <w:marLeft w:val="0"/>
          <w:marRight w:val="0"/>
          <w:marTop w:val="0"/>
          <w:marBottom w:val="0"/>
          <w:divBdr>
            <w:top w:val="none" w:sz="0" w:space="0" w:color="auto"/>
            <w:left w:val="none" w:sz="0" w:space="0" w:color="auto"/>
            <w:bottom w:val="none" w:sz="0" w:space="0" w:color="auto"/>
            <w:right w:val="none" w:sz="0" w:space="0" w:color="auto"/>
          </w:divBdr>
        </w:div>
        <w:div w:id="401412835">
          <w:marLeft w:val="0"/>
          <w:marRight w:val="0"/>
          <w:marTop w:val="0"/>
          <w:marBottom w:val="0"/>
          <w:divBdr>
            <w:top w:val="none" w:sz="0" w:space="0" w:color="auto"/>
            <w:left w:val="none" w:sz="0" w:space="0" w:color="auto"/>
            <w:bottom w:val="none" w:sz="0" w:space="0" w:color="auto"/>
            <w:right w:val="none" w:sz="0" w:space="0" w:color="auto"/>
          </w:divBdr>
        </w:div>
        <w:div w:id="840387717">
          <w:marLeft w:val="0"/>
          <w:marRight w:val="0"/>
          <w:marTop w:val="0"/>
          <w:marBottom w:val="0"/>
          <w:divBdr>
            <w:top w:val="none" w:sz="0" w:space="0" w:color="auto"/>
            <w:left w:val="none" w:sz="0" w:space="0" w:color="auto"/>
            <w:bottom w:val="none" w:sz="0" w:space="0" w:color="auto"/>
            <w:right w:val="none" w:sz="0" w:space="0" w:color="auto"/>
          </w:divBdr>
        </w:div>
        <w:div w:id="970791893">
          <w:marLeft w:val="0"/>
          <w:marRight w:val="0"/>
          <w:marTop w:val="0"/>
          <w:marBottom w:val="0"/>
          <w:divBdr>
            <w:top w:val="none" w:sz="0" w:space="0" w:color="auto"/>
            <w:left w:val="none" w:sz="0" w:space="0" w:color="auto"/>
            <w:bottom w:val="none" w:sz="0" w:space="0" w:color="auto"/>
            <w:right w:val="none" w:sz="0" w:space="0" w:color="auto"/>
          </w:divBdr>
        </w:div>
        <w:div w:id="1042947061">
          <w:marLeft w:val="0"/>
          <w:marRight w:val="0"/>
          <w:marTop w:val="0"/>
          <w:marBottom w:val="0"/>
          <w:divBdr>
            <w:top w:val="none" w:sz="0" w:space="0" w:color="auto"/>
            <w:left w:val="none" w:sz="0" w:space="0" w:color="auto"/>
            <w:bottom w:val="none" w:sz="0" w:space="0" w:color="auto"/>
            <w:right w:val="none" w:sz="0" w:space="0" w:color="auto"/>
          </w:divBdr>
        </w:div>
        <w:div w:id="1854763292">
          <w:marLeft w:val="0"/>
          <w:marRight w:val="0"/>
          <w:marTop w:val="0"/>
          <w:marBottom w:val="0"/>
          <w:divBdr>
            <w:top w:val="none" w:sz="0" w:space="0" w:color="auto"/>
            <w:left w:val="none" w:sz="0" w:space="0" w:color="auto"/>
            <w:bottom w:val="none" w:sz="0" w:space="0" w:color="auto"/>
            <w:right w:val="none" w:sz="0" w:space="0" w:color="auto"/>
          </w:divBdr>
        </w:div>
        <w:div w:id="1982151300">
          <w:marLeft w:val="0"/>
          <w:marRight w:val="0"/>
          <w:marTop w:val="0"/>
          <w:marBottom w:val="0"/>
          <w:divBdr>
            <w:top w:val="none" w:sz="0" w:space="0" w:color="auto"/>
            <w:left w:val="none" w:sz="0" w:space="0" w:color="auto"/>
            <w:bottom w:val="none" w:sz="0" w:space="0" w:color="auto"/>
            <w:right w:val="none" w:sz="0" w:space="0" w:color="auto"/>
          </w:divBdr>
        </w:div>
        <w:div w:id="2080009061">
          <w:marLeft w:val="0"/>
          <w:marRight w:val="0"/>
          <w:marTop w:val="0"/>
          <w:marBottom w:val="0"/>
          <w:divBdr>
            <w:top w:val="none" w:sz="0" w:space="0" w:color="auto"/>
            <w:left w:val="none" w:sz="0" w:space="0" w:color="auto"/>
            <w:bottom w:val="none" w:sz="0" w:space="0" w:color="auto"/>
            <w:right w:val="none" w:sz="0" w:space="0" w:color="auto"/>
          </w:divBdr>
        </w:div>
      </w:divsChild>
    </w:div>
    <w:div w:id="1343432538">
      <w:bodyDiv w:val="1"/>
      <w:marLeft w:val="0"/>
      <w:marRight w:val="0"/>
      <w:marTop w:val="0"/>
      <w:marBottom w:val="0"/>
      <w:divBdr>
        <w:top w:val="none" w:sz="0" w:space="0" w:color="auto"/>
        <w:left w:val="none" w:sz="0" w:space="0" w:color="auto"/>
        <w:bottom w:val="none" w:sz="0" w:space="0" w:color="auto"/>
        <w:right w:val="none" w:sz="0" w:space="0" w:color="auto"/>
      </w:divBdr>
    </w:div>
    <w:div w:id="1345597309">
      <w:bodyDiv w:val="1"/>
      <w:marLeft w:val="0"/>
      <w:marRight w:val="0"/>
      <w:marTop w:val="0"/>
      <w:marBottom w:val="0"/>
      <w:divBdr>
        <w:top w:val="none" w:sz="0" w:space="0" w:color="auto"/>
        <w:left w:val="none" w:sz="0" w:space="0" w:color="auto"/>
        <w:bottom w:val="none" w:sz="0" w:space="0" w:color="auto"/>
        <w:right w:val="none" w:sz="0" w:space="0" w:color="auto"/>
      </w:divBdr>
    </w:div>
    <w:div w:id="1345786066">
      <w:bodyDiv w:val="1"/>
      <w:marLeft w:val="0"/>
      <w:marRight w:val="0"/>
      <w:marTop w:val="0"/>
      <w:marBottom w:val="0"/>
      <w:divBdr>
        <w:top w:val="none" w:sz="0" w:space="0" w:color="auto"/>
        <w:left w:val="none" w:sz="0" w:space="0" w:color="auto"/>
        <w:bottom w:val="none" w:sz="0" w:space="0" w:color="auto"/>
        <w:right w:val="none" w:sz="0" w:space="0" w:color="auto"/>
      </w:divBdr>
    </w:div>
    <w:div w:id="1349217095">
      <w:bodyDiv w:val="1"/>
      <w:marLeft w:val="0"/>
      <w:marRight w:val="0"/>
      <w:marTop w:val="0"/>
      <w:marBottom w:val="0"/>
      <w:divBdr>
        <w:top w:val="none" w:sz="0" w:space="0" w:color="auto"/>
        <w:left w:val="none" w:sz="0" w:space="0" w:color="auto"/>
        <w:bottom w:val="none" w:sz="0" w:space="0" w:color="auto"/>
        <w:right w:val="none" w:sz="0" w:space="0" w:color="auto"/>
      </w:divBdr>
      <w:divsChild>
        <w:div w:id="1223056597">
          <w:marLeft w:val="0"/>
          <w:marRight w:val="0"/>
          <w:marTop w:val="0"/>
          <w:marBottom w:val="0"/>
          <w:divBdr>
            <w:top w:val="none" w:sz="0" w:space="0" w:color="auto"/>
            <w:left w:val="none" w:sz="0" w:space="0" w:color="auto"/>
            <w:bottom w:val="none" w:sz="0" w:space="0" w:color="auto"/>
            <w:right w:val="none" w:sz="0" w:space="0" w:color="auto"/>
          </w:divBdr>
        </w:div>
        <w:div w:id="1950236712">
          <w:marLeft w:val="0"/>
          <w:marRight w:val="0"/>
          <w:marTop w:val="0"/>
          <w:marBottom w:val="0"/>
          <w:divBdr>
            <w:top w:val="none" w:sz="0" w:space="0" w:color="auto"/>
            <w:left w:val="none" w:sz="0" w:space="0" w:color="auto"/>
            <w:bottom w:val="none" w:sz="0" w:space="0" w:color="auto"/>
            <w:right w:val="none" w:sz="0" w:space="0" w:color="auto"/>
          </w:divBdr>
        </w:div>
        <w:div w:id="1612544367">
          <w:marLeft w:val="0"/>
          <w:marRight w:val="0"/>
          <w:marTop w:val="0"/>
          <w:marBottom w:val="0"/>
          <w:divBdr>
            <w:top w:val="none" w:sz="0" w:space="0" w:color="auto"/>
            <w:left w:val="none" w:sz="0" w:space="0" w:color="auto"/>
            <w:bottom w:val="none" w:sz="0" w:space="0" w:color="auto"/>
            <w:right w:val="none" w:sz="0" w:space="0" w:color="auto"/>
          </w:divBdr>
        </w:div>
        <w:div w:id="1196456748">
          <w:marLeft w:val="0"/>
          <w:marRight w:val="0"/>
          <w:marTop w:val="0"/>
          <w:marBottom w:val="0"/>
          <w:divBdr>
            <w:top w:val="none" w:sz="0" w:space="0" w:color="auto"/>
            <w:left w:val="none" w:sz="0" w:space="0" w:color="auto"/>
            <w:bottom w:val="none" w:sz="0" w:space="0" w:color="auto"/>
            <w:right w:val="none" w:sz="0" w:space="0" w:color="auto"/>
          </w:divBdr>
        </w:div>
        <w:div w:id="1931618301">
          <w:marLeft w:val="0"/>
          <w:marRight w:val="0"/>
          <w:marTop w:val="0"/>
          <w:marBottom w:val="0"/>
          <w:divBdr>
            <w:top w:val="none" w:sz="0" w:space="0" w:color="auto"/>
            <w:left w:val="none" w:sz="0" w:space="0" w:color="auto"/>
            <w:bottom w:val="none" w:sz="0" w:space="0" w:color="auto"/>
            <w:right w:val="none" w:sz="0" w:space="0" w:color="auto"/>
          </w:divBdr>
        </w:div>
        <w:div w:id="968977998">
          <w:marLeft w:val="0"/>
          <w:marRight w:val="0"/>
          <w:marTop w:val="0"/>
          <w:marBottom w:val="0"/>
          <w:divBdr>
            <w:top w:val="none" w:sz="0" w:space="0" w:color="auto"/>
            <w:left w:val="none" w:sz="0" w:space="0" w:color="auto"/>
            <w:bottom w:val="none" w:sz="0" w:space="0" w:color="auto"/>
            <w:right w:val="none" w:sz="0" w:space="0" w:color="auto"/>
          </w:divBdr>
        </w:div>
        <w:div w:id="1281492972">
          <w:marLeft w:val="0"/>
          <w:marRight w:val="0"/>
          <w:marTop w:val="0"/>
          <w:marBottom w:val="0"/>
          <w:divBdr>
            <w:top w:val="none" w:sz="0" w:space="0" w:color="auto"/>
            <w:left w:val="none" w:sz="0" w:space="0" w:color="auto"/>
            <w:bottom w:val="none" w:sz="0" w:space="0" w:color="auto"/>
            <w:right w:val="none" w:sz="0" w:space="0" w:color="auto"/>
          </w:divBdr>
        </w:div>
        <w:div w:id="1689403525">
          <w:marLeft w:val="0"/>
          <w:marRight w:val="0"/>
          <w:marTop w:val="0"/>
          <w:marBottom w:val="0"/>
          <w:divBdr>
            <w:top w:val="none" w:sz="0" w:space="0" w:color="auto"/>
            <w:left w:val="none" w:sz="0" w:space="0" w:color="auto"/>
            <w:bottom w:val="none" w:sz="0" w:space="0" w:color="auto"/>
            <w:right w:val="none" w:sz="0" w:space="0" w:color="auto"/>
          </w:divBdr>
        </w:div>
        <w:div w:id="1249313198">
          <w:marLeft w:val="0"/>
          <w:marRight w:val="0"/>
          <w:marTop w:val="0"/>
          <w:marBottom w:val="0"/>
          <w:divBdr>
            <w:top w:val="none" w:sz="0" w:space="0" w:color="auto"/>
            <w:left w:val="none" w:sz="0" w:space="0" w:color="auto"/>
            <w:bottom w:val="none" w:sz="0" w:space="0" w:color="auto"/>
            <w:right w:val="none" w:sz="0" w:space="0" w:color="auto"/>
          </w:divBdr>
        </w:div>
        <w:div w:id="1757633698">
          <w:marLeft w:val="0"/>
          <w:marRight w:val="0"/>
          <w:marTop w:val="0"/>
          <w:marBottom w:val="0"/>
          <w:divBdr>
            <w:top w:val="none" w:sz="0" w:space="0" w:color="auto"/>
            <w:left w:val="none" w:sz="0" w:space="0" w:color="auto"/>
            <w:bottom w:val="none" w:sz="0" w:space="0" w:color="auto"/>
            <w:right w:val="none" w:sz="0" w:space="0" w:color="auto"/>
          </w:divBdr>
        </w:div>
      </w:divsChild>
    </w:div>
    <w:div w:id="1349526913">
      <w:bodyDiv w:val="1"/>
      <w:marLeft w:val="0"/>
      <w:marRight w:val="0"/>
      <w:marTop w:val="0"/>
      <w:marBottom w:val="0"/>
      <w:divBdr>
        <w:top w:val="none" w:sz="0" w:space="0" w:color="auto"/>
        <w:left w:val="none" w:sz="0" w:space="0" w:color="auto"/>
        <w:bottom w:val="none" w:sz="0" w:space="0" w:color="auto"/>
        <w:right w:val="none" w:sz="0" w:space="0" w:color="auto"/>
      </w:divBdr>
    </w:div>
    <w:div w:id="1349865565">
      <w:bodyDiv w:val="1"/>
      <w:marLeft w:val="0"/>
      <w:marRight w:val="0"/>
      <w:marTop w:val="0"/>
      <w:marBottom w:val="0"/>
      <w:divBdr>
        <w:top w:val="none" w:sz="0" w:space="0" w:color="auto"/>
        <w:left w:val="none" w:sz="0" w:space="0" w:color="auto"/>
        <w:bottom w:val="none" w:sz="0" w:space="0" w:color="auto"/>
        <w:right w:val="none" w:sz="0" w:space="0" w:color="auto"/>
      </w:divBdr>
    </w:div>
    <w:div w:id="1354041413">
      <w:bodyDiv w:val="1"/>
      <w:marLeft w:val="0"/>
      <w:marRight w:val="0"/>
      <w:marTop w:val="0"/>
      <w:marBottom w:val="0"/>
      <w:divBdr>
        <w:top w:val="none" w:sz="0" w:space="0" w:color="auto"/>
        <w:left w:val="none" w:sz="0" w:space="0" w:color="auto"/>
        <w:bottom w:val="none" w:sz="0" w:space="0" w:color="auto"/>
        <w:right w:val="none" w:sz="0" w:space="0" w:color="auto"/>
      </w:divBdr>
    </w:div>
    <w:div w:id="1356422502">
      <w:bodyDiv w:val="1"/>
      <w:marLeft w:val="0"/>
      <w:marRight w:val="0"/>
      <w:marTop w:val="0"/>
      <w:marBottom w:val="0"/>
      <w:divBdr>
        <w:top w:val="none" w:sz="0" w:space="0" w:color="auto"/>
        <w:left w:val="none" w:sz="0" w:space="0" w:color="auto"/>
        <w:bottom w:val="none" w:sz="0" w:space="0" w:color="auto"/>
        <w:right w:val="none" w:sz="0" w:space="0" w:color="auto"/>
      </w:divBdr>
    </w:div>
    <w:div w:id="1356616818">
      <w:bodyDiv w:val="1"/>
      <w:marLeft w:val="0"/>
      <w:marRight w:val="0"/>
      <w:marTop w:val="0"/>
      <w:marBottom w:val="0"/>
      <w:divBdr>
        <w:top w:val="none" w:sz="0" w:space="0" w:color="auto"/>
        <w:left w:val="none" w:sz="0" w:space="0" w:color="auto"/>
        <w:bottom w:val="none" w:sz="0" w:space="0" w:color="auto"/>
        <w:right w:val="none" w:sz="0" w:space="0" w:color="auto"/>
      </w:divBdr>
    </w:div>
    <w:div w:id="1367485847">
      <w:bodyDiv w:val="1"/>
      <w:marLeft w:val="0"/>
      <w:marRight w:val="0"/>
      <w:marTop w:val="0"/>
      <w:marBottom w:val="0"/>
      <w:divBdr>
        <w:top w:val="none" w:sz="0" w:space="0" w:color="auto"/>
        <w:left w:val="none" w:sz="0" w:space="0" w:color="auto"/>
        <w:bottom w:val="none" w:sz="0" w:space="0" w:color="auto"/>
        <w:right w:val="none" w:sz="0" w:space="0" w:color="auto"/>
      </w:divBdr>
    </w:div>
    <w:div w:id="1371883953">
      <w:bodyDiv w:val="1"/>
      <w:marLeft w:val="0"/>
      <w:marRight w:val="0"/>
      <w:marTop w:val="0"/>
      <w:marBottom w:val="0"/>
      <w:divBdr>
        <w:top w:val="none" w:sz="0" w:space="0" w:color="auto"/>
        <w:left w:val="none" w:sz="0" w:space="0" w:color="auto"/>
        <w:bottom w:val="none" w:sz="0" w:space="0" w:color="auto"/>
        <w:right w:val="none" w:sz="0" w:space="0" w:color="auto"/>
      </w:divBdr>
    </w:div>
    <w:div w:id="1372418325">
      <w:bodyDiv w:val="1"/>
      <w:marLeft w:val="0"/>
      <w:marRight w:val="0"/>
      <w:marTop w:val="0"/>
      <w:marBottom w:val="0"/>
      <w:divBdr>
        <w:top w:val="none" w:sz="0" w:space="0" w:color="auto"/>
        <w:left w:val="none" w:sz="0" w:space="0" w:color="auto"/>
        <w:bottom w:val="none" w:sz="0" w:space="0" w:color="auto"/>
        <w:right w:val="none" w:sz="0" w:space="0" w:color="auto"/>
      </w:divBdr>
    </w:div>
    <w:div w:id="1373387286">
      <w:bodyDiv w:val="1"/>
      <w:marLeft w:val="0"/>
      <w:marRight w:val="0"/>
      <w:marTop w:val="0"/>
      <w:marBottom w:val="0"/>
      <w:divBdr>
        <w:top w:val="none" w:sz="0" w:space="0" w:color="auto"/>
        <w:left w:val="none" w:sz="0" w:space="0" w:color="auto"/>
        <w:bottom w:val="none" w:sz="0" w:space="0" w:color="auto"/>
        <w:right w:val="none" w:sz="0" w:space="0" w:color="auto"/>
      </w:divBdr>
    </w:div>
    <w:div w:id="1375738042">
      <w:bodyDiv w:val="1"/>
      <w:marLeft w:val="0"/>
      <w:marRight w:val="0"/>
      <w:marTop w:val="0"/>
      <w:marBottom w:val="0"/>
      <w:divBdr>
        <w:top w:val="none" w:sz="0" w:space="0" w:color="auto"/>
        <w:left w:val="none" w:sz="0" w:space="0" w:color="auto"/>
        <w:bottom w:val="none" w:sz="0" w:space="0" w:color="auto"/>
        <w:right w:val="none" w:sz="0" w:space="0" w:color="auto"/>
      </w:divBdr>
    </w:div>
    <w:div w:id="1375932418">
      <w:bodyDiv w:val="1"/>
      <w:marLeft w:val="0"/>
      <w:marRight w:val="0"/>
      <w:marTop w:val="0"/>
      <w:marBottom w:val="0"/>
      <w:divBdr>
        <w:top w:val="none" w:sz="0" w:space="0" w:color="auto"/>
        <w:left w:val="none" w:sz="0" w:space="0" w:color="auto"/>
        <w:bottom w:val="none" w:sz="0" w:space="0" w:color="auto"/>
        <w:right w:val="none" w:sz="0" w:space="0" w:color="auto"/>
      </w:divBdr>
    </w:div>
    <w:div w:id="1375934020">
      <w:bodyDiv w:val="1"/>
      <w:marLeft w:val="0"/>
      <w:marRight w:val="0"/>
      <w:marTop w:val="0"/>
      <w:marBottom w:val="0"/>
      <w:divBdr>
        <w:top w:val="none" w:sz="0" w:space="0" w:color="auto"/>
        <w:left w:val="none" w:sz="0" w:space="0" w:color="auto"/>
        <w:bottom w:val="none" w:sz="0" w:space="0" w:color="auto"/>
        <w:right w:val="none" w:sz="0" w:space="0" w:color="auto"/>
      </w:divBdr>
    </w:div>
    <w:div w:id="1387026987">
      <w:bodyDiv w:val="1"/>
      <w:marLeft w:val="0"/>
      <w:marRight w:val="0"/>
      <w:marTop w:val="0"/>
      <w:marBottom w:val="0"/>
      <w:divBdr>
        <w:top w:val="none" w:sz="0" w:space="0" w:color="auto"/>
        <w:left w:val="none" w:sz="0" w:space="0" w:color="auto"/>
        <w:bottom w:val="none" w:sz="0" w:space="0" w:color="auto"/>
        <w:right w:val="none" w:sz="0" w:space="0" w:color="auto"/>
      </w:divBdr>
    </w:div>
    <w:div w:id="1390423111">
      <w:bodyDiv w:val="1"/>
      <w:marLeft w:val="0"/>
      <w:marRight w:val="0"/>
      <w:marTop w:val="0"/>
      <w:marBottom w:val="0"/>
      <w:divBdr>
        <w:top w:val="none" w:sz="0" w:space="0" w:color="auto"/>
        <w:left w:val="none" w:sz="0" w:space="0" w:color="auto"/>
        <w:bottom w:val="none" w:sz="0" w:space="0" w:color="auto"/>
        <w:right w:val="none" w:sz="0" w:space="0" w:color="auto"/>
      </w:divBdr>
    </w:div>
    <w:div w:id="1395930499">
      <w:bodyDiv w:val="1"/>
      <w:marLeft w:val="0"/>
      <w:marRight w:val="0"/>
      <w:marTop w:val="0"/>
      <w:marBottom w:val="0"/>
      <w:divBdr>
        <w:top w:val="none" w:sz="0" w:space="0" w:color="auto"/>
        <w:left w:val="none" w:sz="0" w:space="0" w:color="auto"/>
        <w:bottom w:val="none" w:sz="0" w:space="0" w:color="auto"/>
        <w:right w:val="none" w:sz="0" w:space="0" w:color="auto"/>
      </w:divBdr>
    </w:div>
    <w:div w:id="1397849887">
      <w:bodyDiv w:val="1"/>
      <w:marLeft w:val="0"/>
      <w:marRight w:val="0"/>
      <w:marTop w:val="0"/>
      <w:marBottom w:val="0"/>
      <w:divBdr>
        <w:top w:val="none" w:sz="0" w:space="0" w:color="auto"/>
        <w:left w:val="none" w:sz="0" w:space="0" w:color="auto"/>
        <w:bottom w:val="none" w:sz="0" w:space="0" w:color="auto"/>
        <w:right w:val="none" w:sz="0" w:space="0" w:color="auto"/>
      </w:divBdr>
      <w:divsChild>
        <w:div w:id="1834642203">
          <w:marLeft w:val="0"/>
          <w:marRight w:val="0"/>
          <w:marTop w:val="0"/>
          <w:marBottom w:val="0"/>
          <w:divBdr>
            <w:top w:val="none" w:sz="0" w:space="0" w:color="auto"/>
            <w:left w:val="none" w:sz="0" w:space="0" w:color="auto"/>
            <w:bottom w:val="none" w:sz="0" w:space="0" w:color="auto"/>
            <w:right w:val="none" w:sz="0" w:space="0" w:color="auto"/>
          </w:divBdr>
        </w:div>
        <w:div w:id="450633418">
          <w:marLeft w:val="0"/>
          <w:marRight w:val="0"/>
          <w:marTop w:val="0"/>
          <w:marBottom w:val="0"/>
          <w:divBdr>
            <w:top w:val="none" w:sz="0" w:space="0" w:color="auto"/>
            <w:left w:val="none" w:sz="0" w:space="0" w:color="auto"/>
            <w:bottom w:val="none" w:sz="0" w:space="0" w:color="auto"/>
            <w:right w:val="none" w:sz="0" w:space="0" w:color="auto"/>
          </w:divBdr>
        </w:div>
        <w:div w:id="1182167496">
          <w:marLeft w:val="0"/>
          <w:marRight w:val="0"/>
          <w:marTop w:val="0"/>
          <w:marBottom w:val="0"/>
          <w:divBdr>
            <w:top w:val="none" w:sz="0" w:space="0" w:color="auto"/>
            <w:left w:val="none" w:sz="0" w:space="0" w:color="auto"/>
            <w:bottom w:val="none" w:sz="0" w:space="0" w:color="auto"/>
            <w:right w:val="none" w:sz="0" w:space="0" w:color="auto"/>
          </w:divBdr>
        </w:div>
        <w:div w:id="904266548">
          <w:marLeft w:val="0"/>
          <w:marRight w:val="0"/>
          <w:marTop w:val="0"/>
          <w:marBottom w:val="0"/>
          <w:divBdr>
            <w:top w:val="none" w:sz="0" w:space="0" w:color="auto"/>
            <w:left w:val="none" w:sz="0" w:space="0" w:color="auto"/>
            <w:bottom w:val="none" w:sz="0" w:space="0" w:color="auto"/>
            <w:right w:val="none" w:sz="0" w:space="0" w:color="auto"/>
          </w:divBdr>
        </w:div>
        <w:div w:id="1659723948">
          <w:marLeft w:val="0"/>
          <w:marRight w:val="0"/>
          <w:marTop w:val="0"/>
          <w:marBottom w:val="0"/>
          <w:divBdr>
            <w:top w:val="none" w:sz="0" w:space="0" w:color="auto"/>
            <w:left w:val="none" w:sz="0" w:space="0" w:color="auto"/>
            <w:bottom w:val="none" w:sz="0" w:space="0" w:color="auto"/>
            <w:right w:val="none" w:sz="0" w:space="0" w:color="auto"/>
          </w:divBdr>
        </w:div>
        <w:div w:id="1156382821">
          <w:marLeft w:val="0"/>
          <w:marRight w:val="0"/>
          <w:marTop w:val="0"/>
          <w:marBottom w:val="0"/>
          <w:divBdr>
            <w:top w:val="none" w:sz="0" w:space="0" w:color="auto"/>
            <w:left w:val="none" w:sz="0" w:space="0" w:color="auto"/>
            <w:bottom w:val="none" w:sz="0" w:space="0" w:color="auto"/>
            <w:right w:val="none" w:sz="0" w:space="0" w:color="auto"/>
          </w:divBdr>
        </w:div>
        <w:div w:id="980036042">
          <w:marLeft w:val="0"/>
          <w:marRight w:val="0"/>
          <w:marTop w:val="0"/>
          <w:marBottom w:val="0"/>
          <w:divBdr>
            <w:top w:val="none" w:sz="0" w:space="0" w:color="auto"/>
            <w:left w:val="none" w:sz="0" w:space="0" w:color="auto"/>
            <w:bottom w:val="none" w:sz="0" w:space="0" w:color="auto"/>
            <w:right w:val="none" w:sz="0" w:space="0" w:color="auto"/>
          </w:divBdr>
        </w:div>
        <w:div w:id="1313367275">
          <w:marLeft w:val="0"/>
          <w:marRight w:val="0"/>
          <w:marTop w:val="0"/>
          <w:marBottom w:val="0"/>
          <w:divBdr>
            <w:top w:val="none" w:sz="0" w:space="0" w:color="auto"/>
            <w:left w:val="none" w:sz="0" w:space="0" w:color="auto"/>
            <w:bottom w:val="none" w:sz="0" w:space="0" w:color="auto"/>
            <w:right w:val="none" w:sz="0" w:space="0" w:color="auto"/>
          </w:divBdr>
        </w:div>
        <w:div w:id="874267202">
          <w:marLeft w:val="0"/>
          <w:marRight w:val="0"/>
          <w:marTop w:val="0"/>
          <w:marBottom w:val="0"/>
          <w:divBdr>
            <w:top w:val="none" w:sz="0" w:space="0" w:color="auto"/>
            <w:left w:val="none" w:sz="0" w:space="0" w:color="auto"/>
            <w:bottom w:val="none" w:sz="0" w:space="0" w:color="auto"/>
            <w:right w:val="none" w:sz="0" w:space="0" w:color="auto"/>
          </w:divBdr>
        </w:div>
        <w:div w:id="1843084356">
          <w:marLeft w:val="0"/>
          <w:marRight w:val="0"/>
          <w:marTop w:val="0"/>
          <w:marBottom w:val="0"/>
          <w:divBdr>
            <w:top w:val="none" w:sz="0" w:space="0" w:color="auto"/>
            <w:left w:val="none" w:sz="0" w:space="0" w:color="auto"/>
            <w:bottom w:val="none" w:sz="0" w:space="0" w:color="auto"/>
            <w:right w:val="none" w:sz="0" w:space="0" w:color="auto"/>
          </w:divBdr>
        </w:div>
        <w:div w:id="398791441">
          <w:marLeft w:val="0"/>
          <w:marRight w:val="0"/>
          <w:marTop w:val="0"/>
          <w:marBottom w:val="0"/>
          <w:divBdr>
            <w:top w:val="none" w:sz="0" w:space="0" w:color="auto"/>
            <w:left w:val="none" w:sz="0" w:space="0" w:color="auto"/>
            <w:bottom w:val="none" w:sz="0" w:space="0" w:color="auto"/>
            <w:right w:val="none" w:sz="0" w:space="0" w:color="auto"/>
          </w:divBdr>
        </w:div>
        <w:div w:id="15933342">
          <w:marLeft w:val="0"/>
          <w:marRight w:val="0"/>
          <w:marTop w:val="0"/>
          <w:marBottom w:val="0"/>
          <w:divBdr>
            <w:top w:val="none" w:sz="0" w:space="0" w:color="auto"/>
            <w:left w:val="none" w:sz="0" w:space="0" w:color="auto"/>
            <w:bottom w:val="none" w:sz="0" w:space="0" w:color="auto"/>
            <w:right w:val="none" w:sz="0" w:space="0" w:color="auto"/>
          </w:divBdr>
        </w:div>
        <w:div w:id="87966412">
          <w:marLeft w:val="0"/>
          <w:marRight w:val="0"/>
          <w:marTop w:val="0"/>
          <w:marBottom w:val="0"/>
          <w:divBdr>
            <w:top w:val="none" w:sz="0" w:space="0" w:color="auto"/>
            <w:left w:val="none" w:sz="0" w:space="0" w:color="auto"/>
            <w:bottom w:val="none" w:sz="0" w:space="0" w:color="auto"/>
            <w:right w:val="none" w:sz="0" w:space="0" w:color="auto"/>
          </w:divBdr>
        </w:div>
        <w:div w:id="794953110">
          <w:marLeft w:val="0"/>
          <w:marRight w:val="0"/>
          <w:marTop w:val="0"/>
          <w:marBottom w:val="0"/>
          <w:divBdr>
            <w:top w:val="none" w:sz="0" w:space="0" w:color="auto"/>
            <w:left w:val="none" w:sz="0" w:space="0" w:color="auto"/>
            <w:bottom w:val="none" w:sz="0" w:space="0" w:color="auto"/>
            <w:right w:val="none" w:sz="0" w:space="0" w:color="auto"/>
          </w:divBdr>
        </w:div>
        <w:div w:id="1661614536">
          <w:marLeft w:val="0"/>
          <w:marRight w:val="0"/>
          <w:marTop w:val="0"/>
          <w:marBottom w:val="0"/>
          <w:divBdr>
            <w:top w:val="none" w:sz="0" w:space="0" w:color="auto"/>
            <w:left w:val="none" w:sz="0" w:space="0" w:color="auto"/>
            <w:bottom w:val="none" w:sz="0" w:space="0" w:color="auto"/>
            <w:right w:val="none" w:sz="0" w:space="0" w:color="auto"/>
          </w:divBdr>
        </w:div>
      </w:divsChild>
    </w:div>
    <w:div w:id="1400320343">
      <w:bodyDiv w:val="1"/>
      <w:marLeft w:val="0"/>
      <w:marRight w:val="0"/>
      <w:marTop w:val="0"/>
      <w:marBottom w:val="0"/>
      <w:divBdr>
        <w:top w:val="none" w:sz="0" w:space="0" w:color="auto"/>
        <w:left w:val="none" w:sz="0" w:space="0" w:color="auto"/>
        <w:bottom w:val="none" w:sz="0" w:space="0" w:color="auto"/>
        <w:right w:val="none" w:sz="0" w:space="0" w:color="auto"/>
      </w:divBdr>
    </w:div>
    <w:div w:id="1402558405">
      <w:bodyDiv w:val="1"/>
      <w:marLeft w:val="0"/>
      <w:marRight w:val="0"/>
      <w:marTop w:val="0"/>
      <w:marBottom w:val="0"/>
      <w:divBdr>
        <w:top w:val="none" w:sz="0" w:space="0" w:color="auto"/>
        <w:left w:val="none" w:sz="0" w:space="0" w:color="auto"/>
        <w:bottom w:val="none" w:sz="0" w:space="0" w:color="auto"/>
        <w:right w:val="none" w:sz="0" w:space="0" w:color="auto"/>
      </w:divBdr>
    </w:div>
    <w:div w:id="1412236563">
      <w:bodyDiv w:val="1"/>
      <w:marLeft w:val="0"/>
      <w:marRight w:val="0"/>
      <w:marTop w:val="0"/>
      <w:marBottom w:val="0"/>
      <w:divBdr>
        <w:top w:val="none" w:sz="0" w:space="0" w:color="auto"/>
        <w:left w:val="none" w:sz="0" w:space="0" w:color="auto"/>
        <w:bottom w:val="none" w:sz="0" w:space="0" w:color="auto"/>
        <w:right w:val="none" w:sz="0" w:space="0" w:color="auto"/>
      </w:divBdr>
    </w:div>
    <w:div w:id="1413434690">
      <w:bodyDiv w:val="1"/>
      <w:marLeft w:val="0"/>
      <w:marRight w:val="0"/>
      <w:marTop w:val="0"/>
      <w:marBottom w:val="0"/>
      <w:divBdr>
        <w:top w:val="none" w:sz="0" w:space="0" w:color="auto"/>
        <w:left w:val="none" w:sz="0" w:space="0" w:color="auto"/>
        <w:bottom w:val="none" w:sz="0" w:space="0" w:color="auto"/>
        <w:right w:val="none" w:sz="0" w:space="0" w:color="auto"/>
      </w:divBdr>
    </w:div>
    <w:div w:id="1417245838">
      <w:bodyDiv w:val="1"/>
      <w:marLeft w:val="0"/>
      <w:marRight w:val="0"/>
      <w:marTop w:val="0"/>
      <w:marBottom w:val="0"/>
      <w:divBdr>
        <w:top w:val="none" w:sz="0" w:space="0" w:color="auto"/>
        <w:left w:val="none" w:sz="0" w:space="0" w:color="auto"/>
        <w:bottom w:val="none" w:sz="0" w:space="0" w:color="auto"/>
        <w:right w:val="none" w:sz="0" w:space="0" w:color="auto"/>
      </w:divBdr>
      <w:divsChild>
        <w:div w:id="315838437">
          <w:marLeft w:val="0"/>
          <w:marRight w:val="0"/>
          <w:marTop w:val="0"/>
          <w:marBottom w:val="0"/>
          <w:divBdr>
            <w:top w:val="none" w:sz="0" w:space="0" w:color="auto"/>
            <w:left w:val="none" w:sz="0" w:space="0" w:color="auto"/>
            <w:bottom w:val="none" w:sz="0" w:space="0" w:color="auto"/>
            <w:right w:val="none" w:sz="0" w:space="0" w:color="auto"/>
          </w:divBdr>
        </w:div>
        <w:div w:id="489448033">
          <w:marLeft w:val="0"/>
          <w:marRight w:val="0"/>
          <w:marTop w:val="0"/>
          <w:marBottom w:val="0"/>
          <w:divBdr>
            <w:top w:val="none" w:sz="0" w:space="0" w:color="auto"/>
            <w:left w:val="none" w:sz="0" w:space="0" w:color="auto"/>
            <w:bottom w:val="none" w:sz="0" w:space="0" w:color="auto"/>
            <w:right w:val="none" w:sz="0" w:space="0" w:color="auto"/>
          </w:divBdr>
        </w:div>
        <w:div w:id="884482486">
          <w:marLeft w:val="0"/>
          <w:marRight w:val="0"/>
          <w:marTop w:val="0"/>
          <w:marBottom w:val="0"/>
          <w:divBdr>
            <w:top w:val="none" w:sz="0" w:space="0" w:color="auto"/>
            <w:left w:val="none" w:sz="0" w:space="0" w:color="auto"/>
            <w:bottom w:val="none" w:sz="0" w:space="0" w:color="auto"/>
            <w:right w:val="none" w:sz="0" w:space="0" w:color="auto"/>
          </w:divBdr>
        </w:div>
        <w:div w:id="990450641">
          <w:marLeft w:val="0"/>
          <w:marRight w:val="0"/>
          <w:marTop w:val="0"/>
          <w:marBottom w:val="0"/>
          <w:divBdr>
            <w:top w:val="none" w:sz="0" w:space="0" w:color="auto"/>
            <w:left w:val="none" w:sz="0" w:space="0" w:color="auto"/>
            <w:bottom w:val="none" w:sz="0" w:space="0" w:color="auto"/>
            <w:right w:val="none" w:sz="0" w:space="0" w:color="auto"/>
          </w:divBdr>
        </w:div>
        <w:div w:id="1145782149">
          <w:marLeft w:val="0"/>
          <w:marRight w:val="0"/>
          <w:marTop w:val="0"/>
          <w:marBottom w:val="0"/>
          <w:divBdr>
            <w:top w:val="none" w:sz="0" w:space="0" w:color="auto"/>
            <w:left w:val="none" w:sz="0" w:space="0" w:color="auto"/>
            <w:bottom w:val="none" w:sz="0" w:space="0" w:color="auto"/>
            <w:right w:val="none" w:sz="0" w:space="0" w:color="auto"/>
          </w:divBdr>
        </w:div>
        <w:div w:id="1467233632">
          <w:marLeft w:val="0"/>
          <w:marRight w:val="0"/>
          <w:marTop w:val="0"/>
          <w:marBottom w:val="0"/>
          <w:divBdr>
            <w:top w:val="none" w:sz="0" w:space="0" w:color="auto"/>
            <w:left w:val="none" w:sz="0" w:space="0" w:color="auto"/>
            <w:bottom w:val="none" w:sz="0" w:space="0" w:color="auto"/>
            <w:right w:val="none" w:sz="0" w:space="0" w:color="auto"/>
          </w:divBdr>
        </w:div>
        <w:div w:id="1622150554">
          <w:marLeft w:val="0"/>
          <w:marRight w:val="0"/>
          <w:marTop w:val="0"/>
          <w:marBottom w:val="0"/>
          <w:divBdr>
            <w:top w:val="none" w:sz="0" w:space="0" w:color="auto"/>
            <w:left w:val="none" w:sz="0" w:space="0" w:color="auto"/>
            <w:bottom w:val="none" w:sz="0" w:space="0" w:color="auto"/>
            <w:right w:val="none" w:sz="0" w:space="0" w:color="auto"/>
          </w:divBdr>
        </w:div>
        <w:div w:id="1683361929">
          <w:marLeft w:val="0"/>
          <w:marRight w:val="0"/>
          <w:marTop w:val="0"/>
          <w:marBottom w:val="0"/>
          <w:divBdr>
            <w:top w:val="none" w:sz="0" w:space="0" w:color="auto"/>
            <w:left w:val="none" w:sz="0" w:space="0" w:color="auto"/>
            <w:bottom w:val="none" w:sz="0" w:space="0" w:color="auto"/>
            <w:right w:val="none" w:sz="0" w:space="0" w:color="auto"/>
          </w:divBdr>
        </w:div>
      </w:divsChild>
    </w:div>
    <w:div w:id="1418134842">
      <w:bodyDiv w:val="1"/>
      <w:marLeft w:val="0"/>
      <w:marRight w:val="0"/>
      <w:marTop w:val="0"/>
      <w:marBottom w:val="0"/>
      <w:divBdr>
        <w:top w:val="none" w:sz="0" w:space="0" w:color="auto"/>
        <w:left w:val="none" w:sz="0" w:space="0" w:color="auto"/>
        <w:bottom w:val="none" w:sz="0" w:space="0" w:color="auto"/>
        <w:right w:val="none" w:sz="0" w:space="0" w:color="auto"/>
      </w:divBdr>
    </w:div>
    <w:div w:id="1423263316">
      <w:bodyDiv w:val="1"/>
      <w:marLeft w:val="0"/>
      <w:marRight w:val="0"/>
      <w:marTop w:val="0"/>
      <w:marBottom w:val="0"/>
      <w:divBdr>
        <w:top w:val="none" w:sz="0" w:space="0" w:color="auto"/>
        <w:left w:val="none" w:sz="0" w:space="0" w:color="auto"/>
        <w:bottom w:val="none" w:sz="0" w:space="0" w:color="auto"/>
        <w:right w:val="none" w:sz="0" w:space="0" w:color="auto"/>
      </w:divBdr>
    </w:div>
    <w:div w:id="1431899546">
      <w:bodyDiv w:val="1"/>
      <w:marLeft w:val="0"/>
      <w:marRight w:val="0"/>
      <w:marTop w:val="0"/>
      <w:marBottom w:val="0"/>
      <w:divBdr>
        <w:top w:val="none" w:sz="0" w:space="0" w:color="auto"/>
        <w:left w:val="none" w:sz="0" w:space="0" w:color="auto"/>
        <w:bottom w:val="none" w:sz="0" w:space="0" w:color="auto"/>
        <w:right w:val="none" w:sz="0" w:space="0" w:color="auto"/>
      </w:divBdr>
    </w:div>
    <w:div w:id="1432356160">
      <w:bodyDiv w:val="1"/>
      <w:marLeft w:val="0"/>
      <w:marRight w:val="0"/>
      <w:marTop w:val="0"/>
      <w:marBottom w:val="0"/>
      <w:divBdr>
        <w:top w:val="none" w:sz="0" w:space="0" w:color="auto"/>
        <w:left w:val="none" w:sz="0" w:space="0" w:color="auto"/>
        <w:bottom w:val="none" w:sz="0" w:space="0" w:color="auto"/>
        <w:right w:val="none" w:sz="0" w:space="0" w:color="auto"/>
      </w:divBdr>
    </w:div>
    <w:div w:id="1433435764">
      <w:bodyDiv w:val="1"/>
      <w:marLeft w:val="0"/>
      <w:marRight w:val="0"/>
      <w:marTop w:val="0"/>
      <w:marBottom w:val="0"/>
      <w:divBdr>
        <w:top w:val="none" w:sz="0" w:space="0" w:color="auto"/>
        <w:left w:val="none" w:sz="0" w:space="0" w:color="auto"/>
        <w:bottom w:val="none" w:sz="0" w:space="0" w:color="auto"/>
        <w:right w:val="none" w:sz="0" w:space="0" w:color="auto"/>
      </w:divBdr>
    </w:div>
    <w:div w:id="1434058856">
      <w:bodyDiv w:val="1"/>
      <w:marLeft w:val="0"/>
      <w:marRight w:val="0"/>
      <w:marTop w:val="0"/>
      <w:marBottom w:val="0"/>
      <w:divBdr>
        <w:top w:val="none" w:sz="0" w:space="0" w:color="auto"/>
        <w:left w:val="none" w:sz="0" w:space="0" w:color="auto"/>
        <w:bottom w:val="none" w:sz="0" w:space="0" w:color="auto"/>
        <w:right w:val="none" w:sz="0" w:space="0" w:color="auto"/>
      </w:divBdr>
    </w:div>
    <w:div w:id="1440250623">
      <w:bodyDiv w:val="1"/>
      <w:marLeft w:val="0"/>
      <w:marRight w:val="0"/>
      <w:marTop w:val="0"/>
      <w:marBottom w:val="0"/>
      <w:divBdr>
        <w:top w:val="none" w:sz="0" w:space="0" w:color="auto"/>
        <w:left w:val="none" w:sz="0" w:space="0" w:color="auto"/>
        <w:bottom w:val="none" w:sz="0" w:space="0" w:color="auto"/>
        <w:right w:val="none" w:sz="0" w:space="0" w:color="auto"/>
      </w:divBdr>
    </w:div>
    <w:div w:id="1440563714">
      <w:bodyDiv w:val="1"/>
      <w:marLeft w:val="0"/>
      <w:marRight w:val="0"/>
      <w:marTop w:val="0"/>
      <w:marBottom w:val="0"/>
      <w:divBdr>
        <w:top w:val="none" w:sz="0" w:space="0" w:color="auto"/>
        <w:left w:val="none" w:sz="0" w:space="0" w:color="auto"/>
        <w:bottom w:val="none" w:sz="0" w:space="0" w:color="auto"/>
        <w:right w:val="none" w:sz="0" w:space="0" w:color="auto"/>
      </w:divBdr>
    </w:div>
    <w:div w:id="1442527607">
      <w:bodyDiv w:val="1"/>
      <w:marLeft w:val="0"/>
      <w:marRight w:val="0"/>
      <w:marTop w:val="0"/>
      <w:marBottom w:val="0"/>
      <w:divBdr>
        <w:top w:val="none" w:sz="0" w:space="0" w:color="auto"/>
        <w:left w:val="none" w:sz="0" w:space="0" w:color="auto"/>
        <w:bottom w:val="none" w:sz="0" w:space="0" w:color="auto"/>
        <w:right w:val="none" w:sz="0" w:space="0" w:color="auto"/>
      </w:divBdr>
    </w:div>
    <w:div w:id="1442529013">
      <w:bodyDiv w:val="1"/>
      <w:marLeft w:val="0"/>
      <w:marRight w:val="0"/>
      <w:marTop w:val="0"/>
      <w:marBottom w:val="0"/>
      <w:divBdr>
        <w:top w:val="none" w:sz="0" w:space="0" w:color="auto"/>
        <w:left w:val="none" w:sz="0" w:space="0" w:color="auto"/>
        <w:bottom w:val="none" w:sz="0" w:space="0" w:color="auto"/>
        <w:right w:val="none" w:sz="0" w:space="0" w:color="auto"/>
      </w:divBdr>
    </w:div>
    <w:div w:id="1445227338">
      <w:bodyDiv w:val="1"/>
      <w:marLeft w:val="0"/>
      <w:marRight w:val="0"/>
      <w:marTop w:val="0"/>
      <w:marBottom w:val="0"/>
      <w:divBdr>
        <w:top w:val="none" w:sz="0" w:space="0" w:color="auto"/>
        <w:left w:val="none" w:sz="0" w:space="0" w:color="auto"/>
        <w:bottom w:val="none" w:sz="0" w:space="0" w:color="auto"/>
        <w:right w:val="none" w:sz="0" w:space="0" w:color="auto"/>
      </w:divBdr>
    </w:div>
    <w:div w:id="1447041315">
      <w:bodyDiv w:val="1"/>
      <w:marLeft w:val="0"/>
      <w:marRight w:val="0"/>
      <w:marTop w:val="0"/>
      <w:marBottom w:val="0"/>
      <w:divBdr>
        <w:top w:val="none" w:sz="0" w:space="0" w:color="auto"/>
        <w:left w:val="none" w:sz="0" w:space="0" w:color="auto"/>
        <w:bottom w:val="none" w:sz="0" w:space="0" w:color="auto"/>
        <w:right w:val="none" w:sz="0" w:space="0" w:color="auto"/>
      </w:divBdr>
    </w:div>
    <w:div w:id="1456871036">
      <w:bodyDiv w:val="1"/>
      <w:marLeft w:val="0"/>
      <w:marRight w:val="0"/>
      <w:marTop w:val="0"/>
      <w:marBottom w:val="0"/>
      <w:divBdr>
        <w:top w:val="none" w:sz="0" w:space="0" w:color="auto"/>
        <w:left w:val="none" w:sz="0" w:space="0" w:color="auto"/>
        <w:bottom w:val="none" w:sz="0" w:space="0" w:color="auto"/>
        <w:right w:val="none" w:sz="0" w:space="0" w:color="auto"/>
      </w:divBdr>
      <w:divsChild>
        <w:div w:id="754058126">
          <w:marLeft w:val="0"/>
          <w:marRight w:val="0"/>
          <w:marTop w:val="0"/>
          <w:marBottom w:val="0"/>
          <w:divBdr>
            <w:top w:val="none" w:sz="0" w:space="0" w:color="auto"/>
            <w:left w:val="none" w:sz="0" w:space="0" w:color="auto"/>
            <w:bottom w:val="none" w:sz="0" w:space="0" w:color="auto"/>
            <w:right w:val="none" w:sz="0" w:space="0" w:color="auto"/>
          </w:divBdr>
        </w:div>
        <w:div w:id="1670017447">
          <w:marLeft w:val="0"/>
          <w:marRight w:val="0"/>
          <w:marTop w:val="0"/>
          <w:marBottom w:val="0"/>
          <w:divBdr>
            <w:top w:val="none" w:sz="0" w:space="0" w:color="auto"/>
            <w:left w:val="none" w:sz="0" w:space="0" w:color="auto"/>
            <w:bottom w:val="none" w:sz="0" w:space="0" w:color="auto"/>
            <w:right w:val="none" w:sz="0" w:space="0" w:color="auto"/>
          </w:divBdr>
        </w:div>
        <w:div w:id="1084764263">
          <w:marLeft w:val="0"/>
          <w:marRight w:val="0"/>
          <w:marTop w:val="0"/>
          <w:marBottom w:val="0"/>
          <w:divBdr>
            <w:top w:val="none" w:sz="0" w:space="0" w:color="auto"/>
            <w:left w:val="none" w:sz="0" w:space="0" w:color="auto"/>
            <w:bottom w:val="none" w:sz="0" w:space="0" w:color="auto"/>
            <w:right w:val="none" w:sz="0" w:space="0" w:color="auto"/>
          </w:divBdr>
        </w:div>
        <w:div w:id="1992438794">
          <w:marLeft w:val="0"/>
          <w:marRight w:val="0"/>
          <w:marTop w:val="0"/>
          <w:marBottom w:val="0"/>
          <w:divBdr>
            <w:top w:val="none" w:sz="0" w:space="0" w:color="auto"/>
            <w:left w:val="none" w:sz="0" w:space="0" w:color="auto"/>
            <w:bottom w:val="none" w:sz="0" w:space="0" w:color="auto"/>
            <w:right w:val="none" w:sz="0" w:space="0" w:color="auto"/>
          </w:divBdr>
        </w:div>
        <w:div w:id="49160464">
          <w:marLeft w:val="0"/>
          <w:marRight w:val="0"/>
          <w:marTop w:val="0"/>
          <w:marBottom w:val="0"/>
          <w:divBdr>
            <w:top w:val="none" w:sz="0" w:space="0" w:color="auto"/>
            <w:left w:val="none" w:sz="0" w:space="0" w:color="auto"/>
            <w:bottom w:val="none" w:sz="0" w:space="0" w:color="auto"/>
            <w:right w:val="none" w:sz="0" w:space="0" w:color="auto"/>
          </w:divBdr>
        </w:div>
        <w:div w:id="90589994">
          <w:marLeft w:val="0"/>
          <w:marRight w:val="0"/>
          <w:marTop w:val="0"/>
          <w:marBottom w:val="0"/>
          <w:divBdr>
            <w:top w:val="none" w:sz="0" w:space="0" w:color="auto"/>
            <w:left w:val="none" w:sz="0" w:space="0" w:color="auto"/>
            <w:bottom w:val="none" w:sz="0" w:space="0" w:color="auto"/>
            <w:right w:val="none" w:sz="0" w:space="0" w:color="auto"/>
          </w:divBdr>
        </w:div>
        <w:div w:id="796679760">
          <w:marLeft w:val="0"/>
          <w:marRight w:val="0"/>
          <w:marTop w:val="0"/>
          <w:marBottom w:val="0"/>
          <w:divBdr>
            <w:top w:val="none" w:sz="0" w:space="0" w:color="auto"/>
            <w:left w:val="none" w:sz="0" w:space="0" w:color="auto"/>
            <w:bottom w:val="none" w:sz="0" w:space="0" w:color="auto"/>
            <w:right w:val="none" w:sz="0" w:space="0" w:color="auto"/>
          </w:divBdr>
        </w:div>
        <w:div w:id="1071460471">
          <w:marLeft w:val="0"/>
          <w:marRight w:val="0"/>
          <w:marTop w:val="0"/>
          <w:marBottom w:val="0"/>
          <w:divBdr>
            <w:top w:val="none" w:sz="0" w:space="0" w:color="auto"/>
            <w:left w:val="none" w:sz="0" w:space="0" w:color="auto"/>
            <w:bottom w:val="none" w:sz="0" w:space="0" w:color="auto"/>
            <w:right w:val="none" w:sz="0" w:space="0" w:color="auto"/>
          </w:divBdr>
        </w:div>
        <w:div w:id="1670864744">
          <w:marLeft w:val="0"/>
          <w:marRight w:val="0"/>
          <w:marTop w:val="0"/>
          <w:marBottom w:val="0"/>
          <w:divBdr>
            <w:top w:val="none" w:sz="0" w:space="0" w:color="auto"/>
            <w:left w:val="none" w:sz="0" w:space="0" w:color="auto"/>
            <w:bottom w:val="none" w:sz="0" w:space="0" w:color="auto"/>
            <w:right w:val="none" w:sz="0" w:space="0" w:color="auto"/>
          </w:divBdr>
        </w:div>
        <w:div w:id="913196686">
          <w:marLeft w:val="0"/>
          <w:marRight w:val="0"/>
          <w:marTop w:val="0"/>
          <w:marBottom w:val="0"/>
          <w:divBdr>
            <w:top w:val="none" w:sz="0" w:space="0" w:color="auto"/>
            <w:left w:val="none" w:sz="0" w:space="0" w:color="auto"/>
            <w:bottom w:val="none" w:sz="0" w:space="0" w:color="auto"/>
            <w:right w:val="none" w:sz="0" w:space="0" w:color="auto"/>
          </w:divBdr>
        </w:div>
      </w:divsChild>
    </w:div>
    <w:div w:id="1459645954">
      <w:bodyDiv w:val="1"/>
      <w:marLeft w:val="0"/>
      <w:marRight w:val="0"/>
      <w:marTop w:val="0"/>
      <w:marBottom w:val="0"/>
      <w:divBdr>
        <w:top w:val="none" w:sz="0" w:space="0" w:color="auto"/>
        <w:left w:val="none" w:sz="0" w:space="0" w:color="auto"/>
        <w:bottom w:val="none" w:sz="0" w:space="0" w:color="auto"/>
        <w:right w:val="none" w:sz="0" w:space="0" w:color="auto"/>
      </w:divBdr>
    </w:div>
    <w:div w:id="1463304458">
      <w:bodyDiv w:val="1"/>
      <w:marLeft w:val="0"/>
      <w:marRight w:val="0"/>
      <w:marTop w:val="0"/>
      <w:marBottom w:val="0"/>
      <w:divBdr>
        <w:top w:val="none" w:sz="0" w:space="0" w:color="auto"/>
        <w:left w:val="none" w:sz="0" w:space="0" w:color="auto"/>
        <w:bottom w:val="none" w:sz="0" w:space="0" w:color="auto"/>
        <w:right w:val="none" w:sz="0" w:space="0" w:color="auto"/>
      </w:divBdr>
    </w:div>
    <w:div w:id="1465350563">
      <w:bodyDiv w:val="1"/>
      <w:marLeft w:val="0"/>
      <w:marRight w:val="0"/>
      <w:marTop w:val="0"/>
      <w:marBottom w:val="0"/>
      <w:divBdr>
        <w:top w:val="none" w:sz="0" w:space="0" w:color="auto"/>
        <w:left w:val="none" w:sz="0" w:space="0" w:color="auto"/>
        <w:bottom w:val="none" w:sz="0" w:space="0" w:color="auto"/>
        <w:right w:val="none" w:sz="0" w:space="0" w:color="auto"/>
      </w:divBdr>
    </w:div>
    <w:div w:id="1465468568">
      <w:bodyDiv w:val="1"/>
      <w:marLeft w:val="0"/>
      <w:marRight w:val="0"/>
      <w:marTop w:val="0"/>
      <w:marBottom w:val="0"/>
      <w:divBdr>
        <w:top w:val="none" w:sz="0" w:space="0" w:color="auto"/>
        <w:left w:val="none" w:sz="0" w:space="0" w:color="auto"/>
        <w:bottom w:val="none" w:sz="0" w:space="0" w:color="auto"/>
        <w:right w:val="none" w:sz="0" w:space="0" w:color="auto"/>
      </w:divBdr>
    </w:div>
    <w:div w:id="1465736212">
      <w:bodyDiv w:val="1"/>
      <w:marLeft w:val="0"/>
      <w:marRight w:val="0"/>
      <w:marTop w:val="0"/>
      <w:marBottom w:val="0"/>
      <w:divBdr>
        <w:top w:val="none" w:sz="0" w:space="0" w:color="auto"/>
        <w:left w:val="none" w:sz="0" w:space="0" w:color="auto"/>
        <w:bottom w:val="none" w:sz="0" w:space="0" w:color="auto"/>
        <w:right w:val="none" w:sz="0" w:space="0" w:color="auto"/>
      </w:divBdr>
    </w:div>
    <w:div w:id="1474836010">
      <w:bodyDiv w:val="1"/>
      <w:marLeft w:val="0"/>
      <w:marRight w:val="0"/>
      <w:marTop w:val="0"/>
      <w:marBottom w:val="0"/>
      <w:divBdr>
        <w:top w:val="none" w:sz="0" w:space="0" w:color="auto"/>
        <w:left w:val="none" w:sz="0" w:space="0" w:color="auto"/>
        <w:bottom w:val="none" w:sz="0" w:space="0" w:color="auto"/>
        <w:right w:val="none" w:sz="0" w:space="0" w:color="auto"/>
      </w:divBdr>
    </w:div>
    <w:div w:id="1476025089">
      <w:bodyDiv w:val="1"/>
      <w:marLeft w:val="0"/>
      <w:marRight w:val="0"/>
      <w:marTop w:val="0"/>
      <w:marBottom w:val="0"/>
      <w:divBdr>
        <w:top w:val="none" w:sz="0" w:space="0" w:color="auto"/>
        <w:left w:val="none" w:sz="0" w:space="0" w:color="auto"/>
        <w:bottom w:val="none" w:sz="0" w:space="0" w:color="auto"/>
        <w:right w:val="none" w:sz="0" w:space="0" w:color="auto"/>
      </w:divBdr>
    </w:div>
    <w:div w:id="1476265670">
      <w:bodyDiv w:val="1"/>
      <w:marLeft w:val="0"/>
      <w:marRight w:val="0"/>
      <w:marTop w:val="0"/>
      <w:marBottom w:val="0"/>
      <w:divBdr>
        <w:top w:val="none" w:sz="0" w:space="0" w:color="auto"/>
        <w:left w:val="none" w:sz="0" w:space="0" w:color="auto"/>
        <w:bottom w:val="none" w:sz="0" w:space="0" w:color="auto"/>
        <w:right w:val="none" w:sz="0" w:space="0" w:color="auto"/>
      </w:divBdr>
    </w:div>
    <w:div w:id="1480920451">
      <w:bodyDiv w:val="1"/>
      <w:marLeft w:val="0"/>
      <w:marRight w:val="0"/>
      <w:marTop w:val="0"/>
      <w:marBottom w:val="0"/>
      <w:divBdr>
        <w:top w:val="none" w:sz="0" w:space="0" w:color="auto"/>
        <w:left w:val="none" w:sz="0" w:space="0" w:color="auto"/>
        <w:bottom w:val="none" w:sz="0" w:space="0" w:color="auto"/>
        <w:right w:val="none" w:sz="0" w:space="0" w:color="auto"/>
      </w:divBdr>
    </w:div>
    <w:div w:id="1482454979">
      <w:bodyDiv w:val="1"/>
      <w:marLeft w:val="0"/>
      <w:marRight w:val="0"/>
      <w:marTop w:val="0"/>
      <w:marBottom w:val="0"/>
      <w:divBdr>
        <w:top w:val="none" w:sz="0" w:space="0" w:color="auto"/>
        <w:left w:val="none" w:sz="0" w:space="0" w:color="auto"/>
        <w:bottom w:val="none" w:sz="0" w:space="0" w:color="auto"/>
        <w:right w:val="none" w:sz="0" w:space="0" w:color="auto"/>
      </w:divBdr>
    </w:div>
    <w:div w:id="1489859930">
      <w:bodyDiv w:val="1"/>
      <w:marLeft w:val="0"/>
      <w:marRight w:val="0"/>
      <w:marTop w:val="0"/>
      <w:marBottom w:val="0"/>
      <w:divBdr>
        <w:top w:val="none" w:sz="0" w:space="0" w:color="auto"/>
        <w:left w:val="none" w:sz="0" w:space="0" w:color="auto"/>
        <w:bottom w:val="none" w:sz="0" w:space="0" w:color="auto"/>
        <w:right w:val="none" w:sz="0" w:space="0" w:color="auto"/>
      </w:divBdr>
    </w:div>
    <w:div w:id="1496217016">
      <w:bodyDiv w:val="1"/>
      <w:marLeft w:val="0"/>
      <w:marRight w:val="0"/>
      <w:marTop w:val="0"/>
      <w:marBottom w:val="0"/>
      <w:divBdr>
        <w:top w:val="none" w:sz="0" w:space="0" w:color="auto"/>
        <w:left w:val="none" w:sz="0" w:space="0" w:color="auto"/>
        <w:bottom w:val="none" w:sz="0" w:space="0" w:color="auto"/>
        <w:right w:val="none" w:sz="0" w:space="0" w:color="auto"/>
      </w:divBdr>
      <w:divsChild>
        <w:div w:id="1414742563">
          <w:marLeft w:val="0"/>
          <w:marRight w:val="0"/>
          <w:marTop w:val="0"/>
          <w:marBottom w:val="0"/>
          <w:divBdr>
            <w:top w:val="none" w:sz="0" w:space="0" w:color="auto"/>
            <w:left w:val="none" w:sz="0" w:space="0" w:color="auto"/>
            <w:bottom w:val="none" w:sz="0" w:space="0" w:color="auto"/>
            <w:right w:val="none" w:sz="0" w:space="0" w:color="auto"/>
          </w:divBdr>
        </w:div>
        <w:div w:id="1317104431">
          <w:marLeft w:val="0"/>
          <w:marRight w:val="0"/>
          <w:marTop w:val="0"/>
          <w:marBottom w:val="0"/>
          <w:divBdr>
            <w:top w:val="none" w:sz="0" w:space="0" w:color="auto"/>
            <w:left w:val="none" w:sz="0" w:space="0" w:color="auto"/>
            <w:bottom w:val="none" w:sz="0" w:space="0" w:color="auto"/>
            <w:right w:val="none" w:sz="0" w:space="0" w:color="auto"/>
          </w:divBdr>
        </w:div>
        <w:div w:id="312369704">
          <w:marLeft w:val="0"/>
          <w:marRight w:val="0"/>
          <w:marTop w:val="0"/>
          <w:marBottom w:val="0"/>
          <w:divBdr>
            <w:top w:val="none" w:sz="0" w:space="0" w:color="auto"/>
            <w:left w:val="none" w:sz="0" w:space="0" w:color="auto"/>
            <w:bottom w:val="none" w:sz="0" w:space="0" w:color="auto"/>
            <w:right w:val="none" w:sz="0" w:space="0" w:color="auto"/>
          </w:divBdr>
        </w:div>
        <w:div w:id="1231308970">
          <w:marLeft w:val="0"/>
          <w:marRight w:val="0"/>
          <w:marTop w:val="0"/>
          <w:marBottom w:val="0"/>
          <w:divBdr>
            <w:top w:val="none" w:sz="0" w:space="0" w:color="auto"/>
            <w:left w:val="none" w:sz="0" w:space="0" w:color="auto"/>
            <w:bottom w:val="none" w:sz="0" w:space="0" w:color="auto"/>
            <w:right w:val="none" w:sz="0" w:space="0" w:color="auto"/>
          </w:divBdr>
        </w:div>
        <w:div w:id="868030386">
          <w:marLeft w:val="0"/>
          <w:marRight w:val="0"/>
          <w:marTop w:val="0"/>
          <w:marBottom w:val="0"/>
          <w:divBdr>
            <w:top w:val="none" w:sz="0" w:space="0" w:color="auto"/>
            <w:left w:val="none" w:sz="0" w:space="0" w:color="auto"/>
            <w:bottom w:val="none" w:sz="0" w:space="0" w:color="auto"/>
            <w:right w:val="none" w:sz="0" w:space="0" w:color="auto"/>
          </w:divBdr>
        </w:div>
        <w:div w:id="534123858">
          <w:marLeft w:val="0"/>
          <w:marRight w:val="0"/>
          <w:marTop w:val="0"/>
          <w:marBottom w:val="0"/>
          <w:divBdr>
            <w:top w:val="none" w:sz="0" w:space="0" w:color="auto"/>
            <w:left w:val="none" w:sz="0" w:space="0" w:color="auto"/>
            <w:bottom w:val="none" w:sz="0" w:space="0" w:color="auto"/>
            <w:right w:val="none" w:sz="0" w:space="0" w:color="auto"/>
          </w:divBdr>
        </w:div>
        <w:div w:id="6637111">
          <w:marLeft w:val="0"/>
          <w:marRight w:val="0"/>
          <w:marTop w:val="0"/>
          <w:marBottom w:val="0"/>
          <w:divBdr>
            <w:top w:val="none" w:sz="0" w:space="0" w:color="auto"/>
            <w:left w:val="none" w:sz="0" w:space="0" w:color="auto"/>
            <w:bottom w:val="none" w:sz="0" w:space="0" w:color="auto"/>
            <w:right w:val="none" w:sz="0" w:space="0" w:color="auto"/>
          </w:divBdr>
        </w:div>
        <w:div w:id="1123573811">
          <w:marLeft w:val="0"/>
          <w:marRight w:val="0"/>
          <w:marTop w:val="0"/>
          <w:marBottom w:val="0"/>
          <w:divBdr>
            <w:top w:val="none" w:sz="0" w:space="0" w:color="auto"/>
            <w:left w:val="none" w:sz="0" w:space="0" w:color="auto"/>
            <w:bottom w:val="none" w:sz="0" w:space="0" w:color="auto"/>
            <w:right w:val="none" w:sz="0" w:space="0" w:color="auto"/>
          </w:divBdr>
        </w:div>
        <w:div w:id="910771493">
          <w:marLeft w:val="0"/>
          <w:marRight w:val="0"/>
          <w:marTop w:val="0"/>
          <w:marBottom w:val="0"/>
          <w:divBdr>
            <w:top w:val="none" w:sz="0" w:space="0" w:color="auto"/>
            <w:left w:val="none" w:sz="0" w:space="0" w:color="auto"/>
            <w:bottom w:val="none" w:sz="0" w:space="0" w:color="auto"/>
            <w:right w:val="none" w:sz="0" w:space="0" w:color="auto"/>
          </w:divBdr>
        </w:div>
        <w:div w:id="1115363714">
          <w:marLeft w:val="0"/>
          <w:marRight w:val="0"/>
          <w:marTop w:val="0"/>
          <w:marBottom w:val="0"/>
          <w:divBdr>
            <w:top w:val="none" w:sz="0" w:space="0" w:color="auto"/>
            <w:left w:val="none" w:sz="0" w:space="0" w:color="auto"/>
            <w:bottom w:val="none" w:sz="0" w:space="0" w:color="auto"/>
            <w:right w:val="none" w:sz="0" w:space="0" w:color="auto"/>
          </w:divBdr>
        </w:div>
        <w:div w:id="264994716">
          <w:marLeft w:val="0"/>
          <w:marRight w:val="0"/>
          <w:marTop w:val="0"/>
          <w:marBottom w:val="0"/>
          <w:divBdr>
            <w:top w:val="none" w:sz="0" w:space="0" w:color="auto"/>
            <w:left w:val="none" w:sz="0" w:space="0" w:color="auto"/>
            <w:bottom w:val="none" w:sz="0" w:space="0" w:color="auto"/>
            <w:right w:val="none" w:sz="0" w:space="0" w:color="auto"/>
          </w:divBdr>
        </w:div>
        <w:div w:id="566500224">
          <w:marLeft w:val="0"/>
          <w:marRight w:val="0"/>
          <w:marTop w:val="0"/>
          <w:marBottom w:val="0"/>
          <w:divBdr>
            <w:top w:val="none" w:sz="0" w:space="0" w:color="auto"/>
            <w:left w:val="none" w:sz="0" w:space="0" w:color="auto"/>
            <w:bottom w:val="none" w:sz="0" w:space="0" w:color="auto"/>
            <w:right w:val="none" w:sz="0" w:space="0" w:color="auto"/>
          </w:divBdr>
        </w:div>
        <w:div w:id="287517354">
          <w:marLeft w:val="0"/>
          <w:marRight w:val="0"/>
          <w:marTop w:val="0"/>
          <w:marBottom w:val="0"/>
          <w:divBdr>
            <w:top w:val="none" w:sz="0" w:space="0" w:color="auto"/>
            <w:left w:val="none" w:sz="0" w:space="0" w:color="auto"/>
            <w:bottom w:val="none" w:sz="0" w:space="0" w:color="auto"/>
            <w:right w:val="none" w:sz="0" w:space="0" w:color="auto"/>
          </w:divBdr>
        </w:div>
      </w:divsChild>
    </w:div>
    <w:div w:id="1497576002">
      <w:bodyDiv w:val="1"/>
      <w:marLeft w:val="0"/>
      <w:marRight w:val="0"/>
      <w:marTop w:val="0"/>
      <w:marBottom w:val="0"/>
      <w:divBdr>
        <w:top w:val="none" w:sz="0" w:space="0" w:color="auto"/>
        <w:left w:val="none" w:sz="0" w:space="0" w:color="auto"/>
        <w:bottom w:val="none" w:sz="0" w:space="0" w:color="auto"/>
        <w:right w:val="none" w:sz="0" w:space="0" w:color="auto"/>
      </w:divBdr>
    </w:div>
    <w:div w:id="1497644540">
      <w:bodyDiv w:val="1"/>
      <w:marLeft w:val="0"/>
      <w:marRight w:val="0"/>
      <w:marTop w:val="0"/>
      <w:marBottom w:val="0"/>
      <w:divBdr>
        <w:top w:val="none" w:sz="0" w:space="0" w:color="auto"/>
        <w:left w:val="none" w:sz="0" w:space="0" w:color="auto"/>
        <w:bottom w:val="none" w:sz="0" w:space="0" w:color="auto"/>
        <w:right w:val="none" w:sz="0" w:space="0" w:color="auto"/>
      </w:divBdr>
    </w:div>
    <w:div w:id="1497919999">
      <w:bodyDiv w:val="1"/>
      <w:marLeft w:val="0"/>
      <w:marRight w:val="0"/>
      <w:marTop w:val="0"/>
      <w:marBottom w:val="0"/>
      <w:divBdr>
        <w:top w:val="none" w:sz="0" w:space="0" w:color="auto"/>
        <w:left w:val="none" w:sz="0" w:space="0" w:color="auto"/>
        <w:bottom w:val="none" w:sz="0" w:space="0" w:color="auto"/>
        <w:right w:val="none" w:sz="0" w:space="0" w:color="auto"/>
      </w:divBdr>
    </w:div>
    <w:div w:id="1498693967">
      <w:bodyDiv w:val="1"/>
      <w:marLeft w:val="0"/>
      <w:marRight w:val="0"/>
      <w:marTop w:val="0"/>
      <w:marBottom w:val="0"/>
      <w:divBdr>
        <w:top w:val="none" w:sz="0" w:space="0" w:color="auto"/>
        <w:left w:val="none" w:sz="0" w:space="0" w:color="auto"/>
        <w:bottom w:val="none" w:sz="0" w:space="0" w:color="auto"/>
        <w:right w:val="none" w:sz="0" w:space="0" w:color="auto"/>
      </w:divBdr>
      <w:divsChild>
        <w:div w:id="348216162">
          <w:marLeft w:val="0"/>
          <w:marRight w:val="0"/>
          <w:marTop w:val="0"/>
          <w:marBottom w:val="0"/>
          <w:divBdr>
            <w:top w:val="none" w:sz="0" w:space="0" w:color="auto"/>
            <w:left w:val="none" w:sz="0" w:space="0" w:color="auto"/>
            <w:bottom w:val="none" w:sz="0" w:space="0" w:color="auto"/>
            <w:right w:val="none" w:sz="0" w:space="0" w:color="auto"/>
          </w:divBdr>
        </w:div>
        <w:div w:id="1730109938">
          <w:marLeft w:val="0"/>
          <w:marRight w:val="0"/>
          <w:marTop w:val="0"/>
          <w:marBottom w:val="0"/>
          <w:divBdr>
            <w:top w:val="none" w:sz="0" w:space="0" w:color="auto"/>
            <w:left w:val="none" w:sz="0" w:space="0" w:color="auto"/>
            <w:bottom w:val="none" w:sz="0" w:space="0" w:color="auto"/>
            <w:right w:val="none" w:sz="0" w:space="0" w:color="auto"/>
          </w:divBdr>
        </w:div>
        <w:div w:id="660932738">
          <w:marLeft w:val="0"/>
          <w:marRight w:val="0"/>
          <w:marTop w:val="0"/>
          <w:marBottom w:val="0"/>
          <w:divBdr>
            <w:top w:val="none" w:sz="0" w:space="0" w:color="auto"/>
            <w:left w:val="none" w:sz="0" w:space="0" w:color="auto"/>
            <w:bottom w:val="none" w:sz="0" w:space="0" w:color="auto"/>
            <w:right w:val="none" w:sz="0" w:space="0" w:color="auto"/>
          </w:divBdr>
        </w:div>
        <w:div w:id="940562">
          <w:marLeft w:val="0"/>
          <w:marRight w:val="0"/>
          <w:marTop w:val="0"/>
          <w:marBottom w:val="0"/>
          <w:divBdr>
            <w:top w:val="none" w:sz="0" w:space="0" w:color="auto"/>
            <w:left w:val="none" w:sz="0" w:space="0" w:color="auto"/>
            <w:bottom w:val="none" w:sz="0" w:space="0" w:color="auto"/>
            <w:right w:val="none" w:sz="0" w:space="0" w:color="auto"/>
          </w:divBdr>
        </w:div>
        <w:div w:id="284851287">
          <w:marLeft w:val="0"/>
          <w:marRight w:val="0"/>
          <w:marTop w:val="0"/>
          <w:marBottom w:val="0"/>
          <w:divBdr>
            <w:top w:val="none" w:sz="0" w:space="0" w:color="auto"/>
            <w:left w:val="none" w:sz="0" w:space="0" w:color="auto"/>
            <w:bottom w:val="none" w:sz="0" w:space="0" w:color="auto"/>
            <w:right w:val="none" w:sz="0" w:space="0" w:color="auto"/>
          </w:divBdr>
        </w:div>
        <w:div w:id="1263609469">
          <w:marLeft w:val="0"/>
          <w:marRight w:val="0"/>
          <w:marTop w:val="0"/>
          <w:marBottom w:val="0"/>
          <w:divBdr>
            <w:top w:val="none" w:sz="0" w:space="0" w:color="auto"/>
            <w:left w:val="none" w:sz="0" w:space="0" w:color="auto"/>
            <w:bottom w:val="none" w:sz="0" w:space="0" w:color="auto"/>
            <w:right w:val="none" w:sz="0" w:space="0" w:color="auto"/>
          </w:divBdr>
        </w:div>
        <w:div w:id="274024031">
          <w:marLeft w:val="0"/>
          <w:marRight w:val="0"/>
          <w:marTop w:val="0"/>
          <w:marBottom w:val="0"/>
          <w:divBdr>
            <w:top w:val="none" w:sz="0" w:space="0" w:color="auto"/>
            <w:left w:val="none" w:sz="0" w:space="0" w:color="auto"/>
            <w:bottom w:val="none" w:sz="0" w:space="0" w:color="auto"/>
            <w:right w:val="none" w:sz="0" w:space="0" w:color="auto"/>
          </w:divBdr>
        </w:div>
        <w:div w:id="1438677385">
          <w:marLeft w:val="0"/>
          <w:marRight w:val="0"/>
          <w:marTop w:val="0"/>
          <w:marBottom w:val="0"/>
          <w:divBdr>
            <w:top w:val="none" w:sz="0" w:space="0" w:color="auto"/>
            <w:left w:val="none" w:sz="0" w:space="0" w:color="auto"/>
            <w:bottom w:val="none" w:sz="0" w:space="0" w:color="auto"/>
            <w:right w:val="none" w:sz="0" w:space="0" w:color="auto"/>
          </w:divBdr>
        </w:div>
        <w:div w:id="692917888">
          <w:marLeft w:val="0"/>
          <w:marRight w:val="0"/>
          <w:marTop w:val="0"/>
          <w:marBottom w:val="0"/>
          <w:divBdr>
            <w:top w:val="none" w:sz="0" w:space="0" w:color="auto"/>
            <w:left w:val="none" w:sz="0" w:space="0" w:color="auto"/>
            <w:bottom w:val="none" w:sz="0" w:space="0" w:color="auto"/>
            <w:right w:val="none" w:sz="0" w:space="0" w:color="auto"/>
          </w:divBdr>
        </w:div>
        <w:div w:id="1102644788">
          <w:marLeft w:val="0"/>
          <w:marRight w:val="0"/>
          <w:marTop w:val="0"/>
          <w:marBottom w:val="0"/>
          <w:divBdr>
            <w:top w:val="none" w:sz="0" w:space="0" w:color="auto"/>
            <w:left w:val="none" w:sz="0" w:space="0" w:color="auto"/>
            <w:bottom w:val="none" w:sz="0" w:space="0" w:color="auto"/>
            <w:right w:val="none" w:sz="0" w:space="0" w:color="auto"/>
          </w:divBdr>
        </w:div>
        <w:div w:id="321979499">
          <w:marLeft w:val="0"/>
          <w:marRight w:val="0"/>
          <w:marTop w:val="0"/>
          <w:marBottom w:val="0"/>
          <w:divBdr>
            <w:top w:val="none" w:sz="0" w:space="0" w:color="auto"/>
            <w:left w:val="none" w:sz="0" w:space="0" w:color="auto"/>
            <w:bottom w:val="none" w:sz="0" w:space="0" w:color="auto"/>
            <w:right w:val="none" w:sz="0" w:space="0" w:color="auto"/>
          </w:divBdr>
        </w:div>
        <w:div w:id="378090538">
          <w:marLeft w:val="0"/>
          <w:marRight w:val="0"/>
          <w:marTop w:val="0"/>
          <w:marBottom w:val="0"/>
          <w:divBdr>
            <w:top w:val="none" w:sz="0" w:space="0" w:color="auto"/>
            <w:left w:val="none" w:sz="0" w:space="0" w:color="auto"/>
            <w:bottom w:val="none" w:sz="0" w:space="0" w:color="auto"/>
            <w:right w:val="none" w:sz="0" w:space="0" w:color="auto"/>
          </w:divBdr>
        </w:div>
        <w:div w:id="1308360855">
          <w:marLeft w:val="0"/>
          <w:marRight w:val="0"/>
          <w:marTop w:val="0"/>
          <w:marBottom w:val="0"/>
          <w:divBdr>
            <w:top w:val="none" w:sz="0" w:space="0" w:color="auto"/>
            <w:left w:val="none" w:sz="0" w:space="0" w:color="auto"/>
            <w:bottom w:val="none" w:sz="0" w:space="0" w:color="auto"/>
            <w:right w:val="none" w:sz="0" w:space="0" w:color="auto"/>
          </w:divBdr>
        </w:div>
        <w:div w:id="993484056">
          <w:marLeft w:val="0"/>
          <w:marRight w:val="0"/>
          <w:marTop w:val="0"/>
          <w:marBottom w:val="0"/>
          <w:divBdr>
            <w:top w:val="none" w:sz="0" w:space="0" w:color="auto"/>
            <w:left w:val="none" w:sz="0" w:space="0" w:color="auto"/>
            <w:bottom w:val="none" w:sz="0" w:space="0" w:color="auto"/>
            <w:right w:val="none" w:sz="0" w:space="0" w:color="auto"/>
          </w:divBdr>
        </w:div>
        <w:div w:id="133302813">
          <w:marLeft w:val="0"/>
          <w:marRight w:val="0"/>
          <w:marTop w:val="0"/>
          <w:marBottom w:val="0"/>
          <w:divBdr>
            <w:top w:val="none" w:sz="0" w:space="0" w:color="auto"/>
            <w:left w:val="none" w:sz="0" w:space="0" w:color="auto"/>
            <w:bottom w:val="none" w:sz="0" w:space="0" w:color="auto"/>
            <w:right w:val="none" w:sz="0" w:space="0" w:color="auto"/>
          </w:divBdr>
        </w:div>
        <w:div w:id="261687232">
          <w:marLeft w:val="0"/>
          <w:marRight w:val="0"/>
          <w:marTop w:val="0"/>
          <w:marBottom w:val="0"/>
          <w:divBdr>
            <w:top w:val="none" w:sz="0" w:space="0" w:color="auto"/>
            <w:left w:val="none" w:sz="0" w:space="0" w:color="auto"/>
            <w:bottom w:val="none" w:sz="0" w:space="0" w:color="auto"/>
            <w:right w:val="none" w:sz="0" w:space="0" w:color="auto"/>
          </w:divBdr>
        </w:div>
      </w:divsChild>
    </w:div>
    <w:div w:id="1498761953">
      <w:bodyDiv w:val="1"/>
      <w:marLeft w:val="0"/>
      <w:marRight w:val="0"/>
      <w:marTop w:val="0"/>
      <w:marBottom w:val="0"/>
      <w:divBdr>
        <w:top w:val="none" w:sz="0" w:space="0" w:color="auto"/>
        <w:left w:val="none" w:sz="0" w:space="0" w:color="auto"/>
        <w:bottom w:val="none" w:sz="0" w:space="0" w:color="auto"/>
        <w:right w:val="none" w:sz="0" w:space="0" w:color="auto"/>
      </w:divBdr>
    </w:div>
    <w:div w:id="1500119135">
      <w:bodyDiv w:val="1"/>
      <w:marLeft w:val="0"/>
      <w:marRight w:val="0"/>
      <w:marTop w:val="0"/>
      <w:marBottom w:val="0"/>
      <w:divBdr>
        <w:top w:val="none" w:sz="0" w:space="0" w:color="auto"/>
        <w:left w:val="none" w:sz="0" w:space="0" w:color="auto"/>
        <w:bottom w:val="none" w:sz="0" w:space="0" w:color="auto"/>
        <w:right w:val="none" w:sz="0" w:space="0" w:color="auto"/>
      </w:divBdr>
    </w:div>
    <w:div w:id="1502312126">
      <w:bodyDiv w:val="1"/>
      <w:marLeft w:val="0"/>
      <w:marRight w:val="0"/>
      <w:marTop w:val="0"/>
      <w:marBottom w:val="0"/>
      <w:divBdr>
        <w:top w:val="none" w:sz="0" w:space="0" w:color="auto"/>
        <w:left w:val="none" w:sz="0" w:space="0" w:color="auto"/>
        <w:bottom w:val="none" w:sz="0" w:space="0" w:color="auto"/>
        <w:right w:val="none" w:sz="0" w:space="0" w:color="auto"/>
      </w:divBdr>
    </w:div>
    <w:div w:id="1504272587">
      <w:bodyDiv w:val="1"/>
      <w:marLeft w:val="0"/>
      <w:marRight w:val="0"/>
      <w:marTop w:val="0"/>
      <w:marBottom w:val="0"/>
      <w:divBdr>
        <w:top w:val="none" w:sz="0" w:space="0" w:color="auto"/>
        <w:left w:val="none" w:sz="0" w:space="0" w:color="auto"/>
        <w:bottom w:val="none" w:sz="0" w:space="0" w:color="auto"/>
        <w:right w:val="none" w:sz="0" w:space="0" w:color="auto"/>
      </w:divBdr>
    </w:div>
    <w:div w:id="1506096370">
      <w:bodyDiv w:val="1"/>
      <w:marLeft w:val="0"/>
      <w:marRight w:val="0"/>
      <w:marTop w:val="0"/>
      <w:marBottom w:val="0"/>
      <w:divBdr>
        <w:top w:val="none" w:sz="0" w:space="0" w:color="auto"/>
        <w:left w:val="none" w:sz="0" w:space="0" w:color="auto"/>
        <w:bottom w:val="none" w:sz="0" w:space="0" w:color="auto"/>
        <w:right w:val="none" w:sz="0" w:space="0" w:color="auto"/>
      </w:divBdr>
    </w:div>
    <w:div w:id="1509103004">
      <w:bodyDiv w:val="1"/>
      <w:marLeft w:val="0"/>
      <w:marRight w:val="0"/>
      <w:marTop w:val="0"/>
      <w:marBottom w:val="0"/>
      <w:divBdr>
        <w:top w:val="none" w:sz="0" w:space="0" w:color="auto"/>
        <w:left w:val="none" w:sz="0" w:space="0" w:color="auto"/>
        <w:bottom w:val="none" w:sz="0" w:space="0" w:color="auto"/>
        <w:right w:val="none" w:sz="0" w:space="0" w:color="auto"/>
      </w:divBdr>
    </w:div>
    <w:div w:id="1510485292">
      <w:bodyDiv w:val="1"/>
      <w:marLeft w:val="0"/>
      <w:marRight w:val="0"/>
      <w:marTop w:val="0"/>
      <w:marBottom w:val="0"/>
      <w:divBdr>
        <w:top w:val="none" w:sz="0" w:space="0" w:color="auto"/>
        <w:left w:val="none" w:sz="0" w:space="0" w:color="auto"/>
        <w:bottom w:val="none" w:sz="0" w:space="0" w:color="auto"/>
        <w:right w:val="none" w:sz="0" w:space="0" w:color="auto"/>
      </w:divBdr>
    </w:div>
    <w:div w:id="1515877550">
      <w:bodyDiv w:val="1"/>
      <w:marLeft w:val="0"/>
      <w:marRight w:val="0"/>
      <w:marTop w:val="0"/>
      <w:marBottom w:val="0"/>
      <w:divBdr>
        <w:top w:val="none" w:sz="0" w:space="0" w:color="auto"/>
        <w:left w:val="none" w:sz="0" w:space="0" w:color="auto"/>
        <w:bottom w:val="none" w:sz="0" w:space="0" w:color="auto"/>
        <w:right w:val="none" w:sz="0" w:space="0" w:color="auto"/>
      </w:divBdr>
      <w:divsChild>
        <w:div w:id="570383636">
          <w:marLeft w:val="0"/>
          <w:marRight w:val="0"/>
          <w:marTop w:val="0"/>
          <w:marBottom w:val="0"/>
          <w:divBdr>
            <w:top w:val="none" w:sz="0" w:space="0" w:color="auto"/>
            <w:left w:val="none" w:sz="0" w:space="0" w:color="auto"/>
            <w:bottom w:val="none" w:sz="0" w:space="0" w:color="auto"/>
            <w:right w:val="none" w:sz="0" w:space="0" w:color="auto"/>
          </w:divBdr>
        </w:div>
        <w:div w:id="580912231">
          <w:marLeft w:val="0"/>
          <w:marRight w:val="0"/>
          <w:marTop w:val="0"/>
          <w:marBottom w:val="0"/>
          <w:divBdr>
            <w:top w:val="none" w:sz="0" w:space="0" w:color="auto"/>
            <w:left w:val="none" w:sz="0" w:space="0" w:color="auto"/>
            <w:bottom w:val="none" w:sz="0" w:space="0" w:color="auto"/>
            <w:right w:val="none" w:sz="0" w:space="0" w:color="auto"/>
          </w:divBdr>
        </w:div>
        <w:div w:id="648247429">
          <w:marLeft w:val="0"/>
          <w:marRight w:val="0"/>
          <w:marTop w:val="0"/>
          <w:marBottom w:val="0"/>
          <w:divBdr>
            <w:top w:val="none" w:sz="0" w:space="0" w:color="auto"/>
            <w:left w:val="none" w:sz="0" w:space="0" w:color="auto"/>
            <w:bottom w:val="none" w:sz="0" w:space="0" w:color="auto"/>
            <w:right w:val="none" w:sz="0" w:space="0" w:color="auto"/>
          </w:divBdr>
        </w:div>
        <w:div w:id="1054474558">
          <w:marLeft w:val="0"/>
          <w:marRight w:val="0"/>
          <w:marTop w:val="0"/>
          <w:marBottom w:val="0"/>
          <w:divBdr>
            <w:top w:val="none" w:sz="0" w:space="0" w:color="auto"/>
            <w:left w:val="none" w:sz="0" w:space="0" w:color="auto"/>
            <w:bottom w:val="none" w:sz="0" w:space="0" w:color="auto"/>
            <w:right w:val="none" w:sz="0" w:space="0" w:color="auto"/>
          </w:divBdr>
        </w:div>
        <w:div w:id="1666592000">
          <w:marLeft w:val="0"/>
          <w:marRight w:val="0"/>
          <w:marTop w:val="0"/>
          <w:marBottom w:val="0"/>
          <w:divBdr>
            <w:top w:val="none" w:sz="0" w:space="0" w:color="auto"/>
            <w:left w:val="none" w:sz="0" w:space="0" w:color="auto"/>
            <w:bottom w:val="none" w:sz="0" w:space="0" w:color="auto"/>
            <w:right w:val="none" w:sz="0" w:space="0" w:color="auto"/>
          </w:divBdr>
        </w:div>
        <w:div w:id="1744064452">
          <w:marLeft w:val="0"/>
          <w:marRight w:val="0"/>
          <w:marTop w:val="0"/>
          <w:marBottom w:val="0"/>
          <w:divBdr>
            <w:top w:val="none" w:sz="0" w:space="0" w:color="auto"/>
            <w:left w:val="none" w:sz="0" w:space="0" w:color="auto"/>
            <w:bottom w:val="none" w:sz="0" w:space="0" w:color="auto"/>
            <w:right w:val="none" w:sz="0" w:space="0" w:color="auto"/>
          </w:divBdr>
        </w:div>
        <w:div w:id="1968848318">
          <w:marLeft w:val="0"/>
          <w:marRight w:val="0"/>
          <w:marTop w:val="0"/>
          <w:marBottom w:val="0"/>
          <w:divBdr>
            <w:top w:val="none" w:sz="0" w:space="0" w:color="auto"/>
            <w:left w:val="none" w:sz="0" w:space="0" w:color="auto"/>
            <w:bottom w:val="none" w:sz="0" w:space="0" w:color="auto"/>
            <w:right w:val="none" w:sz="0" w:space="0" w:color="auto"/>
          </w:divBdr>
        </w:div>
      </w:divsChild>
    </w:div>
    <w:div w:id="1518812583">
      <w:bodyDiv w:val="1"/>
      <w:marLeft w:val="0"/>
      <w:marRight w:val="0"/>
      <w:marTop w:val="0"/>
      <w:marBottom w:val="0"/>
      <w:divBdr>
        <w:top w:val="none" w:sz="0" w:space="0" w:color="auto"/>
        <w:left w:val="none" w:sz="0" w:space="0" w:color="auto"/>
        <w:bottom w:val="none" w:sz="0" w:space="0" w:color="auto"/>
        <w:right w:val="none" w:sz="0" w:space="0" w:color="auto"/>
      </w:divBdr>
    </w:div>
    <w:div w:id="1528181408">
      <w:bodyDiv w:val="1"/>
      <w:marLeft w:val="0"/>
      <w:marRight w:val="0"/>
      <w:marTop w:val="0"/>
      <w:marBottom w:val="0"/>
      <w:divBdr>
        <w:top w:val="none" w:sz="0" w:space="0" w:color="auto"/>
        <w:left w:val="none" w:sz="0" w:space="0" w:color="auto"/>
        <w:bottom w:val="none" w:sz="0" w:space="0" w:color="auto"/>
        <w:right w:val="none" w:sz="0" w:space="0" w:color="auto"/>
      </w:divBdr>
    </w:div>
    <w:div w:id="1531406884">
      <w:bodyDiv w:val="1"/>
      <w:marLeft w:val="0"/>
      <w:marRight w:val="0"/>
      <w:marTop w:val="0"/>
      <w:marBottom w:val="0"/>
      <w:divBdr>
        <w:top w:val="none" w:sz="0" w:space="0" w:color="auto"/>
        <w:left w:val="none" w:sz="0" w:space="0" w:color="auto"/>
        <w:bottom w:val="none" w:sz="0" w:space="0" w:color="auto"/>
        <w:right w:val="none" w:sz="0" w:space="0" w:color="auto"/>
      </w:divBdr>
    </w:div>
    <w:div w:id="1532525483">
      <w:bodyDiv w:val="1"/>
      <w:marLeft w:val="0"/>
      <w:marRight w:val="0"/>
      <w:marTop w:val="0"/>
      <w:marBottom w:val="0"/>
      <w:divBdr>
        <w:top w:val="none" w:sz="0" w:space="0" w:color="auto"/>
        <w:left w:val="none" w:sz="0" w:space="0" w:color="auto"/>
        <w:bottom w:val="none" w:sz="0" w:space="0" w:color="auto"/>
        <w:right w:val="none" w:sz="0" w:space="0" w:color="auto"/>
      </w:divBdr>
    </w:div>
    <w:div w:id="1535655586">
      <w:bodyDiv w:val="1"/>
      <w:marLeft w:val="0"/>
      <w:marRight w:val="0"/>
      <w:marTop w:val="0"/>
      <w:marBottom w:val="0"/>
      <w:divBdr>
        <w:top w:val="none" w:sz="0" w:space="0" w:color="auto"/>
        <w:left w:val="none" w:sz="0" w:space="0" w:color="auto"/>
        <w:bottom w:val="none" w:sz="0" w:space="0" w:color="auto"/>
        <w:right w:val="none" w:sz="0" w:space="0" w:color="auto"/>
      </w:divBdr>
    </w:div>
    <w:div w:id="1541745191">
      <w:bodyDiv w:val="1"/>
      <w:marLeft w:val="0"/>
      <w:marRight w:val="0"/>
      <w:marTop w:val="0"/>
      <w:marBottom w:val="0"/>
      <w:divBdr>
        <w:top w:val="none" w:sz="0" w:space="0" w:color="auto"/>
        <w:left w:val="none" w:sz="0" w:space="0" w:color="auto"/>
        <w:bottom w:val="none" w:sz="0" w:space="0" w:color="auto"/>
        <w:right w:val="none" w:sz="0" w:space="0" w:color="auto"/>
      </w:divBdr>
    </w:div>
    <w:div w:id="1543907312">
      <w:bodyDiv w:val="1"/>
      <w:marLeft w:val="0"/>
      <w:marRight w:val="0"/>
      <w:marTop w:val="0"/>
      <w:marBottom w:val="0"/>
      <w:divBdr>
        <w:top w:val="none" w:sz="0" w:space="0" w:color="auto"/>
        <w:left w:val="none" w:sz="0" w:space="0" w:color="auto"/>
        <w:bottom w:val="none" w:sz="0" w:space="0" w:color="auto"/>
        <w:right w:val="none" w:sz="0" w:space="0" w:color="auto"/>
      </w:divBdr>
    </w:div>
    <w:div w:id="1557013815">
      <w:bodyDiv w:val="1"/>
      <w:marLeft w:val="0"/>
      <w:marRight w:val="0"/>
      <w:marTop w:val="0"/>
      <w:marBottom w:val="0"/>
      <w:divBdr>
        <w:top w:val="none" w:sz="0" w:space="0" w:color="auto"/>
        <w:left w:val="none" w:sz="0" w:space="0" w:color="auto"/>
        <w:bottom w:val="none" w:sz="0" w:space="0" w:color="auto"/>
        <w:right w:val="none" w:sz="0" w:space="0" w:color="auto"/>
      </w:divBdr>
    </w:div>
    <w:div w:id="1557157847">
      <w:bodyDiv w:val="1"/>
      <w:marLeft w:val="0"/>
      <w:marRight w:val="0"/>
      <w:marTop w:val="0"/>
      <w:marBottom w:val="0"/>
      <w:divBdr>
        <w:top w:val="none" w:sz="0" w:space="0" w:color="auto"/>
        <w:left w:val="none" w:sz="0" w:space="0" w:color="auto"/>
        <w:bottom w:val="none" w:sz="0" w:space="0" w:color="auto"/>
        <w:right w:val="none" w:sz="0" w:space="0" w:color="auto"/>
      </w:divBdr>
    </w:div>
    <w:div w:id="1557617542">
      <w:bodyDiv w:val="1"/>
      <w:marLeft w:val="0"/>
      <w:marRight w:val="0"/>
      <w:marTop w:val="0"/>
      <w:marBottom w:val="0"/>
      <w:divBdr>
        <w:top w:val="none" w:sz="0" w:space="0" w:color="auto"/>
        <w:left w:val="none" w:sz="0" w:space="0" w:color="auto"/>
        <w:bottom w:val="none" w:sz="0" w:space="0" w:color="auto"/>
        <w:right w:val="none" w:sz="0" w:space="0" w:color="auto"/>
      </w:divBdr>
    </w:div>
    <w:div w:id="1559708770">
      <w:bodyDiv w:val="1"/>
      <w:marLeft w:val="0"/>
      <w:marRight w:val="0"/>
      <w:marTop w:val="0"/>
      <w:marBottom w:val="0"/>
      <w:divBdr>
        <w:top w:val="none" w:sz="0" w:space="0" w:color="auto"/>
        <w:left w:val="none" w:sz="0" w:space="0" w:color="auto"/>
        <w:bottom w:val="none" w:sz="0" w:space="0" w:color="auto"/>
        <w:right w:val="none" w:sz="0" w:space="0" w:color="auto"/>
      </w:divBdr>
    </w:div>
    <w:div w:id="1561210090">
      <w:bodyDiv w:val="1"/>
      <w:marLeft w:val="0"/>
      <w:marRight w:val="0"/>
      <w:marTop w:val="0"/>
      <w:marBottom w:val="0"/>
      <w:divBdr>
        <w:top w:val="none" w:sz="0" w:space="0" w:color="auto"/>
        <w:left w:val="none" w:sz="0" w:space="0" w:color="auto"/>
        <w:bottom w:val="none" w:sz="0" w:space="0" w:color="auto"/>
        <w:right w:val="none" w:sz="0" w:space="0" w:color="auto"/>
      </w:divBdr>
    </w:div>
    <w:div w:id="1565876476">
      <w:bodyDiv w:val="1"/>
      <w:marLeft w:val="0"/>
      <w:marRight w:val="0"/>
      <w:marTop w:val="0"/>
      <w:marBottom w:val="0"/>
      <w:divBdr>
        <w:top w:val="none" w:sz="0" w:space="0" w:color="auto"/>
        <w:left w:val="none" w:sz="0" w:space="0" w:color="auto"/>
        <w:bottom w:val="none" w:sz="0" w:space="0" w:color="auto"/>
        <w:right w:val="none" w:sz="0" w:space="0" w:color="auto"/>
      </w:divBdr>
    </w:div>
    <w:div w:id="1569262170">
      <w:bodyDiv w:val="1"/>
      <w:marLeft w:val="0"/>
      <w:marRight w:val="0"/>
      <w:marTop w:val="0"/>
      <w:marBottom w:val="0"/>
      <w:divBdr>
        <w:top w:val="none" w:sz="0" w:space="0" w:color="auto"/>
        <w:left w:val="none" w:sz="0" w:space="0" w:color="auto"/>
        <w:bottom w:val="none" w:sz="0" w:space="0" w:color="auto"/>
        <w:right w:val="none" w:sz="0" w:space="0" w:color="auto"/>
      </w:divBdr>
    </w:div>
    <w:div w:id="1569654213">
      <w:bodyDiv w:val="1"/>
      <w:marLeft w:val="0"/>
      <w:marRight w:val="0"/>
      <w:marTop w:val="0"/>
      <w:marBottom w:val="0"/>
      <w:divBdr>
        <w:top w:val="none" w:sz="0" w:space="0" w:color="auto"/>
        <w:left w:val="none" w:sz="0" w:space="0" w:color="auto"/>
        <w:bottom w:val="none" w:sz="0" w:space="0" w:color="auto"/>
        <w:right w:val="none" w:sz="0" w:space="0" w:color="auto"/>
      </w:divBdr>
      <w:divsChild>
        <w:div w:id="1268466579">
          <w:marLeft w:val="0"/>
          <w:marRight w:val="0"/>
          <w:marTop w:val="0"/>
          <w:marBottom w:val="0"/>
          <w:divBdr>
            <w:top w:val="none" w:sz="0" w:space="0" w:color="auto"/>
            <w:left w:val="none" w:sz="0" w:space="0" w:color="auto"/>
            <w:bottom w:val="none" w:sz="0" w:space="0" w:color="auto"/>
            <w:right w:val="none" w:sz="0" w:space="0" w:color="auto"/>
          </w:divBdr>
        </w:div>
        <w:div w:id="1914778602">
          <w:marLeft w:val="0"/>
          <w:marRight w:val="0"/>
          <w:marTop w:val="0"/>
          <w:marBottom w:val="0"/>
          <w:divBdr>
            <w:top w:val="none" w:sz="0" w:space="0" w:color="auto"/>
            <w:left w:val="none" w:sz="0" w:space="0" w:color="auto"/>
            <w:bottom w:val="none" w:sz="0" w:space="0" w:color="auto"/>
            <w:right w:val="none" w:sz="0" w:space="0" w:color="auto"/>
          </w:divBdr>
        </w:div>
        <w:div w:id="528571498">
          <w:marLeft w:val="0"/>
          <w:marRight w:val="0"/>
          <w:marTop w:val="0"/>
          <w:marBottom w:val="0"/>
          <w:divBdr>
            <w:top w:val="none" w:sz="0" w:space="0" w:color="auto"/>
            <w:left w:val="none" w:sz="0" w:space="0" w:color="auto"/>
            <w:bottom w:val="none" w:sz="0" w:space="0" w:color="auto"/>
            <w:right w:val="none" w:sz="0" w:space="0" w:color="auto"/>
          </w:divBdr>
        </w:div>
        <w:div w:id="1821339722">
          <w:marLeft w:val="0"/>
          <w:marRight w:val="0"/>
          <w:marTop w:val="0"/>
          <w:marBottom w:val="0"/>
          <w:divBdr>
            <w:top w:val="none" w:sz="0" w:space="0" w:color="auto"/>
            <w:left w:val="none" w:sz="0" w:space="0" w:color="auto"/>
            <w:bottom w:val="none" w:sz="0" w:space="0" w:color="auto"/>
            <w:right w:val="none" w:sz="0" w:space="0" w:color="auto"/>
          </w:divBdr>
        </w:div>
        <w:div w:id="43136922">
          <w:marLeft w:val="0"/>
          <w:marRight w:val="0"/>
          <w:marTop w:val="0"/>
          <w:marBottom w:val="0"/>
          <w:divBdr>
            <w:top w:val="none" w:sz="0" w:space="0" w:color="auto"/>
            <w:left w:val="none" w:sz="0" w:space="0" w:color="auto"/>
            <w:bottom w:val="none" w:sz="0" w:space="0" w:color="auto"/>
            <w:right w:val="none" w:sz="0" w:space="0" w:color="auto"/>
          </w:divBdr>
        </w:div>
        <w:div w:id="932516385">
          <w:marLeft w:val="0"/>
          <w:marRight w:val="0"/>
          <w:marTop w:val="0"/>
          <w:marBottom w:val="0"/>
          <w:divBdr>
            <w:top w:val="none" w:sz="0" w:space="0" w:color="auto"/>
            <w:left w:val="none" w:sz="0" w:space="0" w:color="auto"/>
            <w:bottom w:val="none" w:sz="0" w:space="0" w:color="auto"/>
            <w:right w:val="none" w:sz="0" w:space="0" w:color="auto"/>
          </w:divBdr>
        </w:div>
        <w:div w:id="76824393">
          <w:marLeft w:val="0"/>
          <w:marRight w:val="0"/>
          <w:marTop w:val="0"/>
          <w:marBottom w:val="0"/>
          <w:divBdr>
            <w:top w:val="none" w:sz="0" w:space="0" w:color="auto"/>
            <w:left w:val="none" w:sz="0" w:space="0" w:color="auto"/>
            <w:bottom w:val="none" w:sz="0" w:space="0" w:color="auto"/>
            <w:right w:val="none" w:sz="0" w:space="0" w:color="auto"/>
          </w:divBdr>
        </w:div>
        <w:div w:id="1890804639">
          <w:marLeft w:val="0"/>
          <w:marRight w:val="0"/>
          <w:marTop w:val="0"/>
          <w:marBottom w:val="0"/>
          <w:divBdr>
            <w:top w:val="none" w:sz="0" w:space="0" w:color="auto"/>
            <w:left w:val="none" w:sz="0" w:space="0" w:color="auto"/>
            <w:bottom w:val="none" w:sz="0" w:space="0" w:color="auto"/>
            <w:right w:val="none" w:sz="0" w:space="0" w:color="auto"/>
          </w:divBdr>
        </w:div>
        <w:div w:id="1750928268">
          <w:marLeft w:val="0"/>
          <w:marRight w:val="0"/>
          <w:marTop w:val="0"/>
          <w:marBottom w:val="0"/>
          <w:divBdr>
            <w:top w:val="none" w:sz="0" w:space="0" w:color="auto"/>
            <w:left w:val="none" w:sz="0" w:space="0" w:color="auto"/>
            <w:bottom w:val="none" w:sz="0" w:space="0" w:color="auto"/>
            <w:right w:val="none" w:sz="0" w:space="0" w:color="auto"/>
          </w:divBdr>
        </w:div>
        <w:div w:id="342123878">
          <w:marLeft w:val="0"/>
          <w:marRight w:val="0"/>
          <w:marTop w:val="0"/>
          <w:marBottom w:val="0"/>
          <w:divBdr>
            <w:top w:val="none" w:sz="0" w:space="0" w:color="auto"/>
            <w:left w:val="none" w:sz="0" w:space="0" w:color="auto"/>
            <w:bottom w:val="none" w:sz="0" w:space="0" w:color="auto"/>
            <w:right w:val="none" w:sz="0" w:space="0" w:color="auto"/>
          </w:divBdr>
        </w:div>
        <w:div w:id="656154260">
          <w:marLeft w:val="0"/>
          <w:marRight w:val="0"/>
          <w:marTop w:val="0"/>
          <w:marBottom w:val="0"/>
          <w:divBdr>
            <w:top w:val="none" w:sz="0" w:space="0" w:color="auto"/>
            <w:left w:val="none" w:sz="0" w:space="0" w:color="auto"/>
            <w:bottom w:val="none" w:sz="0" w:space="0" w:color="auto"/>
            <w:right w:val="none" w:sz="0" w:space="0" w:color="auto"/>
          </w:divBdr>
        </w:div>
        <w:div w:id="318771963">
          <w:marLeft w:val="0"/>
          <w:marRight w:val="0"/>
          <w:marTop w:val="0"/>
          <w:marBottom w:val="0"/>
          <w:divBdr>
            <w:top w:val="none" w:sz="0" w:space="0" w:color="auto"/>
            <w:left w:val="none" w:sz="0" w:space="0" w:color="auto"/>
            <w:bottom w:val="none" w:sz="0" w:space="0" w:color="auto"/>
            <w:right w:val="none" w:sz="0" w:space="0" w:color="auto"/>
          </w:divBdr>
        </w:div>
        <w:div w:id="1055740452">
          <w:marLeft w:val="0"/>
          <w:marRight w:val="0"/>
          <w:marTop w:val="0"/>
          <w:marBottom w:val="0"/>
          <w:divBdr>
            <w:top w:val="none" w:sz="0" w:space="0" w:color="auto"/>
            <w:left w:val="none" w:sz="0" w:space="0" w:color="auto"/>
            <w:bottom w:val="none" w:sz="0" w:space="0" w:color="auto"/>
            <w:right w:val="none" w:sz="0" w:space="0" w:color="auto"/>
          </w:divBdr>
        </w:div>
      </w:divsChild>
    </w:div>
    <w:div w:id="1572806754">
      <w:bodyDiv w:val="1"/>
      <w:marLeft w:val="0"/>
      <w:marRight w:val="0"/>
      <w:marTop w:val="0"/>
      <w:marBottom w:val="0"/>
      <w:divBdr>
        <w:top w:val="none" w:sz="0" w:space="0" w:color="auto"/>
        <w:left w:val="none" w:sz="0" w:space="0" w:color="auto"/>
        <w:bottom w:val="none" w:sz="0" w:space="0" w:color="auto"/>
        <w:right w:val="none" w:sz="0" w:space="0" w:color="auto"/>
      </w:divBdr>
    </w:div>
    <w:div w:id="1573737919">
      <w:bodyDiv w:val="1"/>
      <w:marLeft w:val="0"/>
      <w:marRight w:val="0"/>
      <w:marTop w:val="0"/>
      <w:marBottom w:val="0"/>
      <w:divBdr>
        <w:top w:val="none" w:sz="0" w:space="0" w:color="auto"/>
        <w:left w:val="none" w:sz="0" w:space="0" w:color="auto"/>
        <w:bottom w:val="none" w:sz="0" w:space="0" w:color="auto"/>
        <w:right w:val="none" w:sz="0" w:space="0" w:color="auto"/>
      </w:divBdr>
    </w:div>
    <w:div w:id="1574050449">
      <w:bodyDiv w:val="1"/>
      <w:marLeft w:val="0"/>
      <w:marRight w:val="0"/>
      <w:marTop w:val="0"/>
      <w:marBottom w:val="0"/>
      <w:divBdr>
        <w:top w:val="none" w:sz="0" w:space="0" w:color="auto"/>
        <w:left w:val="none" w:sz="0" w:space="0" w:color="auto"/>
        <w:bottom w:val="none" w:sz="0" w:space="0" w:color="auto"/>
        <w:right w:val="none" w:sz="0" w:space="0" w:color="auto"/>
      </w:divBdr>
    </w:div>
    <w:div w:id="1574395428">
      <w:bodyDiv w:val="1"/>
      <w:marLeft w:val="0"/>
      <w:marRight w:val="0"/>
      <w:marTop w:val="0"/>
      <w:marBottom w:val="0"/>
      <w:divBdr>
        <w:top w:val="none" w:sz="0" w:space="0" w:color="auto"/>
        <w:left w:val="none" w:sz="0" w:space="0" w:color="auto"/>
        <w:bottom w:val="none" w:sz="0" w:space="0" w:color="auto"/>
        <w:right w:val="none" w:sz="0" w:space="0" w:color="auto"/>
      </w:divBdr>
    </w:div>
    <w:div w:id="1574773114">
      <w:bodyDiv w:val="1"/>
      <w:marLeft w:val="0"/>
      <w:marRight w:val="0"/>
      <w:marTop w:val="0"/>
      <w:marBottom w:val="0"/>
      <w:divBdr>
        <w:top w:val="none" w:sz="0" w:space="0" w:color="auto"/>
        <w:left w:val="none" w:sz="0" w:space="0" w:color="auto"/>
        <w:bottom w:val="none" w:sz="0" w:space="0" w:color="auto"/>
        <w:right w:val="none" w:sz="0" w:space="0" w:color="auto"/>
      </w:divBdr>
    </w:div>
    <w:div w:id="1580141266">
      <w:bodyDiv w:val="1"/>
      <w:marLeft w:val="0"/>
      <w:marRight w:val="0"/>
      <w:marTop w:val="0"/>
      <w:marBottom w:val="0"/>
      <w:divBdr>
        <w:top w:val="none" w:sz="0" w:space="0" w:color="auto"/>
        <w:left w:val="none" w:sz="0" w:space="0" w:color="auto"/>
        <w:bottom w:val="none" w:sz="0" w:space="0" w:color="auto"/>
        <w:right w:val="none" w:sz="0" w:space="0" w:color="auto"/>
      </w:divBdr>
    </w:div>
    <w:div w:id="1581519003">
      <w:bodyDiv w:val="1"/>
      <w:marLeft w:val="0"/>
      <w:marRight w:val="0"/>
      <w:marTop w:val="0"/>
      <w:marBottom w:val="0"/>
      <w:divBdr>
        <w:top w:val="none" w:sz="0" w:space="0" w:color="auto"/>
        <w:left w:val="none" w:sz="0" w:space="0" w:color="auto"/>
        <w:bottom w:val="none" w:sz="0" w:space="0" w:color="auto"/>
        <w:right w:val="none" w:sz="0" w:space="0" w:color="auto"/>
      </w:divBdr>
    </w:div>
    <w:div w:id="1589460256">
      <w:bodyDiv w:val="1"/>
      <w:marLeft w:val="0"/>
      <w:marRight w:val="0"/>
      <w:marTop w:val="0"/>
      <w:marBottom w:val="0"/>
      <w:divBdr>
        <w:top w:val="none" w:sz="0" w:space="0" w:color="auto"/>
        <w:left w:val="none" w:sz="0" w:space="0" w:color="auto"/>
        <w:bottom w:val="none" w:sz="0" w:space="0" w:color="auto"/>
        <w:right w:val="none" w:sz="0" w:space="0" w:color="auto"/>
      </w:divBdr>
    </w:div>
    <w:div w:id="1589726949">
      <w:bodyDiv w:val="1"/>
      <w:marLeft w:val="0"/>
      <w:marRight w:val="0"/>
      <w:marTop w:val="0"/>
      <w:marBottom w:val="0"/>
      <w:divBdr>
        <w:top w:val="none" w:sz="0" w:space="0" w:color="auto"/>
        <w:left w:val="none" w:sz="0" w:space="0" w:color="auto"/>
        <w:bottom w:val="none" w:sz="0" w:space="0" w:color="auto"/>
        <w:right w:val="none" w:sz="0" w:space="0" w:color="auto"/>
      </w:divBdr>
    </w:div>
    <w:div w:id="1590386996">
      <w:bodyDiv w:val="1"/>
      <w:marLeft w:val="0"/>
      <w:marRight w:val="0"/>
      <w:marTop w:val="0"/>
      <w:marBottom w:val="0"/>
      <w:divBdr>
        <w:top w:val="none" w:sz="0" w:space="0" w:color="auto"/>
        <w:left w:val="none" w:sz="0" w:space="0" w:color="auto"/>
        <w:bottom w:val="none" w:sz="0" w:space="0" w:color="auto"/>
        <w:right w:val="none" w:sz="0" w:space="0" w:color="auto"/>
      </w:divBdr>
    </w:div>
    <w:div w:id="1594850820">
      <w:bodyDiv w:val="1"/>
      <w:marLeft w:val="0"/>
      <w:marRight w:val="0"/>
      <w:marTop w:val="0"/>
      <w:marBottom w:val="0"/>
      <w:divBdr>
        <w:top w:val="none" w:sz="0" w:space="0" w:color="auto"/>
        <w:left w:val="none" w:sz="0" w:space="0" w:color="auto"/>
        <w:bottom w:val="none" w:sz="0" w:space="0" w:color="auto"/>
        <w:right w:val="none" w:sz="0" w:space="0" w:color="auto"/>
      </w:divBdr>
    </w:div>
    <w:div w:id="1601840570">
      <w:bodyDiv w:val="1"/>
      <w:marLeft w:val="0"/>
      <w:marRight w:val="0"/>
      <w:marTop w:val="0"/>
      <w:marBottom w:val="0"/>
      <w:divBdr>
        <w:top w:val="none" w:sz="0" w:space="0" w:color="auto"/>
        <w:left w:val="none" w:sz="0" w:space="0" w:color="auto"/>
        <w:bottom w:val="none" w:sz="0" w:space="0" w:color="auto"/>
        <w:right w:val="none" w:sz="0" w:space="0" w:color="auto"/>
      </w:divBdr>
    </w:div>
    <w:div w:id="1605917588">
      <w:bodyDiv w:val="1"/>
      <w:marLeft w:val="0"/>
      <w:marRight w:val="0"/>
      <w:marTop w:val="0"/>
      <w:marBottom w:val="0"/>
      <w:divBdr>
        <w:top w:val="none" w:sz="0" w:space="0" w:color="auto"/>
        <w:left w:val="none" w:sz="0" w:space="0" w:color="auto"/>
        <w:bottom w:val="none" w:sz="0" w:space="0" w:color="auto"/>
        <w:right w:val="none" w:sz="0" w:space="0" w:color="auto"/>
      </w:divBdr>
    </w:div>
    <w:div w:id="1612860556">
      <w:bodyDiv w:val="1"/>
      <w:marLeft w:val="0"/>
      <w:marRight w:val="0"/>
      <w:marTop w:val="0"/>
      <w:marBottom w:val="0"/>
      <w:divBdr>
        <w:top w:val="none" w:sz="0" w:space="0" w:color="auto"/>
        <w:left w:val="none" w:sz="0" w:space="0" w:color="auto"/>
        <w:bottom w:val="none" w:sz="0" w:space="0" w:color="auto"/>
        <w:right w:val="none" w:sz="0" w:space="0" w:color="auto"/>
      </w:divBdr>
    </w:div>
    <w:div w:id="1613783991">
      <w:bodyDiv w:val="1"/>
      <w:marLeft w:val="0"/>
      <w:marRight w:val="0"/>
      <w:marTop w:val="0"/>
      <w:marBottom w:val="0"/>
      <w:divBdr>
        <w:top w:val="none" w:sz="0" w:space="0" w:color="auto"/>
        <w:left w:val="none" w:sz="0" w:space="0" w:color="auto"/>
        <w:bottom w:val="none" w:sz="0" w:space="0" w:color="auto"/>
        <w:right w:val="none" w:sz="0" w:space="0" w:color="auto"/>
      </w:divBdr>
      <w:divsChild>
        <w:div w:id="113640761">
          <w:marLeft w:val="0"/>
          <w:marRight w:val="0"/>
          <w:marTop w:val="0"/>
          <w:marBottom w:val="0"/>
          <w:divBdr>
            <w:top w:val="none" w:sz="0" w:space="0" w:color="auto"/>
            <w:left w:val="none" w:sz="0" w:space="0" w:color="auto"/>
            <w:bottom w:val="none" w:sz="0" w:space="0" w:color="auto"/>
            <w:right w:val="none" w:sz="0" w:space="0" w:color="auto"/>
          </w:divBdr>
        </w:div>
        <w:div w:id="609121522">
          <w:marLeft w:val="0"/>
          <w:marRight w:val="0"/>
          <w:marTop w:val="0"/>
          <w:marBottom w:val="0"/>
          <w:divBdr>
            <w:top w:val="none" w:sz="0" w:space="0" w:color="auto"/>
            <w:left w:val="none" w:sz="0" w:space="0" w:color="auto"/>
            <w:bottom w:val="none" w:sz="0" w:space="0" w:color="auto"/>
            <w:right w:val="none" w:sz="0" w:space="0" w:color="auto"/>
          </w:divBdr>
        </w:div>
        <w:div w:id="800612199">
          <w:marLeft w:val="0"/>
          <w:marRight w:val="0"/>
          <w:marTop w:val="0"/>
          <w:marBottom w:val="0"/>
          <w:divBdr>
            <w:top w:val="none" w:sz="0" w:space="0" w:color="auto"/>
            <w:left w:val="none" w:sz="0" w:space="0" w:color="auto"/>
            <w:bottom w:val="none" w:sz="0" w:space="0" w:color="auto"/>
            <w:right w:val="none" w:sz="0" w:space="0" w:color="auto"/>
          </w:divBdr>
        </w:div>
        <w:div w:id="907610611">
          <w:marLeft w:val="0"/>
          <w:marRight w:val="0"/>
          <w:marTop w:val="0"/>
          <w:marBottom w:val="0"/>
          <w:divBdr>
            <w:top w:val="none" w:sz="0" w:space="0" w:color="auto"/>
            <w:left w:val="none" w:sz="0" w:space="0" w:color="auto"/>
            <w:bottom w:val="none" w:sz="0" w:space="0" w:color="auto"/>
            <w:right w:val="none" w:sz="0" w:space="0" w:color="auto"/>
          </w:divBdr>
        </w:div>
        <w:div w:id="1003048159">
          <w:marLeft w:val="0"/>
          <w:marRight w:val="0"/>
          <w:marTop w:val="0"/>
          <w:marBottom w:val="0"/>
          <w:divBdr>
            <w:top w:val="none" w:sz="0" w:space="0" w:color="auto"/>
            <w:left w:val="none" w:sz="0" w:space="0" w:color="auto"/>
            <w:bottom w:val="none" w:sz="0" w:space="0" w:color="auto"/>
            <w:right w:val="none" w:sz="0" w:space="0" w:color="auto"/>
          </w:divBdr>
        </w:div>
        <w:div w:id="1174031440">
          <w:marLeft w:val="0"/>
          <w:marRight w:val="0"/>
          <w:marTop w:val="0"/>
          <w:marBottom w:val="0"/>
          <w:divBdr>
            <w:top w:val="none" w:sz="0" w:space="0" w:color="auto"/>
            <w:left w:val="none" w:sz="0" w:space="0" w:color="auto"/>
            <w:bottom w:val="none" w:sz="0" w:space="0" w:color="auto"/>
            <w:right w:val="none" w:sz="0" w:space="0" w:color="auto"/>
          </w:divBdr>
        </w:div>
        <w:div w:id="1749843058">
          <w:marLeft w:val="0"/>
          <w:marRight w:val="0"/>
          <w:marTop w:val="0"/>
          <w:marBottom w:val="0"/>
          <w:divBdr>
            <w:top w:val="none" w:sz="0" w:space="0" w:color="auto"/>
            <w:left w:val="none" w:sz="0" w:space="0" w:color="auto"/>
            <w:bottom w:val="none" w:sz="0" w:space="0" w:color="auto"/>
            <w:right w:val="none" w:sz="0" w:space="0" w:color="auto"/>
          </w:divBdr>
        </w:div>
      </w:divsChild>
    </w:div>
    <w:div w:id="1616864521">
      <w:bodyDiv w:val="1"/>
      <w:marLeft w:val="0"/>
      <w:marRight w:val="0"/>
      <w:marTop w:val="0"/>
      <w:marBottom w:val="0"/>
      <w:divBdr>
        <w:top w:val="none" w:sz="0" w:space="0" w:color="auto"/>
        <w:left w:val="none" w:sz="0" w:space="0" w:color="auto"/>
        <w:bottom w:val="none" w:sz="0" w:space="0" w:color="auto"/>
        <w:right w:val="none" w:sz="0" w:space="0" w:color="auto"/>
      </w:divBdr>
    </w:div>
    <w:div w:id="1617635738">
      <w:bodyDiv w:val="1"/>
      <w:marLeft w:val="0"/>
      <w:marRight w:val="0"/>
      <w:marTop w:val="0"/>
      <w:marBottom w:val="0"/>
      <w:divBdr>
        <w:top w:val="none" w:sz="0" w:space="0" w:color="auto"/>
        <w:left w:val="none" w:sz="0" w:space="0" w:color="auto"/>
        <w:bottom w:val="none" w:sz="0" w:space="0" w:color="auto"/>
        <w:right w:val="none" w:sz="0" w:space="0" w:color="auto"/>
      </w:divBdr>
      <w:divsChild>
        <w:div w:id="1821075247">
          <w:marLeft w:val="0"/>
          <w:marRight w:val="0"/>
          <w:marTop w:val="0"/>
          <w:marBottom w:val="0"/>
          <w:divBdr>
            <w:top w:val="none" w:sz="0" w:space="0" w:color="auto"/>
            <w:left w:val="none" w:sz="0" w:space="0" w:color="auto"/>
            <w:bottom w:val="none" w:sz="0" w:space="0" w:color="auto"/>
            <w:right w:val="none" w:sz="0" w:space="0" w:color="auto"/>
          </w:divBdr>
        </w:div>
        <w:div w:id="754671109">
          <w:marLeft w:val="0"/>
          <w:marRight w:val="0"/>
          <w:marTop w:val="0"/>
          <w:marBottom w:val="0"/>
          <w:divBdr>
            <w:top w:val="none" w:sz="0" w:space="0" w:color="auto"/>
            <w:left w:val="none" w:sz="0" w:space="0" w:color="auto"/>
            <w:bottom w:val="none" w:sz="0" w:space="0" w:color="auto"/>
            <w:right w:val="none" w:sz="0" w:space="0" w:color="auto"/>
          </w:divBdr>
        </w:div>
        <w:div w:id="439422993">
          <w:marLeft w:val="0"/>
          <w:marRight w:val="0"/>
          <w:marTop w:val="0"/>
          <w:marBottom w:val="0"/>
          <w:divBdr>
            <w:top w:val="none" w:sz="0" w:space="0" w:color="auto"/>
            <w:left w:val="none" w:sz="0" w:space="0" w:color="auto"/>
            <w:bottom w:val="none" w:sz="0" w:space="0" w:color="auto"/>
            <w:right w:val="none" w:sz="0" w:space="0" w:color="auto"/>
          </w:divBdr>
        </w:div>
        <w:div w:id="1865709751">
          <w:marLeft w:val="0"/>
          <w:marRight w:val="0"/>
          <w:marTop w:val="0"/>
          <w:marBottom w:val="0"/>
          <w:divBdr>
            <w:top w:val="none" w:sz="0" w:space="0" w:color="auto"/>
            <w:left w:val="none" w:sz="0" w:space="0" w:color="auto"/>
            <w:bottom w:val="none" w:sz="0" w:space="0" w:color="auto"/>
            <w:right w:val="none" w:sz="0" w:space="0" w:color="auto"/>
          </w:divBdr>
        </w:div>
        <w:div w:id="810899103">
          <w:marLeft w:val="0"/>
          <w:marRight w:val="0"/>
          <w:marTop w:val="0"/>
          <w:marBottom w:val="0"/>
          <w:divBdr>
            <w:top w:val="none" w:sz="0" w:space="0" w:color="auto"/>
            <w:left w:val="none" w:sz="0" w:space="0" w:color="auto"/>
            <w:bottom w:val="none" w:sz="0" w:space="0" w:color="auto"/>
            <w:right w:val="none" w:sz="0" w:space="0" w:color="auto"/>
          </w:divBdr>
        </w:div>
        <w:div w:id="1039011853">
          <w:marLeft w:val="0"/>
          <w:marRight w:val="0"/>
          <w:marTop w:val="0"/>
          <w:marBottom w:val="0"/>
          <w:divBdr>
            <w:top w:val="none" w:sz="0" w:space="0" w:color="auto"/>
            <w:left w:val="none" w:sz="0" w:space="0" w:color="auto"/>
            <w:bottom w:val="none" w:sz="0" w:space="0" w:color="auto"/>
            <w:right w:val="none" w:sz="0" w:space="0" w:color="auto"/>
          </w:divBdr>
        </w:div>
        <w:div w:id="1520049854">
          <w:marLeft w:val="0"/>
          <w:marRight w:val="0"/>
          <w:marTop w:val="0"/>
          <w:marBottom w:val="0"/>
          <w:divBdr>
            <w:top w:val="none" w:sz="0" w:space="0" w:color="auto"/>
            <w:left w:val="none" w:sz="0" w:space="0" w:color="auto"/>
            <w:bottom w:val="none" w:sz="0" w:space="0" w:color="auto"/>
            <w:right w:val="none" w:sz="0" w:space="0" w:color="auto"/>
          </w:divBdr>
        </w:div>
        <w:div w:id="40906286">
          <w:marLeft w:val="0"/>
          <w:marRight w:val="0"/>
          <w:marTop w:val="0"/>
          <w:marBottom w:val="0"/>
          <w:divBdr>
            <w:top w:val="none" w:sz="0" w:space="0" w:color="auto"/>
            <w:left w:val="none" w:sz="0" w:space="0" w:color="auto"/>
            <w:bottom w:val="none" w:sz="0" w:space="0" w:color="auto"/>
            <w:right w:val="none" w:sz="0" w:space="0" w:color="auto"/>
          </w:divBdr>
        </w:div>
        <w:div w:id="993417088">
          <w:marLeft w:val="0"/>
          <w:marRight w:val="0"/>
          <w:marTop w:val="0"/>
          <w:marBottom w:val="0"/>
          <w:divBdr>
            <w:top w:val="none" w:sz="0" w:space="0" w:color="auto"/>
            <w:left w:val="none" w:sz="0" w:space="0" w:color="auto"/>
            <w:bottom w:val="none" w:sz="0" w:space="0" w:color="auto"/>
            <w:right w:val="none" w:sz="0" w:space="0" w:color="auto"/>
          </w:divBdr>
        </w:div>
      </w:divsChild>
    </w:div>
    <w:div w:id="1618367452">
      <w:bodyDiv w:val="1"/>
      <w:marLeft w:val="0"/>
      <w:marRight w:val="0"/>
      <w:marTop w:val="0"/>
      <w:marBottom w:val="0"/>
      <w:divBdr>
        <w:top w:val="none" w:sz="0" w:space="0" w:color="auto"/>
        <w:left w:val="none" w:sz="0" w:space="0" w:color="auto"/>
        <w:bottom w:val="none" w:sz="0" w:space="0" w:color="auto"/>
        <w:right w:val="none" w:sz="0" w:space="0" w:color="auto"/>
      </w:divBdr>
    </w:div>
    <w:div w:id="1619483375">
      <w:bodyDiv w:val="1"/>
      <w:marLeft w:val="0"/>
      <w:marRight w:val="0"/>
      <w:marTop w:val="0"/>
      <w:marBottom w:val="0"/>
      <w:divBdr>
        <w:top w:val="none" w:sz="0" w:space="0" w:color="auto"/>
        <w:left w:val="none" w:sz="0" w:space="0" w:color="auto"/>
        <w:bottom w:val="none" w:sz="0" w:space="0" w:color="auto"/>
        <w:right w:val="none" w:sz="0" w:space="0" w:color="auto"/>
      </w:divBdr>
    </w:div>
    <w:div w:id="1620450732">
      <w:bodyDiv w:val="1"/>
      <w:marLeft w:val="0"/>
      <w:marRight w:val="0"/>
      <w:marTop w:val="0"/>
      <w:marBottom w:val="0"/>
      <w:divBdr>
        <w:top w:val="none" w:sz="0" w:space="0" w:color="auto"/>
        <w:left w:val="none" w:sz="0" w:space="0" w:color="auto"/>
        <w:bottom w:val="none" w:sz="0" w:space="0" w:color="auto"/>
        <w:right w:val="none" w:sz="0" w:space="0" w:color="auto"/>
      </w:divBdr>
    </w:div>
    <w:div w:id="1625235854">
      <w:bodyDiv w:val="1"/>
      <w:marLeft w:val="0"/>
      <w:marRight w:val="0"/>
      <w:marTop w:val="0"/>
      <w:marBottom w:val="0"/>
      <w:divBdr>
        <w:top w:val="none" w:sz="0" w:space="0" w:color="auto"/>
        <w:left w:val="none" w:sz="0" w:space="0" w:color="auto"/>
        <w:bottom w:val="none" w:sz="0" w:space="0" w:color="auto"/>
        <w:right w:val="none" w:sz="0" w:space="0" w:color="auto"/>
      </w:divBdr>
    </w:div>
    <w:div w:id="1629895483">
      <w:bodyDiv w:val="1"/>
      <w:marLeft w:val="0"/>
      <w:marRight w:val="0"/>
      <w:marTop w:val="0"/>
      <w:marBottom w:val="0"/>
      <w:divBdr>
        <w:top w:val="none" w:sz="0" w:space="0" w:color="auto"/>
        <w:left w:val="none" w:sz="0" w:space="0" w:color="auto"/>
        <w:bottom w:val="none" w:sz="0" w:space="0" w:color="auto"/>
        <w:right w:val="none" w:sz="0" w:space="0" w:color="auto"/>
      </w:divBdr>
    </w:div>
    <w:div w:id="1632973551">
      <w:bodyDiv w:val="1"/>
      <w:marLeft w:val="0"/>
      <w:marRight w:val="0"/>
      <w:marTop w:val="0"/>
      <w:marBottom w:val="0"/>
      <w:divBdr>
        <w:top w:val="none" w:sz="0" w:space="0" w:color="auto"/>
        <w:left w:val="none" w:sz="0" w:space="0" w:color="auto"/>
        <w:bottom w:val="none" w:sz="0" w:space="0" w:color="auto"/>
        <w:right w:val="none" w:sz="0" w:space="0" w:color="auto"/>
      </w:divBdr>
      <w:divsChild>
        <w:div w:id="473717342">
          <w:marLeft w:val="0"/>
          <w:marRight w:val="0"/>
          <w:marTop w:val="0"/>
          <w:marBottom w:val="0"/>
          <w:divBdr>
            <w:top w:val="none" w:sz="0" w:space="0" w:color="auto"/>
            <w:left w:val="none" w:sz="0" w:space="0" w:color="auto"/>
            <w:bottom w:val="none" w:sz="0" w:space="0" w:color="auto"/>
            <w:right w:val="none" w:sz="0" w:space="0" w:color="auto"/>
          </w:divBdr>
        </w:div>
        <w:div w:id="1760910004">
          <w:marLeft w:val="0"/>
          <w:marRight w:val="0"/>
          <w:marTop w:val="0"/>
          <w:marBottom w:val="0"/>
          <w:divBdr>
            <w:top w:val="none" w:sz="0" w:space="0" w:color="auto"/>
            <w:left w:val="none" w:sz="0" w:space="0" w:color="auto"/>
            <w:bottom w:val="none" w:sz="0" w:space="0" w:color="auto"/>
            <w:right w:val="none" w:sz="0" w:space="0" w:color="auto"/>
          </w:divBdr>
        </w:div>
        <w:div w:id="1559628509">
          <w:marLeft w:val="0"/>
          <w:marRight w:val="0"/>
          <w:marTop w:val="0"/>
          <w:marBottom w:val="0"/>
          <w:divBdr>
            <w:top w:val="none" w:sz="0" w:space="0" w:color="auto"/>
            <w:left w:val="none" w:sz="0" w:space="0" w:color="auto"/>
            <w:bottom w:val="none" w:sz="0" w:space="0" w:color="auto"/>
            <w:right w:val="none" w:sz="0" w:space="0" w:color="auto"/>
          </w:divBdr>
        </w:div>
        <w:div w:id="1062678035">
          <w:marLeft w:val="0"/>
          <w:marRight w:val="0"/>
          <w:marTop w:val="0"/>
          <w:marBottom w:val="0"/>
          <w:divBdr>
            <w:top w:val="none" w:sz="0" w:space="0" w:color="auto"/>
            <w:left w:val="none" w:sz="0" w:space="0" w:color="auto"/>
            <w:bottom w:val="none" w:sz="0" w:space="0" w:color="auto"/>
            <w:right w:val="none" w:sz="0" w:space="0" w:color="auto"/>
          </w:divBdr>
        </w:div>
        <w:div w:id="441875174">
          <w:marLeft w:val="0"/>
          <w:marRight w:val="0"/>
          <w:marTop w:val="0"/>
          <w:marBottom w:val="0"/>
          <w:divBdr>
            <w:top w:val="none" w:sz="0" w:space="0" w:color="auto"/>
            <w:left w:val="none" w:sz="0" w:space="0" w:color="auto"/>
            <w:bottom w:val="none" w:sz="0" w:space="0" w:color="auto"/>
            <w:right w:val="none" w:sz="0" w:space="0" w:color="auto"/>
          </w:divBdr>
        </w:div>
        <w:div w:id="129177851">
          <w:marLeft w:val="0"/>
          <w:marRight w:val="0"/>
          <w:marTop w:val="0"/>
          <w:marBottom w:val="0"/>
          <w:divBdr>
            <w:top w:val="none" w:sz="0" w:space="0" w:color="auto"/>
            <w:left w:val="none" w:sz="0" w:space="0" w:color="auto"/>
            <w:bottom w:val="none" w:sz="0" w:space="0" w:color="auto"/>
            <w:right w:val="none" w:sz="0" w:space="0" w:color="auto"/>
          </w:divBdr>
        </w:div>
        <w:div w:id="1777362170">
          <w:marLeft w:val="0"/>
          <w:marRight w:val="0"/>
          <w:marTop w:val="0"/>
          <w:marBottom w:val="0"/>
          <w:divBdr>
            <w:top w:val="none" w:sz="0" w:space="0" w:color="auto"/>
            <w:left w:val="none" w:sz="0" w:space="0" w:color="auto"/>
            <w:bottom w:val="none" w:sz="0" w:space="0" w:color="auto"/>
            <w:right w:val="none" w:sz="0" w:space="0" w:color="auto"/>
          </w:divBdr>
        </w:div>
        <w:div w:id="1699117034">
          <w:marLeft w:val="0"/>
          <w:marRight w:val="0"/>
          <w:marTop w:val="0"/>
          <w:marBottom w:val="0"/>
          <w:divBdr>
            <w:top w:val="none" w:sz="0" w:space="0" w:color="auto"/>
            <w:left w:val="none" w:sz="0" w:space="0" w:color="auto"/>
            <w:bottom w:val="none" w:sz="0" w:space="0" w:color="auto"/>
            <w:right w:val="none" w:sz="0" w:space="0" w:color="auto"/>
          </w:divBdr>
        </w:div>
        <w:div w:id="2035307885">
          <w:marLeft w:val="0"/>
          <w:marRight w:val="0"/>
          <w:marTop w:val="0"/>
          <w:marBottom w:val="0"/>
          <w:divBdr>
            <w:top w:val="none" w:sz="0" w:space="0" w:color="auto"/>
            <w:left w:val="none" w:sz="0" w:space="0" w:color="auto"/>
            <w:bottom w:val="none" w:sz="0" w:space="0" w:color="auto"/>
            <w:right w:val="none" w:sz="0" w:space="0" w:color="auto"/>
          </w:divBdr>
        </w:div>
      </w:divsChild>
    </w:div>
    <w:div w:id="1636254775">
      <w:bodyDiv w:val="1"/>
      <w:marLeft w:val="0"/>
      <w:marRight w:val="0"/>
      <w:marTop w:val="0"/>
      <w:marBottom w:val="0"/>
      <w:divBdr>
        <w:top w:val="none" w:sz="0" w:space="0" w:color="auto"/>
        <w:left w:val="none" w:sz="0" w:space="0" w:color="auto"/>
        <w:bottom w:val="none" w:sz="0" w:space="0" w:color="auto"/>
        <w:right w:val="none" w:sz="0" w:space="0" w:color="auto"/>
      </w:divBdr>
    </w:div>
    <w:div w:id="1639913761">
      <w:bodyDiv w:val="1"/>
      <w:marLeft w:val="0"/>
      <w:marRight w:val="0"/>
      <w:marTop w:val="0"/>
      <w:marBottom w:val="0"/>
      <w:divBdr>
        <w:top w:val="none" w:sz="0" w:space="0" w:color="auto"/>
        <w:left w:val="none" w:sz="0" w:space="0" w:color="auto"/>
        <w:bottom w:val="none" w:sz="0" w:space="0" w:color="auto"/>
        <w:right w:val="none" w:sz="0" w:space="0" w:color="auto"/>
      </w:divBdr>
    </w:div>
    <w:div w:id="1641692466">
      <w:bodyDiv w:val="1"/>
      <w:marLeft w:val="0"/>
      <w:marRight w:val="0"/>
      <w:marTop w:val="0"/>
      <w:marBottom w:val="0"/>
      <w:divBdr>
        <w:top w:val="none" w:sz="0" w:space="0" w:color="auto"/>
        <w:left w:val="none" w:sz="0" w:space="0" w:color="auto"/>
        <w:bottom w:val="none" w:sz="0" w:space="0" w:color="auto"/>
        <w:right w:val="none" w:sz="0" w:space="0" w:color="auto"/>
      </w:divBdr>
    </w:div>
    <w:div w:id="1644700239">
      <w:bodyDiv w:val="1"/>
      <w:marLeft w:val="0"/>
      <w:marRight w:val="0"/>
      <w:marTop w:val="0"/>
      <w:marBottom w:val="0"/>
      <w:divBdr>
        <w:top w:val="none" w:sz="0" w:space="0" w:color="auto"/>
        <w:left w:val="none" w:sz="0" w:space="0" w:color="auto"/>
        <w:bottom w:val="none" w:sz="0" w:space="0" w:color="auto"/>
        <w:right w:val="none" w:sz="0" w:space="0" w:color="auto"/>
      </w:divBdr>
    </w:div>
    <w:div w:id="1651324630">
      <w:bodyDiv w:val="1"/>
      <w:marLeft w:val="0"/>
      <w:marRight w:val="0"/>
      <w:marTop w:val="0"/>
      <w:marBottom w:val="0"/>
      <w:divBdr>
        <w:top w:val="none" w:sz="0" w:space="0" w:color="auto"/>
        <w:left w:val="none" w:sz="0" w:space="0" w:color="auto"/>
        <w:bottom w:val="none" w:sz="0" w:space="0" w:color="auto"/>
        <w:right w:val="none" w:sz="0" w:space="0" w:color="auto"/>
      </w:divBdr>
    </w:div>
    <w:div w:id="1652950208">
      <w:bodyDiv w:val="1"/>
      <w:marLeft w:val="0"/>
      <w:marRight w:val="0"/>
      <w:marTop w:val="0"/>
      <w:marBottom w:val="0"/>
      <w:divBdr>
        <w:top w:val="none" w:sz="0" w:space="0" w:color="auto"/>
        <w:left w:val="none" w:sz="0" w:space="0" w:color="auto"/>
        <w:bottom w:val="none" w:sz="0" w:space="0" w:color="auto"/>
        <w:right w:val="none" w:sz="0" w:space="0" w:color="auto"/>
      </w:divBdr>
    </w:div>
    <w:div w:id="1658267401">
      <w:bodyDiv w:val="1"/>
      <w:marLeft w:val="0"/>
      <w:marRight w:val="0"/>
      <w:marTop w:val="0"/>
      <w:marBottom w:val="0"/>
      <w:divBdr>
        <w:top w:val="none" w:sz="0" w:space="0" w:color="auto"/>
        <w:left w:val="none" w:sz="0" w:space="0" w:color="auto"/>
        <w:bottom w:val="none" w:sz="0" w:space="0" w:color="auto"/>
        <w:right w:val="none" w:sz="0" w:space="0" w:color="auto"/>
      </w:divBdr>
    </w:div>
    <w:div w:id="1664353872">
      <w:bodyDiv w:val="1"/>
      <w:marLeft w:val="0"/>
      <w:marRight w:val="0"/>
      <w:marTop w:val="0"/>
      <w:marBottom w:val="0"/>
      <w:divBdr>
        <w:top w:val="none" w:sz="0" w:space="0" w:color="auto"/>
        <w:left w:val="none" w:sz="0" w:space="0" w:color="auto"/>
        <w:bottom w:val="none" w:sz="0" w:space="0" w:color="auto"/>
        <w:right w:val="none" w:sz="0" w:space="0" w:color="auto"/>
      </w:divBdr>
    </w:div>
    <w:div w:id="1670599802">
      <w:bodyDiv w:val="1"/>
      <w:marLeft w:val="0"/>
      <w:marRight w:val="0"/>
      <w:marTop w:val="0"/>
      <w:marBottom w:val="0"/>
      <w:divBdr>
        <w:top w:val="none" w:sz="0" w:space="0" w:color="auto"/>
        <w:left w:val="none" w:sz="0" w:space="0" w:color="auto"/>
        <w:bottom w:val="none" w:sz="0" w:space="0" w:color="auto"/>
        <w:right w:val="none" w:sz="0" w:space="0" w:color="auto"/>
      </w:divBdr>
    </w:div>
    <w:div w:id="1671056192">
      <w:bodyDiv w:val="1"/>
      <w:marLeft w:val="0"/>
      <w:marRight w:val="0"/>
      <w:marTop w:val="0"/>
      <w:marBottom w:val="0"/>
      <w:divBdr>
        <w:top w:val="none" w:sz="0" w:space="0" w:color="auto"/>
        <w:left w:val="none" w:sz="0" w:space="0" w:color="auto"/>
        <w:bottom w:val="none" w:sz="0" w:space="0" w:color="auto"/>
        <w:right w:val="none" w:sz="0" w:space="0" w:color="auto"/>
      </w:divBdr>
    </w:div>
    <w:div w:id="1684745581">
      <w:bodyDiv w:val="1"/>
      <w:marLeft w:val="0"/>
      <w:marRight w:val="0"/>
      <w:marTop w:val="0"/>
      <w:marBottom w:val="0"/>
      <w:divBdr>
        <w:top w:val="none" w:sz="0" w:space="0" w:color="auto"/>
        <w:left w:val="none" w:sz="0" w:space="0" w:color="auto"/>
        <w:bottom w:val="none" w:sz="0" w:space="0" w:color="auto"/>
        <w:right w:val="none" w:sz="0" w:space="0" w:color="auto"/>
      </w:divBdr>
    </w:div>
    <w:div w:id="1691760383">
      <w:bodyDiv w:val="1"/>
      <w:marLeft w:val="0"/>
      <w:marRight w:val="0"/>
      <w:marTop w:val="0"/>
      <w:marBottom w:val="0"/>
      <w:divBdr>
        <w:top w:val="none" w:sz="0" w:space="0" w:color="auto"/>
        <w:left w:val="none" w:sz="0" w:space="0" w:color="auto"/>
        <w:bottom w:val="none" w:sz="0" w:space="0" w:color="auto"/>
        <w:right w:val="none" w:sz="0" w:space="0" w:color="auto"/>
      </w:divBdr>
    </w:div>
    <w:div w:id="1693915905">
      <w:bodyDiv w:val="1"/>
      <w:marLeft w:val="0"/>
      <w:marRight w:val="0"/>
      <w:marTop w:val="0"/>
      <w:marBottom w:val="0"/>
      <w:divBdr>
        <w:top w:val="none" w:sz="0" w:space="0" w:color="auto"/>
        <w:left w:val="none" w:sz="0" w:space="0" w:color="auto"/>
        <w:bottom w:val="none" w:sz="0" w:space="0" w:color="auto"/>
        <w:right w:val="none" w:sz="0" w:space="0" w:color="auto"/>
      </w:divBdr>
    </w:div>
    <w:div w:id="1694843277">
      <w:bodyDiv w:val="1"/>
      <w:marLeft w:val="0"/>
      <w:marRight w:val="0"/>
      <w:marTop w:val="0"/>
      <w:marBottom w:val="0"/>
      <w:divBdr>
        <w:top w:val="none" w:sz="0" w:space="0" w:color="auto"/>
        <w:left w:val="none" w:sz="0" w:space="0" w:color="auto"/>
        <w:bottom w:val="none" w:sz="0" w:space="0" w:color="auto"/>
        <w:right w:val="none" w:sz="0" w:space="0" w:color="auto"/>
      </w:divBdr>
    </w:div>
    <w:div w:id="1696535698">
      <w:bodyDiv w:val="1"/>
      <w:marLeft w:val="0"/>
      <w:marRight w:val="0"/>
      <w:marTop w:val="0"/>
      <w:marBottom w:val="0"/>
      <w:divBdr>
        <w:top w:val="none" w:sz="0" w:space="0" w:color="auto"/>
        <w:left w:val="none" w:sz="0" w:space="0" w:color="auto"/>
        <w:bottom w:val="none" w:sz="0" w:space="0" w:color="auto"/>
        <w:right w:val="none" w:sz="0" w:space="0" w:color="auto"/>
      </w:divBdr>
    </w:div>
    <w:div w:id="1713463006">
      <w:bodyDiv w:val="1"/>
      <w:marLeft w:val="0"/>
      <w:marRight w:val="0"/>
      <w:marTop w:val="0"/>
      <w:marBottom w:val="0"/>
      <w:divBdr>
        <w:top w:val="none" w:sz="0" w:space="0" w:color="auto"/>
        <w:left w:val="none" w:sz="0" w:space="0" w:color="auto"/>
        <w:bottom w:val="none" w:sz="0" w:space="0" w:color="auto"/>
        <w:right w:val="none" w:sz="0" w:space="0" w:color="auto"/>
      </w:divBdr>
    </w:div>
    <w:div w:id="1715084781">
      <w:bodyDiv w:val="1"/>
      <w:marLeft w:val="0"/>
      <w:marRight w:val="0"/>
      <w:marTop w:val="0"/>
      <w:marBottom w:val="0"/>
      <w:divBdr>
        <w:top w:val="none" w:sz="0" w:space="0" w:color="auto"/>
        <w:left w:val="none" w:sz="0" w:space="0" w:color="auto"/>
        <w:bottom w:val="none" w:sz="0" w:space="0" w:color="auto"/>
        <w:right w:val="none" w:sz="0" w:space="0" w:color="auto"/>
      </w:divBdr>
      <w:divsChild>
        <w:div w:id="1247568985">
          <w:marLeft w:val="0"/>
          <w:marRight w:val="0"/>
          <w:marTop w:val="0"/>
          <w:marBottom w:val="0"/>
          <w:divBdr>
            <w:top w:val="none" w:sz="0" w:space="0" w:color="auto"/>
            <w:left w:val="none" w:sz="0" w:space="0" w:color="auto"/>
            <w:bottom w:val="none" w:sz="0" w:space="0" w:color="auto"/>
            <w:right w:val="none" w:sz="0" w:space="0" w:color="auto"/>
          </w:divBdr>
        </w:div>
        <w:div w:id="1567372448">
          <w:marLeft w:val="0"/>
          <w:marRight w:val="0"/>
          <w:marTop w:val="0"/>
          <w:marBottom w:val="0"/>
          <w:divBdr>
            <w:top w:val="none" w:sz="0" w:space="0" w:color="auto"/>
            <w:left w:val="none" w:sz="0" w:space="0" w:color="auto"/>
            <w:bottom w:val="none" w:sz="0" w:space="0" w:color="auto"/>
            <w:right w:val="none" w:sz="0" w:space="0" w:color="auto"/>
          </w:divBdr>
        </w:div>
        <w:div w:id="1848055997">
          <w:marLeft w:val="0"/>
          <w:marRight w:val="0"/>
          <w:marTop w:val="0"/>
          <w:marBottom w:val="0"/>
          <w:divBdr>
            <w:top w:val="none" w:sz="0" w:space="0" w:color="auto"/>
            <w:left w:val="none" w:sz="0" w:space="0" w:color="auto"/>
            <w:bottom w:val="none" w:sz="0" w:space="0" w:color="auto"/>
            <w:right w:val="none" w:sz="0" w:space="0" w:color="auto"/>
          </w:divBdr>
        </w:div>
        <w:div w:id="220018092">
          <w:marLeft w:val="0"/>
          <w:marRight w:val="0"/>
          <w:marTop w:val="0"/>
          <w:marBottom w:val="0"/>
          <w:divBdr>
            <w:top w:val="none" w:sz="0" w:space="0" w:color="auto"/>
            <w:left w:val="none" w:sz="0" w:space="0" w:color="auto"/>
            <w:bottom w:val="none" w:sz="0" w:space="0" w:color="auto"/>
            <w:right w:val="none" w:sz="0" w:space="0" w:color="auto"/>
          </w:divBdr>
        </w:div>
        <w:div w:id="287594375">
          <w:marLeft w:val="0"/>
          <w:marRight w:val="0"/>
          <w:marTop w:val="0"/>
          <w:marBottom w:val="0"/>
          <w:divBdr>
            <w:top w:val="none" w:sz="0" w:space="0" w:color="auto"/>
            <w:left w:val="none" w:sz="0" w:space="0" w:color="auto"/>
            <w:bottom w:val="none" w:sz="0" w:space="0" w:color="auto"/>
            <w:right w:val="none" w:sz="0" w:space="0" w:color="auto"/>
          </w:divBdr>
        </w:div>
        <w:div w:id="1937520494">
          <w:marLeft w:val="0"/>
          <w:marRight w:val="0"/>
          <w:marTop w:val="0"/>
          <w:marBottom w:val="0"/>
          <w:divBdr>
            <w:top w:val="none" w:sz="0" w:space="0" w:color="auto"/>
            <w:left w:val="none" w:sz="0" w:space="0" w:color="auto"/>
            <w:bottom w:val="none" w:sz="0" w:space="0" w:color="auto"/>
            <w:right w:val="none" w:sz="0" w:space="0" w:color="auto"/>
          </w:divBdr>
        </w:div>
        <w:div w:id="82996285">
          <w:marLeft w:val="0"/>
          <w:marRight w:val="0"/>
          <w:marTop w:val="0"/>
          <w:marBottom w:val="0"/>
          <w:divBdr>
            <w:top w:val="none" w:sz="0" w:space="0" w:color="auto"/>
            <w:left w:val="none" w:sz="0" w:space="0" w:color="auto"/>
            <w:bottom w:val="none" w:sz="0" w:space="0" w:color="auto"/>
            <w:right w:val="none" w:sz="0" w:space="0" w:color="auto"/>
          </w:divBdr>
        </w:div>
        <w:div w:id="2022120174">
          <w:marLeft w:val="0"/>
          <w:marRight w:val="0"/>
          <w:marTop w:val="0"/>
          <w:marBottom w:val="0"/>
          <w:divBdr>
            <w:top w:val="none" w:sz="0" w:space="0" w:color="auto"/>
            <w:left w:val="none" w:sz="0" w:space="0" w:color="auto"/>
            <w:bottom w:val="none" w:sz="0" w:space="0" w:color="auto"/>
            <w:right w:val="none" w:sz="0" w:space="0" w:color="auto"/>
          </w:divBdr>
        </w:div>
        <w:div w:id="998727747">
          <w:marLeft w:val="0"/>
          <w:marRight w:val="0"/>
          <w:marTop w:val="0"/>
          <w:marBottom w:val="0"/>
          <w:divBdr>
            <w:top w:val="none" w:sz="0" w:space="0" w:color="auto"/>
            <w:left w:val="none" w:sz="0" w:space="0" w:color="auto"/>
            <w:bottom w:val="none" w:sz="0" w:space="0" w:color="auto"/>
            <w:right w:val="none" w:sz="0" w:space="0" w:color="auto"/>
          </w:divBdr>
        </w:div>
        <w:div w:id="2120365883">
          <w:marLeft w:val="0"/>
          <w:marRight w:val="0"/>
          <w:marTop w:val="0"/>
          <w:marBottom w:val="0"/>
          <w:divBdr>
            <w:top w:val="none" w:sz="0" w:space="0" w:color="auto"/>
            <w:left w:val="none" w:sz="0" w:space="0" w:color="auto"/>
            <w:bottom w:val="none" w:sz="0" w:space="0" w:color="auto"/>
            <w:right w:val="none" w:sz="0" w:space="0" w:color="auto"/>
          </w:divBdr>
        </w:div>
        <w:div w:id="1716346481">
          <w:marLeft w:val="0"/>
          <w:marRight w:val="0"/>
          <w:marTop w:val="0"/>
          <w:marBottom w:val="0"/>
          <w:divBdr>
            <w:top w:val="none" w:sz="0" w:space="0" w:color="auto"/>
            <w:left w:val="none" w:sz="0" w:space="0" w:color="auto"/>
            <w:bottom w:val="none" w:sz="0" w:space="0" w:color="auto"/>
            <w:right w:val="none" w:sz="0" w:space="0" w:color="auto"/>
          </w:divBdr>
        </w:div>
        <w:div w:id="655651730">
          <w:marLeft w:val="0"/>
          <w:marRight w:val="0"/>
          <w:marTop w:val="0"/>
          <w:marBottom w:val="0"/>
          <w:divBdr>
            <w:top w:val="none" w:sz="0" w:space="0" w:color="auto"/>
            <w:left w:val="none" w:sz="0" w:space="0" w:color="auto"/>
            <w:bottom w:val="none" w:sz="0" w:space="0" w:color="auto"/>
            <w:right w:val="none" w:sz="0" w:space="0" w:color="auto"/>
          </w:divBdr>
        </w:div>
        <w:div w:id="1338576852">
          <w:marLeft w:val="0"/>
          <w:marRight w:val="0"/>
          <w:marTop w:val="0"/>
          <w:marBottom w:val="0"/>
          <w:divBdr>
            <w:top w:val="none" w:sz="0" w:space="0" w:color="auto"/>
            <w:left w:val="none" w:sz="0" w:space="0" w:color="auto"/>
            <w:bottom w:val="none" w:sz="0" w:space="0" w:color="auto"/>
            <w:right w:val="none" w:sz="0" w:space="0" w:color="auto"/>
          </w:divBdr>
        </w:div>
        <w:div w:id="1435133792">
          <w:marLeft w:val="0"/>
          <w:marRight w:val="0"/>
          <w:marTop w:val="0"/>
          <w:marBottom w:val="0"/>
          <w:divBdr>
            <w:top w:val="none" w:sz="0" w:space="0" w:color="auto"/>
            <w:left w:val="none" w:sz="0" w:space="0" w:color="auto"/>
            <w:bottom w:val="none" w:sz="0" w:space="0" w:color="auto"/>
            <w:right w:val="none" w:sz="0" w:space="0" w:color="auto"/>
          </w:divBdr>
        </w:div>
      </w:divsChild>
    </w:div>
    <w:div w:id="1715352683">
      <w:bodyDiv w:val="1"/>
      <w:marLeft w:val="0"/>
      <w:marRight w:val="0"/>
      <w:marTop w:val="0"/>
      <w:marBottom w:val="0"/>
      <w:divBdr>
        <w:top w:val="none" w:sz="0" w:space="0" w:color="auto"/>
        <w:left w:val="none" w:sz="0" w:space="0" w:color="auto"/>
        <w:bottom w:val="none" w:sz="0" w:space="0" w:color="auto"/>
        <w:right w:val="none" w:sz="0" w:space="0" w:color="auto"/>
      </w:divBdr>
    </w:div>
    <w:div w:id="1717781001">
      <w:bodyDiv w:val="1"/>
      <w:marLeft w:val="0"/>
      <w:marRight w:val="0"/>
      <w:marTop w:val="0"/>
      <w:marBottom w:val="0"/>
      <w:divBdr>
        <w:top w:val="none" w:sz="0" w:space="0" w:color="auto"/>
        <w:left w:val="none" w:sz="0" w:space="0" w:color="auto"/>
        <w:bottom w:val="none" w:sz="0" w:space="0" w:color="auto"/>
        <w:right w:val="none" w:sz="0" w:space="0" w:color="auto"/>
      </w:divBdr>
    </w:div>
    <w:div w:id="1720008496">
      <w:bodyDiv w:val="1"/>
      <w:marLeft w:val="0"/>
      <w:marRight w:val="0"/>
      <w:marTop w:val="0"/>
      <w:marBottom w:val="0"/>
      <w:divBdr>
        <w:top w:val="none" w:sz="0" w:space="0" w:color="auto"/>
        <w:left w:val="none" w:sz="0" w:space="0" w:color="auto"/>
        <w:bottom w:val="none" w:sz="0" w:space="0" w:color="auto"/>
        <w:right w:val="none" w:sz="0" w:space="0" w:color="auto"/>
      </w:divBdr>
    </w:div>
    <w:div w:id="1722510057">
      <w:bodyDiv w:val="1"/>
      <w:marLeft w:val="0"/>
      <w:marRight w:val="0"/>
      <w:marTop w:val="0"/>
      <w:marBottom w:val="0"/>
      <w:divBdr>
        <w:top w:val="none" w:sz="0" w:space="0" w:color="auto"/>
        <w:left w:val="none" w:sz="0" w:space="0" w:color="auto"/>
        <w:bottom w:val="none" w:sz="0" w:space="0" w:color="auto"/>
        <w:right w:val="none" w:sz="0" w:space="0" w:color="auto"/>
      </w:divBdr>
    </w:div>
    <w:div w:id="1728603409">
      <w:bodyDiv w:val="1"/>
      <w:marLeft w:val="0"/>
      <w:marRight w:val="0"/>
      <w:marTop w:val="0"/>
      <w:marBottom w:val="0"/>
      <w:divBdr>
        <w:top w:val="none" w:sz="0" w:space="0" w:color="auto"/>
        <w:left w:val="none" w:sz="0" w:space="0" w:color="auto"/>
        <w:bottom w:val="none" w:sz="0" w:space="0" w:color="auto"/>
        <w:right w:val="none" w:sz="0" w:space="0" w:color="auto"/>
      </w:divBdr>
    </w:div>
    <w:div w:id="1728918988">
      <w:bodyDiv w:val="1"/>
      <w:marLeft w:val="0"/>
      <w:marRight w:val="0"/>
      <w:marTop w:val="0"/>
      <w:marBottom w:val="0"/>
      <w:divBdr>
        <w:top w:val="none" w:sz="0" w:space="0" w:color="auto"/>
        <w:left w:val="none" w:sz="0" w:space="0" w:color="auto"/>
        <w:bottom w:val="none" w:sz="0" w:space="0" w:color="auto"/>
        <w:right w:val="none" w:sz="0" w:space="0" w:color="auto"/>
      </w:divBdr>
    </w:div>
    <w:div w:id="1730107368">
      <w:bodyDiv w:val="1"/>
      <w:marLeft w:val="0"/>
      <w:marRight w:val="0"/>
      <w:marTop w:val="0"/>
      <w:marBottom w:val="0"/>
      <w:divBdr>
        <w:top w:val="none" w:sz="0" w:space="0" w:color="auto"/>
        <w:left w:val="none" w:sz="0" w:space="0" w:color="auto"/>
        <w:bottom w:val="none" w:sz="0" w:space="0" w:color="auto"/>
        <w:right w:val="none" w:sz="0" w:space="0" w:color="auto"/>
      </w:divBdr>
    </w:div>
    <w:div w:id="1731225968">
      <w:bodyDiv w:val="1"/>
      <w:marLeft w:val="0"/>
      <w:marRight w:val="0"/>
      <w:marTop w:val="0"/>
      <w:marBottom w:val="0"/>
      <w:divBdr>
        <w:top w:val="none" w:sz="0" w:space="0" w:color="auto"/>
        <w:left w:val="none" w:sz="0" w:space="0" w:color="auto"/>
        <w:bottom w:val="none" w:sz="0" w:space="0" w:color="auto"/>
        <w:right w:val="none" w:sz="0" w:space="0" w:color="auto"/>
      </w:divBdr>
    </w:div>
    <w:div w:id="1732459947">
      <w:bodyDiv w:val="1"/>
      <w:marLeft w:val="0"/>
      <w:marRight w:val="0"/>
      <w:marTop w:val="0"/>
      <w:marBottom w:val="0"/>
      <w:divBdr>
        <w:top w:val="none" w:sz="0" w:space="0" w:color="auto"/>
        <w:left w:val="none" w:sz="0" w:space="0" w:color="auto"/>
        <w:bottom w:val="none" w:sz="0" w:space="0" w:color="auto"/>
        <w:right w:val="none" w:sz="0" w:space="0" w:color="auto"/>
      </w:divBdr>
    </w:div>
    <w:div w:id="1736514056">
      <w:bodyDiv w:val="1"/>
      <w:marLeft w:val="0"/>
      <w:marRight w:val="0"/>
      <w:marTop w:val="0"/>
      <w:marBottom w:val="0"/>
      <w:divBdr>
        <w:top w:val="none" w:sz="0" w:space="0" w:color="auto"/>
        <w:left w:val="none" w:sz="0" w:space="0" w:color="auto"/>
        <w:bottom w:val="none" w:sz="0" w:space="0" w:color="auto"/>
        <w:right w:val="none" w:sz="0" w:space="0" w:color="auto"/>
      </w:divBdr>
    </w:div>
    <w:div w:id="1738476443">
      <w:bodyDiv w:val="1"/>
      <w:marLeft w:val="0"/>
      <w:marRight w:val="0"/>
      <w:marTop w:val="0"/>
      <w:marBottom w:val="0"/>
      <w:divBdr>
        <w:top w:val="none" w:sz="0" w:space="0" w:color="auto"/>
        <w:left w:val="none" w:sz="0" w:space="0" w:color="auto"/>
        <w:bottom w:val="none" w:sz="0" w:space="0" w:color="auto"/>
        <w:right w:val="none" w:sz="0" w:space="0" w:color="auto"/>
      </w:divBdr>
    </w:div>
    <w:div w:id="1744793383">
      <w:bodyDiv w:val="1"/>
      <w:marLeft w:val="0"/>
      <w:marRight w:val="0"/>
      <w:marTop w:val="0"/>
      <w:marBottom w:val="0"/>
      <w:divBdr>
        <w:top w:val="none" w:sz="0" w:space="0" w:color="auto"/>
        <w:left w:val="none" w:sz="0" w:space="0" w:color="auto"/>
        <w:bottom w:val="none" w:sz="0" w:space="0" w:color="auto"/>
        <w:right w:val="none" w:sz="0" w:space="0" w:color="auto"/>
      </w:divBdr>
    </w:div>
    <w:div w:id="1748186778">
      <w:bodyDiv w:val="1"/>
      <w:marLeft w:val="0"/>
      <w:marRight w:val="0"/>
      <w:marTop w:val="0"/>
      <w:marBottom w:val="0"/>
      <w:divBdr>
        <w:top w:val="none" w:sz="0" w:space="0" w:color="auto"/>
        <w:left w:val="none" w:sz="0" w:space="0" w:color="auto"/>
        <w:bottom w:val="none" w:sz="0" w:space="0" w:color="auto"/>
        <w:right w:val="none" w:sz="0" w:space="0" w:color="auto"/>
      </w:divBdr>
    </w:div>
    <w:div w:id="1748652544">
      <w:bodyDiv w:val="1"/>
      <w:marLeft w:val="0"/>
      <w:marRight w:val="0"/>
      <w:marTop w:val="0"/>
      <w:marBottom w:val="0"/>
      <w:divBdr>
        <w:top w:val="none" w:sz="0" w:space="0" w:color="auto"/>
        <w:left w:val="none" w:sz="0" w:space="0" w:color="auto"/>
        <w:bottom w:val="none" w:sz="0" w:space="0" w:color="auto"/>
        <w:right w:val="none" w:sz="0" w:space="0" w:color="auto"/>
      </w:divBdr>
    </w:div>
    <w:div w:id="1752266433">
      <w:bodyDiv w:val="1"/>
      <w:marLeft w:val="0"/>
      <w:marRight w:val="0"/>
      <w:marTop w:val="0"/>
      <w:marBottom w:val="0"/>
      <w:divBdr>
        <w:top w:val="none" w:sz="0" w:space="0" w:color="auto"/>
        <w:left w:val="none" w:sz="0" w:space="0" w:color="auto"/>
        <w:bottom w:val="none" w:sz="0" w:space="0" w:color="auto"/>
        <w:right w:val="none" w:sz="0" w:space="0" w:color="auto"/>
      </w:divBdr>
    </w:div>
    <w:div w:id="1753040829">
      <w:bodyDiv w:val="1"/>
      <w:marLeft w:val="0"/>
      <w:marRight w:val="0"/>
      <w:marTop w:val="0"/>
      <w:marBottom w:val="0"/>
      <w:divBdr>
        <w:top w:val="none" w:sz="0" w:space="0" w:color="auto"/>
        <w:left w:val="none" w:sz="0" w:space="0" w:color="auto"/>
        <w:bottom w:val="none" w:sz="0" w:space="0" w:color="auto"/>
        <w:right w:val="none" w:sz="0" w:space="0" w:color="auto"/>
      </w:divBdr>
    </w:div>
    <w:div w:id="1753743662">
      <w:bodyDiv w:val="1"/>
      <w:marLeft w:val="0"/>
      <w:marRight w:val="0"/>
      <w:marTop w:val="0"/>
      <w:marBottom w:val="0"/>
      <w:divBdr>
        <w:top w:val="none" w:sz="0" w:space="0" w:color="auto"/>
        <w:left w:val="none" w:sz="0" w:space="0" w:color="auto"/>
        <w:bottom w:val="none" w:sz="0" w:space="0" w:color="auto"/>
        <w:right w:val="none" w:sz="0" w:space="0" w:color="auto"/>
      </w:divBdr>
    </w:div>
    <w:div w:id="1757751413">
      <w:bodyDiv w:val="1"/>
      <w:marLeft w:val="0"/>
      <w:marRight w:val="0"/>
      <w:marTop w:val="0"/>
      <w:marBottom w:val="0"/>
      <w:divBdr>
        <w:top w:val="none" w:sz="0" w:space="0" w:color="auto"/>
        <w:left w:val="none" w:sz="0" w:space="0" w:color="auto"/>
        <w:bottom w:val="none" w:sz="0" w:space="0" w:color="auto"/>
        <w:right w:val="none" w:sz="0" w:space="0" w:color="auto"/>
      </w:divBdr>
    </w:div>
    <w:div w:id="1759406517">
      <w:bodyDiv w:val="1"/>
      <w:marLeft w:val="0"/>
      <w:marRight w:val="0"/>
      <w:marTop w:val="0"/>
      <w:marBottom w:val="0"/>
      <w:divBdr>
        <w:top w:val="none" w:sz="0" w:space="0" w:color="auto"/>
        <w:left w:val="none" w:sz="0" w:space="0" w:color="auto"/>
        <w:bottom w:val="none" w:sz="0" w:space="0" w:color="auto"/>
        <w:right w:val="none" w:sz="0" w:space="0" w:color="auto"/>
      </w:divBdr>
    </w:div>
    <w:div w:id="1760448288">
      <w:bodyDiv w:val="1"/>
      <w:marLeft w:val="0"/>
      <w:marRight w:val="0"/>
      <w:marTop w:val="0"/>
      <w:marBottom w:val="0"/>
      <w:divBdr>
        <w:top w:val="none" w:sz="0" w:space="0" w:color="auto"/>
        <w:left w:val="none" w:sz="0" w:space="0" w:color="auto"/>
        <w:bottom w:val="none" w:sz="0" w:space="0" w:color="auto"/>
        <w:right w:val="none" w:sz="0" w:space="0" w:color="auto"/>
      </w:divBdr>
    </w:div>
    <w:div w:id="1760635763">
      <w:bodyDiv w:val="1"/>
      <w:marLeft w:val="0"/>
      <w:marRight w:val="0"/>
      <w:marTop w:val="0"/>
      <w:marBottom w:val="0"/>
      <w:divBdr>
        <w:top w:val="none" w:sz="0" w:space="0" w:color="auto"/>
        <w:left w:val="none" w:sz="0" w:space="0" w:color="auto"/>
        <w:bottom w:val="none" w:sz="0" w:space="0" w:color="auto"/>
        <w:right w:val="none" w:sz="0" w:space="0" w:color="auto"/>
      </w:divBdr>
    </w:div>
    <w:div w:id="1762489214">
      <w:bodyDiv w:val="1"/>
      <w:marLeft w:val="0"/>
      <w:marRight w:val="0"/>
      <w:marTop w:val="0"/>
      <w:marBottom w:val="0"/>
      <w:divBdr>
        <w:top w:val="none" w:sz="0" w:space="0" w:color="auto"/>
        <w:left w:val="none" w:sz="0" w:space="0" w:color="auto"/>
        <w:bottom w:val="none" w:sz="0" w:space="0" w:color="auto"/>
        <w:right w:val="none" w:sz="0" w:space="0" w:color="auto"/>
      </w:divBdr>
    </w:div>
    <w:div w:id="1772237548">
      <w:bodyDiv w:val="1"/>
      <w:marLeft w:val="0"/>
      <w:marRight w:val="0"/>
      <w:marTop w:val="0"/>
      <w:marBottom w:val="0"/>
      <w:divBdr>
        <w:top w:val="none" w:sz="0" w:space="0" w:color="auto"/>
        <w:left w:val="none" w:sz="0" w:space="0" w:color="auto"/>
        <w:bottom w:val="none" w:sz="0" w:space="0" w:color="auto"/>
        <w:right w:val="none" w:sz="0" w:space="0" w:color="auto"/>
      </w:divBdr>
    </w:div>
    <w:div w:id="1772554021">
      <w:bodyDiv w:val="1"/>
      <w:marLeft w:val="0"/>
      <w:marRight w:val="0"/>
      <w:marTop w:val="0"/>
      <w:marBottom w:val="0"/>
      <w:divBdr>
        <w:top w:val="none" w:sz="0" w:space="0" w:color="auto"/>
        <w:left w:val="none" w:sz="0" w:space="0" w:color="auto"/>
        <w:bottom w:val="none" w:sz="0" w:space="0" w:color="auto"/>
        <w:right w:val="none" w:sz="0" w:space="0" w:color="auto"/>
      </w:divBdr>
    </w:div>
    <w:div w:id="1776754688">
      <w:bodyDiv w:val="1"/>
      <w:marLeft w:val="0"/>
      <w:marRight w:val="0"/>
      <w:marTop w:val="0"/>
      <w:marBottom w:val="0"/>
      <w:divBdr>
        <w:top w:val="none" w:sz="0" w:space="0" w:color="auto"/>
        <w:left w:val="none" w:sz="0" w:space="0" w:color="auto"/>
        <w:bottom w:val="none" w:sz="0" w:space="0" w:color="auto"/>
        <w:right w:val="none" w:sz="0" w:space="0" w:color="auto"/>
      </w:divBdr>
    </w:div>
    <w:div w:id="1784878371">
      <w:bodyDiv w:val="1"/>
      <w:marLeft w:val="0"/>
      <w:marRight w:val="0"/>
      <w:marTop w:val="0"/>
      <w:marBottom w:val="0"/>
      <w:divBdr>
        <w:top w:val="none" w:sz="0" w:space="0" w:color="auto"/>
        <w:left w:val="none" w:sz="0" w:space="0" w:color="auto"/>
        <w:bottom w:val="none" w:sz="0" w:space="0" w:color="auto"/>
        <w:right w:val="none" w:sz="0" w:space="0" w:color="auto"/>
      </w:divBdr>
    </w:div>
    <w:div w:id="1785029382">
      <w:bodyDiv w:val="1"/>
      <w:marLeft w:val="0"/>
      <w:marRight w:val="0"/>
      <w:marTop w:val="0"/>
      <w:marBottom w:val="0"/>
      <w:divBdr>
        <w:top w:val="none" w:sz="0" w:space="0" w:color="auto"/>
        <w:left w:val="none" w:sz="0" w:space="0" w:color="auto"/>
        <w:bottom w:val="none" w:sz="0" w:space="0" w:color="auto"/>
        <w:right w:val="none" w:sz="0" w:space="0" w:color="auto"/>
      </w:divBdr>
    </w:div>
    <w:div w:id="1785660298">
      <w:bodyDiv w:val="1"/>
      <w:marLeft w:val="0"/>
      <w:marRight w:val="0"/>
      <w:marTop w:val="0"/>
      <w:marBottom w:val="0"/>
      <w:divBdr>
        <w:top w:val="none" w:sz="0" w:space="0" w:color="auto"/>
        <w:left w:val="none" w:sz="0" w:space="0" w:color="auto"/>
        <w:bottom w:val="none" w:sz="0" w:space="0" w:color="auto"/>
        <w:right w:val="none" w:sz="0" w:space="0" w:color="auto"/>
      </w:divBdr>
    </w:div>
    <w:div w:id="1787457518">
      <w:bodyDiv w:val="1"/>
      <w:marLeft w:val="0"/>
      <w:marRight w:val="0"/>
      <w:marTop w:val="0"/>
      <w:marBottom w:val="0"/>
      <w:divBdr>
        <w:top w:val="none" w:sz="0" w:space="0" w:color="auto"/>
        <w:left w:val="none" w:sz="0" w:space="0" w:color="auto"/>
        <w:bottom w:val="none" w:sz="0" w:space="0" w:color="auto"/>
        <w:right w:val="none" w:sz="0" w:space="0" w:color="auto"/>
      </w:divBdr>
    </w:div>
    <w:div w:id="1791389168">
      <w:bodyDiv w:val="1"/>
      <w:marLeft w:val="0"/>
      <w:marRight w:val="0"/>
      <w:marTop w:val="0"/>
      <w:marBottom w:val="0"/>
      <w:divBdr>
        <w:top w:val="none" w:sz="0" w:space="0" w:color="auto"/>
        <w:left w:val="none" w:sz="0" w:space="0" w:color="auto"/>
        <w:bottom w:val="none" w:sz="0" w:space="0" w:color="auto"/>
        <w:right w:val="none" w:sz="0" w:space="0" w:color="auto"/>
      </w:divBdr>
    </w:div>
    <w:div w:id="1798143419">
      <w:bodyDiv w:val="1"/>
      <w:marLeft w:val="0"/>
      <w:marRight w:val="0"/>
      <w:marTop w:val="0"/>
      <w:marBottom w:val="0"/>
      <w:divBdr>
        <w:top w:val="none" w:sz="0" w:space="0" w:color="auto"/>
        <w:left w:val="none" w:sz="0" w:space="0" w:color="auto"/>
        <w:bottom w:val="none" w:sz="0" w:space="0" w:color="auto"/>
        <w:right w:val="none" w:sz="0" w:space="0" w:color="auto"/>
      </w:divBdr>
    </w:div>
    <w:div w:id="1800149018">
      <w:bodyDiv w:val="1"/>
      <w:marLeft w:val="0"/>
      <w:marRight w:val="0"/>
      <w:marTop w:val="0"/>
      <w:marBottom w:val="0"/>
      <w:divBdr>
        <w:top w:val="none" w:sz="0" w:space="0" w:color="auto"/>
        <w:left w:val="none" w:sz="0" w:space="0" w:color="auto"/>
        <w:bottom w:val="none" w:sz="0" w:space="0" w:color="auto"/>
        <w:right w:val="none" w:sz="0" w:space="0" w:color="auto"/>
      </w:divBdr>
    </w:div>
    <w:div w:id="1807434482">
      <w:bodyDiv w:val="1"/>
      <w:marLeft w:val="0"/>
      <w:marRight w:val="0"/>
      <w:marTop w:val="0"/>
      <w:marBottom w:val="0"/>
      <w:divBdr>
        <w:top w:val="none" w:sz="0" w:space="0" w:color="auto"/>
        <w:left w:val="none" w:sz="0" w:space="0" w:color="auto"/>
        <w:bottom w:val="none" w:sz="0" w:space="0" w:color="auto"/>
        <w:right w:val="none" w:sz="0" w:space="0" w:color="auto"/>
      </w:divBdr>
    </w:div>
    <w:div w:id="1812745216">
      <w:bodyDiv w:val="1"/>
      <w:marLeft w:val="0"/>
      <w:marRight w:val="0"/>
      <w:marTop w:val="0"/>
      <w:marBottom w:val="0"/>
      <w:divBdr>
        <w:top w:val="none" w:sz="0" w:space="0" w:color="auto"/>
        <w:left w:val="none" w:sz="0" w:space="0" w:color="auto"/>
        <w:bottom w:val="none" w:sz="0" w:space="0" w:color="auto"/>
        <w:right w:val="none" w:sz="0" w:space="0" w:color="auto"/>
      </w:divBdr>
    </w:div>
    <w:div w:id="1815416532">
      <w:bodyDiv w:val="1"/>
      <w:marLeft w:val="0"/>
      <w:marRight w:val="0"/>
      <w:marTop w:val="0"/>
      <w:marBottom w:val="0"/>
      <w:divBdr>
        <w:top w:val="none" w:sz="0" w:space="0" w:color="auto"/>
        <w:left w:val="none" w:sz="0" w:space="0" w:color="auto"/>
        <w:bottom w:val="none" w:sz="0" w:space="0" w:color="auto"/>
        <w:right w:val="none" w:sz="0" w:space="0" w:color="auto"/>
      </w:divBdr>
    </w:div>
    <w:div w:id="1821773689">
      <w:bodyDiv w:val="1"/>
      <w:marLeft w:val="0"/>
      <w:marRight w:val="0"/>
      <w:marTop w:val="0"/>
      <w:marBottom w:val="0"/>
      <w:divBdr>
        <w:top w:val="none" w:sz="0" w:space="0" w:color="auto"/>
        <w:left w:val="none" w:sz="0" w:space="0" w:color="auto"/>
        <w:bottom w:val="none" w:sz="0" w:space="0" w:color="auto"/>
        <w:right w:val="none" w:sz="0" w:space="0" w:color="auto"/>
      </w:divBdr>
    </w:div>
    <w:div w:id="1823888756">
      <w:bodyDiv w:val="1"/>
      <w:marLeft w:val="0"/>
      <w:marRight w:val="0"/>
      <w:marTop w:val="0"/>
      <w:marBottom w:val="0"/>
      <w:divBdr>
        <w:top w:val="none" w:sz="0" w:space="0" w:color="auto"/>
        <w:left w:val="none" w:sz="0" w:space="0" w:color="auto"/>
        <w:bottom w:val="none" w:sz="0" w:space="0" w:color="auto"/>
        <w:right w:val="none" w:sz="0" w:space="0" w:color="auto"/>
      </w:divBdr>
    </w:div>
    <w:div w:id="1824276601">
      <w:bodyDiv w:val="1"/>
      <w:marLeft w:val="0"/>
      <w:marRight w:val="0"/>
      <w:marTop w:val="0"/>
      <w:marBottom w:val="0"/>
      <w:divBdr>
        <w:top w:val="none" w:sz="0" w:space="0" w:color="auto"/>
        <w:left w:val="none" w:sz="0" w:space="0" w:color="auto"/>
        <w:bottom w:val="none" w:sz="0" w:space="0" w:color="auto"/>
        <w:right w:val="none" w:sz="0" w:space="0" w:color="auto"/>
      </w:divBdr>
    </w:div>
    <w:div w:id="1828276880">
      <w:bodyDiv w:val="1"/>
      <w:marLeft w:val="0"/>
      <w:marRight w:val="0"/>
      <w:marTop w:val="0"/>
      <w:marBottom w:val="0"/>
      <w:divBdr>
        <w:top w:val="none" w:sz="0" w:space="0" w:color="auto"/>
        <w:left w:val="none" w:sz="0" w:space="0" w:color="auto"/>
        <w:bottom w:val="none" w:sz="0" w:space="0" w:color="auto"/>
        <w:right w:val="none" w:sz="0" w:space="0" w:color="auto"/>
      </w:divBdr>
    </w:div>
    <w:div w:id="1833988312">
      <w:bodyDiv w:val="1"/>
      <w:marLeft w:val="0"/>
      <w:marRight w:val="0"/>
      <w:marTop w:val="0"/>
      <w:marBottom w:val="0"/>
      <w:divBdr>
        <w:top w:val="none" w:sz="0" w:space="0" w:color="auto"/>
        <w:left w:val="none" w:sz="0" w:space="0" w:color="auto"/>
        <w:bottom w:val="none" w:sz="0" w:space="0" w:color="auto"/>
        <w:right w:val="none" w:sz="0" w:space="0" w:color="auto"/>
      </w:divBdr>
    </w:div>
    <w:div w:id="1835300019">
      <w:bodyDiv w:val="1"/>
      <w:marLeft w:val="0"/>
      <w:marRight w:val="0"/>
      <w:marTop w:val="0"/>
      <w:marBottom w:val="0"/>
      <w:divBdr>
        <w:top w:val="none" w:sz="0" w:space="0" w:color="auto"/>
        <w:left w:val="none" w:sz="0" w:space="0" w:color="auto"/>
        <w:bottom w:val="none" w:sz="0" w:space="0" w:color="auto"/>
        <w:right w:val="none" w:sz="0" w:space="0" w:color="auto"/>
      </w:divBdr>
    </w:div>
    <w:div w:id="1836653452">
      <w:bodyDiv w:val="1"/>
      <w:marLeft w:val="0"/>
      <w:marRight w:val="0"/>
      <w:marTop w:val="0"/>
      <w:marBottom w:val="0"/>
      <w:divBdr>
        <w:top w:val="none" w:sz="0" w:space="0" w:color="auto"/>
        <w:left w:val="none" w:sz="0" w:space="0" w:color="auto"/>
        <w:bottom w:val="none" w:sz="0" w:space="0" w:color="auto"/>
        <w:right w:val="none" w:sz="0" w:space="0" w:color="auto"/>
      </w:divBdr>
    </w:div>
    <w:div w:id="1840651248">
      <w:bodyDiv w:val="1"/>
      <w:marLeft w:val="0"/>
      <w:marRight w:val="0"/>
      <w:marTop w:val="0"/>
      <w:marBottom w:val="0"/>
      <w:divBdr>
        <w:top w:val="none" w:sz="0" w:space="0" w:color="auto"/>
        <w:left w:val="none" w:sz="0" w:space="0" w:color="auto"/>
        <w:bottom w:val="none" w:sz="0" w:space="0" w:color="auto"/>
        <w:right w:val="none" w:sz="0" w:space="0" w:color="auto"/>
      </w:divBdr>
    </w:div>
    <w:div w:id="1840658435">
      <w:bodyDiv w:val="1"/>
      <w:marLeft w:val="0"/>
      <w:marRight w:val="0"/>
      <w:marTop w:val="0"/>
      <w:marBottom w:val="0"/>
      <w:divBdr>
        <w:top w:val="none" w:sz="0" w:space="0" w:color="auto"/>
        <w:left w:val="none" w:sz="0" w:space="0" w:color="auto"/>
        <w:bottom w:val="none" w:sz="0" w:space="0" w:color="auto"/>
        <w:right w:val="none" w:sz="0" w:space="0" w:color="auto"/>
      </w:divBdr>
    </w:div>
    <w:div w:id="1840728945">
      <w:bodyDiv w:val="1"/>
      <w:marLeft w:val="0"/>
      <w:marRight w:val="0"/>
      <w:marTop w:val="0"/>
      <w:marBottom w:val="0"/>
      <w:divBdr>
        <w:top w:val="none" w:sz="0" w:space="0" w:color="auto"/>
        <w:left w:val="none" w:sz="0" w:space="0" w:color="auto"/>
        <w:bottom w:val="none" w:sz="0" w:space="0" w:color="auto"/>
        <w:right w:val="none" w:sz="0" w:space="0" w:color="auto"/>
      </w:divBdr>
    </w:div>
    <w:div w:id="1842158211">
      <w:bodyDiv w:val="1"/>
      <w:marLeft w:val="0"/>
      <w:marRight w:val="0"/>
      <w:marTop w:val="0"/>
      <w:marBottom w:val="0"/>
      <w:divBdr>
        <w:top w:val="none" w:sz="0" w:space="0" w:color="auto"/>
        <w:left w:val="none" w:sz="0" w:space="0" w:color="auto"/>
        <w:bottom w:val="none" w:sz="0" w:space="0" w:color="auto"/>
        <w:right w:val="none" w:sz="0" w:space="0" w:color="auto"/>
      </w:divBdr>
    </w:div>
    <w:div w:id="1847742477">
      <w:bodyDiv w:val="1"/>
      <w:marLeft w:val="0"/>
      <w:marRight w:val="0"/>
      <w:marTop w:val="0"/>
      <w:marBottom w:val="0"/>
      <w:divBdr>
        <w:top w:val="none" w:sz="0" w:space="0" w:color="auto"/>
        <w:left w:val="none" w:sz="0" w:space="0" w:color="auto"/>
        <w:bottom w:val="none" w:sz="0" w:space="0" w:color="auto"/>
        <w:right w:val="none" w:sz="0" w:space="0" w:color="auto"/>
      </w:divBdr>
    </w:div>
    <w:div w:id="1852138680">
      <w:bodyDiv w:val="1"/>
      <w:marLeft w:val="0"/>
      <w:marRight w:val="0"/>
      <w:marTop w:val="0"/>
      <w:marBottom w:val="0"/>
      <w:divBdr>
        <w:top w:val="none" w:sz="0" w:space="0" w:color="auto"/>
        <w:left w:val="none" w:sz="0" w:space="0" w:color="auto"/>
        <w:bottom w:val="none" w:sz="0" w:space="0" w:color="auto"/>
        <w:right w:val="none" w:sz="0" w:space="0" w:color="auto"/>
      </w:divBdr>
    </w:div>
    <w:div w:id="1852603520">
      <w:bodyDiv w:val="1"/>
      <w:marLeft w:val="0"/>
      <w:marRight w:val="0"/>
      <w:marTop w:val="0"/>
      <w:marBottom w:val="0"/>
      <w:divBdr>
        <w:top w:val="none" w:sz="0" w:space="0" w:color="auto"/>
        <w:left w:val="none" w:sz="0" w:space="0" w:color="auto"/>
        <w:bottom w:val="none" w:sz="0" w:space="0" w:color="auto"/>
        <w:right w:val="none" w:sz="0" w:space="0" w:color="auto"/>
      </w:divBdr>
    </w:div>
    <w:div w:id="1853838846">
      <w:bodyDiv w:val="1"/>
      <w:marLeft w:val="0"/>
      <w:marRight w:val="0"/>
      <w:marTop w:val="0"/>
      <w:marBottom w:val="0"/>
      <w:divBdr>
        <w:top w:val="none" w:sz="0" w:space="0" w:color="auto"/>
        <w:left w:val="none" w:sz="0" w:space="0" w:color="auto"/>
        <w:bottom w:val="none" w:sz="0" w:space="0" w:color="auto"/>
        <w:right w:val="none" w:sz="0" w:space="0" w:color="auto"/>
      </w:divBdr>
    </w:div>
    <w:div w:id="1854027392">
      <w:bodyDiv w:val="1"/>
      <w:marLeft w:val="0"/>
      <w:marRight w:val="0"/>
      <w:marTop w:val="0"/>
      <w:marBottom w:val="0"/>
      <w:divBdr>
        <w:top w:val="none" w:sz="0" w:space="0" w:color="auto"/>
        <w:left w:val="none" w:sz="0" w:space="0" w:color="auto"/>
        <w:bottom w:val="none" w:sz="0" w:space="0" w:color="auto"/>
        <w:right w:val="none" w:sz="0" w:space="0" w:color="auto"/>
      </w:divBdr>
    </w:div>
    <w:div w:id="1856573674">
      <w:bodyDiv w:val="1"/>
      <w:marLeft w:val="0"/>
      <w:marRight w:val="0"/>
      <w:marTop w:val="0"/>
      <w:marBottom w:val="0"/>
      <w:divBdr>
        <w:top w:val="none" w:sz="0" w:space="0" w:color="auto"/>
        <w:left w:val="none" w:sz="0" w:space="0" w:color="auto"/>
        <w:bottom w:val="none" w:sz="0" w:space="0" w:color="auto"/>
        <w:right w:val="none" w:sz="0" w:space="0" w:color="auto"/>
      </w:divBdr>
    </w:div>
    <w:div w:id="1858811730">
      <w:bodyDiv w:val="1"/>
      <w:marLeft w:val="0"/>
      <w:marRight w:val="0"/>
      <w:marTop w:val="0"/>
      <w:marBottom w:val="0"/>
      <w:divBdr>
        <w:top w:val="none" w:sz="0" w:space="0" w:color="auto"/>
        <w:left w:val="none" w:sz="0" w:space="0" w:color="auto"/>
        <w:bottom w:val="none" w:sz="0" w:space="0" w:color="auto"/>
        <w:right w:val="none" w:sz="0" w:space="0" w:color="auto"/>
      </w:divBdr>
    </w:div>
    <w:div w:id="1861115849">
      <w:bodyDiv w:val="1"/>
      <w:marLeft w:val="0"/>
      <w:marRight w:val="0"/>
      <w:marTop w:val="0"/>
      <w:marBottom w:val="0"/>
      <w:divBdr>
        <w:top w:val="none" w:sz="0" w:space="0" w:color="auto"/>
        <w:left w:val="none" w:sz="0" w:space="0" w:color="auto"/>
        <w:bottom w:val="none" w:sz="0" w:space="0" w:color="auto"/>
        <w:right w:val="none" w:sz="0" w:space="0" w:color="auto"/>
      </w:divBdr>
    </w:div>
    <w:div w:id="1862279374">
      <w:bodyDiv w:val="1"/>
      <w:marLeft w:val="0"/>
      <w:marRight w:val="0"/>
      <w:marTop w:val="0"/>
      <w:marBottom w:val="0"/>
      <w:divBdr>
        <w:top w:val="none" w:sz="0" w:space="0" w:color="auto"/>
        <w:left w:val="none" w:sz="0" w:space="0" w:color="auto"/>
        <w:bottom w:val="none" w:sz="0" w:space="0" w:color="auto"/>
        <w:right w:val="none" w:sz="0" w:space="0" w:color="auto"/>
      </w:divBdr>
    </w:div>
    <w:div w:id="1862548751">
      <w:bodyDiv w:val="1"/>
      <w:marLeft w:val="0"/>
      <w:marRight w:val="0"/>
      <w:marTop w:val="0"/>
      <w:marBottom w:val="0"/>
      <w:divBdr>
        <w:top w:val="none" w:sz="0" w:space="0" w:color="auto"/>
        <w:left w:val="none" w:sz="0" w:space="0" w:color="auto"/>
        <w:bottom w:val="none" w:sz="0" w:space="0" w:color="auto"/>
        <w:right w:val="none" w:sz="0" w:space="0" w:color="auto"/>
      </w:divBdr>
    </w:div>
    <w:div w:id="1863011235">
      <w:bodyDiv w:val="1"/>
      <w:marLeft w:val="0"/>
      <w:marRight w:val="0"/>
      <w:marTop w:val="0"/>
      <w:marBottom w:val="0"/>
      <w:divBdr>
        <w:top w:val="none" w:sz="0" w:space="0" w:color="auto"/>
        <w:left w:val="none" w:sz="0" w:space="0" w:color="auto"/>
        <w:bottom w:val="none" w:sz="0" w:space="0" w:color="auto"/>
        <w:right w:val="none" w:sz="0" w:space="0" w:color="auto"/>
      </w:divBdr>
    </w:div>
    <w:div w:id="1865710867">
      <w:bodyDiv w:val="1"/>
      <w:marLeft w:val="0"/>
      <w:marRight w:val="0"/>
      <w:marTop w:val="0"/>
      <w:marBottom w:val="0"/>
      <w:divBdr>
        <w:top w:val="none" w:sz="0" w:space="0" w:color="auto"/>
        <w:left w:val="none" w:sz="0" w:space="0" w:color="auto"/>
        <w:bottom w:val="none" w:sz="0" w:space="0" w:color="auto"/>
        <w:right w:val="none" w:sz="0" w:space="0" w:color="auto"/>
      </w:divBdr>
    </w:div>
    <w:div w:id="1868907950">
      <w:bodyDiv w:val="1"/>
      <w:marLeft w:val="0"/>
      <w:marRight w:val="0"/>
      <w:marTop w:val="0"/>
      <w:marBottom w:val="0"/>
      <w:divBdr>
        <w:top w:val="none" w:sz="0" w:space="0" w:color="auto"/>
        <w:left w:val="none" w:sz="0" w:space="0" w:color="auto"/>
        <w:bottom w:val="none" w:sz="0" w:space="0" w:color="auto"/>
        <w:right w:val="none" w:sz="0" w:space="0" w:color="auto"/>
      </w:divBdr>
      <w:divsChild>
        <w:div w:id="519317049">
          <w:marLeft w:val="0"/>
          <w:marRight w:val="0"/>
          <w:marTop w:val="0"/>
          <w:marBottom w:val="0"/>
          <w:divBdr>
            <w:top w:val="none" w:sz="0" w:space="0" w:color="auto"/>
            <w:left w:val="none" w:sz="0" w:space="0" w:color="auto"/>
            <w:bottom w:val="none" w:sz="0" w:space="0" w:color="auto"/>
            <w:right w:val="none" w:sz="0" w:space="0" w:color="auto"/>
          </w:divBdr>
        </w:div>
        <w:div w:id="932129394">
          <w:marLeft w:val="0"/>
          <w:marRight w:val="0"/>
          <w:marTop w:val="0"/>
          <w:marBottom w:val="0"/>
          <w:divBdr>
            <w:top w:val="none" w:sz="0" w:space="0" w:color="auto"/>
            <w:left w:val="none" w:sz="0" w:space="0" w:color="auto"/>
            <w:bottom w:val="none" w:sz="0" w:space="0" w:color="auto"/>
            <w:right w:val="none" w:sz="0" w:space="0" w:color="auto"/>
          </w:divBdr>
        </w:div>
        <w:div w:id="1184175063">
          <w:marLeft w:val="0"/>
          <w:marRight w:val="0"/>
          <w:marTop w:val="0"/>
          <w:marBottom w:val="0"/>
          <w:divBdr>
            <w:top w:val="none" w:sz="0" w:space="0" w:color="auto"/>
            <w:left w:val="none" w:sz="0" w:space="0" w:color="auto"/>
            <w:bottom w:val="none" w:sz="0" w:space="0" w:color="auto"/>
            <w:right w:val="none" w:sz="0" w:space="0" w:color="auto"/>
          </w:divBdr>
        </w:div>
        <w:div w:id="1786536614">
          <w:marLeft w:val="0"/>
          <w:marRight w:val="0"/>
          <w:marTop w:val="0"/>
          <w:marBottom w:val="0"/>
          <w:divBdr>
            <w:top w:val="none" w:sz="0" w:space="0" w:color="auto"/>
            <w:left w:val="none" w:sz="0" w:space="0" w:color="auto"/>
            <w:bottom w:val="none" w:sz="0" w:space="0" w:color="auto"/>
            <w:right w:val="none" w:sz="0" w:space="0" w:color="auto"/>
          </w:divBdr>
        </w:div>
        <w:div w:id="1916016617">
          <w:marLeft w:val="0"/>
          <w:marRight w:val="0"/>
          <w:marTop w:val="0"/>
          <w:marBottom w:val="0"/>
          <w:divBdr>
            <w:top w:val="none" w:sz="0" w:space="0" w:color="auto"/>
            <w:left w:val="none" w:sz="0" w:space="0" w:color="auto"/>
            <w:bottom w:val="none" w:sz="0" w:space="0" w:color="auto"/>
            <w:right w:val="none" w:sz="0" w:space="0" w:color="auto"/>
          </w:divBdr>
        </w:div>
        <w:div w:id="2130975639">
          <w:marLeft w:val="0"/>
          <w:marRight w:val="0"/>
          <w:marTop w:val="0"/>
          <w:marBottom w:val="0"/>
          <w:divBdr>
            <w:top w:val="none" w:sz="0" w:space="0" w:color="auto"/>
            <w:left w:val="none" w:sz="0" w:space="0" w:color="auto"/>
            <w:bottom w:val="none" w:sz="0" w:space="0" w:color="auto"/>
            <w:right w:val="none" w:sz="0" w:space="0" w:color="auto"/>
          </w:divBdr>
        </w:div>
      </w:divsChild>
    </w:div>
    <w:div w:id="1871410334">
      <w:bodyDiv w:val="1"/>
      <w:marLeft w:val="0"/>
      <w:marRight w:val="0"/>
      <w:marTop w:val="0"/>
      <w:marBottom w:val="0"/>
      <w:divBdr>
        <w:top w:val="none" w:sz="0" w:space="0" w:color="auto"/>
        <w:left w:val="none" w:sz="0" w:space="0" w:color="auto"/>
        <w:bottom w:val="none" w:sz="0" w:space="0" w:color="auto"/>
        <w:right w:val="none" w:sz="0" w:space="0" w:color="auto"/>
      </w:divBdr>
    </w:div>
    <w:div w:id="1872379530">
      <w:bodyDiv w:val="1"/>
      <w:marLeft w:val="0"/>
      <w:marRight w:val="0"/>
      <w:marTop w:val="0"/>
      <w:marBottom w:val="0"/>
      <w:divBdr>
        <w:top w:val="none" w:sz="0" w:space="0" w:color="auto"/>
        <w:left w:val="none" w:sz="0" w:space="0" w:color="auto"/>
        <w:bottom w:val="none" w:sz="0" w:space="0" w:color="auto"/>
        <w:right w:val="none" w:sz="0" w:space="0" w:color="auto"/>
      </w:divBdr>
    </w:div>
    <w:div w:id="1877157145">
      <w:bodyDiv w:val="1"/>
      <w:marLeft w:val="0"/>
      <w:marRight w:val="0"/>
      <w:marTop w:val="0"/>
      <w:marBottom w:val="0"/>
      <w:divBdr>
        <w:top w:val="none" w:sz="0" w:space="0" w:color="auto"/>
        <w:left w:val="none" w:sz="0" w:space="0" w:color="auto"/>
        <w:bottom w:val="none" w:sz="0" w:space="0" w:color="auto"/>
        <w:right w:val="none" w:sz="0" w:space="0" w:color="auto"/>
      </w:divBdr>
    </w:div>
    <w:div w:id="1881240129">
      <w:bodyDiv w:val="1"/>
      <w:marLeft w:val="0"/>
      <w:marRight w:val="0"/>
      <w:marTop w:val="0"/>
      <w:marBottom w:val="0"/>
      <w:divBdr>
        <w:top w:val="none" w:sz="0" w:space="0" w:color="auto"/>
        <w:left w:val="none" w:sz="0" w:space="0" w:color="auto"/>
        <w:bottom w:val="none" w:sz="0" w:space="0" w:color="auto"/>
        <w:right w:val="none" w:sz="0" w:space="0" w:color="auto"/>
      </w:divBdr>
    </w:div>
    <w:div w:id="1883249985">
      <w:bodyDiv w:val="1"/>
      <w:marLeft w:val="0"/>
      <w:marRight w:val="0"/>
      <w:marTop w:val="0"/>
      <w:marBottom w:val="0"/>
      <w:divBdr>
        <w:top w:val="none" w:sz="0" w:space="0" w:color="auto"/>
        <w:left w:val="none" w:sz="0" w:space="0" w:color="auto"/>
        <w:bottom w:val="none" w:sz="0" w:space="0" w:color="auto"/>
        <w:right w:val="none" w:sz="0" w:space="0" w:color="auto"/>
      </w:divBdr>
    </w:div>
    <w:div w:id="1884174526">
      <w:bodyDiv w:val="1"/>
      <w:marLeft w:val="0"/>
      <w:marRight w:val="0"/>
      <w:marTop w:val="0"/>
      <w:marBottom w:val="0"/>
      <w:divBdr>
        <w:top w:val="none" w:sz="0" w:space="0" w:color="auto"/>
        <w:left w:val="none" w:sz="0" w:space="0" w:color="auto"/>
        <w:bottom w:val="none" w:sz="0" w:space="0" w:color="auto"/>
        <w:right w:val="none" w:sz="0" w:space="0" w:color="auto"/>
      </w:divBdr>
    </w:div>
    <w:div w:id="1884364096">
      <w:bodyDiv w:val="1"/>
      <w:marLeft w:val="0"/>
      <w:marRight w:val="0"/>
      <w:marTop w:val="0"/>
      <w:marBottom w:val="0"/>
      <w:divBdr>
        <w:top w:val="none" w:sz="0" w:space="0" w:color="auto"/>
        <w:left w:val="none" w:sz="0" w:space="0" w:color="auto"/>
        <w:bottom w:val="none" w:sz="0" w:space="0" w:color="auto"/>
        <w:right w:val="none" w:sz="0" w:space="0" w:color="auto"/>
      </w:divBdr>
    </w:div>
    <w:div w:id="1889878309">
      <w:bodyDiv w:val="1"/>
      <w:marLeft w:val="0"/>
      <w:marRight w:val="0"/>
      <w:marTop w:val="0"/>
      <w:marBottom w:val="0"/>
      <w:divBdr>
        <w:top w:val="none" w:sz="0" w:space="0" w:color="auto"/>
        <w:left w:val="none" w:sz="0" w:space="0" w:color="auto"/>
        <w:bottom w:val="none" w:sz="0" w:space="0" w:color="auto"/>
        <w:right w:val="none" w:sz="0" w:space="0" w:color="auto"/>
      </w:divBdr>
    </w:div>
    <w:div w:id="1893349305">
      <w:bodyDiv w:val="1"/>
      <w:marLeft w:val="0"/>
      <w:marRight w:val="0"/>
      <w:marTop w:val="0"/>
      <w:marBottom w:val="0"/>
      <w:divBdr>
        <w:top w:val="none" w:sz="0" w:space="0" w:color="auto"/>
        <w:left w:val="none" w:sz="0" w:space="0" w:color="auto"/>
        <w:bottom w:val="none" w:sz="0" w:space="0" w:color="auto"/>
        <w:right w:val="none" w:sz="0" w:space="0" w:color="auto"/>
      </w:divBdr>
    </w:div>
    <w:div w:id="1894777826">
      <w:bodyDiv w:val="1"/>
      <w:marLeft w:val="0"/>
      <w:marRight w:val="0"/>
      <w:marTop w:val="0"/>
      <w:marBottom w:val="0"/>
      <w:divBdr>
        <w:top w:val="none" w:sz="0" w:space="0" w:color="auto"/>
        <w:left w:val="none" w:sz="0" w:space="0" w:color="auto"/>
        <w:bottom w:val="none" w:sz="0" w:space="0" w:color="auto"/>
        <w:right w:val="none" w:sz="0" w:space="0" w:color="auto"/>
      </w:divBdr>
    </w:div>
    <w:div w:id="1894808315">
      <w:bodyDiv w:val="1"/>
      <w:marLeft w:val="0"/>
      <w:marRight w:val="0"/>
      <w:marTop w:val="0"/>
      <w:marBottom w:val="0"/>
      <w:divBdr>
        <w:top w:val="none" w:sz="0" w:space="0" w:color="auto"/>
        <w:left w:val="none" w:sz="0" w:space="0" w:color="auto"/>
        <w:bottom w:val="none" w:sz="0" w:space="0" w:color="auto"/>
        <w:right w:val="none" w:sz="0" w:space="0" w:color="auto"/>
      </w:divBdr>
    </w:div>
    <w:div w:id="1895845053">
      <w:bodyDiv w:val="1"/>
      <w:marLeft w:val="0"/>
      <w:marRight w:val="0"/>
      <w:marTop w:val="0"/>
      <w:marBottom w:val="0"/>
      <w:divBdr>
        <w:top w:val="none" w:sz="0" w:space="0" w:color="auto"/>
        <w:left w:val="none" w:sz="0" w:space="0" w:color="auto"/>
        <w:bottom w:val="none" w:sz="0" w:space="0" w:color="auto"/>
        <w:right w:val="none" w:sz="0" w:space="0" w:color="auto"/>
      </w:divBdr>
    </w:div>
    <w:div w:id="1898977899">
      <w:bodyDiv w:val="1"/>
      <w:marLeft w:val="0"/>
      <w:marRight w:val="0"/>
      <w:marTop w:val="0"/>
      <w:marBottom w:val="0"/>
      <w:divBdr>
        <w:top w:val="none" w:sz="0" w:space="0" w:color="auto"/>
        <w:left w:val="none" w:sz="0" w:space="0" w:color="auto"/>
        <w:bottom w:val="none" w:sz="0" w:space="0" w:color="auto"/>
        <w:right w:val="none" w:sz="0" w:space="0" w:color="auto"/>
      </w:divBdr>
    </w:div>
    <w:div w:id="1902668176">
      <w:bodyDiv w:val="1"/>
      <w:marLeft w:val="0"/>
      <w:marRight w:val="0"/>
      <w:marTop w:val="0"/>
      <w:marBottom w:val="0"/>
      <w:divBdr>
        <w:top w:val="none" w:sz="0" w:space="0" w:color="auto"/>
        <w:left w:val="none" w:sz="0" w:space="0" w:color="auto"/>
        <w:bottom w:val="none" w:sz="0" w:space="0" w:color="auto"/>
        <w:right w:val="none" w:sz="0" w:space="0" w:color="auto"/>
      </w:divBdr>
    </w:div>
    <w:div w:id="1903634192">
      <w:bodyDiv w:val="1"/>
      <w:marLeft w:val="0"/>
      <w:marRight w:val="0"/>
      <w:marTop w:val="0"/>
      <w:marBottom w:val="0"/>
      <w:divBdr>
        <w:top w:val="none" w:sz="0" w:space="0" w:color="auto"/>
        <w:left w:val="none" w:sz="0" w:space="0" w:color="auto"/>
        <w:bottom w:val="none" w:sz="0" w:space="0" w:color="auto"/>
        <w:right w:val="none" w:sz="0" w:space="0" w:color="auto"/>
      </w:divBdr>
    </w:div>
    <w:div w:id="1905287985">
      <w:bodyDiv w:val="1"/>
      <w:marLeft w:val="0"/>
      <w:marRight w:val="0"/>
      <w:marTop w:val="0"/>
      <w:marBottom w:val="0"/>
      <w:divBdr>
        <w:top w:val="none" w:sz="0" w:space="0" w:color="auto"/>
        <w:left w:val="none" w:sz="0" w:space="0" w:color="auto"/>
        <w:bottom w:val="none" w:sz="0" w:space="0" w:color="auto"/>
        <w:right w:val="none" w:sz="0" w:space="0" w:color="auto"/>
      </w:divBdr>
    </w:div>
    <w:div w:id="1905413433">
      <w:bodyDiv w:val="1"/>
      <w:marLeft w:val="0"/>
      <w:marRight w:val="0"/>
      <w:marTop w:val="0"/>
      <w:marBottom w:val="0"/>
      <w:divBdr>
        <w:top w:val="none" w:sz="0" w:space="0" w:color="auto"/>
        <w:left w:val="none" w:sz="0" w:space="0" w:color="auto"/>
        <w:bottom w:val="none" w:sz="0" w:space="0" w:color="auto"/>
        <w:right w:val="none" w:sz="0" w:space="0" w:color="auto"/>
      </w:divBdr>
      <w:divsChild>
        <w:div w:id="242959847">
          <w:marLeft w:val="0"/>
          <w:marRight w:val="0"/>
          <w:marTop w:val="0"/>
          <w:marBottom w:val="0"/>
          <w:divBdr>
            <w:top w:val="none" w:sz="0" w:space="0" w:color="auto"/>
            <w:left w:val="none" w:sz="0" w:space="0" w:color="auto"/>
            <w:bottom w:val="none" w:sz="0" w:space="0" w:color="auto"/>
            <w:right w:val="none" w:sz="0" w:space="0" w:color="auto"/>
          </w:divBdr>
        </w:div>
        <w:div w:id="1573928697">
          <w:marLeft w:val="0"/>
          <w:marRight w:val="0"/>
          <w:marTop w:val="0"/>
          <w:marBottom w:val="0"/>
          <w:divBdr>
            <w:top w:val="none" w:sz="0" w:space="0" w:color="auto"/>
            <w:left w:val="none" w:sz="0" w:space="0" w:color="auto"/>
            <w:bottom w:val="none" w:sz="0" w:space="0" w:color="auto"/>
            <w:right w:val="none" w:sz="0" w:space="0" w:color="auto"/>
          </w:divBdr>
        </w:div>
        <w:div w:id="2097970078">
          <w:marLeft w:val="0"/>
          <w:marRight w:val="0"/>
          <w:marTop w:val="0"/>
          <w:marBottom w:val="0"/>
          <w:divBdr>
            <w:top w:val="none" w:sz="0" w:space="0" w:color="auto"/>
            <w:left w:val="none" w:sz="0" w:space="0" w:color="auto"/>
            <w:bottom w:val="none" w:sz="0" w:space="0" w:color="auto"/>
            <w:right w:val="none" w:sz="0" w:space="0" w:color="auto"/>
          </w:divBdr>
        </w:div>
        <w:div w:id="309409583">
          <w:marLeft w:val="0"/>
          <w:marRight w:val="0"/>
          <w:marTop w:val="0"/>
          <w:marBottom w:val="0"/>
          <w:divBdr>
            <w:top w:val="none" w:sz="0" w:space="0" w:color="auto"/>
            <w:left w:val="none" w:sz="0" w:space="0" w:color="auto"/>
            <w:bottom w:val="none" w:sz="0" w:space="0" w:color="auto"/>
            <w:right w:val="none" w:sz="0" w:space="0" w:color="auto"/>
          </w:divBdr>
        </w:div>
        <w:div w:id="335114454">
          <w:marLeft w:val="0"/>
          <w:marRight w:val="0"/>
          <w:marTop w:val="0"/>
          <w:marBottom w:val="0"/>
          <w:divBdr>
            <w:top w:val="none" w:sz="0" w:space="0" w:color="auto"/>
            <w:left w:val="none" w:sz="0" w:space="0" w:color="auto"/>
            <w:bottom w:val="none" w:sz="0" w:space="0" w:color="auto"/>
            <w:right w:val="none" w:sz="0" w:space="0" w:color="auto"/>
          </w:divBdr>
        </w:div>
        <w:div w:id="1588690187">
          <w:marLeft w:val="0"/>
          <w:marRight w:val="0"/>
          <w:marTop w:val="0"/>
          <w:marBottom w:val="0"/>
          <w:divBdr>
            <w:top w:val="none" w:sz="0" w:space="0" w:color="auto"/>
            <w:left w:val="none" w:sz="0" w:space="0" w:color="auto"/>
            <w:bottom w:val="none" w:sz="0" w:space="0" w:color="auto"/>
            <w:right w:val="none" w:sz="0" w:space="0" w:color="auto"/>
          </w:divBdr>
        </w:div>
        <w:div w:id="1020160726">
          <w:marLeft w:val="0"/>
          <w:marRight w:val="0"/>
          <w:marTop w:val="0"/>
          <w:marBottom w:val="0"/>
          <w:divBdr>
            <w:top w:val="none" w:sz="0" w:space="0" w:color="auto"/>
            <w:left w:val="none" w:sz="0" w:space="0" w:color="auto"/>
            <w:bottom w:val="none" w:sz="0" w:space="0" w:color="auto"/>
            <w:right w:val="none" w:sz="0" w:space="0" w:color="auto"/>
          </w:divBdr>
        </w:div>
        <w:div w:id="1008025476">
          <w:marLeft w:val="0"/>
          <w:marRight w:val="0"/>
          <w:marTop w:val="0"/>
          <w:marBottom w:val="0"/>
          <w:divBdr>
            <w:top w:val="none" w:sz="0" w:space="0" w:color="auto"/>
            <w:left w:val="none" w:sz="0" w:space="0" w:color="auto"/>
            <w:bottom w:val="none" w:sz="0" w:space="0" w:color="auto"/>
            <w:right w:val="none" w:sz="0" w:space="0" w:color="auto"/>
          </w:divBdr>
        </w:div>
        <w:div w:id="926813595">
          <w:marLeft w:val="0"/>
          <w:marRight w:val="0"/>
          <w:marTop w:val="0"/>
          <w:marBottom w:val="0"/>
          <w:divBdr>
            <w:top w:val="none" w:sz="0" w:space="0" w:color="auto"/>
            <w:left w:val="none" w:sz="0" w:space="0" w:color="auto"/>
            <w:bottom w:val="none" w:sz="0" w:space="0" w:color="auto"/>
            <w:right w:val="none" w:sz="0" w:space="0" w:color="auto"/>
          </w:divBdr>
        </w:div>
        <w:div w:id="78870056">
          <w:marLeft w:val="0"/>
          <w:marRight w:val="0"/>
          <w:marTop w:val="0"/>
          <w:marBottom w:val="0"/>
          <w:divBdr>
            <w:top w:val="none" w:sz="0" w:space="0" w:color="auto"/>
            <w:left w:val="none" w:sz="0" w:space="0" w:color="auto"/>
            <w:bottom w:val="none" w:sz="0" w:space="0" w:color="auto"/>
            <w:right w:val="none" w:sz="0" w:space="0" w:color="auto"/>
          </w:divBdr>
        </w:div>
        <w:div w:id="161821758">
          <w:marLeft w:val="0"/>
          <w:marRight w:val="0"/>
          <w:marTop w:val="0"/>
          <w:marBottom w:val="0"/>
          <w:divBdr>
            <w:top w:val="none" w:sz="0" w:space="0" w:color="auto"/>
            <w:left w:val="none" w:sz="0" w:space="0" w:color="auto"/>
            <w:bottom w:val="none" w:sz="0" w:space="0" w:color="auto"/>
            <w:right w:val="none" w:sz="0" w:space="0" w:color="auto"/>
          </w:divBdr>
        </w:div>
        <w:div w:id="948046036">
          <w:marLeft w:val="0"/>
          <w:marRight w:val="0"/>
          <w:marTop w:val="0"/>
          <w:marBottom w:val="0"/>
          <w:divBdr>
            <w:top w:val="none" w:sz="0" w:space="0" w:color="auto"/>
            <w:left w:val="none" w:sz="0" w:space="0" w:color="auto"/>
            <w:bottom w:val="none" w:sz="0" w:space="0" w:color="auto"/>
            <w:right w:val="none" w:sz="0" w:space="0" w:color="auto"/>
          </w:divBdr>
        </w:div>
        <w:div w:id="1155531667">
          <w:marLeft w:val="0"/>
          <w:marRight w:val="0"/>
          <w:marTop w:val="0"/>
          <w:marBottom w:val="0"/>
          <w:divBdr>
            <w:top w:val="none" w:sz="0" w:space="0" w:color="auto"/>
            <w:left w:val="none" w:sz="0" w:space="0" w:color="auto"/>
            <w:bottom w:val="none" w:sz="0" w:space="0" w:color="auto"/>
            <w:right w:val="none" w:sz="0" w:space="0" w:color="auto"/>
          </w:divBdr>
        </w:div>
        <w:div w:id="670908167">
          <w:marLeft w:val="0"/>
          <w:marRight w:val="0"/>
          <w:marTop w:val="0"/>
          <w:marBottom w:val="0"/>
          <w:divBdr>
            <w:top w:val="none" w:sz="0" w:space="0" w:color="auto"/>
            <w:left w:val="none" w:sz="0" w:space="0" w:color="auto"/>
            <w:bottom w:val="none" w:sz="0" w:space="0" w:color="auto"/>
            <w:right w:val="none" w:sz="0" w:space="0" w:color="auto"/>
          </w:divBdr>
        </w:div>
        <w:div w:id="168106155">
          <w:marLeft w:val="0"/>
          <w:marRight w:val="0"/>
          <w:marTop w:val="0"/>
          <w:marBottom w:val="0"/>
          <w:divBdr>
            <w:top w:val="none" w:sz="0" w:space="0" w:color="auto"/>
            <w:left w:val="none" w:sz="0" w:space="0" w:color="auto"/>
            <w:bottom w:val="none" w:sz="0" w:space="0" w:color="auto"/>
            <w:right w:val="none" w:sz="0" w:space="0" w:color="auto"/>
          </w:divBdr>
        </w:div>
      </w:divsChild>
    </w:div>
    <w:div w:id="1905555678">
      <w:bodyDiv w:val="1"/>
      <w:marLeft w:val="0"/>
      <w:marRight w:val="0"/>
      <w:marTop w:val="0"/>
      <w:marBottom w:val="0"/>
      <w:divBdr>
        <w:top w:val="none" w:sz="0" w:space="0" w:color="auto"/>
        <w:left w:val="none" w:sz="0" w:space="0" w:color="auto"/>
        <w:bottom w:val="none" w:sz="0" w:space="0" w:color="auto"/>
        <w:right w:val="none" w:sz="0" w:space="0" w:color="auto"/>
      </w:divBdr>
    </w:div>
    <w:div w:id="1906187090">
      <w:bodyDiv w:val="1"/>
      <w:marLeft w:val="0"/>
      <w:marRight w:val="0"/>
      <w:marTop w:val="0"/>
      <w:marBottom w:val="0"/>
      <w:divBdr>
        <w:top w:val="none" w:sz="0" w:space="0" w:color="auto"/>
        <w:left w:val="none" w:sz="0" w:space="0" w:color="auto"/>
        <w:bottom w:val="none" w:sz="0" w:space="0" w:color="auto"/>
        <w:right w:val="none" w:sz="0" w:space="0" w:color="auto"/>
      </w:divBdr>
    </w:div>
    <w:div w:id="1910919476">
      <w:bodyDiv w:val="1"/>
      <w:marLeft w:val="0"/>
      <w:marRight w:val="0"/>
      <w:marTop w:val="0"/>
      <w:marBottom w:val="0"/>
      <w:divBdr>
        <w:top w:val="none" w:sz="0" w:space="0" w:color="auto"/>
        <w:left w:val="none" w:sz="0" w:space="0" w:color="auto"/>
        <w:bottom w:val="none" w:sz="0" w:space="0" w:color="auto"/>
        <w:right w:val="none" w:sz="0" w:space="0" w:color="auto"/>
      </w:divBdr>
    </w:div>
    <w:div w:id="1913002157">
      <w:bodyDiv w:val="1"/>
      <w:marLeft w:val="0"/>
      <w:marRight w:val="0"/>
      <w:marTop w:val="0"/>
      <w:marBottom w:val="0"/>
      <w:divBdr>
        <w:top w:val="none" w:sz="0" w:space="0" w:color="auto"/>
        <w:left w:val="none" w:sz="0" w:space="0" w:color="auto"/>
        <w:bottom w:val="none" w:sz="0" w:space="0" w:color="auto"/>
        <w:right w:val="none" w:sz="0" w:space="0" w:color="auto"/>
      </w:divBdr>
    </w:div>
    <w:div w:id="1915360878">
      <w:bodyDiv w:val="1"/>
      <w:marLeft w:val="0"/>
      <w:marRight w:val="0"/>
      <w:marTop w:val="0"/>
      <w:marBottom w:val="0"/>
      <w:divBdr>
        <w:top w:val="none" w:sz="0" w:space="0" w:color="auto"/>
        <w:left w:val="none" w:sz="0" w:space="0" w:color="auto"/>
        <w:bottom w:val="none" w:sz="0" w:space="0" w:color="auto"/>
        <w:right w:val="none" w:sz="0" w:space="0" w:color="auto"/>
      </w:divBdr>
    </w:div>
    <w:div w:id="1915819961">
      <w:bodyDiv w:val="1"/>
      <w:marLeft w:val="0"/>
      <w:marRight w:val="0"/>
      <w:marTop w:val="0"/>
      <w:marBottom w:val="0"/>
      <w:divBdr>
        <w:top w:val="none" w:sz="0" w:space="0" w:color="auto"/>
        <w:left w:val="none" w:sz="0" w:space="0" w:color="auto"/>
        <w:bottom w:val="none" w:sz="0" w:space="0" w:color="auto"/>
        <w:right w:val="none" w:sz="0" w:space="0" w:color="auto"/>
      </w:divBdr>
    </w:div>
    <w:div w:id="1916434069">
      <w:bodyDiv w:val="1"/>
      <w:marLeft w:val="0"/>
      <w:marRight w:val="0"/>
      <w:marTop w:val="0"/>
      <w:marBottom w:val="0"/>
      <w:divBdr>
        <w:top w:val="none" w:sz="0" w:space="0" w:color="auto"/>
        <w:left w:val="none" w:sz="0" w:space="0" w:color="auto"/>
        <w:bottom w:val="none" w:sz="0" w:space="0" w:color="auto"/>
        <w:right w:val="none" w:sz="0" w:space="0" w:color="auto"/>
      </w:divBdr>
    </w:div>
    <w:div w:id="1917592732">
      <w:bodyDiv w:val="1"/>
      <w:marLeft w:val="0"/>
      <w:marRight w:val="0"/>
      <w:marTop w:val="0"/>
      <w:marBottom w:val="0"/>
      <w:divBdr>
        <w:top w:val="none" w:sz="0" w:space="0" w:color="auto"/>
        <w:left w:val="none" w:sz="0" w:space="0" w:color="auto"/>
        <w:bottom w:val="none" w:sz="0" w:space="0" w:color="auto"/>
        <w:right w:val="none" w:sz="0" w:space="0" w:color="auto"/>
      </w:divBdr>
    </w:div>
    <w:div w:id="1920675792">
      <w:bodyDiv w:val="1"/>
      <w:marLeft w:val="0"/>
      <w:marRight w:val="0"/>
      <w:marTop w:val="0"/>
      <w:marBottom w:val="0"/>
      <w:divBdr>
        <w:top w:val="none" w:sz="0" w:space="0" w:color="auto"/>
        <w:left w:val="none" w:sz="0" w:space="0" w:color="auto"/>
        <w:bottom w:val="none" w:sz="0" w:space="0" w:color="auto"/>
        <w:right w:val="none" w:sz="0" w:space="0" w:color="auto"/>
      </w:divBdr>
    </w:div>
    <w:div w:id="1925456705">
      <w:bodyDiv w:val="1"/>
      <w:marLeft w:val="0"/>
      <w:marRight w:val="0"/>
      <w:marTop w:val="0"/>
      <w:marBottom w:val="0"/>
      <w:divBdr>
        <w:top w:val="none" w:sz="0" w:space="0" w:color="auto"/>
        <w:left w:val="none" w:sz="0" w:space="0" w:color="auto"/>
        <w:bottom w:val="none" w:sz="0" w:space="0" w:color="auto"/>
        <w:right w:val="none" w:sz="0" w:space="0" w:color="auto"/>
      </w:divBdr>
    </w:div>
    <w:div w:id="1928615977">
      <w:bodyDiv w:val="1"/>
      <w:marLeft w:val="0"/>
      <w:marRight w:val="0"/>
      <w:marTop w:val="0"/>
      <w:marBottom w:val="0"/>
      <w:divBdr>
        <w:top w:val="none" w:sz="0" w:space="0" w:color="auto"/>
        <w:left w:val="none" w:sz="0" w:space="0" w:color="auto"/>
        <w:bottom w:val="none" w:sz="0" w:space="0" w:color="auto"/>
        <w:right w:val="none" w:sz="0" w:space="0" w:color="auto"/>
      </w:divBdr>
    </w:div>
    <w:div w:id="1940946630">
      <w:bodyDiv w:val="1"/>
      <w:marLeft w:val="0"/>
      <w:marRight w:val="0"/>
      <w:marTop w:val="0"/>
      <w:marBottom w:val="0"/>
      <w:divBdr>
        <w:top w:val="none" w:sz="0" w:space="0" w:color="auto"/>
        <w:left w:val="none" w:sz="0" w:space="0" w:color="auto"/>
        <w:bottom w:val="none" w:sz="0" w:space="0" w:color="auto"/>
        <w:right w:val="none" w:sz="0" w:space="0" w:color="auto"/>
      </w:divBdr>
    </w:div>
    <w:div w:id="1942564552">
      <w:bodyDiv w:val="1"/>
      <w:marLeft w:val="0"/>
      <w:marRight w:val="0"/>
      <w:marTop w:val="0"/>
      <w:marBottom w:val="0"/>
      <w:divBdr>
        <w:top w:val="none" w:sz="0" w:space="0" w:color="auto"/>
        <w:left w:val="none" w:sz="0" w:space="0" w:color="auto"/>
        <w:bottom w:val="none" w:sz="0" w:space="0" w:color="auto"/>
        <w:right w:val="none" w:sz="0" w:space="0" w:color="auto"/>
      </w:divBdr>
    </w:div>
    <w:div w:id="1943996037">
      <w:bodyDiv w:val="1"/>
      <w:marLeft w:val="0"/>
      <w:marRight w:val="0"/>
      <w:marTop w:val="0"/>
      <w:marBottom w:val="0"/>
      <w:divBdr>
        <w:top w:val="none" w:sz="0" w:space="0" w:color="auto"/>
        <w:left w:val="none" w:sz="0" w:space="0" w:color="auto"/>
        <w:bottom w:val="none" w:sz="0" w:space="0" w:color="auto"/>
        <w:right w:val="none" w:sz="0" w:space="0" w:color="auto"/>
      </w:divBdr>
    </w:div>
    <w:div w:id="1952080189">
      <w:bodyDiv w:val="1"/>
      <w:marLeft w:val="0"/>
      <w:marRight w:val="0"/>
      <w:marTop w:val="0"/>
      <w:marBottom w:val="0"/>
      <w:divBdr>
        <w:top w:val="none" w:sz="0" w:space="0" w:color="auto"/>
        <w:left w:val="none" w:sz="0" w:space="0" w:color="auto"/>
        <w:bottom w:val="none" w:sz="0" w:space="0" w:color="auto"/>
        <w:right w:val="none" w:sz="0" w:space="0" w:color="auto"/>
      </w:divBdr>
    </w:div>
    <w:div w:id="1959024639">
      <w:bodyDiv w:val="1"/>
      <w:marLeft w:val="0"/>
      <w:marRight w:val="0"/>
      <w:marTop w:val="0"/>
      <w:marBottom w:val="0"/>
      <w:divBdr>
        <w:top w:val="none" w:sz="0" w:space="0" w:color="auto"/>
        <w:left w:val="none" w:sz="0" w:space="0" w:color="auto"/>
        <w:bottom w:val="none" w:sz="0" w:space="0" w:color="auto"/>
        <w:right w:val="none" w:sz="0" w:space="0" w:color="auto"/>
      </w:divBdr>
    </w:div>
    <w:div w:id="1961915700">
      <w:bodyDiv w:val="1"/>
      <w:marLeft w:val="0"/>
      <w:marRight w:val="0"/>
      <w:marTop w:val="0"/>
      <w:marBottom w:val="0"/>
      <w:divBdr>
        <w:top w:val="none" w:sz="0" w:space="0" w:color="auto"/>
        <w:left w:val="none" w:sz="0" w:space="0" w:color="auto"/>
        <w:bottom w:val="none" w:sz="0" w:space="0" w:color="auto"/>
        <w:right w:val="none" w:sz="0" w:space="0" w:color="auto"/>
      </w:divBdr>
    </w:div>
    <w:div w:id="1964074684">
      <w:bodyDiv w:val="1"/>
      <w:marLeft w:val="0"/>
      <w:marRight w:val="0"/>
      <w:marTop w:val="0"/>
      <w:marBottom w:val="0"/>
      <w:divBdr>
        <w:top w:val="none" w:sz="0" w:space="0" w:color="auto"/>
        <w:left w:val="none" w:sz="0" w:space="0" w:color="auto"/>
        <w:bottom w:val="none" w:sz="0" w:space="0" w:color="auto"/>
        <w:right w:val="none" w:sz="0" w:space="0" w:color="auto"/>
      </w:divBdr>
    </w:div>
    <w:div w:id="1969823432">
      <w:bodyDiv w:val="1"/>
      <w:marLeft w:val="0"/>
      <w:marRight w:val="0"/>
      <w:marTop w:val="0"/>
      <w:marBottom w:val="0"/>
      <w:divBdr>
        <w:top w:val="none" w:sz="0" w:space="0" w:color="auto"/>
        <w:left w:val="none" w:sz="0" w:space="0" w:color="auto"/>
        <w:bottom w:val="none" w:sz="0" w:space="0" w:color="auto"/>
        <w:right w:val="none" w:sz="0" w:space="0" w:color="auto"/>
      </w:divBdr>
    </w:div>
    <w:div w:id="1972204547">
      <w:bodyDiv w:val="1"/>
      <w:marLeft w:val="0"/>
      <w:marRight w:val="0"/>
      <w:marTop w:val="0"/>
      <w:marBottom w:val="0"/>
      <w:divBdr>
        <w:top w:val="none" w:sz="0" w:space="0" w:color="auto"/>
        <w:left w:val="none" w:sz="0" w:space="0" w:color="auto"/>
        <w:bottom w:val="none" w:sz="0" w:space="0" w:color="auto"/>
        <w:right w:val="none" w:sz="0" w:space="0" w:color="auto"/>
      </w:divBdr>
    </w:div>
    <w:div w:id="1973437715">
      <w:bodyDiv w:val="1"/>
      <w:marLeft w:val="0"/>
      <w:marRight w:val="0"/>
      <w:marTop w:val="0"/>
      <w:marBottom w:val="0"/>
      <w:divBdr>
        <w:top w:val="none" w:sz="0" w:space="0" w:color="auto"/>
        <w:left w:val="none" w:sz="0" w:space="0" w:color="auto"/>
        <w:bottom w:val="none" w:sz="0" w:space="0" w:color="auto"/>
        <w:right w:val="none" w:sz="0" w:space="0" w:color="auto"/>
      </w:divBdr>
    </w:div>
    <w:div w:id="1973707322">
      <w:bodyDiv w:val="1"/>
      <w:marLeft w:val="0"/>
      <w:marRight w:val="0"/>
      <w:marTop w:val="0"/>
      <w:marBottom w:val="0"/>
      <w:divBdr>
        <w:top w:val="none" w:sz="0" w:space="0" w:color="auto"/>
        <w:left w:val="none" w:sz="0" w:space="0" w:color="auto"/>
        <w:bottom w:val="none" w:sz="0" w:space="0" w:color="auto"/>
        <w:right w:val="none" w:sz="0" w:space="0" w:color="auto"/>
      </w:divBdr>
      <w:divsChild>
        <w:div w:id="682785690">
          <w:marLeft w:val="0"/>
          <w:marRight w:val="0"/>
          <w:marTop w:val="0"/>
          <w:marBottom w:val="0"/>
          <w:divBdr>
            <w:top w:val="none" w:sz="0" w:space="0" w:color="auto"/>
            <w:left w:val="none" w:sz="0" w:space="0" w:color="auto"/>
            <w:bottom w:val="none" w:sz="0" w:space="0" w:color="auto"/>
            <w:right w:val="none" w:sz="0" w:space="0" w:color="auto"/>
          </w:divBdr>
        </w:div>
        <w:div w:id="1592541409">
          <w:marLeft w:val="0"/>
          <w:marRight w:val="0"/>
          <w:marTop w:val="0"/>
          <w:marBottom w:val="0"/>
          <w:divBdr>
            <w:top w:val="none" w:sz="0" w:space="0" w:color="auto"/>
            <w:left w:val="none" w:sz="0" w:space="0" w:color="auto"/>
            <w:bottom w:val="none" w:sz="0" w:space="0" w:color="auto"/>
            <w:right w:val="none" w:sz="0" w:space="0" w:color="auto"/>
          </w:divBdr>
        </w:div>
        <w:div w:id="327056029">
          <w:marLeft w:val="0"/>
          <w:marRight w:val="0"/>
          <w:marTop w:val="0"/>
          <w:marBottom w:val="0"/>
          <w:divBdr>
            <w:top w:val="none" w:sz="0" w:space="0" w:color="auto"/>
            <w:left w:val="none" w:sz="0" w:space="0" w:color="auto"/>
            <w:bottom w:val="none" w:sz="0" w:space="0" w:color="auto"/>
            <w:right w:val="none" w:sz="0" w:space="0" w:color="auto"/>
          </w:divBdr>
        </w:div>
        <w:div w:id="1969045394">
          <w:marLeft w:val="0"/>
          <w:marRight w:val="0"/>
          <w:marTop w:val="0"/>
          <w:marBottom w:val="0"/>
          <w:divBdr>
            <w:top w:val="none" w:sz="0" w:space="0" w:color="auto"/>
            <w:left w:val="none" w:sz="0" w:space="0" w:color="auto"/>
            <w:bottom w:val="none" w:sz="0" w:space="0" w:color="auto"/>
            <w:right w:val="none" w:sz="0" w:space="0" w:color="auto"/>
          </w:divBdr>
        </w:div>
        <w:div w:id="1440756148">
          <w:marLeft w:val="0"/>
          <w:marRight w:val="0"/>
          <w:marTop w:val="0"/>
          <w:marBottom w:val="0"/>
          <w:divBdr>
            <w:top w:val="none" w:sz="0" w:space="0" w:color="auto"/>
            <w:left w:val="none" w:sz="0" w:space="0" w:color="auto"/>
            <w:bottom w:val="none" w:sz="0" w:space="0" w:color="auto"/>
            <w:right w:val="none" w:sz="0" w:space="0" w:color="auto"/>
          </w:divBdr>
        </w:div>
        <w:div w:id="1701469733">
          <w:marLeft w:val="0"/>
          <w:marRight w:val="0"/>
          <w:marTop w:val="0"/>
          <w:marBottom w:val="0"/>
          <w:divBdr>
            <w:top w:val="none" w:sz="0" w:space="0" w:color="auto"/>
            <w:left w:val="none" w:sz="0" w:space="0" w:color="auto"/>
            <w:bottom w:val="none" w:sz="0" w:space="0" w:color="auto"/>
            <w:right w:val="none" w:sz="0" w:space="0" w:color="auto"/>
          </w:divBdr>
        </w:div>
        <w:div w:id="1530869676">
          <w:marLeft w:val="0"/>
          <w:marRight w:val="0"/>
          <w:marTop w:val="0"/>
          <w:marBottom w:val="0"/>
          <w:divBdr>
            <w:top w:val="none" w:sz="0" w:space="0" w:color="auto"/>
            <w:left w:val="none" w:sz="0" w:space="0" w:color="auto"/>
            <w:bottom w:val="none" w:sz="0" w:space="0" w:color="auto"/>
            <w:right w:val="none" w:sz="0" w:space="0" w:color="auto"/>
          </w:divBdr>
        </w:div>
        <w:div w:id="1704135046">
          <w:marLeft w:val="0"/>
          <w:marRight w:val="0"/>
          <w:marTop w:val="0"/>
          <w:marBottom w:val="0"/>
          <w:divBdr>
            <w:top w:val="none" w:sz="0" w:space="0" w:color="auto"/>
            <w:left w:val="none" w:sz="0" w:space="0" w:color="auto"/>
            <w:bottom w:val="none" w:sz="0" w:space="0" w:color="auto"/>
            <w:right w:val="none" w:sz="0" w:space="0" w:color="auto"/>
          </w:divBdr>
        </w:div>
        <w:div w:id="1943537046">
          <w:marLeft w:val="0"/>
          <w:marRight w:val="0"/>
          <w:marTop w:val="0"/>
          <w:marBottom w:val="0"/>
          <w:divBdr>
            <w:top w:val="none" w:sz="0" w:space="0" w:color="auto"/>
            <w:left w:val="none" w:sz="0" w:space="0" w:color="auto"/>
            <w:bottom w:val="none" w:sz="0" w:space="0" w:color="auto"/>
            <w:right w:val="none" w:sz="0" w:space="0" w:color="auto"/>
          </w:divBdr>
        </w:div>
        <w:div w:id="1595816369">
          <w:marLeft w:val="0"/>
          <w:marRight w:val="0"/>
          <w:marTop w:val="0"/>
          <w:marBottom w:val="0"/>
          <w:divBdr>
            <w:top w:val="none" w:sz="0" w:space="0" w:color="auto"/>
            <w:left w:val="none" w:sz="0" w:space="0" w:color="auto"/>
            <w:bottom w:val="none" w:sz="0" w:space="0" w:color="auto"/>
            <w:right w:val="none" w:sz="0" w:space="0" w:color="auto"/>
          </w:divBdr>
        </w:div>
        <w:div w:id="1729767752">
          <w:marLeft w:val="0"/>
          <w:marRight w:val="0"/>
          <w:marTop w:val="0"/>
          <w:marBottom w:val="0"/>
          <w:divBdr>
            <w:top w:val="none" w:sz="0" w:space="0" w:color="auto"/>
            <w:left w:val="none" w:sz="0" w:space="0" w:color="auto"/>
            <w:bottom w:val="none" w:sz="0" w:space="0" w:color="auto"/>
            <w:right w:val="none" w:sz="0" w:space="0" w:color="auto"/>
          </w:divBdr>
        </w:div>
        <w:div w:id="932975552">
          <w:marLeft w:val="0"/>
          <w:marRight w:val="0"/>
          <w:marTop w:val="0"/>
          <w:marBottom w:val="0"/>
          <w:divBdr>
            <w:top w:val="none" w:sz="0" w:space="0" w:color="auto"/>
            <w:left w:val="none" w:sz="0" w:space="0" w:color="auto"/>
            <w:bottom w:val="none" w:sz="0" w:space="0" w:color="auto"/>
            <w:right w:val="none" w:sz="0" w:space="0" w:color="auto"/>
          </w:divBdr>
        </w:div>
        <w:div w:id="735206787">
          <w:marLeft w:val="0"/>
          <w:marRight w:val="0"/>
          <w:marTop w:val="0"/>
          <w:marBottom w:val="0"/>
          <w:divBdr>
            <w:top w:val="none" w:sz="0" w:space="0" w:color="auto"/>
            <w:left w:val="none" w:sz="0" w:space="0" w:color="auto"/>
            <w:bottom w:val="none" w:sz="0" w:space="0" w:color="auto"/>
            <w:right w:val="none" w:sz="0" w:space="0" w:color="auto"/>
          </w:divBdr>
        </w:div>
        <w:div w:id="239409009">
          <w:marLeft w:val="0"/>
          <w:marRight w:val="0"/>
          <w:marTop w:val="0"/>
          <w:marBottom w:val="0"/>
          <w:divBdr>
            <w:top w:val="none" w:sz="0" w:space="0" w:color="auto"/>
            <w:left w:val="none" w:sz="0" w:space="0" w:color="auto"/>
            <w:bottom w:val="none" w:sz="0" w:space="0" w:color="auto"/>
            <w:right w:val="none" w:sz="0" w:space="0" w:color="auto"/>
          </w:divBdr>
        </w:div>
        <w:div w:id="1181168516">
          <w:marLeft w:val="0"/>
          <w:marRight w:val="0"/>
          <w:marTop w:val="0"/>
          <w:marBottom w:val="0"/>
          <w:divBdr>
            <w:top w:val="none" w:sz="0" w:space="0" w:color="auto"/>
            <w:left w:val="none" w:sz="0" w:space="0" w:color="auto"/>
            <w:bottom w:val="none" w:sz="0" w:space="0" w:color="auto"/>
            <w:right w:val="none" w:sz="0" w:space="0" w:color="auto"/>
          </w:divBdr>
        </w:div>
      </w:divsChild>
    </w:div>
    <w:div w:id="1985040010">
      <w:bodyDiv w:val="1"/>
      <w:marLeft w:val="0"/>
      <w:marRight w:val="0"/>
      <w:marTop w:val="0"/>
      <w:marBottom w:val="0"/>
      <w:divBdr>
        <w:top w:val="none" w:sz="0" w:space="0" w:color="auto"/>
        <w:left w:val="none" w:sz="0" w:space="0" w:color="auto"/>
        <w:bottom w:val="none" w:sz="0" w:space="0" w:color="auto"/>
        <w:right w:val="none" w:sz="0" w:space="0" w:color="auto"/>
      </w:divBdr>
    </w:div>
    <w:div w:id="1986468796">
      <w:bodyDiv w:val="1"/>
      <w:marLeft w:val="0"/>
      <w:marRight w:val="0"/>
      <w:marTop w:val="0"/>
      <w:marBottom w:val="0"/>
      <w:divBdr>
        <w:top w:val="none" w:sz="0" w:space="0" w:color="auto"/>
        <w:left w:val="none" w:sz="0" w:space="0" w:color="auto"/>
        <w:bottom w:val="none" w:sz="0" w:space="0" w:color="auto"/>
        <w:right w:val="none" w:sz="0" w:space="0" w:color="auto"/>
      </w:divBdr>
    </w:div>
    <w:div w:id="1997873498">
      <w:bodyDiv w:val="1"/>
      <w:marLeft w:val="0"/>
      <w:marRight w:val="0"/>
      <w:marTop w:val="0"/>
      <w:marBottom w:val="0"/>
      <w:divBdr>
        <w:top w:val="none" w:sz="0" w:space="0" w:color="auto"/>
        <w:left w:val="none" w:sz="0" w:space="0" w:color="auto"/>
        <w:bottom w:val="none" w:sz="0" w:space="0" w:color="auto"/>
        <w:right w:val="none" w:sz="0" w:space="0" w:color="auto"/>
      </w:divBdr>
    </w:div>
    <w:div w:id="2004046667">
      <w:bodyDiv w:val="1"/>
      <w:marLeft w:val="0"/>
      <w:marRight w:val="0"/>
      <w:marTop w:val="0"/>
      <w:marBottom w:val="0"/>
      <w:divBdr>
        <w:top w:val="none" w:sz="0" w:space="0" w:color="auto"/>
        <w:left w:val="none" w:sz="0" w:space="0" w:color="auto"/>
        <w:bottom w:val="none" w:sz="0" w:space="0" w:color="auto"/>
        <w:right w:val="none" w:sz="0" w:space="0" w:color="auto"/>
      </w:divBdr>
    </w:div>
    <w:div w:id="2004354436">
      <w:bodyDiv w:val="1"/>
      <w:marLeft w:val="0"/>
      <w:marRight w:val="0"/>
      <w:marTop w:val="0"/>
      <w:marBottom w:val="0"/>
      <w:divBdr>
        <w:top w:val="none" w:sz="0" w:space="0" w:color="auto"/>
        <w:left w:val="none" w:sz="0" w:space="0" w:color="auto"/>
        <w:bottom w:val="none" w:sz="0" w:space="0" w:color="auto"/>
        <w:right w:val="none" w:sz="0" w:space="0" w:color="auto"/>
      </w:divBdr>
    </w:div>
    <w:div w:id="2007315585">
      <w:bodyDiv w:val="1"/>
      <w:marLeft w:val="0"/>
      <w:marRight w:val="0"/>
      <w:marTop w:val="0"/>
      <w:marBottom w:val="0"/>
      <w:divBdr>
        <w:top w:val="none" w:sz="0" w:space="0" w:color="auto"/>
        <w:left w:val="none" w:sz="0" w:space="0" w:color="auto"/>
        <w:bottom w:val="none" w:sz="0" w:space="0" w:color="auto"/>
        <w:right w:val="none" w:sz="0" w:space="0" w:color="auto"/>
      </w:divBdr>
    </w:div>
    <w:div w:id="2009824737">
      <w:bodyDiv w:val="1"/>
      <w:marLeft w:val="0"/>
      <w:marRight w:val="0"/>
      <w:marTop w:val="0"/>
      <w:marBottom w:val="0"/>
      <w:divBdr>
        <w:top w:val="none" w:sz="0" w:space="0" w:color="auto"/>
        <w:left w:val="none" w:sz="0" w:space="0" w:color="auto"/>
        <w:bottom w:val="none" w:sz="0" w:space="0" w:color="auto"/>
        <w:right w:val="none" w:sz="0" w:space="0" w:color="auto"/>
      </w:divBdr>
    </w:div>
    <w:div w:id="2011908530">
      <w:bodyDiv w:val="1"/>
      <w:marLeft w:val="0"/>
      <w:marRight w:val="0"/>
      <w:marTop w:val="0"/>
      <w:marBottom w:val="0"/>
      <w:divBdr>
        <w:top w:val="none" w:sz="0" w:space="0" w:color="auto"/>
        <w:left w:val="none" w:sz="0" w:space="0" w:color="auto"/>
        <w:bottom w:val="none" w:sz="0" w:space="0" w:color="auto"/>
        <w:right w:val="none" w:sz="0" w:space="0" w:color="auto"/>
      </w:divBdr>
    </w:div>
    <w:div w:id="2018771268">
      <w:bodyDiv w:val="1"/>
      <w:marLeft w:val="0"/>
      <w:marRight w:val="0"/>
      <w:marTop w:val="0"/>
      <w:marBottom w:val="0"/>
      <w:divBdr>
        <w:top w:val="none" w:sz="0" w:space="0" w:color="auto"/>
        <w:left w:val="none" w:sz="0" w:space="0" w:color="auto"/>
        <w:bottom w:val="none" w:sz="0" w:space="0" w:color="auto"/>
        <w:right w:val="none" w:sz="0" w:space="0" w:color="auto"/>
      </w:divBdr>
    </w:div>
    <w:div w:id="2022469662">
      <w:bodyDiv w:val="1"/>
      <w:marLeft w:val="0"/>
      <w:marRight w:val="0"/>
      <w:marTop w:val="0"/>
      <w:marBottom w:val="0"/>
      <w:divBdr>
        <w:top w:val="none" w:sz="0" w:space="0" w:color="auto"/>
        <w:left w:val="none" w:sz="0" w:space="0" w:color="auto"/>
        <w:bottom w:val="none" w:sz="0" w:space="0" w:color="auto"/>
        <w:right w:val="none" w:sz="0" w:space="0" w:color="auto"/>
      </w:divBdr>
    </w:div>
    <w:div w:id="2024166809">
      <w:bodyDiv w:val="1"/>
      <w:marLeft w:val="0"/>
      <w:marRight w:val="0"/>
      <w:marTop w:val="0"/>
      <w:marBottom w:val="0"/>
      <w:divBdr>
        <w:top w:val="none" w:sz="0" w:space="0" w:color="auto"/>
        <w:left w:val="none" w:sz="0" w:space="0" w:color="auto"/>
        <w:bottom w:val="none" w:sz="0" w:space="0" w:color="auto"/>
        <w:right w:val="none" w:sz="0" w:space="0" w:color="auto"/>
      </w:divBdr>
    </w:div>
    <w:div w:id="2029719911">
      <w:bodyDiv w:val="1"/>
      <w:marLeft w:val="0"/>
      <w:marRight w:val="0"/>
      <w:marTop w:val="0"/>
      <w:marBottom w:val="0"/>
      <w:divBdr>
        <w:top w:val="none" w:sz="0" w:space="0" w:color="auto"/>
        <w:left w:val="none" w:sz="0" w:space="0" w:color="auto"/>
        <w:bottom w:val="none" w:sz="0" w:space="0" w:color="auto"/>
        <w:right w:val="none" w:sz="0" w:space="0" w:color="auto"/>
      </w:divBdr>
    </w:div>
    <w:div w:id="2031029505">
      <w:bodyDiv w:val="1"/>
      <w:marLeft w:val="0"/>
      <w:marRight w:val="0"/>
      <w:marTop w:val="0"/>
      <w:marBottom w:val="0"/>
      <w:divBdr>
        <w:top w:val="none" w:sz="0" w:space="0" w:color="auto"/>
        <w:left w:val="none" w:sz="0" w:space="0" w:color="auto"/>
        <w:bottom w:val="none" w:sz="0" w:space="0" w:color="auto"/>
        <w:right w:val="none" w:sz="0" w:space="0" w:color="auto"/>
      </w:divBdr>
    </w:div>
    <w:div w:id="2032803705">
      <w:bodyDiv w:val="1"/>
      <w:marLeft w:val="0"/>
      <w:marRight w:val="0"/>
      <w:marTop w:val="0"/>
      <w:marBottom w:val="0"/>
      <w:divBdr>
        <w:top w:val="none" w:sz="0" w:space="0" w:color="auto"/>
        <w:left w:val="none" w:sz="0" w:space="0" w:color="auto"/>
        <w:bottom w:val="none" w:sz="0" w:space="0" w:color="auto"/>
        <w:right w:val="none" w:sz="0" w:space="0" w:color="auto"/>
      </w:divBdr>
    </w:div>
    <w:div w:id="2032872948">
      <w:bodyDiv w:val="1"/>
      <w:marLeft w:val="0"/>
      <w:marRight w:val="0"/>
      <w:marTop w:val="0"/>
      <w:marBottom w:val="0"/>
      <w:divBdr>
        <w:top w:val="none" w:sz="0" w:space="0" w:color="auto"/>
        <w:left w:val="none" w:sz="0" w:space="0" w:color="auto"/>
        <w:bottom w:val="none" w:sz="0" w:space="0" w:color="auto"/>
        <w:right w:val="none" w:sz="0" w:space="0" w:color="auto"/>
      </w:divBdr>
    </w:div>
    <w:div w:id="2032953983">
      <w:bodyDiv w:val="1"/>
      <w:marLeft w:val="0"/>
      <w:marRight w:val="0"/>
      <w:marTop w:val="0"/>
      <w:marBottom w:val="0"/>
      <w:divBdr>
        <w:top w:val="none" w:sz="0" w:space="0" w:color="auto"/>
        <w:left w:val="none" w:sz="0" w:space="0" w:color="auto"/>
        <w:bottom w:val="none" w:sz="0" w:space="0" w:color="auto"/>
        <w:right w:val="none" w:sz="0" w:space="0" w:color="auto"/>
      </w:divBdr>
    </w:div>
    <w:div w:id="2033335242">
      <w:bodyDiv w:val="1"/>
      <w:marLeft w:val="0"/>
      <w:marRight w:val="0"/>
      <w:marTop w:val="0"/>
      <w:marBottom w:val="0"/>
      <w:divBdr>
        <w:top w:val="none" w:sz="0" w:space="0" w:color="auto"/>
        <w:left w:val="none" w:sz="0" w:space="0" w:color="auto"/>
        <w:bottom w:val="none" w:sz="0" w:space="0" w:color="auto"/>
        <w:right w:val="none" w:sz="0" w:space="0" w:color="auto"/>
      </w:divBdr>
    </w:div>
    <w:div w:id="2036147266">
      <w:bodyDiv w:val="1"/>
      <w:marLeft w:val="0"/>
      <w:marRight w:val="0"/>
      <w:marTop w:val="0"/>
      <w:marBottom w:val="0"/>
      <w:divBdr>
        <w:top w:val="none" w:sz="0" w:space="0" w:color="auto"/>
        <w:left w:val="none" w:sz="0" w:space="0" w:color="auto"/>
        <w:bottom w:val="none" w:sz="0" w:space="0" w:color="auto"/>
        <w:right w:val="none" w:sz="0" w:space="0" w:color="auto"/>
      </w:divBdr>
    </w:div>
    <w:div w:id="2042126954">
      <w:bodyDiv w:val="1"/>
      <w:marLeft w:val="0"/>
      <w:marRight w:val="0"/>
      <w:marTop w:val="0"/>
      <w:marBottom w:val="0"/>
      <w:divBdr>
        <w:top w:val="none" w:sz="0" w:space="0" w:color="auto"/>
        <w:left w:val="none" w:sz="0" w:space="0" w:color="auto"/>
        <w:bottom w:val="none" w:sz="0" w:space="0" w:color="auto"/>
        <w:right w:val="none" w:sz="0" w:space="0" w:color="auto"/>
      </w:divBdr>
    </w:div>
    <w:div w:id="2042975925">
      <w:bodyDiv w:val="1"/>
      <w:marLeft w:val="0"/>
      <w:marRight w:val="0"/>
      <w:marTop w:val="0"/>
      <w:marBottom w:val="0"/>
      <w:divBdr>
        <w:top w:val="none" w:sz="0" w:space="0" w:color="auto"/>
        <w:left w:val="none" w:sz="0" w:space="0" w:color="auto"/>
        <w:bottom w:val="none" w:sz="0" w:space="0" w:color="auto"/>
        <w:right w:val="none" w:sz="0" w:space="0" w:color="auto"/>
      </w:divBdr>
    </w:div>
    <w:div w:id="2051611963">
      <w:bodyDiv w:val="1"/>
      <w:marLeft w:val="0"/>
      <w:marRight w:val="0"/>
      <w:marTop w:val="0"/>
      <w:marBottom w:val="0"/>
      <w:divBdr>
        <w:top w:val="none" w:sz="0" w:space="0" w:color="auto"/>
        <w:left w:val="none" w:sz="0" w:space="0" w:color="auto"/>
        <w:bottom w:val="none" w:sz="0" w:space="0" w:color="auto"/>
        <w:right w:val="none" w:sz="0" w:space="0" w:color="auto"/>
      </w:divBdr>
      <w:divsChild>
        <w:div w:id="590427595">
          <w:marLeft w:val="0"/>
          <w:marRight w:val="0"/>
          <w:marTop w:val="0"/>
          <w:marBottom w:val="0"/>
          <w:divBdr>
            <w:top w:val="none" w:sz="0" w:space="0" w:color="auto"/>
            <w:left w:val="none" w:sz="0" w:space="0" w:color="auto"/>
            <w:bottom w:val="none" w:sz="0" w:space="0" w:color="auto"/>
            <w:right w:val="none" w:sz="0" w:space="0" w:color="auto"/>
          </w:divBdr>
        </w:div>
        <w:div w:id="590822179">
          <w:marLeft w:val="0"/>
          <w:marRight w:val="0"/>
          <w:marTop w:val="0"/>
          <w:marBottom w:val="0"/>
          <w:divBdr>
            <w:top w:val="none" w:sz="0" w:space="0" w:color="auto"/>
            <w:left w:val="none" w:sz="0" w:space="0" w:color="auto"/>
            <w:bottom w:val="none" w:sz="0" w:space="0" w:color="auto"/>
            <w:right w:val="none" w:sz="0" w:space="0" w:color="auto"/>
          </w:divBdr>
        </w:div>
        <w:div w:id="754741550">
          <w:marLeft w:val="0"/>
          <w:marRight w:val="0"/>
          <w:marTop w:val="0"/>
          <w:marBottom w:val="0"/>
          <w:divBdr>
            <w:top w:val="none" w:sz="0" w:space="0" w:color="auto"/>
            <w:left w:val="none" w:sz="0" w:space="0" w:color="auto"/>
            <w:bottom w:val="none" w:sz="0" w:space="0" w:color="auto"/>
            <w:right w:val="none" w:sz="0" w:space="0" w:color="auto"/>
          </w:divBdr>
        </w:div>
        <w:div w:id="1009603685">
          <w:marLeft w:val="0"/>
          <w:marRight w:val="0"/>
          <w:marTop w:val="0"/>
          <w:marBottom w:val="0"/>
          <w:divBdr>
            <w:top w:val="none" w:sz="0" w:space="0" w:color="auto"/>
            <w:left w:val="none" w:sz="0" w:space="0" w:color="auto"/>
            <w:bottom w:val="none" w:sz="0" w:space="0" w:color="auto"/>
            <w:right w:val="none" w:sz="0" w:space="0" w:color="auto"/>
          </w:divBdr>
        </w:div>
        <w:div w:id="1077938883">
          <w:marLeft w:val="0"/>
          <w:marRight w:val="0"/>
          <w:marTop w:val="0"/>
          <w:marBottom w:val="0"/>
          <w:divBdr>
            <w:top w:val="none" w:sz="0" w:space="0" w:color="auto"/>
            <w:left w:val="none" w:sz="0" w:space="0" w:color="auto"/>
            <w:bottom w:val="none" w:sz="0" w:space="0" w:color="auto"/>
            <w:right w:val="none" w:sz="0" w:space="0" w:color="auto"/>
          </w:divBdr>
        </w:div>
        <w:div w:id="1369186182">
          <w:marLeft w:val="0"/>
          <w:marRight w:val="0"/>
          <w:marTop w:val="0"/>
          <w:marBottom w:val="0"/>
          <w:divBdr>
            <w:top w:val="none" w:sz="0" w:space="0" w:color="auto"/>
            <w:left w:val="none" w:sz="0" w:space="0" w:color="auto"/>
            <w:bottom w:val="none" w:sz="0" w:space="0" w:color="auto"/>
            <w:right w:val="none" w:sz="0" w:space="0" w:color="auto"/>
          </w:divBdr>
        </w:div>
        <w:div w:id="1453092219">
          <w:marLeft w:val="0"/>
          <w:marRight w:val="0"/>
          <w:marTop w:val="0"/>
          <w:marBottom w:val="0"/>
          <w:divBdr>
            <w:top w:val="none" w:sz="0" w:space="0" w:color="auto"/>
            <w:left w:val="none" w:sz="0" w:space="0" w:color="auto"/>
            <w:bottom w:val="none" w:sz="0" w:space="0" w:color="auto"/>
            <w:right w:val="none" w:sz="0" w:space="0" w:color="auto"/>
          </w:divBdr>
        </w:div>
        <w:div w:id="1853687426">
          <w:marLeft w:val="0"/>
          <w:marRight w:val="0"/>
          <w:marTop w:val="0"/>
          <w:marBottom w:val="0"/>
          <w:divBdr>
            <w:top w:val="none" w:sz="0" w:space="0" w:color="auto"/>
            <w:left w:val="none" w:sz="0" w:space="0" w:color="auto"/>
            <w:bottom w:val="none" w:sz="0" w:space="0" w:color="auto"/>
            <w:right w:val="none" w:sz="0" w:space="0" w:color="auto"/>
          </w:divBdr>
        </w:div>
      </w:divsChild>
    </w:div>
    <w:div w:id="2061393746">
      <w:bodyDiv w:val="1"/>
      <w:marLeft w:val="0"/>
      <w:marRight w:val="0"/>
      <w:marTop w:val="0"/>
      <w:marBottom w:val="0"/>
      <w:divBdr>
        <w:top w:val="none" w:sz="0" w:space="0" w:color="auto"/>
        <w:left w:val="none" w:sz="0" w:space="0" w:color="auto"/>
        <w:bottom w:val="none" w:sz="0" w:space="0" w:color="auto"/>
        <w:right w:val="none" w:sz="0" w:space="0" w:color="auto"/>
      </w:divBdr>
    </w:div>
    <w:div w:id="2065177368">
      <w:bodyDiv w:val="1"/>
      <w:marLeft w:val="0"/>
      <w:marRight w:val="0"/>
      <w:marTop w:val="0"/>
      <w:marBottom w:val="0"/>
      <w:divBdr>
        <w:top w:val="none" w:sz="0" w:space="0" w:color="auto"/>
        <w:left w:val="none" w:sz="0" w:space="0" w:color="auto"/>
        <w:bottom w:val="none" w:sz="0" w:space="0" w:color="auto"/>
        <w:right w:val="none" w:sz="0" w:space="0" w:color="auto"/>
      </w:divBdr>
    </w:div>
    <w:div w:id="2065830523">
      <w:bodyDiv w:val="1"/>
      <w:marLeft w:val="0"/>
      <w:marRight w:val="0"/>
      <w:marTop w:val="0"/>
      <w:marBottom w:val="0"/>
      <w:divBdr>
        <w:top w:val="none" w:sz="0" w:space="0" w:color="auto"/>
        <w:left w:val="none" w:sz="0" w:space="0" w:color="auto"/>
        <w:bottom w:val="none" w:sz="0" w:space="0" w:color="auto"/>
        <w:right w:val="none" w:sz="0" w:space="0" w:color="auto"/>
      </w:divBdr>
    </w:div>
    <w:div w:id="2066373378">
      <w:bodyDiv w:val="1"/>
      <w:marLeft w:val="0"/>
      <w:marRight w:val="0"/>
      <w:marTop w:val="0"/>
      <w:marBottom w:val="0"/>
      <w:divBdr>
        <w:top w:val="none" w:sz="0" w:space="0" w:color="auto"/>
        <w:left w:val="none" w:sz="0" w:space="0" w:color="auto"/>
        <w:bottom w:val="none" w:sz="0" w:space="0" w:color="auto"/>
        <w:right w:val="none" w:sz="0" w:space="0" w:color="auto"/>
      </w:divBdr>
    </w:div>
    <w:div w:id="2067098042">
      <w:bodyDiv w:val="1"/>
      <w:marLeft w:val="0"/>
      <w:marRight w:val="0"/>
      <w:marTop w:val="0"/>
      <w:marBottom w:val="0"/>
      <w:divBdr>
        <w:top w:val="none" w:sz="0" w:space="0" w:color="auto"/>
        <w:left w:val="none" w:sz="0" w:space="0" w:color="auto"/>
        <w:bottom w:val="none" w:sz="0" w:space="0" w:color="auto"/>
        <w:right w:val="none" w:sz="0" w:space="0" w:color="auto"/>
      </w:divBdr>
    </w:div>
    <w:div w:id="2067364782">
      <w:bodyDiv w:val="1"/>
      <w:marLeft w:val="0"/>
      <w:marRight w:val="0"/>
      <w:marTop w:val="0"/>
      <w:marBottom w:val="0"/>
      <w:divBdr>
        <w:top w:val="none" w:sz="0" w:space="0" w:color="auto"/>
        <w:left w:val="none" w:sz="0" w:space="0" w:color="auto"/>
        <w:bottom w:val="none" w:sz="0" w:space="0" w:color="auto"/>
        <w:right w:val="none" w:sz="0" w:space="0" w:color="auto"/>
      </w:divBdr>
    </w:div>
    <w:div w:id="2071732803">
      <w:bodyDiv w:val="1"/>
      <w:marLeft w:val="0"/>
      <w:marRight w:val="0"/>
      <w:marTop w:val="0"/>
      <w:marBottom w:val="0"/>
      <w:divBdr>
        <w:top w:val="none" w:sz="0" w:space="0" w:color="auto"/>
        <w:left w:val="none" w:sz="0" w:space="0" w:color="auto"/>
        <w:bottom w:val="none" w:sz="0" w:space="0" w:color="auto"/>
        <w:right w:val="none" w:sz="0" w:space="0" w:color="auto"/>
      </w:divBdr>
    </w:div>
    <w:div w:id="2074543505">
      <w:bodyDiv w:val="1"/>
      <w:marLeft w:val="0"/>
      <w:marRight w:val="0"/>
      <w:marTop w:val="0"/>
      <w:marBottom w:val="0"/>
      <w:divBdr>
        <w:top w:val="none" w:sz="0" w:space="0" w:color="auto"/>
        <w:left w:val="none" w:sz="0" w:space="0" w:color="auto"/>
        <w:bottom w:val="none" w:sz="0" w:space="0" w:color="auto"/>
        <w:right w:val="none" w:sz="0" w:space="0" w:color="auto"/>
      </w:divBdr>
    </w:div>
    <w:div w:id="2080865167">
      <w:bodyDiv w:val="1"/>
      <w:marLeft w:val="0"/>
      <w:marRight w:val="0"/>
      <w:marTop w:val="0"/>
      <w:marBottom w:val="0"/>
      <w:divBdr>
        <w:top w:val="none" w:sz="0" w:space="0" w:color="auto"/>
        <w:left w:val="none" w:sz="0" w:space="0" w:color="auto"/>
        <w:bottom w:val="none" w:sz="0" w:space="0" w:color="auto"/>
        <w:right w:val="none" w:sz="0" w:space="0" w:color="auto"/>
      </w:divBdr>
    </w:div>
    <w:div w:id="2081245035">
      <w:bodyDiv w:val="1"/>
      <w:marLeft w:val="0"/>
      <w:marRight w:val="0"/>
      <w:marTop w:val="0"/>
      <w:marBottom w:val="0"/>
      <w:divBdr>
        <w:top w:val="none" w:sz="0" w:space="0" w:color="auto"/>
        <w:left w:val="none" w:sz="0" w:space="0" w:color="auto"/>
        <w:bottom w:val="none" w:sz="0" w:space="0" w:color="auto"/>
        <w:right w:val="none" w:sz="0" w:space="0" w:color="auto"/>
      </w:divBdr>
    </w:div>
    <w:div w:id="2084403586">
      <w:bodyDiv w:val="1"/>
      <w:marLeft w:val="0"/>
      <w:marRight w:val="0"/>
      <w:marTop w:val="0"/>
      <w:marBottom w:val="0"/>
      <w:divBdr>
        <w:top w:val="none" w:sz="0" w:space="0" w:color="auto"/>
        <w:left w:val="none" w:sz="0" w:space="0" w:color="auto"/>
        <w:bottom w:val="none" w:sz="0" w:space="0" w:color="auto"/>
        <w:right w:val="none" w:sz="0" w:space="0" w:color="auto"/>
      </w:divBdr>
    </w:div>
    <w:div w:id="2085103571">
      <w:bodyDiv w:val="1"/>
      <w:marLeft w:val="0"/>
      <w:marRight w:val="0"/>
      <w:marTop w:val="0"/>
      <w:marBottom w:val="0"/>
      <w:divBdr>
        <w:top w:val="none" w:sz="0" w:space="0" w:color="auto"/>
        <w:left w:val="none" w:sz="0" w:space="0" w:color="auto"/>
        <w:bottom w:val="none" w:sz="0" w:space="0" w:color="auto"/>
        <w:right w:val="none" w:sz="0" w:space="0" w:color="auto"/>
      </w:divBdr>
    </w:div>
    <w:div w:id="2088187842">
      <w:bodyDiv w:val="1"/>
      <w:marLeft w:val="0"/>
      <w:marRight w:val="0"/>
      <w:marTop w:val="0"/>
      <w:marBottom w:val="0"/>
      <w:divBdr>
        <w:top w:val="none" w:sz="0" w:space="0" w:color="auto"/>
        <w:left w:val="none" w:sz="0" w:space="0" w:color="auto"/>
        <w:bottom w:val="none" w:sz="0" w:space="0" w:color="auto"/>
        <w:right w:val="none" w:sz="0" w:space="0" w:color="auto"/>
      </w:divBdr>
    </w:div>
    <w:div w:id="2089184778">
      <w:bodyDiv w:val="1"/>
      <w:marLeft w:val="0"/>
      <w:marRight w:val="0"/>
      <w:marTop w:val="0"/>
      <w:marBottom w:val="0"/>
      <w:divBdr>
        <w:top w:val="none" w:sz="0" w:space="0" w:color="auto"/>
        <w:left w:val="none" w:sz="0" w:space="0" w:color="auto"/>
        <w:bottom w:val="none" w:sz="0" w:space="0" w:color="auto"/>
        <w:right w:val="none" w:sz="0" w:space="0" w:color="auto"/>
      </w:divBdr>
      <w:divsChild>
        <w:div w:id="997000551">
          <w:marLeft w:val="0"/>
          <w:marRight w:val="0"/>
          <w:marTop w:val="0"/>
          <w:marBottom w:val="0"/>
          <w:divBdr>
            <w:top w:val="none" w:sz="0" w:space="0" w:color="auto"/>
            <w:left w:val="none" w:sz="0" w:space="0" w:color="auto"/>
            <w:bottom w:val="none" w:sz="0" w:space="0" w:color="auto"/>
            <w:right w:val="none" w:sz="0" w:space="0" w:color="auto"/>
          </w:divBdr>
        </w:div>
        <w:div w:id="1224490549">
          <w:marLeft w:val="0"/>
          <w:marRight w:val="0"/>
          <w:marTop w:val="0"/>
          <w:marBottom w:val="0"/>
          <w:divBdr>
            <w:top w:val="none" w:sz="0" w:space="0" w:color="auto"/>
            <w:left w:val="none" w:sz="0" w:space="0" w:color="auto"/>
            <w:bottom w:val="none" w:sz="0" w:space="0" w:color="auto"/>
            <w:right w:val="none" w:sz="0" w:space="0" w:color="auto"/>
          </w:divBdr>
        </w:div>
        <w:div w:id="239995046">
          <w:marLeft w:val="0"/>
          <w:marRight w:val="0"/>
          <w:marTop w:val="0"/>
          <w:marBottom w:val="0"/>
          <w:divBdr>
            <w:top w:val="none" w:sz="0" w:space="0" w:color="auto"/>
            <w:left w:val="none" w:sz="0" w:space="0" w:color="auto"/>
            <w:bottom w:val="none" w:sz="0" w:space="0" w:color="auto"/>
            <w:right w:val="none" w:sz="0" w:space="0" w:color="auto"/>
          </w:divBdr>
        </w:div>
        <w:div w:id="1274747680">
          <w:marLeft w:val="0"/>
          <w:marRight w:val="0"/>
          <w:marTop w:val="0"/>
          <w:marBottom w:val="0"/>
          <w:divBdr>
            <w:top w:val="none" w:sz="0" w:space="0" w:color="auto"/>
            <w:left w:val="none" w:sz="0" w:space="0" w:color="auto"/>
            <w:bottom w:val="none" w:sz="0" w:space="0" w:color="auto"/>
            <w:right w:val="none" w:sz="0" w:space="0" w:color="auto"/>
          </w:divBdr>
        </w:div>
        <w:div w:id="404451833">
          <w:marLeft w:val="0"/>
          <w:marRight w:val="0"/>
          <w:marTop w:val="0"/>
          <w:marBottom w:val="0"/>
          <w:divBdr>
            <w:top w:val="none" w:sz="0" w:space="0" w:color="auto"/>
            <w:left w:val="none" w:sz="0" w:space="0" w:color="auto"/>
            <w:bottom w:val="none" w:sz="0" w:space="0" w:color="auto"/>
            <w:right w:val="none" w:sz="0" w:space="0" w:color="auto"/>
          </w:divBdr>
        </w:div>
        <w:div w:id="2126270955">
          <w:marLeft w:val="0"/>
          <w:marRight w:val="0"/>
          <w:marTop w:val="0"/>
          <w:marBottom w:val="0"/>
          <w:divBdr>
            <w:top w:val="none" w:sz="0" w:space="0" w:color="auto"/>
            <w:left w:val="none" w:sz="0" w:space="0" w:color="auto"/>
            <w:bottom w:val="none" w:sz="0" w:space="0" w:color="auto"/>
            <w:right w:val="none" w:sz="0" w:space="0" w:color="auto"/>
          </w:divBdr>
        </w:div>
        <w:div w:id="849292947">
          <w:marLeft w:val="0"/>
          <w:marRight w:val="0"/>
          <w:marTop w:val="0"/>
          <w:marBottom w:val="0"/>
          <w:divBdr>
            <w:top w:val="none" w:sz="0" w:space="0" w:color="auto"/>
            <w:left w:val="none" w:sz="0" w:space="0" w:color="auto"/>
            <w:bottom w:val="none" w:sz="0" w:space="0" w:color="auto"/>
            <w:right w:val="none" w:sz="0" w:space="0" w:color="auto"/>
          </w:divBdr>
        </w:div>
        <w:div w:id="1304043948">
          <w:marLeft w:val="0"/>
          <w:marRight w:val="0"/>
          <w:marTop w:val="0"/>
          <w:marBottom w:val="0"/>
          <w:divBdr>
            <w:top w:val="none" w:sz="0" w:space="0" w:color="auto"/>
            <w:left w:val="none" w:sz="0" w:space="0" w:color="auto"/>
            <w:bottom w:val="none" w:sz="0" w:space="0" w:color="auto"/>
            <w:right w:val="none" w:sz="0" w:space="0" w:color="auto"/>
          </w:divBdr>
        </w:div>
        <w:div w:id="1504977133">
          <w:marLeft w:val="0"/>
          <w:marRight w:val="0"/>
          <w:marTop w:val="0"/>
          <w:marBottom w:val="0"/>
          <w:divBdr>
            <w:top w:val="none" w:sz="0" w:space="0" w:color="auto"/>
            <w:left w:val="none" w:sz="0" w:space="0" w:color="auto"/>
            <w:bottom w:val="none" w:sz="0" w:space="0" w:color="auto"/>
            <w:right w:val="none" w:sz="0" w:space="0" w:color="auto"/>
          </w:divBdr>
        </w:div>
        <w:div w:id="848837837">
          <w:marLeft w:val="0"/>
          <w:marRight w:val="0"/>
          <w:marTop w:val="0"/>
          <w:marBottom w:val="0"/>
          <w:divBdr>
            <w:top w:val="none" w:sz="0" w:space="0" w:color="auto"/>
            <w:left w:val="none" w:sz="0" w:space="0" w:color="auto"/>
            <w:bottom w:val="none" w:sz="0" w:space="0" w:color="auto"/>
            <w:right w:val="none" w:sz="0" w:space="0" w:color="auto"/>
          </w:divBdr>
        </w:div>
        <w:div w:id="547108236">
          <w:marLeft w:val="0"/>
          <w:marRight w:val="0"/>
          <w:marTop w:val="0"/>
          <w:marBottom w:val="0"/>
          <w:divBdr>
            <w:top w:val="none" w:sz="0" w:space="0" w:color="auto"/>
            <w:left w:val="none" w:sz="0" w:space="0" w:color="auto"/>
            <w:bottom w:val="none" w:sz="0" w:space="0" w:color="auto"/>
            <w:right w:val="none" w:sz="0" w:space="0" w:color="auto"/>
          </w:divBdr>
        </w:div>
        <w:div w:id="1216314945">
          <w:marLeft w:val="0"/>
          <w:marRight w:val="0"/>
          <w:marTop w:val="0"/>
          <w:marBottom w:val="0"/>
          <w:divBdr>
            <w:top w:val="none" w:sz="0" w:space="0" w:color="auto"/>
            <w:left w:val="none" w:sz="0" w:space="0" w:color="auto"/>
            <w:bottom w:val="none" w:sz="0" w:space="0" w:color="auto"/>
            <w:right w:val="none" w:sz="0" w:space="0" w:color="auto"/>
          </w:divBdr>
        </w:div>
        <w:div w:id="506754318">
          <w:marLeft w:val="0"/>
          <w:marRight w:val="0"/>
          <w:marTop w:val="0"/>
          <w:marBottom w:val="0"/>
          <w:divBdr>
            <w:top w:val="none" w:sz="0" w:space="0" w:color="auto"/>
            <w:left w:val="none" w:sz="0" w:space="0" w:color="auto"/>
            <w:bottom w:val="none" w:sz="0" w:space="0" w:color="auto"/>
            <w:right w:val="none" w:sz="0" w:space="0" w:color="auto"/>
          </w:divBdr>
        </w:div>
        <w:div w:id="847016530">
          <w:marLeft w:val="0"/>
          <w:marRight w:val="0"/>
          <w:marTop w:val="0"/>
          <w:marBottom w:val="0"/>
          <w:divBdr>
            <w:top w:val="none" w:sz="0" w:space="0" w:color="auto"/>
            <w:left w:val="none" w:sz="0" w:space="0" w:color="auto"/>
            <w:bottom w:val="none" w:sz="0" w:space="0" w:color="auto"/>
            <w:right w:val="none" w:sz="0" w:space="0" w:color="auto"/>
          </w:divBdr>
        </w:div>
        <w:div w:id="1386681288">
          <w:marLeft w:val="0"/>
          <w:marRight w:val="0"/>
          <w:marTop w:val="0"/>
          <w:marBottom w:val="0"/>
          <w:divBdr>
            <w:top w:val="none" w:sz="0" w:space="0" w:color="auto"/>
            <w:left w:val="none" w:sz="0" w:space="0" w:color="auto"/>
            <w:bottom w:val="none" w:sz="0" w:space="0" w:color="auto"/>
            <w:right w:val="none" w:sz="0" w:space="0" w:color="auto"/>
          </w:divBdr>
        </w:div>
        <w:div w:id="1649742979">
          <w:marLeft w:val="0"/>
          <w:marRight w:val="0"/>
          <w:marTop w:val="0"/>
          <w:marBottom w:val="0"/>
          <w:divBdr>
            <w:top w:val="none" w:sz="0" w:space="0" w:color="auto"/>
            <w:left w:val="none" w:sz="0" w:space="0" w:color="auto"/>
            <w:bottom w:val="none" w:sz="0" w:space="0" w:color="auto"/>
            <w:right w:val="none" w:sz="0" w:space="0" w:color="auto"/>
          </w:divBdr>
        </w:div>
      </w:divsChild>
    </w:div>
    <w:div w:id="2090348955">
      <w:bodyDiv w:val="1"/>
      <w:marLeft w:val="0"/>
      <w:marRight w:val="0"/>
      <w:marTop w:val="0"/>
      <w:marBottom w:val="0"/>
      <w:divBdr>
        <w:top w:val="none" w:sz="0" w:space="0" w:color="auto"/>
        <w:left w:val="none" w:sz="0" w:space="0" w:color="auto"/>
        <w:bottom w:val="none" w:sz="0" w:space="0" w:color="auto"/>
        <w:right w:val="none" w:sz="0" w:space="0" w:color="auto"/>
      </w:divBdr>
    </w:div>
    <w:div w:id="2094814188">
      <w:bodyDiv w:val="1"/>
      <w:marLeft w:val="0"/>
      <w:marRight w:val="0"/>
      <w:marTop w:val="0"/>
      <w:marBottom w:val="0"/>
      <w:divBdr>
        <w:top w:val="none" w:sz="0" w:space="0" w:color="auto"/>
        <w:left w:val="none" w:sz="0" w:space="0" w:color="auto"/>
        <w:bottom w:val="none" w:sz="0" w:space="0" w:color="auto"/>
        <w:right w:val="none" w:sz="0" w:space="0" w:color="auto"/>
      </w:divBdr>
    </w:div>
    <w:div w:id="2095127397">
      <w:bodyDiv w:val="1"/>
      <w:marLeft w:val="0"/>
      <w:marRight w:val="0"/>
      <w:marTop w:val="0"/>
      <w:marBottom w:val="0"/>
      <w:divBdr>
        <w:top w:val="none" w:sz="0" w:space="0" w:color="auto"/>
        <w:left w:val="none" w:sz="0" w:space="0" w:color="auto"/>
        <w:bottom w:val="none" w:sz="0" w:space="0" w:color="auto"/>
        <w:right w:val="none" w:sz="0" w:space="0" w:color="auto"/>
      </w:divBdr>
    </w:div>
    <w:div w:id="2096393499">
      <w:bodyDiv w:val="1"/>
      <w:marLeft w:val="0"/>
      <w:marRight w:val="0"/>
      <w:marTop w:val="0"/>
      <w:marBottom w:val="0"/>
      <w:divBdr>
        <w:top w:val="none" w:sz="0" w:space="0" w:color="auto"/>
        <w:left w:val="none" w:sz="0" w:space="0" w:color="auto"/>
        <w:bottom w:val="none" w:sz="0" w:space="0" w:color="auto"/>
        <w:right w:val="none" w:sz="0" w:space="0" w:color="auto"/>
      </w:divBdr>
    </w:div>
    <w:div w:id="2097899495">
      <w:bodyDiv w:val="1"/>
      <w:marLeft w:val="0"/>
      <w:marRight w:val="0"/>
      <w:marTop w:val="0"/>
      <w:marBottom w:val="0"/>
      <w:divBdr>
        <w:top w:val="none" w:sz="0" w:space="0" w:color="auto"/>
        <w:left w:val="none" w:sz="0" w:space="0" w:color="auto"/>
        <w:bottom w:val="none" w:sz="0" w:space="0" w:color="auto"/>
        <w:right w:val="none" w:sz="0" w:space="0" w:color="auto"/>
      </w:divBdr>
    </w:div>
    <w:div w:id="2100130571">
      <w:bodyDiv w:val="1"/>
      <w:marLeft w:val="0"/>
      <w:marRight w:val="0"/>
      <w:marTop w:val="0"/>
      <w:marBottom w:val="0"/>
      <w:divBdr>
        <w:top w:val="none" w:sz="0" w:space="0" w:color="auto"/>
        <w:left w:val="none" w:sz="0" w:space="0" w:color="auto"/>
        <w:bottom w:val="none" w:sz="0" w:space="0" w:color="auto"/>
        <w:right w:val="none" w:sz="0" w:space="0" w:color="auto"/>
      </w:divBdr>
      <w:divsChild>
        <w:div w:id="738134476">
          <w:marLeft w:val="0"/>
          <w:marRight w:val="0"/>
          <w:marTop w:val="0"/>
          <w:marBottom w:val="0"/>
          <w:divBdr>
            <w:top w:val="none" w:sz="0" w:space="0" w:color="auto"/>
            <w:left w:val="none" w:sz="0" w:space="0" w:color="auto"/>
            <w:bottom w:val="none" w:sz="0" w:space="0" w:color="auto"/>
            <w:right w:val="none" w:sz="0" w:space="0" w:color="auto"/>
          </w:divBdr>
        </w:div>
        <w:div w:id="1904632045">
          <w:marLeft w:val="0"/>
          <w:marRight w:val="0"/>
          <w:marTop w:val="0"/>
          <w:marBottom w:val="0"/>
          <w:divBdr>
            <w:top w:val="none" w:sz="0" w:space="0" w:color="auto"/>
            <w:left w:val="none" w:sz="0" w:space="0" w:color="auto"/>
            <w:bottom w:val="none" w:sz="0" w:space="0" w:color="auto"/>
            <w:right w:val="none" w:sz="0" w:space="0" w:color="auto"/>
          </w:divBdr>
        </w:div>
        <w:div w:id="2098821164">
          <w:marLeft w:val="0"/>
          <w:marRight w:val="0"/>
          <w:marTop w:val="0"/>
          <w:marBottom w:val="0"/>
          <w:divBdr>
            <w:top w:val="none" w:sz="0" w:space="0" w:color="auto"/>
            <w:left w:val="none" w:sz="0" w:space="0" w:color="auto"/>
            <w:bottom w:val="none" w:sz="0" w:space="0" w:color="auto"/>
            <w:right w:val="none" w:sz="0" w:space="0" w:color="auto"/>
          </w:divBdr>
        </w:div>
        <w:div w:id="1660495354">
          <w:marLeft w:val="0"/>
          <w:marRight w:val="0"/>
          <w:marTop w:val="0"/>
          <w:marBottom w:val="0"/>
          <w:divBdr>
            <w:top w:val="none" w:sz="0" w:space="0" w:color="auto"/>
            <w:left w:val="none" w:sz="0" w:space="0" w:color="auto"/>
            <w:bottom w:val="none" w:sz="0" w:space="0" w:color="auto"/>
            <w:right w:val="none" w:sz="0" w:space="0" w:color="auto"/>
          </w:divBdr>
        </w:div>
        <w:div w:id="211037339">
          <w:marLeft w:val="0"/>
          <w:marRight w:val="0"/>
          <w:marTop w:val="0"/>
          <w:marBottom w:val="0"/>
          <w:divBdr>
            <w:top w:val="none" w:sz="0" w:space="0" w:color="auto"/>
            <w:left w:val="none" w:sz="0" w:space="0" w:color="auto"/>
            <w:bottom w:val="none" w:sz="0" w:space="0" w:color="auto"/>
            <w:right w:val="none" w:sz="0" w:space="0" w:color="auto"/>
          </w:divBdr>
        </w:div>
        <w:div w:id="1550989426">
          <w:marLeft w:val="0"/>
          <w:marRight w:val="0"/>
          <w:marTop w:val="0"/>
          <w:marBottom w:val="0"/>
          <w:divBdr>
            <w:top w:val="none" w:sz="0" w:space="0" w:color="auto"/>
            <w:left w:val="none" w:sz="0" w:space="0" w:color="auto"/>
            <w:bottom w:val="none" w:sz="0" w:space="0" w:color="auto"/>
            <w:right w:val="none" w:sz="0" w:space="0" w:color="auto"/>
          </w:divBdr>
        </w:div>
        <w:div w:id="48266215">
          <w:marLeft w:val="0"/>
          <w:marRight w:val="0"/>
          <w:marTop w:val="0"/>
          <w:marBottom w:val="0"/>
          <w:divBdr>
            <w:top w:val="none" w:sz="0" w:space="0" w:color="auto"/>
            <w:left w:val="none" w:sz="0" w:space="0" w:color="auto"/>
            <w:bottom w:val="none" w:sz="0" w:space="0" w:color="auto"/>
            <w:right w:val="none" w:sz="0" w:space="0" w:color="auto"/>
          </w:divBdr>
        </w:div>
        <w:div w:id="1854225066">
          <w:marLeft w:val="0"/>
          <w:marRight w:val="0"/>
          <w:marTop w:val="0"/>
          <w:marBottom w:val="0"/>
          <w:divBdr>
            <w:top w:val="none" w:sz="0" w:space="0" w:color="auto"/>
            <w:left w:val="none" w:sz="0" w:space="0" w:color="auto"/>
            <w:bottom w:val="none" w:sz="0" w:space="0" w:color="auto"/>
            <w:right w:val="none" w:sz="0" w:space="0" w:color="auto"/>
          </w:divBdr>
        </w:div>
        <w:div w:id="597063840">
          <w:marLeft w:val="0"/>
          <w:marRight w:val="0"/>
          <w:marTop w:val="0"/>
          <w:marBottom w:val="0"/>
          <w:divBdr>
            <w:top w:val="none" w:sz="0" w:space="0" w:color="auto"/>
            <w:left w:val="none" w:sz="0" w:space="0" w:color="auto"/>
            <w:bottom w:val="none" w:sz="0" w:space="0" w:color="auto"/>
            <w:right w:val="none" w:sz="0" w:space="0" w:color="auto"/>
          </w:divBdr>
        </w:div>
        <w:div w:id="806627095">
          <w:marLeft w:val="0"/>
          <w:marRight w:val="0"/>
          <w:marTop w:val="0"/>
          <w:marBottom w:val="0"/>
          <w:divBdr>
            <w:top w:val="none" w:sz="0" w:space="0" w:color="auto"/>
            <w:left w:val="none" w:sz="0" w:space="0" w:color="auto"/>
            <w:bottom w:val="none" w:sz="0" w:space="0" w:color="auto"/>
            <w:right w:val="none" w:sz="0" w:space="0" w:color="auto"/>
          </w:divBdr>
        </w:div>
        <w:div w:id="1045451882">
          <w:marLeft w:val="0"/>
          <w:marRight w:val="0"/>
          <w:marTop w:val="0"/>
          <w:marBottom w:val="0"/>
          <w:divBdr>
            <w:top w:val="none" w:sz="0" w:space="0" w:color="auto"/>
            <w:left w:val="none" w:sz="0" w:space="0" w:color="auto"/>
            <w:bottom w:val="none" w:sz="0" w:space="0" w:color="auto"/>
            <w:right w:val="none" w:sz="0" w:space="0" w:color="auto"/>
          </w:divBdr>
        </w:div>
        <w:div w:id="2070568835">
          <w:marLeft w:val="0"/>
          <w:marRight w:val="0"/>
          <w:marTop w:val="0"/>
          <w:marBottom w:val="0"/>
          <w:divBdr>
            <w:top w:val="none" w:sz="0" w:space="0" w:color="auto"/>
            <w:left w:val="none" w:sz="0" w:space="0" w:color="auto"/>
            <w:bottom w:val="none" w:sz="0" w:space="0" w:color="auto"/>
            <w:right w:val="none" w:sz="0" w:space="0" w:color="auto"/>
          </w:divBdr>
        </w:div>
        <w:div w:id="1348291055">
          <w:marLeft w:val="0"/>
          <w:marRight w:val="0"/>
          <w:marTop w:val="0"/>
          <w:marBottom w:val="0"/>
          <w:divBdr>
            <w:top w:val="none" w:sz="0" w:space="0" w:color="auto"/>
            <w:left w:val="none" w:sz="0" w:space="0" w:color="auto"/>
            <w:bottom w:val="none" w:sz="0" w:space="0" w:color="auto"/>
            <w:right w:val="none" w:sz="0" w:space="0" w:color="auto"/>
          </w:divBdr>
        </w:div>
        <w:div w:id="2059696882">
          <w:marLeft w:val="0"/>
          <w:marRight w:val="0"/>
          <w:marTop w:val="0"/>
          <w:marBottom w:val="0"/>
          <w:divBdr>
            <w:top w:val="none" w:sz="0" w:space="0" w:color="auto"/>
            <w:left w:val="none" w:sz="0" w:space="0" w:color="auto"/>
            <w:bottom w:val="none" w:sz="0" w:space="0" w:color="auto"/>
            <w:right w:val="none" w:sz="0" w:space="0" w:color="auto"/>
          </w:divBdr>
        </w:div>
        <w:div w:id="1331106587">
          <w:marLeft w:val="0"/>
          <w:marRight w:val="0"/>
          <w:marTop w:val="0"/>
          <w:marBottom w:val="0"/>
          <w:divBdr>
            <w:top w:val="none" w:sz="0" w:space="0" w:color="auto"/>
            <w:left w:val="none" w:sz="0" w:space="0" w:color="auto"/>
            <w:bottom w:val="none" w:sz="0" w:space="0" w:color="auto"/>
            <w:right w:val="none" w:sz="0" w:space="0" w:color="auto"/>
          </w:divBdr>
        </w:div>
        <w:div w:id="2121802971">
          <w:marLeft w:val="0"/>
          <w:marRight w:val="0"/>
          <w:marTop w:val="0"/>
          <w:marBottom w:val="0"/>
          <w:divBdr>
            <w:top w:val="none" w:sz="0" w:space="0" w:color="auto"/>
            <w:left w:val="none" w:sz="0" w:space="0" w:color="auto"/>
            <w:bottom w:val="none" w:sz="0" w:space="0" w:color="auto"/>
            <w:right w:val="none" w:sz="0" w:space="0" w:color="auto"/>
          </w:divBdr>
        </w:div>
      </w:divsChild>
    </w:div>
    <w:div w:id="2100520861">
      <w:bodyDiv w:val="1"/>
      <w:marLeft w:val="0"/>
      <w:marRight w:val="0"/>
      <w:marTop w:val="0"/>
      <w:marBottom w:val="0"/>
      <w:divBdr>
        <w:top w:val="none" w:sz="0" w:space="0" w:color="auto"/>
        <w:left w:val="none" w:sz="0" w:space="0" w:color="auto"/>
        <w:bottom w:val="none" w:sz="0" w:space="0" w:color="auto"/>
        <w:right w:val="none" w:sz="0" w:space="0" w:color="auto"/>
      </w:divBdr>
    </w:div>
    <w:div w:id="2103336787">
      <w:bodyDiv w:val="1"/>
      <w:marLeft w:val="0"/>
      <w:marRight w:val="0"/>
      <w:marTop w:val="0"/>
      <w:marBottom w:val="0"/>
      <w:divBdr>
        <w:top w:val="none" w:sz="0" w:space="0" w:color="auto"/>
        <w:left w:val="none" w:sz="0" w:space="0" w:color="auto"/>
        <w:bottom w:val="none" w:sz="0" w:space="0" w:color="auto"/>
        <w:right w:val="none" w:sz="0" w:space="0" w:color="auto"/>
      </w:divBdr>
    </w:div>
    <w:div w:id="2104957556">
      <w:bodyDiv w:val="1"/>
      <w:marLeft w:val="0"/>
      <w:marRight w:val="0"/>
      <w:marTop w:val="0"/>
      <w:marBottom w:val="0"/>
      <w:divBdr>
        <w:top w:val="none" w:sz="0" w:space="0" w:color="auto"/>
        <w:left w:val="none" w:sz="0" w:space="0" w:color="auto"/>
        <w:bottom w:val="none" w:sz="0" w:space="0" w:color="auto"/>
        <w:right w:val="none" w:sz="0" w:space="0" w:color="auto"/>
      </w:divBdr>
    </w:div>
    <w:div w:id="2105225719">
      <w:bodyDiv w:val="1"/>
      <w:marLeft w:val="0"/>
      <w:marRight w:val="0"/>
      <w:marTop w:val="0"/>
      <w:marBottom w:val="0"/>
      <w:divBdr>
        <w:top w:val="none" w:sz="0" w:space="0" w:color="auto"/>
        <w:left w:val="none" w:sz="0" w:space="0" w:color="auto"/>
        <w:bottom w:val="none" w:sz="0" w:space="0" w:color="auto"/>
        <w:right w:val="none" w:sz="0" w:space="0" w:color="auto"/>
      </w:divBdr>
    </w:div>
    <w:div w:id="2106150848">
      <w:bodyDiv w:val="1"/>
      <w:marLeft w:val="0"/>
      <w:marRight w:val="0"/>
      <w:marTop w:val="0"/>
      <w:marBottom w:val="0"/>
      <w:divBdr>
        <w:top w:val="none" w:sz="0" w:space="0" w:color="auto"/>
        <w:left w:val="none" w:sz="0" w:space="0" w:color="auto"/>
        <w:bottom w:val="none" w:sz="0" w:space="0" w:color="auto"/>
        <w:right w:val="none" w:sz="0" w:space="0" w:color="auto"/>
      </w:divBdr>
    </w:div>
    <w:div w:id="2108118650">
      <w:bodyDiv w:val="1"/>
      <w:marLeft w:val="0"/>
      <w:marRight w:val="0"/>
      <w:marTop w:val="0"/>
      <w:marBottom w:val="0"/>
      <w:divBdr>
        <w:top w:val="none" w:sz="0" w:space="0" w:color="auto"/>
        <w:left w:val="none" w:sz="0" w:space="0" w:color="auto"/>
        <w:bottom w:val="none" w:sz="0" w:space="0" w:color="auto"/>
        <w:right w:val="none" w:sz="0" w:space="0" w:color="auto"/>
      </w:divBdr>
    </w:div>
    <w:div w:id="2109546328">
      <w:bodyDiv w:val="1"/>
      <w:marLeft w:val="0"/>
      <w:marRight w:val="0"/>
      <w:marTop w:val="0"/>
      <w:marBottom w:val="0"/>
      <w:divBdr>
        <w:top w:val="none" w:sz="0" w:space="0" w:color="auto"/>
        <w:left w:val="none" w:sz="0" w:space="0" w:color="auto"/>
        <w:bottom w:val="none" w:sz="0" w:space="0" w:color="auto"/>
        <w:right w:val="none" w:sz="0" w:space="0" w:color="auto"/>
      </w:divBdr>
    </w:div>
    <w:div w:id="2111971515">
      <w:bodyDiv w:val="1"/>
      <w:marLeft w:val="0"/>
      <w:marRight w:val="0"/>
      <w:marTop w:val="0"/>
      <w:marBottom w:val="0"/>
      <w:divBdr>
        <w:top w:val="none" w:sz="0" w:space="0" w:color="auto"/>
        <w:left w:val="none" w:sz="0" w:space="0" w:color="auto"/>
        <w:bottom w:val="none" w:sz="0" w:space="0" w:color="auto"/>
        <w:right w:val="none" w:sz="0" w:space="0" w:color="auto"/>
      </w:divBdr>
    </w:div>
    <w:div w:id="2113357684">
      <w:bodyDiv w:val="1"/>
      <w:marLeft w:val="0"/>
      <w:marRight w:val="0"/>
      <w:marTop w:val="0"/>
      <w:marBottom w:val="0"/>
      <w:divBdr>
        <w:top w:val="none" w:sz="0" w:space="0" w:color="auto"/>
        <w:left w:val="none" w:sz="0" w:space="0" w:color="auto"/>
        <w:bottom w:val="none" w:sz="0" w:space="0" w:color="auto"/>
        <w:right w:val="none" w:sz="0" w:space="0" w:color="auto"/>
      </w:divBdr>
    </w:div>
    <w:div w:id="2116246074">
      <w:bodyDiv w:val="1"/>
      <w:marLeft w:val="0"/>
      <w:marRight w:val="0"/>
      <w:marTop w:val="0"/>
      <w:marBottom w:val="0"/>
      <w:divBdr>
        <w:top w:val="none" w:sz="0" w:space="0" w:color="auto"/>
        <w:left w:val="none" w:sz="0" w:space="0" w:color="auto"/>
        <w:bottom w:val="none" w:sz="0" w:space="0" w:color="auto"/>
        <w:right w:val="none" w:sz="0" w:space="0" w:color="auto"/>
      </w:divBdr>
    </w:div>
    <w:div w:id="2117407924">
      <w:bodyDiv w:val="1"/>
      <w:marLeft w:val="0"/>
      <w:marRight w:val="0"/>
      <w:marTop w:val="0"/>
      <w:marBottom w:val="0"/>
      <w:divBdr>
        <w:top w:val="none" w:sz="0" w:space="0" w:color="auto"/>
        <w:left w:val="none" w:sz="0" w:space="0" w:color="auto"/>
        <w:bottom w:val="none" w:sz="0" w:space="0" w:color="auto"/>
        <w:right w:val="none" w:sz="0" w:space="0" w:color="auto"/>
      </w:divBdr>
    </w:div>
    <w:div w:id="2121222916">
      <w:bodyDiv w:val="1"/>
      <w:marLeft w:val="0"/>
      <w:marRight w:val="0"/>
      <w:marTop w:val="0"/>
      <w:marBottom w:val="0"/>
      <w:divBdr>
        <w:top w:val="none" w:sz="0" w:space="0" w:color="auto"/>
        <w:left w:val="none" w:sz="0" w:space="0" w:color="auto"/>
        <w:bottom w:val="none" w:sz="0" w:space="0" w:color="auto"/>
        <w:right w:val="none" w:sz="0" w:space="0" w:color="auto"/>
      </w:divBdr>
    </w:div>
    <w:div w:id="2121413796">
      <w:bodyDiv w:val="1"/>
      <w:marLeft w:val="0"/>
      <w:marRight w:val="0"/>
      <w:marTop w:val="0"/>
      <w:marBottom w:val="0"/>
      <w:divBdr>
        <w:top w:val="none" w:sz="0" w:space="0" w:color="auto"/>
        <w:left w:val="none" w:sz="0" w:space="0" w:color="auto"/>
        <w:bottom w:val="none" w:sz="0" w:space="0" w:color="auto"/>
        <w:right w:val="none" w:sz="0" w:space="0" w:color="auto"/>
      </w:divBdr>
    </w:div>
    <w:div w:id="2128547619">
      <w:bodyDiv w:val="1"/>
      <w:marLeft w:val="0"/>
      <w:marRight w:val="0"/>
      <w:marTop w:val="0"/>
      <w:marBottom w:val="0"/>
      <w:divBdr>
        <w:top w:val="none" w:sz="0" w:space="0" w:color="auto"/>
        <w:left w:val="none" w:sz="0" w:space="0" w:color="auto"/>
        <w:bottom w:val="none" w:sz="0" w:space="0" w:color="auto"/>
        <w:right w:val="none" w:sz="0" w:space="0" w:color="auto"/>
      </w:divBdr>
    </w:div>
    <w:div w:id="2132819304">
      <w:bodyDiv w:val="1"/>
      <w:marLeft w:val="0"/>
      <w:marRight w:val="0"/>
      <w:marTop w:val="0"/>
      <w:marBottom w:val="0"/>
      <w:divBdr>
        <w:top w:val="none" w:sz="0" w:space="0" w:color="auto"/>
        <w:left w:val="none" w:sz="0" w:space="0" w:color="auto"/>
        <w:bottom w:val="none" w:sz="0" w:space="0" w:color="auto"/>
        <w:right w:val="none" w:sz="0" w:space="0" w:color="auto"/>
      </w:divBdr>
    </w:div>
    <w:div w:id="2145347391">
      <w:bodyDiv w:val="1"/>
      <w:marLeft w:val="0"/>
      <w:marRight w:val="0"/>
      <w:marTop w:val="0"/>
      <w:marBottom w:val="0"/>
      <w:divBdr>
        <w:top w:val="none" w:sz="0" w:space="0" w:color="auto"/>
        <w:left w:val="none" w:sz="0" w:space="0" w:color="auto"/>
        <w:bottom w:val="none" w:sz="0" w:space="0" w:color="auto"/>
        <w:right w:val="none" w:sz="0" w:space="0" w:color="auto"/>
      </w:divBdr>
    </w:div>
    <w:div w:id="2145854745">
      <w:bodyDiv w:val="1"/>
      <w:marLeft w:val="0"/>
      <w:marRight w:val="0"/>
      <w:marTop w:val="0"/>
      <w:marBottom w:val="0"/>
      <w:divBdr>
        <w:top w:val="none" w:sz="0" w:space="0" w:color="auto"/>
        <w:left w:val="none" w:sz="0" w:space="0" w:color="auto"/>
        <w:bottom w:val="none" w:sz="0" w:space="0" w:color="auto"/>
        <w:right w:val="none" w:sz="0" w:space="0" w:color="auto"/>
      </w:divBdr>
    </w:div>
    <w:div w:id="21467757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jpeg"/><Relationship Id="rId42" Type="http://schemas.openxmlformats.org/officeDocument/2006/relationships/image" Target="media/image34.png"/><Relationship Id="rId47" Type="http://schemas.openxmlformats.org/officeDocument/2006/relationships/image" Target="media/image39.svg"/><Relationship Id="rId63" Type="http://schemas.openxmlformats.org/officeDocument/2006/relationships/image" Target="media/image55.png"/><Relationship Id="rId68" Type="http://schemas.openxmlformats.org/officeDocument/2006/relationships/image" Target="media/image57.jpeg"/><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svg"/><Relationship Id="rId37" Type="http://schemas.openxmlformats.org/officeDocument/2006/relationships/image" Target="media/image29.svg"/><Relationship Id="rId40" Type="http://schemas.openxmlformats.org/officeDocument/2006/relationships/image" Target="media/image32.png"/><Relationship Id="rId45" Type="http://schemas.openxmlformats.org/officeDocument/2006/relationships/image" Target="media/image37.svg"/><Relationship Id="rId53" Type="http://schemas.openxmlformats.org/officeDocument/2006/relationships/image" Target="media/image45.svg"/><Relationship Id="rId58" Type="http://schemas.openxmlformats.org/officeDocument/2006/relationships/image" Target="media/image50.png"/><Relationship Id="rId66" Type="http://schemas.openxmlformats.org/officeDocument/2006/relationships/footer" Target="footer2.xm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3.jpeg"/><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svg"/><Relationship Id="rId43" Type="http://schemas.openxmlformats.org/officeDocument/2006/relationships/image" Target="media/image35.sv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eader" Target="header1.xml"/><Relationship Id="rId69" Type="http://schemas.openxmlformats.org/officeDocument/2006/relationships/image" Target="media/image58.jpeg"/><Relationship Id="rId8" Type="http://schemas.openxmlformats.org/officeDocument/2006/relationships/image" Target="media/image1.png"/><Relationship Id="rId51" Type="http://schemas.openxmlformats.org/officeDocument/2006/relationships/image" Target="media/image43.sv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svg"/><Relationship Id="rId67" Type="http://schemas.openxmlformats.org/officeDocument/2006/relationships/image" Target="media/image56.jpeg"/><Relationship Id="rId20" Type="http://schemas.openxmlformats.org/officeDocument/2006/relationships/image" Target="media/image12.jpeg"/><Relationship Id="rId41" Type="http://schemas.openxmlformats.org/officeDocument/2006/relationships/image" Target="media/image33.svg"/><Relationship Id="rId54" Type="http://schemas.openxmlformats.org/officeDocument/2006/relationships/image" Target="media/image46.png"/><Relationship Id="rId62" Type="http://schemas.openxmlformats.org/officeDocument/2006/relationships/image" Target="media/image54.jpeg"/><Relationship Id="rId70" Type="http://schemas.openxmlformats.org/officeDocument/2006/relationships/image" Target="media/image59.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svg"/><Relationship Id="rId57" Type="http://schemas.openxmlformats.org/officeDocument/2006/relationships/image" Target="media/image49.sv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jpeg"/><Relationship Id="rId65" Type="http://schemas.openxmlformats.org/officeDocument/2006/relationships/header" Target="header2.xml"/><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sv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svg"/><Relationship Id="rId7" Type="http://schemas.openxmlformats.org/officeDocument/2006/relationships/endnotes" Target="endnotes.xml"/><Relationship Id="rId71" Type="http://schemas.openxmlformats.org/officeDocument/2006/relationships/image" Target="media/image60.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C53249AE9B4CBC9023E99781625113"/>
        <w:category>
          <w:name w:val="General"/>
          <w:gallery w:val="placeholder"/>
        </w:category>
        <w:types>
          <w:type w:val="bbPlcHdr"/>
        </w:types>
        <w:behaviors>
          <w:behavior w:val="content"/>
        </w:behaviors>
        <w:guid w:val="{FA6A3C06-F4C9-4628-8BDE-E15EA5D3E218}"/>
      </w:docPartPr>
      <w:docPartBody>
        <w:p w:rsidR="006771AB" w:rsidRDefault="0083784D" w:rsidP="0083784D">
          <w:pPr>
            <w:pStyle w:val="DAC53249AE9B4CBC9023E99781625113"/>
          </w:pPr>
          <w:r w:rsidRPr="00826113">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BEAA2BC3-2839-4737-8DB3-D6367886F5AE}"/>
      </w:docPartPr>
      <w:docPartBody>
        <w:p w:rsidR="003E6086" w:rsidRDefault="006771AB">
          <w:r w:rsidRPr="00F747E2">
            <w:rPr>
              <w:rStyle w:val="PlaceholderText"/>
            </w:rPr>
            <w:t>Click or tap here to enter text.</w:t>
          </w:r>
        </w:p>
      </w:docPartBody>
    </w:docPart>
    <w:docPart>
      <w:docPartPr>
        <w:name w:val="8C7FDB5BD01C43929FBDE63BCA77B77C"/>
        <w:category>
          <w:name w:val="General"/>
          <w:gallery w:val="placeholder"/>
        </w:category>
        <w:types>
          <w:type w:val="bbPlcHdr"/>
        </w:types>
        <w:behaviors>
          <w:behavior w:val="content"/>
        </w:behaviors>
        <w:guid w:val="{9FDC2C26-6635-4BDE-929A-9C02BCC85E12}"/>
      </w:docPartPr>
      <w:docPartBody>
        <w:p w:rsidR="007843F2" w:rsidRDefault="0067435A" w:rsidP="0067435A">
          <w:pPr>
            <w:pStyle w:val="8C7FDB5BD01C43929FBDE63BCA77B77C"/>
          </w:pPr>
          <w:r w:rsidRPr="00F747E2">
            <w:rPr>
              <w:rStyle w:val="PlaceholderText"/>
            </w:rPr>
            <w:t>Click or tap here to enter text.</w:t>
          </w:r>
        </w:p>
      </w:docPartBody>
    </w:docPart>
    <w:docPart>
      <w:docPartPr>
        <w:name w:val="80A0C5B7A4AA42E692ACA8B6554F4966"/>
        <w:category>
          <w:name w:val="General"/>
          <w:gallery w:val="placeholder"/>
        </w:category>
        <w:types>
          <w:type w:val="bbPlcHdr"/>
        </w:types>
        <w:behaviors>
          <w:behavior w:val="content"/>
        </w:behaviors>
        <w:guid w:val="{A237A681-095F-4096-BC9D-CA3E53DEF088}"/>
      </w:docPartPr>
      <w:docPartBody>
        <w:p w:rsidR="0094677E" w:rsidRDefault="007843F2" w:rsidP="007843F2">
          <w:pPr>
            <w:pStyle w:val="80A0C5B7A4AA42E692ACA8B6554F4966"/>
          </w:pPr>
          <w:r w:rsidRPr="00F747E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ucida Sans Unicode">
    <w:panose1 w:val="020B0602030504020204"/>
    <w:charset w:val="00"/>
    <w:family w:val="swiss"/>
    <w:pitch w:val="variable"/>
    <w:sig w:usb0="80000AFF" w:usb1="0000396B" w:usb2="00000000" w:usb3="00000000" w:csb0="000000BF" w:csb1="00000000"/>
  </w:font>
  <w:font w:name="Malgun Gothic">
    <w:panose1 w:val="020B0503020000020004"/>
    <w:charset w:val="81"/>
    <w:family w:val="swiss"/>
    <w:pitch w:val="variable"/>
    <w:sig w:usb0="9000002F" w:usb1="29D77CFB" w:usb2="00000012" w:usb3="00000000" w:csb0="0008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84D"/>
    <w:rsid w:val="001E02C9"/>
    <w:rsid w:val="00227DA3"/>
    <w:rsid w:val="002519A2"/>
    <w:rsid w:val="003A268F"/>
    <w:rsid w:val="003E6086"/>
    <w:rsid w:val="003E610D"/>
    <w:rsid w:val="0067435A"/>
    <w:rsid w:val="006771AB"/>
    <w:rsid w:val="007843F2"/>
    <w:rsid w:val="0083784D"/>
    <w:rsid w:val="0094677E"/>
    <w:rsid w:val="00F908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43F2"/>
    <w:rPr>
      <w:color w:val="808080"/>
    </w:rPr>
  </w:style>
  <w:style w:type="paragraph" w:customStyle="1" w:styleId="DAC53249AE9B4CBC9023E99781625113">
    <w:name w:val="DAC53249AE9B4CBC9023E99781625113"/>
    <w:rsid w:val="0083784D"/>
  </w:style>
  <w:style w:type="paragraph" w:customStyle="1" w:styleId="8C7FDB5BD01C43929FBDE63BCA77B77C">
    <w:name w:val="8C7FDB5BD01C43929FBDE63BCA77B77C"/>
    <w:rsid w:val="0067435A"/>
    <w:rPr>
      <w:lang w:eastAsia="zh-CN"/>
    </w:rPr>
  </w:style>
  <w:style w:type="paragraph" w:customStyle="1" w:styleId="80A0C5B7A4AA42E692ACA8B6554F4966">
    <w:name w:val="80A0C5B7A4AA42E692ACA8B6554F4966"/>
    <w:rsid w:val="007843F2"/>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3BAF85-7F9D-478C-9BAF-59DF3450500B}">
  <we:reference id="wa104382081" version="1.35.0.0" store="en-US" storeType="OMEX"/>
  <we:alternateReferences>
    <we:reference id="wa104382081" version="1.35.0.0" store="WA104382081" storeType="OMEX"/>
  </we:alternateReferences>
  <we:properties>
    <we:property name="MENDELEY_CITATIONS" value="[{&quot;citationID&quot;:&quot;MENDELEY_CITATION_769d06b2-0b01-401f-8b90-418167c8425c&quot;,&quot;properties&quot;:{&quot;noteIndex&quot;:0},&quot;isEdited&quot;:false,&quot;manualOverride&quot;:{&quot;isManuallyOverridden&quot;:false,&quot;citeprocText&quot;:&quot;(Abdelbaky et al., 2020; Thompson et al., 2021)&quot;,&quot;manualOverrideText&quot;:&quot;&quot;},&quot;citationTag&quot;:&quot;MENDELEY_CITATION_v3_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&quot;,&quot;citationItems&quot;:[{&quot;id&quot;:&quot;a64a41cf-9fe8-30a3-9fd1-ca6f27b2fd90&quot;,&quot;itemData&quot;:{&quot;type&quot;:&quot;article-journal&quot;,&quot;id&quot;:&quot;a64a41cf-9fe8-30a3-9fd1-ca6f27b2fd90&quot;,&quot;title&quot;:&quot;Forecasting the EU recycling potential for batteries from electric vehicles&quot;,&quot;author&quot;:[{&quot;family&quot;:&quot;Abdelbaky&quot;,&quot;given&quot;:&quot;Mohammad&quot;,&quot;parse-names&quot;:false,&quot;dropping-particle&quot;:&quot;&quot;,&quot;non-dropping-particle&quot;:&quot;&quot;},{&quot;family&quot;:&quot;Peeters&quot;,&quot;given&quot;:&quot;Jef R&quot;,&quot;parse-names&quot;:false,&quot;dropping-particle&quot;:&quot;&quot;,&quot;non-dropping-particle&quot;:&quot;&quot;},{&quot;family&quot;:&quot;Duflou&quot;,&quot;given&quot;:&quot;Joost R&quot;,&quot;parse-names&quot;:false,&quot;dropping-particle&quot;:&quot;&quot;,&quot;non-dropping-particle&quot;:&quot;&quot;},{&quot;family&quot;:&quot;Dewulf&quot;,&quot;given&quot;:&quot;Wim&quot;,&quot;parse-names&quot;:false,&quot;dropping-particle&quot;:&quot;&quot;,&quot;non-dropping-particle&quot;:&quot;&quot;}],&quot;container-title&quot;:&quot;Procedia CIRP&quot;,&quot;container-title-short&quot;:&quot;Procedia CIRP&quot;,&quot;DOI&quot;:&quot;https://doi.org/10.1016/j.procir.2020.01.109&quot;,&quot;ISSN&quot;:&quot;2212-8271&quot;,&quot;URL&quot;:&quot;https://www.sciencedirect.com/science/article/pii/S2212827120302808&quot;,&quot;issued&quot;:{&quot;date-parts&quot;:[[2020]]},&quot;page&quot;:&quot;432-436&quot;,&quot;abstract&quot;:&quot;Managing the waste stream of lithium ion batteries from electric vehicles is an emerging challenge. Therefore, a distribution delay forecasting model is developed considering multiple end-of-life options for battery applications; including replace, reuse, repurpose and recycle. This model is used to forecast the characteristics of the waste stream. Results of the presented model forecast a waste stream of 120 thousand and 1.8 million batteries to be recycled in 2030 and 2040 respectively. The results also demonstrate that retired batteries can potentially contribute to stationary energy storage markets by providing 8 GWh storage capacity in 2030, and 92 GWh in 2040.&quot;,&quot;volume&quot;:&quot;90&quot;},&quot;isTemporary&quot;:false},{&quot;id&quot;:&quot;3e2d0914-f06a-3e80-905c-e7102ffbb73c&quot;,&quot;itemData&quot;:{&quot;type&quot;:&quot;article-journal&quot;,&quot;id&quot;:&quot;3e2d0914-f06a-3e80-905c-e7102ffbb73c&quot;,&quot;title&quot;:&quot;To shred or not to shred: A comparative techno-economic assessment of lithium ion battery hydrometallurgical recycling retaining value and improving circularity in LIB supply chains&quot;,&quot;author&quot;:[{&quot;family&quot;:&quot;Thompson&quot;,&quot;given&quot;:&quot;Dana&quot;,&quot;parse-names&quot;:false,&quot;dropping-particle&quot;:&quot;&quot;,&quot;non-dropping-particle&quot;:&quot;&quot;},{&quot;family&quot;:&quot;Hyde&quot;,&quot;given&quot;:&quot;Charlotte&quot;,&quot;parse-names&quot;:false,&quot;dropping-particle&quot;:&quot;&quot;,&quot;non-dropping-particle&quot;:&quot;&quot;},{&quot;family&quot;:&quot;Hartley&quot;,&quot;given&quot;:&quot;Jennifer M&quot;,&quot;parse-names&quot;:false,&quot;dropping-particle&quot;:&quot;&quot;,&quot;non-dropping-particle&quot;:&quot;&quot;},{&quot;family&quot;:&quot;Abbott&quot;,&quot;given&quot;:&quot;Andrew P&quot;,&quot;parse-names&quot;:false,&quot;dropping-particle&quot;:&quot;&quot;,&quot;non-dropping-particle&quot;:&quot;&quot;},{&quot;family&quot;:&quot;Anderson&quot;,&quot;given&quot;:&quot;Paul A&quot;,&quot;parse-names&quot;:false,&quot;dropping-particle&quot;:&quot;&quot;,&quot;non-dropping-particle&quot;:&quot;&quot;},{&quot;family&quot;:&quot;Harper&quot;,&quot;given&quot;:&quot;Gavin D J&quot;,&quot;parse-names&quot;:false,&quot;dropping-particle&quot;:&quot;&quot;,&quot;non-dropping-particle&quot;:&quot;&quot;}],&quot;container-title&quot;:&quot;Resources, Conservation and Recycling&quot;,&quot;DOI&quot;:&quot;https://doi.org/10.1016/j.resconrec.2021.105741&quot;,&quot;ISSN&quot;:&quot;0921-3449&quot;,&quot;URL&quot;:&quot;https://www.sciencedirect.com/science/article/pii/S0921344921003505&quot;,&quot;issued&quot;:{&quot;date-parts&quot;:[[2021]]},&quot;page&quot;:&quot;105741&quot;,&quot;abstract&quot;:&quot;Present techniques for recycling lithium-ion batteries (LIBs) tend to employ shredding as a preliminary step. This results in size reduction and passivation of reactive components. However, it also delivers lower purity products, decreasing process economics. We propose that disassembly followed by delamination retains product value and simplifies downstream chemistries. A retro-economic analysis shows the theoretical cost of reprocessing for a hypothetical 100 / kWh battery. Ten different hydrometallurgical approaches to LIB recycling are contrasted through techno-economic analysis of the wet part of the process. We show that shredded material can be recycled into new cathode material with a cost saving of up to 20%. Comparable processes using disassembled cells enable up to 80% cost saving (not accounting for the actual step of disassembling the cell). In the light of these results, we set out the barriers to disassembly of LIB cells, recommending the importance of design for disassembly as key to improving the circularity of LIB supply chains, ensuring that greater value is retained within the system.&quot;,&quot;volume&quot;:&quot;175&quot;,&quot;container-title-short&quot;:&quot;&quot;},&quot;isTemporary&quot;:false}]},{&quot;citationID&quot;:&quot;MENDELEY_CITATION_663dc76f-b18a-4928-920e-5b88b173c7c5&quot;,&quot;properties&quot;:{&quot;noteIndex&quot;:0},&quot;isEdited&quot;:false,&quot;manualOverride&quot;:{&quot;isManuallyOverridden&quot;:false,&quot;citeprocText&quot;:&quot;(Abdelbaky et al., 2020; Sattar et al., 2020)&quot;,&quot;manualOverrideText&quot;:&quot;&quot;},&quot;citationTag&quot;:&quot;MENDELEY_CITATION_v3_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&quot;,&quot;citationItems&quot;:[{&quot;id&quot;:&quot;a64a41cf-9fe8-30a3-9fd1-ca6f27b2fd90&quot;,&quot;itemData&quot;:{&quot;type&quot;:&quot;article-journal&quot;,&quot;id&quot;:&quot;a64a41cf-9fe8-30a3-9fd1-ca6f27b2fd90&quot;,&quot;title&quot;:&quot;Forecasting the EU recycling potential for batteries from electric vehicles&quot;,&quot;author&quot;:[{&quot;family&quot;:&quot;Abdelbaky&quot;,&quot;given&quot;:&quot;Mohammad&quot;,&quot;parse-names&quot;:false,&quot;dropping-particle&quot;:&quot;&quot;,&quot;non-dropping-particle&quot;:&quot;&quot;},{&quot;family&quot;:&quot;Peeters&quot;,&quot;given&quot;:&quot;Jef R&quot;,&quot;parse-names&quot;:false,&quot;dropping-particle&quot;:&quot;&quot;,&quot;non-dropping-particle&quot;:&quot;&quot;},{&quot;family&quot;:&quot;Duflou&quot;,&quot;given&quot;:&quot;Joost R&quot;,&quot;parse-names&quot;:false,&quot;dropping-particle&quot;:&quot;&quot;,&quot;non-dropping-particle&quot;:&quot;&quot;},{&quot;family&quot;:&quot;Dewulf&quot;,&quot;given&quot;:&quot;Wim&quot;,&quot;parse-names&quot;:false,&quot;dropping-particle&quot;:&quot;&quot;,&quot;non-dropping-particle&quot;:&quot;&quot;}],&quot;container-title&quot;:&quot;Procedia CIRP&quot;,&quot;container-title-short&quot;:&quot;Procedia CIRP&quot;,&quot;DOI&quot;:&quot;https://doi.org/10.1016/j.procir.2020.01.109&quot;,&quot;ISSN&quot;:&quot;2212-8271&quot;,&quot;URL&quot;:&quot;https://www.sciencedirect.com/science/article/pii/S2212827120302808&quot;,&quot;issued&quot;:{&quot;date-parts&quot;:[[2020]]},&quot;page&quot;:&quot;432-436&quot;,&quot;abstract&quot;:&quot;Managing the waste stream of lithium ion batteries from electric vehicles is an emerging challenge. Therefore, a distribution delay forecasting model is developed considering multiple end-of-life options for battery applications; including replace, reuse, repurpose and recycle. This model is used to forecast the characteristics of the waste stream. Results of the presented model forecast a waste stream of 120 thousand and 1.8 million batteries to be recycled in 2030 and 2040 respectively. The results also demonstrate that retired batteries can potentially contribute to stationary energy storage markets by providing 8 GWh storage capacity in 2030, and 92 GWh in 2040.&quot;,&quot;volume&quot;:&quot;90&quot;},&quot;isTemporary&quot;:false},{&quot;id&quot;:&quot;bde4ed5c-ac57-372c-862c-592c896185df&quot;,&quot;itemData&quot;:{&quot;type&quot;:&quot;report&quot;,&quot;id&quot;:&quot;bde4ed5c-ac57-372c-862c-592c896185df&quot;,&quot;title&quot;:&quot;Automotive Lithium ion Battery Recycling in the UK Based on a feasibility study&quot;,&quot;author&quot;:[{&quot;family&quot;:&quot;Sattar&quot;,&quot;given&quot;:&quot;Anwar&quot;,&quot;parse-names&quot;:false,&quot;dropping-particle&quot;:&quot;&quot;,&quot;non-dropping-particle&quot;:&quot;&quot;},{&quot;family&quot;:&quot;Greenwood&quot;,&quot;given&quot;:&quot;David&quot;,&quot;parse-names&quot;:false,&quot;dropping-particle&quot;:&quot;&quot;,&quot;non-dropping-particle&quot;:&quot;&quot;},{&quot;family&quot;:&quot;Dowson&quot;,&quot;given&quot;:&quot;Martin&quot;,&quot;parse-names&quot;:false,&quot;dropping-particle&quot;:&quot;&quot;,&quot;non-dropping-particle&quot;:&quot;&quot;},{&quot;family&quot;:&quot;Unadkat&quot;,&quot;given&quot;:&quot;Puja&quot;,&quot;parse-names&quot;:false,&quot;dropping-particle&quot;:&quot;&quot;,&quot;non-dropping-particle&quot;:&quot;&quot;}],&quot;container-title&quot;:&quot;REPORT SUMMARY&quot;,&quot;issued&quot;:{&quot;date-parts&quot;:[[2020]]},&quot;container-title-short&quot;:&quot;&quot;},&quot;isTemporary&quot;:false}]},{&quot;citationID&quot;:&quot;MENDELEY_CITATION_31e0f3ce-aad9-4332-bdf1-270f051cbe4e&quot;,&quot;properties&quot;:{&quot;noteIndex&quot;:0},&quot;isEdited&quot;:false,&quot;manualOverride&quot;:{&quot;isManuallyOverridden&quot;:false,&quot;citeprocText&quot;:&quot;(Abdelbaky et al., 2020; Sattar et al., 2020; Thompson et al., 2021)&quot;,&quot;manualOverrideText&quot;:&quot;&quot;},&quot;citationTag&quot;:&quot;MENDELEY_CITATION_v3_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&quot;,&quot;citationItems&quot;:[{&quot;id&quot;:&quot;a64a41cf-9fe8-30a3-9fd1-ca6f27b2fd90&quot;,&quot;itemData&quot;:{&quot;type&quot;:&quot;article-journal&quot;,&quot;id&quot;:&quot;a64a41cf-9fe8-30a3-9fd1-ca6f27b2fd90&quot;,&quot;title&quot;:&quot;Forecasting the EU recycling potential for batteries from electric vehicles&quot;,&quot;author&quot;:[{&quot;family&quot;:&quot;Abdelbaky&quot;,&quot;given&quot;:&quot;Mohammad&quot;,&quot;parse-names&quot;:false,&quot;dropping-particle&quot;:&quot;&quot;,&quot;non-dropping-particle&quot;:&quot;&quot;},{&quot;family&quot;:&quot;Peeters&quot;,&quot;given&quot;:&quot;Jef R&quot;,&quot;parse-names&quot;:false,&quot;dropping-particle&quot;:&quot;&quot;,&quot;non-dropping-particle&quot;:&quot;&quot;},{&quot;family&quot;:&quot;Duflou&quot;,&quot;given&quot;:&quot;Joost R&quot;,&quot;parse-names&quot;:false,&quot;dropping-particle&quot;:&quot;&quot;,&quot;non-dropping-particle&quot;:&quot;&quot;},{&quot;family&quot;:&quot;Dewulf&quot;,&quot;given&quot;:&quot;Wim&quot;,&quot;parse-names&quot;:false,&quot;dropping-particle&quot;:&quot;&quot;,&quot;non-dropping-particle&quot;:&quot;&quot;}],&quot;container-title&quot;:&quot;Procedia CIRP&quot;,&quot;container-title-short&quot;:&quot;Procedia CIRP&quot;,&quot;DOI&quot;:&quot;https://doi.org/10.1016/j.procir.2020.01.109&quot;,&quot;ISSN&quot;:&quot;2212-8271&quot;,&quot;URL&quot;:&quot;https://www.sciencedirect.com/science/article/pii/S2212827120302808&quot;,&quot;issued&quot;:{&quot;date-parts&quot;:[[2020]]},&quot;page&quot;:&quot;432-436&quot;,&quot;abstract&quot;:&quot;Managing the waste stream of lithium ion batteries from electric vehicles is an emerging challenge. Therefore, a distribution delay forecasting model is developed considering multiple end-of-life options for battery applications; including replace, reuse, repurpose and recycle. This model is used to forecast the characteristics of the waste stream. Results of the presented model forecast a waste stream of 120 thousand and 1.8 million batteries to be recycled in 2030 and 2040 respectively. The results also demonstrate that retired batteries can potentially contribute to stationary energy storage markets by providing 8 GWh storage capacity in 2030, and 92 GWh in 2040.&quot;,&quot;volume&quot;:&quot;90&quot;},&quot;isTemporary&quot;:false},{&quot;id&quot;:&quot;3e2d0914-f06a-3e80-905c-e7102ffbb73c&quot;,&quot;itemData&quot;:{&quot;type&quot;:&quot;article-journal&quot;,&quot;id&quot;:&quot;3e2d0914-f06a-3e80-905c-e7102ffbb73c&quot;,&quot;title&quot;:&quot;To shred or not to shred: A comparative techno-economic assessment of lithium ion battery hydrometallurgical recycling retaining value and improving circularity in LIB supply chains&quot;,&quot;author&quot;:[{&quot;family&quot;:&quot;Thompson&quot;,&quot;given&quot;:&quot;Dana&quot;,&quot;parse-names&quot;:false,&quot;dropping-particle&quot;:&quot;&quot;,&quot;non-dropping-particle&quot;:&quot;&quot;},{&quot;family&quot;:&quot;Hyde&quot;,&quot;given&quot;:&quot;Charlotte&quot;,&quot;parse-names&quot;:false,&quot;dropping-particle&quot;:&quot;&quot;,&quot;non-dropping-particle&quot;:&quot;&quot;},{&quot;family&quot;:&quot;Hartley&quot;,&quot;given&quot;:&quot;Jennifer M&quot;,&quot;parse-names&quot;:false,&quot;dropping-particle&quot;:&quot;&quot;,&quot;non-dropping-particle&quot;:&quot;&quot;},{&quot;family&quot;:&quot;Abbott&quot;,&quot;given&quot;:&quot;Andrew P&quot;,&quot;parse-names&quot;:false,&quot;dropping-particle&quot;:&quot;&quot;,&quot;non-dropping-particle&quot;:&quot;&quot;},{&quot;family&quot;:&quot;Anderson&quot;,&quot;given&quot;:&quot;Paul A&quot;,&quot;parse-names&quot;:false,&quot;dropping-particle&quot;:&quot;&quot;,&quot;non-dropping-particle&quot;:&quot;&quot;},{&quot;family&quot;:&quot;Harper&quot;,&quot;given&quot;:&quot;Gavin D J&quot;,&quot;parse-names&quot;:false,&quot;dropping-particle&quot;:&quot;&quot;,&quot;non-dropping-particle&quot;:&quot;&quot;}],&quot;container-title&quot;:&quot;Resources, Conservation and Recycling&quot;,&quot;DOI&quot;:&quot;https://doi.org/10.1016/j.resconrec.2021.105741&quot;,&quot;ISSN&quot;:&quot;0921-3449&quot;,&quot;URL&quot;:&quot;https://www.sciencedirect.com/science/article/pii/S0921344921003505&quot;,&quot;issued&quot;:{&quot;date-parts&quot;:[[2021]]},&quot;page&quot;:&quot;105741&quot;,&quot;abstract&quot;:&quot;Present techniques for recycling lithium-ion batteries (LIBs) tend to employ shredding as a preliminary step. This results in size reduction and passivation of reactive components. However, it also delivers lower purity products, decreasing process economics. We propose that disassembly followed by delamination retains product value and simplifies downstream chemistries. A retro-economic analysis shows the theoretical cost of reprocessing for a hypothetical 100 / kWh battery. Ten different hydrometallurgical approaches to LIB recycling are contrasted through techno-economic analysis of the wet part of the process. We show that shredded material can be recycled into new cathode material with a cost saving of up to 20%. Comparable processes using disassembled cells enable up to 80% cost saving (not accounting for the actual step of disassembling the cell). In the light of these results, we set out the barriers to disassembly of LIB cells, recommending the importance of design for disassembly as key to improving the circularity of LIB supply chains, ensuring that greater value is retained within the system.&quot;,&quot;volume&quot;:&quot;175&quot;,&quot;container-title-short&quot;:&quot;&quot;},&quot;isTemporary&quot;:false},{&quot;id&quot;:&quot;bde4ed5c-ac57-372c-862c-592c896185df&quot;,&quot;itemData&quot;:{&quot;type&quot;:&quot;report&quot;,&quot;id&quot;:&quot;bde4ed5c-ac57-372c-862c-592c896185df&quot;,&quot;title&quot;:&quot;Automotive Lithium ion Battery Recycling in the UK Based on a feasibility study&quot;,&quot;author&quot;:[{&quot;family&quot;:&quot;Sattar&quot;,&quot;given&quot;:&quot;Anwar&quot;,&quot;parse-names&quot;:false,&quot;dropping-particle&quot;:&quot;&quot;,&quot;non-dropping-particle&quot;:&quot;&quot;},{&quot;family&quot;:&quot;Greenwood&quot;,&quot;given&quot;:&quot;David&quot;,&quot;parse-names&quot;:false,&quot;dropping-particle&quot;:&quot;&quot;,&quot;non-dropping-particle&quot;:&quot;&quot;},{&quot;family&quot;:&quot;Dowson&quot;,&quot;given&quot;:&quot;Martin&quot;,&quot;parse-names&quot;:false,&quot;dropping-particle&quot;:&quot;&quot;,&quot;non-dropping-particle&quot;:&quot;&quot;},{&quot;family&quot;:&quot;Unadkat&quot;,&quot;given&quot;:&quot;Puja&quot;,&quot;parse-names&quot;:false,&quot;dropping-particle&quot;:&quot;&quot;,&quot;non-dropping-particle&quot;:&quot;&quot;}],&quot;container-title&quot;:&quot;REPORT SUMMARY&quot;,&quot;issued&quot;:{&quot;date-parts&quot;:[[2020]]},&quot;container-title-short&quot;:&quot;&quot;},&quot;isTemporary&quot;:false}]},{&quot;citationID&quot;:&quot;MENDELEY_CITATION_612e54a9-3c6c-44ff-adcc-32b476f98539&quot;,&quot;properties&quot;:{&quot;noteIndex&quot;:0},&quot;isEdited&quot;:false,&quot;manualOverride&quot;:{&quot;isManuallyOverriden&quot;:false,&quot;citeprocText&quot;:&quot;(Liu et al., 2019)&quot;,&quot;manualOverrideText&quot;:&quot;&quot;,&quot;isManuallyOverridden&quot;:false},&quot;citationTag&quot;:&quot;MENDELEY_CITATION_v3_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&quot;,&quot;citationItems&quot;:[{&quot;id&quot;:&quot;9773e668-cb51-35bb-a6cb-4aefdbfc10d4&quot;,&quot;itemData&quot;:{&quot;type&quot;:&quot;article&quot;,&quot;id&quot;:&quot;9773e668-cb51-35bb-a6cb-4aefdbfc10d4&quot;,&quot;title&quot;:&quot;Recycling of spent lithium-ion batteries in view of lithium recovery: A critical review&quot;,&quot;author&quot;:[{&quot;family&quot;:&quot;Liu&quot;,&quot;given&quot;:&quot;Chunwei&quot;,&quot;parse-names&quot;:false,&quot;dropping-particle&quot;:&quot;&quot;,&quot;non-dropping-particle&quot;:&quot;&quot;},{&quot;family&quot;:&quot;Lin&quot;,&quot;given&quot;:&quot;Jiao&quot;,&quot;parse-names&quot;:false,&quot;dropping-particle&quot;:&quot;&quot;,&quot;non-dropping-particle&quot;:&quot;&quot;},{&quot;family&quot;:&quot;Cao&quot;,&quot;given&quot;:&quot;Hongbin&quot;,&quot;parse-names&quot;:false,&quot;dropping-particle&quot;:&quot;&quot;,&quot;non-dropping-particle&quot;:&quot;&quot;},{&quot;family&quot;:&quot;Zhang&quot;,&quot;given&quot;:&quot;Yi&quot;,&quot;parse-names&quot;:false,&quot;dropping-particle&quot;:&quot;&quot;,&quot;non-dropping-particle&quot;:&quot;&quot;},{&quot;family&quot;:&quot;Sun&quot;,&quot;given&quot;:&quot;Zhi&quot;,&quot;parse-names&quot;:false,&quot;dropping-particle&quot;:&quot;&quot;,&quot;non-dropping-particle&quot;:&quot;&quot;}],&quot;container-title&quot;:&quot;Journal of Cleaner Production&quot;,&quot;DOI&quot;:&quot;10.1016/j.jclepro.2019.04.304&quot;,&quot;ISSN&quot;:&quot;09596526&quot;,&quot;issued&quot;:{&quot;date-parts&quot;:[[2019,8,10]]},&quot;page&quot;:&quot;801-813&quot;,&quot;abstract&quot;:&quot;Due to the rapid expanding of plug-in hybrid electric vehicles (PHEVs), hybrid electric vehicles (HEVs) and electric vehicles (EVs), the projectfed demand for lithium-ion batteries (LIBs) is huge and might result in supply risks for natural lithium-containing reserves. After the service life, spent LIBs continuously accumulate in the market, and they are excellent secondary resources for lithium recovery. To alleviate resource shortage and to decrease potential environmental pollution caused by improper solid waste disposal, recycling of spent LIBs is motivated world widely in recent years. Previous studies have usually focused on the recovery of cobalt and nickel, which create high economic benefit. Recovery of lithium, however, has not been highlighted. In this article, state-of-the-art on spent LIBs recycling is discussed with emphasis on lithium recovery. In addition to understanding underlying mechanisms and physiochemistry features of various recycling methods, the possibility for industrial realization of each method is also evaluated. The complex processing steps limit the industrial implementation of hydrometallurgy-dominant methods, which usually reclaim lithium in the last step, resulting in a poor recovery efficiency of lithium. The pyrometallurgy-dominant approach is readily to scale up but lithium is lost in the slag phase. Therefore, the mild recycling (cleaner production) methods are recommended for future study since they take advantages of traditional pyrometallurgy and hydrometallurgy, and could decrease treatment temperature as well as acid/alkaline usage.&quot;,&quot;publisher&quot;:&quot;Elsevier Ltd&quot;,&quot;volume&quot;:&quot;228&quot;,&quot;container-title-short&quot;:&quot;&quot;},&quot;isTemporary&quot;:false}]},{&quot;citationID&quot;:&quot;MENDELEY_CITATION_5eb9d5f3-1d44-46e0-9e9a-e39b47b356fe&quot;,&quot;properties&quot;:{&quot;noteIndex&quot;:0},&quot;isEdited&quot;:false,&quot;manualOverride&quot;:{&quot;isManuallyOverriden&quot;:false,&quot;citeprocText&quot;:&quot;(Kwade and Diekmann, 2018)&quot;,&quot;manualOverrideText&quot;:&quot;(Kwade &amp; Diekmann, 2018)&quot;,&quot;isManuallyOverridden&quot;:true},&quot;citationTag&quot;:&quot;MENDELEY_CITATION_v3_eyJjaXRhdGlvbklEIjoiTUVOREVMRVlfQ0lUQVRJT05fNWViOWQ1ZjMtMWQ0NC00NmUwLTllOWEtZTM5YjQ3YjM1NmZlIiwicHJvcGVydGllcyI6eyJub3RlSW5kZXgiOjB9LCJpc0VkaXRlZCI6ZmFsc2UsIm1hbnVhbE92ZXJyaWRlIjp7ImlzTWFudWFsbHlPdmVycmlkZW4iOmZhbHNlLCJjaXRlcHJvY1RleHQiOiIoS3dhZGUgYW5kIERpZWttYW5uLCAyMDE4KSIsIm1hbnVhbE92ZXJyaWRlVGV4dCI6IihLd2FkZSAmIERpZWttYW5uLCAyMDE4KSIsImlzTWFudWFsbHlPdmVycmlkZGVuIjp0cnVl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fdde395c-9cd4-4689-afe4-48dbfdf29100&quot;,&quot;properties&quot;:{&quot;noteIndex&quot;:0},&quot;isEdited&quot;:false,&quot;manualOverride&quot;:{&quot;isManuallyOverriden&quot;:false,&quot;citeprocText&quot;:&quot;(Kwade and Diekmann, 2018; Liu et al., 2019)&quot;,&quot;manualOverrideText&quot;:&quot;(Kwade &amp; Diekmann, 2018; Liu et al., 2019)&quot;,&quot;isManuallyOverridden&quot;:true},&quot;citationTag&quot;:&quot;MENDELEY_CITATION_v3_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quot;,&quot;citationItems&quot;:[{&quot;id&quot;:&quot;9773e668-cb51-35bb-a6cb-4aefdbfc10d4&quot;,&quot;itemData&quot;:{&quot;type&quot;:&quot;article&quot;,&quot;id&quot;:&quot;9773e668-cb51-35bb-a6cb-4aefdbfc10d4&quot;,&quot;title&quot;:&quot;Recycling of spent lithium-ion batteries in view of lithium recovery: A critical review&quot;,&quot;author&quot;:[{&quot;family&quot;:&quot;Liu&quot;,&quot;given&quot;:&quot;Chunwei&quot;,&quot;parse-names&quot;:false,&quot;dropping-particle&quot;:&quot;&quot;,&quot;non-dropping-particle&quot;:&quot;&quot;},{&quot;family&quot;:&quot;Lin&quot;,&quot;given&quot;:&quot;Jiao&quot;,&quot;parse-names&quot;:false,&quot;dropping-particle&quot;:&quot;&quot;,&quot;non-dropping-particle&quot;:&quot;&quot;},{&quot;family&quot;:&quot;Cao&quot;,&quot;given&quot;:&quot;Hongbin&quot;,&quot;parse-names&quot;:false,&quot;dropping-particle&quot;:&quot;&quot;,&quot;non-dropping-particle&quot;:&quot;&quot;},{&quot;family&quot;:&quot;Zhang&quot;,&quot;given&quot;:&quot;Yi&quot;,&quot;parse-names&quot;:false,&quot;dropping-particle&quot;:&quot;&quot;,&quot;non-dropping-particle&quot;:&quot;&quot;},{&quot;family&quot;:&quot;Sun&quot;,&quot;given&quot;:&quot;Zhi&quot;,&quot;parse-names&quot;:false,&quot;dropping-particle&quot;:&quot;&quot;,&quot;non-dropping-particle&quot;:&quot;&quot;}],&quot;container-title&quot;:&quot;Journal of Cleaner Production&quot;,&quot;DOI&quot;:&quot;10.1016/j.jclepro.2019.04.304&quot;,&quot;ISSN&quot;:&quot;09596526&quot;,&quot;issued&quot;:{&quot;date-parts&quot;:[[2019,8,10]]},&quot;page&quot;:&quot;801-813&quot;,&quot;abstract&quot;:&quot;Due to the rapid expanding of plug-in hybrid electric vehicles (PHEVs), hybrid electric vehicles (HEVs) and electric vehicles (EVs), the projectfed demand for lithium-ion batteries (LIBs) is huge and might result in supply risks for natural lithium-containing reserves. After the service life, spent LIBs continuously accumulate in the market, and they are excellent secondary resources for lithium recovery. To alleviate resource shortage and to decrease potential environmental pollution caused by improper solid waste disposal, recycling of spent LIBs is motivated world widely in recent years. Previous studies have usually focused on the recovery of cobalt and nickel, which create high economic benefit. Recovery of lithium, however, has not been highlighted. In this article, state-of-the-art on spent LIBs recycling is discussed with emphasis on lithium recovery. In addition to understanding underlying mechanisms and physiochemistry features of various recycling methods, the possibility for industrial realization of each method is also evaluated. The complex processing steps limit the industrial implementation of hydrometallurgy-dominant methods, which usually reclaim lithium in the last step, resulting in a poor recovery efficiency of lithium. The pyrometallurgy-dominant approach is readily to scale up but lithium is lost in the slag phase. Therefore, the mild recycling (cleaner production) methods are recommended for future study since they take advantages of traditional pyrometallurgy and hydrometallurgy, and could decrease treatment temperature as well as acid/alkaline usage.&quot;,&quot;publisher&quot;:&quot;Elsevier Ltd&quot;,&quot;volume&quot;:&quot;228&quot;,&quot;container-title-short&quot;:&quot;&quot;},&quot;isTemporary&quot;:false},{&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9ea0b4a9-955a-444a-9737-9542df52b509&quot;,&quot;properties&quot;:{&quot;noteIndex&quot;:0},&quot;isEdited&quot;:false,&quot;manualOverride&quot;:{&quot;isManuallyOverriden&quot;:false,&quot;citeprocText&quot;:&quot;(Kwade and Diekmann, 2018; Liu et al., 2019)&quot;,&quot;manualOverrideText&quot;:&quot;(Kwade &amp; Diekmann, 2018; Liu et al., 2019)&quot;,&quot;isManuallyOverridden&quot;:true},&quot;citationTag&quot;:&quot;MENDELEY_CITATION_v3_eyJjaXRhdGlvbklEIjoiTUVOREVMRVlfQ0lUQVRJT05fOWVhMGI0YTktOTU1YS00NDRhLTk3MzctOTU0MmRmNTJiNTA5IiwicHJvcGVydGllcyI6eyJub3RlSW5kZXgiOjB9LCJpc0VkaXRlZCI6ZmFsc2UsIm1hbnVhbE92ZXJyaWRlIjp7ImlzTWFudWFsbHlPdmVycmlkZW4iOmZhbHNlLCJjaXRlcHJvY1RleHQiOiIoS3dhZGUgYW5kIERpZWttYW5uLCAyMDE4OyBMaXUgZXQgYWwuLCAyMDE5KSIsIm1hbnVhbE92ZXJyaWRlVGV4dCI6IihLd2FkZSAmIERpZWttYW5uLCAyMDE4OyBMaXUgZXQgYWwuLCAyMDE5KSIsImlzTWFudWFsbHlPdmVycmlkZGVuIjp0cnVl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id&quot;:&quot;9773e668-cb51-35bb-a6cb-4aefdbfc10d4&quot;,&quot;itemData&quot;:{&quot;type&quot;:&quot;article&quot;,&quot;id&quot;:&quot;9773e668-cb51-35bb-a6cb-4aefdbfc10d4&quot;,&quot;title&quot;:&quot;Recycling of spent lithium-ion batteries in view of lithium recovery: A critical review&quot;,&quot;author&quot;:[{&quot;family&quot;:&quot;Liu&quot;,&quot;given&quot;:&quot;Chunwei&quot;,&quot;parse-names&quot;:false,&quot;dropping-particle&quot;:&quot;&quot;,&quot;non-dropping-particle&quot;:&quot;&quot;},{&quot;family&quot;:&quot;Lin&quot;,&quot;given&quot;:&quot;Jiao&quot;,&quot;parse-names&quot;:false,&quot;dropping-particle&quot;:&quot;&quot;,&quot;non-dropping-particle&quot;:&quot;&quot;},{&quot;family&quot;:&quot;Cao&quot;,&quot;given&quot;:&quot;Hongbin&quot;,&quot;parse-names&quot;:false,&quot;dropping-particle&quot;:&quot;&quot;,&quot;non-dropping-particle&quot;:&quot;&quot;},{&quot;family&quot;:&quot;Zhang&quot;,&quot;given&quot;:&quot;Yi&quot;,&quot;parse-names&quot;:false,&quot;dropping-particle&quot;:&quot;&quot;,&quot;non-dropping-particle&quot;:&quot;&quot;},{&quot;family&quot;:&quot;Sun&quot;,&quot;given&quot;:&quot;Zhi&quot;,&quot;parse-names&quot;:false,&quot;dropping-particle&quot;:&quot;&quot;,&quot;non-dropping-particle&quot;:&quot;&quot;}],&quot;container-title&quot;:&quot;Journal of Cleaner Production&quot;,&quot;DOI&quot;:&quot;10.1016/j.jclepro.2019.04.304&quot;,&quot;ISSN&quot;:&quot;09596526&quot;,&quot;issued&quot;:{&quot;date-parts&quot;:[[2019,8,10]]},&quot;page&quot;:&quot;801-813&quot;,&quot;abstract&quot;:&quot;Due to the rapid expanding of plug-in hybrid electric vehicles (PHEVs), hybrid electric vehicles (HEVs) and electric vehicles (EVs), the projectfed demand for lithium-ion batteries (LIBs) is huge and might result in supply risks for natural lithium-containing reserves. After the service life, spent LIBs continuously accumulate in the market, and they are excellent secondary resources for lithium recovery. To alleviate resource shortage and to decrease potential environmental pollution caused by improper solid waste disposal, recycling of spent LIBs is motivated world widely in recent years. Previous studies have usually focused on the recovery of cobalt and nickel, which create high economic benefit. Recovery of lithium, however, has not been highlighted. In this article, state-of-the-art on spent LIBs recycling is discussed with emphasis on lithium recovery. In addition to understanding underlying mechanisms and physiochemistry features of various recycling methods, the possibility for industrial realization of each method is also evaluated. The complex processing steps limit the industrial implementation of hydrometallurgy-dominant methods, which usually reclaim lithium in the last step, resulting in a poor recovery efficiency of lithium. The pyrometallurgy-dominant approach is readily to scale up but lithium is lost in the slag phase. Therefore, the mild recycling (cleaner production) methods are recommended for future study since they take advantages of traditional pyrometallurgy and hydrometallurgy, and could decrease treatment temperature as well as acid/alkaline usage.&quot;,&quot;publisher&quot;:&quot;Elsevier Ltd&quot;,&quot;volume&quot;:&quot;228&quot;,&quot;container-title-short&quot;:&quot;&quot;},&quot;isTemporary&quot;:false}]},{&quot;citationID&quot;:&quot;MENDELEY_CITATION_d42a034c-7149-405d-b210-f08a18734aba&quot;,&quot;properties&quot;:{&quot;noteIndex&quot;:0},&quot;isEdited&quot;:false,&quot;manualOverride&quot;:{&quot;isManuallyOverriden&quot;:false,&quot;citeprocText&quot;:&quot;(Joulié et al., 2014; Kwade and Diekmann, 2018; Porvali et al., 2019)&quot;,&quot;manualOverrideText&quot;:&quot;(Joulié et al., 2014; Kwade &amp; Diekmann, 2018; Porvali et al., 2019)&quot;,&quot;isManuallyOverridden&quot;:true},&quot;citationTag&quot;:&quot;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&quot;,&quot;citationItems&quot;:[{&quot;id&quot;:&quot;2c7fedd2-03f5-308a-a6c9-84126384fcdc&quot;,&quot;itemData&quot;:{&quot;type&quot;:&quot;article-journal&quot;,&quot;id&quot;:&quot;2c7fedd2-03f5-308a-a6c9-84126384fcdc&quot;,&quot;title&quot;:&quot;Mechanical and hydrometallurgical processes in HCl media for the recycling of valuable metals from Li-ion battery waste&quot;,&quot;author&quot;:[{&quot;family&quot;:&quot;Porvali&quot;,&quot;given&quot;:&quot;Antti&quot;,&quot;parse-names&quot;:false,&quot;dropping-particle&quot;:&quot;&quot;,&quot;non-dropping-particle&quot;:&quot;&quot;},{&quot;family&quot;:&quot;Aaltonen&quot;,&quot;given&quot;:&quot;Miamari&quot;,&quot;parse-names&quot;:false,&quot;dropping-particle&quot;:&quot;&quot;,&quot;non-dropping-particle&quot;:&quot;&quot;},{&quot;family&quot;:&quot;Ojanen&quot;,&quot;given&quot;:&quot;Severi&quot;,&quot;parse-names&quot;:false,&quot;dropping-particle&quot;:&quot;&quot;,&quot;non-dropping-particle&quot;:&quot;&quot;},{&quot;family&quot;:&quot;Velazquez-Martinez&quot;,&quot;given&quot;:&quot;Omar&quot;,&quot;parse-names&quot;:false,&quot;dropping-particle&quot;:&quot;&quot;,&quot;non-dropping-particle&quot;:&quot;&quot;},{&quot;family&quot;:&quot;Eronen&quot;,&quot;given&quot;:&quot;Emmi&quot;,&quot;parse-names&quot;:false,&quot;dropping-particle&quot;:&quot;&quot;,&quot;non-dropping-particle&quot;:&quot;&quot;},{&quot;family&quot;:&quot;Liu&quot;,&quot;given&quot;:&quot;Fupeng&quot;,&quot;parse-names&quot;:false,&quot;dropping-particle&quot;:&quot;&quot;,&quot;non-dropping-particle&quot;:&quot;&quot;},{&quot;family&quot;:&quot;Wilson&quot;,&quot;given&quot;:&quot;Benjamin P.&quot;,&quot;parse-names&quot;:false,&quot;dropping-particle&quot;:&quot;&quot;,&quot;non-dropping-particle&quot;:&quot;&quot;},{&quot;family&quot;:&quot;Serna-Guerrero&quot;,&quot;given&quot;:&quot;Rodrigo&quot;,&quot;parse-names&quot;:false,&quot;dropping-particle&quot;:&quot;&quot;,&quot;non-dropping-particle&quot;:&quot;&quot;},{&quot;family&quot;:&quot;Lundström&quot;,&quot;given&quot;:&quot;Mari&quot;,&quot;parse-names&quot;:false,&quot;dropping-particle&quot;:&quot;&quot;,&quot;non-dropping-particle&quot;:&quot;&quot;}],&quot;container-title&quot;:&quot;Resources, Conservation and Recycling&quot;,&quot;DOI&quot;:&quot;10.1016/j.resconrec.2018.11.023&quot;,&quot;ISSN&quot;:&quot;18790658&quot;,&quot;issued&quot;:{&quot;date-parts&quot;:[[2019,3,1]]},&quot;page&quot;:&quot;257-266&quot;,&quot;abstract&quot;:&quot;The present work offers a study on the engineering implications of the recovery of valuable fractions from industrially collected lithium battery (LIB) waste by mechanical and hydrometallurgical processes in HCl media. Direct leaching of LIB waste provides a possibility for Li extraction, a component that is lost into the slag fraction in the state-of-art high temperature processes. The challenges arising from the heterogeneous composition of industrial battery waste are highlighted, and the behavior of main metals present such as Co, Cu, Li, Mn, Ni and Al is observed. It is shown that mechanical separation processes can form fractions rich on Cu and Al, although subsequent refining stages are necessary. Regarding direct leaching, fast kinetics were found, as complete Li dissolution can be achieved in ca. 120 min. Furthermore, high solid/liquid ratio (&gt;1/10) is required to increase metal value concentrations, resulting in a viscous slurry due to the graphite, plastics and other undissolved materials, which challenges filtration and washing of leach residue. Neutralization of the product liquid solution (PLS) result in co-precipitation of valuable battery metals along with Fe and Al. The highest value of LIBs lies in Co, subjected for solvent extraction (SX) or direct precipitation to make an intermediate product. SX can provide selectivity whereas Na2CO3 precipitation provides a fast route for Co-Ni bulk production. Li2CO3 precipitation from the remaining PLS is possible as zabuyelite - however, due to heterogeneity of the battery waste, the recovery of Li2CO3 with battery-grade purity remains a difficult task to be achieved by direct precipitation route.&quot;,&quot;publisher&quot;:&quot;Elsevier B.V.&quot;,&quot;volume&quot;:&quot;142&quot;,&quot;container-title-short&quot;:&quot;&quot;},&quot;isTemporary&quot;:false},{&quot;id&quot;:&quot;eda9f232-7d94-38b7-9862-d84779a3b5c2&quot;,&quot;itemData&quot;:{&quot;type&quot;:&quot;article-journal&quot;,&quot;id&quot;:&quot;eda9f232-7d94-38b7-9862-d84779a3b5c2&quot;,&quot;title&quot;:&quot;Hydrometallurgical process for the recovery of high value metals from spent lithium nickel cobalt aluminum oxide based lithium-ion batteries&quot;,&quot;author&quot;:[{&quot;family&quot;:&quot;Joulié&quot;,&quot;given&quot;:&quot;M.&quot;,&quot;parse-names&quot;:false,&quot;dropping-particle&quot;:&quot;&quot;,&quot;non-dropping-particle&quot;:&quot;&quot;},{&quot;family&quot;:&quot;Laucournet&quot;,&quot;given&quot;:&quot;R.&quot;,&quot;parse-names&quot;:false,&quot;dropping-particle&quot;:&quot;&quot;,&quot;non-dropping-particle&quot;:&quot;&quot;},{&quot;family&quot;:&quot;Billy&quot;,&quot;given&quot;:&quot;E.&quot;,&quot;parse-names&quot;:false,&quot;dropping-particle&quot;:&quot;&quot;,&quot;non-dropping-particle&quot;:&quot;&quot;}],&quot;container-title&quot;:&quot;Journal of Power Sources&quot;,&quot;DOI&quot;:&quot;10.1016/j.jpowsour.2013.08.128&quot;,&quot;ISSN&quot;:&quot;03787753&quot;,&quot;issued&quot;:{&quot;date-parts&quot;:[[2014]]},&quot;page&quot;:&quot;551-555&quot;,&quot;abstract&quot;:&quot;A hydrometallurgical process is developed to recover valuable metals of the lithium nickel cobalt aluminum oxide (NCA) cathodes from spent lithium-ion batteries (LIBs). Effect of parameters such as type of acid (H 2SO4, HNO3 and HCl), acid concentration (1-4 mol L-1), leaching time (3-18 h) and leaching temperature (25-90 C) with a solid to liquid ratio fixed at 5% (w/v) are investigated to determine the most efficient conditions of dissolution. The preliminary results indicate that HCl provides higher leaching efficiency. In optimum conditions, a complete dissolution is performed for Li, Ni, Co and Al. In the nickel and cobalt recovery process, at first the Co(II) in the leaching liquor is selectively oxidized in Co(III) with NaClO reagent to recover Co2O3, 3H2O by a selective precipitation at pH = 3. Then, the nickel hydroxide is precipitated by a base addition at pH = 11. The recovery efficiency of cobalt and nickel are respectively 100% and 99.99%.© 2013 Elsevier B.V. All rights reserved.&quot;,&quot;volume&quot;:&quot;247&quot;,&quot;container-title-short&quot;:&quot;&quot;},&quot;isTemporary&quot;:false},{&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b124ef0c-5e75-4e72-808b-8d74de2bd9a0&quot;,&quot;properties&quot;:{&quot;noteIndex&quot;:0},&quot;isEdited&quot;:false,&quot;manualOverride&quot;:{&quot;isManuallyOverriden&quot;:false,&quot;citeprocText&quot;:&quot;(Joulié et al., 2014; Diekmann et al., 2017; Kwade and Diekmann, 2018)&quot;,&quot;manualOverrideText&quot;:&quot;(Diekmann et al., 2017; Joulié et al., 2014; Kwade &amp; Diekmann, 2018)&quot;,&quot;isManuallyOverridden&quot;:true},&quot;citationTag&quot;:&quot;MENDELEY_CITATION_v3_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&quot;,&quot;citationItems&quot;:[{&quot;id&quot;:&quot;eda9f232-7d94-38b7-9862-d84779a3b5c2&quot;,&quot;itemData&quot;:{&quot;type&quot;:&quot;article-journal&quot;,&quot;id&quot;:&quot;eda9f232-7d94-38b7-9862-d84779a3b5c2&quot;,&quot;title&quot;:&quot;Hydrometallurgical process for the recovery of high value metals from spent lithium nickel cobalt aluminum oxide based lithium-ion batteries&quot;,&quot;author&quot;:[{&quot;family&quot;:&quot;Joulié&quot;,&quot;given&quot;:&quot;M.&quot;,&quot;parse-names&quot;:false,&quot;dropping-particle&quot;:&quot;&quot;,&quot;non-dropping-particle&quot;:&quot;&quot;},{&quot;family&quot;:&quot;Laucournet&quot;,&quot;given&quot;:&quot;R.&quot;,&quot;parse-names&quot;:false,&quot;dropping-particle&quot;:&quot;&quot;,&quot;non-dropping-particle&quot;:&quot;&quot;},{&quot;family&quot;:&quot;Billy&quot;,&quot;given&quot;:&quot;E.&quot;,&quot;parse-names&quot;:false,&quot;dropping-particle&quot;:&quot;&quot;,&quot;non-dropping-particle&quot;:&quot;&quot;}],&quot;container-title&quot;:&quot;Journal of Power Sources&quot;,&quot;DOI&quot;:&quot;10.1016/j.jpowsour.2013.08.128&quot;,&quot;ISSN&quot;:&quot;03787753&quot;,&quot;issued&quot;:{&quot;date-parts&quot;:[[2014]]},&quot;page&quot;:&quot;551-555&quot;,&quot;abstract&quot;:&quot;A hydrometallurgical process is developed to recover valuable metals of the lithium nickel cobalt aluminum oxide (NCA) cathodes from spent lithium-ion batteries (LIBs). Effect of parameters such as type of acid (H 2SO4, HNO3 and HCl), acid concentration (1-4 mol L-1), leaching time (3-18 h) and leaching temperature (25-90 C) with a solid to liquid ratio fixed at 5% (w/v) are investigated to determine the most efficient conditions of dissolution. The preliminary results indicate that HCl provides higher leaching efficiency. In optimum conditions, a complete dissolution is performed for Li, Ni, Co and Al. In the nickel and cobalt recovery process, at first the Co(II) in the leaching liquor is selectively oxidized in Co(III) with NaClO reagent to recover Co2O3, 3H2O by a selective precipitation at pH = 3. Then, the nickel hydroxide is precipitated by a base addition at pH = 11. The recovery efficiency of cobalt and nickel are respectively 100% and 99.99%.© 2013 Elsevier B.V. All rights reserved.&quot;,&quot;volume&quot;:&quot;247&quot;,&quot;container-title-short&quot;:&quot;&quot;},&quot;isTemporary&quot;:false},{&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id&quot;:&quot;a80e3351-01d9-3619-81c9-f01254ae85d8&quot;,&quot;itemData&quot;:{&quot;type&quot;:&quot;article-journal&quot;,&quot;id&quot;:&quot;a80e3351-01d9-3619-81c9-f01254ae85d8&quot;,&quot;title&quot;:&quot;Ecological Recycling of Lithium-Ion Batteries from Electric Vehicles with Focus on Mechanical Processes&quot;,&quot;author&quot;:[{&quot;family&quot;:&quot;Diekmann&quot;,&quot;given&quot;:&quot;Jan&quot;,&quot;parse-names&quot;:false,&quot;dropping-particle&quot;:&quot;&quot;,&quot;non-dropping-particle&quot;:&quot;&quot;},{&quot;family&quot;:&quot;Hanisch&quot;,&quot;given&quot;:&quot;Christian&quot;,&quot;parse-names&quot;:false,&quot;dropping-particle&quot;:&quot;&quot;,&quot;non-dropping-particle&quot;:&quot;&quot;},{&quot;family&quot;:&quot;Froböse&quot;,&quot;given&quot;:&quot;Linus&quot;,&quot;parse-names&quot;:false,&quot;dropping-particle&quot;:&quot;&quot;,&quot;non-dropping-particle&quot;:&quot;&quot;},{&quot;family&quot;:&quot;Schälicke&quot;,&quot;given&quot;:&quot;Gerrit&quot;,&quot;parse-names&quot;:false,&quot;dropping-particle&quot;:&quot;&quot;,&quot;non-dropping-particle&quot;:&quot;&quot;},{&quot;family&quot;:&quot;Loellhoeffel&quot;,&quot;given&quot;:&quot;Thomas&quot;,&quot;parse-names&quot;:false,&quot;dropping-particle&quot;:&quot;&quot;,&quot;non-dropping-particle&quot;:&quot;&quot;},{&quot;family&quot;:&quot;Fölster&quot;,&quot;given&quot;:&quot;Anne-Sophie&quot;,&quot;parse-names&quot;:false,&quot;dropping-particle&quot;:&quot;&quot;,&quot;non-dropping-particle&quot;:&quot;&quot;},{&quot;family&quot;:&quot;Kwade&quot;,&quot;given&quot;:&quot;Arno&quot;,&quot;parse-names&quot;:false,&quot;dropping-particle&quot;:&quot;&quot;,&quot;non-dropping-particle&quot;:&quot;&quot;}],&quot;container-title&quot;:&quot;Journal of The Electrochemical Society&quot;,&quot;DOI&quot;:&quot;10.1149/2.0271701jes&quot;,&quot;ISSN&quot;:&quot;0013-4651&quot;,&quot;issued&quot;:{&quot;date-parts&quot;:[[2017]]},&quot;page&quot;:&quot;A6184-A6191&quot;,&quot;abstract&quot;:&quot;© The Author(s) 2016. Published by ECS.The increasing usage of electrical drive systems and stationary energy storage worldwide lead to a high demand of raw materials for the production of lithium-ion batteries. To prevent further shortage of these crucial materials, ecological and efficient recycling processes of lithium-ion batteries are needed. Nowadays industrial processes are mostly pyrometallurgical and as such energy and cost intensive. The LithoRec projects, funded by the Federal Ministry for the Environment, Nature Conservation, Building and Nuclear Safety (BMUB), aimed at a realization of a new energy-efficient recycling process, abstaining high temperatures and tracing mechanical process-steps. The conducted mechanical processes were thoroughly investigated by experiments in a laboratory and within technical scale, describing gas release of aged and non-Aged lithium-ion batteries during dry crushing, intermediates, and products of the mechanical separation. Conclusively, we found that applying a second crushing step increases the yield of the coating materials, but also enables more selective separation. This work identifies the need for recycling of lithium-ion batteries and its challenges and hazard potential in regards to the applied materials. The outlined results show a safe and ecological recycling process with a material recycling rate of at least 75%.&quot;,&quot;publisher&quot;:&quot;The Electrochemical Society&quot;,&quot;issue&quot;:&quot;1&quot;,&quot;volume&quot;:&quot;164&quot;,&quot;container-title-short&quot;:&quot;&quot;},&quot;isTemporary&quot;:false}]},{&quot;citationID&quot;:&quot;MENDELEY_CITATION_8cf6ebae-21b1-49ee-8780-440ce0a9ff9a&quot;,&quot;properties&quot;:{&quot;noteIndex&quot;:0},&quot;isEdited&quot;:false,&quot;manualOverride&quot;:{&quot;isManuallyOverriden&quot;:false,&quot;citeprocText&quot;:&quot;(Diekmann et al., 2017)&quot;,&quot;manualOverrideText&quot;:&quot;&quot;,&quot;isManuallyOverridden&quot;:false},&quot;citationTag&quot;:&quot;MENDELEY_CITATION_v3_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&quot;,&quot;citationItems&quot;:[{&quot;id&quot;:&quot;a80e3351-01d9-3619-81c9-f01254ae85d8&quot;,&quot;itemData&quot;:{&quot;type&quot;:&quot;article-journal&quot;,&quot;id&quot;:&quot;a80e3351-01d9-3619-81c9-f01254ae85d8&quot;,&quot;title&quot;:&quot;Ecological Recycling of Lithium-Ion Batteries from Electric Vehicles with Focus on Mechanical Processes&quot;,&quot;author&quot;:[{&quot;family&quot;:&quot;Diekmann&quot;,&quot;given&quot;:&quot;Jan&quot;,&quot;parse-names&quot;:false,&quot;dropping-particle&quot;:&quot;&quot;,&quot;non-dropping-particle&quot;:&quot;&quot;},{&quot;family&quot;:&quot;Hanisch&quot;,&quot;given&quot;:&quot;Christian&quot;,&quot;parse-names&quot;:false,&quot;dropping-particle&quot;:&quot;&quot;,&quot;non-dropping-particle&quot;:&quot;&quot;},{&quot;family&quot;:&quot;Froböse&quot;,&quot;given&quot;:&quot;Linus&quot;,&quot;parse-names&quot;:false,&quot;dropping-particle&quot;:&quot;&quot;,&quot;non-dropping-particle&quot;:&quot;&quot;},{&quot;family&quot;:&quot;Schälicke&quot;,&quot;given&quot;:&quot;Gerrit&quot;,&quot;parse-names&quot;:false,&quot;dropping-particle&quot;:&quot;&quot;,&quot;non-dropping-particle&quot;:&quot;&quot;},{&quot;family&quot;:&quot;Loellhoeffel&quot;,&quot;given&quot;:&quot;Thomas&quot;,&quot;parse-names&quot;:false,&quot;dropping-particle&quot;:&quot;&quot;,&quot;non-dropping-particle&quot;:&quot;&quot;},{&quot;family&quot;:&quot;Fölster&quot;,&quot;given&quot;:&quot;Anne-Sophie&quot;,&quot;parse-names&quot;:false,&quot;dropping-particle&quot;:&quot;&quot;,&quot;non-dropping-particle&quot;:&quot;&quot;},{&quot;family&quot;:&quot;Kwade&quot;,&quot;given&quot;:&quot;Arno&quot;,&quot;parse-names&quot;:false,&quot;dropping-particle&quot;:&quot;&quot;,&quot;non-dropping-particle&quot;:&quot;&quot;}],&quot;container-title&quot;:&quot;Journal of The Electrochemical Society&quot;,&quot;DOI&quot;:&quot;10.1149/2.0271701jes&quot;,&quot;ISSN&quot;:&quot;0013-4651&quot;,&quot;issued&quot;:{&quot;date-parts&quot;:[[2017]]},&quot;page&quot;:&quot;A6184-A6191&quot;,&quot;abstract&quot;:&quot;© The Author(s) 2016. Published by ECS.The increasing usage of electrical drive systems and stationary energy storage worldwide lead to a high demand of raw materials for the production of lithium-ion batteries. To prevent further shortage of these crucial materials, ecological and efficient recycling processes of lithium-ion batteries are needed. Nowadays industrial processes are mostly pyrometallurgical and as such energy and cost intensive. The LithoRec projects, funded by the Federal Ministry for the Environment, Nature Conservation, Building and Nuclear Safety (BMUB), aimed at a realization of a new energy-efficient recycling process, abstaining high temperatures and tracing mechanical process-steps. The conducted mechanical processes were thoroughly investigated by experiments in a laboratory and within technical scale, describing gas release of aged and non-Aged lithium-ion batteries during dry crushing, intermediates, and products of the mechanical separation. Conclusively, we found that applying a second crushing step increases the yield of the coating materials, but also enables more selective separation. This work identifies the need for recycling of lithium-ion batteries and its challenges and hazard potential in regards to the applied materials. The outlined results show a safe and ecological recycling process with a material recycling rate of at least 75%.&quot;,&quot;publisher&quot;:&quot;The Electrochemical Society&quot;,&quot;issue&quot;:&quot;1&quot;,&quot;volume&quot;:&quot;164&quot;,&quot;container-title-short&quot;:&quot;&quot;},&quot;isTemporary&quot;:false}]},{&quot;citationID&quot;:&quot;MENDELEY_CITATION_8ef4a60f-681e-4147-ade4-08b100d5c34c&quot;,&quot;properties&quot;:{&quot;noteIndex&quot;:0},&quot;isEdited&quot;:false,&quot;manualOverride&quot;:{&quot;isManuallyOverridden&quot;:false,&quot;citeprocText&quot;:&quot;(Kwade and Diekmann, 2018)&quot;,&quot;manualOverrideText&quot;:&quot;&quot;},&quot;citationTag&quot;:&quot;MENDELEY_CITATION_v3_eyJjaXRhdGlvbklEIjoiTUVOREVMRVlfQ0lUQVRJT05fOGVmNGE2MGYtNjgxZS00MTQ3LWFkZTQtMDhiMTAwZDVjMzRj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b1a8d10b-4358-48d5-a7df-b4ca5e8a952b&quot;,&quot;properties&quot;:{&quot;noteIndex&quot;:0},&quot;isEdited&quot;:false,&quot;manualOverride&quot;:{&quot;isManuallyOverridden&quot;:false,&quot;citeprocText&quot;:&quot;(Abaza et al., 2018; Kwade and Diekmann, 2018; Larouche et al., 2020; Mossali et al., 2020)&quot;,&quot;manualOverrideText&quot;:&quot;&quot;},&quot;citationTag&quot;:&quot;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id&quot;:&quot;971f3a1b-1763-346a-ab15-14fd353f6a5f&quot;,&quot;itemData&quot;:{&quot;type&quot;:&quot;article-journal&quot;,&quot;id&quot;:&quot;971f3a1b-1763-346a-ab15-14fd353f6a5f&quot;,&quot;title&quot;:&quot;Experimental study of internal and external short circuits of commercial automotive pouch lithium-ion cells&quot;,&quot;author&quot;:[{&quot;family&quot;:&quot;Abaza&quot;,&quot;given&quot;:&quot;Ahmed&quot;,&quot;parse-names&quot;:false,&quot;dropping-particle&quot;:&quot;&quot;,&quot;non-dropping-particle&quot;:&quot;&quot;},{&quot;family&quot;:&quot;Ferrari&quot;,&quot;given&quot;:&quot;Stefania&quot;,&quot;parse-names&quot;:false,&quot;dropping-particle&quot;:&quot;&quot;,&quot;non-dropping-particle&quot;:&quot;&quot;},{&quot;family&quot;:&quot;Wong&quot;,&quot;given&quot;:&quot;Hin Kwan&quot;,&quot;parse-names&quot;:false,&quot;dropping-particle&quot;:&quot;&quot;,&quot;non-dropping-particle&quot;:&quot;&quot;},{&quot;family&quot;:&quot;Lyness&quot;,&quot;given&quot;:&quot;Chris&quot;,&quot;parse-names&quot;:false,&quot;dropping-particle&quot;:&quot;&quot;,&quot;non-dropping-particle&quot;:&quot;&quot;},{&quot;family&quot;:&quot;Moore&quot;,&quot;given&quot;:&quot;Andy&quot;,&quot;parse-names&quot;:false,&quot;dropping-particle&quot;:&quot;&quot;,&quot;non-dropping-particle&quot;:&quot;&quot;},{&quot;family&quot;:&quot;Weaving&quot;,&quot;given&quot;:&quot;Julia&quot;,&quot;parse-names&quot;:false,&quot;dropping-particle&quot;:&quot;&quot;,&quot;non-dropping-particle&quot;:&quot;&quot;},{&quot;family&quot;:&quot;Blanco-Martin&quot;,&quot;given&quot;:&quot;Maria&quot;,&quot;parse-names&quot;:false,&quot;dropping-particle&quot;:&quot;&quot;,&quot;non-dropping-particle&quot;:&quot;&quot;},{&quot;family&quot;:&quot;Dashwood&quot;,&quot;given&quot;:&quot;Richard&quot;,&quot;parse-names&quot;:false,&quot;dropping-particle&quot;:&quot;&quot;,&quot;non-dropping-particle&quot;:&quot;&quot;},{&quot;family&quot;:&quot;Bhagat&quot;,&quot;given&quot;:&quot;Rohit&quot;,&quot;parse-names&quot;:false,&quot;dropping-particle&quot;:&quot;&quot;,&quot;non-dropping-particle&quot;:&quot;&quot;}],&quot;container-title&quot;:&quot;Journal of Energy Storage&quot;,&quot;DOI&quot;:&quot;10.1016/j.est.2018.01.015&quot;,&quot;ISSN&quot;:&quot;2352152X&quot;,&quot;issued&quot;:{&quot;date-parts&quot;:[[2018,4,1]]},&quot;page&quot;:&quot;211-217&quot;,&quot;abstract&quot;:&quot;In order to develop a deeper understanding of the behaviour of commercial automotive lithium-ion pouch cells under short-circuiting conditions, two scenarios were experimentally investigated and compared. Firstly, experiments were conducted by internally shorting 15 Ah cells by full nail penetration using three different nail materials; copper, steel and plastic. A second set of experiments involved externally shorting the cell tabs using an external circuit with a range of resistance values. In both scenarios the cell electrical and thermal response were determined by the shorting resistance. In the case of nail penetration there was a clear distinction between the outcome of the conducting and non-conducting nails, although the outcome using conducting nails suffered from poor reproducibility. The poor reproducibility was attributed to the variation in the contact resistance between the nail and the cell layers. Correlating the outcome of both tests can be used to estimate the shorting resistance and construct the current profile during nail penetration test.&quot;,&quot;publisher&quot;:&quot;Elsevier Ltd&quot;,&quot;volume&quot;:&quot;16&quot;,&quot;container-title-short&quot;:&quot;&quot;},&quot;isTemporary&quot;:false},{&quot;id&quot;:&quot;0cd65fe5-fe87-30a8-ae1e-61a51561d208&quot;,&quot;itemData&quot;:{&quot;type&quot;:&quot;article-journal&quot;,&quot;id&quot;:&quot;0cd65fe5-fe87-30a8-ae1e-61a51561d208&quot;,&quot;title&quot;:&quot;Lithium-ion batteries towards circular economy: A literature review of opportunities and issues of recycling treatments&quot;,&quot;author&quot;:[{&quot;family&quot;:&quot;Mossali&quot;,&quot;given&quot;:&quot;Elena&quot;,&quot;parse-names&quot;:false,&quot;dropping-particle&quot;:&quot;&quot;,&quot;non-dropping-particle&quot;:&quot;&quot;},{&quot;family&quot;:&quot;Picone&quot;,&quot;given&quot;:&quot;Nicoletta&quot;,&quot;parse-names&quot;:false,&quot;dropping-particle&quot;:&quot;&quot;,&quot;non-dropping-particle&quot;:&quot;&quot;},{&quot;family&quot;:&quot;Gentilini&quot;,&quot;given&quot;:&quot;Luca&quot;,&quot;parse-names&quot;:false,&quot;dropping-particle&quot;:&quot;&quot;,&quot;non-dropping-particle&quot;:&quot;&quot;},{&quot;family&quot;:&quot;Rodrìguez&quot;,&quot;given&quot;:&quot;Olga&quot;,&quot;parse-names&quot;:false,&quot;dropping-particle&quot;:&quot;&quot;,&quot;non-dropping-particle&quot;:&quot;&quot;},{&quot;family&quot;:&quot;Pérez&quot;,&quot;given&quot;:&quot;Juan Manuel&quot;,&quot;parse-names&quot;:false,&quot;dropping-particle&quot;:&quot;&quot;,&quot;non-dropping-particle&quot;:&quot;&quot;},{&quot;family&quot;:&quot;Colledani&quot;,&quot;given&quot;:&quot;Marcello&quot;,&quot;parse-names&quot;:false,&quot;dropping-particle&quot;:&quot;&quot;,&quot;non-dropping-particle&quot;:&quot;&quot;}],&quot;container-title&quot;:&quot;Journal of Environmental Management&quot;,&quot;accessed&quot;:{&quot;date-parts&quot;:[[2022,4,21]]},&quot;DOI&quot;:&quot;10.1016/J.JENVMAN.2020.110500&quot;,&quot;ISSN&quot;:&quot;0301-4797&quot;,&quot;PMID&quot;:&quot;32250918&quot;,&quot;issued&quot;:{&quot;date-parts&quot;:[[2020,6,15]]},&quot;page&quot;:&quot;110500&quot;,&quot;abstract&quot;:&quot;Nowadays, Lithium-ion batteries are widely used in advanced technological devices and Electric and Hybrid Vehicles, due to their high energy density for weight, reduced memory effect and significant number of supported charging/discharging cycles. As a consequence, the production and the use of Lithium-ion batteries will continuously increase in the near future, focusing the global attention on their End-of-Life management. Unfortunately, wasted Lithium-ion batteries treatments are still under development, far from the optimization of recycling processes and technologies, and currently recycling represents the only alternative for the social, economic and environmental sustainability of this market, able to minimize toxicity of End-of-Life products, to create a monetary gain and to lead to the independence from foreign resources or critical materials. This paper analyses the current alternatives for the recycling of Lithium-ion batteries, specifically focusing on available procedures for batteries securing and discharging, mechanical pre-treatments and materials recovery processes (i.e. pyro- and hydrometallurgical), and it highlights the pros and cons of treatments in terms of energy consumption, recovery efficiency and safety issues. Target metals (e.g. Cobalt, Nickel and Lithium) are listed and prioritized, and the economic advantage deriving by the material recovery is outlined. An in-depth literature review was conducted, analysing the existing industrial processes, to show the on-going technological solutions proposed by research projects and industrial developments, comparing best results and open issues and criticalities.&quot;,&quot;publisher&quot;:&quot;Academic Press&quot;,&quot;volume&quot;:&quot;264&quot;,&quot;container-title-short&quot;:&quot;&quot;},&quot;isTemporary&quot;:false},{&quot;id&quot;:&quot;9648156a-83e4-3f14-a4c0-4be20e4bceca&quot;,&quot;itemData&quot;:{&quot;type&quot;:&quot;article-journal&quot;,&quot;id&quot;:&quot;9648156a-83e4-3f14-a4c0-4be20e4bceca&quot;,&quot;title&quot;:&quot;Progress and Status of Hydrometallurgical and Direct Recycling of Li-Ion Batteries and Beyond&quot;,&quot;author&quot;:[{&quot;family&quot;:&quot;Larouche&quot;,&quot;given&quot;:&quot;François&quot;,&quot;parse-names&quot;:false,&quot;dropping-particle&quot;:&quot;&quot;,&quot;non-dropping-particle&quot;:&quot;&quot;},{&quot;family&quot;:&quot;Tedjar&quot;,&quot;given&quot;:&quot;Farouk&quot;,&quot;parse-names&quot;:false,&quot;dropping-particle&quot;:&quot;&quot;,&quot;non-dropping-particle&quot;:&quot;&quot;},{&quot;family&quot;:&quot;Amouzegar&quot;,&quot;given&quot;:&quot;Kamyab&quot;,&quot;parse-names&quot;:false,&quot;dropping-particle&quot;:&quot;&quot;,&quot;non-dropping-particle&quot;:&quot;&quot;},{&quot;family&quot;:&quot;Houlachi&quot;,&quot;given&quot;:&quot;Georges&quot;,&quot;parse-names&quot;:false,&quot;dropping-particle&quot;:&quot;&quot;,&quot;non-dropping-particle&quot;:&quot;&quot;},{&quot;family&quot;:&quot;Bouchard&quot;,&quot;given&quot;:&quot;Patrick&quot;,&quot;parse-names&quot;:false,&quot;dropping-particle&quot;:&quot;&quot;,&quot;non-dropping-particle&quot;:&quot;&quot;},{&quot;family&quot;:&quot;Demopoulos&quot;,&quot;given&quot;:&quot;George P&quot;,&quot;parse-names&quot;:false,&quot;dropping-particle&quot;:&quot;&quot;,&quot;non-dropping-particle&quot;:&quot;&quot;},{&quot;family&quot;:&quot;Zaghib&quot;,&quot;given&quot;:&quot;Karim&quot;,&quot;parse-names&quot;:false,&quot;dropping-particle&quot;:&quot;&quot;,&quot;non-dropping-particle&quot;:&quot;&quot;}],&quot;container-title&quot;:&quot;Materials&quot;,&quot;DOI&quot;:&quot;10.3390/ma13030801&quot;,&quot;ISSN&quot;:&quot;1996-1944&quot;,&quot;URL&quot;:&quot;https://www.mdpi.com/1996-1944/13/3/801&quot;,&quot;issued&quot;:{&quot;date-parts&quot;:[[2020]]},&quot;abstract&quot;:&quot;An exponential market growth of Li-ion batteries (LIBs) has been observed in the past 20 years; approximately 670,000 tons of LIBs have been sold in 2017 alone. This trend will continue owing to the growing interest of consumers for electric vehicles, recent engagement of car manufacturers to produce them, recent developments in energy storage facilities, and commitment of governments for the electrification of transportation. Although some limited recycling processes were developed earlier after the commercialization of LIBs, these are inadequate in the context of sustainable development. Therefore, significant efforts have been made to replace the commonly employed pyrometallurgical recycling method with a less detrimental approach, such as hydrometallurgical, in particular sulfate-based leaching, or direct recycling. Sulfate-based leaching is the only large-scale hydrometallurgical method currently used for recycling LIBs and serves as baseline for several pilot or demonstration projects currently under development. Conversely, most project and processes focus only on the recovery of Ni, Co, Mn, and less Li, and are wasting the iron phosphate originating from lithium iron phosphate (LFP) batteries. Although this battery type does not dominate the LIB market, its presence in the waste stream of LIBs causes some technical concerns that affect the profitability of current recycling processes. This review explores the current processes and alternative solutions to pyrometallurgy, including novel selective leaching processes or direct recycling approaches.&quot;,&quot;issue&quot;:&quot;3&quot;,&quot;volume&quot;:&quot;13&quot;,&quot;container-title-short&quot;:&quot;&quot;},&quot;isTemporary&quot;:false}]},{&quot;citationID&quot;:&quot;MENDELEY_CITATION_9286de5d-d47e-4442-9f29-692dfbbdc3ea&quot;,&quot;properties&quot;:{&quot;noteIndex&quot;:0},&quot;isEdited&quot;:false,&quot;manualOverride&quot;:{&quot;isManuallyOverridden&quot;:false,&quot;citeprocText&quot;:&quot;(Grützke et al., 2015; Kwade and Diekmann, 2018)&quot;,&quot;manualOverrideText&quot;:&quot;&quot;},&quot;citationTag&quot;:&quot;MENDELEY_CITATION_v3_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&quot;,&quot;citationItems&quot;:[{&quot;id&quot;:&quot;540bccbb-51c9-3980-98de-d3502d75b35e&quot;,&quot;itemData&quot;:{&quot;type&quot;:&quot;article-journal&quot;,&quot;id&quot;:&quot;540bccbb-51c9-3980-98de-d3502d75b35e&quot;,&quot;title&quot;:&quot;Aging investigations of a lithium-ion battery electrolyte from a field-tested hybrid electric vehicle&quot;,&quot;author&quot;:[{&quot;family&quot;:&quot;Grützke&quot;,&quot;given&quot;:&quot;Martin&quot;,&quot;parse-names&quot;:false,&quot;dropping-particle&quot;:&quot;&quot;,&quot;non-dropping-particle&quot;:&quot;&quot;},{&quot;family&quot;:&quot;Kraft&quot;,&quot;given&quot;:&quot;Vadim&quot;,&quot;parse-names&quot;:false,&quot;dropping-particle&quot;:&quot;&quot;,&quot;non-dropping-particle&quot;:&quot;&quot;},{&quot;family&quot;:&quot;Hoffmann&quot;,&quot;given&quot;:&quot;Björn&quot;,&quot;parse-names&quot;:false,&quot;dropping-particle&quot;:&quot;&quot;,&quot;non-dropping-particle&quot;:&quot;&quot;},{&quot;family&quot;:&quot;Klamor&quot;,&quot;given&quot;:&quot;Sebastian&quot;,&quot;parse-names&quot;:false,&quot;dropping-particle&quot;:&quot;&quot;,&quot;non-dropping-particle&quot;:&quot;&quot;},{&quot;family&quot;:&quot;Diekmann&quot;,&quot;given&quot;:&quot;Jan&quot;,&quot;parse-names&quot;:false,&quot;dropping-particle&quot;:&quot;&quot;,&quot;non-dropping-particle&quot;:&quot;&quot;},{&quot;family&quot;:&quot;Kwade&quot;,&quot;given&quot;:&quot;Arno&quot;,&quot;parse-names&quot;:false,&quot;dropping-particle&quot;:&quot;&quot;,&quot;non-dropping-particle&quot;:&quot;&quot;},{&quot;family&quot;:&quot;Winter&quot;,&quot;given&quot;:&quot;Martin&quot;,&quot;parse-names&quot;:false,&quot;dropping-particle&quot;:&quot;&quot;,&quot;non-dropping-particle&quot;:&quot;&quot;},{&quot;family&quot;:&quot;Nowak&quot;,&quot;given&quot;:&quot;Sascha&quot;,&quot;parse-names&quot;:false,&quot;dropping-particle&quot;:&quot;&quot;,&quot;non-dropping-particle&quot;:&quot;&quot;}],&quot;container-title&quot;:&quot;Journal of Power Sources&quot;,&quot;DOI&quot;:&quot;https://doi.org/10.1016/j.jpowsour.2014.09.064&quot;,&quot;ISSN&quot;:&quot;0378-7753&quot;,&quot;URL&quot;:&quot;https://www.sciencedirect.com/science/article/pii/S0378775314014724&quot;,&quot;issued&quot;:{&quot;date-parts&quot;:[[2015]]},&quot;page&quot;:&quot;83-88&quot;,&quot;abstract&quot;:&quot;The electrolyte of a used lithium-ion battery from a hybrid electric vehicle (HEV) was investigated. The liquid electrolyte was collected through the pressure valve of these 5 Ah cells. It consists of (29.8 ± 0.2) wt.% dimethyl carbonate (DMC), (21.7 ± 0.1) wt.% ethyl methyl carbonate (EMC), (30.3 ± 0.3) wt.% ethylene carbonate (EC) and (2.2 ± 0.1) wt.% cyclohexyl benzene (CHB) which were identified with GC–MS and quantified with GC–FID. Li+ (1.29 ± 0.04) mol L−1 and PF6− were determined with IC as the main ionic species in the solution. Furthermore, BF4− was clearly identified with IC–ESI–MS, IC–ICP–MS and 11B NMR and quantified to a concentration of (120.8 ± 8.3) mg L−1 with ICP–OES. The presence of POF3 (detected with GC–MS), F−, PO2F2−, HPO3F− and H2PO4− (determined with IC–ESI–MS) can be attributed to the reaction of the conducting salt LiPF6 via PF5 with traces of water. HPO3F− and H2PO4− could only be observed in cells which were opened in a laboratory hood under exposure of air humidity. This experiment was done to simulate escaping electrolyte from an HEV battery pack. Furthermore, several alkyl phosphates (identified with GC–MS and IC–ESI–MS) are present in the solution due to further reaction of the different fluorinated phosphates with organic carbonates.&quot;,&quot;volume&quot;:&quot;273&quot;,&quot;container-title-short&quot;:&quot;&quot;},&quot;isTemporary&quot;:false},{&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b71b2b2d-0e53-439e-957e-7c821d396645&quot;,&quot;properties&quot;:{&quot;noteIndex&quot;:0},&quot;isEdited&quot;:false,&quot;manualOverride&quot;:{&quot;isManuallyOverridden&quot;:false,&quot;citeprocText&quot;:&quot;(Yang et al., 2006; Grützke et al., 2015; Kwade and Diekmann, 2018; Rützke et al., [no date])&quot;,&quot;manualOverrideText&quot;:&quot;&quot;},&quot;citationTag&quot;:&quot;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&quot;,&quot;citationItems&quot;:[{&quot;id&quot;:&quot;f19e2b34-9293-3f4b-985a-6df4ac978785&quot;,&quot;itemData&quot;:{&quot;type&quot;:&quot;report&quot;,&quot;id&quot;:&quot;f19e2b34-9293-3f4b-985a-6df4ac978785&quot;,&quot;title&quot;:&quot;Investigation of the Storage Behavior of Shredded Lithium-Ion Batteries from Electric Vehicles for Recycling Purposes&quot;,&quot;author&quot;:[{&quot;family&quot;:&quot;Rützke&quot;,&quot;given&quot;:&quot;Marting&quot;,&quot;parse-names&quot;:false,&quot;dropping-particle&quot;:&quot;&quot;,&quot;non-dropping-particle&quot;:&quot;&quot;},{&quot;family&quot;:&quot;Krüger&quot;,&quot;given&quot;:&quot;Steffen&quot;,&quot;parse-names&quot;:false,&quot;dropping-particle&quot;:&quot;&quot;,&quot;non-dropping-particle&quot;:&quot;&quot;},{&quot;family&quot;:&quot;Adim Kraft&quot;,&quot;given&quot;:&quot;V&quot;,&quot;parse-names&quot;:false,&quot;dropping-particle&quot;:&quot;&quot;,&quot;non-dropping-particle&quot;:&quot;&quot;},{&quot;family&quot;:&quot;Nowak&quot;,&quot;given&quot;:&quot;Sascha&quot;,&quot;parse-names&quot;:false,&quot;dropping-particle&quot;:&quot;&quot;,&quot;non-dropping-particle&quot;:&quot;&quot;}],&quot;URL&quot;:&quot;www.chemsuschem.org&quot;,&quot;container-title-short&quot;:&quot;&quot;},&quot;isTemporary&quot;:false},{&quot;id&quot;:&quot;540bccbb-51c9-3980-98de-d3502d75b35e&quot;,&quot;itemData&quot;:{&quot;type&quot;:&quot;article-journal&quot;,&quot;id&quot;:&quot;540bccbb-51c9-3980-98de-d3502d75b35e&quot;,&quot;title&quot;:&quot;Aging investigations of a lithium-ion battery electrolyte from a field-tested hybrid electric vehicle&quot;,&quot;author&quot;:[{&quot;family&quot;:&quot;Grützke&quot;,&quot;given&quot;:&quot;Martin&quot;,&quot;parse-names&quot;:false,&quot;dropping-particle&quot;:&quot;&quot;,&quot;non-dropping-particle&quot;:&quot;&quot;},{&quot;family&quot;:&quot;Kraft&quot;,&quot;given&quot;:&quot;Vadim&quot;,&quot;parse-names&quot;:false,&quot;dropping-particle&quot;:&quot;&quot;,&quot;non-dropping-particle&quot;:&quot;&quot;},{&quot;family&quot;:&quot;Hoffmann&quot;,&quot;given&quot;:&quot;Björn&quot;,&quot;parse-names&quot;:false,&quot;dropping-particle&quot;:&quot;&quot;,&quot;non-dropping-particle&quot;:&quot;&quot;},{&quot;family&quot;:&quot;Klamor&quot;,&quot;given&quot;:&quot;Sebastian&quot;,&quot;parse-names&quot;:false,&quot;dropping-particle&quot;:&quot;&quot;,&quot;non-dropping-particle&quot;:&quot;&quot;},{&quot;family&quot;:&quot;Diekmann&quot;,&quot;given&quot;:&quot;Jan&quot;,&quot;parse-names&quot;:false,&quot;dropping-particle&quot;:&quot;&quot;,&quot;non-dropping-particle&quot;:&quot;&quot;},{&quot;family&quot;:&quot;Kwade&quot;,&quot;given&quot;:&quot;Arno&quot;,&quot;parse-names&quot;:false,&quot;dropping-particle&quot;:&quot;&quot;,&quot;non-dropping-particle&quot;:&quot;&quot;},{&quot;family&quot;:&quot;Winter&quot;,&quot;given&quot;:&quot;Martin&quot;,&quot;parse-names&quot;:false,&quot;dropping-particle&quot;:&quot;&quot;,&quot;non-dropping-particle&quot;:&quot;&quot;},{&quot;family&quot;:&quot;Nowak&quot;,&quot;given&quot;:&quot;Sascha&quot;,&quot;parse-names&quot;:false,&quot;dropping-particle&quot;:&quot;&quot;,&quot;non-dropping-particle&quot;:&quot;&quot;}],&quot;container-title&quot;:&quot;Journal of Power Sources&quot;,&quot;DOI&quot;:&quot;https://doi.org/10.1016/j.jpowsour.2014.09.064&quot;,&quot;ISSN&quot;:&quot;0378-7753&quot;,&quot;URL&quot;:&quot;https://www.sciencedirect.com/science/article/pii/S0378775314014724&quot;,&quot;issued&quot;:{&quot;date-parts&quot;:[[2015]]},&quot;page&quot;:&quot;83-88&quot;,&quot;abstract&quot;:&quot;The electrolyte of a used lithium-ion battery from a hybrid electric vehicle (HEV) was investigated. The liquid electrolyte was collected through the pressure valve of these 5 Ah cells. It consists of (29.8 ± 0.2) wt.% dimethyl carbonate (DMC), (21.7 ± 0.1) wt.% ethyl methyl carbonate (EMC), (30.3 ± 0.3) wt.% ethylene carbonate (EC) and (2.2 ± 0.1) wt.% cyclohexyl benzene (CHB) which were identified with GC–MS and quantified with GC–FID. Li+ (1.29 ± 0.04) mol L−1 and PF6− were determined with IC as the main ionic species in the solution. Furthermore, BF4− was clearly identified with IC–ESI–MS, IC–ICP–MS and 11B NMR and quantified to a concentration of (120.8 ± 8.3) mg L−1 with ICP–OES. The presence of POF3 (detected with GC–MS), F−, PO2F2−, HPO3F− and H2PO4− (determined with IC–ESI–MS) can be attributed to the reaction of the conducting salt LiPF6 via PF5 with traces of water. HPO3F− and H2PO4− could only be observed in cells which were opened in a laboratory hood under exposure of air humidity. This experiment was done to simulate escaping electrolyte from an HEV battery pack. Furthermore, several alkyl phosphates (identified with GC–MS and IC–ESI–MS) are present in the solution due to further reaction of the different fluorinated phosphates with organic carbonates.&quot;,&quot;volume&quot;:&quot;273&quot;,&quot;container-title-short&quot;:&quot;&quot;},&quot;isTemporary&quot;:false},{&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id&quot;:&quot;6998bf5a-72ad-38ec-8a19-1a4b9294529b&quot;,&quot;itemData&quot;:{&quot;type&quot;:&quot;article-journal&quot;,&quot;id&quot;:&quot;6998bf5a-72ad-38ec-8a19-1a4b9294529b&quot;,&quot;title&quot;:&quot;Thermal stability of LiPF6 salt and Li-ion battery electrolytes containing LiPF6&quot;,&quot;author&quot;:[{&quot;family&quot;:&quot;Yang&quot;,&quot;given&quot;:&quot;Hui&quot;,&quot;parse-names&quot;:false,&quot;dropping-particle&quot;:&quot;&quot;,&quot;non-dropping-particle&quot;:&quot;&quot;},{&quot;family&quot;:&quot;Zhuang&quot;,&quot;given&quot;:&quot;Guorong&quot;,&quot;parse-names&quot;:false,&quot;dropping-particle&quot;:&quot;v&quot;,&quot;non-dropping-particle&quot;:&quot;&quot;},{&quot;family&quot;:&quot;Ross&quot;,&quot;given&quot;:&quot;Philip N&quot;,&quot;parse-names&quot;:false,&quot;dropping-particle&quot;:&quot;&quot;,&quot;non-dropping-particle&quot;:&quot;&quot;}],&quot;container-title&quot;:&quot;Journal of Power Sources&quot;,&quot;DOI&quot;:&quot;https://doi.org/10.1016/j.jpowsour.2006.03.058&quot;,&quot;ISSN&quot;:&quot;0378-7753&quot;,&quot;URL&quot;:&quot;https://www.sciencedirect.com/science/article/pii/S0378775306006070&quot;,&quot;issued&quot;:{&quot;date-parts&quot;:[[2006]]},&quot;page&quot;:&quot;573-579&quot;,&quot;abstract&quot;:&quot;The thermal stability of the neat lithium hexafluorophosphate (LiPF6) salt and of 1molal (m) solutions of LiPF6 in prototypical Li-ion battery solvents was studied with thermogravimetric analysis (TGA) and on-line Fourier transform infrared (FTIR). Pure LiPF6 salt is thermally stable up to 107°C in a dry inert atmosphere, and its decomposition path is a simple dissociation producing lithium fluoride (LiF) as solid and PF5 as gaseous products. In the presence of water (300ppm) in the carrier gas, its decomposition onset temperature is lowered as a result of direct thermal reaction between LiPF6 and water vapor to form phosphorous oxyfluoride (POF3) and hydrofluoric acid (HF). No new products were observed in 1m solutions of LiPF6 in ethylene carbonate (EC), dimethyl carbonate (DMC) and ethyl methyl carbonate (EMC) by on-line TGA–FTIR analysis. The storage of the same solutions in sealed containers at 85°C for 300–420h did not produce any significant quantity of new products as well. In particular, no alkylflurophosphates were found in the solutions after storage at elevated temperature. In the absence of either an impurity like alcohol or cathode active material that may (or may not) act as a catalyst, there is no evidence of thermally induced reaction between LiPF6 and the prototypical Li-ion battery solvents EC, PC, DMC or EMC.&quot;,&quot;issue&quot;:&quot;1&quot;,&quot;volume&quot;:&quot;161&quot;,&quot;container-title-short&quot;:&quot;&quot;},&quot;isTemporary&quot;:false}]},{&quot;citationID&quot;:&quot;MENDELEY_CITATION_c8217568-5622-4dcd-9498-72598cdce0b9&quot;,&quot;properties&quot;:{&quot;noteIndex&quot;:0},&quot;isEdited&quot;:false,&quot;manualOverride&quot;:{&quot;isManuallyOverridden&quot;:false,&quot;citeprocText&quot;:&quot;(Guo et al., 2016; Kwade and Diekmann, 2018; Mossali et al., 2020)&quot;,&quot;manualOverrideText&quot;:&quot;&quot;},&quot;citationTag&quot;:&quot;MENDELEY_CITATION_v3_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id&quot;:&quot;598d63a5-979b-358f-94ef-3ae8d7712ab9&quot;,&quot;itemData&quot;:{&quot;type&quot;:&quot;article-journal&quot;,&quot;id&quot;:&quot;598d63a5-979b-358f-94ef-3ae8d7712ab9&quot;,&quot;title&quot;:&quot;Mechanism of the entire overdischarge process and overdischarge-induced internal short circuit in lithium-ion batteries&quot;,&quot;author&quot;:[{&quot;family&quot;:&quot;Guo&quot;,&quot;given&quot;:&quot;Rui&quot;,&quot;parse-names&quot;:false,&quot;dropping-particle&quot;:&quot;&quot;,&quot;non-dropping-particle&quot;:&quot;&quot;},{&quot;family&quot;:&quot;Lu&quot;,&quot;given&quot;:&quot;Languang&quot;,&quot;parse-names&quot;:false,&quot;dropping-particle&quot;:&quot;&quot;,&quot;non-dropping-particle&quot;:&quot;&quot;},{&quot;family&quot;:&quot;Ouyang&quot;,&quot;given&quot;:&quot;Minggao&quot;,&quot;parse-names&quot;:false,&quot;dropping-particle&quot;:&quot;&quot;,&quot;non-dropping-particle&quot;:&quot;&quot;},{&quot;family&quot;:&quot;Feng&quot;,&quot;given&quot;:&quot;Xuning&quot;,&quot;parse-names&quot;:false,&quot;dropping-particle&quot;:&quot;&quot;,&quot;non-dropping-particle&quot;:&quot;&quot;}],&quot;container-title&quot;:&quot;Scientific Reports&quot;,&quot;DOI&quot;:&quot;10.1038/srep30248&quot;,&quot;ISSN&quot;:&quot;20452322&quot;,&quot;issued&quot;:{&quot;date-parts&quot;:[[2016,7,22]]},&quot;abstract&quot;:&quot;Lithium-ion batteries connected in series are prone to be overdischarged. Overdischarge results in various side effects, such as capacity degradation and internal short circuit (ISCr). However, most of previous research on the overdischarge of a cell was terminated when the cell voltage dropped to 0 V, leaving the further impacts of overdischarge unclear. This paper investigates the entire overdischarge process of large-format lithium-ion batteries by discharging the cell to-100% state of charge (SOC). A significant voltage platform is observed at approximately-12% SOC, and ISCr is detected after the cell is overdischarged when passing the platform. The scanning electron microscopy (SEM) and X-ray diffraction (XRD) results indicate that the overdischarge-induced ISCr is caused by Cu deposition on electrodes, suggesting possible Cu collector dissolution at the voltage platform near-12% SOC. A prognostic/mechanistic model considering ISCr is used to evaluate the resistance of ISCr (RISCr), the value of which decreases sharply at the beginning of ISCr formation. Inducing the ISCr by overdischarge is effective and well controlled without any mechanical deformation or the use of a foreign substance.&quot;,&quot;publisher&quot;:&quot;Nature Publishing Group&quot;,&quot;volume&quot;:&quot;6&quot;,&quot;container-title-short&quot;:&quot;&quot;},&quot;isTemporary&quot;:false},{&quot;id&quot;:&quot;0cd65fe5-fe87-30a8-ae1e-61a51561d208&quot;,&quot;itemData&quot;:{&quot;type&quot;:&quot;article-journal&quot;,&quot;id&quot;:&quot;0cd65fe5-fe87-30a8-ae1e-61a51561d208&quot;,&quot;title&quot;:&quot;Lithium-ion batteries towards circular economy: A literature review of opportunities and issues of recycling treatments&quot;,&quot;author&quot;:[{&quot;family&quot;:&quot;Mossali&quot;,&quot;given&quot;:&quot;Elena&quot;,&quot;parse-names&quot;:false,&quot;dropping-particle&quot;:&quot;&quot;,&quot;non-dropping-particle&quot;:&quot;&quot;},{&quot;family&quot;:&quot;Picone&quot;,&quot;given&quot;:&quot;Nicoletta&quot;,&quot;parse-names&quot;:false,&quot;dropping-particle&quot;:&quot;&quot;,&quot;non-dropping-particle&quot;:&quot;&quot;},{&quot;family&quot;:&quot;Gentilini&quot;,&quot;given&quot;:&quot;Luca&quot;,&quot;parse-names&quot;:false,&quot;dropping-particle&quot;:&quot;&quot;,&quot;non-dropping-particle&quot;:&quot;&quot;},{&quot;family&quot;:&quot;Rodrìguez&quot;,&quot;given&quot;:&quot;Olga&quot;,&quot;parse-names&quot;:false,&quot;dropping-particle&quot;:&quot;&quot;,&quot;non-dropping-particle&quot;:&quot;&quot;},{&quot;family&quot;:&quot;Pérez&quot;,&quot;given&quot;:&quot;Juan Manuel&quot;,&quot;parse-names&quot;:false,&quot;dropping-particle&quot;:&quot;&quot;,&quot;non-dropping-particle&quot;:&quot;&quot;},{&quot;family&quot;:&quot;Colledani&quot;,&quot;given&quot;:&quot;Marcello&quot;,&quot;parse-names&quot;:false,&quot;dropping-particle&quot;:&quot;&quot;,&quot;non-dropping-particle&quot;:&quot;&quot;}],&quot;container-title&quot;:&quot;Journal of Environmental Management&quot;,&quot;accessed&quot;:{&quot;date-parts&quot;:[[2022,4,21]]},&quot;DOI&quot;:&quot;10.1016/J.JENVMAN.2020.110500&quot;,&quot;ISSN&quot;:&quot;0301-4797&quot;,&quot;PMID&quot;:&quot;32250918&quot;,&quot;issued&quot;:{&quot;date-parts&quot;:[[2020,6,15]]},&quot;page&quot;:&quot;110500&quot;,&quot;abstract&quot;:&quot;Nowadays, Lithium-ion batteries are widely used in advanced technological devices and Electric and Hybrid Vehicles, due to their high energy density for weight, reduced memory effect and significant number of supported charging/discharging cycles. As a consequence, the production and the use of Lithium-ion batteries will continuously increase in the near future, focusing the global attention on their End-of-Life management. Unfortunately, wasted Lithium-ion batteries treatments are still under development, far from the optimization of recycling processes and technologies, and currently recycling represents the only alternative for the social, economic and environmental sustainability of this market, able to minimize toxicity of End-of-Life products, to create a monetary gain and to lead to the independence from foreign resources or critical materials. This paper analyses the current alternatives for the recycling of Lithium-ion batteries, specifically focusing on available procedures for batteries securing and discharging, mechanical pre-treatments and materials recovery processes (i.e. pyro- and hydrometallurgical), and it highlights the pros and cons of treatments in terms of energy consumption, recovery efficiency and safety issues. Target metals (e.g. Cobalt, Nickel and Lithium) are listed and prioritized, and the economic advantage deriving by the material recovery is outlined. An in-depth literature review was conducted, analysing the existing industrial processes, to show the on-going technological solutions proposed by research projects and industrial developments, comparing best results and open issues and criticalities.&quot;,&quot;publisher&quot;:&quot;Academic Press&quot;,&quot;volume&quot;:&quot;264&quot;,&quot;container-title-short&quot;:&quot;&quot;},&quot;isTemporary&quot;:false}]},{&quot;citationID&quot;:&quot;MENDELEY_CITATION_30e98a7a-424d-464f-b910-9f75e2e9e797&quot;,&quot;properties&quot;:{&quot;noteIndex&quot;:0},&quot;isEdited&quot;:false,&quot;manualOverride&quot;:{&quot;isManuallyOverridden&quot;:false,&quot;citeprocText&quot;:&quot;(Kwade and Diekmann, 2018)&quot;,&quot;manualOverrideText&quot;:&quot;&quot;},&quot;citationTag&quot;:&quot;MENDELEY_CITATION_v3_eyJjaXRhdGlvbklEIjoiTUVOREVMRVlfQ0lUQVRJT05fMzBlOThhN2EtNDI0ZC00NjRmLWI5MTAtOWY3NWUyZTllNzk3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4328248b-5f2b-4c50-8940-cbdfd67fb4a6&quot;,&quot;properties&quot;:{&quot;noteIndex&quot;:0},&quot;isEdited&quot;:false,&quot;manualOverride&quot;:{&quot;isManuallyOverridden&quot;:false,&quot;citeprocText&quot;:&quot;(Nowak and Winter, 2017; Kwade and Diekmann, 2018; Mossali et al., 2020)&quot;,&quot;manualOverrideText&quot;:&quot;&quot;},&quot;citationTag&quot;:&quot;MENDELEY_CITATION_v3_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&quot;,&quot;citationItems&quot;:[{&quot;id&quot;:&quot;0cd65fe5-fe87-30a8-ae1e-61a51561d208&quot;,&quot;itemData&quot;:{&quot;type&quot;:&quot;article-journal&quot;,&quot;id&quot;:&quot;0cd65fe5-fe87-30a8-ae1e-61a51561d208&quot;,&quot;title&quot;:&quot;Lithium-ion batteries towards circular economy: A literature review of opportunities and issues of recycling treatments&quot;,&quot;author&quot;:[{&quot;family&quot;:&quot;Mossali&quot;,&quot;given&quot;:&quot;Elena&quot;,&quot;parse-names&quot;:false,&quot;dropping-particle&quot;:&quot;&quot;,&quot;non-dropping-particle&quot;:&quot;&quot;},{&quot;family&quot;:&quot;Picone&quot;,&quot;given&quot;:&quot;Nicoletta&quot;,&quot;parse-names&quot;:false,&quot;dropping-particle&quot;:&quot;&quot;,&quot;non-dropping-particle&quot;:&quot;&quot;},{&quot;family&quot;:&quot;Gentilini&quot;,&quot;given&quot;:&quot;Luca&quot;,&quot;parse-names&quot;:false,&quot;dropping-particle&quot;:&quot;&quot;,&quot;non-dropping-particle&quot;:&quot;&quot;},{&quot;family&quot;:&quot;Rodrìguez&quot;,&quot;given&quot;:&quot;Olga&quot;,&quot;parse-names&quot;:false,&quot;dropping-particle&quot;:&quot;&quot;,&quot;non-dropping-particle&quot;:&quot;&quot;},{&quot;family&quot;:&quot;Pérez&quot;,&quot;given&quot;:&quot;Juan Manuel&quot;,&quot;parse-names&quot;:false,&quot;dropping-particle&quot;:&quot;&quot;,&quot;non-dropping-particle&quot;:&quot;&quot;},{&quot;family&quot;:&quot;Colledani&quot;,&quot;given&quot;:&quot;Marcello&quot;,&quot;parse-names&quot;:false,&quot;dropping-particle&quot;:&quot;&quot;,&quot;non-dropping-particle&quot;:&quot;&quot;}],&quot;container-title&quot;:&quot;Journal of Environmental Management&quot;,&quot;accessed&quot;:{&quot;date-parts&quot;:[[2022,4,21]]},&quot;DOI&quot;:&quot;10.1016/J.JENVMAN.2020.110500&quot;,&quot;ISSN&quot;:&quot;0301-4797&quot;,&quot;PMID&quot;:&quot;32250918&quot;,&quot;issued&quot;:{&quot;date-parts&quot;:[[2020,6,15]]},&quot;page&quot;:&quot;110500&quot;,&quot;abstract&quot;:&quot;Nowadays, Lithium-ion batteries are widely used in advanced technological devices and Electric and Hybrid Vehicles, due to their high energy density for weight, reduced memory effect and significant number of supported charging/discharging cycles. As a consequence, the production and the use of Lithium-ion batteries will continuously increase in the near future, focusing the global attention on their End-of-Life management. Unfortunately, wasted Lithium-ion batteries treatments are still under development, far from the optimization of recycling processes and technologies, and currently recycling represents the only alternative for the social, economic and environmental sustainability of this market, able to minimize toxicity of End-of-Life products, to create a monetary gain and to lead to the independence from foreign resources or critical materials. This paper analyses the current alternatives for the recycling of Lithium-ion batteries, specifically focusing on available procedures for batteries securing and discharging, mechanical pre-treatments and materials recovery processes (i.e. pyro- and hydrometallurgical), and it highlights the pros and cons of treatments in terms of energy consumption, recovery efficiency and safety issues. Target metals (e.g. Cobalt, Nickel and Lithium) are listed and prioritized, and the economic advantage deriving by the material recovery is outlined. An in-depth literature review was conducted, analysing the existing industrial processes, to show the on-going technological solutions proposed by research projects and industrial developments, comparing best results and open issues and criticalities.&quot;,&quot;publisher&quot;:&quot;Academic Press&quot;,&quot;volume&quot;:&quot;264&quot;,&quot;container-title-short&quot;:&quot;&quot;},&quot;isTemporary&quot;:false},{&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id&quot;:&quot;7b08a275-01b4-3397-a419-0882b34d27cc&quot;,&quot;itemData&quot;:{&quot;type&quot;:&quot;article-journal&quot;,&quot;id&quot;:&quot;7b08a275-01b4-3397-a419-0882b34d27cc&quot;,&quot;title&quot;:&quot;The Role of Sub- and Supercritical CO2 as “Processing Solvent” for the Recycling and Sample Preparation of Lithium Ion Battery Electrolytes&quot;,&quot;author&quot;:[{&quot;family&quot;:&quot;Nowak&quot;,&quot;given&quot;:&quot;Sascha&quot;,&quot;parse-names&quot;:false,&quot;dropping-particle&quot;:&quot;&quot;,&quot;non-dropping-particle&quot;:&quot;&quot;},{&quot;family&quot;:&quot;Winter&quot;,&quot;given&quot;:&quot;Martin&quot;,&quot;parse-names&quot;:false,&quot;dropping-particle&quot;:&quot;&quot;,&quot;non-dropping-particle&quot;:&quot;&quot;}],&quot;container-title&quot;:&quot;Molecules&quot;,&quot;DOI&quot;:&quot;10.3390/molecules22030403&quot;,&quot;ISSN&quot;:&quot;1420-3049&quot;,&quot;URL&quot;:&quot;https://www.mdpi.com/1420-3049/22/3/403&quot;,&quot;issued&quot;:{&quot;date-parts&quot;:[[2017]]},&quot;abstract&quot;:&quot;Quantitative electrolyte extraction from lithium ion batteries (LIB) is of great interest for recycling processes. Following the generally valid EU legal guidelines for the recycling of batteries, 50 wt % of a LIB cell has to be recovered, which cannot be achieved without the electrolyte; hence, the electrolyte represents a target component for the recycling of LIBs. Additionally, fluoride or fluorinated compounds, as inevitably present in LIB electrolytes, can hamper or even damage recycling processes in industry and have to be removed from the solid LIB parts, as well. Finally, extraction is a necessary tool for LIB electrolyte aging analysis as well as for post-mortem investigations in general, because a qualitative overview can already be achieved after a few minutes of extraction for well-aged, apparently “dry” LIB cells, where the electrolyte is deeply penetrated or even gellified in the solid battery materials.&quot;,&quot;issue&quot;:&quot;3&quot;,&quot;volume&quot;:&quot;22&quot;,&quot;container-title-short&quot;:&quot;&quot;},&quot;isTemporary&quot;:false}]},{&quot;citationID&quot;:&quot;MENDELEY_CITATION_26230f16-c211-4892-86fd-9606bb0b2848&quot;,&quot;properties&quot;:{&quot;noteIndex&quot;:0},&quot;isEdited&quot;:false,&quot;manualOverride&quot;:{&quot;isManuallyOverridden&quot;:false,&quot;citeprocText&quot;:&quot;(Mossali et al., 2020)&quot;,&quot;manualOverrideText&quot;:&quot;&quot;},&quot;citationTag&quot;:&quot;MENDELEY_CITATION_v3_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&quot;,&quot;citationItems&quot;:[{&quot;id&quot;:&quot;0cd65fe5-fe87-30a8-ae1e-61a51561d208&quot;,&quot;itemData&quot;:{&quot;type&quot;:&quot;article-journal&quot;,&quot;id&quot;:&quot;0cd65fe5-fe87-30a8-ae1e-61a51561d208&quot;,&quot;title&quot;:&quot;Lithium-ion batteries towards circular economy: A literature review of opportunities and issues of recycling treatments&quot;,&quot;author&quot;:[{&quot;family&quot;:&quot;Mossali&quot;,&quot;given&quot;:&quot;Elena&quot;,&quot;parse-names&quot;:false,&quot;dropping-particle&quot;:&quot;&quot;,&quot;non-dropping-particle&quot;:&quot;&quot;},{&quot;family&quot;:&quot;Picone&quot;,&quot;given&quot;:&quot;Nicoletta&quot;,&quot;parse-names&quot;:false,&quot;dropping-particle&quot;:&quot;&quot;,&quot;non-dropping-particle&quot;:&quot;&quot;},{&quot;family&quot;:&quot;Gentilini&quot;,&quot;given&quot;:&quot;Luca&quot;,&quot;parse-names&quot;:false,&quot;dropping-particle&quot;:&quot;&quot;,&quot;non-dropping-particle&quot;:&quot;&quot;},{&quot;family&quot;:&quot;Rodrìguez&quot;,&quot;given&quot;:&quot;Olga&quot;,&quot;parse-names&quot;:false,&quot;dropping-particle&quot;:&quot;&quot;,&quot;non-dropping-particle&quot;:&quot;&quot;},{&quot;family&quot;:&quot;Pérez&quot;,&quot;given&quot;:&quot;Juan Manuel&quot;,&quot;parse-names&quot;:false,&quot;dropping-particle&quot;:&quot;&quot;,&quot;non-dropping-particle&quot;:&quot;&quot;},{&quot;family&quot;:&quot;Colledani&quot;,&quot;given&quot;:&quot;Marcello&quot;,&quot;parse-names&quot;:false,&quot;dropping-particle&quot;:&quot;&quot;,&quot;non-dropping-particle&quot;:&quot;&quot;}],&quot;container-title&quot;:&quot;Journal of Environmental Management&quot;,&quot;accessed&quot;:{&quot;date-parts&quot;:[[2022,4,21]]},&quot;DOI&quot;:&quot;10.1016/J.JENVMAN.2020.110500&quot;,&quot;ISSN&quot;:&quot;0301-4797&quot;,&quot;PMID&quot;:&quot;32250918&quot;,&quot;issued&quot;:{&quot;date-parts&quot;:[[2020,6,15]]},&quot;page&quot;:&quot;110500&quot;,&quot;abstract&quot;:&quot;Nowadays, Lithium-ion batteries are widely used in advanced technological devices and Electric and Hybrid Vehicles, due to their high energy density for weight, reduced memory effect and significant number of supported charging/discharging cycles. As a consequence, the production and the use of Lithium-ion batteries will continuously increase in the near future, focusing the global attention on their End-of-Life management. Unfortunately, wasted Lithium-ion batteries treatments are still under development, far from the optimization of recycling processes and technologies, and currently recycling represents the only alternative for the social, economic and environmental sustainability of this market, able to minimize toxicity of End-of-Life products, to create a monetary gain and to lead to the independence from foreign resources or critical materials. This paper analyses the current alternatives for the recycling of Lithium-ion batteries, specifically focusing on available procedures for batteries securing and discharging, mechanical pre-treatments and materials recovery processes (i.e. pyro- and hydrometallurgical), and it highlights the pros and cons of treatments in terms of energy consumption, recovery efficiency and safety issues. Target metals (e.g. Cobalt, Nickel and Lithium) are listed and prioritized, and the economic advantage deriving by the material recovery is outlined. An in-depth literature review was conducted, analysing the existing industrial processes, to show the on-going technological solutions proposed by research projects and industrial developments, comparing best results and open issues and criticalities.&quot;,&quot;publisher&quot;:&quot;Academic Press&quot;,&quot;volume&quot;:&quot;264&quot;,&quot;container-title-short&quot;:&quot;&quot;},&quot;isTemporary&quot;:false}]},{&quot;citationID&quot;:&quot;MENDELEY_CITATION_35a62da2-e542-4815-a54c-0206533d1b09&quot;,&quot;properties&quot;:{&quot;noteIndex&quot;:0},&quot;isEdited&quot;:false,&quot;manualOverride&quot;:{&quot;isManuallyOverridden&quot;:false,&quot;citeprocText&quot;:&quot;(Kwade and Diekmann, 2018)&quot;,&quot;manualOverrideText&quot;:&quot;&quot;},&quot;citationTag&quot;:&quot;MENDELEY_CITATION_v3_eyJjaXRhdGlvbklEIjoiTUVOREVMRVlfQ0lUQVRJT05fMzVhNjJkYTItZTU0Mi00ODE1LWE1NGMtMDIwNjUzM2QxYjA5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910834fe-db9f-4cf1-a0eb-e94a810771b9&quot;,&quot;properties&quot;:{&quot;noteIndex&quot;:0},&quot;isEdited&quot;:false,&quot;manualOverride&quot;:{&quot;isManuallyOverridden&quot;:false,&quot;citeprocText&quot;:&quot;(Sattar et al., 2020)&quot;,&quot;manualOverrideText&quot;:&quot;&quot;},&quot;citationTag&quot;:&quot;MENDELEY_CITATION_v3_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&quot;,&quot;citationItems&quot;:[{&quot;id&quot;:&quot;bde4ed5c-ac57-372c-862c-592c896185df&quot;,&quot;itemData&quot;:{&quot;type&quot;:&quot;report&quot;,&quot;id&quot;:&quot;bde4ed5c-ac57-372c-862c-592c896185df&quot;,&quot;title&quot;:&quot;Automotive Lithium ion Battery Recycling in the UK Based on a feasibility study&quot;,&quot;author&quot;:[{&quot;family&quot;:&quot;Sattar&quot;,&quot;given&quot;:&quot;Anwar&quot;,&quot;parse-names&quot;:false,&quot;dropping-particle&quot;:&quot;&quot;,&quot;non-dropping-particle&quot;:&quot;&quot;},{&quot;family&quot;:&quot;Greenwood&quot;,&quot;given&quot;:&quot;David&quot;,&quot;parse-names&quot;:false,&quot;dropping-particle&quot;:&quot;&quot;,&quot;non-dropping-particle&quot;:&quot;&quot;},{&quot;family&quot;:&quot;Dowson&quot;,&quot;given&quot;:&quot;Martin&quot;,&quot;parse-names&quot;:false,&quot;dropping-particle&quot;:&quot;&quot;,&quot;non-dropping-particle&quot;:&quot;&quot;},{&quot;family&quot;:&quot;Unadkat&quot;,&quot;given&quot;:&quot;Puja&quot;,&quot;parse-names&quot;:false,&quot;dropping-particle&quot;:&quot;&quot;,&quot;non-dropping-particle&quot;:&quot;&quot;}],&quot;container-title&quot;:&quot;REPORT SUMMARY&quot;,&quot;issued&quot;:{&quot;date-parts&quot;:[[2020]]},&quot;container-title-short&quot;:&quot;&quot;},&quot;isTemporary&quot;:false}]},{&quot;citationID&quot;:&quot;MENDELEY_CITATION_043b5273-9a19-48af-b9b7-b611e01f87c4&quot;,&quot;properties&quot;:{&quot;noteIndex&quot;:0},&quot;isEdited&quot;:false,&quot;manualOverride&quot;:{&quot;isManuallyOverridden&quot;:false,&quot;citeprocText&quot;:&quot;(Guo et al., 2016)&quot;,&quot;manualOverrideText&quot;:&quot;&quot;},&quot;citationTag&quot;:&quot;MENDELEY_CITATION_v3_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&quot;,&quot;citationItems&quot;:[{&quot;id&quot;:&quot;598d63a5-979b-358f-94ef-3ae8d7712ab9&quot;,&quot;itemData&quot;:{&quot;type&quot;:&quot;article-journal&quot;,&quot;id&quot;:&quot;598d63a5-979b-358f-94ef-3ae8d7712ab9&quot;,&quot;title&quot;:&quot;Mechanism of the entire overdischarge process and overdischarge-induced internal short circuit in lithium-ion batteries&quot;,&quot;author&quot;:[{&quot;family&quot;:&quot;Guo&quot;,&quot;given&quot;:&quot;Rui&quot;,&quot;parse-names&quot;:false,&quot;dropping-particle&quot;:&quot;&quot;,&quot;non-dropping-particle&quot;:&quot;&quot;},{&quot;family&quot;:&quot;Lu&quot;,&quot;given&quot;:&quot;Languang&quot;,&quot;parse-names&quot;:false,&quot;dropping-particle&quot;:&quot;&quot;,&quot;non-dropping-particle&quot;:&quot;&quot;},{&quot;family&quot;:&quot;Ouyang&quot;,&quot;given&quot;:&quot;Minggao&quot;,&quot;parse-names&quot;:false,&quot;dropping-particle&quot;:&quot;&quot;,&quot;non-dropping-particle&quot;:&quot;&quot;},{&quot;family&quot;:&quot;Feng&quot;,&quot;given&quot;:&quot;Xuning&quot;,&quot;parse-names&quot;:false,&quot;dropping-particle&quot;:&quot;&quot;,&quot;non-dropping-particle&quot;:&quot;&quot;}],&quot;container-title&quot;:&quot;Scientific Reports&quot;,&quot;DOI&quot;:&quot;10.1038/srep30248&quot;,&quot;ISSN&quot;:&quot;20452322&quot;,&quot;issued&quot;:{&quot;date-parts&quot;:[[2016,7,22]]},&quot;abstract&quot;:&quot;Lithium-ion batteries connected in series are prone to be overdischarged. Overdischarge results in various side effects, such as capacity degradation and internal short circuit (ISCr). However, most of previous research on the overdischarge of a cell was terminated when the cell voltage dropped to 0 V, leaving the further impacts of overdischarge unclear. This paper investigates the entire overdischarge process of large-format lithium-ion batteries by discharging the cell to-100% state of charge (SOC). A significant voltage platform is observed at approximately-12% SOC, and ISCr is detected after the cell is overdischarged when passing the platform. The scanning electron microscopy (SEM) and X-ray diffraction (XRD) results indicate that the overdischarge-induced ISCr is caused by Cu deposition on electrodes, suggesting possible Cu collector dissolution at the voltage platform near-12% SOC. A prognostic/mechanistic model considering ISCr is used to evaluate the resistance of ISCr (RISCr), the value of which decreases sharply at the beginning of ISCr formation. Inducing the ISCr by overdischarge is effective and well controlled without any mechanical deformation or the use of a foreign substance.&quot;,&quot;publisher&quot;:&quot;Nature Publishing Group&quot;,&quot;volume&quot;:&quot;6&quot;,&quot;container-title-short&quot;:&quot;&quot;},&quot;isTemporary&quot;:false}]},{&quot;citationID&quot;:&quot;MENDELEY_CITATION_51bc727b-39d2-4135-be34-e9b375e9f93e&quot;,&quot;properties&quot;:{&quot;noteIndex&quot;:0},&quot;isEdited&quot;:false,&quot;manualOverride&quot;:{&quot;isManuallyOverridden&quot;:false,&quot;citeprocText&quot;:&quot;(Kwade and Diekmann, 2018)&quot;,&quot;manualOverrideText&quot;:&quot;&quot;},&quot;citationTag&quot;:&quot;MENDELEY_CITATION_v3_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&quot;,&quot;citationItems&quot;:[{&quot;id&quot;:&quot;bde20374-e98b-3bde-abb4-94ce4e4da2a5&quot;,&quot;itemData&quot;:{&quot;type&quot;:&quot;book&quot;,&quot;id&quot;:&quot;bde20374-e98b-3bde-abb4-94ce4e4da2a5&quot;,&quot;title&quot;:&quot;Recycling of Lithium-Ion Batteries: The LithoRec Way&quot;,&quot;author&quot;:[{&quot;family&quot;:&quot;Kwade&quot;,&quot;given&quot;:&quot;Arno&quot;,&quot;parse-names&quot;:false,&quot;dropping-particle&quot;:&quot;&quot;,&quot;non-dropping-particle&quot;:&quot;&quot;},{&quot;family&quot;:&quot;Diekmann&quot;,&quot;given&quot;:&quot;Jan&quot;,&quot;parse-names&quot;:false,&quot;dropping-particle&quot;:&quot;&quot;,&quot;non-dropping-particle&quot;:&quot;&quot;}],&quot;DOI&quot;:&quot;10.1007/978-3-319-70572-9&quot;,&quot;ISBN&quot;:&quot;978-3-319-70571-2&quot;,&quot;issued&quot;:{&quot;date-parts&quot;:[[2018,7]]},&quot;container-title-short&quot;:&quot;&quot;},&quot;isTemporary&quot;:false}]},{&quot;citationID&quot;:&quot;MENDELEY_CITATION_1a9184d6-82ca-43c6-8dce-51062e99d315&quot;,&quot;properties&quot;:{&quot;noteIndex&quot;:0},&quot;isEdited&quot;:false,&quot;manualOverride&quot;:{&quot;isManuallyOverridden&quot;:false,&quot;citeprocText&quot;:&quot;(Yang et al., 2006)&quot;,&quot;manualOverrideText&quot;:&quot;&quot;},&quot;citationTag&quot;:&quot;MENDELEY_CITATION_v3_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&quot;,&quot;citationItems&quot;:[{&quot;id&quot;:&quot;6998bf5a-72ad-38ec-8a19-1a4b9294529b&quot;,&quot;itemData&quot;:{&quot;type&quot;:&quot;article-journal&quot;,&quot;id&quot;:&quot;6998bf5a-72ad-38ec-8a19-1a4b9294529b&quot;,&quot;title&quot;:&quot;Thermal stability of LiPF6 salt and Li-ion battery electrolytes containing LiPF6&quot;,&quot;author&quot;:[{&quot;family&quot;:&quot;Yang&quot;,&quot;given&quot;:&quot;Hui&quot;,&quot;parse-names&quot;:false,&quot;dropping-particle&quot;:&quot;&quot;,&quot;non-dropping-particle&quot;:&quot;&quot;},{&quot;family&quot;:&quot;Zhuang&quot;,&quot;given&quot;:&quot;Guorong&quot;,&quot;parse-names&quot;:false,&quot;dropping-particle&quot;:&quot;v&quot;,&quot;non-dropping-particle&quot;:&quot;&quot;},{&quot;family&quot;:&quot;Ross&quot;,&quot;given&quot;:&quot;Philip N&quot;,&quot;parse-names&quot;:false,&quot;dropping-particle&quot;:&quot;&quot;,&quot;non-dropping-particle&quot;:&quot;&quot;}],&quot;container-title&quot;:&quot;Journal of Power Sources&quot;,&quot;DOI&quot;:&quot;https://doi.org/10.1016/j.jpowsour.2006.03.058&quot;,&quot;ISSN&quot;:&quot;0378-7753&quot;,&quot;URL&quot;:&quot;https://www.sciencedirect.com/science/article/pii/S0378775306006070&quot;,&quot;issued&quot;:{&quot;date-parts&quot;:[[2006]]},&quot;page&quot;:&quot;573-579&quot;,&quot;abstract&quot;:&quot;The thermal stability of the neat lithium hexafluorophosphate (LiPF6) salt and of 1molal (m) solutions of LiPF6 in prototypical Li-ion battery solvents was studied with thermogravimetric analysis (TGA) and on-line Fourier transform infrared (FTIR). Pure LiPF6 salt is thermally stable up to 107°C in a dry inert atmosphere, and its decomposition path is a simple dissociation producing lithium fluoride (LiF) as solid and PF5 as gaseous products. In the presence of water (300ppm) in the carrier gas, its decomposition onset temperature is lowered as a result of direct thermal reaction between LiPF6 and water vapor to form phosphorous oxyfluoride (POF3) and hydrofluoric acid (HF). No new products were observed in 1m solutions of LiPF6 in ethylene carbonate (EC), dimethyl carbonate (DMC) and ethyl methyl carbonate (EMC) by on-line TGA–FTIR analysis. The storage of the same solutions in sealed containers at 85°C for 300–420h did not produce any significant quantity of new products as well. In particular, no alkylflurophosphates were found in the solutions after storage at elevated temperature. In the absence of either an impurity like alcohol or cathode active material that may (or may not) act as a catalyst, there is no evidence of thermally induced reaction between LiPF6 and the prototypical Li-ion battery solvents EC, PC, DMC or EMC.&quot;,&quot;issue&quot;:&quot;1&quot;,&quot;volume&quot;:&quot;161&quot;,&quot;container-title-short&quot;:&quot;&quot;},&quot;isTemporary&quot;:false}]}]"/>
    <we:property name="MENDELEY_CITATIONS_STYLE" value="{&quot;id&quot;:&quot;https://www.zotero.org/styles/university-of-south-wales-harvard&quot;,&quot;title&quot;:&quot;University of South Wales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Low12</b:Tag>
    <b:SourceType>Book</b:SourceType>
    <b:Guid>{51E3DBCC-0C8A-4AB6-8F7A-5470500F0803}</b:Guid>
    <b:Title>Electric Vehicle Technology Explained</b:Title>
    <b:Year>2012</b:Year>
    <b:Publisher>John Wiley and Sons Ltd</b:Publisher>
    <b:City>Chichester</b:City>
    <b:Edition>2nd</b:Edition>
    <b:Author>
      <b:Author>
        <b:NameList>
          <b:Person>
            <b:Last>Lowry</b:Last>
            <b:First>John</b:First>
          </b:Person>
          <b:Person>
            <b:Last>Larminie</b:Last>
            <b:First>James</b:First>
          </b:Person>
        </b:NameList>
      </b:Author>
    </b:Author>
    <b:RefOrder>1</b:RefOrder>
  </b:Source>
  <b:Source>
    <b:Tag>Mat14</b:Tag>
    <b:SourceType>DocumentFromInternetSite</b:SourceType>
    <b:Guid>{D5E89914-D49D-49AF-8BF9-6674262E7954}</b:Guid>
    <b:Title>The History of the Electric Car</b:Title>
    <b:Year>2014</b:Year>
    <b:Month>September</b:Month>
    <b:Day>15</b:Day>
    <b:YearAccessed>2021</b:YearAccessed>
    <b:MonthAccessed>July</b:MonthAccessed>
    <b:DayAccessed>15</b:DayAccessed>
    <b:URL>https://www.energy.gov/articles/history-electric-car</b:URL>
    <b:Author>
      <b:Author>
        <b:NameList>
          <b:Person>
            <b:Last>Matulka</b:Last>
            <b:First>Rebecca</b:First>
          </b:Person>
        </b:NameList>
      </b:Author>
    </b:Author>
    <b:RefOrder>2</b:RefOrder>
  </b:Source>
  <b:Source>
    <b:Tag>Gan19</b:Tag>
    <b:SourceType>JournalArticle</b:SourceType>
    <b:Guid>{F1D49993-8075-483F-8275-7496B605401E}</b:Guid>
    <b:Title>Concept of reliability and safety assessment of lithium-ion batteries inelectric vehicles: Basics, progress, and challenges</b:Title>
    <b:Year>2019</b:Year>
    <b:Author>
      <b:Author>
        <b:NameList>
          <b:Person>
            <b:Last>Gandoman</b:Last>
            <b:Middle>H</b:Middle>
            <b:First>Foad</b:First>
          </b:Person>
          <b:Person>
            <b:Last>Jaguemont</b:Last>
            <b:First>Joris</b:First>
          </b:Person>
          <b:Person>
            <b:Last>Goutam</b:Last>
            <b:First>Shovon</b:First>
          </b:Person>
          <b:Person>
            <b:Last>Gopalakrishnan</b:Last>
            <b:First>Rahul</b:First>
          </b:Person>
          <b:Person>
            <b:Last>Firouz</b:Last>
            <b:First>Yousef</b:First>
          </b:Person>
          <b:Person>
            <b:Last>Kalogiannis</b:Last>
            <b:First>Theodoros</b:First>
          </b:Person>
          <b:Person>
            <b:Last>Omar</b:Last>
            <b:First>Noshin</b:First>
          </b:Person>
          <b:Person>
            <b:Last>Van Mierlo</b:Last>
            <b:First>Joeri</b:First>
          </b:Person>
        </b:NameList>
      </b:Author>
    </b:Author>
    <b:JournalName>Applied Energy</b:JournalName>
    <b:Volume>251</b:Volume>
    <b:Issue>113343</b:Issue>
    <b:RefOrder>3</b:RefOrder>
  </b:Source>
  <b:Source>
    <b:Tag>Vol21</b:Tag>
    <b:SourceType>DocumentFromInternetSite</b:SourceType>
    <b:Guid>{03F7445D-15AB-4E2A-8214-A623E3878F27}</b:Guid>
    <b:Title>Transforming old into new: Volkswagen Group Components commences battery recycling</b:Title>
    <b:Year>2021</b:Year>
    <b:Author>
      <b:Author>
        <b:Corporate>Volkswagen Group Components</b:Corporate>
      </b:Author>
    </b:Author>
    <b:Month>January</b:Month>
    <b:Day>29</b:Day>
    <b:YearAccessed>2021</b:YearAccessed>
    <b:MonthAccessed>February </b:MonthAccessed>
    <b:DayAccessed>1</b:DayAccessed>
    <b:URL>https://www.volkswagen-newsroom.com/en/press-releases/transforming-old-into-new-volkswagen-group-components-commences-battery-recycling-6789</b:URL>
    <b:RefOrder>4</b:RefOrder>
  </b:Source>
  <b:Source>
    <b:Tag>XRa22</b:Tag>
    <b:SourceType>Report</b:SourceType>
    <b:Guid>{AE8A284F-5DA4-46E9-82A9-E83AD5EA8F53}</b:Guid>
    <b:Title>XMS Black Mass Analysis</b:Title>
    <b:Year>2022</b:Year>
    <b:City>Colwyn Bay</b:City>
    <b:Publisher>X-Ray Mineral Services UK</b:Publisher>
    <b:Author>
      <b:Author>
        <b:Corporate>X-Ray Mineral Services UK</b:Corporate>
      </b:Author>
    </b:Author>
    <b:RefOrder>9</b:RefOrder>
  </b:Source>
  <b:Source>
    <b:Tag>Jos21</b:Tag>
    <b:SourceType>Misc</b:SourceType>
    <b:Guid>{68D38D10-B2B4-4B52-93D6-7DFF0E426280}</b:Guid>
    <b:Title>Process Flow Charts Battery Recycling</b:Title>
    <b:Year>2021</b:Year>
    <b:Publisher>EV Recycling</b:Publisher>
    <b:City>Llanelli</b:City>
    <b:Author>
      <b:Author>
        <b:NameList>
          <b:Person>
            <b:Last>Joseph</b:Last>
            <b:First>Sam</b:First>
          </b:Person>
          <b:Person>
            <b:Last>Williams</b:Last>
            <b:Middle>M</b:Middle>
            <b:First>Paul</b:First>
          </b:Person>
        </b:NameList>
      </b:Author>
    </b:Author>
    <b:RefOrder>6</b:RefOrder>
  </b:Source>
  <b:Source>
    <b:Tag>Wil22</b:Tag>
    <b:SourceType>Misc</b:SourceType>
    <b:Guid>{82CC0AC2-BC72-419D-9C26-CFA5A6D2E907}</b:Guid>
    <b:Title>Whiteboard Plant Plan</b:Title>
    <b:Year>2022</b:Year>
    <b:City>Llanelli</b:City>
    <b:Publisher>EV Recycling</b:Publisher>
    <b:Author>
      <b:Author>
        <b:NameList>
          <b:Person>
            <b:Last>Williams</b:Last>
            <b:Middle>M</b:Middle>
            <b:First>Paul</b:First>
          </b:Person>
        </b:NameList>
      </b:Author>
    </b:Author>
    <b:RefOrder>13</b:RefOrder>
  </b:Source>
  <b:Source>
    <b:Tag>Pra22</b:Tag>
    <b:SourceType>Misc</b:SourceType>
    <b:Guid>{1CAF2D64-FB89-4429-BD38-BF28B405C8E4}</b:Guid>
    <b:Title>Press Tool Design</b:Title>
    <b:Year>2022</b:Year>
    <b:City>Swansea</b:City>
    <b:Publisher>UWTSD</b:Publisher>
    <b:Author>
      <b:Author>
        <b:NameList>
          <b:Person>
            <b:Last>Pratt</b:Last>
            <b:First>Lee</b:First>
          </b:Person>
        </b:NameList>
      </b:Author>
    </b:Author>
    <b:RefOrder>14</b:RefOrder>
  </b:Source>
  <b:Source>
    <b:Tag>Jos20</b:Tag>
    <b:SourceType>Misc</b:SourceType>
    <b:Guid>{B0AED106-23F3-4CCC-9CA4-F894C3D217BF}</b:Guid>
    <b:Title>Battery Labelling Guide</b:Title>
    <b:Year>2020</b:Year>
    <b:City>Llanelli</b:City>
    <b:Publisher>EV Recycling</b:Publisher>
    <b:Author>
      <b:Author>
        <b:NameList>
          <b:Person>
            <b:Last>Joseph</b:Last>
            <b:First>Sam</b:First>
          </b:Person>
        </b:NameList>
      </b:Author>
    </b:Author>
    <b:RefOrder>7</b:RefOrder>
  </b:Source>
  <b:Source>
    <b:Tag>Jos201</b:Tag>
    <b:SourceType>Misc</b:SourceType>
    <b:Guid>{1F573428-5DF0-49C8-B0A1-82F632339366}</b:Guid>
    <b:Title>High Voltage Awareness Document</b:Title>
    <b:Year>2020</b:Year>
    <b:City>Llanelli</b:City>
    <b:Publisher>EV Recycling</b:Publisher>
    <b:Author>
      <b:Author>
        <b:NameList>
          <b:Person>
            <b:Last>Joseph</b:Last>
            <b:First>Sam</b:First>
          </b:Person>
        </b:NameList>
      </b:Author>
    </b:Author>
    <b:RefOrder>8</b:RefOrder>
  </b:Source>
  <b:Source>
    <b:Tag>The20</b:Tag>
    <b:SourceType>InternetSite</b:SourceType>
    <b:Guid>{636672F6-6CEF-4E21-87FB-73D9016A2085}</b:Guid>
    <b:Title>What is XRF (X-ray Fluorescence) and How Does it Work?</b:Title>
    <b:Year>2020</b:Year>
    <b:Author>
      <b:Author>
        <b:Corporate>ThermoFisher Scientific</b:Corporate>
      </b:Author>
    </b:Author>
    <b:YearAccessed>2022</b:YearAccessed>
    <b:MonthAccessed>April</b:MonthAccessed>
    <b:DayAccessed>15</b:DayAccessed>
    <b:URL>https://www.thermofisher.com/blog/ask-a-scientist/what-is-xrf-x-ray-fluorescence-and-how-does-it-work/#:~:text=composition%20of%20materials.-,XRF%20(X%2Dray%20fluorescence)%20is%20a%20non%2Ddestructive,a%20primary%20X%2Dray%20source.</b:URL>
    <b:RefOrder>10</b:RefOrder>
  </b:Source>
  <b:Source>
    <b:Tag>RTI21</b:Tag>
    <b:SourceType>InternetSite</b:SourceType>
    <b:Guid>{5938B247-3DA4-4358-ACE4-A7353B84E493}</b:Guid>
    <b:Author>
      <b:Author>
        <b:Corporate>RTI Laboratories</b:Corporate>
      </b:Author>
    </b:Author>
    <b:Title>SEM/EDS Analysis</b:Title>
    <b:Year>2021</b:Year>
    <b:YearAccessed>2022</b:YearAccessed>
    <b:MonthAccessed>April</b:MonthAccessed>
    <b:DayAccessed>18</b:DayAccessed>
    <b:URL>https://rtilab.com/techniques/sem-eds-analysis/#:~:text=Scanning%20electron%20microscopy%20(SEM)%20and,solder%20joint%20analysis%20and%20more.</b:URL>
    <b:RefOrder>11</b:RefOrder>
  </b:Source>
  <b:Source>
    <b:Tag>Bru21</b:Tag>
    <b:SourceType>InternetSite</b:SourceType>
    <b:Guid>{317843F6-3407-4F44-9482-058E1499D95C}</b:Guid>
    <b:Author>
      <b:Author>
        <b:Corporate>Bruker</b:Corporate>
      </b:Author>
    </b:Author>
    <b:Title>AMICS Automated Mineralogy System for SEM</b:Title>
    <b:Year>2021</b:Year>
    <b:YearAccessed>2022</b:YearAccessed>
    <b:MonthAccessed>April</b:MonthAccessed>
    <b:DayAccessed>20</b:DayAccessed>
    <b:URL>https://www.bruker.com/en/products-and-solutions/elemental-analyzers/eds-wds-ebsd-SEM-Micro-XRF/software-amics-automated-mineralogy-system.html#:~:text=AMICS%20automated%20mineralogy%20brings%20together,phases%20(mineral%20or%20synthetic).</b:URL>
    <b:RefOrder>12</b:RefOrder>
  </b:Source>
  <b:Source>
    <b:Tag>Fea20</b:Tag>
    <b:SourceType>InternetSite</b:SourceType>
    <b:Guid>{C215EB9A-36D9-40D3-9CEF-A2BFEC0841BB}</b:Guid>
    <b:Title>Eddy Current versus Electrostatic Separators</b:Title>
    <b:Year>2020</b:Year>
    <b:YearAccessed>2022</b:YearAccessed>
    <b:MonthAccessed>April</b:MonthAccessed>
    <b:DayAccessed>10</b:DayAccessed>
    <b:URL>https://www.bunting-redditch.com/eddy-current-versus-electrostatic-separation/</b:URL>
    <b:Author>
      <b:Author>
        <b:NameList>
          <b:Person>
            <b:Last>Fears</b:Last>
            <b:First>Paul</b:First>
          </b:Person>
        </b:NameList>
      </b:Author>
    </b:Author>
    <b:RefOrder>5</b:RefOrder>
  </b:Source>
</b:Sources>
</file>

<file path=customXml/itemProps1.xml><?xml version="1.0" encoding="utf-8"?>
<ds:datastoreItem xmlns:ds="http://schemas.openxmlformats.org/officeDocument/2006/customXml" ds:itemID="{B281A4BE-AE10-4EC2-B7A1-57F26BFA0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90</Pages>
  <Words>15778</Words>
  <Characters>89938</Characters>
  <Application>Microsoft Office Word</Application>
  <DocSecurity>0</DocSecurity>
  <Lines>749</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Williams (P151245)</dc:creator>
  <cp:keywords/>
  <dc:description/>
  <cp:lastModifiedBy>Paul Williams</cp:lastModifiedBy>
  <cp:revision>8</cp:revision>
  <dcterms:created xsi:type="dcterms:W3CDTF">2022-04-27T15:57:00Z</dcterms:created>
  <dcterms:modified xsi:type="dcterms:W3CDTF">2022-04-29T20:43:00Z</dcterms:modified>
</cp:coreProperties>
</file>