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213609" w14:textId="6E12345F" w:rsidR="00EE4E4E" w:rsidRDefault="00EE4E4E" w:rsidP="00EE4E4E">
      <w:pPr>
        <w:jc w:val="center"/>
        <w:rPr>
          <w:rFonts w:ascii="Times New Roman" w:hAnsi="Times New Roman" w:cs="Times New Roman"/>
          <w:sz w:val="32"/>
          <w:szCs w:val="32"/>
        </w:rPr>
      </w:pPr>
      <w:r>
        <w:rPr>
          <w:rFonts w:ascii="Times New Roman" w:hAnsi="Times New Roman" w:cs="Times New Roman"/>
          <w:sz w:val="32"/>
          <w:szCs w:val="32"/>
        </w:rPr>
        <w:t>Democratic Revolution of Mongolia (HPAN5020, written study)</w:t>
      </w:r>
    </w:p>
    <w:p w14:paraId="544B4B40" w14:textId="0024236C" w:rsidR="00660557" w:rsidRPr="00660557" w:rsidRDefault="00660557" w:rsidP="00EE4E4E">
      <w:r w:rsidRPr="00360D0C">
        <w:rPr>
          <w:rFonts w:ascii="Times New Roman" w:hAnsi="Times New Roman" w:cs="Times New Roman"/>
          <w:color w:val="FF0000"/>
        </w:rPr>
        <w:t>Suffer with your own decision rather than enjoy by someone’s decision</w:t>
      </w:r>
    </w:p>
    <w:p w14:paraId="17B878D8" w14:textId="15960DC1" w:rsidR="008C6300" w:rsidRDefault="00313571" w:rsidP="00EE4E4E">
      <w:pPr>
        <w:rPr>
          <w:rFonts w:ascii="Times New Roman" w:hAnsi="Times New Roman" w:cs="Times New Roman"/>
        </w:rPr>
      </w:pPr>
      <w:r>
        <w:rPr>
          <w:rFonts w:ascii="Times New Roman" w:hAnsi="Times New Roman" w:cs="Times New Roman"/>
        </w:rPr>
        <w:t xml:space="preserve">I would like to start this essay with </w:t>
      </w:r>
      <w:r w:rsidR="00EA6143">
        <w:rPr>
          <w:rFonts w:ascii="Times New Roman" w:hAnsi="Times New Roman" w:cs="Times New Roman"/>
        </w:rPr>
        <w:t>a</w:t>
      </w:r>
      <w:r>
        <w:rPr>
          <w:rFonts w:ascii="Times New Roman" w:hAnsi="Times New Roman" w:cs="Times New Roman"/>
        </w:rPr>
        <w:t xml:space="preserve"> </w:t>
      </w:r>
      <w:r w:rsidR="00EA6143">
        <w:rPr>
          <w:rFonts w:ascii="Times New Roman" w:hAnsi="Times New Roman" w:cs="Times New Roman"/>
        </w:rPr>
        <w:t xml:space="preserve">famous </w:t>
      </w:r>
      <w:r>
        <w:rPr>
          <w:rFonts w:ascii="Times New Roman" w:hAnsi="Times New Roman" w:cs="Times New Roman"/>
        </w:rPr>
        <w:t xml:space="preserve">Mongolian proverb; ‘suffer on your own property, rather than please on someone’s’. </w:t>
      </w:r>
      <w:r w:rsidR="00360D0C">
        <w:rPr>
          <w:rFonts w:ascii="Times New Roman" w:hAnsi="Times New Roman" w:cs="Times New Roman"/>
        </w:rPr>
        <w:t>For many Mongolians, this proverb is kept tightly at the back of their head.</w:t>
      </w:r>
      <w:r w:rsidR="00A60C4E">
        <w:rPr>
          <w:rFonts w:ascii="Times New Roman" w:hAnsi="Times New Roman" w:cs="Times New Roman"/>
        </w:rPr>
        <w:t xml:space="preserve"> After dominating throughout Asia and Middle East, Mongolia has fallen to the point where independence was taken away by its long-standing southern neighbour. Thus, the will to have independence accumulated </w:t>
      </w:r>
      <w:r w:rsidR="008D6F1D">
        <w:rPr>
          <w:rFonts w:ascii="Times New Roman" w:hAnsi="Times New Roman" w:cs="Times New Roman"/>
        </w:rPr>
        <w:t>over 18</w:t>
      </w:r>
      <w:r w:rsidR="008D6F1D" w:rsidRPr="008D6F1D">
        <w:rPr>
          <w:rFonts w:ascii="Times New Roman" w:hAnsi="Times New Roman" w:cs="Times New Roman"/>
          <w:vertAlign w:val="superscript"/>
        </w:rPr>
        <w:t>th</w:t>
      </w:r>
      <w:r w:rsidR="008D6F1D">
        <w:rPr>
          <w:rFonts w:ascii="Times New Roman" w:hAnsi="Times New Roman" w:cs="Times New Roman"/>
        </w:rPr>
        <w:t xml:space="preserve"> and 19</w:t>
      </w:r>
      <w:r w:rsidR="008D6F1D" w:rsidRPr="008D6F1D">
        <w:rPr>
          <w:rFonts w:ascii="Times New Roman" w:hAnsi="Times New Roman" w:cs="Times New Roman"/>
          <w:vertAlign w:val="superscript"/>
        </w:rPr>
        <w:t>th</w:t>
      </w:r>
      <w:r w:rsidR="008D6F1D">
        <w:rPr>
          <w:rFonts w:ascii="Times New Roman" w:hAnsi="Times New Roman" w:cs="Times New Roman"/>
        </w:rPr>
        <w:t xml:space="preserve"> centuries, which came into reality in the early 20</w:t>
      </w:r>
      <w:r w:rsidR="008D6F1D" w:rsidRPr="008D6F1D">
        <w:rPr>
          <w:rFonts w:ascii="Times New Roman" w:hAnsi="Times New Roman" w:cs="Times New Roman"/>
          <w:vertAlign w:val="superscript"/>
        </w:rPr>
        <w:t>th</w:t>
      </w:r>
      <w:r w:rsidR="008D6F1D">
        <w:rPr>
          <w:rFonts w:ascii="Times New Roman" w:hAnsi="Times New Roman" w:cs="Times New Roman"/>
        </w:rPr>
        <w:t xml:space="preserve"> century, however, with the help of Mongolia’s northern neighbour </w:t>
      </w:r>
      <w:r w:rsidR="0073587B">
        <w:rPr>
          <w:rFonts w:ascii="Times New Roman" w:hAnsi="Times New Roman" w:cs="Times New Roman"/>
        </w:rPr>
        <w:t>because of</w:t>
      </w:r>
      <w:r w:rsidR="008D6F1D">
        <w:rPr>
          <w:rFonts w:ascii="Times New Roman" w:hAnsi="Times New Roman" w:cs="Times New Roman"/>
        </w:rPr>
        <w:t xml:space="preserve"> </w:t>
      </w:r>
      <w:r w:rsidR="0073587B">
        <w:rPr>
          <w:rFonts w:ascii="Times New Roman" w:hAnsi="Times New Roman" w:cs="Times New Roman"/>
        </w:rPr>
        <w:t xml:space="preserve">the </w:t>
      </w:r>
      <w:r w:rsidR="008D6F1D">
        <w:rPr>
          <w:rFonts w:ascii="Times New Roman" w:hAnsi="Times New Roman" w:cs="Times New Roman"/>
        </w:rPr>
        <w:t xml:space="preserve">Socialist Movement. </w:t>
      </w:r>
      <w:r w:rsidR="0073587B">
        <w:rPr>
          <w:rFonts w:ascii="Times New Roman" w:hAnsi="Times New Roman" w:cs="Times New Roman"/>
        </w:rPr>
        <w:t xml:space="preserve">This assistance of the northern neighbour could be described as the ‘Trojan Horse’. The </w:t>
      </w:r>
      <w:r w:rsidR="00507175">
        <w:rPr>
          <w:rFonts w:ascii="Times New Roman" w:hAnsi="Times New Roman" w:cs="Times New Roman"/>
        </w:rPr>
        <w:t xml:space="preserve">leaders and youths of the </w:t>
      </w:r>
      <w:r w:rsidR="0073587B">
        <w:rPr>
          <w:rFonts w:ascii="Times New Roman" w:hAnsi="Times New Roman" w:cs="Times New Roman"/>
        </w:rPr>
        <w:t xml:space="preserve">Socialist Mongolia with the so-called independence saw the dead end of their political and socio-economical path. Therefore, the democracy was born in Mongolia. </w:t>
      </w:r>
      <w:r w:rsidR="00507175">
        <w:rPr>
          <w:rFonts w:ascii="Times New Roman" w:hAnsi="Times New Roman" w:cs="Times New Roman"/>
        </w:rPr>
        <w:t xml:space="preserve">After a </w:t>
      </w:r>
      <w:r w:rsidR="00EA6143">
        <w:rPr>
          <w:rFonts w:ascii="Times New Roman" w:hAnsi="Times New Roman" w:cs="Times New Roman"/>
        </w:rPr>
        <w:t>brief</w:t>
      </w:r>
      <w:r w:rsidR="00507175">
        <w:rPr>
          <w:rFonts w:ascii="Times New Roman" w:hAnsi="Times New Roman" w:cs="Times New Roman"/>
        </w:rPr>
        <w:t xml:space="preserve"> </w:t>
      </w:r>
      <w:r w:rsidR="00EA6143">
        <w:rPr>
          <w:rFonts w:ascii="Times New Roman" w:hAnsi="Times New Roman" w:cs="Times New Roman"/>
        </w:rPr>
        <w:t>introduction</w:t>
      </w:r>
      <w:r w:rsidR="00507175">
        <w:rPr>
          <w:rFonts w:ascii="Times New Roman" w:hAnsi="Times New Roman" w:cs="Times New Roman"/>
        </w:rPr>
        <w:t xml:space="preserve"> of history, now I can state that this essay will analyse how the democracy was born in Mongolia, focusing on the democratic revolution that took place in 1989 to 1992.  </w:t>
      </w:r>
    </w:p>
    <w:p w14:paraId="6D44D3B7" w14:textId="77777777" w:rsidR="0021419C" w:rsidRPr="0021419C" w:rsidRDefault="0021419C" w:rsidP="00EE4E4E">
      <w:pPr>
        <w:rPr>
          <w:rFonts w:ascii="Times New Roman" w:hAnsi="Times New Roman" w:cs="Times New Roman"/>
        </w:rPr>
      </w:pPr>
    </w:p>
    <w:p w14:paraId="36FBE2A3" w14:textId="7480B694" w:rsidR="00760BF5" w:rsidRDefault="0021419C" w:rsidP="0021419C">
      <w:pPr>
        <w:ind w:left="720"/>
        <w:rPr>
          <w:rFonts w:ascii="Times New Roman" w:hAnsi="Times New Roman" w:cs="Times New Roman"/>
        </w:rPr>
      </w:pPr>
      <w:r>
        <w:rPr>
          <w:rFonts w:ascii="Times New Roman" w:hAnsi="Times New Roman" w:cs="Times New Roman"/>
        </w:rPr>
        <w:t>“</w:t>
      </w:r>
      <w:r w:rsidR="00760BF5">
        <w:rPr>
          <w:rFonts w:ascii="Times New Roman" w:hAnsi="Times New Roman" w:cs="Times New Roman"/>
        </w:rPr>
        <w:t>The democratic revolution enabled Mongolians to have individual human rights and freedoms such as private property, a market economy, freedom of expression and freedom of the press, freedom of assembly and religion, the right to freely choose where to live and when to travel abroad and the right to choose to study any subject. But the biggest achievement of the democratic revolution was that Mongolia gained independence from almost 300 years of foreign control, became truly sovereign and enabled the right to self-determination to define its destiny.</w:t>
      </w:r>
      <w:r>
        <w:rPr>
          <w:rFonts w:ascii="Times New Roman" w:hAnsi="Times New Roman" w:cs="Times New Roman"/>
        </w:rPr>
        <w:t>” B.</w:t>
      </w:r>
      <w:r w:rsidR="00760BF5">
        <w:rPr>
          <w:rFonts w:ascii="Times New Roman" w:hAnsi="Times New Roman" w:cs="Times New Roman"/>
        </w:rPr>
        <w:t xml:space="preserve"> Batbayar (Baabar</w:t>
      </w:r>
      <w:r w:rsidR="00EA6143">
        <w:rPr>
          <w:rFonts w:ascii="Times New Roman" w:hAnsi="Times New Roman" w:cs="Times New Roman"/>
        </w:rPr>
        <w:t>, one of the leaders of Mongolian democratic movement</w:t>
      </w:r>
      <w:r w:rsidR="00760BF5">
        <w:rPr>
          <w:rFonts w:ascii="Times New Roman" w:hAnsi="Times New Roman" w:cs="Times New Roman"/>
        </w:rPr>
        <w:t>).</w:t>
      </w:r>
    </w:p>
    <w:p w14:paraId="3708E3C6" w14:textId="77777777" w:rsidR="0021419C" w:rsidRDefault="0021419C" w:rsidP="0021419C">
      <w:pPr>
        <w:rPr>
          <w:rFonts w:ascii="Times New Roman" w:hAnsi="Times New Roman" w:cs="Times New Roman"/>
        </w:rPr>
      </w:pPr>
    </w:p>
    <w:p w14:paraId="4BDEF063" w14:textId="42B8E63F" w:rsidR="00EA6143" w:rsidRDefault="00760BF5" w:rsidP="00EE4E4E">
      <w:pPr>
        <w:rPr>
          <w:rFonts w:ascii="Times New Roman" w:hAnsi="Times New Roman" w:cs="Times New Roman"/>
        </w:rPr>
      </w:pPr>
      <w:r>
        <w:rPr>
          <w:rFonts w:ascii="Times New Roman" w:hAnsi="Times New Roman" w:cs="Times New Roman"/>
        </w:rPr>
        <w:t xml:space="preserve">The first rally of the Mongolian Democratic Union (MDU) was held on International Human Rights Day – December 10, 1989. It was attended by 300 people; this event marked the beginning of the democratic revolution in Mongolia after almost 70 years of communist rule. However, there were 2 prior </w:t>
      </w:r>
      <w:r w:rsidR="00403A00">
        <w:rPr>
          <w:rFonts w:ascii="Times New Roman" w:hAnsi="Times New Roman" w:cs="Times New Roman"/>
        </w:rPr>
        <w:t>protests</w:t>
      </w:r>
      <w:r>
        <w:rPr>
          <w:rFonts w:ascii="Times New Roman" w:hAnsi="Times New Roman" w:cs="Times New Roman"/>
        </w:rPr>
        <w:t xml:space="preserve"> that had happened </w:t>
      </w:r>
      <w:r w:rsidR="00403A00">
        <w:rPr>
          <w:rFonts w:ascii="Times New Roman" w:hAnsi="Times New Roman" w:cs="Times New Roman"/>
        </w:rPr>
        <w:t xml:space="preserve">in major cities </w:t>
      </w:r>
      <w:r>
        <w:rPr>
          <w:rFonts w:ascii="Times New Roman" w:hAnsi="Times New Roman" w:cs="Times New Roman"/>
        </w:rPr>
        <w:t xml:space="preserve">before this </w:t>
      </w:r>
      <w:r w:rsidR="00403A00">
        <w:rPr>
          <w:rFonts w:ascii="Times New Roman" w:hAnsi="Times New Roman" w:cs="Times New Roman"/>
        </w:rPr>
        <w:t xml:space="preserve">rally: </w:t>
      </w:r>
      <w:r>
        <w:rPr>
          <w:rFonts w:ascii="Times New Roman" w:hAnsi="Times New Roman" w:cs="Times New Roman"/>
        </w:rPr>
        <w:t>Erdenet and Khovd</w:t>
      </w:r>
      <w:r w:rsidR="00B130E4">
        <w:rPr>
          <w:rFonts w:ascii="Times New Roman" w:hAnsi="Times New Roman" w:cs="Times New Roman"/>
        </w:rPr>
        <w:t xml:space="preserve"> </w:t>
      </w:r>
      <w:sdt>
        <w:sdtPr>
          <w:rPr>
            <w:rFonts w:ascii="Times New Roman" w:hAnsi="Times New Roman" w:cs="Times New Roman"/>
          </w:rPr>
          <w:id w:val="763877167"/>
          <w:citation/>
        </w:sdtPr>
        <w:sdtContent>
          <w:r w:rsidR="005D7AF5">
            <w:rPr>
              <w:rFonts w:ascii="Times New Roman" w:hAnsi="Times New Roman" w:cs="Times New Roman"/>
            </w:rPr>
            <w:fldChar w:fldCharType="begin"/>
          </w:r>
          <w:r w:rsidR="005D7AF5">
            <w:rPr>
              <w:rFonts w:ascii="Times New Roman" w:hAnsi="Times New Roman" w:cs="Times New Roman"/>
            </w:rPr>
            <w:instrText xml:space="preserve"> CITATION Mon16 \l 2057 </w:instrText>
          </w:r>
          <w:r w:rsidR="005D7AF5">
            <w:rPr>
              <w:rFonts w:ascii="Times New Roman" w:hAnsi="Times New Roman" w:cs="Times New Roman"/>
            </w:rPr>
            <w:fldChar w:fldCharType="separate"/>
          </w:r>
          <w:r w:rsidR="005D7787" w:rsidRPr="005D7787">
            <w:rPr>
              <w:rFonts w:ascii="Times New Roman" w:hAnsi="Times New Roman" w:cs="Times New Roman"/>
              <w:noProof/>
            </w:rPr>
            <w:t>(Mongol toli, 2016)</w:t>
          </w:r>
          <w:r w:rsidR="005D7AF5">
            <w:rPr>
              <w:rFonts w:ascii="Times New Roman" w:hAnsi="Times New Roman" w:cs="Times New Roman"/>
            </w:rPr>
            <w:fldChar w:fldCharType="end"/>
          </w:r>
        </w:sdtContent>
      </w:sdt>
      <w:r w:rsidR="005D7AF5">
        <w:rPr>
          <w:rFonts w:ascii="Times New Roman" w:hAnsi="Times New Roman" w:cs="Times New Roman"/>
        </w:rPr>
        <w:t xml:space="preserve">. </w:t>
      </w:r>
      <w:r w:rsidR="00403A00">
        <w:rPr>
          <w:rFonts w:ascii="Times New Roman" w:hAnsi="Times New Roman" w:cs="Times New Roman"/>
        </w:rPr>
        <w:t>The main point of those two protests were to oppose the government oppression and get rid of the Soviet Soldiers’ base in the key city.</w:t>
      </w:r>
    </w:p>
    <w:p w14:paraId="131D57DA" w14:textId="1D98F6DF" w:rsidR="00EA6143" w:rsidRDefault="00EA6143" w:rsidP="00EE4E4E">
      <w:pPr>
        <w:rPr>
          <w:rFonts w:ascii="Times New Roman" w:hAnsi="Times New Roman" w:cs="Times New Roman"/>
        </w:rPr>
      </w:pPr>
      <w:r>
        <w:lastRenderedPageBreak/>
        <w:fldChar w:fldCharType="begin"/>
      </w:r>
      <w:r>
        <w:instrText xml:space="preserve"> INCLUDEPICTURE "/Users/narantsatsraltganbaatar/Library/Group Containers/UBF8T346G9.ms/WebArchiveCopyPasteTempFiles/com.microsoft.Word/3a355c_01_x974.jpg" \* MERGEFORMATINET </w:instrText>
      </w:r>
      <w:r>
        <w:fldChar w:fldCharType="separate"/>
      </w:r>
      <w:r>
        <w:rPr>
          <w:noProof/>
        </w:rPr>
        <w:drawing>
          <wp:inline distT="0" distB="0" distL="0" distR="0" wp14:anchorId="6765D94F" wp14:editId="5F86E9FD">
            <wp:extent cx="5626100" cy="3245635"/>
            <wp:effectExtent l="0" t="0" r="0" b="5715"/>
            <wp:docPr id="692224408" name="Picture 1" descr="МОНГОЛД АРДЧИЛАЛ ЭХЭЛСЭН ТҮҮХ"/>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МОНГОЛД АРДЧИЛАЛ ЭХЭЛСЭН ТҮҮХ"/>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72725" cy="3272532"/>
                    </a:xfrm>
                    <a:prstGeom prst="rect">
                      <a:avLst/>
                    </a:prstGeom>
                    <a:noFill/>
                    <a:ln>
                      <a:noFill/>
                    </a:ln>
                  </pic:spPr>
                </pic:pic>
              </a:graphicData>
            </a:graphic>
          </wp:inline>
        </w:drawing>
      </w:r>
      <w:r>
        <w:fldChar w:fldCharType="end"/>
      </w:r>
    </w:p>
    <w:p w14:paraId="291054EF" w14:textId="303D25E4" w:rsidR="00182F7C" w:rsidRDefault="00760BF5" w:rsidP="00EE4E4E">
      <w:pPr>
        <w:rPr>
          <w:rFonts w:ascii="Times New Roman" w:hAnsi="Times New Roman" w:cs="Times New Roman"/>
        </w:rPr>
      </w:pPr>
      <w:r>
        <w:rPr>
          <w:rFonts w:ascii="Times New Roman" w:hAnsi="Times New Roman" w:cs="Times New Roman"/>
        </w:rPr>
        <w:t>Several dissident groups of the MDU demanded that the communist state introduce a multi-party system and full-time parliament as well as respect the principles of the Universal Declaration of Human Rights. Which clearly shows that human rights and anti-one-party ideas were the main point at the beginning</w:t>
      </w:r>
      <w:r w:rsidR="00EA6143">
        <w:rPr>
          <w:rFonts w:ascii="Times New Roman" w:hAnsi="Times New Roman" w:cs="Times New Roman"/>
        </w:rPr>
        <w:t xml:space="preserve"> of the protest</w:t>
      </w:r>
      <w:r>
        <w:rPr>
          <w:rFonts w:ascii="Times New Roman" w:hAnsi="Times New Roman" w:cs="Times New Roman"/>
        </w:rPr>
        <w:t>.</w:t>
      </w:r>
      <w:r w:rsidR="00403A00">
        <w:rPr>
          <w:rFonts w:ascii="Times New Roman" w:hAnsi="Times New Roman" w:cs="Times New Roman"/>
        </w:rPr>
        <w:t xml:space="preserve"> During the rally, </w:t>
      </w:r>
      <w:r w:rsidR="00182F7C">
        <w:rPr>
          <w:rFonts w:ascii="Times New Roman" w:hAnsi="Times New Roman" w:cs="Times New Roman"/>
        </w:rPr>
        <w:t>Buddhist monk D. Baasan joined</w:t>
      </w:r>
      <w:r w:rsidR="00403A00">
        <w:rPr>
          <w:rFonts w:ascii="Times New Roman" w:hAnsi="Times New Roman" w:cs="Times New Roman"/>
        </w:rPr>
        <w:t xml:space="preserve"> </w:t>
      </w:r>
      <w:r w:rsidR="00EA6143">
        <w:rPr>
          <w:rFonts w:ascii="Times New Roman" w:hAnsi="Times New Roman" w:cs="Times New Roman"/>
        </w:rPr>
        <w:t xml:space="preserve">and </w:t>
      </w:r>
      <w:r w:rsidR="00182F7C">
        <w:rPr>
          <w:rFonts w:ascii="Times New Roman" w:hAnsi="Times New Roman" w:cs="Times New Roman"/>
        </w:rPr>
        <w:t>demanded freedom of religion and the revival of celebrating Mongolian history and cultural traditions</w:t>
      </w:r>
      <w:sdt>
        <w:sdtPr>
          <w:rPr>
            <w:rFonts w:ascii="Times New Roman" w:hAnsi="Times New Roman" w:cs="Times New Roman"/>
          </w:rPr>
          <w:id w:val="-771626517"/>
          <w:citation/>
        </w:sdtPr>
        <w:sdtContent>
          <w:r w:rsidR="005D7AF5">
            <w:rPr>
              <w:rFonts w:ascii="Times New Roman" w:hAnsi="Times New Roman" w:cs="Times New Roman"/>
            </w:rPr>
            <w:fldChar w:fldCharType="begin"/>
          </w:r>
          <w:r w:rsidR="005D7AF5">
            <w:rPr>
              <w:rFonts w:ascii="Times New Roman" w:hAnsi="Times New Roman" w:cs="Times New Roman"/>
            </w:rPr>
            <w:instrText xml:space="preserve"> CITATION Bay15 \l 2057 </w:instrText>
          </w:r>
          <w:r w:rsidR="005D7AF5">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(Bayaraa, et al., 2015)</w:t>
          </w:r>
          <w:r w:rsidR="005D7AF5">
            <w:rPr>
              <w:rFonts w:ascii="Times New Roman" w:hAnsi="Times New Roman" w:cs="Times New Roman"/>
            </w:rPr>
            <w:fldChar w:fldCharType="end"/>
          </w:r>
        </w:sdtContent>
      </w:sdt>
      <w:r w:rsidR="00182F7C">
        <w:rPr>
          <w:rFonts w:ascii="Times New Roman" w:hAnsi="Times New Roman" w:cs="Times New Roman"/>
        </w:rPr>
        <w:t xml:space="preserve">. </w:t>
      </w:r>
      <w:r w:rsidR="00403A00">
        <w:rPr>
          <w:rFonts w:ascii="Times New Roman" w:hAnsi="Times New Roman" w:cs="Times New Roman"/>
        </w:rPr>
        <w:t>In the time of</w:t>
      </w:r>
      <w:r w:rsidR="00182F7C">
        <w:rPr>
          <w:rFonts w:ascii="Times New Roman" w:hAnsi="Times New Roman" w:cs="Times New Roman"/>
        </w:rPr>
        <w:t xml:space="preserve"> the socialist period</w:t>
      </w:r>
      <w:r w:rsidR="00403A00">
        <w:rPr>
          <w:rFonts w:ascii="Times New Roman" w:hAnsi="Times New Roman" w:cs="Times New Roman"/>
        </w:rPr>
        <w:t>,</w:t>
      </w:r>
      <w:r w:rsidR="00182F7C">
        <w:rPr>
          <w:rFonts w:ascii="Times New Roman" w:hAnsi="Times New Roman" w:cs="Times New Roman"/>
        </w:rPr>
        <w:t xml:space="preserve"> being religious was prohibited, however it was not fully denied where people had a religion by keeping it secret. Furthermore, Chinggis Khan was a taboo topic. Admiring him, talking or teaching about him or his lifetime were prohibited. Against this nonsense, a famous poet of Mongolia in the 20</w:t>
      </w:r>
      <w:r w:rsidR="00182F7C" w:rsidRPr="00182F7C">
        <w:rPr>
          <w:rFonts w:ascii="Times New Roman" w:hAnsi="Times New Roman" w:cs="Times New Roman"/>
          <w:vertAlign w:val="superscript"/>
        </w:rPr>
        <w:t>th</w:t>
      </w:r>
      <w:r w:rsidR="00182F7C">
        <w:rPr>
          <w:rFonts w:ascii="Times New Roman" w:hAnsi="Times New Roman" w:cs="Times New Roman"/>
        </w:rPr>
        <w:t xml:space="preserve"> century, R. Choinom wrote ‘a dream. where met with the Great Khan’</w:t>
      </w:r>
      <w:r w:rsidR="00B130E4">
        <w:rPr>
          <w:rFonts w:ascii="Times New Roman" w:hAnsi="Times New Roman" w:cs="Times New Roman"/>
        </w:rPr>
        <w:t>. He was imprisoned in 1969 by ministry of public security for 4 years, because of his poems that were insulting the government.</w:t>
      </w:r>
    </w:p>
    <w:p w14:paraId="37EA7046" w14:textId="291A18D1" w:rsidR="00B130E4" w:rsidRPr="005D7AF5" w:rsidRDefault="005D7AF5" w:rsidP="00EE4E4E">
      <w:pPr>
        <w:rPr>
          <w:rFonts w:ascii="Times New Roman" w:hAnsi="Times New Roman" w:cs="Times New Roman"/>
        </w:rPr>
      </w:pPr>
      <w:r>
        <w:lastRenderedPageBreak/>
        <w:fldChar w:fldCharType="begin"/>
      </w:r>
      <w:r>
        <w:instrText xml:space="preserve"> INCLUDEPICTURE "/Users/narantsatsraltganbaatar/Library/Group Containers/UBF8T346G9.ms/WebArchiveCopyPasteTempFiles/com.microsoft.Word/735b90b4568125ed6c3f678819b6e058.jpg" \* MERGEFORMATINET </w:instrText>
      </w:r>
      <w:r>
        <w:fldChar w:fldCharType="separate"/>
      </w:r>
      <w:r>
        <w:rPr>
          <w:noProof/>
        </w:rPr>
        <w:drawing>
          <wp:inline distT="0" distB="0" distL="0" distR="0" wp14:anchorId="296C8A33" wp14:editId="76998D83">
            <wp:extent cx="5731510" cy="3830320"/>
            <wp:effectExtent l="0" t="0" r="0" b="5080"/>
            <wp:docPr id="1505661418" name="Picture 1" descr="Ардчилсан хувьсгалын анхдагчдад төрөөс тусламж, хөнгөлөлт олгох тухай  хуулийн төслийг дэмжсэнгүй"/>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Ардчилсан хувьсгалын анхдагчдад төрөөс тусламж, хөнгөлөлт олгох тухай  хуулийн төслийг дэмжсэнгүй"/>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r>
        <w:fldChar w:fldCharType="end"/>
      </w:r>
      <w:r>
        <w:rPr>
          <w:rFonts w:ascii="Times New Roman" w:hAnsi="Times New Roman" w:cs="Times New Roman"/>
          <w:sz w:val="18"/>
          <w:szCs w:val="18"/>
        </w:rPr>
        <w:t>(</w:t>
      </w:r>
      <w:r w:rsidR="00B130E4" w:rsidRPr="005D7AF5">
        <w:rPr>
          <w:rFonts w:ascii="Times New Roman" w:hAnsi="Times New Roman" w:cs="Times New Roman"/>
          <w:sz w:val="18"/>
          <w:szCs w:val="18"/>
        </w:rPr>
        <w:t>‘Mongolians get on your horses’</w:t>
      </w:r>
      <w:r>
        <w:rPr>
          <w:rFonts w:ascii="Times New Roman" w:hAnsi="Times New Roman" w:cs="Times New Roman"/>
          <w:sz w:val="18"/>
          <w:szCs w:val="18"/>
        </w:rPr>
        <w:t>, one of the slogans)</w:t>
      </w:r>
    </w:p>
    <w:p w14:paraId="594C8570" w14:textId="77777777" w:rsidR="00B130E4" w:rsidRDefault="00B130E4" w:rsidP="00EE4E4E">
      <w:pPr>
        <w:rPr>
          <w:rFonts w:ascii="Times New Roman" w:hAnsi="Times New Roman" w:cs="Times New Roman"/>
        </w:rPr>
      </w:pPr>
    </w:p>
    <w:p w14:paraId="31CBCCFE" w14:textId="678CA12D" w:rsidR="00B130E4" w:rsidRDefault="00B130E4" w:rsidP="00EE4E4E">
      <w:pPr>
        <w:rPr>
          <w:rFonts w:ascii="Times New Roman" w:hAnsi="Times New Roman" w:cs="Times New Roman"/>
        </w:rPr>
      </w:pPr>
      <w:r>
        <w:rPr>
          <w:rFonts w:ascii="Times New Roman" w:hAnsi="Times New Roman" w:cs="Times New Roman"/>
          <w:lang w:val="mn-MN"/>
        </w:rPr>
        <w:t>January 21, 1990; By the fourth rally, despite the mongolian harsh winter, 20,000 people were gathering. During that time foreign correspondents accredited to Beijing started coming to Mongolia on tourist visas to cover the events.</w:t>
      </w:r>
      <w:r w:rsidR="00283138">
        <w:rPr>
          <w:rFonts w:ascii="Times New Roman" w:hAnsi="Times New Roman" w:cs="Times New Roman"/>
          <w:lang w:val="mn-MN"/>
        </w:rPr>
        <w:t xml:space="preserve"> </w:t>
      </w:r>
      <w:r w:rsidR="00653F3B">
        <w:rPr>
          <w:rFonts w:ascii="Times New Roman" w:hAnsi="Times New Roman" w:cs="Times New Roman"/>
        </w:rPr>
        <w:t>Ulaanbaatar city council was repeatedly refusing to give a permission to hold a peaceful demonstration</w:t>
      </w:r>
      <w:sdt>
        <w:sdtPr>
          <w:rPr>
            <w:rFonts w:ascii="Times New Roman" w:hAnsi="Times New Roman" w:cs="Times New Roman"/>
          </w:rPr>
          <w:id w:val="1057199737"/>
          <w:citation/>
        </w:sdtPr>
        <w:sdtContent>
          <w:r w:rsidR="00283138">
            <w:rPr>
              <w:rFonts w:ascii="Times New Roman" w:hAnsi="Times New Roman" w:cs="Times New Roman"/>
            </w:rPr>
            <w:fldChar w:fldCharType="begin"/>
          </w:r>
          <w:r w:rsidR="00283138">
            <w:rPr>
              <w:rFonts w:ascii="Times New Roman" w:hAnsi="Times New Roman" w:cs="Times New Roman"/>
            </w:rPr>
            <w:instrText xml:space="preserve"> CITATION Dul15 \l 2057 </w:instrText>
          </w:r>
          <w:r w:rsidR="00283138">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(B.Dulguun, 2015)</w:t>
          </w:r>
          <w:r w:rsidR="00283138">
            <w:rPr>
              <w:rFonts w:ascii="Times New Roman" w:hAnsi="Times New Roman" w:cs="Times New Roman"/>
            </w:rPr>
            <w:fldChar w:fldCharType="end"/>
          </w:r>
        </w:sdtContent>
      </w:sdt>
      <w:r w:rsidR="00653F3B">
        <w:rPr>
          <w:rFonts w:ascii="Times New Roman" w:hAnsi="Times New Roman" w:cs="Times New Roman"/>
        </w:rPr>
        <w:t xml:space="preserve">. </w:t>
      </w:r>
    </w:p>
    <w:p w14:paraId="03CD04B0" w14:textId="7C9BF2C2" w:rsidR="00B130E4" w:rsidRPr="009443EE" w:rsidRDefault="00653F3B" w:rsidP="00EE4E4E">
      <w:pPr>
        <w:rPr>
          <w:rFonts w:ascii="Times New Roman" w:hAnsi="Times New Roman" w:cs="Times New Roman"/>
        </w:rPr>
      </w:pPr>
      <w:r>
        <w:rPr>
          <w:rFonts w:ascii="Times New Roman" w:hAnsi="Times New Roman" w:cs="Times New Roman"/>
        </w:rPr>
        <w:t>On February 18, 1990, the First Congress of the MDU with delegates from all provinces of Mongolia declared the emergence of Mongolian Democratic Party</w:t>
      </w:r>
      <w:r w:rsidR="00AD3D0A">
        <w:rPr>
          <w:rFonts w:ascii="Times New Roman" w:hAnsi="Times New Roman" w:cs="Times New Roman"/>
        </w:rPr>
        <w:t xml:space="preserve"> (MDP)</w:t>
      </w:r>
      <w:r>
        <w:rPr>
          <w:rFonts w:ascii="Times New Roman" w:hAnsi="Times New Roman" w:cs="Times New Roman"/>
        </w:rPr>
        <w:t>, marking the beginning of a multiparty system. Therefore, even before the ruling government of the time allowed to have multiparty system, the movement leaders insisted to allow it. At the conference, General Coordinator S. Zorig made statements on behalf of the MDU demanding resignation of the Cabinet of Ministers and dissolvement of the People’s Great Hural (Parliament)</w:t>
      </w:r>
      <w:sdt>
        <w:sdtPr>
          <w:rPr>
            <w:rFonts w:ascii="Times New Roman" w:hAnsi="Times New Roman" w:cs="Times New Roman"/>
          </w:rPr>
          <w:id w:val="-458260566"/>
          <w:citation/>
        </w:sdtPr>
        <w:sdtContent>
          <w:r w:rsidR="00283138">
            <w:rPr>
              <w:rFonts w:ascii="Times New Roman" w:hAnsi="Times New Roman" w:cs="Times New Roman"/>
            </w:rPr>
            <w:fldChar w:fldCharType="begin"/>
          </w:r>
          <w:r w:rsidR="00283138">
            <w:rPr>
              <w:rFonts w:ascii="Times New Roman" w:hAnsi="Times New Roman" w:cs="Times New Roman"/>
            </w:rPr>
            <w:instrText xml:space="preserve"> CITATION Mon16 \l 2057 </w:instrText>
          </w:r>
          <w:r w:rsidR="00283138">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(Mongol toli, 2016)</w:t>
          </w:r>
          <w:r w:rsidR="00283138">
            <w:rPr>
              <w:rFonts w:ascii="Times New Roman" w:hAnsi="Times New Roman" w:cs="Times New Roman"/>
            </w:rPr>
            <w:fldChar w:fldCharType="end"/>
          </w:r>
        </w:sdtContent>
      </w:sdt>
      <w:r w:rsidR="00283138">
        <w:rPr>
          <w:rFonts w:ascii="Times New Roman" w:hAnsi="Times New Roman" w:cs="Times New Roman"/>
        </w:rPr>
        <w:t>. However</w:t>
      </w:r>
      <w:r w:rsidR="00DE45DA">
        <w:rPr>
          <w:rFonts w:ascii="Times New Roman" w:hAnsi="Times New Roman" w:cs="Times New Roman"/>
        </w:rPr>
        <w:t>, the government allowed a live broadcast of the first congress of the MDU. Showing that the government was not fully against the movement.</w:t>
      </w:r>
      <w:r w:rsidR="007828AE">
        <w:rPr>
          <w:rFonts w:ascii="Times New Roman" w:hAnsi="Times New Roman" w:cs="Times New Roman"/>
        </w:rPr>
        <w:t xml:space="preserve"> </w:t>
      </w:r>
      <w:r w:rsidR="00DE45DA">
        <w:rPr>
          <w:rFonts w:ascii="Times New Roman" w:hAnsi="Times New Roman" w:cs="Times New Roman"/>
        </w:rPr>
        <w:t xml:space="preserve">On this day the first issue of the first independent newspaper ‘The New Mirror’ was published. MDU rallies were held every Sunday and the number of attendants steadily increased reaching thousands. </w:t>
      </w:r>
      <w:r w:rsidR="00283138">
        <w:rPr>
          <w:rFonts w:ascii="Times New Roman" w:hAnsi="Times New Roman" w:cs="Times New Roman"/>
        </w:rPr>
        <w:t xml:space="preserve">Nonetheless, the </w:t>
      </w:r>
      <w:r w:rsidR="00DE45DA">
        <w:rPr>
          <w:rFonts w:ascii="Times New Roman" w:hAnsi="Times New Roman" w:cs="Times New Roman"/>
        </w:rPr>
        <w:t>State-controlled media were silent about those events, therefore MDU activists distributed leaflets, went to universities, factories and government offices to tell people about the democratic revolution. This, I think, marks the importance of controlling media, a mean to reach to people in any movement and revolution</w:t>
      </w:r>
      <w:sdt>
        <w:sdtPr>
          <w:rPr>
            <w:rFonts w:ascii="Times New Roman" w:hAnsi="Times New Roman" w:cs="Times New Roman"/>
          </w:rPr>
          <w:id w:val="1092514303"/>
          <w:citation/>
        </w:sdtPr>
        <w:sdtContent>
          <w:r w:rsidR="00283138">
            <w:rPr>
              <w:rFonts w:ascii="Times New Roman" w:hAnsi="Times New Roman" w:cs="Times New Roman"/>
            </w:rPr>
            <w:fldChar w:fldCharType="begin"/>
          </w:r>
          <w:r w:rsidR="00283138">
            <w:rPr>
              <w:rFonts w:ascii="Times New Roman" w:hAnsi="Times New Roman" w:cs="Times New Roman"/>
            </w:rPr>
            <w:instrText xml:space="preserve"> CITATION Dul15 \l 2057 </w:instrText>
          </w:r>
          <w:r w:rsidR="00283138">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(B.Dulguun, 2015)</w:t>
          </w:r>
          <w:r w:rsidR="00283138">
            <w:rPr>
              <w:rFonts w:ascii="Times New Roman" w:hAnsi="Times New Roman" w:cs="Times New Roman"/>
            </w:rPr>
            <w:fldChar w:fldCharType="end"/>
          </w:r>
        </w:sdtContent>
      </w:sdt>
      <w:r w:rsidR="00DE45DA">
        <w:rPr>
          <w:rFonts w:ascii="Times New Roman" w:hAnsi="Times New Roman" w:cs="Times New Roman"/>
        </w:rPr>
        <w:t>.</w:t>
      </w:r>
      <w:r w:rsidR="00283138">
        <w:rPr>
          <w:rFonts w:ascii="Times New Roman" w:hAnsi="Times New Roman" w:cs="Times New Roman"/>
        </w:rPr>
        <w:t xml:space="preserve"> </w:t>
      </w:r>
      <w:r w:rsidR="00DE45DA">
        <w:rPr>
          <w:rFonts w:ascii="Times New Roman" w:hAnsi="Times New Roman" w:cs="Times New Roman"/>
          <w:lang w:val="mn-MN"/>
        </w:rPr>
        <w:t>Mongolian Student Union was one of the four pro-democracy unions, actively participating in protests.</w:t>
      </w:r>
    </w:p>
    <w:p w14:paraId="0C8BF5DD" w14:textId="77777777" w:rsidR="0024410F" w:rsidRDefault="0024410F" w:rsidP="00EE4E4E">
      <w:r>
        <w:lastRenderedPageBreak/>
        <w:fldChar w:fldCharType="begin"/>
      </w:r>
      <w:r>
        <w:instrText xml:space="preserve"> INCLUDEPICTURE "/Users/narantsatsraltganbaatar/Library/Group Containers/UBF8T346G9.ms/WebArchiveCopyPasteTempFiles/com.microsoft.Word/content_10847597_742820829140721_6728557689740747928_o.jpg" \* MERGEFORMATINET </w:instrText>
      </w:r>
      <w:r>
        <w:fldChar w:fldCharType="separate"/>
      </w:r>
      <w:r>
        <w:rPr>
          <w:noProof/>
        </w:rPr>
        <w:drawing>
          <wp:inline distT="0" distB="0" distL="0" distR="0" wp14:anchorId="0A855E2A" wp14:editId="5DD4B71E">
            <wp:extent cx="5731510" cy="3820795"/>
            <wp:effectExtent l="0" t="0" r="0" b="1905"/>
            <wp:docPr id="1680639157" name="Picture 3" descr="Партизанууд хаана явн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Партизанууд хаана явн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423FE180" w14:textId="77777777" w:rsidR="0024410F" w:rsidRDefault="0024410F" w:rsidP="00EE4E4E"/>
    <w:p w14:paraId="05E5D91E" w14:textId="7063DDC6" w:rsidR="005728C3" w:rsidRPr="009443EE" w:rsidRDefault="00DE45DA" w:rsidP="00EE4E4E">
      <w:pPr>
        <w:rPr>
          <w:rFonts w:ascii="Times New Roman" w:hAnsi="Times New Roman" w:cs="Times New Roman"/>
          <w:lang w:val="mn-MN"/>
        </w:rPr>
      </w:pPr>
      <w:r>
        <w:rPr>
          <w:rFonts w:ascii="Times New Roman" w:hAnsi="Times New Roman" w:cs="Times New Roman"/>
          <w:lang w:val="mn-MN"/>
        </w:rPr>
        <w:t xml:space="preserve">Nealy 100,000 people participated in the March 4 </w:t>
      </w:r>
      <w:r w:rsidR="00836E57">
        <w:rPr>
          <w:rFonts w:ascii="Times New Roman" w:hAnsi="Times New Roman" w:cs="Times New Roman"/>
          <w:lang w:val="mn-MN"/>
        </w:rPr>
        <w:t xml:space="preserve">1990, </w:t>
      </w:r>
      <w:r>
        <w:rPr>
          <w:rFonts w:ascii="Times New Roman" w:hAnsi="Times New Roman" w:cs="Times New Roman"/>
          <w:lang w:val="mn-MN"/>
        </w:rPr>
        <w:t xml:space="preserve">rally, keeping in mind that the population of the capital city Ulaanbaatar at the time was around 590,000. </w:t>
      </w:r>
      <w:r w:rsidR="00283138">
        <w:rPr>
          <w:rFonts w:ascii="Times New Roman" w:hAnsi="Times New Roman" w:cs="Times New Roman"/>
          <w:lang w:val="mn-MN"/>
        </w:rPr>
        <w:t>Relating to this event, I would like to quote my mum here. She</w:t>
      </w:r>
      <w:r w:rsidR="002D48B5">
        <w:rPr>
          <w:rFonts w:ascii="Times New Roman" w:hAnsi="Times New Roman" w:cs="Times New Roman"/>
          <w:lang w:val="mn-MN"/>
        </w:rPr>
        <w:t xml:space="preserve"> </w:t>
      </w:r>
      <w:r w:rsidR="00283138">
        <w:rPr>
          <w:rFonts w:ascii="Times New Roman" w:hAnsi="Times New Roman" w:cs="Times New Roman"/>
          <w:lang w:val="mn-MN"/>
        </w:rPr>
        <w:t>told</w:t>
      </w:r>
      <w:r w:rsidR="002D48B5">
        <w:rPr>
          <w:rFonts w:ascii="Times New Roman" w:hAnsi="Times New Roman" w:cs="Times New Roman"/>
          <w:lang w:val="mn-MN"/>
        </w:rPr>
        <w:t xml:space="preserve"> about how crowded that rally was. She was around 19 at the time, came to Ulaanbaatar to study in </w:t>
      </w:r>
      <w:r w:rsidR="00283138">
        <w:rPr>
          <w:rFonts w:ascii="Times New Roman" w:hAnsi="Times New Roman" w:cs="Times New Roman"/>
          <w:lang w:val="mn-MN"/>
        </w:rPr>
        <w:t xml:space="preserve">a </w:t>
      </w:r>
      <w:r w:rsidR="002D48B5">
        <w:rPr>
          <w:rFonts w:ascii="Times New Roman" w:hAnsi="Times New Roman" w:cs="Times New Roman"/>
          <w:lang w:val="mn-MN"/>
        </w:rPr>
        <w:t>uni</w:t>
      </w:r>
      <w:r w:rsidR="00283138">
        <w:rPr>
          <w:rFonts w:ascii="Times New Roman" w:hAnsi="Times New Roman" w:cs="Times New Roman"/>
          <w:lang w:val="mn-MN"/>
        </w:rPr>
        <w:t>versity</w:t>
      </w:r>
      <w:r w:rsidR="002D48B5">
        <w:rPr>
          <w:rFonts w:ascii="Times New Roman" w:hAnsi="Times New Roman" w:cs="Times New Roman"/>
          <w:lang w:val="mn-MN"/>
        </w:rPr>
        <w:t xml:space="preserve"> from her province. </w:t>
      </w:r>
      <w:r w:rsidR="00836E57">
        <w:rPr>
          <w:rFonts w:ascii="Times New Roman" w:hAnsi="Times New Roman" w:cs="Times New Roman"/>
          <w:lang w:val="mn-MN"/>
        </w:rPr>
        <w:t>Demonstrators demanded election law and separation of party and state. Integration of a party and state is similar to integration of a person and state in a sense. Both dictatorship.</w:t>
      </w:r>
      <w:r w:rsidR="009443EE">
        <w:rPr>
          <w:rFonts w:ascii="Times New Roman" w:hAnsi="Times New Roman" w:cs="Times New Roman"/>
          <w:lang w:val="mn-MN"/>
        </w:rPr>
        <w:t xml:space="preserve"> </w:t>
      </w:r>
      <w:r w:rsidR="005728C3">
        <w:rPr>
          <w:rFonts w:ascii="Times New Roman" w:hAnsi="Times New Roman" w:cs="Times New Roman"/>
          <w:lang w:val="mn-MN"/>
        </w:rPr>
        <w:t>The government did not respond to the petition, and therefore in the early morning of march 7, 1990 ten members of the Coordinating Council of MDU went on a hunger strike right in front of the Government House. Authorities continued to ignore demands of hunger strikes. E. Bat-Uul, a member of the Coordinating Council of MDU, announced that protesters would fast unto death if the ruling party’s poltiburo did not resign. The public support for this fight had spread nationwide</w:t>
      </w:r>
      <w:sdt>
        <w:sdtPr>
          <w:rPr>
            <w:rFonts w:ascii="Times New Roman" w:hAnsi="Times New Roman" w:cs="Times New Roman"/>
            <w:lang w:val="mn-MN"/>
          </w:rPr>
          <w:id w:val="-1220433205"/>
          <w:citation/>
        </w:sdtPr>
        <w:sdtContent>
          <w:r w:rsidR="00AD3D0A">
            <w:rPr>
              <w:rFonts w:ascii="Times New Roman" w:hAnsi="Times New Roman" w:cs="Times New Roman"/>
              <w:lang w:val="mn-MN"/>
            </w:rPr>
            <w:fldChar w:fldCharType="begin"/>
          </w:r>
          <w:r w:rsidR="00AD3D0A">
            <w:rPr>
              <w:rFonts w:ascii="Times New Roman" w:hAnsi="Times New Roman" w:cs="Times New Roman"/>
              <w:lang w:val="mn-MN"/>
            </w:rPr>
            <w:instrText xml:space="preserve"> CITATION Bay15 \l 1104 </w:instrText>
          </w:r>
          <w:r w:rsidR="00AD3D0A">
            <w:rPr>
              <w:rFonts w:ascii="Times New Roman" w:hAnsi="Times New Roman" w:cs="Times New Roman"/>
              <w:lang w:val="mn-MN"/>
            </w:rPr>
            <w:fldChar w:fldCharType="separate"/>
          </w:r>
          <w:r w:rsidR="005D7787">
            <w:rPr>
              <w:rFonts w:ascii="Times New Roman" w:hAnsi="Times New Roman" w:cs="Times New Roman"/>
              <w:noProof/>
              <w:lang w:val="mn-MN"/>
            </w:rPr>
            <w:t xml:space="preserve"> </w:t>
          </w:r>
          <w:r w:rsidR="005D7787" w:rsidRPr="005D7787">
            <w:rPr>
              <w:rFonts w:ascii="Times New Roman" w:hAnsi="Times New Roman" w:cs="Times New Roman"/>
              <w:noProof/>
              <w:lang w:val="mn-MN"/>
            </w:rPr>
            <w:t>(Bayaraa, et al., 2015)</w:t>
          </w:r>
          <w:r w:rsidR="00AD3D0A">
            <w:rPr>
              <w:rFonts w:ascii="Times New Roman" w:hAnsi="Times New Roman" w:cs="Times New Roman"/>
              <w:lang w:val="mn-MN"/>
            </w:rPr>
            <w:fldChar w:fldCharType="end"/>
          </w:r>
        </w:sdtContent>
      </w:sdt>
      <w:r w:rsidR="005728C3">
        <w:rPr>
          <w:rFonts w:ascii="Times New Roman" w:hAnsi="Times New Roman" w:cs="Times New Roman"/>
          <w:lang w:val="mn-MN"/>
        </w:rPr>
        <w:t xml:space="preserve">. </w:t>
      </w:r>
      <w:r w:rsidR="005728C3">
        <w:rPr>
          <w:rFonts w:ascii="Times New Roman" w:hAnsi="Times New Roman" w:cs="Times New Roman"/>
        </w:rPr>
        <w:t xml:space="preserve">From the point of view of the ruling party, it is obvious that they did understand democracy was coming. By this time, authorities had seen how other communist countries had acted towards the oncoming democracy in their country, namely China. </w:t>
      </w:r>
    </w:p>
    <w:p w14:paraId="14638636" w14:textId="70BE572D" w:rsidR="005728C3" w:rsidRDefault="005728C3" w:rsidP="00EE4E4E">
      <w:pPr>
        <w:rPr>
          <w:rFonts w:ascii="Times New Roman" w:hAnsi="Times New Roman" w:cs="Times New Roman"/>
        </w:rPr>
      </w:pPr>
      <w:r>
        <w:rPr>
          <w:rFonts w:ascii="Times New Roman" w:hAnsi="Times New Roman" w:cs="Times New Roman"/>
        </w:rPr>
        <w:t>For the first time since the beginning of the pro-democracy movement, the government sent its representative, Deputy Prime Minister D. Byambasuren, to negotiate with MDU leaders. He later became the first Prime Minister of the democratic Mongolia. By March 9, the number of hunger strikes reached 33</w:t>
      </w:r>
      <w:r w:rsidR="00851AF4">
        <w:rPr>
          <w:rFonts w:ascii="Times New Roman" w:hAnsi="Times New Roman" w:cs="Times New Roman"/>
        </w:rPr>
        <w:t>, including Sh. Nina, the only female hunger striker. During the hunger strike, capital city’s main square became the centre of the democratic revolution with thousands of supporters present</w:t>
      </w:r>
      <w:r w:rsidR="00AD3D0A">
        <w:rPr>
          <w:rFonts w:ascii="Times New Roman" w:hAnsi="Times New Roman" w:cs="Times New Roman"/>
        </w:rPr>
        <w:t>, showing it is essential to make a movement at the main locations</w:t>
      </w:r>
      <w:r w:rsidR="00851AF4">
        <w:rPr>
          <w:rFonts w:ascii="Times New Roman" w:hAnsi="Times New Roman" w:cs="Times New Roman"/>
        </w:rPr>
        <w:t xml:space="preserve">. At times their number reached tens of thousands, making it difficult for </w:t>
      </w:r>
      <w:r w:rsidR="00851AF4">
        <w:rPr>
          <w:rFonts w:ascii="Times New Roman" w:hAnsi="Times New Roman" w:cs="Times New Roman"/>
        </w:rPr>
        <w:lastRenderedPageBreak/>
        <w:t>MDU activist to manage the crowd and ensure that it remained peaceful</w:t>
      </w:r>
      <w:sdt>
        <w:sdtPr>
          <w:rPr>
            <w:rFonts w:ascii="Times New Roman" w:hAnsi="Times New Roman" w:cs="Times New Roman"/>
          </w:rPr>
          <w:id w:val="-888028750"/>
          <w:citation/>
        </w:sdtPr>
        <w:sdtContent>
          <w:r w:rsidR="00AD3D0A">
            <w:rPr>
              <w:rFonts w:ascii="Times New Roman" w:hAnsi="Times New Roman" w:cs="Times New Roman"/>
            </w:rPr>
            <w:fldChar w:fldCharType="begin"/>
          </w:r>
          <w:r w:rsidR="00AD3D0A">
            <w:rPr>
              <w:rFonts w:ascii="Times New Roman" w:hAnsi="Times New Roman" w:cs="Times New Roman"/>
            </w:rPr>
            <w:instrText xml:space="preserve"> CITATION Bay15 \l 2057 </w:instrText>
          </w:r>
          <w:r w:rsidR="00AD3D0A">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(Bayaraa, et al., 2015)</w:t>
          </w:r>
          <w:r w:rsidR="00AD3D0A">
            <w:rPr>
              <w:rFonts w:ascii="Times New Roman" w:hAnsi="Times New Roman" w:cs="Times New Roman"/>
            </w:rPr>
            <w:fldChar w:fldCharType="end"/>
          </w:r>
        </w:sdtContent>
      </w:sdt>
      <w:r w:rsidR="00851AF4">
        <w:rPr>
          <w:rFonts w:ascii="Times New Roman" w:hAnsi="Times New Roman" w:cs="Times New Roman"/>
        </w:rPr>
        <w:t xml:space="preserve">.  </w:t>
      </w:r>
      <w:r w:rsidR="00087B61">
        <w:rPr>
          <w:rFonts w:ascii="Times New Roman" w:hAnsi="Times New Roman" w:cs="Times New Roman"/>
        </w:rPr>
        <w:t xml:space="preserve">The MDU and MDP were dissatisfied with the slow implementation of pro-democracy measures and petitioned the government for a response by April 27. Not receiving any reply, protesters circled the Government House. Here the peaceful process of democratic revolution faced a serious challenge when authorities decided to deploy military to protect the Government House. </w:t>
      </w:r>
      <w:r w:rsidR="00851AF4">
        <w:rPr>
          <w:rFonts w:ascii="Times New Roman" w:hAnsi="Times New Roman" w:cs="Times New Roman"/>
        </w:rPr>
        <w:t>A crowd of tens of thousands of people was forcing its way towards the Government House threatening to cause a stampede and crush those in the first row. S. Zorig</w:t>
      </w:r>
      <w:r w:rsidR="00AD3D0A">
        <w:rPr>
          <w:rFonts w:ascii="Times New Roman" w:hAnsi="Times New Roman" w:cs="Times New Roman"/>
        </w:rPr>
        <w:t xml:space="preserve">, at this time, </w:t>
      </w:r>
      <w:r w:rsidR="00851AF4">
        <w:rPr>
          <w:rFonts w:ascii="Times New Roman" w:hAnsi="Times New Roman" w:cs="Times New Roman"/>
        </w:rPr>
        <w:t xml:space="preserve">shouted his famous phrase ‘if you support us, please sit down!’ and thus was able to cool down emotions of protesters. Border and police academy cadets were mobilised for the security of the Government House. My history teacher </w:t>
      </w:r>
      <w:r w:rsidR="00087B61">
        <w:rPr>
          <w:rFonts w:ascii="Times New Roman" w:hAnsi="Times New Roman" w:cs="Times New Roman"/>
        </w:rPr>
        <w:t>at</w:t>
      </w:r>
      <w:r w:rsidR="00851AF4">
        <w:rPr>
          <w:rFonts w:ascii="Times New Roman" w:hAnsi="Times New Roman" w:cs="Times New Roman"/>
        </w:rPr>
        <w:t xml:space="preserve"> high school once talked about his personal story regarding the topic as he was a student of police academy at the time. </w:t>
      </w:r>
      <w:r w:rsidR="00087B61">
        <w:rPr>
          <w:rFonts w:ascii="Times New Roman" w:hAnsi="Times New Roman" w:cs="Times New Roman"/>
        </w:rPr>
        <w:t>He</w:t>
      </w:r>
      <w:r w:rsidR="00AD3D0A">
        <w:rPr>
          <w:rFonts w:ascii="Times New Roman" w:hAnsi="Times New Roman" w:cs="Times New Roman"/>
        </w:rPr>
        <w:t xml:space="preserve"> noted</w:t>
      </w:r>
      <w:r w:rsidR="00087B61">
        <w:rPr>
          <w:rFonts w:ascii="Times New Roman" w:hAnsi="Times New Roman" w:cs="Times New Roman"/>
        </w:rPr>
        <w:t xml:space="preserve"> ‘we were at disposal, ready to disrupt the crowd. The only thing we were waiting was the higher command. And it never came.’ Despite the tension, the situation finally ended peacefully. It took significant effort for democracy activist to keep the crowd under control and prevent clashes between the army and citizens. Moreover, I would like to note that from the authorities’ side too preventing its full effort to make no clashes. Finally, the confrontation </w:t>
      </w:r>
      <w:r w:rsidR="0030234B">
        <w:rPr>
          <w:rFonts w:ascii="Times New Roman" w:hAnsi="Times New Roman" w:cs="Times New Roman"/>
        </w:rPr>
        <w:t>eased,</w:t>
      </w:r>
      <w:r w:rsidR="00087B61">
        <w:rPr>
          <w:rFonts w:ascii="Times New Roman" w:hAnsi="Times New Roman" w:cs="Times New Roman"/>
        </w:rPr>
        <w:t xml:space="preserve"> and the government withdrew the police and military.</w:t>
      </w:r>
      <w:r w:rsidR="0030234B">
        <w:rPr>
          <w:rFonts w:ascii="Times New Roman" w:hAnsi="Times New Roman" w:cs="Times New Roman"/>
        </w:rPr>
        <w:t xml:space="preserve"> I must give a credit for the leader of the ruling party and Chairman of the People’s Great Hural (Parliament) J. Batmunkh</w:t>
      </w:r>
      <w:r w:rsidR="00AD3D0A">
        <w:rPr>
          <w:rFonts w:ascii="Times New Roman" w:hAnsi="Times New Roman" w:cs="Times New Roman"/>
        </w:rPr>
        <w:t>, he</w:t>
      </w:r>
      <w:r w:rsidR="0030234B">
        <w:rPr>
          <w:rFonts w:ascii="Times New Roman" w:hAnsi="Times New Roman" w:cs="Times New Roman"/>
        </w:rPr>
        <w:t xml:space="preserve"> held a strong belief that no force should be used against the peaceful demonstration by the people. He played a crucial role for the democratic revolution to succeed without a single person being harmed during the protests.</w:t>
      </w:r>
    </w:p>
    <w:p w14:paraId="64ADCE6A" w14:textId="77777777" w:rsidR="0024410F" w:rsidRDefault="0024410F" w:rsidP="00EE4E4E">
      <w:r>
        <w:fldChar w:fldCharType="begin"/>
      </w:r>
      <w:r>
        <w:instrText xml:space="preserve"> INCLUDEPICTURE "/Users/narantsatsraltganbaatar/Library/Group Containers/UBF8T346G9.ms/WebArchiveCopyPasteTempFiles/com.microsoft.Word/2bba1422217148a9ba4fe31a8533c7cd.jpg" \* MERGEFORMATINET </w:instrText>
      </w:r>
      <w:r>
        <w:fldChar w:fldCharType="separate"/>
      </w:r>
      <w:r>
        <w:rPr>
          <w:noProof/>
        </w:rPr>
        <w:drawing>
          <wp:inline distT="0" distB="0" distL="0" distR="0" wp14:anchorId="6CF506FE" wp14:editId="352F401B">
            <wp:extent cx="5731510" cy="3517900"/>
            <wp:effectExtent l="0" t="0" r="0" b="0"/>
            <wp:docPr id="612396340" name="Picture 2" descr="1990 онд 10 гаруй хүн цуглаж үстэй дээл нөмөрч гурав хоног хэвтээд хувьсгал  хийлээ гэсэн. Тэр бол овжин төрийн эргэлт · Dorgio.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90 онд 10 гаруй хүн цуглаж үстэй дээл нөмөрч гурав хоног хэвтээд хувьсгал  хийлээ гэсэн. Тэр бол овжин төрийн эргэлт · Dorgio.m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17900"/>
                    </a:xfrm>
                    <a:prstGeom prst="rect">
                      <a:avLst/>
                    </a:prstGeom>
                    <a:noFill/>
                    <a:ln>
                      <a:noFill/>
                    </a:ln>
                  </pic:spPr>
                </pic:pic>
              </a:graphicData>
            </a:graphic>
          </wp:inline>
        </w:drawing>
      </w:r>
      <w:r>
        <w:fldChar w:fldCharType="end"/>
      </w:r>
    </w:p>
    <w:p w14:paraId="44569F16" w14:textId="77777777" w:rsidR="0024410F" w:rsidRDefault="0024410F" w:rsidP="00EE4E4E">
      <w:pPr>
        <w:rPr>
          <w:rFonts w:ascii="Times New Roman" w:hAnsi="Times New Roman" w:cs="Times New Roman"/>
        </w:rPr>
      </w:pPr>
    </w:p>
    <w:p w14:paraId="0122928B" w14:textId="27BACCFC" w:rsidR="0030234B" w:rsidRDefault="0030234B" w:rsidP="00EE4E4E">
      <w:pPr>
        <w:rPr>
          <w:rFonts w:ascii="Times New Roman" w:hAnsi="Times New Roman" w:cs="Times New Roman"/>
        </w:rPr>
      </w:pPr>
      <w:r>
        <w:rPr>
          <w:rFonts w:ascii="Times New Roman" w:hAnsi="Times New Roman" w:cs="Times New Roman"/>
        </w:rPr>
        <w:t xml:space="preserve">While Ulaanbaatar was on alert, some members of the MDU Council who went to the remote province of Huvsgul to promote democratic ideas were arrested by local authorities. In </w:t>
      </w:r>
      <w:r>
        <w:rPr>
          <w:rFonts w:ascii="Times New Roman" w:hAnsi="Times New Roman" w:cs="Times New Roman"/>
        </w:rPr>
        <w:lastRenderedPageBreak/>
        <w:t xml:space="preserve">response, local MDU members staged a political protest known as the ‘Huvsgul hunger strike’. </w:t>
      </w:r>
      <w:r w:rsidR="00AD3D0A">
        <w:rPr>
          <w:rFonts w:ascii="Times New Roman" w:hAnsi="Times New Roman" w:cs="Times New Roman"/>
        </w:rPr>
        <w:t>Because of it, t</w:t>
      </w:r>
      <w:r>
        <w:rPr>
          <w:rFonts w:ascii="Times New Roman" w:hAnsi="Times New Roman" w:cs="Times New Roman"/>
        </w:rPr>
        <w:t>he MDU had become a nationwide phenomenon. Rallies and sit-ins were held almost every province and city around the country.</w:t>
      </w:r>
    </w:p>
    <w:p w14:paraId="29653E18" w14:textId="2529FE15" w:rsidR="0030234B" w:rsidRDefault="0030234B" w:rsidP="00EE4E4E">
      <w:pPr>
        <w:rPr>
          <w:rFonts w:ascii="Times New Roman" w:hAnsi="Times New Roman" w:cs="Times New Roman"/>
        </w:rPr>
      </w:pPr>
      <w:r>
        <w:rPr>
          <w:rFonts w:ascii="Times New Roman" w:hAnsi="Times New Roman" w:cs="Times New Roman"/>
        </w:rPr>
        <w:t xml:space="preserve">By May 1990, other new political parties emerged. The Mongolian Social Democratic Party (MSDP) held its first Convention on March 31, and the Mongolian National Progressive Party (MNPP) on May 13. MDP representatives after registering their party with the Supreme Court of Mongolia. According to the newly passed Political Parties Law, parties were registered in following orders as they have </w:t>
      </w:r>
      <w:r w:rsidR="00AD3D0A">
        <w:rPr>
          <w:rFonts w:ascii="Times New Roman" w:hAnsi="Times New Roman" w:cs="Times New Roman"/>
        </w:rPr>
        <w:t>been founded</w:t>
      </w:r>
      <w:r>
        <w:rPr>
          <w:rFonts w:ascii="Times New Roman" w:hAnsi="Times New Roman" w:cs="Times New Roman"/>
        </w:rPr>
        <w:t>.</w:t>
      </w:r>
    </w:p>
    <w:p w14:paraId="75AF4F9B" w14:textId="355846A5" w:rsidR="0030234B" w:rsidRDefault="0088387D" w:rsidP="00EE4E4E">
      <w:pPr>
        <w:rPr>
          <w:rFonts w:ascii="Times New Roman" w:hAnsi="Times New Roman" w:cs="Times New Roman"/>
        </w:rPr>
      </w:pPr>
      <w:r>
        <w:rPr>
          <w:rFonts w:ascii="Times New Roman" w:hAnsi="Times New Roman" w:cs="Times New Roman"/>
        </w:rPr>
        <w:t>After a long period of protests and negotiations, t</w:t>
      </w:r>
      <w:r w:rsidR="0030234B">
        <w:rPr>
          <w:rFonts w:ascii="Times New Roman" w:hAnsi="Times New Roman" w:cs="Times New Roman"/>
        </w:rPr>
        <w:t>he first free and fair elections to the People’s Great Hural were held on July 22-29, 1990. For the first time voters had multiple-party candidates to choose from</w:t>
      </w:r>
      <w:r>
        <w:rPr>
          <w:rFonts w:ascii="Times New Roman" w:hAnsi="Times New Roman" w:cs="Times New Roman"/>
        </w:rPr>
        <w:t xml:space="preserve"> instead of one party and one candidate to choose</w:t>
      </w:r>
      <w:r w:rsidR="0030234B">
        <w:rPr>
          <w:rFonts w:ascii="Times New Roman" w:hAnsi="Times New Roman" w:cs="Times New Roman"/>
        </w:rPr>
        <w:t>.</w:t>
      </w:r>
      <w:r w:rsidR="00AB246B">
        <w:rPr>
          <w:rFonts w:ascii="Times New Roman" w:hAnsi="Times New Roman" w:cs="Times New Roman"/>
        </w:rPr>
        <w:t xml:space="preserve"> When ballots were counted </w:t>
      </w:r>
      <w:r>
        <w:rPr>
          <w:rFonts w:ascii="Times New Roman" w:hAnsi="Times New Roman" w:cs="Times New Roman"/>
        </w:rPr>
        <w:t>Mongolian People’s Revolutionary Party (</w:t>
      </w:r>
      <w:r w:rsidR="00AB246B">
        <w:rPr>
          <w:rFonts w:ascii="Times New Roman" w:hAnsi="Times New Roman" w:cs="Times New Roman"/>
        </w:rPr>
        <w:t>MPRP</w:t>
      </w:r>
      <w:r>
        <w:rPr>
          <w:rFonts w:ascii="Times New Roman" w:hAnsi="Times New Roman" w:cs="Times New Roman"/>
        </w:rPr>
        <w:t>, the party that was ruling during the socialist period)</w:t>
      </w:r>
      <w:r w:rsidR="00AB246B">
        <w:rPr>
          <w:rFonts w:ascii="Times New Roman" w:hAnsi="Times New Roman" w:cs="Times New Roman"/>
        </w:rPr>
        <w:t xml:space="preserve"> received 61.74% of votes, but new parties also joined the State Great Hural. </w:t>
      </w:r>
      <w:r w:rsidR="00371121">
        <w:rPr>
          <w:rFonts w:ascii="Times New Roman" w:hAnsi="Times New Roman" w:cs="Times New Roman"/>
        </w:rPr>
        <w:t xml:space="preserve">Which clearly shows </w:t>
      </w:r>
      <w:r>
        <w:rPr>
          <w:rFonts w:ascii="Times New Roman" w:hAnsi="Times New Roman" w:cs="Times New Roman"/>
        </w:rPr>
        <w:t xml:space="preserve">socialist ideology had not disappeared instantly, </w:t>
      </w:r>
      <w:r w:rsidR="00371121">
        <w:rPr>
          <w:rFonts w:ascii="Times New Roman" w:hAnsi="Times New Roman" w:cs="Times New Roman"/>
        </w:rPr>
        <w:t>that even though the revolution emerged</w:t>
      </w:r>
      <w:r>
        <w:rPr>
          <w:rFonts w:ascii="Times New Roman" w:hAnsi="Times New Roman" w:cs="Times New Roman"/>
        </w:rPr>
        <w:t>,</w:t>
      </w:r>
      <w:r w:rsidR="00371121">
        <w:rPr>
          <w:rFonts w:ascii="Times New Roman" w:hAnsi="Times New Roman" w:cs="Times New Roman"/>
        </w:rPr>
        <w:t xml:space="preserve"> most of the people were still choosing the MPRP. However, this time was different, because there were more options than just one party.</w:t>
      </w:r>
      <w:r w:rsidR="00A7253C">
        <w:rPr>
          <w:rFonts w:ascii="Times New Roman" w:hAnsi="Times New Roman" w:cs="Times New Roman"/>
        </w:rPr>
        <w:t xml:space="preserve"> On this first election, </w:t>
      </w:r>
      <w:r>
        <w:rPr>
          <w:rFonts w:ascii="Times New Roman" w:hAnsi="Times New Roman" w:cs="Times New Roman"/>
        </w:rPr>
        <w:t xml:space="preserve">the People’s Great Hural with 430 sits was formed as follows: </w:t>
      </w:r>
      <w:r w:rsidR="00A7253C">
        <w:rPr>
          <w:rFonts w:ascii="Times New Roman" w:hAnsi="Times New Roman" w:cs="Times New Roman"/>
        </w:rPr>
        <w:t>MPRP-343, MDP-23, MNPP-7, MSDP-4, MFLP-1 and 5</w:t>
      </w:r>
      <w:r>
        <w:rPr>
          <w:rFonts w:ascii="Times New Roman" w:hAnsi="Times New Roman" w:cs="Times New Roman"/>
        </w:rPr>
        <w:t>2</w:t>
      </w:r>
      <w:r w:rsidR="00A7253C">
        <w:rPr>
          <w:rFonts w:ascii="Times New Roman" w:hAnsi="Times New Roman" w:cs="Times New Roman"/>
        </w:rPr>
        <w:t xml:space="preserve"> to non-party MPs. Specific features of the People’s Great Hural elections were that the upper house elected using majoritarian system, but State Small Hural (lower house) was elected by upper house members using proportional representation of votes received by political parties. However, this system soon was lost and elections started using only majoritarian system</w:t>
      </w:r>
      <w:r>
        <w:rPr>
          <w:rFonts w:ascii="Times New Roman" w:hAnsi="Times New Roman" w:cs="Times New Roman"/>
        </w:rPr>
        <w:t xml:space="preserve"> without forming the lower house</w:t>
      </w:r>
      <w:r w:rsidR="00A7253C">
        <w:rPr>
          <w:rFonts w:ascii="Times New Roman" w:hAnsi="Times New Roman" w:cs="Times New Roman"/>
        </w:rPr>
        <w:t xml:space="preserve">. </w:t>
      </w:r>
    </w:p>
    <w:p w14:paraId="483B0518" w14:textId="673DA0A7" w:rsidR="00A7253C" w:rsidRDefault="00A7253C" w:rsidP="00EE4E4E">
      <w:pPr>
        <w:rPr>
          <w:rFonts w:ascii="Times New Roman" w:hAnsi="Times New Roman" w:cs="Times New Roman"/>
        </w:rPr>
      </w:pPr>
      <w:r>
        <w:rPr>
          <w:rFonts w:ascii="Times New Roman" w:hAnsi="Times New Roman" w:cs="Times New Roman"/>
        </w:rPr>
        <w:t xml:space="preserve">The first session of People’s Great Hural convened on September 3-9, 1990, and elected the first President of Mongolia- P. Ochirbat. US Secretary of State James Baker visited Mongolia on August 2, 1990. The US Government expressed its continuous support for Mongolia’s transition to political democracy and market economy. During the visit, it was agreed that the President of Mongolia would visit the United States. James Baker remarked that the US could become a third neighbour of Mongolia. Now, it is stated in the constitution that Mongolian government will have a positive relation with the third neighbouring countries, meaning all the </w:t>
      </w:r>
      <w:r w:rsidR="0088387D">
        <w:rPr>
          <w:rFonts w:ascii="Times New Roman" w:hAnsi="Times New Roman" w:cs="Times New Roman"/>
        </w:rPr>
        <w:t>‘</w:t>
      </w:r>
      <w:r>
        <w:rPr>
          <w:rFonts w:ascii="Times New Roman" w:hAnsi="Times New Roman" w:cs="Times New Roman"/>
        </w:rPr>
        <w:t>western</w:t>
      </w:r>
      <w:r w:rsidR="0088387D">
        <w:rPr>
          <w:rFonts w:ascii="Times New Roman" w:hAnsi="Times New Roman" w:cs="Times New Roman"/>
        </w:rPr>
        <w:t>’</w:t>
      </w:r>
      <w:r>
        <w:rPr>
          <w:rFonts w:ascii="Times New Roman" w:hAnsi="Times New Roman" w:cs="Times New Roman"/>
        </w:rPr>
        <w:t xml:space="preserve"> countries.</w:t>
      </w:r>
    </w:p>
    <w:p w14:paraId="5D40A01A" w14:textId="0A17513E" w:rsidR="000A6CD1" w:rsidRDefault="000A6CD1" w:rsidP="00EE4E4E">
      <w:pPr>
        <w:rPr>
          <w:rFonts w:ascii="Times New Roman" w:hAnsi="Times New Roman" w:cs="Times New Roman"/>
        </w:rPr>
      </w:pPr>
      <w:r>
        <w:rPr>
          <w:rFonts w:ascii="Times New Roman" w:hAnsi="Times New Roman" w:cs="Times New Roman"/>
        </w:rPr>
        <w:t>A law on privatisation was passed on June 7,1991, highlighting that transition to democracy was still going on in 1991. State owned property rights were given to people who received equal number of vouchers-blue coloured for buying shares of factories and pink coloured for trade and service entities. Herders cooperatives were privatised, and livestock returned back to herders. This particular event was fairly controversial that even today people argue if the privatisation process has gone rightly.</w:t>
      </w:r>
      <w:r w:rsidR="009443EE">
        <w:rPr>
          <w:rFonts w:ascii="Times New Roman" w:hAnsi="Times New Roman" w:cs="Times New Roman"/>
        </w:rPr>
        <w:t xml:space="preserve"> </w:t>
      </w:r>
      <w:r>
        <w:rPr>
          <w:rFonts w:ascii="Times New Roman" w:hAnsi="Times New Roman" w:cs="Times New Roman"/>
        </w:rPr>
        <w:t xml:space="preserve">The Council of Ministers issued decree No.204 in May 1991, titled ‘Rules on travelling abroad for private matters’ and adopted rules on national foreign passport. For the first time in 70 years, Mongolians enjoyed the freedom to travel abroad. Pioneers who enjoyed this freedom of </w:t>
      </w:r>
      <w:r w:rsidR="002C0BA6">
        <w:rPr>
          <w:rFonts w:ascii="Times New Roman" w:hAnsi="Times New Roman" w:cs="Times New Roman"/>
        </w:rPr>
        <w:t xml:space="preserve">movement went to Russia and eastern Europe to supply many goods to Mongolia, later many of them became top riches in Mongolia. There </w:t>
      </w:r>
      <w:r w:rsidR="007828AE">
        <w:rPr>
          <w:rFonts w:ascii="Times New Roman" w:hAnsi="Times New Roman" w:cs="Times New Roman"/>
        </w:rPr>
        <w:lastRenderedPageBreak/>
        <w:t>are</w:t>
      </w:r>
      <w:r w:rsidR="002C0BA6">
        <w:rPr>
          <w:rFonts w:ascii="Times New Roman" w:hAnsi="Times New Roman" w:cs="Times New Roman"/>
        </w:rPr>
        <w:t xml:space="preserve"> many </w:t>
      </w:r>
      <w:r w:rsidR="0021419C">
        <w:rPr>
          <w:rFonts w:ascii="Times New Roman" w:hAnsi="Times New Roman" w:cs="Times New Roman"/>
        </w:rPr>
        <w:t>aphorisms</w:t>
      </w:r>
      <w:r w:rsidR="002C0BA6">
        <w:rPr>
          <w:rFonts w:ascii="Times New Roman" w:hAnsi="Times New Roman" w:cs="Times New Roman"/>
        </w:rPr>
        <w:t xml:space="preserve"> regarding those events, mainly that it was chaotic but full of opportunity time.</w:t>
      </w:r>
    </w:p>
    <w:p w14:paraId="7AABF2BB" w14:textId="2FA17E3E" w:rsidR="002C0BA6" w:rsidRDefault="002C0BA6" w:rsidP="00EE4E4E">
      <w:pPr>
        <w:rPr>
          <w:rFonts w:ascii="Times New Roman" w:hAnsi="Times New Roman" w:cs="Times New Roman"/>
        </w:rPr>
      </w:pPr>
      <w:r>
        <w:rPr>
          <w:rFonts w:ascii="Times New Roman" w:hAnsi="Times New Roman" w:cs="Times New Roman"/>
        </w:rPr>
        <w:t>On January 22-24, 1991, in Washington, the first American-Mongolian summit was successfully held</w:t>
      </w:r>
      <w:r w:rsidR="005D7787">
        <w:rPr>
          <w:rFonts w:ascii="Times New Roman" w:hAnsi="Times New Roman" w:cs="Times New Roman"/>
        </w:rPr>
        <w:t>,</w:t>
      </w:r>
      <w:r>
        <w:rPr>
          <w:rFonts w:ascii="Times New Roman" w:hAnsi="Times New Roman" w:cs="Times New Roman"/>
        </w:rPr>
        <w:t xml:space="preserve"> President of Mongolia P. Ochirbat and US president G. Bush, reached basic agreements on the chief directions for future development of relations. Shortly after the first visit to US by Mongolian President both Houses of the US Congress, in a joint session made an unprecedented resolution in support of the US policy, “to provide maximum assistance to Mongolia reconstruction.” On February 14, 1991, with active support of US and developed countries, Mongolia became a member of the International Monetary Fund and the World Bank. </w:t>
      </w:r>
      <w:r w:rsidR="0021419C">
        <w:rPr>
          <w:rFonts w:ascii="Times New Roman" w:hAnsi="Times New Roman" w:cs="Times New Roman"/>
        </w:rPr>
        <w:t xml:space="preserve">Later, the </w:t>
      </w:r>
      <w:r>
        <w:rPr>
          <w:rFonts w:ascii="Times New Roman" w:hAnsi="Times New Roman" w:cs="Times New Roman"/>
        </w:rPr>
        <w:t xml:space="preserve">Prime Minister of Japan Toshiku Kaifu visited Mongolia on August 13-14, 1991. He reiterated support for Mongolia’s democratic reforms and announced that Japan would provide 2 billion yen to support Mongolia and organise a donor countries conference in Tokyo. The first conference of Mongolia donor </w:t>
      </w:r>
      <w:r w:rsidR="00EF4F93">
        <w:rPr>
          <w:rFonts w:ascii="Times New Roman" w:hAnsi="Times New Roman" w:cs="Times New Roman"/>
        </w:rPr>
        <w:t>countries was held in Tokyo on September 5-6, 1991. Their subsequent loans and aid played a vital role as timely support to overcome hardships of Mongolia’s economic transition as the country was beginning to suffer from withdrawal of subsidies from the Soviet Union</w:t>
      </w:r>
      <w:sdt>
        <w:sdtPr>
          <w:rPr>
            <w:rFonts w:ascii="Times New Roman" w:hAnsi="Times New Roman" w:cs="Times New Roman"/>
          </w:rPr>
          <w:id w:val="-1790201440"/>
          <w:citation/>
        </w:sdtPr>
        <w:sdtContent>
          <w:r w:rsidR="0021419C">
            <w:rPr>
              <w:rFonts w:ascii="Times New Roman" w:hAnsi="Times New Roman" w:cs="Times New Roman"/>
            </w:rPr>
            <w:fldChar w:fldCharType="begin"/>
          </w:r>
          <w:r w:rsidR="0021419C">
            <w:rPr>
              <w:rFonts w:ascii="Times New Roman" w:hAnsi="Times New Roman" w:cs="Times New Roman"/>
            </w:rPr>
            <w:instrText xml:space="preserve"> CITATION Mon16 \l 2057 </w:instrText>
          </w:r>
          <w:r w:rsidR="0021419C">
            <w:rPr>
              <w:rFonts w:ascii="Times New Roman" w:hAnsi="Times New Roman" w:cs="Times New Roman"/>
            </w:rPr>
            <w:fldChar w:fldCharType="separate"/>
          </w:r>
          <w:r w:rsidR="005D7787">
            <w:rPr>
              <w:rFonts w:ascii="Times New Roman" w:hAnsi="Times New Roman" w:cs="Times New Roman"/>
              <w:noProof/>
            </w:rPr>
            <w:t xml:space="preserve"> </w:t>
          </w:r>
          <w:r w:rsidR="005D7787" w:rsidRPr="005D7787">
            <w:rPr>
              <w:rFonts w:ascii="Times New Roman" w:hAnsi="Times New Roman" w:cs="Times New Roman"/>
              <w:noProof/>
            </w:rPr>
            <w:t>(Mongol toli, 2016)</w:t>
          </w:r>
          <w:r w:rsidR="0021419C">
            <w:rPr>
              <w:rFonts w:ascii="Times New Roman" w:hAnsi="Times New Roman" w:cs="Times New Roman"/>
            </w:rPr>
            <w:fldChar w:fldCharType="end"/>
          </w:r>
        </w:sdtContent>
      </w:sdt>
      <w:r w:rsidR="00EF4F93">
        <w:rPr>
          <w:rFonts w:ascii="Times New Roman" w:hAnsi="Times New Roman" w:cs="Times New Roman"/>
        </w:rPr>
        <w:t xml:space="preserve">. </w:t>
      </w:r>
      <w:r>
        <w:rPr>
          <w:rFonts w:ascii="Times New Roman" w:hAnsi="Times New Roman" w:cs="Times New Roman"/>
        </w:rPr>
        <w:t xml:space="preserve">The People’ Great Hural held a </w:t>
      </w:r>
      <w:r w:rsidR="0021419C">
        <w:rPr>
          <w:rFonts w:ascii="Times New Roman" w:hAnsi="Times New Roman" w:cs="Times New Roman"/>
        </w:rPr>
        <w:t xml:space="preserve">70-day </w:t>
      </w:r>
      <w:r>
        <w:rPr>
          <w:rFonts w:ascii="Times New Roman" w:hAnsi="Times New Roman" w:cs="Times New Roman"/>
        </w:rPr>
        <w:t>full session and adopted the new Constitution of Mongolia on January 13,1992. The name of the country was changed from People’s Republic of Mongolia to Mongolia. The New Constitution guaranteed the people of Mongolia human rights, political and economic freedoms, and freedom of expression. The legal foundation for the transition of Mongolia to democracy and market economy was established here.</w:t>
      </w:r>
    </w:p>
    <w:p w14:paraId="1735F8EF" w14:textId="47199AEE" w:rsidR="00E163AD" w:rsidRDefault="0021419C" w:rsidP="005D7787">
      <w:pPr>
        <w:rPr>
          <w:rFonts w:ascii="Times New Roman" w:hAnsi="Times New Roman" w:cs="Times New Roman"/>
        </w:rPr>
      </w:pPr>
      <w:r>
        <w:rPr>
          <w:rFonts w:ascii="Times New Roman" w:hAnsi="Times New Roman" w:cs="Times New Roman"/>
        </w:rPr>
        <w:t xml:space="preserve">In my conclusion, I would like to note that the democratic revolution of Mongolia did not emerge out of glimpse. It took a great effort to make the transition of power peacefully, if not smoothly. Though, the revolution had its downsides such as </w:t>
      </w:r>
      <w:r w:rsidR="00202FA2">
        <w:rPr>
          <w:rFonts w:ascii="Times New Roman" w:hAnsi="Times New Roman" w:cs="Times New Roman"/>
        </w:rPr>
        <w:t>the questionable</w:t>
      </w:r>
      <w:r>
        <w:rPr>
          <w:rFonts w:ascii="Times New Roman" w:hAnsi="Times New Roman" w:cs="Times New Roman"/>
        </w:rPr>
        <w:t xml:space="preserve"> process of privatisation</w:t>
      </w:r>
      <w:r w:rsidR="00202FA2">
        <w:rPr>
          <w:rFonts w:ascii="Times New Roman" w:hAnsi="Times New Roman" w:cs="Times New Roman"/>
        </w:rPr>
        <w:t xml:space="preserve">, I would always choose to have rights to move freely, live wherever I like and most importantly live with my own decisions. As a result of the democratic revolution of Mongolia, here I am studying in a foreign country, writing about the revolution and problems of it freely without a fear. However, it must be noted that the story has not finished happily with the revolution. There are still high percentage of hunger and homelessness in Mongolia. </w:t>
      </w:r>
      <w:r w:rsidR="005D7787">
        <w:rPr>
          <w:rFonts w:ascii="Times New Roman" w:hAnsi="Times New Roman" w:cs="Times New Roman"/>
        </w:rPr>
        <w:t>Therefore, the focus now shall be, with the independence and freedom, developing the country into the further stages.</w:t>
      </w:r>
    </w:p>
    <w:sdt>
      <w:sdtPr>
        <w:rPr>
          <w:rFonts w:asciiTheme="minorHAnsi" w:eastAsiaTheme="minorHAnsi" w:hAnsiTheme="minorHAnsi" w:cstheme="minorBidi"/>
          <w:color w:val="auto"/>
          <w:sz w:val="24"/>
          <w:szCs w:val="24"/>
        </w:rPr>
        <w:id w:val="1533527631"/>
        <w:docPartObj>
          <w:docPartGallery w:val="Bibliographies"/>
          <w:docPartUnique/>
        </w:docPartObj>
      </w:sdtPr>
      <w:sdtContent>
        <w:p w14:paraId="094A926A" w14:textId="74E26E70" w:rsidR="005D7787" w:rsidRDefault="005D7787">
          <w:pPr>
            <w:pStyle w:val="Heading1"/>
          </w:pPr>
          <w:r>
            <w:t>Bibliography</w:t>
          </w:r>
        </w:p>
        <w:sdt>
          <w:sdtPr>
            <w:id w:val="111145805"/>
            <w:bibliography/>
          </w:sdtPr>
          <w:sdtContent>
            <w:p w14:paraId="2CF942C9" w14:textId="4E923FDA" w:rsidR="005D7787" w:rsidRDefault="005D7787" w:rsidP="005D7787">
              <w:pPr>
                <w:pStyle w:val="Bibliography"/>
                <w:rPr>
                  <w:noProof/>
                  <w:kern w:val="0"/>
                  <w14:ligatures w14:val="none"/>
                </w:rPr>
              </w:pPr>
              <w:r>
                <w:rPr>
                  <w:noProof/>
                </w:rPr>
                <w:t xml:space="preserve">B.Dulguun, 2015. </w:t>
              </w:r>
              <w:r>
                <w:rPr>
                  <w:i/>
                  <w:iCs/>
                  <w:noProof/>
                </w:rPr>
                <w:t xml:space="preserve">How Democracy started in Mongolia. </w:t>
              </w:r>
              <w:r>
                <w:rPr>
                  <w:noProof/>
                </w:rPr>
                <w:t xml:space="preserve">[Online] </w:t>
              </w:r>
              <w:r>
                <w:rPr>
                  <w:noProof/>
                </w:rPr>
                <w:br/>
                <w:t xml:space="preserve">Available at: </w:t>
              </w:r>
              <w:r>
                <w:rPr>
                  <w:noProof/>
                  <w:u w:val="single"/>
                </w:rPr>
                <w:t>https://ikon.mn/p/irg</w:t>
              </w:r>
              <w:r>
                <w:rPr>
                  <w:noProof/>
                </w:rPr>
                <w:br/>
                <w:t>[Accessed 7 October 2024].</w:t>
              </w:r>
            </w:p>
            <w:p w14:paraId="7183F601" w14:textId="77777777" w:rsidR="005D7787" w:rsidRDefault="005D7787" w:rsidP="005D7787">
              <w:pPr>
                <w:pStyle w:val="Bibliography"/>
                <w:rPr>
                  <w:noProof/>
                </w:rPr>
              </w:pPr>
              <w:r>
                <w:rPr>
                  <w:noProof/>
                </w:rPr>
                <w:t xml:space="preserve">Bayaraa, S., Burt-Ujin, B. &amp; Whelan, A., 2015. </w:t>
              </w:r>
              <w:r>
                <w:rPr>
                  <w:i/>
                  <w:iCs/>
                  <w:noProof/>
                </w:rPr>
                <w:t xml:space="preserve">Монголд Ардчилал Эхэлсэн Түүх, </w:t>
              </w:r>
              <w:r>
                <w:rPr>
                  <w:noProof/>
                </w:rPr>
                <w:t>Ulaanbaatar: Munkhiin Useg .</w:t>
              </w:r>
            </w:p>
            <w:p w14:paraId="6E816E29" w14:textId="77777777" w:rsidR="005D7787" w:rsidRDefault="005D7787" w:rsidP="005D7787">
              <w:pPr>
                <w:pStyle w:val="Bibliography"/>
                <w:rPr>
                  <w:noProof/>
                </w:rPr>
              </w:pPr>
              <w:r>
                <w:rPr>
                  <w:noProof/>
                </w:rPr>
                <w:t xml:space="preserve">Fish, S., 2001. </w:t>
              </w:r>
              <w:r>
                <w:rPr>
                  <w:i/>
                  <w:iCs/>
                  <w:noProof/>
                </w:rPr>
                <w:t xml:space="preserve">The Inner Asian anomaly: Mongolia’s democratization in comparative perspective, </w:t>
              </w:r>
              <w:r>
                <w:rPr>
                  <w:noProof/>
                </w:rPr>
                <w:t>Berkeley: Department of Political Science, University of California.</w:t>
              </w:r>
            </w:p>
            <w:p w14:paraId="766C0703" w14:textId="77777777" w:rsidR="005D7787" w:rsidRDefault="005D7787" w:rsidP="005D7787">
              <w:pPr>
                <w:pStyle w:val="Bibliography"/>
                <w:rPr>
                  <w:noProof/>
                </w:rPr>
              </w:pPr>
              <w:r>
                <w:rPr>
                  <w:noProof/>
                </w:rPr>
                <w:lastRenderedPageBreak/>
                <w:t xml:space="preserve">Mongol toli, 2016. </w:t>
              </w:r>
              <w:r>
                <w:rPr>
                  <w:i/>
                  <w:iCs/>
                  <w:noProof/>
                </w:rPr>
                <w:t xml:space="preserve">Монголын түүхийн тайлбар толь. </w:t>
              </w:r>
              <w:r>
                <w:rPr>
                  <w:noProof/>
                </w:rPr>
                <w:t xml:space="preserve">[Online] </w:t>
              </w:r>
              <w:r>
                <w:rPr>
                  <w:noProof/>
                </w:rPr>
                <w:br/>
                <w:t xml:space="preserve">Available at: </w:t>
              </w:r>
              <w:r>
                <w:rPr>
                  <w:noProof/>
                  <w:u w:val="single"/>
                </w:rPr>
                <w:t>https://mongoltoli.mn/history/h/1030</w:t>
              </w:r>
              <w:r>
                <w:rPr>
                  <w:noProof/>
                </w:rPr>
                <w:br/>
                <w:t>[Accessed 16 November 2024].</w:t>
              </w:r>
            </w:p>
            <w:p w14:paraId="5C37FA8E" w14:textId="3C5972B4" w:rsidR="005D7787" w:rsidRPr="005D7787" w:rsidRDefault="005D7787" w:rsidP="005D7787">
              <w:r w:rsidRPr="005D7787">
                <w:rPr>
                  <w:rFonts w:ascii="Times New Roman" w:hAnsi="Times New Roman" w:cs="Times New Roman"/>
                </w:rPr>
                <w:t>Zugeerbai, Z. (2023) ‘The ideological roots of Mongolia’s democratic revolution: Nergui’s theory of “latent colonialism” and its interpretations’, </w:t>
              </w:r>
              <w:r w:rsidRPr="005D7787">
                <w:rPr>
                  <w:rFonts w:ascii="Times New Roman" w:hAnsi="Times New Roman" w:cs="Times New Roman"/>
                  <w:i/>
                  <w:iCs/>
                </w:rPr>
                <w:t>Inter-Asia Cultural Studies</w:t>
              </w:r>
              <w:r w:rsidRPr="005D7787">
                <w:rPr>
                  <w:rFonts w:ascii="Times New Roman" w:hAnsi="Times New Roman" w:cs="Times New Roman"/>
                </w:rPr>
                <w:t>, 24(5), pp. 879–897. doi:10.1080/14649373.2023.2242152.</w:t>
              </w:r>
            </w:p>
          </w:sdtContent>
        </w:sdt>
      </w:sdtContent>
    </w:sdt>
    <w:sectPr w:rsidR="005D7787" w:rsidRPr="005D7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A70627"/>
    <w:multiLevelType w:val="hybridMultilevel"/>
    <w:tmpl w:val="351C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515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798"/>
    <w:rsid w:val="00087B61"/>
    <w:rsid w:val="000A6CD1"/>
    <w:rsid w:val="00182F7C"/>
    <w:rsid w:val="00202FA2"/>
    <w:rsid w:val="0021419C"/>
    <w:rsid w:val="0024410F"/>
    <w:rsid w:val="002515F7"/>
    <w:rsid w:val="00283138"/>
    <w:rsid w:val="002C0BA6"/>
    <w:rsid w:val="002D48B5"/>
    <w:rsid w:val="0030234B"/>
    <w:rsid w:val="00313571"/>
    <w:rsid w:val="00360D0C"/>
    <w:rsid w:val="00371121"/>
    <w:rsid w:val="00403A00"/>
    <w:rsid w:val="00507175"/>
    <w:rsid w:val="005728C3"/>
    <w:rsid w:val="005D7787"/>
    <w:rsid w:val="005D7AF5"/>
    <w:rsid w:val="00653F3B"/>
    <w:rsid w:val="00660557"/>
    <w:rsid w:val="0073587B"/>
    <w:rsid w:val="00760BF5"/>
    <w:rsid w:val="007828AE"/>
    <w:rsid w:val="00836E57"/>
    <w:rsid w:val="00851AF4"/>
    <w:rsid w:val="0088387D"/>
    <w:rsid w:val="008C6300"/>
    <w:rsid w:val="008D6F1D"/>
    <w:rsid w:val="009443EE"/>
    <w:rsid w:val="00997B0D"/>
    <w:rsid w:val="009C41A4"/>
    <w:rsid w:val="00A60C4E"/>
    <w:rsid w:val="00A7253C"/>
    <w:rsid w:val="00AB246B"/>
    <w:rsid w:val="00AD3D0A"/>
    <w:rsid w:val="00B130E4"/>
    <w:rsid w:val="00C958A8"/>
    <w:rsid w:val="00DE45DA"/>
    <w:rsid w:val="00E156A3"/>
    <w:rsid w:val="00E163AD"/>
    <w:rsid w:val="00E23798"/>
    <w:rsid w:val="00EA6143"/>
    <w:rsid w:val="00EE4E4E"/>
    <w:rsid w:val="00EF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40BDB"/>
  <w15:chartTrackingRefBased/>
  <w15:docId w15:val="{B115FE56-EE85-D844-BB45-F1604C6C8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798"/>
  </w:style>
  <w:style w:type="paragraph" w:styleId="Heading1">
    <w:name w:val="heading 1"/>
    <w:basedOn w:val="Normal"/>
    <w:next w:val="Normal"/>
    <w:link w:val="Heading1Char"/>
    <w:uiPriority w:val="9"/>
    <w:qFormat/>
    <w:rsid w:val="00E237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7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7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7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7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7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7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798"/>
    <w:rPr>
      <w:rFonts w:eastAsiaTheme="majorEastAsia" w:cstheme="majorBidi"/>
      <w:color w:val="272727" w:themeColor="text1" w:themeTint="D8"/>
    </w:rPr>
  </w:style>
  <w:style w:type="paragraph" w:styleId="Title">
    <w:name w:val="Title"/>
    <w:basedOn w:val="Normal"/>
    <w:next w:val="Normal"/>
    <w:link w:val="TitleChar"/>
    <w:uiPriority w:val="10"/>
    <w:qFormat/>
    <w:rsid w:val="00E237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7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798"/>
    <w:pPr>
      <w:spacing w:before="160"/>
      <w:jc w:val="center"/>
    </w:pPr>
    <w:rPr>
      <w:i/>
      <w:iCs/>
      <w:color w:val="404040" w:themeColor="text1" w:themeTint="BF"/>
    </w:rPr>
  </w:style>
  <w:style w:type="character" w:customStyle="1" w:styleId="QuoteChar">
    <w:name w:val="Quote Char"/>
    <w:basedOn w:val="DefaultParagraphFont"/>
    <w:link w:val="Quote"/>
    <w:uiPriority w:val="29"/>
    <w:rsid w:val="00E23798"/>
    <w:rPr>
      <w:i/>
      <w:iCs/>
      <w:color w:val="404040" w:themeColor="text1" w:themeTint="BF"/>
    </w:rPr>
  </w:style>
  <w:style w:type="paragraph" w:styleId="ListParagraph">
    <w:name w:val="List Paragraph"/>
    <w:basedOn w:val="Normal"/>
    <w:uiPriority w:val="34"/>
    <w:qFormat/>
    <w:rsid w:val="00E23798"/>
    <w:pPr>
      <w:ind w:left="720"/>
      <w:contextualSpacing/>
    </w:pPr>
  </w:style>
  <w:style w:type="character" w:styleId="IntenseEmphasis">
    <w:name w:val="Intense Emphasis"/>
    <w:basedOn w:val="DefaultParagraphFont"/>
    <w:uiPriority w:val="21"/>
    <w:qFormat/>
    <w:rsid w:val="00E23798"/>
    <w:rPr>
      <w:i/>
      <w:iCs/>
      <w:color w:val="0F4761" w:themeColor="accent1" w:themeShade="BF"/>
    </w:rPr>
  </w:style>
  <w:style w:type="paragraph" w:styleId="IntenseQuote">
    <w:name w:val="Intense Quote"/>
    <w:basedOn w:val="Normal"/>
    <w:next w:val="Normal"/>
    <w:link w:val="IntenseQuoteChar"/>
    <w:uiPriority w:val="30"/>
    <w:qFormat/>
    <w:rsid w:val="00E237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798"/>
    <w:rPr>
      <w:i/>
      <w:iCs/>
      <w:color w:val="0F4761" w:themeColor="accent1" w:themeShade="BF"/>
    </w:rPr>
  </w:style>
  <w:style w:type="character" w:styleId="IntenseReference">
    <w:name w:val="Intense Reference"/>
    <w:basedOn w:val="DefaultParagraphFont"/>
    <w:uiPriority w:val="32"/>
    <w:qFormat/>
    <w:rsid w:val="00E23798"/>
    <w:rPr>
      <w:b/>
      <w:bCs/>
      <w:smallCaps/>
      <w:color w:val="0F4761" w:themeColor="accent1" w:themeShade="BF"/>
      <w:spacing w:val="5"/>
    </w:rPr>
  </w:style>
  <w:style w:type="character" w:styleId="Hyperlink">
    <w:name w:val="Hyperlink"/>
    <w:basedOn w:val="DefaultParagraphFont"/>
    <w:uiPriority w:val="99"/>
    <w:unhideWhenUsed/>
    <w:rsid w:val="00E23798"/>
    <w:rPr>
      <w:color w:val="467886" w:themeColor="hyperlink"/>
      <w:u w:val="single"/>
    </w:rPr>
  </w:style>
  <w:style w:type="character" w:styleId="FollowedHyperlink">
    <w:name w:val="FollowedHyperlink"/>
    <w:basedOn w:val="DefaultParagraphFont"/>
    <w:uiPriority w:val="99"/>
    <w:semiHidden/>
    <w:unhideWhenUsed/>
    <w:rsid w:val="00E23798"/>
    <w:rPr>
      <w:color w:val="96607D" w:themeColor="followedHyperlink"/>
      <w:u w:val="single"/>
    </w:rPr>
  </w:style>
  <w:style w:type="character" w:styleId="UnresolvedMention">
    <w:name w:val="Unresolved Mention"/>
    <w:basedOn w:val="DefaultParagraphFont"/>
    <w:uiPriority w:val="99"/>
    <w:semiHidden/>
    <w:unhideWhenUsed/>
    <w:rsid w:val="00EE4E4E"/>
    <w:rPr>
      <w:color w:val="605E5C"/>
      <w:shd w:val="clear" w:color="auto" w:fill="E1DFDD"/>
    </w:rPr>
  </w:style>
  <w:style w:type="paragraph" w:styleId="Revision">
    <w:name w:val="Revision"/>
    <w:hidden/>
    <w:uiPriority w:val="99"/>
    <w:semiHidden/>
    <w:rsid w:val="005D7787"/>
    <w:pPr>
      <w:spacing w:after="0" w:line="240" w:lineRule="auto"/>
    </w:pPr>
  </w:style>
  <w:style w:type="paragraph" w:styleId="Bibliography">
    <w:name w:val="Bibliography"/>
    <w:basedOn w:val="Normal"/>
    <w:next w:val="Normal"/>
    <w:uiPriority w:val="37"/>
    <w:unhideWhenUsed/>
    <w:rsid w:val="005D7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70334">
      <w:bodyDiv w:val="1"/>
      <w:marLeft w:val="0"/>
      <w:marRight w:val="0"/>
      <w:marTop w:val="0"/>
      <w:marBottom w:val="0"/>
      <w:divBdr>
        <w:top w:val="none" w:sz="0" w:space="0" w:color="auto"/>
        <w:left w:val="none" w:sz="0" w:space="0" w:color="auto"/>
        <w:bottom w:val="none" w:sz="0" w:space="0" w:color="auto"/>
        <w:right w:val="none" w:sz="0" w:space="0" w:color="auto"/>
      </w:divBdr>
    </w:div>
    <w:div w:id="128985533">
      <w:bodyDiv w:val="1"/>
      <w:marLeft w:val="0"/>
      <w:marRight w:val="0"/>
      <w:marTop w:val="0"/>
      <w:marBottom w:val="0"/>
      <w:divBdr>
        <w:top w:val="none" w:sz="0" w:space="0" w:color="auto"/>
        <w:left w:val="none" w:sz="0" w:space="0" w:color="auto"/>
        <w:bottom w:val="none" w:sz="0" w:space="0" w:color="auto"/>
        <w:right w:val="none" w:sz="0" w:space="0" w:color="auto"/>
      </w:divBdr>
    </w:div>
    <w:div w:id="281346731">
      <w:bodyDiv w:val="1"/>
      <w:marLeft w:val="0"/>
      <w:marRight w:val="0"/>
      <w:marTop w:val="0"/>
      <w:marBottom w:val="0"/>
      <w:divBdr>
        <w:top w:val="none" w:sz="0" w:space="0" w:color="auto"/>
        <w:left w:val="none" w:sz="0" w:space="0" w:color="auto"/>
        <w:bottom w:val="none" w:sz="0" w:space="0" w:color="auto"/>
        <w:right w:val="none" w:sz="0" w:space="0" w:color="auto"/>
      </w:divBdr>
    </w:div>
    <w:div w:id="449858921">
      <w:bodyDiv w:val="1"/>
      <w:marLeft w:val="0"/>
      <w:marRight w:val="0"/>
      <w:marTop w:val="0"/>
      <w:marBottom w:val="0"/>
      <w:divBdr>
        <w:top w:val="none" w:sz="0" w:space="0" w:color="auto"/>
        <w:left w:val="none" w:sz="0" w:space="0" w:color="auto"/>
        <w:bottom w:val="none" w:sz="0" w:space="0" w:color="auto"/>
        <w:right w:val="none" w:sz="0" w:space="0" w:color="auto"/>
      </w:divBdr>
    </w:div>
    <w:div w:id="502742185">
      <w:bodyDiv w:val="1"/>
      <w:marLeft w:val="0"/>
      <w:marRight w:val="0"/>
      <w:marTop w:val="0"/>
      <w:marBottom w:val="0"/>
      <w:divBdr>
        <w:top w:val="none" w:sz="0" w:space="0" w:color="auto"/>
        <w:left w:val="none" w:sz="0" w:space="0" w:color="auto"/>
        <w:bottom w:val="none" w:sz="0" w:space="0" w:color="auto"/>
        <w:right w:val="none" w:sz="0" w:space="0" w:color="auto"/>
      </w:divBdr>
    </w:div>
    <w:div w:id="565607818">
      <w:bodyDiv w:val="1"/>
      <w:marLeft w:val="0"/>
      <w:marRight w:val="0"/>
      <w:marTop w:val="0"/>
      <w:marBottom w:val="0"/>
      <w:divBdr>
        <w:top w:val="none" w:sz="0" w:space="0" w:color="auto"/>
        <w:left w:val="none" w:sz="0" w:space="0" w:color="auto"/>
        <w:bottom w:val="none" w:sz="0" w:space="0" w:color="auto"/>
        <w:right w:val="none" w:sz="0" w:space="0" w:color="auto"/>
      </w:divBdr>
    </w:div>
    <w:div w:id="633104532">
      <w:bodyDiv w:val="1"/>
      <w:marLeft w:val="0"/>
      <w:marRight w:val="0"/>
      <w:marTop w:val="0"/>
      <w:marBottom w:val="0"/>
      <w:divBdr>
        <w:top w:val="none" w:sz="0" w:space="0" w:color="auto"/>
        <w:left w:val="none" w:sz="0" w:space="0" w:color="auto"/>
        <w:bottom w:val="none" w:sz="0" w:space="0" w:color="auto"/>
        <w:right w:val="none" w:sz="0" w:space="0" w:color="auto"/>
      </w:divBdr>
    </w:div>
    <w:div w:id="724256136">
      <w:bodyDiv w:val="1"/>
      <w:marLeft w:val="0"/>
      <w:marRight w:val="0"/>
      <w:marTop w:val="0"/>
      <w:marBottom w:val="0"/>
      <w:divBdr>
        <w:top w:val="none" w:sz="0" w:space="0" w:color="auto"/>
        <w:left w:val="none" w:sz="0" w:space="0" w:color="auto"/>
        <w:bottom w:val="none" w:sz="0" w:space="0" w:color="auto"/>
        <w:right w:val="none" w:sz="0" w:space="0" w:color="auto"/>
      </w:divBdr>
    </w:div>
    <w:div w:id="824126623">
      <w:bodyDiv w:val="1"/>
      <w:marLeft w:val="0"/>
      <w:marRight w:val="0"/>
      <w:marTop w:val="0"/>
      <w:marBottom w:val="0"/>
      <w:divBdr>
        <w:top w:val="none" w:sz="0" w:space="0" w:color="auto"/>
        <w:left w:val="none" w:sz="0" w:space="0" w:color="auto"/>
        <w:bottom w:val="none" w:sz="0" w:space="0" w:color="auto"/>
        <w:right w:val="none" w:sz="0" w:space="0" w:color="auto"/>
      </w:divBdr>
    </w:div>
    <w:div w:id="939946633">
      <w:bodyDiv w:val="1"/>
      <w:marLeft w:val="0"/>
      <w:marRight w:val="0"/>
      <w:marTop w:val="0"/>
      <w:marBottom w:val="0"/>
      <w:divBdr>
        <w:top w:val="none" w:sz="0" w:space="0" w:color="auto"/>
        <w:left w:val="none" w:sz="0" w:space="0" w:color="auto"/>
        <w:bottom w:val="none" w:sz="0" w:space="0" w:color="auto"/>
        <w:right w:val="none" w:sz="0" w:space="0" w:color="auto"/>
      </w:divBdr>
    </w:div>
    <w:div w:id="1013186826">
      <w:bodyDiv w:val="1"/>
      <w:marLeft w:val="0"/>
      <w:marRight w:val="0"/>
      <w:marTop w:val="0"/>
      <w:marBottom w:val="0"/>
      <w:divBdr>
        <w:top w:val="none" w:sz="0" w:space="0" w:color="auto"/>
        <w:left w:val="none" w:sz="0" w:space="0" w:color="auto"/>
        <w:bottom w:val="none" w:sz="0" w:space="0" w:color="auto"/>
        <w:right w:val="none" w:sz="0" w:space="0" w:color="auto"/>
      </w:divBdr>
    </w:div>
    <w:div w:id="1056390039">
      <w:bodyDiv w:val="1"/>
      <w:marLeft w:val="0"/>
      <w:marRight w:val="0"/>
      <w:marTop w:val="0"/>
      <w:marBottom w:val="0"/>
      <w:divBdr>
        <w:top w:val="none" w:sz="0" w:space="0" w:color="auto"/>
        <w:left w:val="none" w:sz="0" w:space="0" w:color="auto"/>
        <w:bottom w:val="none" w:sz="0" w:space="0" w:color="auto"/>
        <w:right w:val="none" w:sz="0" w:space="0" w:color="auto"/>
      </w:divBdr>
    </w:div>
    <w:div w:id="1086264902">
      <w:bodyDiv w:val="1"/>
      <w:marLeft w:val="0"/>
      <w:marRight w:val="0"/>
      <w:marTop w:val="0"/>
      <w:marBottom w:val="0"/>
      <w:divBdr>
        <w:top w:val="none" w:sz="0" w:space="0" w:color="auto"/>
        <w:left w:val="none" w:sz="0" w:space="0" w:color="auto"/>
        <w:bottom w:val="none" w:sz="0" w:space="0" w:color="auto"/>
        <w:right w:val="none" w:sz="0" w:space="0" w:color="auto"/>
      </w:divBdr>
    </w:div>
    <w:div w:id="1105732789">
      <w:bodyDiv w:val="1"/>
      <w:marLeft w:val="0"/>
      <w:marRight w:val="0"/>
      <w:marTop w:val="0"/>
      <w:marBottom w:val="0"/>
      <w:divBdr>
        <w:top w:val="none" w:sz="0" w:space="0" w:color="auto"/>
        <w:left w:val="none" w:sz="0" w:space="0" w:color="auto"/>
        <w:bottom w:val="none" w:sz="0" w:space="0" w:color="auto"/>
        <w:right w:val="none" w:sz="0" w:space="0" w:color="auto"/>
      </w:divBdr>
    </w:div>
    <w:div w:id="1274632820">
      <w:bodyDiv w:val="1"/>
      <w:marLeft w:val="0"/>
      <w:marRight w:val="0"/>
      <w:marTop w:val="0"/>
      <w:marBottom w:val="0"/>
      <w:divBdr>
        <w:top w:val="none" w:sz="0" w:space="0" w:color="auto"/>
        <w:left w:val="none" w:sz="0" w:space="0" w:color="auto"/>
        <w:bottom w:val="none" w:sz="0" w:space="0" w:color="auto"/>
        <w:right w:val="none" w:sz="0" w:space="0" w:color="auto"/>
      </w:divBdr>
    </w:div>
    <w:div w:id="1342663569">
      <w:bodyDiv w:val="1"/>
      <w:marLeft w:val="0"/>
      <w:marRight w:val="0"/>
      <w:marTop w:val="0"/>
      <w:marBottom w:val="0"/>
      <w:divBdr>
        <w:top w:val="none" w:sz="0" w:space="0" w:color="auto"/>
        <w:left w:val="none" w:sz="0" w:space="0" w:color="auto"/>
        <w:bottom w:val="none" w:sz="0" w:space="0" w:color="auto"/>
        <w:right w:val="none" w:sz="0" w:space="0" w:color="auto"/>
      </w:divBdr>
    </w:div>
    <w:div w:id="1420326993">
      <w:bodyDiv w:val="1"/>
      <w:marLeft w:val="0"/>
      <w:marRight w:val="0"/>
      <w:marTop w:val="0"/>
      <w:marBottom w:val="0"/>
      <w:divBdr>
        <w:top w:val="none" w:sz="0" w:space="0" w:color="auto"/>
        <w:left w:val="none" w:sz="0" w:space="0" w:color="auto"/>
        <w:bottom w:val="none" w:sz="0" w:space="0" w:color="auto"/>
        <w:right w:val="none" w:sz="0" w:space="0" w:color="auto"/>
      </w:divBdr>
    </w:div>
    <w:div w:id="1428504720">
      <w:bodyDiv w:val="1"/>
      <w:marLeft w:val="0"/>
      <w:marRight w:val="0"/>
      <w:marTop w:val="0"/>
      <w:marBottom w:val="0"/>
      <w:divBdr>
        <w:top w:val="none" w:sz="0" w:space="0" w:color="auto"/>
        <w:left w:val="none" w:sz="0" w:space="0" w:color="auto"/>
        <w:bottom w:val="none" w:sz="0" w:space="0" w:color="auto"/>
        <w:right w:val="none" w:sz="0" w:space="0" w:color="auto"/>
      </w:divBdr>
    </w:div>
    <w:div w:id="1488547536">
      <w:bodyDiv w:val="1"/>
      <w:marLeft w:val="0"/>
      <w:marRight w:val="0"/>
      <w:marTop w:val="0"/>
      <w:marBottom w:val="0"/>
      <w:divBdr>
        <w:top w:val="none" w:sz="0" w:space="0" w:color="auto"/>
        <w:left w:val="none" w:sz="0" w:space="0" w:color="auto"/>
        <w:bottom w:val="none" w:sz="0" w:space="0" w:color="auto"/>
        <w:right w:val="none" w:sz="0" w:space="0" w:color="auto"/>
      </w:divBdr>
    </w:div>
    <w:div w:id="1489134244">
      <w:bodyDiv w:val="1"/>
      <w:marLeft w:val="0"/>
      <w:marRight w:val="0"/>
      <w:marTop w:val="0"/>
      <w:marBottom w:val="0"/>
      <w:divBdr>
        <w:top w:val="none" w:sz="0" w:space="0" w:color="auto"/>
        <w:left w:val="none" w:sz="0" w:space="0" w:color="auto"/>
        <w:bottom w:val="none" w:sz="0" w:space="0" w:color="auto"/>
        <w:right w:val="none" w:sz="0" w:space="0" w:color="auto"/>
      </w:divBdr>
    </w:div>
    <w:div w:id="1699819081">
      <w:bodyDiv w:val="1"/>
      <w:marLeft w:val="0"/>
      <w:marRight w:val="0"/>
      <w:marTop w:val="0"/>
      <w:marBottom w:val="0"/>
      <w:divBdr>
        <w:top w:val="none" w:sz="0" w:space="0" w:color="auto"/>
        <w:left w:val="none" w:sz="0" w:space="0" w:color="auto"/>
        <w:bottom w:val="none" w:sz="0" w:space="0" w:color="auto"/>
        <w:right w:val="none" w:sz="0" w:space="0" w:color="auto"/>
      </w:divBdr>
    </w:div>
    <w:div w:id="1770539822">
      <w:bodyDiv w:val="1"/>
      <w:marLeft w:val="0"/>
      <w:marRight w:val="0"/>
      <w:marTop w:val="0"/>
      <w:marBottom w:val="0"/>
      <w:divBdr>
        <w:top w:val="none" w:sz="0" w:space="0" w:color="auto"/>
        <w:left w:val="none" w:sz="0" w:space="0" w:color="auto"/>
        <w:bottom w:val="none" w:sz="0" w:space="0" w:color="auto"/>
        <w:right w:val="none" w:sz="0" w:space="0" w:color="auto"/>
      </w:divBdr>
    </w:div>
    <w:div w:id="1867598209">
      <w:bodyDiv w:val="1"/>
      <w:marLeft w:val="0"/>
      <w:marRight w:val="0"/>
      <w:marTop w:val="0"/>
      <w:marBottom w:val="0"/>
      <w:divBdr>
        <w:top w:val="none" w:sz="0" w:space="0" w:color="auto"/>
        <w:left w:val="none" w:sz="0" w:space="0" w:color="auto"/>
        <w:bottom w:val="none" w:sz="0" w:space="0" w:color="auto"/>
        <w:right w:val="none" w:sz="0" w:space="0" w:color="auto"/>
      </w:divBdr>
    </w:div>
    <w:div w:id="200628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Dul15</b:Tag>
    <b:SourceType>InternetSite</b:SourceType>
    <b:Guid>{0BD9181E-EEE1-0C4A-9B77-626C9726A0E4}</b:Guid>
    <b:Author>
      <b:Author>
        <b:NameList>
          <b:Person>
            <b:Last>B.Dulguun</b:Last>
          </b:Person>
        </b:NameList>
      </b:Author>
    </b:Author>
    <b:Title>How Democracy started in Mongolia</b:Title>
    <b:URL>https://ikon.mn/p/irg</b:URL>
    <b:Year>2015</b:Year>
    <b:YearAccessed>2024</b:YearAccessed>
    <b:MonthAccessed>October</b:MonthAccessed>
    <b:DayAccessed>7</b:DayAccessed>
    <b:RefOrder>3</b:RefOrder>
  </b:Source>
  <b:Source>
    <b:Tag>Bay15</b:Tag>
    <b:SourceType>Report</b:SourceType>
    <b:Guid>{A199E71A-BBFA-EE40-BAED-39DE2D578884}</b:Guid>
    <b:Title>Монголд Ардчилал Эхэлсэн Түүх</b:Title>
    <b:URL>https://www.iri.org/wp-content/uploads/2022/01/democracy_book_i_-_xs_size-1.pdf</b:URL>
    <b:Year>2015</b:Year>
    <b:Author>
      <b:Author>
        <b:NameList>
          <b:Person>
            <b:Last>Bayaraa</b:Last>
            <b:First>S</b:First>
          </b:Person>
          <b:Person>
            <b:Last>Burt-Ujin</b:Last>
            <b:First>B</b:First>
          </b:Person>
          <b:Person>
            <b:Last>Whelan</b:Last>
            <b:First>Ashleigh</b:First>
          </b:Person>
        </b:NameList>
      </b:Author>
    </b:Author>
    <b:Publisher>Munkhiin Useg </b:Publisher>
    <b:City>Ulaanbaatar</b:City>
    <b:RefOrder>2</b:RefOrder>
  </b:Source>
  <b:Source>
    <b:Tag>Mon16</b:Tag>
    <b:SourceType>InternetSite</b:SourceType>
    <b:Guid>{773577B7-5313-784A-9D5C-190267442242}</b:Guid>
    <b:Title>Монголын түүхийн тайлбар толь</b:Title>
    <b:Year>2016</b:Year>
    <b:Author>
      <b:Author>
        <b:Corporate>Mongol toli</b:Corporate>
      </b:Author>
    </b:Author>
    <b:URL>https://mongoltoli.mn/history/h/1030</b:URL>
    <b:YearAccessed>2024</b:YearAccessed>
    <b:MonthAccessed>November</b:MonthAccessed>
    <b:DayAccessed>16</b:DayAccessed>
    <b:RefOrder>1</b:RefOrder>
  </b:Source>
  <b:Source>
    <b:Tag>Fis01</b:Tag>
    <b:SourceType>Report</b:SourceType>
    <b:Guid>{8325D31F-57A1-024A-8FF8-6E4EB8785BA0}</b:Guid>
    <b:Title>The Inner Asian anomaly: Mongolia’s democratization in comparative perspective</b:Title>
    <b:Year>2001</b:Year>
    <b:Author>
      <b:Author>
        <b:NameList>
          <b:Person>
            <b:Last>Fish</b:Last>
            <b:First>Steven</b:First>
          </b:Person>
        </b:NameList>
      </b:Author>
    </b:Author>
    <b:Publisher>Department of Political Science, University of California</b:Publisher>
    <b:City>Berkeley</b:City>
    <b:RefOrder>4</b:RefOrder>
  </b:Source>
</b:Sources>
</file>

<file path=customXml/itemProps1.xml><?xml version="1.0" encoding="utf-8"?>
<ds:datastoreItem xmlns:ds="http://schemas.openxmlformats.org/officeDocument/2006/customXml" ds:itemID="{4D79064F-CEAB-4440-87B7-4A4081E7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547</TotalTime>
  <Pages>8</Pages>
  <Words>2359</Words>
  <Characters>14653</Characters>
  <Application>Microsoft Office Word</Application>
  <DocSecurity>0</DocSecurity>
  <Lines>252</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10</cp:revision>
  <dcterms:created xsi:type="dcterms:W3CDTF">2024-11-08T01:00:00Z</dcterms:created>
  <dcterms:modified xsi:type="dcterms:W3CDTF">2024-11-17T23:00:00Z</dcterms:modified>
</cp:coreProperties>
</file>