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color w:val="auto"/>
          <w:sz w:val="30"/>
          <w:szCs w:val="30"/>
          <w:lang w:val="en-US" w:eastAsia="zh-CN"/>
        </w:rPr>
      </w:pPr>
      <w:r>
        <w:rPr>
          <w:rFonts w:hint="default" w:ascii="Times New Roman" w:hAnsi="Times New Roman" w:cs="Times New Roman"/>
          <w:b/>
          <w:color w:val="auto"/>
          <w:sz w:val="30"/>
          <w:szCs w:val="30"/>
        </w:rPr>
        <w:t xml:space="preserve">Improvement </w:t>
      </w:r>
      <w:r>
        <w:rPr>
          <w:rFonts w:hint="eastAsia" w:ascii="Times New Roman" w:hAnsi="Times New Roman" w:cs="Times New Roman"/>
          <w:b/>
          <w:color w:val="auto"/>
          <w:sz w:val="30"/>
          <w:szCs w:val="30"/>
          <w:lang w:val="en-US" w:eastAsia="zh-CN"/>
        </w:rPr>
        <w:t xml:space="preserve">for </w:t>
      </w:r>
      <w:r>
        <w:rPr>
          <w:rFonts w:hint="default" w:ascii="Times New Roman" w:hAnsi="Times New Roman" w:cs="Times New Roman"/>
          <w:b/>
          <w:color w:val="auto"/>
          <w:sz w:val="30"/>
          <w:szCs w:val="30"/>
        </w:rPr>
        <w:t>HR</w:t>
      </w:r>
      <w:r>
        <w:rPr>
          <w:rFonts w:hint="eastAsia" w:ascii="Times New Roman" w:hAnsi="Times New Roman" w:cs="Times New Roman"/>
          <w:b/>
          <w:color w:val="auto"/>
          <w:sz w:val="30"/>
          <w:szCs w:val="30"/>
          <w:lang w:val="en-US" w:eastAsia="zh-CN"/>
        </w:rPr>
        <w:t xml:space="preserve">M of </w:t>
      </w:r>
      <w:r>
        <w:rPr>
          <w:rFonts w:hint="default" w:ascii="Times New Roman" w:hAnsi="Times New Roman" w:cs="Times New Roman"/>
          <w:b/>
          <w:color w:val="auto"/>
          <w:sz w:val="30"/>
          <w:szCs w:val="30"/>
        </w:rPr>
        <w:t>Northeast Pharmaceutical</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color w:val="auto"/>
          <w:sz w:val="30"/>
          <w:szCs w:val="30"/>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color w:val="auto"/>
          <w:sz w:val="30"/>
          <w:szCs w:val="30"/>
          <w:lang w:val="en-US" w:eastAsia="zh-CN"/>
        </w:rPr>
      </w:pPr>
      <w:r>
        <w:rPr>
          <w:rFonts w:hint="eastAsia" w:ascii="Times New Roman" w:hAnsi="Times New Roman" w:cs="Times New Roman"/>
          <w:b/>
          <w:color w:val="auto"/>
          <w:sz w:val="30"/>
          <w:szCs w:val="30"/>
          <w:lang w:val="en-US" w:eastAsia="zh-CN"/>
        </w:rPr>
        <w:t>Contents</w:t>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b/>
          <w:color w:val="auto"/>
          <w:sz w:val="24"/>
          <w:szCs w:val="24"/>
          <w:lang w:val="en-US" w:eastAsia="zh-CN"/>
        </w:rPr>
        <w:fldChar w:fldCharType="begin"/>
      </w:r>
      <w:r>
        <w:rPr>
          <w:rFonts w:hint="default" w:ascii="Times New Roman" w:hAnsi="Times New Roman" w:cs="Times New Roman"/>
          <w:b/>
          <w:color w:val="auto"/>
          <w:sz w:val="24"/>
          <w:szCs w:val="24"/>
          <w:lang w:val="en-US" w:eastAsia="zh-CN"/>
        </w:rPr>
        <w:instrText xml:space="preserve">TOC \o "1-3" \h \u </w:instrText>
      </w:r>
      <w:r>
        <w:rPr>
          <w:rFonts w:hint="default" w:ascii="Times New Roman" w:hAnsi="Times New Roman" w:cs="Times New Roman"/>
          <w:b/>
          <w:color w:val="auto"/>
          <w:sz w:val="24"/>
          <w:szCs w:val="24"/>
          <w:lang w:val="en-US" w:eastAsia="zh-CN"/>
        </w:rPr>
        <w:fldChar w:fldCharType="separate"/>
      </w: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_Toc14506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sz w:val="24"/>
          <w:szCs w:val="24"/>
          <w:lang w:val="en-US" w:eastAsia="zh-CN"/>
        </w:rPr>
        <w:t xml:space="preserve">1. </w:t>
      </w:r>
      <w:r>
        <w:rPr>
          <w:rFonts w:hint="default" w:ascii="Times New Roman" w:hAnsi="Times New Roman" w:cs="Times New Roman"/>
          <w:sz w:val="24"/>
          <w:szCs w:val="24"/>
          <w:lang w:val="en-US" w:eastAsia="zh-CN"/>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lang w:val="en-US" w:eastAsia="zh-CN"/>
        </w:rPr>
        <w:fldChar w:fldCharType="end"/>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_Toc17877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val="0"/>
          <w:caps w:val="0"/>
          <w:spacing w:val="0"/>
          <w:sz w:val="24"/>
          <w:szCs w:val="24"/>
          <w:shd w:val="clear" w:fill="FFFFFF"/>
          <w:lang w:val="en-US" w:eastAsia="zh-CN"/>
        </w:rPr>
        <w:t>2.O</w:t>
      </w:r>
      <w:r>
        <w:rPr>
          <w:rFonts w:hint="default" w:ascii="Times New Roman" w:hAnsi="Times New Roman" w:cs="Times New Roman"/>
          <w:bCs/>
          <w:sz w:val="24"/>
          <w:szCs w:val="24"/>
          <w:lang w:val="en-US" w:eastAsia="zh-CN"/>
        </w:rPr>
        <w:t>verview of the Company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_Toc17877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lang w:val="en-US" w:eastAsia="zh-CN"/>
        </w:rPr>
        <w:fldChar w:fldCharType="end"/>
      </w:r>
    </w:p>
    <w:p>
      <w:pPr>
        <w:pStyle w:val="2"/>
        <w:tabs>
          <w:tab w:val="right" w:leader="dot" w:pos="8306"/>
        </w:tabs>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_Toc15169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val="0"/>
          <w:caps w:val="0"/>
          <w:spacing w:val="0"/>
          <w:sz w:val="24"/>
          <w:szCs w:val="24"/>
          <w:shd w:val="clear" w:fill="FFFFFF"/>
          <w:lang w:val="en-US" w:eastAsia="zh-CN"/>
        </w:rPr>
        <w:t>3.The negotiation and communication skills of HR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_Toc15169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lang w:val="en-US" w:eastAsia="zh-CN"/>
        </w:rPr>
        <w:fldChar w:fldCharType="end"/>
      </w:r>
    </w:p>
    <w:p>
      <w:pPr>
        <w:pStyle w:val="4"/>
        <w:tabs>
          <w:tab w:val="right" w:leader="dot" w:pos="8306"/>
        </w:tabs>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_Toc15260 </w:instrText>
      </w:r>
      <w:r>
        <w:rPr>
          <w:rFonts w:hint="default" w:ascii="Times New Roman" w:hAnsi="Times New Roman" w:cs="Times New Roman"/>
          <w:szCs w:val="24"/>
          <w:lang w:val="en-US" w:eastAsia="zh-CN"/>
        </w:rPr>
        <w:fldChar w:fldCharType="separate"/>
      </w:r>
      <w:r>
        <w:rPr>
          <w:rFonts w:hint="eastAsia" w:ascii="Times New Roman" w:hAnsi="Times New Roman" w:cs="Times New Roman"/>
          <w:bCs/>
          <w:i w:val="0"/>
          <w:iCs w:val="0"/>
          <w:caps w:val="0"/>
          <w:spacing w:val="0"/>
          <w:szCs w:val="24"/>
          <w:shd w:val="clear" w:fill="FFFFFF"/>
          <w:lang w:val="en-US" w:eastAsia="zh-CN"/>
        </w:rPr>
        <w:t>3.1 The model</w:t>
      </w:r>
      <w:r>
        <w:tab/>
      </w:r>
      <w:r>
        <w:fldChar w:fldCharType="begin"/>
      </w:r>
      <w:r>
        <w:instrText xml:space="preserve"> PAGEREF _Toc15260 \h </w:instrText>
      </w:r>
      <w:r>
        <w:fldChar w:fldCharType="separate"/>
      </w:r>
      <w:r>
        <w:t>4</w:t>
      </w:r>
      <w:r>
        <w:fldChar w:fldCharType="end"/>
      </w:r>
      <w:r>
        <w:rPr>
          <w:rFonts w:hint="default" w:ascii="Times New Roman" w:hAnsi="Times New Roman" w:cs="Times New Roman"/>
          <w:color w:val="auto"/>
          <w:szCs w:val="24"/>
          <w:lang w:val="en-US" w:eastAsia="zh-CN"/>
        </w:rPr>
        <w:fldChar w:fldCharType="end"/>
      </w:r>
    </w:p>
    <w:p>
      <w:pPr>
        <w:ind w:firstLine="420" w:firstLineChars="200"/>
        <w:rPr>
          <w:rFonts w:hint="default"/>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_Toc5285 </w:instrText>
      </w:r>
      <w:r>
        <w:rPr>
          <w:rFonts w:hint="default" w:ascii="Times New Roman" w:hAnsi="Times New Roman" w:cs="Times New Roman"/>
          <w:szCs w:val="24"/>
          <w:lang w:val="en-US" w:eastAsia="zh-CN"/>
        </w:rPr>
        <w:fldChar w:fldCharType="separate"/>
      </w:r>
      <w:r>
        <w:rPr>
          <w:rFonts w:hint="eastAsia" w:ascii="Times New Roman" w:hAnsi="Times New Roman" w:eastAsia="微软雅黑" w:cs="Times New Roman"/>
          <w:bCs/>
          <w:i w:val="0"/>
          <w:iCs w:val="0"/>
          <w:caps w:val="0"/>
          <w:spacing w:val="0"/>
          <w:szCs w:val="24"/>
          <w:lang w:val="en-US" w:eastAsia="zh-CN"/>
        </w:rPr>
        <w:t>3.2 The importance.....................................................................................................................</w:t>
      </w:r>
      <w:r>
        <w:fldChar w:fldCharType="begin"/>
      </w:r>
      <w:r>
        <w:instrText xml:space="preserve"> PAGEREF _Toc5285 \h </w:instrText>
      </w:r>
      <w:r>
        <w:fldChar w:fldCharType="separate"/>
      </w:r>
      <w:r>
        <w:t>5</w:t>
      </w:r>
      <w:r>
        <w:fldChar w:fldCharType="end"/>
      </w:r>
      <w:r>
        <w:rPr>
          <w:rFonts w:hint="default" w:ascii="Times New Roman" w:hAnsi="Times New Roman" w:cs="Times New Roman"/>
          <w:color w:val="auto"/>
          <w:szCs w:val="24"/>
          <w:lang w:val="en-US" w:eastAsia="zh-CN"/>
        </w:rPr>
        <w:fldChar w:fldCharType="end"/>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_Toc14755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微软雅黑" w:cs="Times New Roman"/>
          <w:bCs/>
          <w:i w:val="0"/>
          <w:iCs w:val="0"/>
          <w:caps w:val="0"/>
          <w:spacing w:val="0"/>
          <w:sz w:val="24"/>
          <w:szCs w:val="24"/>
          <w:shd w:val="clear" w:fill="FFFFFF"/>
          <w:lang w:val="en-US" w:eastAsia="zh-CN"/>
        </w:rPr>
        <w:t>4. Weakness of Negotiation Skills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_Toc14755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lang w:val="en-US" w:eastAsia="zh-CN"/>
        </w:rPr>
        <w:fldChar w:fldCharType="end"/>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_Toc16959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val="0"/>
          <w:sz w:val="24"/>
          <w:szCs w:val="24"/>
          <w:lang w:val="en-US" w:eastAsia="zh-CN"/>
        </w:rPr>
        <w:t>5. The negative impact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_Toc16959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lang w:val="en-US" w:eastAsia="zh-CN"/>
        </w:rPr>
        <w:fldChar w:fldCharType="end"/>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_Toc32274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6.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_Toc32274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lang w:val="en-US" w:eastAsia="zh-CN"/>
        </w:rPr>
        <w:fldChar w:fldCharType="end"/>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_Toc26326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i w:val="0"/>
          <w:iCs w:val="0"/>
          <w:caps w:val="0"/>
          <w:spacing w:val="0"/>
          <w:sz w:val="24"/>
          <w:szCs w:val="24"/>
          <w:lang w:val="en-US" w:eastAsia="zh-CN"/>
        </w:rPr>
        <w:t>7.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_Toc26326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r>
        <w:rPr>
          <w:rFonts w:hint="default" w:ascii="Times New Roman" w:hAnsi="Times New Roman" w:cs="Times New Roman"/>
          <w:color w:val="auto"/>
          <w:sz w:val="24"/>
          <w:szCs w:val="24"/>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color w:val="auto"/>
          <w:szCs w:val="30"/>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eastAsiaTheme="minorEastAsia"/>
          <w:b/>
          <w:color w:val="auto"/>
          <w:sz w:val="24"/>
          <w:szCs w:val="24"/>
          <w:lang w:val="en-US" w:eastAsia="zh-CN"/>
        </w:rPr>
      </w:pPr>
      <w:bookmarkStart w:id="0" w:name="_Toc14506"/>
      <w:r>
        <w:rPr>
          <w:rFonts w:hint="default" w:ascii="Times New Roman" w:hAnsi="Times New Roman" w:cs="Times New Roman"/>
          <w:b/>
          <w:color w:val="auto"/>
          <w:sz w:val="24"/>
          <w:szCs w:val="24"/>
          <w:lang w:val="en-US" w:eastAsia="zh-CN"/>
        </w:rPr>
        <w:t>Introduction</w:t>
      </w:r>
      <w:bookmarkEnd w:id="0"/>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fill="FFFFFF"/>
        </w:rPr>
      </w:pPr>
      <w:r>
        <w:rPr>
          <w:rFonts w:hint="default" w:ascii="Times New Roman" w:hAnsi="Times New Roman" w:cs="Times New Roman"/>
          <w:i w:val="0"/>
          <w:iCs w:val="0"/>
          <w:caps w:val="0"/>
          <w:color w:val="auto"/>
          <w:spacing w:val="0"/>
          <w:sz w:val="24"/>
          <w:szCs w:val="24"/>
          <w:shd w:val="clear" w:fill="FFFFFF"/>
        </w:rPr>
        <w:t>The so-called negotiation is simply the communication and coordination activities and process of negotiation between interested parties or parties in order to seek agreement. In order to successfully complete the negotiation activities, negotiators should not only have strong general abilities such as memory, observation, understanding and thinking, but also have special abilities required by the negotiation work, including communication ability, self-control, adaptability, language expression ability, creative ability, observation ability, etc. Human resource management is a work that needs to deal with the internal and external parts of the organization extensively. The work of HR involves six parts of human resource management and acts as a negotiation intermediary between departments, individuals or between departments and individuals. Therefore, negotiation ability plays a very important role in human resource management.</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eastAsia="zh-CN"/>
        </w:rPr>
      </w:pPr>
      <w:r>
        <w:rPr>
          <w:rFonts w:hint="default" w:ascii="Times New Roman" w:hAnsi="Times New Roman" w:cs="Times New Roman"/>
          <w:i w:val="0"/>
          <w:iCs w:val="0"/>
          <w:caps w:val="0"/>
          <w:color w:val="auto"/>
          <w:spacing w:val="0"/>
          <w:sz w:val="24"/>
          <w:szCs w:val="24"/>
          <w:shd w:val="clear" w:fill="FFFFFF"/>
        </w:rPr>
        <w:t>Recruitment, selection and on</w:t>
      </w:r>
      <w:r>
        <w:rPr>
          <w:rFonts w:hint="eastAsia" w:ascii="Times New Roman" w:hAnsi="Times New Roman" w:cs="Times New Roman"/>
          <w:i w:val="0"/>
          <w:iCs w:val="0"/>
          <w:caps w:val="0"/>
          <w:color w:val="auto"/>
          <w:spacing w:val="0"/>
          <w:sz w:val="24"/>
          <w:szCs w:val="24"/>
          <w:shd w:val="clear" w:fill="FFFFFF"/>
          <w:lang w:val="en-US" w:eastAsia="zh-CN"/>
        </w:rPr>
        <w:t>-</w:t>
      </w:r>
      <w:r>
        <w:rPr>
          <w:rFonts w:hint="default" w:ascii="Times New Roman" w:hAnsi="Times New Roman" w:cs="Times New Roman"/>
          <w:i w:val="0"/>
          <w:iCs w:val="0"/>
          <w:caps w:val="0"/>
          <w:color w:val="auto"/>
          <w:spacing w:val="0"/>
          <w:sz w:val="24"/>
          <w:szCs w:val="24"/>
          <w:shd w:val="clear" w:fill="FFFFFF"/>
        </w:rPr>
        <w:t>boarding are important skills for any leader and manager. When managers conduct recruitment, selection and onboarding, it is not only necessary to negotiate on salary, but also important on non-monetary issues. Employees and managers will inevitably disagree when communicating, and learning how to negotiate will help you make up for this situation</w:t>
      </w:r>
      <w:r>
        <w:rPr>
          <w:rFonts w:hint="eastAsia" w:ascii="Times New Roman" w:hAnsi="Times New Roman" w:cs="Times New Roman"/>
          <w:i w:val="0"/>
          <w:iCs w:val="0"/>
          <w:caps w:val="0"/>
          <w:color w:val="auto"/>
          <w:spacing w:val="0"/>
          <w:sz w:val="24"/>
          <w:szCs w:val="24"/>
          <w:shd w:val="clear" w:fill="FFFFFF"/>
          <w:lang w:val="en-US" w:eastAsia="zh-CN"/>
        </w:rPr>
        <w:t>(</w:t>
      </w:r>
      <w:r>
        <w:rPr>
          <w:rFonts w:hint="default" w:ascii="Times New Roman" w:hAnsi="Times New Roman" w:eastAsia="微软雅黑" w:cs="Times New Roman"/>
          <w:i w:val="0"/>
          <w:iCs w:val="0"/>
          <w:caps w:val="0"/>
          <w:color w:val="222222"/>
          <w:spacing w:val="0"/>
          <w:sz w:val="24"/>
          <w:szCs w:val="24"/>
          <w:shd w:val="clear" w:color="auto" w:fill="auto"/>
        </w:rPr>
        <w:t>O'Rourke M R .</w:t>
      </w:r>
      <w:r>
        <w:rPr>
          <w:rFonts w:hint="eastAsia" w:ascii="Times New Roman" w:hAnsi="Times New Roman" w:eastAsia="微软雅黑" w:cs="Times New Roman"/>
          <w:i w:val="0"/>
          <w:iCs w:val="0"/>
          <w:caps w:val="0"/>
          <w:color w:val="222222"/>
          <w:spacing w:val="0"/>
          <w:sz w:val="24"/>
          <w:szCs w:val="24"/>
          <w:shd w:val="clear" w:color="auto" w:fill="auto"/>
          <w:lang w:val="en-US" w:eastAsia="zh-CN"/>
        </w:rPr>
        <w:t>2017)</w:t>
      </w:r>
      <w:r>
        <w:rPr>
          <w:rFonts w:hint="default" w:ascii="Times New Roman" w:hAnsi="Times New Roman" w:cs="Times New Roman"/>
          <w:i w:val="0"/>
          <w:iCs w:val="0"/>
          <w:caps w:val="0"/>
          <w:color w:val="auto"/>
          <w:spacing w:val="0"/>
          <w:sz w:val="24"/>
          <w:szCs w:val="24"/>
          <w:shd w:val="clear" w:fill="FFFFFF"/>
        </w:rPr>
        <w:t>.</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outlineLvl w:val="0"/>
        <w:rPr>
          <w:rFonts w:hint="default" w:ascii="Times New Roman" w:hAnsi="Times New Roman" w:cs="Times New Roman"/>
          <w:b/>
          <w:bCs/>
          <w:i w:val="0"/>
          <w:iCs w:val="0"/>
          <w:caps w:val="0"/>
          <w:color w:val="auto"/>
          <w:spacing w:val="0"/>
          <w:sz w:val="24"/>
          <w:szCs w:val="24"/>
          <w:shd w:val="clear" w:fill="FFFFFF"/>
          <w:lang w:val="en-US" w:eastAsia="zh-CN"/>
        </w:rPr>
      </w:pPr>
      <w:bookmarkStart w:id="1" w:name="_Toc17877"/>
      <w:r>
        <w:rPr>
          <w:rFonts w:hint="default" w:ascii="Times New Roman" w:hAnsi="Times New Roman" w:cs="Times New Roman"/>
          <w:b/>
          <w:bCs/>
          <w:i w:val="0"/>
          <w:iCs w:val="0"/>
          <w:caps w:val="0"/>
          <w:color w:val="auto"/>
          <w:spacing w:val="0"/>
          <w:sz w:val="24"/>
          <w:szCs w:val="24"/>
          <w:shd w:val="clear" w:fill="FFFFFF"/>
          <w:lang w:val="en-US" w:eastAsia="zh-CN"/>
        </w:rPr>
        <w:t>2.O</w:t>
      </w:r>
      <w:r>
        <w:rPr>
          <w:rFonts w:hint="default" w:ascii="Times New Roman" w:hAnsi="Times New Roman" w:cs="Times New Roman"/>
          <w:b/>
          <w:bCs/>
          <w:color w:val="auto"/>
          <w:sz w:val="24"/>
          <w:szCs w:val="24"/>
          <w:lang w:val="en-US" w:eastAsia="zh-CN"/>
        </w:rPr>
        <w:t>verview of the Company</w:t>
      </w:r>
      <w:bookmarkEnd w:id="1"/>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Helvetica" w:cs="Times New Roman"/>
          <w:i w:val="0"/>
          <w:iCs w:val="0"/>
          <w:caps w:val="0"/>
          <w:color w:val="auto"/>
          <w:spacing w:val="0"/>
          <w:sz w:val="24"/>
          <w:szCs w:val="24"/>
          <w:shd w:val="clear" w:fill="FFFFFF"/>
        </w:rPr>
      </w:pPr>
      <w:r>
        <w:rPr>
          <w:rFonts w:hint="default" w:ascii="Times New Roman" w:hAnsi="Times New Roman" w:eastAsia="Helvetica" w:cs="Times New Roman"/>
          <w:i w:val="0"/>
          <w:iCs w:val="0"/>
          <w:caps w:val="0"/>
          <w:color w:val="auto"/>
          <w:spacing w:val="0"/>
          <w:sz w:val="24"/>
          <w:szCs w:val="24"/>
          <w:shd w:val="clear" w:fill="FFFFFF"/>
        </w:rPr>
        <w:t>Northeast Pharmaceutical was once one of China's top 500 enterprises. In 2004, "Northeast Medicine" was rated as one of China's 500 most valuable brands by the World Economic Forum and the World Brand Laboratory in Davos, Switzerland; In 2005, it was rated as one of the top ten Chinese pharmaceutical brands by the World Brand Laboratory, and ranked 247 in the 2006 "China's 500 Most Valuable Brands" with a value of 2.613 billion yuan. The company mainly produces more than 800 kinds of raw materials and preparations such as antibiotics, vitamins, cardio cerebrovascular, digestive system, antiviral, natural drugs, anti AIDS, narcotic psychotropic drugs, anti tuberculosis drugs, family planning drugs and cosmetics. Recently, the author found that their HR staff were not professional enough in the negotiation of recruitment, selection and onboarding.</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fill="FFFFFF"/>
        </w:rPr>
      </w:pPr>
      <w:r>
        <w:rPr>
          <w:rFonts w:hint="default" w:ascii="Times New Roman" w:hAnsi="Times New Roman" w:eastAsia="Helvetica" w:cs="Times New Roman"/>
          <w:i w:val="0"/>
          <w:iCs w:val="0"/>
          <w:caps w:val="0"/>
          <w:color w:val="auto"/>
          <w:spacing w:val="0"/>
          <w:sz w:val="24"/>
          <w:szCs w:val="24"/>
          <w:shd w:val="clear" w:fill="FFFFFF"/>
        </w:rPr>
        <w:t>Northeast Pharmaceutical Group believes that negotiation is to fight for, is a kind of war, is to stand for its own interests. They regard the negotiation of reception, selection and onboarding as business negotiation, international negotiation and various negotiations in court. However, in the actual operation process, especially in the human resources department, negotiation is often a process of compromise. Because everyone is negotiating for better cooperation. The purpose of negotiation is not only to eliminate emotions, but also to make efforts and discuss with each other to achieve the purpose of cooperation. The most important thing that the human resources management department should do is to understand the views and aspirations of employees, think in different positions, and work together to reach a fair agreement, so that every employee feels that they are concerned, listened to, and respected.</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outlineLvl w:val="0"/>
        <w:rPr>
          <w:rFonts w:hint="default" w:ascii="Times New Roman" w:hAnsi="Times New Roman" w:eastAsia="Helvetica" w:cs="Times New Roman"/>
          <w:i w:val="0"/>
          <w:iCs w:val="0"/>
          <w:caps w:val="0"/>
          <w:color w:val="auto"/>
          <w:spacing w:val="0"/>
          <w:sz w:val="24"/>
          <w:szCs w:val="24"/>
          <w:shd w:val="clear" w:fill="FFFFFF"/>
        </w:rPr>
      </w:pPr>
      <w:bookmarkStart w:id="2" w:name="_Toc15169"/>
      <w:r>
        <w:rPr>
          <w:rFonts w:hint="default" w:ascii="Times New Roman" w:hAnsi="Times New Roman" w:cs="Times New Roman"/>
          <w:b/>
          <w:bCs/>
          <w:i w:val="0"/>
          <w:iCs w:val="0"/>
          <w:caps w:val="0"/>
          <w:color w:val="auto"/>
          <w:spacing w:val="0"/>
          <w:sz w:val="24"/>
          <w:szCs w:val="24"/>
          <w:shd w:val="clear" w:fill="FFFFFF"/>
          <w:lang w:val="en-US" w:eastAsia="zh-CN"/>
        </w:rPr>
        <w:t>3.The negotiation and communication skills of HR</w:t>
      </w:r>
      <w:bookmarkEnd w:id="2"/>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outlineLvl w:val="1"/>
        <w:rPr>
          <w:rFonts w:hint="eastAsia" w:ascii="Times New Roman" w:hAnsi="Times New Roman" w:cs="Times New Roman"/>
          <w:b/>
          <w:bCs/>
          <w:i w:val="0"/>
          <w:iCs w:val="0"/>
          <w:caps w:val="0"/>
          <w:color w:val="auto"/>
          <w:spacing w:val="0"/>
          <w:sz w:val="24"/>
          <w:szCs w:val="24"/>
          <w:shd w:val="clear" w:fill="FFFFFF"/>
          <w:lang w:val="en-US" w:eastAsia="zh-CN"/>
        </w:rPr>
      </w:pPr>
      <w:bookmarkStart w:id="3" w:name="_Toc15260"/>
      <w:r>
        <w:rPr>
          <w:rFonts w:hint="eastAsia" w:ascii="Times New Roman" w:hAnsi="Times New Roman" w:cs="Times New Roman"/>
          <w:b/>
          <w:bCs/>
          <w:i w:val="0"/>
          <w:iCs w:val="0"/>
          <w:caps w:val="0"/>
          <w:color w:val="auto"/>
          <w:spacing w:val="0"/>
          <w:sz w:val="24"/>
          <w:szCs w:val="24"/>
          <w:shd w:val="clear" w:fill="FFFFFF"/>
          <w:lang w:val="en-US" w:eastAsia="zh-CN"/>
        </w:rPr>
        <w:t>3.1 The model</w:t>
      </w:r>
      <w:bookmarkEnd w:id="3"/>
    </w:p>
    <w:p>
      <w:pPr>
        <w:keepNext w:val="0"/>
        <w:keepLines w:val="0"/>
        <w:widowControl/>
        <w:suppressLineNumbers w:val="0"/>
        <w:ind w:firstLine="480" w:firstLineChars="200"/>
        <w:jc w:val="left"/>
        <w:outlineLvl w:val="9"/>
        <w:rPr>
          <w:rFonts w:hint="eastAsia" w:ascii="Times New Roman" w:hAnsi="Times New Roman" w:eastAsia="微软雅黑" w:cs="Times New Roman"/>
          <w:i w:val="0"/>
          <w:iCs w:val="0"/>
          <w:caps w:val="0"/>
          <w:color w:val="auto"/>
          <w:spacing w:val="0"/>
          <w:kern w:val="0"/>
          <w:sz w:val="24"/>
          <w:szCs w:val="24"/>
          <w:lang w:val="en-US" w:eastAsia="zh-CN" w:bidi="ar"/>
        </w:rPr>
      </w:pPr>
      <w:r>
        <w:rPr>
          <w:rFonts w:hint="eastAsia" w:ascii="Times New Roman" w:hAnsi="Times New Roman" w:eastAsia="微软雅黑" w:cs="Times New Roman"/>
          <w:i w:val="0"/>
          <w:iCs w:val="0"/>
          <w:caps w:val="0"/>
          <w:color w:val="auto"/>
          <w:spacing w:val="0"/>
          <w:kern w:val="0"/>
          <w:sz w:val="24"/>
          <w:szCs w:val="24"/>
          <w:lang w:val="en-US" w:eastAsia="zh-CN" w:bidi="ar"/>
        </w:rPr>
        <w:t>No matter what kind of enterprise is inseparable from HR, and HR Model is the foundation of development, and its entire picture is often as follows:</w:t>
      </w:r>
    </w:p>
    <w:p>
      <w:pPr>
        <w:keepNext w:val="0"/>
        <w:keepLines w:val="0"/>
        <w:widowControl/>
        <w:suppressLineNumbers w:val="0"/>
        <w:jc w:val="left"/>
      </w:pPr>
      <w:r>
        <w:rPr>
          <w:rFonts w:ascii="宋体" w:hAnsi="宋体" w:eastAsia="宋体" w:cs="宋体"/>
          <w:kern w:val="0"/>
          <w:sz w:val="24"/>
          <w:szCs w:val="24"/>
          <w:lang w:val="en-US" w:eastAsia="zh-CN" w:bidi="ar"/>
        </w:rPr>
        <w:drawing>
          <wp:inline distT="0" distB="0" distL="114300" distR="114300">
            <wp:extent cx="5457190" cy="2941320"/>
            <wp:effectExtent l="0" t="0" r="10160" b="1143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4"/>
                    <a:stretch>
                      <a:fillRect/>
                    </a:stretch>
                  </pic:blipFill>
                  <pic:spPr>
                    <a:xfrm>
                      <a:off x="0" y="0"/>
                      <a:ext cx="5457190" cy="2941320"/>
                    </a:xfrm>
                    <a:prstGeom prst="rect">
                      <a:avLst/>
                    </a:prstGeom>
                    <a:noFill/>
                    <a:ln w="9525">
                      <a:noFill/>
                    </a:ln>
                  </pic:spPr>
                </pic:pic>
              </a:graphicData>
            </a:graphic>
          </wp:inline>
        </w:drawing>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Chars="0" w:right="0" w:rightChars="0" w:firstLine="480"/>
        <w:jc w:val="both"/>
        <w:textAlignment w:val="auto"/>
        <w:outlineLvl w:val="9"/>
        <w:rPr>
          <w:rFonts w:hint="eastAsia" w:ascii="Times New Roman" w:hAnsi="Times New Roman" w:eastAsia="微软雅黑" w:cs="Times New Roman"/>
          <w:b w:val="0"/>
          <w:bCs w:val="0"/>
          <w:i w:val="0"/>
          <w:iCs w:val="0"/>
          <w:caps w:val="0"/>
          <w:color w:val="000000"/>
          <w:spacing w:val="0"/>
          <w:sz w:val="21"/>
          <w:szCs w:val="21"/>
          <w:lang w:val="en-US" w:eastAsia="zh-CN"/>
        </w:rPr>
      </w:pPr>
      <w:r>
        <w:rPr>
          <w:rFonts w:hint="default" w:ascii="Times New Roman" w:hAnsi="Times New Roman" w:eastAsia="微软雅黑" w:cs="Times New Roman"/>
          <w:b w:val="0"/>
          <w:bCs w:val="0"/>
          <w:i w:val="0"/>
          <w:iCs w:val="0"/>
          <w:caps w:val="0"/>
          <w:color w:val="000000"/>
          <w:spacing w:val="0"/>
          <w:sz w:val="21"/>
          <w:szCs w:val="21"/>
          <w:lang w:val="en-US" w:eastAsia="zh-CN"/>
        </w:rPr>
        <w:t xml:space="preserve">Table 1: HR Model </w:t>
      </w:r>
      <w:r>
        <w:rPr>
          <w:rFonts w:hint="eastAsia" w:ascii="Times New Roman" w:hAnsi="Times New Roman" w:eastAsia="微软雅黑" w:cs="Times New Roman"/>
          <w:b w:val="0"/>
          <w:bCs w:val="0"/>
          <w:i w:val="0"/>
          <w:iCs w:val="0"/>
          <w:caps w:val="0"/>
          <w:color w:val="000000"/>
          <w:spacing w:val="0"/>
          <w:sz w:val="21"/>
          <w:szCs w:val="21"/>
          <w:lang w:val="en-US" w:eastAsia="zh-CN"/>
        </w:rPr>
        <w:t>(Origin from the Paper of Reflection on Enterprise Growth: Does Human Resources Strategy Match Business Strategy)</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Chars="0" w:right="0" w:rightChars="0" w:firstLine="480"/>
        <w:jc w:val="both"/>
        <w:textAlignment w:val="auto"/>
        <w:outlineLvl w:val="9"/>
        <w:rPr>
          <w:rFonts w:hint="eastAsia" w:ascii="Times New Roman" w:hAnsi="Times New Roman" w:eastAsia="微软雅黑" w:cs="Times New Roman"/>
          <w:i w:val="0"/>
          <w:iCs w:val="0"/>
          <w:caps w:val="0"/>
          <w:color w:val="000000"/>
          <w:spacing w:val="0"/>
          <w:sz w:val="24"/>
          <w:szCs w:val="24"/>
          <w:lang w:val="en-US" w:eastAsia="zh-CN"/>
        </w:rPr>
      </w:pPr>
      <w:r>
        <w:rPr>
          <w:rFonts w:hint="default" w:ascii="Times New Roman" w:hAnsi="Times New Roman" w:eastAsia="微软雅黑" w:cs="Times New Roman"/>
          <w:i w:val="0"/>
          <w:iCs w:val="0"/>
          <w:caps w:val="0"/>
          <w:color w:val="000000"/>
          <w:spacing w:val="0"/>
          <w:sz w:val="24"/>
          <w:szCs w:val="24"/>
          <w:lang w:val="en-US" w:eastAsia="zh-CN"/>
        </w:rPr>
        <w:t>(</w:t>
      </w:r>
      <w:r>
        <w:rPr>
          <w:rFonts w:hint="eastAsia" w:ascii="Times New Roman" w:hAnsi="Times New Roman" w:eastAsia="微软雅黑" w:cs="Times New Roman"/>
          <w:i w:val="0"/>
          <w:iCs w:val="0"/>
          <w:caps w:val="0"/>
          <w:color w:val="000000"/>
          <w:spacing w:val="0"/>
          <w:sz w:val="24"/>
          <w:szCs w:val="24"/>
          <w:lang w:val="en-US" w:eastAsia="zh-CN"/>
        </w:rPr>
        <w:t>O</w:t>
      </w:r>
      <w:r>
        <w:rPr>
          <w:rFonts w:hint="default" w:ascii="Times New Roman" w:hAnsi="Times New Roman" w:eastAsia="微软雅黑" w:cs="Times New Roman"/>
          <w:i w:val="0"/>
          <w:iCs w:val="0"/>
          <w:caps w:val="0"/>
          <w:color w:val="000000"/>
          <w:spacing w:val="0"/>
          <w:sz w:val="24"/>
          <w:szCs w:val="24"/>
          <w:lang w:val="en-US" w:eastAsia="zh-CN"/>
        </w:rPr>
        <w:t>rigin</w:t>
      </w:r>
      <w:r>
        <w:rPr>
          <w:rFonts w:hint="eastAsia" w:ascii="Times New Roman" w:hAnsi="Times New Roman" w:eastAsia="微软雅黑" w:cs="Times New Roman"/>
          <w:i w:val="0"/>
          <w:iCs w:val="0"/>
          <w:caps w:val="0"/>
          <w:color w:val="000000"/>
          <w:spacing w:val="0"/>
          <w:sz w:val="24"/>
          <w:szCs w:val="24"/>
          <w:lang w:val="en-US" w:eastAsia="zh-CN"/>
        </w:rPr>
        <w:t xml:space="preserve"> Website</w:t>
      </w:r>
      <w:r>
        <w:rPr>
          <w:rFonts w:hint="default" w:ascii="Times New Roman" w:hAnsi="Times New Roman" w:eastAsia="微软雅黑" w:cs="Times New Roman"/>
          <w:i w:val="0"/>
          <w:iCs w:val="0"/>
          <w:caps w:val="0"/>
          <w:color w:val="000000"/>
          <w:spacing w:val="0"/>
          <w:sz w:val="24"/>
          <w:szCs w:val="24"/>
          <w:lang w:val="en-US" w:eastAsia="zh-CN"/>
        </w:rPr>
        <w:t xml:space="preserve">: </w:t>
      </w:r>
      <w:r>
        <w:rPr>
          <w:rFonts w:hint="default" w:ascii="Times New Roman" w:hAnsi="Times New Roman" w:eastAsia="微软雅黑" w:cs="Times New Roman"/>
          <w:i w:val="0"/>
          <w:iCs w:val="0"/>
          <w:caps w:val="0"/>
          <w:color w:val="000000"/>
          <w:spacing w:val="0"/>
          <w:sz w:val="24"/>
          <w:szCs w:val="24"/>
          <w:u w:val="none"/>
          <w:lang w:val="en-US" w:eastAsia="zh-CN"/>
        </w:rPr>
        <w:t>https://new.qq.com/rain/a/20210312A01MPF00</w:t>
      </w:r>
      <w:r>
        <w:rPr>
          <w:rFonts w:hint="eastAsia" w:ascii="Times New Roman" w:hAnsi="Times New Roman" w:eastAsia="微软雅黑" w:cs="Times New Roman"/>
          <w:i w:val="0"/>
          <w:iCs w:val="0"/>
          <w:caps w:val="0"/>
          <w:color w:val="000000"/>
          <w:spacing w:val="0"/>
          <w:sz w:val="24"/>
          <w:szCs w:val="24"/>
          <w:u w:val="none"/>
          <w:lang w:val="en-US" w:eastAsia="zh-CN"/>
        </w:rPr>
        <w:t>)</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Chars="0" w:right="0" w:rightChars="0" w:firstLine="480"/>
        <w:jc w:val="both"/>
        <w:textAlignment w:val="auto"/>
        <w:outlineLvl w:val="9"/>
        <w:rPr>
          <w:rFonts w:hint="default" w:ascii="Times New Roman" w:hAnsi="Times New Roman" w:eastAsia="微软雅黑" w:cs="Times New Roman"/>
          <w:i w:val="0"/>
          <w:iCs w:val="0"/>
          <w:caps w:val="0"/>
          <w:color w:val="000000"/>
          <w:spacing w:val="0"/>
          <w:sz w:val="24"/>
          <w:szCs w:val="24"/>
          <w:lang w:val="en-US" w:eastAsia="zh-CN"/>
        </w:rPr>
      </w:pPr>
      <w:r>
        <w:rPr>
          <w:rFonts w:hint="default" w:ascii="Times New Roman" w:hAnsi="Times New Roman" w:eastAsia="微软雅黑" w:cs="Times New Roman"/>
          <w:i w:val="0"/>
          <w:iCs w:val="0"/>
          <w:caps w:val="0"/>
          <w:color w:val="000000"/>
          <w:spacing w:val="0"/>
          <w:sz w:val="24"/>
          <w:szCs w:val="24"/>
          <w:lang w:val="en-US" w:eastAsia="zh-CN"/>
        </w:rPr>
        <w:t>Let's take the HRBP role in Item 3 as an example. For the HRBP role, there are a series of actions that need to be improved, as shown in the following figure:</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rightChars="0"/>
        <w:jc w:val="both"/>
        <w:textAlignment w:val="auto"/>
        <w:outlineLvl w:val="9"/>
        <w:rPr>
          <w:rFonts w:hint="default" w:ascii="Times New Roman" w:hAnsi="Times New Roman" w:eastAsia="微软雅黑" w:cs="Times New Roman"/>
          <w:i w:val="0"/>
          <w:iCs w:val="0"/>
          <w:caps w:val="0"/>
          <w:color w:val="000000"/>
          <w:spacing w:val="0"/>
          <w:sz w:val="24"/>
          <w:szCs w:val="24"/>
          <w:lang w:val="en-US" w:eastAsia="zh-CN"/>
        </w:rPr>
      </w:pPr>
      <w:r>
        <w:rPr>
          <w:rFonts w:hint="default" w:ascii="Times New Roman" w:hAnsi="Times New Roman" w:eastAsia="微软雅黑" w:cs="Times New Roman"/>
          <w:i w:val="0"/>
          <w:iCs w:val="0"/>
          <w:caps w:val="0"/>
          <w:color w:val="000000"/>
          <w:spacing w:val="0"/>
          <w:sz w:val="24"/>
          <w:szCs w:val="24"/>
          <w:lang w:val="en-US" w:eastAsia="zh-CN"/>
        </w:rPr>
        <w:drawing>
          <wp:inline distT="0" distB="0" distL="114300" distR="114300">
            <wp:extent cx="5271135" cy="3316605"/>
            <wp:effectExtent l="0" t="0" r="5715" b="17145"/>
            <wp:docPr id="2" name="图片 2" descr="I710BD4AEF}I{L0N]K)]T4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710BD4AEF}I{L0N]K)]T4U"/>
                    <pic:cNvPicPr>
                      <a:picLocks noChangeAspect="1"/>
                    </pic:cNvPicPr>
                  </pic:nvPicPr>
                  <pic:blipFill>
                    <a:blip r:embed="rId5"/>
                    <a:stretch>
                      <a:fillRect/>
                    </a:stretch>
                  </pic:blipFill>
                  <pic:spPr>
                    <a:xfrm>
                      <a:off x="0" y="0"/>
                      <a:ext cx="5271135" cy="3316605"/>
                    </a:xfrm>
                    <a:prstGeom prst="rect">
                      <a:avLst/>
                    </a:prstGeom>
                  </pic:spPr>
                </pic:pic>
              </a:graphicData>
            </a:graphic>
          </wp:inline>
        </w:drawing>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Chars="0" w:right="0" w:rightChars="0" w:firstLine="480"/>
        <w:jc w:val="center"/>
        <w:textAlignment w:val="auto"/>
        <w:outlineLvl w:val="9"/>
        <w:rPr>
          <w:rFonts w:hint="default" w:ascii="Times New Roman" w:hAnsi="Times New Roman" w:eastAsia="微软雅黑" w:cs="Times New Roman"/>
          <w:b w:val="0"/>
          <w:bCs w:val="0"/>
          <w:i w:val="0"/>
          <w:iCs w:val="0"/>
          <w:caps w:val="0"/>
          <w:color w:val="000000"/>
          <w:spacing w:val="0"/>
          <w:sz w:val="21"/>
          <w:szCs w:val="21"/>
          <w:lang w:val="en-US" w:eastAsia="zh-CN"/>
        </w:rPr>
      </w:pPr>
      <w:r>
        <w:rPr>
          <w:rFonts w:hint="eastAsia" w:ascii="Times New Roman" w:hAnsi="Times New Roman" w:eastAsia="微软雅黑" w:cs="Times New Roman"/>
          <w:b w:val="0"/>
          <w:bCs w:val="0"/>
          <w:i w:val="0"/>
          <w:iCs w:val="0"/>
          <w:caps w:val="0"/>
          <w:color w:val="000000"/>
          <w:spacing w:val="0"/>
          <w:sz w:val="21"/>
          <w:szCs w:val="21"/>
          <w:lang w:val="en-US" w:eastAsia="zh-CN"/>
        </w:rPr>
        <w:t>Figure</w:t>
      </w:r>
      <w:r>
        <w:rPr>
          <w:rFonts w:hint="default" w:ascii="Times New Roman" w:hAnsi="Times New Roman" w:eastAsia="微软雅黑" w:cs="Times New Roman"/>
          <w:b w:val="0"/>
          <w:bCs w:val="0"/>
          <w:i w:val="0"/>
          <w:iCs w:val="0"/>
          <w:caps w:val="0"/>
          <w:color w:val="000000"/>
          <w:spacing w:val="0"/>
          <w:sz w:val="21"/>
          <w:szCs w:val="21"/>
          <w:lang w:val="en-US" w:eastAsia="zh-CN"/>
        </w:rPr>
        <w:t xml:space="preserve"> </w:t>
      </w:r>
      <w:r>
        <w:rPr>
          <w:rFonts w:hint="eastAsia" w:ascii="Times New Roman" w:hAnsi="Times New Roman" w:eastAsia="微软雅黑" w:cs="Times New Roman"/>
          <w:b w:val="0"/>
          <w:bCs w:val="0"/>
          <w:i w:val="0"/>
          <w:iCs w:val="0"/>
          <w:caps w:val="0"/>
          <w:color w:val="000000"/>
          <w:spacing w:val="0"/>
          <w:sz w:val="21"/>
          <w:szCs w:val="21"/>
          <w:lang w:val="en-US" w:eastAsia="zh-CN"/>
        </w:rPr>
        <w:t>1</w:t>
      </w:r>
      <w:r>
        <w:rPr>
          <w:rFonts w:hint="default" w:ascii="Times New Roman" w:hAnsi="Times New Roman" w:eastAsia="微软雅黑" w:cs="Times New Roman"/>
          <w:b w:val="0"/>
          <w:bCs w:val="0"/>
          <w:i w:val="0"/>
          <w:iCs w:val="0"/>
          <w:caps w:val="0"/>
          <w:color w:val="000000"/>
          <w:spacing w:val="0"/>
          <w:sz w:val="21"/>
          <w:szCs w:val="21"/>
          <w:lang w:val="en-US" w:eastAsia="zh-CN"/>
        </w:rPr>
        <w:t>: HR</w:t>
      </w:r>
      <w:r>
        <w:rPr>
          <w:rFonts w:hint="eastAsia" w:ascii="Times New Roman" w:hAnsi="Times New Roman" w:eastAsia="微软雅黑" w:cs="Times New Roman"/>
          <w:b w:val="0"/>
          <w:bCs w:val="0"/>
          <w:i w:val="0"/>
          <w:iCs w:val="0"/>
          <w:caps w:val="0"/>
          <w:color w:val="000000"/>
          <w:spacing w:val="0"/>
          <w:sz w:val="21"/>
          <w:szCs w:val="21"/>
          <w:lang w:val="en-US" w:eastAsia="zh-CN"/>
        </w:rPr>
        <w:t>BP</w:t>
      </w:r>
      <w:r>
        <w:rPr>
          <w:rFonts w:hint="default" w:ascii="Times New Roman" w:hAnsi="Times New Roman" w:eastAsia="微软雅黑" w:cs="Times New Roman"/>
          <w:b w:val="0"/>
          <w:bCs w:val="0"/>
          <w:i w:val="0"/>
          <w:iCs w:val="0"/>
          <w:caps w:val="0"/>
          <w:color w:val="000000"/>
          <w:spacing w:val="0"/>
          <w:sz w:val="21"/>
          <w:szCs w:val="21"/>
          <w:lang w:val="en-US" w:eastAsia="zh-CN"/>
        </w:rPr>
        <w:t xml:space="preserve"> Model</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Chars="0" w:right="0" w:rightChars="0" w:firstLine="480"/>
        <w:jc w:val="center"/>
        <w:textAlignment w:val="auto"/>
        <w:outlineLvl w:val="9"/>
        <w:rPr>
          <w:rFonts w:hint="default" w:ascii="Times New Roman" w:hAnsi="Times New Roman" w:eastAsia="微软雅黑" w:cs="Times New Roman"/>
          <w:i w:val="0"/>
          <w:iCs w:val="0"/>
          <w:caps w:val="0"/>
          <w:color w:val="000000"/>
          <w:spacing w:val="0"/>
          <w:sz w:val="24"/>
          <w:szCs w:val="24"/>
          <w:lang w:val="en-US" w:eastAsia="zh-CN"/>
        </w:rPr>
      </w:pPr>
      <w:r>
        <w:rPr>
          <w:rFonts w:hint="default" w:ascii="Times New Roman" w:hAnsi="Times New Roman" w:eastAsia="微软雅黑" w:cs="Times New Roman"/>
          <w:i w:val="0"/>
          <w:iCs w:val="0"/>
          <w:caps w:val="0"/>
          <w:color w:val="000000"/>
          <w:spacing w:val="0"/>
          <w:sz w:val="21"/>
          <w:szCs w:val="21"/>
          <w:lang w:val="en-US" w:eastAsia="zh-CN"/>
        </w:rPr>
        <w:t>(</w:t>
      </w:r>
      <w:r>
        <w:rPr>
          <w:rFonts w:hint="eastAsia" w:ascii="Times New Roman" w:hAnsi="Times New Roman" w:eastAsia="微软雅黑" w:cs="Times New Roman"/>
          <w:i w:val="0"/>
          <w:iCs w:val="0"/>
          <w:caps w:val="0"/>
          <w:color w:val="000000"/>
          <w:spacing w:val="0"/>
          <w:sz w:val="21"/>
          <w:szCs w:val="21"/>
          <w:lang w:val="en-US" w:eastAsia="zh-CN"/>
        </w:rPr>
        <w:t>O</w:t>
      </w:r>
      <w:r>
        <w:rPr>
          <w:rFonts w:hint="default" w:ascii="Times New Roman" w:hAnsi="Times New Roman" w:eastAsia="微软雅黑" w:cs="Times New Roman"/>
          <w:i w:val="0"/>
          <w:iCs w:val="0"/>
          <w:caps w:val="0"/>
          <w:color w:val="000000"/>
          <w:spacing w:val="0"/>
          <w:sz w:val="21"/>
          <w:szCs w:val="21"/>
          <w:lang w:val="en-US" w:eastAsia="zh-CN"/>
        </w:rPr>
        <w:t>rigin</w:t>
      </w:r>
      <w:r>
        <w:rPr>
          <w:rFonts w:hint="eastAsia" w:ascii="Times New Roman" w:hAnsi="Times New Roman" w:eastAsia="微软雅黑" w:cs="Times New Roman"/>
          <w:i w:val="0"/>
          <w:iCs w:val="0"/>
          <w:caps w:val="0"/>
          <w:color w:val="000000"/>
          <w:spacing w:val="0"/>
          <w:sz w:val="21"/>
          <w:szCs w:val="21"/>
          <w:lang w:val="en-US" w:eastAsia="zh-CN"/>
        </w:rPr>
        <w:t xml:space="preserve"> Website</w:t>
      </w:r>
      <w:r>
        <w:rPr>
          <w:rFonts w:hint="default" w:ascii="Times New Roman" w:hAnsi="Times New Roman" w:eastAsia="微软雅黑" w:cs="Times New Roman"/>
          <w:i w:val="0"/>
          <w:iCs w:val="0"/>
          <w:caps w:val="0"/>
          <w:color w:val="000000"/>
          <w:spacing w:val="0"/>
          <w:sz w:val="21"/>
          <w:szCs w:val="21"/>
          <w:lang w:val="en-US" w:eastAsia="zh-CN"/>
        </w:rPr>
        <w:t xml:space="preserve">: </w:t>
      </w:r>
      <w:r>
        <w:rPr>
          <w:rFonts w:hint="default" w:ascii="Times New Roman" w:hAnsi="Times New Roman" w:eastAsia="微软雅黑" w:cs="Times New Roman"/>
          <w:i w:val="0"/>
          <w:iCs w:val="0"/>
          <w:caps w:val="0"/>
          <w:color w:val="000000"/>
          <w:spacing w:val="0"/>
          <w:sz w:val="21"/>
          <w:szCs w:val="21"/>
          <w:u w:val="none"/>
          <w:lang w:val="en-US" w:eastAsia="zh-CN"/>
        </w:rPr>
        <w:t>https://new.qq.com/rain/a/20210312A01MPF00</w:t>
      </w:r>
      <w:r>
        <w:rPr>
          <w:rFonts w:hint="eastAsia" w:ascii="Times New Roman" w:hAnsi="Times New Roman" w:eastAsia="微软雅黑" w:cs="Times New Roman"/>
          <w:i w:val="0"/>
          <w:iCs w:val="0"/>
          <w:caps w:val="0"/>
          <w:color w:val="000000"/>
          <w:spacing w:val="0"/>
          <w:sz w:val="21"/>
          <w:szCs w:val="21"/>
          <w:u w:val="none"/>
          <w:lang w:val="en-US" w:eastAsia="zh-CN"/>
        </w:rPr>
        <w:t>)</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rightChars="0" w:firstLine="480" w:firstLineChars="200"/>
        <w:jc w:val="both"/>
        <w:textAlignment w:val="auto"/>
        <w:outlineLvl w:val="9"/>
        <w:rPr>
          <w:rFonts w:hint="eastAsia" w:ascii="Times New Roman" w:hAnsi="Times New Roman" w:eastAsia="微软雅黑" w:cs="Times New Roman"/>
          <w:i w:val="0"/>
          <w:iCs w:val="0"/>
          <w:caps w:val="0"/>
          <w:color w:val="auto"/>
          <w:spacing w:val="0"/>
          <w:sz w:val="24"/>
          <w:szCs w:val="24"/>
          <w:lang w:val="en-US" w:eastAsia="zh-CN"/>
        </w:rPr>
      </w:pPr>
      <w:r>
        <w:rPr>
          <w:rFonts w:hint="eastAsia" w:ascii="Times New Roman" w:hAnsi="Times New Roman" w:eastAsia="微软雅黑" w:cs="Times New Roman"/>
          <w:i w:val="0"/>
          <w:iCs w:val="0"/>
          <w:caps w:val="0"/>
          <w:color w:val="auto"/>
          <w:spacing w:val="0"/>
          <w:sz w:val="24"/>
          <w:szCs w:val="24"/>
          <w:lang w:val="en-US" w:eastAsia="zh-CN"/>
        </w:rPr>
        <w:t>We can find that negotiation skills are prominently listed in the previous chart, because human resource management is a job that requires extensive interaction within and outside the organization. HR's work involves six major areas of human resource management. HR's daily work can cover almost all departments, all middle and senior managers, and even all employees. They are faced with a variety of communication and negotiation every day. Therefore, negotiation ability directly affects the effectiveness of HR work.</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rightChars="0"/>
        <w:jc w:val="both"/>
        <w:textAlignment w:val="auto"/>
        <w:outlineLvl w:val="1"/>
        <w:rPr>
          <w:rFonts w:hint="default" w:ascii="Times New Roman" w:hAnsi="Times New Roman" w:eastAsia="微软雅黑" w:cs="Times New Roman"/>
          <w:b/>
          <w:bCs/>
          <w:i w:val="0"/>
          <w:iCs w:val="0"/>
          <w:caps w:val="0"/>
          <w:color w:val="auto"/>
          <w:spacing w:val="0"/>
          <w:sz w:val="24"/>
          <w:szCs w:val="24"/>
          <w:lang w:val="en-US" w:eastAsia="zh-CN"/>
        </w:rPr>
      </w:pPr>
      <w:bookmarkStart w:id="4" w:name="_Toc5285"/>
      <w:r>
        <w:rPr>
          <w:rFonts w:hint="eastAsia" w:ascii="Times New Roman" w:hAnsi="Times New Roman" w:eastAsia="微软雅黑" w:cs="Times New Roman"/>
          <w:b/>
          <w:bCs/>
          <w:i w:val="0"/>
          <w:iCs w:val="0"/>
          <w:caps w:val="0"/>
          <w:color w:val="auto"/>
          <w:spacing w:val="0"/>
          <w:sz w:val="24"/>
          <w:szCs w:val="24"/>
          <w:lang w:val="en-US" w:eastAsia="zh-CN"/>
        </w:rPr>
        <w:t>3.2 The importance</w:t>
      </w:r>
      <w:bookmarkEnd w:id="4"/>
    </w:p>
    <w:p>
      <w:pPr>
        <w:keepNext w:val="0"/>
        <w:keepLines w:val="0"/>
        <w:pageBreakBefore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eastAsia="微软雅黑" w:cs="Times New Roman"/>
          <w:b/>
          <w:bCs/>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After understanding and analysis, Northeast Pharmaceutical Group, as an enterprise with excellent technology and product quality, is almost impeccable. However, after a long-term understanding, the human resources department of the company still needs to improve its negotiation and communication skills. After the research and confirmation of experts and scholars, according to different situations, negotiation contents, negotiation occasions, and the characteristics of the negotiators, targeted language should be used to ensure the success of the negotiation. Use short and clear language to let people know your point of view quickly, and use a heart-to-heart long talk like a spring breeze to let the other party know your sincerity. Therefore, on the basis of fully considering the character, mood, habits, culture and needs of the negotiators, we need to properly use targeted language. The HR department should contact all levels and employees of the company. When improving the negotiation skills, the HR department should first learn how to use language and conversation skills. This is exactly what the HR team of Northeast Pharmaceutical Group needs to learn. For example, recruitment, selection and onboarding occupy most of the time of HR work, but the most stressful work for HR is recruitment and salary negotiation. We can take the salary negotiation as an example to introduce the best way to use language and conversation skills in HR negotiation. In this era, it is very difficult to recruit a person who is satisfied with the enterprise and willing to apply for the job. In fact, many HR employees are faced with the situation that the enterprise is not unable to find such a person, but when you are interested in a certain talent and both are suitable for each other, the two sides often cannot reach an agreement on the salary issue, and ultimately cannot cooperate. The salary negotiation mainly aims to achieve two goals, one is to attract and motivate talents to make contributions to the organization, and the other is to ensure the fairness of internal employees. These two points are the starting point of salary negotiation, and we must balance them well. So HR still has to face an important problem when dealing with the talents they like, that is, how to talk about salary with various talents and what skills to master when talking about salary. When HR personnel have mastered the skills of negotiation and communication, they will not find it difficult to solve similar problems.</w:t>
      </w:r>
      <w:r>
        <w:rPr>
          <w:rFonts w:hint="eastAsia"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微软雅黑" w:cs="Times New Roman"/>
          <w:i w:val="0"/>
          <w:iCs w:val="0"/>
          <w:caps w:val="0"/>
          <w:color w:val="222222"/>
          <w:spacing w:val="0"/>
          <w:sz w:val="24"/>
          <w:szCs w:val="24"/>
          <w:shd w:val="clear" w:color="auto" w:fill="auto"/>
        </w:rPr>
        <w:t>Mosley R .</w:t>
      </w:r>
      <w:r>
        <w:rPr>
          <w:rFonts w:hint="eastAsia" w:ascii="Times New Roman" w:hAnsi="Times New Roman" w:eastAsia="微软雅黑" w:cs="Times New Roman"/>
          <w:i w:val="0"/>
          <w:iCs w:val="0"/>
          <w:caps w:val="0"/>
          <w:color w:val="222222"/>
          <w:spacing w:val="0"/>
          <w:sz w:val="24"/>
          <w:szCs w:val="24"/>
          <w:shd w:val="clear" w:color="auto" w:fill="auto"/>
          <w:lang w:val="en-US" w:eastAsia="zh-CN"/>
        </w:rPr>
        <w:t>2015)</w:t>
      </w:r>
      <w:r>
        <w:rPr>
          <w:rFonts w:hint="default" w:ascii="Times New Roman" w:hAnsi="Times New Roman" w:eastAsia="宋体" w:cs="Times New Roman"/>
          <w:i w:val="0"/>
          <w:iCs w:val="0"/>
          <w:caps w:val="0"/>
          <w:color w:val="auto"/>
          <w:spacing w:val="0"/>
          <w:sz w:val="24"/>
          <w:szCs w:val="24"/>
          <w:shd w:val="clear" w:fill="FFFFFF"/>
          <w:lang w:val="en-US" w:eastAsia="zh-CN"/>
        </w:rPr>
        <w:t>.</w:t>
      </w:r>
    </w:p>
    <w:p>
      <w:pPr>
        <w:keepNext w:val="0"/>
        <w:keepLines w:val="0"/>
        <w:pageBreakBefore w:val="0"/>
        <w:numPr>
          <w:ilvl w:val="0"/>
          <w:numId w:val="2"/>
        </w:numPr>
        <w:kinsoku/>
        <w:wordWrap/>
        <w:overflowPunct/>
        <w:topLinePunct w:val="0"/>
        <w:autoSpaceDE/>
        <w:autoSpaceDN/>
        <w:bidi w:val="0"/>
        <w:adjustRightInd/>
        <w:snapToGrid/>
        <w:spacing w:line="360" w:lineRule="auto"/>
        <w:jc w:val="both"/>
        <w:textAlignment w:val="auto"/>
        <w:outlineLvl w:val="0"/>
        <w:rPr>
          <w:rFonts w:hint="default" w:ascii="Times New Roman" w:hAnsi="Times New Roman" w:eastAsia="微软雅黑" w:cs="Times New Roman"/>
          <w:b/>
          <w:bCs/>
          <w:i w:val="0"/>
          <w:iCs w:val="0"/>
          <w:caps w:val="0"/>
          <w:color w:val="auto"/>
          <w:spacing w:val="0"/>
          <w:sz w:val="24"/>
          <w:szCs w:val="24"/>
          <w:shd w:val="clear" w:fill="FFFFFF"/>
          <w:lang w:val="en-US" w:eastAsia="zh-CN"/>
        </w:rPr>
      </w:pPr>
      <w:bookmarkStart w:id="5" w:name="_Toc14755"/>
      <w:r>
        <w:rPr>
          <w:rFonts w:hint="default" w:ascii="Times New Roman" w:hAnsi="Times New Roman" w:eastAsia="微软雅黑" w:cs="Times New Roman"/>
          <w:b/>
          <w:bCs/>
          <w:i w:val="0"/>
          <w:iCs w:val="0"/>
          <w:caps w:val="0"/>
          <w:color w:val="auto"/>
          <w:spacing w:val="0"/>
          <w:sz w:val="24"/>
          <w:szCs w:val="24"/>
          <w:shd w:val="clear" w:fill="FFFFFF"/>
          <w:lang w:val="en-US" w:eastAsia="zh-CN"/>
        </w:rPr>
        <w:t>Weakness of Negotiation Skills</w:t>
      </w:r>
      <w:bookmarkEnd w:id="5"/>
      <w:r>
        <w:rPr>
          <w:rFonts w:hint="default" w:ascii="Times New Roman" w:hAnsi="Times New Roman" w:eastAsia="微软雅黑" w:cs="Times New Roman"/>
          <w:b/>
          <w:bCs/>
          <w:i w:val="0"/>
          <w:iCs w:val="0"/>
          <w:caps w:val="0"/>
          <w:color w:val="auto"/>
          <w:spacing w:val="0"/>
          <w:sz w:val="24"/>
          <w:szCs w:val="24"/>
          <w:shd w:val="clear" w:fill="FFFFFF"/>
          <w:lang w:val="en-US" w:eastAsia="zh-CN"/>
        </w:rPr>
        <w:t xml:space="preserve"> </w:t>
      </w:r>
    </w:p>
    <w:p>
      <w:pPr>
        <w:pStyle w:val="5"/>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Helvetica" w:cs="Times New Roman"/>
          <w:i w:val="0"/>
          <w:iCs w:val="0"/>
          <w:caps w:val="0"/>
          <w:color w:val="auto"/>
          <w:spacing w:val="0"/>
          <w:sz w:val="24"/>
          <w:szCs w:val="24"/>
          <w:shd w:val="clear" w:fill="FFFFFF"/>
        </w:rPr>
      </w:pPr>
      <w:r>
        <w:rPr>
          <w:rFonts w:hint="default" w:ascii="Times New Roman" w:hAnsi="Times New Roman" w:eastAsia="Helvetica" w:cs="Times New Roman"/>
          <w:i w:val="0"/>
          <w:iCs w:val="0"/>
          <w:caps w:val="0"/>
          <w:color w:val="auto"/>
          <w:spacing w:val="0"/>
          <w:sz w:val="24"/>
          <w:szCs w:val="24"/>
          <w:shd w:val="clear" w:fill="FFFFFF"/>
        </w:rPr>
        <w:t>Like other companies, HR of Northeast Pharmaceutical Group has also participated in the management of all aspects of recruitment interview, training, assessment, incentive, talent selection, transfer, promotion, employee resignation and so on of employers. It is the military adviser for enterprise leaders and management to carry out talent management. However, the negotiation ability of Northeast Pharmaceutical Group and HR in terms of recruitment, selection and onboarding, especially in these processes, needs to be improved. For example, it has been observed that the HR of the company lacks the ability to grasp the opportunity to negotiate with candidates, performance targets with employees, and economic compensation with resigned employees, and lacks the corresponding evidence and resources before each negotiation. The result is that the company has lost the opportunity to select excellent talents or improve the core strength of the team. Therefore, the HR of Northeast Pharmaceutical Group still needs to further improve their communication and negotiation skills in arranging the company's recruitment, selection and onboarding.</w:t>
      </w:r>
    </w:p>
    <w:p>
      <w:pPr>
        <w:pStyle w:val="5"/>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r>
        <w:rPr>
          <w:rFonts w:hint="default" w:ascii="Times New Roman" w:hAnsi="Times New Roman" w:cs="Times New Roman"/>
          <w:i w:val="0"/>
          <w:iCs w:val="0"/>
          <w:caps w:val="0"/>
          <w:color w:val="auto"/>
          <w:spacing w:val="0"/>
          <w:sz w:val="24"/>
          <w:szCs w:val="24"/>
          <w:shd w:val="clear" w:fill="FFFFFF"/>
          <w:lang w:val="en-US" w:eastAsia="zh-CN"/>
        </w:rPr>
        <w:t>Money has always been a sensitive topic for enterprises in Northeast Pharmaceutical Group and other industries. Even though employees have been employed for many years, most employees still feel that their value is higher than their compensation. In the daily management of the Group, the HR department and employees still lack tact and sufficient factual basis when talking about salary. The question of why the salary of your employees is the current level and how they work to improve it is a problem that the HR department often faces, but the group HR department still hasn't given a satisfactory answer to everyone. It may be related to the company's salary system, but it is more directly related to the communication and negotiation ability of the HR department</w:t>
      </w:r>
      <w:r>
        <w:rPr>
          <w:rFonts w:hint="eastAsia" w:ascii="Times New Roman" w:hAnsi="Times New Roman" w:cs="Times New Roman"/>
          <w:i w:val="0"/>
          <w:iCs w:val="0"/>
          <w:caps w:val="0"/>
          <w:color w:val="auto"/>
          <w:spacing w:val="0"/>
          <w:sz w:val="24"/>
          <w:szCs w:val="24"/>
          <w:shd w:val="clear" w:fill="FFFFFF"/>
          <w:lang w:val="en-US" w:eastAsia="zh-CN"/>
        </w:rPr>
        <w:t>(</w:t>
      </w:r>
      <w:r>
        <w:rPr>
          <w:rFonts w:hint="default" w:ascii="Times New Roman" w:hAnsi="Times New Roman" w:eastAsia="微软雅黑" w:cs="Times New Roman"/>
          <w:i w:val="0"/>
          <w:iCs w:val="0"/>
          <w:caps w:val="0"/>
          <w:color w:val="222222"/>
          <w:spacing w:val="0"/>
          <w:sz w:val="24"/>
          <w:szCs w:val="24"/>
          <w:shd w:val="clear" w:color="auto" w:fill="auto"/>
        </w:rPr>
        <w:t>Nixon T , Malik H , Mans O O</w:t>
      </w:r>
      <w:r>
        <w:rPr>
          <w:rFonts w:hint="eastAsia" w:ascii="Times New Roman" w:hAnsi="Times New Roman" w:eastAsia="微软雅黑" w:cs="Times New Roman"/>
          <w:i w:val="0"/>
          <w:iCs w:val="0"/>
          <w:caps w:val="0"/>
          <w:color w:val="222222"/>
          <w:spacing w:val="0"/>
          <w:sz w:val="24"/>
          <w:szCs w:val="24"/>
          <w:shd w:val="clear" w:color="auto" w:fill="auto"/>
          <w:lang w:val="en-US" w:eastAsia="zh-CN"/>
        </w:rPr>
        <w:t xml:space="preserve">, </w:t>
      </w:r>
      <w:r>
        <w:rPr>
          <w:rFonts w:hint="default" w:ascii="Times New Roman" w:hAnsi="Times New Roman" w:eastAsia="微软雅黑" w:cs="Times New Roman"/>
          <w:i w:val="0"/>
          <w:iCs w:val="0"/>
          <w:caps w:val="0"/>
          <w:color w:val="222222"/>
          <w:spacing w:val="0"/>
          <w:sz w:val="24"/>
          <w:szCs w:val="24"/>
          <w:shd w:val="clear" w:color="auto" w:fill="auto"/>
        </w:rPr>
        <w:t>2015</w:t>
      </w:r>
      <w:r>
        <w:rPr>
          <w:rFonts w:hint="eastAsia" w:ascii="Times New Roman" w:hAnsi="Times New Roman" w:eastAsia="微软雅黑" w:cs="Times New Roman"/>
          <w:i w:val="0"/>
          <w:iCs w:val="0"/>
          <w:caps w:val="0"/>
          <w:color w:val="222222"/>
          <w:spacing w:val="0"/>
          <w:sz w:val="24"/>
          <w:szCs w:val="24"/>
          <w:shd w:val="clear" w:color="auto" w:fill="auto"/>
          <w:lang w:val="en-US" w:eastAsia="zh-CN"/>
        </w:rPr>
        <w:t>)</w:t>
      </w:r>
      <w:r>
        <w:rPr>
          <w:rFonts w:hint="default" w:ascii="Times New Roman" w:hAnsi="Times New Roman" w:cs="Times New Roman"/>
          <w:i w:val="0"/>
          <w:iCs w:val="0"/>
          <w:caps w:val="0"/>
          <w:color w:val="auto"/>
          <w:spacing w:val="0"/>
          <w:sz w:val="24"/>
          <w:szCs w:val="24"/>
          <w:shd w:val="clear" w:fill="FFFFFF"/>
          <w:lang w:val="en-US" w:eastAsia="zh-CN"/>
        </w:rPr>
        <w:t>.</w:t>
      </w:r>
    </w:p>
    <w:p>
      <w:pPr>
        <w:pStyle w:val="5"/>
        <w:keepNext w:val="0"/>
        <w:keepLines w:val="0"/>
        <w:pageBreakBefore w:val="0"/>
        <w:widowControl/>
        <w:numPr>
          <w:ilvl w:val="0"/>
          <w:numId w:val="2"/>
        </w:numPr>
        <w:suppressLineNumbers w:val="0"/>
        <w:shd w:val="clear" w:fill="FFFFFF"/>
        <w:kinsoku/>
        <w:wordWrap/>
        <w:overflowPunct/>
        <w:topLinePunct w:val="0"/>
        <w:autoSpaceDE/>
        <w:autoSpaceDN/>
        <w:bidi w:val="0"/>
        <w:adjustRightInd/>
        <w:snapToGrid/>
        <w:spacing w:before="0" w:beforeAutospacing="0" w:after="0" w:afterAutospacing="0" w:line="360" w:lineRule="auto"/>
        <w:ind w:left="0" w:leftChars="0" w:right="0" w:firstLine="0" w:firstLineChars="0"/>
        <w:jc w:val="both"/>
        <w:textAlignment w:val="auto"/>
        <w:outlineLvl w:val="0"/>
        <w:rPr>
          <w:rFonts w:hint="default" w:ascii="Times New Roman" w:hAnsi="Times New Roman" w:cs="Times New Roman"/>
          <w:i w:val="0"/>
          <w:iCs w:val="0"/>
          <w:caps w:val="0"/>
          <w:color w:val="auto"/>
          <w:spacing w:val="0"/>
          <w:sz w:val="24"/>
          <w:szCs w:val="24"/>
          <w:shd w:val="clear" w:fill="FFFFFF"/>
          <w:lang w:val="en-US" w:eastAsia="zh-CN"/>
        </w:rPr>
      </w:pPr>
      <w:bookmarkStart w:id="6" w:name="_Toc16959"/>
      <w:r>
        <w:rPr>
          <w:rFonts w:hint="default" w:ascii="Times New Roman" w:hAnsi="Times New Roman" w:cs="Times New Roman"/>
          <w:b/>
          <w:bCs w:val="0"/>
          <w:color w:val="auto"/>
          <w:sz w:val="24"/>
          <w:szCs w:val="24"/>
          <w:lang w:val="en-US" w:eastAsia="zh-CN"/>
        </w:rPr>
        <w:t>The negative impact</w:t>
      </w:r>
      <w:bookmarkEnd w:id="6"/>
      <w:r>
        <w:rPr>
          <w:rFonts w:hint="default" w:ascii="Times New Roman" w:hAnsi="Times New Roman" w:cs="Times New Roman"/>
          <w:b/>
          <w:bCs w:val="0"/>
          <w:color w:val="auto"/>
          <w:sz w:val="24"/>
          <w:szCs w:val="24"/>
          <w:lang w:val="en-US" w:eastAsia="zh-CN"/>
        </w:rPr>
        <w:t xml:space="preserve">  </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b w:val="0"/>
          <w:bCs/>
          <w:color w:val="auto"/>
          <w:sz w:val="24"/>
          <w:szCs w:val="24"/>
          <w:lang w:val="en-US" w:eastAsia="zh-CN"/>
        </w:rPr>
      </w:pPr>
      <w:r>
        <w:rPr>
          <w:rFonts w:hint="default" w:ascii="Times New Roman" w:hAnsi="Times New Roman" w:cs="Times New Roman"/>
          <w:b w:val="0"/>
          <w:bCs/>
          <w:color w:val="auto"/>
          <w:sz w:val="24"/>
          <w:szCs w:val="24"/>
          <w:lang w:val="en-US" w:eastAsia="zh-CN"/>
        </w:rPr>
        <w:t>Many people think that the lack of negotiation ability of HR department can only affect the company's recruitment, selection and onboarding. In fact, HR personnel in the group will also be injured. For example, due to the epidemic, the group rejected all offers issued before the year and made explanations and certain compensation to each candidate. However, one candidate was dissatisfied with being rejected. He posted everywhere and said that the group was not good at the comments on major recruitment websites and post bars. When the manager saw it, he thought that the HR staff had not handled it well and criticized the HR staff severely. In fact, it is not only job seekers, but also group HR sometimes recruit some fixed positions. It was originally a matter of no reproach, but many departments complained about it and misunderstandings occurred among colleagues. The business department and the personnel department have different positions. HR has to make suggestions and considerations from the personnel perspective. If there is no sufficient negotiation skills during this period, the result will be many contradictions that should not exist.</w:t>
      </w:r>
    </w:p>
    <w:p>
      <w:pPr>
        <w:keepNext w:val="0"/>
        <w:keepLines w:val="0"/>
        <w:pageBreakBefore w:val="0"/>
        <w:widowControl/>
        <w:suppressLineNumbers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eastAsia="宋体" w:cs="Times New Roman"/>
          <w:b w:val="0"/>
          <w:bCs w:val="0"/>
          <w:i w:val="0"/>
          <w:iCs w:val="0"/>
          <w:caps w:val="0"/>
          <w:color w:val="auto"/>
          <w:spacing w:val="0"/>
          <w:sz w:val="24"/>
          <w:szCs w:val="24"/>
          <w:shd w:val="clear" w:fill="FFFFFF"/>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lang w:val="en-US" w:eastAsia="zh-CN"/>
        </w:rPr>
        <w:t>When HR goes wrong, the company's management and system may be impacted. Pharmaceutical enterprises are labor-intensive industries. If HR fails to do well in daily management and communication, the consequences will be unimaginable. For example, when calculating the attendance last year, the HR of the group accidentally calculated the leave days of several processing departments incorrectly, resulting in a few hundred fewer salaries for employees. These employees found out that they didn't come to HR directly, but secretly speculated about the reasons, and even moved to leave together. Fortunately, a few grassroots managers communicated with HR spontaneously later and found that they had made up for the missing salary, otherwise a large number of employees would leave the company and the consequences would be unimaginable. The underlying reason for this is that HR didn't communicate well with the team members, and the nature of HR's work often represents the company's attitude to a certain extent. So after this incident, the colleagues thought it was a mistake in the company's management and deliberately lowered the salary to chill the employees. Although we all advocate that HR should pay attention not to make mistakes when working, the most important thing is HR's communication ability and negotiation ability. While letting employees understand them, HR should also understand employees' ideas through their own abilities and adjust their work methods in time.</w:t>
      </w:r>
    </w:p>
    <w:p>
      <w:pPr>
        <w:pStyle w:val="5"/>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宋体" w:cs="Times New Roman"/>
          <w:color w:val="auto"/>
          <w:kern w:val="0"/>
          <w:sz w:val="24"/>
          <w:szCs w:val="24"/>
          <w:lang w:val="en-US" w:eastAsia="zh-CN" w:bidi="ar"/>
        </w:rPr>
      </w:pPr>
      <w:r>
        <w:rPr>
          <w:rStyle w:val="8"/>
          <w:rFonts w:hint="default" w:ascii="Times New Roman" w:hAnsi="Times New Roman" w:eastAsia="Arial" w:cs="Times New Roman"/>
          <w:b w:val="0"/>
          <w:bCs w:val="0"/>
          <w:i w:val="0"/>
          <w:iCs w:val="0"/>
          <w:caps w:val="0"/>
          <w:color w:val="auto"/>
          <w:spacing w:val="0"/>
          <w:sz w:val="24"/>
          <w:szCs w:val="24"/>
          <w:shd w:val="clear" w:fill="FFFFFF"/>
        </w:rPr>
        <w:t>For HR, good communication skills are even more indispensable. For the work of the six human resources modules, each module cannot be realized without negotiation ability. The simplest system in human resource planning is the formulation, implementation and feedback adjustment. Every step should be communicated with employees, department leaders and enterprise leaders; When HR interviews, the most basic thing is to chat with candidates and exchange their needs; If HR does not communicate effectively when organizing training, they will not know the training needs, results and effects; When HR organizes performance interviews, employee symposiums and employee meetings, it is still inseparable from the most basic negotiation ability. The main work of HR is to deal with people. If the negotiation ability is not good, it is easy to bring some negative impact to the enterprise. For example, the inappropriate use of words by some HR in the process of recruiting candidates revealed this year made the communication results very poor, resulting in the hostility of netizens towards the company, and even once implicated the HR group. HR in charge of recruitment is the company representative who first contacts the potential talents of the company</w:t>
      </w:r>
      <w:r>
        <w:rPr>
          <w:rStyle w:val="8"/>
          <w:rFonts w:hint="eastAsia" w:ascii="Times New Roman" w:hAnsi="Times New Roman" w:eastAsia="宋体" w:cs="Times New Roman"/>
          <w:b w:val="0"/>
          <w:bCs w:val="0"/>
          <w:i w:val="0"/>
          <w:iCs w:val="0"/>
          <w:caps w:val="0"/>
          <w:color w:val="auto"/>
          <w:spacing w:val="0"/>
          <w:sz w:val="24"/>
          <w:szCs w:val="24"/>
          <w:shd w:val="clear" w:fill="FFFFFF"/>
          <w:lang w:val="en-US" w:eastAsia="zh-CN"/>
        </w:rPr>
        <w:t>(</w:t>
      </w:r>
      <w:r>
        <w:rPr>
          <w:rFonts w:hint="default" w:ascii="Times New Roman" w:hAnsi="Times New Roman" w:eastAsia="微软雅黑" w:cs="Times New Roman"/>
          <w:i w:val="0"/>
          <w:iCs w:val="0"/>
          <w:caps w:val="0"/>
          <w:color w:val="222222"/>
          <w:spacing w:val="0"/>
          <w:sz w:val="24"/>
          <w:szCs w:val="24"/>
          <w:shd w:val="clear" w:color="auto" w:fill="auto"/>
        </w:rPr>
        <w:t>Constantinescu G C .2015</w:t>
      </w:r>
      <w:r>
        <w:rPr>
          <w:rStyle w:val="8"/>
          <w:rFonts w:hint="eastAsia" w:ascii="Times New Roman" w:hAnsi="Times New Roman" w:eastAsia="宋体" w:cs="Times New Roman"/>
          <w:b w:val="0"/>
          <w:bCs w:val="0"/>
          <w:i w:val="0"/>
          <w:iCs w:val="0"/>
          <w:caps w:val="0"/>
          <w:color w:val="auto"/>
          <w:spacing w:val="0"/>
          <w:sz w:val="24"/>
          <w:szCs w:val="24"/>
          <w:shd w:val="clear" w:fill="FFFFFF"/>
          <w:lang w:val="en-US" w:eastAsia="zh-CN"/>
        </w:rPr>
        <w:t>)</w:t>
      </w:r>
      <w:r>
        <w:rPr>
          <w:rStyle w:val="8"/>
          <w:rFonts w:hint="default" w:ascii="Times New Roman" w:hAnsi="Times New Roman" w:eastAsia="Arial" w:cs="Times New Roman"/>
          <w:b w:val="0"/>
          <w:bCs w:val="0"/>
          <w:i w:val="0"/>
          <w:iCs w:val="0"/>
          <w:caps w:val="0"/>
          <w:color w:val="auto"/>
          <w:spacing w:val="0"/>
          <w:sz w:val="24"/>
          <w:szCs w:val="24"/>
          <w:shd w:val="clear" w:fill="FFFFFF"/>
        </w:rPr>
        <w:t>. If HR causes a lot of unhappiness in the process of recruitment and negotiation with candidates, it is easy to lose excellent candidates, and even bring irreparable negative impact to the company. The above examples are only limited to the events and contradictions within the company. If the negative impact is brought to the group outside the group, that is, in public opinion, it will take a long time and cost to recover.</w:t>
      </w:r>
    </w:p>
    <w:p>
      <w:pPr>
        <w:pStyle w:val="5"/>
        <w:keepNext w:val="0"/>
        <w:keepLines w:val="0"/>
        <w:pageBreakBefore w:val="0"/>
        <w:widowControl/>
        <w:numPr>
          <w:ilvl w:val="0"/>
          <w:numId w:val="2"/>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leftChars="0" w:right="0" w:firstLine="0" w:firstLineChars="0"/>
        <w:jc w:val="both"/>
        <w:textAlignment w:val="auto"/>
        <w:outlineLvl w:val="0"/>
        <w:rPr>
          <w:rFonts w:hint="default" w:ascii="Times New Roman" w:hAnsi="Times New Roman" w:eastAsia="宋体" w:cs="Times New Roman"/>
          <w:b/>
          <w:bCs/>
          <w:i w:val="0"/>
          <w:iCs w:val="0"/>
          <w:caps w:val="0"/>
          <w:color w:val="auto"/>
          <w:spacing w:val="0"/>
          <w:sz w:val="24"/>
          <w:szCs w:val="24"/>
          <w:shd w:val="clear" w:fill="FFFFFF"/>
          <w:lang w:val="en-US" w:eastAsia="zh-CN"/>
        </w:rPr>
      </w:pPr>
      <w:bookmarkStart w:id="7" w:name="_Toc32274"/>
      <w:r>
        <w:rPr>
          <w:rFonts w:hint="default" w:ascii="Times New Roman" w:hAnsi="Times New Roman" w:eastAsia="宋体" w:cs="Times New Roman"/>
          <w:b/>
          <w:bCs/>
          <w:i w:val="0"/>
          <w:iCs w:val="0"/>
          <w:caps w:val="0"/>
          <w:color w:val="auto"/>
          <w:spacing w:val="0"/>
          <w:sz w:val="24"/>
          <w:szCs w:val="24"/>
          <w:shd w:val="clear" w:fill="FFFFFF"/>
          <w:lang w:val="en-US" w:eastAsia="zh-CN"/>
        </w:rPr>
        <w:t>Conclusion</w:t>
      </w:r>
      <w:bookmarkEnd w:id="7"/>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firstLine="480" w:firstLine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Improving HR negotiation skills is the prerequisite for efficient human resource management. Communication and negotiation skills are the basic qualities of every human resource practitioner, which directly determines whether HR can win the support and cooperation of the management and the trust of employees. In the process of negotiation, human resources and employees or potential employees are in a situation where the interests and objectives are clear. Both parties can exchange views and conditions, and finally reach the best state of cooperation based on the exchange of interests. The achievement of each negotiation goal is related to the quality, management skills and negotiation skills of the manager of the Human Resources Department. Only when the department manager has a sharp judgment of the current situation, has a clear understanding of the company's objectives, and can use management skills and negotiation skills to remove the obstacles to cooperation, can he make outstanding contributions to the talent management of the enterprise.</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firstLine="480" w:firstLineChars="200"/>
        <w:jc w:val="both"/>
        <w:textAlignment w:val="auto"/>
        <w:rPr>
          <w:rFonts w:hint="default" w:ascii="Times New Roman" w:hAnsi="Times New Roman" w:eastAsia="宋体" w:cs="Times New Roman"/>
          <w:i w:val="0"/>
          <w:iCs w:val="0"/>
          <w:caps w:val="0"/>
          <w:color w:val="auto"/>
          <w:spacing w:val="0"/>
          <w:sz w:val="24"/>
          <w:szCs w:val="24"/>
          <w:lang w:val="en-US" w:eastAsia="zh-CN"/>
        </w:rPr>
      </w:pPr>
      <w:r>
        <w:rPr>
          <w:rFonts w:hint="default" w:ascii="Times New Roman" w:hAnsi="Times New Roman" w:eastAsia="宋体" w:cs="Times New Roman"/>
          <w:i w:val="0"/>
          <w:iCs w:val="0"/>
          <w:caps w:val="0"/>
          <w:color w:val="auto"/>
          <w:spacing w:val="0"/>
          <w:sz w:val="24"/>
          <w:szCs w:val="24"/>
          <w:lang w:val="en-US" w:eastAsia="zh-CN"/>
        </w:rPr>
        <w:t>At present, the employees recruited by the Group are a generation that grew up with the growth of computers and the Internet. They have distinctive personalities and cutting-edge values. They may be dynamic employees under enterprise management, or they may be backbone with hope. Their subversive anti-traditional ideas impact the existing communication management model, often bringing challenges to the company's human resources management. However, when the negotiation ability of HR is significantly improved, and the company's HR is highly professional and good at communication, the new generation of employees will be easier to recognize the company and HR, and will be fully engaged in the work. At the same time, the compliance and creativity will be very good, and the company's turnover rate will be greatly reduced. At the same time, these new forces will also bring new vitality to this traditional pharmaceutical enterprise.</w:t>
      </w:r>
      <w:r>
        <w:rPr>
          <w:rFonts w:hint="eastAsia" w:ascii="Times New Roman" w:hAnsi="Times New Roman" w:eastAsia="宋体" w:cs="Times New Roman"/>
          <w:i w:val="0"/>
          <w:iCs w:val="0"/>
          <w:caps w:val="0"/>
          <w:color w:val="auto"/>
          <w:spacing w:val="0"/>
          <w:sz w:val="24"/>
          <w:szCs w:val="24"/>
          <w:lang w:val="en-US" w:eastAsia="zh-CN"/>
        </w:rPr>
        <w:t>(</w:t>
      </w:r>
      <w:r>
        <w:rPr>
          <w:rFonts w:hint="default" w:ascii="Times New Roman" w:hAnsi="Times New Roman" w:eastAsia="微软雅黑" w:cs="Times New Roman"/>
          <w:i w:val="0"/>
          <w:iCs w:val="0"/>
          <w:caps w:val="0"/>
          <w:color w:val="222222"/>
          <w:spacing w:val="0"/>
          <w:sz w:val="24"/>
          <w:szCs w:val="24"/>
          <w:shd w:val="clear" w:color="auto" w:fill="auto"/>
        </w:rPr>
        <w:t>Jobber C</w:t>
      </w:r>
      <w:r>
        <w:rPr>
          <w:rFonts w:hint="eastAsia" w:ascii="Times New Roman" w:hAnsi="Times New Roman" w:eastAsia="微软雅黑" w:cs="Times New Roman"/>
          <w:i w:val="0"/>
          <w:iCs w:val="0"/>
          <w:caps w:val="0"/>
          <w:color w:val="222222"/>
          <w:spacing w:val="0"/>
          <w:sz w:val="24"/>
          <w:szCs w:val="24"/>
          <w:shd w:val="clear" w:color="auto" w:fill="auto"/>
          <w:lang w:val="en-US" w:eastAsia="zh-CN"/>
        </w:rPr>
        <w:t>,</w:t>
      </w:r>
      <w:r>
        <w:rPr>
          <w:rFonts w:hint="default" w:ascii="Times New Roman" w:hAnsi="Times New Roman" w:eastAsia="微软雅黑" w:cs="Times New Roman"/>
          <w:i w:val="0"/>
          <w:iCs w:val="0"/>
          <w:caps w:val="0"/>
          <w:color w:val="222222"/>
          <w:spacing w:val="0"/>
          <w:sz w:val="24"/>
          <w:szCs w:val="24"/>
          <w:shd w:val="clear" w:color="auto" w:fill="auto"/>
        </w:rPr>
        <w:t>2019</w:t>
      </w:r>
      <w:r>
        <w:rPr>
          <w:rFonts w:hint="eastAsia" w:ascii="Times New Roman" w:hAnsi="Times New Roman" w:eastAsia="微软雅黑" w:cs="Times New Roman"/>
          <w:i w:val="0"/>
          <w:iCs w:val="0"/>
          <w:caps w:val="0"/>
          <w:color w:val="222222"/>
          <w:spacing w:val="0"/>
          <w:sz w:val="24"/>
          <w:szCs w:val="24"/>
          <w:shd w:val="clear" w:color="auto" w:fill="auto"/>
          <w:lang w:val="en-US" w:eastAsia="zh-CN"/>
        </w:rPr>
        <w:t>)</w:t>
      </w:r>
      <w:bookmarkStart w:id="9" w:name="_GoBack"/>
      <w:bookmarkEnd w:id="9"/>
    </w:p>
    <w:p>
      <w:pPr>
        <w:pStyle w:val="5"/>
        <w:keepNext w:val="0"/>
        <w:keepLines w:val="0"/>
        <w:pageBreakBefore w:val="0"/>
        <w:widowControl/>
        <w:numPr>
          <w:ilvl w:val="0"/>
          <w:numId w:val="2"/>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0"/>
        <w:rPr>
          <w:rFonts w:hint="default" w:ascii="Times New Roman" w:hAnsi="Times New Roman" w:eastAsia="宋体" w:cs="Times New Roman"/>
          <w:b/>
          <w:bCs/>
          <w:i w:val="0"/>
          <w:iCs w:val="0"/>
          <w:caps w:val="0"/>
          <w:color w:val="auto"/>
          <w:spacing w:val="0"/>
          <w:sz w:val="24"/>
          <w:szCs w:val="24"/>
          <w:lang w:val="en-US" w:eastAsia="zh-CN"/>
        </w:rPr>
      </w:pPr>
      <w:bookmarkStart w:id="8" w:name="_Toc26326"/>
      <w:r>
        <w:rPr>
          <w:rFonts w:hint="default" w:ascii="Times New Roman" w:hAnsi="Times New Roman" w:eastAsia="宋体" w:cs="Times New Roman"/>
          <w:b/>
          <w:bCs/>
          <w:i w:val="0"/>
          <w:iCs w:val="0"/>
          <w:caps w:val="0"/>
          <w:color w:val="auto"/>
          <w:spacing w:val="0"/>
          <w:sz w:val="24"/>
          <w:szCs w:val="24"/>
          <w:lang w:val="en-US" w:eastAsia="zh-CN"/>
        </w:rPr>
        <w:t>Recommendations</w:t>
      </w:r>
      <w:bookmarkEnd w:id="8"/>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firstLine="480" w:firstLineChars="200"/>
        <w:jc w:val="both"/>
        <w:textAlignment w:val="auto"/>
        <w:rPr>
          <w:rFonts w:hint="default" w:ascii="Times New Roman" w:hAnsi="Times New Roman" w:cs="Times New Roman" w:eastAsiaTheme="minorEastAsia"/>
          <w:i w:val="0"/>
          <w:iCs w:val="0"/>
          <w:caps w:val="0"/>
          <w:color w:val="auto"/>
          <w:spacing w:val="0"/>
          <w:sz w:val="24"/>
          <w:szCs w:val="24"/>
          <w:lang w:val="en-US" w:eastAsia="zh-CN"/>
        </w:rPr>
      </w:pPr>
      <w:r>
        <w:rPr>
          <w:rFonts w:hint="default" w:ascii="Times New Roman" w:hAnsi="Times New Roman" w:eastAsia="宋体" w:cs="Times New Roman"/>
          <w:i w:val="0"/>
          <w:iCs w:val="0"/>
          <w:caps w:val="0"/>
          <w:color w:val="auto"/>
          <w:spacing w:val="0"/>
          <w:sz w:val="24"/>
          <w:szCs w:val="24"/>
          <w:lang w:val="en-US" w:eastAsia="zh-CN"/>
        </w:rPr>
        <w:t>If you want to quickly improve the negotiation skills of the HR department, you still need to systematically experience and practice the HR group of the group. Let the HR department staff of the Group master the specific negotiation skills of the Group's Recruitment, Selection and Onboarding as soon as possible. This is a long-term, cyclical process. For example, every time the HR department has mastered the negotiation skills of Recruitment, it should go to the field to practice and use these new negotiation skills. How can the HR department master these skills? The most direct way is to train and learn. First of all, human resource managers must strengthen their learning of various kinds of knowledge, and at the same time have a deep understanding of the company's business. Only when they have a deep understanding of the company's overall operation, can managers realize the real weakness of the HR department, understand the real needs of employees, and find the best promotion plan for employees. Secondly, the Group should increase its investment in training for the HR department, and establish an efficient training results effectiveness testing system to improve the overall communication skills and negotiation skills of the HR department. That is to say, the leadership should not only ensure what the department staff have learned, but also actively judge our HR's persuasive ability. The leadership of HR should also study and analyze from the business level, employee level and professional level, work together with department employees, establish a good relationship between HR and other group employees, and provide a good working soft environment for all employees.</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i w:val="0"/>
          <w:iCs w:val="0"/>
          <w:caps w:val="0"/>
          <w:color w:val="auto"/>
          <w:spacing w:val="0"/>
          <w:sz w:val="30"/>
          <w:szCs w:val="30"/>
          <w:shd w:val="clear" w:fill="FFFFFF"/>
          <w:lang w:val="en-US" w:eastAsia="zh-CN"/>
        </w:rPr>
      </w:pPr>
      <w:r>
        <w:rPr>
          <w:rFonts w:hint="eastAsia" w:ascii="Times New Roman" w:hAnsi="Times New Roman" w:cs="Times New Roman"/>
          <w:b/>
          <w:bCs/>
          <w:i w:val="0"/>
          <w:iCs w:val="0"/>
          <w:caps w:val="0"/>
          <w:color w:val="auto"/>
          <w:spacing w:val="0"/>
          <w:sz w:val="30"/>
          <w:szCs w:val="30"/>
          <w:shd w:val="clear" w:fill="FFFFFF"/>
          <w:lang w:val="en-US" w:eastAsia="zh-CN"/>
        </w:rPr>
        <w:t>Reference</w:t>
      </w:r>
    </w:p>
    <w:p>
      <w:pPr>
        <w:keepNext w:val="0"/>
        <w:keepLines w:val="0"/>
        <w:pageBreakBefore w:val="0"/>
        <w:widowControl w:val="0"/>
        <w:numPr>
          <w:ilvl w:val="0"/>
          <w:numId w:val="3"/>
        </w:numPr>
        <w:kinsoku/>
        <w:wordWrap/>
        <w:overflowPunct/>
        <w:topLinePunct w:val="0"/>
        <w:autoSpaceDE/>
        <w:autoSpaceDN/>
        <w:bidi w:val="0"/>
        <w:adjustRightInd/>
        <w:snapToGrid/>
        <w:textAlignment w:val="auto"/>
        <w:rPr>
          <w:rFonts w:hint="default" w:ascii="Times New Roman" w:hAnsi="Times New Roman" w:eastAsia="微软雅黑" w:cs="Times New Roman"/>
          <w:i w:val="0"/>
          <w:iCs w:val="0"/>
          <w:caps w:val="0"/>
          <w:color w:val="222222"/>
          <w:spacing w:val="0"/>
          <w:sz w:val="24"/>
          <w:szCs w:val="24"/>
          <w:shd w:val="clear" w:color="auto" w:fill="auto"/>
        </w:rPr>
      </w:pPr>
      <w:r>
        <w:rPr>
          <w:rFonts w:hint="default" w:ascii="Times New Roman" w:hAnsi="Times New Roman" w:eastAsia="微软雅黑" w:cs="Times New Roman"/>
          <w:i w:val="0"/>
          <w:iCs w:val="0"/>
          <w:caps w:val="0"/>
          <w:color w:val="222222"/>
          <w:spacing w:val="0"/>
          <w:sz w:val="24"/>
          <w:szCs w:val="24"/>
          <w:shd w:val="clear" w:color="auto" w:fill="auto"/>
        </w:rPr>
        <w:t>O'Rourke M R . Building the team: Continuous recruitment, selection, and onboarding[M]. 2017.</w:t>
      </w:r>
    </w:p>
    <w:p>
      <w:pPr>
        <w:keepNext w:val="0"/>
        <w:keepLines w:val="0"/>
        <w:pageBreakBefore w:val="0"/>
        <w:widowControl w:val="0"/>
        <w:numPr>
          <w:ilvl w:val="0"/>
          <w:numId w:val="3"/>
        </w:numPr>
        <w:kinsoku/>
        <w:wordWrap/>
        <w:overflowPunct/>
        <w:topLinePunct w:val="0"/>
        <w:autoSpaceDE/>
        <w:autoSpaceDN/>
        <w:bidi w:val="0"/>
        <w:adjustRightInd/>
        <w:snapToGrid/>
        <w:textAlignment w:val="auto"/>
        <w:rPr>
          <w:rFonts w:hint="default" w:ascii="Times New Roman" w:hAnsi="Times New Roman" w:eastAsia="微软雅黑" w:cs="Times New Roman"/>
          <w:i w:val="0"/>
          <w:iCs w:val="0"/>
          <w:caps w:val="0"/>
          <w:color w:val="222222"/>
          <w:spacing w:val="0"/>
          <w:sz w:val="24"/>
          <w:szCs w:val="24"/>
          <w:shd w:val="clear" w:color="auto" w:fill="auto"/>
        </w:rPr>
      </w:pPr>
      <w:r>
        <w:rPr>
          <w:rFonts w:hint="default" w:ascii="Times New Roman" w:hAnsi="Times New Roman" w:eastAsia="微软雅黑" w:cs="Times New Roman"/>
          <w:i w:val="0"/>
          <w:iCs w:val="0"/>
          <w:caps w:val="0"/>
          <w:color w:val="222222"/>
          <w:spacing w:val="0"/>
          <w:sz w:val="24"/>
          <w:szCs w:val="24"/>
          <w:shd w:val="clear" w:color="auto" w:fill="auto"/>
        </w:rPr>
        <w:t>Mosley R . Candidate Management and On-boarding[M]. John Wiley &amp; Sons, Ltd, 2015.</w:t>
      </w:r>
    </w:p>
    <w:p>
      <w:pPr>
        <w:keepNext w:val="0"/>
        <w:keepLines w:val="0"/>
        <w:pageBreakBefore w:val="0"/>
        <w:widowControl w:val="0"/>
        <w:numPr>
          <w:ilvl w:val="0"/>
          <w:numId w:val="3"/>
        </w:numPr>
        <w:kinsoku/>
        <w:wordWrap/>
        <w:overflowPunct/>
        <w:topLinePunct w:val="0"/>
        <w:autoSpaceDE/>
        <w:autoSpaceDN/>
        <w:bidi w:val="0"/>
        <w:adjustRightInd/>
        <w:snapToGrid/>
        <w:textAlignment w:val="auto"/>
        <w:rPr>
          <w:rFonts w:hint="default" w:ascii="Times New Roman" w:hAnsi="Times New Roman" w:eastAsia="微软雅黑" w:cs="Times New Roman"/>
          <w:i w:val="0"/>
          <w:iCs w:val="0"/>
          <w:caps w:val="0"/>
          <w:color w:val="222222"/>
          <w:spacing w:val="0"/>
          <w:sz w:val="24"/>
          <w:szCs w:val="24"/>
          <w:shd w:val="clear" w:color="auto" w:fill="auto"/>
        </w:rPr>
      </w:pPr>
      <w:r>
        <w:rPr>
          <w:rFonts w:hint="default" w:ascii="Times New Roman" w:hAnsi="Times New Roman" w:eastAsia="微软雅黑" w:cs="Times New Roman"/>
          <w:i w:val="0"/>
          <w:iCs w:val="0"/>
          <w:caps w:val="0"/>
          <w:color w:val="222222"/>
          <w:spacing w:val="0"/>
          <w:sz w:val="24"/>
          <w:szCs w:val="24"/>
          <w:shd w:val="clear" w:color="auto" w:fill="auto"/>
        </w:rPr>
        <w:t xml:space="preserve">Nixon T , Malik H , Mans O O . </w:t>
      </w:r>
      <w:r>
        <w:rPr>
          <w:rFonts w:hint="default" w:ascii="Times New Roman" w:hAnsi="Times New Roman" w:eastAsia="微软雅黑" w:cs="Times New Roman"/>
          <w:i w:val="0"/>
          <w:iCs w:val="0"/>
          <w:color w:val="222222"/>
          <w:spacing w:val="0"/>
          <w:sz w:val="24"/>
          <w:szCs w:val="24"/>
          <w:shd w:val="clear" w:color="auto" w:fill="auto"/>
        </w:rPr>
        <w:t>Systems And Methods For Content On-Boarding</w:t>
      </w:r>
      <w:r>
        <w:rPr>
          <w:rFonts w:hint="default" w:ascii="Times New Roman" w:hAnsi="Times New Roman" w:eastAsia="微软雅黑" w:cs="Times New Roman"/>
          <w:i w:val="0"/>
          <w:iCs w:val="0"/>
          <w:caps w:val="0"/>
          <w:color w:val="222222"/>
          <w:spacing w:val="0"/>
          <w:sz w:val="24"/>
          <w:szCs w:val="24"/>
          <w:shd w:val="clear" w:color="auto" w:fill="auto"/>
        </w:rPr>
        <w:t>:, US20150363397A1[P]. 2015.</w:t>
      </w:r>
    </w:p>
    <w:p>
      <w:pPr>
        <w:keepNext w:val="0"/>
        <w:keepLines w:val="0"/>
        <w:pageBreakBefore w:val="0"/>
        <w:widowControl w:val="0"/>
        <w:numPr>
          <w:ilvl w:val="0"/>
          <w:numId w:val="3"/>
        </w:numPr>
        <w:kinsoku/>
        <w:wordWrap/>
        <w:overflowPunct/>
        <w:topLinePunct w:val="0"/>
        <w:autoSpaceDE/>
        <w:autoSpaceDN/>
        <w:bidi w:val="0"/>
        <w:adjustRightInd/>
        <w:snapToGrid/>
        <w:textAlignment w:val="auto"/>
        <w:rPr>
          <w:rFonts w:hint="default" w:ascii="Times New Roman" w:hAnsi="Times New Roman" w:eastAsia="微软雅黑" w:cs="Times New Roman"/>
          <w:i w:val="0"/>
          <w:iCs w:val="0"/>
          <w:caps w:val="0"/>
          <w:color w:val="222222"/>
          <w:spacing w:val="0"/>
          <w:sz w:val="24"/>
          <w:szCs w:val="24"/>
          <w:shd w:val="clear" w:color="auto" w:fill="auto"/>
        </w:rPr>
      </w:pPr>
      <w:r>
        <w:rPr>
          <w:rFonts w:hint="default" w:ascii="Times New Roman" w:hAnsi="Times New Roman" w:eastAsia="微软雅黑" w:cs="Times New Roman"/>
          <w:i w:val="0"/>
          <w:iCs w:val="0"/>
          <w:caps w:val="0"/>
          <w:color w:val="222222"/>
          <w:spacing w:val="0"/>
          <w:sz w:val="24"/>
          <w:szCs w:val="24"/>
          <w:shd w:val="clear" w:color="auto" w:fill="auto"/>
        </w:rPr>
        <w:t xml:space="preserve">Constantinescu G C . </w:t>
      </w:r>
      <w:r>
        <w:rPr>
          <w:rFonts w:hint="default" w:ascii="Times New Roman" w:hAnsi="Times New Roman" w:eastAsia="微软雅黑" w:cs="Times New Roman"/>
          <w:i w:val="0"/>
          <w:iCs w:val="0"/>
          <w:color w:val="222222"/>
          <w:spacing w:val="0"/>
          <w:sz w:val="24"/>
          <w:szCs w:val="24"/>
          <w:shd w:val="clear" w:color="auto" w:fill="auto"/>
        </w:rPr>
        <w:t>Language Differences In The Negotiation. Applications For The Recruitment Negotiation On The Work Market</w:t>
      </w:r>
      <w:r>
        <w:rPr>
          <w:rFonts w:hint="default" w:ascii="Times New Roman" w:hAnsi="Times New Roman" w:eastAsia="微软雅黑" w:cs="Times New Roman"/>
          <w:i w:val="0"/>
          <w:iCs w:val="0"/>
          <w:caps w:val="0"/>
          <w:color w:val="222222"/>
          <w:spacing w:val="0"/>
          <w:sz w:val="24"/>
          <w:szCs w:val="24"/>
          <w:shd w:val="clear" w:color="auto" w:fill="auto"/>
        </w:rPr>
        <w:t>[C]// International Conference NEDES 2015 9th edition. 2015.</w:t>
      </w:r>
    </w:p>
    <w:p>
      <w:pPr>
        <w:keepNext w:val="0"/>
        <w:keepLines w:val="0"/>
        <w:pageBreakBefore w:val="0"/>
        <w:widowControl w:val="0"/>
        <w:numPr>
          <w:ilvl w:val="0"/>
          <w:numId w:val="3"/>
        </w:numPr>
        <w:kinsoku/>
        <w:wordWrap/>
        <w:overflowPunct/>
        <w:topLinePunct w:val="0"/>
        <w:autoSpaceDE/>
        <w:autoSpaceDN/>
        <w:bidi w:val="0"/>
        <w:adjustRightInd/>
        <w:snapToGrid/>
        <w:textAlignment w:val="auto"/>
        <w:rPr>
          <w:rFonts w:hint="default" w:ascii="Times New Roman" w:hAnsi="Times New Roman" w:eastAsia="微软雅黑" w:cs="Times New Roman"/>
          <w:i w:val="0"/>
          <w:iCs w:val="0"/>
          <w:caps w:val="0"/>
          <w:color w:val="222222"/>
          <w:spacing w:val="0"/>
          <w:sz w:val="24"/>
          <w:szCs w:val="24"/>
          <w:shd w:val="clear" w:color="auto" w:fill="auto"/>
        </w:rPr>
      </w:pPr>
      <w:r>
        <w:rPr>
          <w:rFonts w:hint="default" w:ascii="Times New Roman" w:hAnsi="Times New Roman" w:eastAsia="微软雅黑" w:cs="Times New Roman"/>
          <w:i w:val="0"/>
          <w:iCs w:val="0"/>
          <w:caps w:val="0"/>
          <w:color w:val="222222"/>
          <w:spacing w:val="0"/>
          <w:sz w:val="24"/>
          <w:szCs w:val="24"/>
          <w:shd w:val="clear" w:color="auto" w:fill="auto"/>
        </w:rPr>
        <w:t>Havens, B. C . Salary Negotiations.[J]. Library Journal, 2013.</w:t>
      </w:r>
    </w:p>
    <w:p>
      <w:pPr>
        <w:keepNext w:val="0"/>
        <w:keepLines w:val="0"/>
        <w:pageBreakBefore w:val="0"/>
        <w:widowControl w:val="0"/>
        <w:numPr>
          <w:ilvl w:val="0"/>
          <w:numId w:val="3"/>
        </w:numPr>
        <w:kinsoku/>
        <w:wordWrap/>
        <w:overflowPunct/>
        <w:topLinePunct w:val="0"/>
        <w:autoSpaceDE/>
        <w:autoSpaceDN/>
        <w:bidi w:val="0"/>
        <w:adjustRightInd/>
        <w:snapToGrid/>
        <w:textAlignment w:val="auto"/>
        <w:rPr>
          <w:rFonts w:hint="default" w:ascii="Times New Roman" w:hAnsi="Times New Roman" w:eastAsia="微软雅黑" w:cs="Times New Roman"/>
          <w:i w:val="0"/>
          <w:iCs w:val="0"/>
          <w:caps w:val="0"/>
          <w:color w:val="222222"/>
          <w:spacing w:val="0"/>
          <w:sz w:val="24"/>
          <w:szCs w:val="24"/>
          <w:shd w:val="clear" w:color="auto" w:fill="auto"/>
        </w:rPr>
      </w:pPr>
      <w:r>
        <w:rPr>
          <w:rFonts w:hint="default" w:ascii="Times New Roman" w:hAnsi="Times New Roman" w:eastAsia="微软雅黑" w:cs="Times New Roman"/>
          <w:i w:val="0"/>
          <w:iCs w:val="0"/>
          <w:caps w:val="0"/>
          <w:color w:val="222222"/>
          <w:spacing w:val="0"/>
          <w:sz w:val="24"/>
          <w:szCs w:val="24"/>
          <w:shd w:val="clear" w:color="auto" w:fill="auto"/>
        </w:rPr>
        <w:t>Jobber C . The art of salary negotiations[J]. Chemical and engineering news: "news edition" of the American Chemical Society, 2019(43):97.</w:t>
      </w:r>
    </w:p>
    <w:p>
      <w:pPr>
        <w:keepNext w:val="0"/>
        <w:keepLines w:val="0"/>
        <w:pageBreakBefore w:val="0"/>
        <w:widowControl w:val="0"/>
        <w:numPr>
          <w:ilvl w:val="0"/>
          <w:numId w:val="3"/>
        </w:numPr>
        <w:kinsoku/>
        <w:wordWrap/>
        <w:overflowPunct/>
        <w:topLinePunct w:val="0"/>
        <w:autoSpaceDE/>
        <w:autoSpaceDN/>
        <w:bidi w:val="0"/>
        <w:adjustRightInd/>
        <w:snapToGrid/>
        <w:textAlignment w:val="auto"/>
        <w:rPr>
          <w:rFonts w:hint="default" w:ascii="Times New Roman" w:hAnsi="Times New Roman" w:eastAsia="微软雅黑" w:cs="Times New Roman"/>
          <w:i w:val="0"/>
          <w:iCs w:val="0"/>
          <w:caps w:val="0"/>
          <w:color w:val="222222"/>
          <w:spacing w:val="0"/>
          <w:sz w:val="24"/>
          <w:szCs w:val="24"/>
          <w:shd w:val="clear" w:color="auto" w:fill="auto"/>
        </w:rPr>
      </w:pPr>
      <w:r>
        <w:rPr>
          <w:rFonts w:hint="default" w:ascii="Times New Roman" w:hAnsi="Times New Roman" w:eastAsia="微软雅黑" w:cs="Times New Roman"/>
          <w:i w:val="0"/>
          <w:iCs w:val="0"/>
          <w:caps w:val="0"/>
          <w:color w:val="222222"/>
          <w:spacing w:val="0"/>
          <w:sz w:val="24"/>
          <w:szCs w:val="24"/>
          <w:shd w:val="clear" w:color="auto" w:fill="auto"/>
        </w:rPr>
        <w:t>Áine Cain, Gillett R . 5 major mistakes that can derail your salary negotiations. 2017.</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caps w:val="0"/>
          <w:color w:val="auto"/>
          <w:spacing w:val="0"/>
          <w:sz w:val="24"/>
          <w:szCs w:val="24"/>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微软雅黑">
    <w:panose1 w:val="020B0503020204020204"/>
    <w:charset w:val="86"/>
    <w:family w:val="auto"/>
    <w:pitch w:val="default"/>
    <w:sig w:usb0="80000287" w:usb1="280F3C52" w:usb2="00000016" w:usb3="00000000" w:csb0="0004001F" w:csb1="00000000"/>
  </w:font>
  <w:font w:name="Helvetica">
    <w:altName w:val="Arial"/>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5878201"/>
    <w:multiLevelType w:val="singleLevel"/>
    <w:tmpl w:val="05878201"/>
    <w:lvl w:ilvl="0" w:tentative="0">
      <w:start w:val="4"/>
      <w:numFmt w:val="decimal"/>
      <w:suff w:val="space"/>
      <w:lvlText w:val="%1."/>
      <w:lvlJc w:val="left"/>
    </w:lvl>
  </w:abstractNum>
  <w:abstractNum w:abstractNumId="1">
    <w:nsid w:val="24825795"/>
    <w:multiLevelType w:val="singleLevel"/>
    <w:tmpl w:val="24825795"/>
    <w:lvl w:ilvl="0" w:tentative="0">
      <w:start w:val="1"/>
      <w:numFmt w:val="decimal"/>
      <w:suff w:val="space"/>
      <w:lvlText w:val="[%1]"/>
      <w:lvlJc w:val="left"/>
    </w:lvl>
  </w:abstractNum>
  <w:abstractNum w:abstractNumId="2">
    <w:nsid w:val="5E66E89E"/>
    <w:multiLevelType w:val="singleLevel"/>
    <w:tmpl w:val="5E66E89E"/>
    <w:lvl w:ilvl="0" w:tentative="0">
      <w:start w:val="1"/>
      <w:numFmt w:val="decimal"/>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WJjZjhjMGYwMWJlZmMwYTZmMjI1MzQwNTU1YTNlNmYifQ=="/>
  </w:docVars>
  <w:rsids>
    <w:rsidRoot w:val="00000000"/>
    <w:rsid w:val="005C0F6E"/>
    <w:rsid w:val="01BA4904"/>
    <w:rsid w:val="02A4476B"/>
    <w:rsid w:val="030376E3"/>
    <w:rsid w:val="073031CD"/>
    <w:rsid w:val="085178E1"/>
    <w:rsid w:val="09755BDB"/>
    <w:rsid w:val="0C4D4512"/>
    <w:rsid w:val="0D346404"/>
    <w:rsid w:val="0F03081B"/>
    <w:rsid w:val="181F62C1"/>
    <w:rsid w:val="18FA4C8D"/>
    <w:rsid w:val="1C55581B"/>
    <w:rsid w:val="1EDE3DAA"/>
    <w:rsid w:val="25902D96"/>
    <w:rsid w:val="25CD42FA"/>
    <w:rsid w:val="26FB3D55"/>
    <w:rsid w:val="284F5FFD"/>
    <w:rsid w:val="2E954EB7"/>
    <w:rsid w:val="31FD58DC"/>
    <w:rsid w:val="33462B51"/>
    <w:rsid w:val="343202B1"/>
    <w:rsid w:val="35154ED0"/>
    <w:rsid w:val="382748AD"/>
    <w:rsid w:val="38CF7DAB"/>
    <w:rsid w:val="42072045"/>
    <w:rsid w:val="43A15B81"/>
    <w:rsid w:val="46200374"/>
    <w:rsid w:val="48742308"/>
    <w:rsid w:val="48FC61EA"/>
    <w:rsid w:val="4CAD616B"/>
    <w:rsid w:val="4E9511DD"/>
    <w:rsid w:val="58DD42CF"/>
    <w:rsid w:val="5BDB5C7C"/>
    <w:rsid w:val="5E5426B1"/>
    <w:rsid w:val="6C14646F"/>
    <w:rsid w:val="6DB63E19"/>
    <w:rsid w:val="739872E3"/>
    <w:rsid w:val="7A9219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toc 1"/>
    <w:basedOn w:val="1"/>
    <w:next w:val="1"/>
    <w:qFormat/>
    <w:uiPriority w:val="0"/>
  </w:style>
  <w:style w:type="paragraph" w:styleId="3">
    <w:name w:val="footnote text"/>
    <w:basedOn w:val="1"/>
    <w:semiHidden/>
    <w:qFormat/>
    <w:uiPriority w:val="0"/>
    <w:rPr>
      <w:rFonts w:eastAsia="Times New Roman"/>
      <w:sz w:val="20"/>
      <w:szCs w:val="20"/>
      <w:lang w:eastAsia="cs-CZ"/>
    </w:rPr>
  </w:style>
  <w:style w:type="paragraph" w:styleId="4">
    <w:name w:val="toc 2"/>
    <w:basedOn w:val="1"/>
    <w:next w:val="1"/>
    <w:qFormat/>
    <w:uiPriority w:val="0"/>
    <w:pPr>
      <w:ind w:left="420" w:leftChars="200"/>
    </w:p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Hyperlink"/>
    <w:basedOn w:val="7"/>
    <w:qFormat/>
    <w:uiPriority w:val="0"/>
    <w:rPr>
      <w:color w:val="0000FF"/>
      <w:u w:val="single"/>
    </w:rPr>
  </w:style>
  <w:style w:type="character" w:styleId="10">
    <w:name w:val="footnote reference"/>
    <w:semiHidden/>
    <w:qFormat/>
    <w:uiPriority w:val="0"/>
    <w:rPr>
      <w:vertAlign w:val="superscript"/>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2591</Words>
  <Characters>14263</Characters>
  <Lines>0</Lines>
  <Paragraphs>0</Paragraphs>
  <TotalTime>1</TotalTime>
  <ScaleCrop>false</ScaleCrop>
  <LinksUpToDate>false</LinksUpToDate>
  <CharactersWithSpaces>16820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2023-02-07T01:43:00Z</dcterms:created>
  <dc:creator>Lenovo</dc:creator>
  <cp:lastModifiedBy>kittij徐</cp:lastModifiedBy>
  <dcterms:modified xsi:type="dcterms:W3CDTF">2023-03-21T01:30:49Z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D7AD8B1328DA4C98BD48DE93DBD647BD</vt:lpwstr>
  </property>
</Properties>
</file>