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C6EF1" w14:textId="4F9ACF82" w:rsidR="00BE3F0F" w:rsidRPr="00BE3F0F" w:rsidRDefault="00BE3F0F" w:rsidP="00507133">
      <w:pPr>
        <w:spacing w:line="360" w:lineRule="auto"/>
        <w:jc w:val="both"/>
        <w:rPr>
          <w:rFonts w:ascii="Arial" w:hAnsi="Arial" w:cs="Arial"/>
          <w:b/>
          <w:bCs/>
          <w:sz w:val="28"/>
          <w:szCs w:val="28"/>
        </w:rPr>
      </w:pPr>
      <w:r w:rsidRPr="00BE3F0F">
        <w:rPr>
          <w:rFonts w:ascii="Arial" w:hAnsi="Arial" w:cs="Arial"/>
          <w:b/>
          <w:bCs/>
          <w:sz w:val="28"/>
          <w:szCs w:val="28"/>
        </w:rPr>
        <w:t>Assignment Title:</w:t>
      </w:r>
    </w:p>
    <w:p w14:paraId="2FF42115" w14:textId="7B1A7020" w:rsidR="00BE3F0F" w:rsidRPr="00BE3F0F" w:rsidRDefault="00BE3F0F" w:rsidP="009E01D4">
      <w:pPr>
        <w:spacing w:line="360" w:lineRule="auto"/>
        <w:rPr>
          <w:rFonts w:ascii="Arial" w:hAnsi="Arial" w:cs="Arial"/>
          <w:b/>
          <w:bCs/>
          <w:sz w:val="28"/>
          <w:szCs w:val="28"/>
        </w:rPr>
      </w:pPr>
      <w:r w:rsidRPr="00BE3F0F">
        <w:rPr>
          <w:rFonts w:ascii="Arial" w:hAnsi="Arial" w:cs="Arial"/>
          <w:b/>
          <w:bCs/>
          <w:sz w:val="28"/>
          <w:szCs w:val="28"/>
        </w:rPr>
        <w:t>Choose a hotel (Marriott) and discuss how they implement circular</w:t>
      </w:r>
    </w:p>
    <w:p w14:paraId="28CBA437" w14:textId="43A5E7F0" w:rsidR="00BE3F0F" w:rsidRPr="00BE3F0F" w:rsidRDefault="00BE3F0F" w:rsidP="009E01D4">
      <w:pPr>
        <w:spacing w:line="360" w:lineRule="auto"/>
        <w:rPr>
          <w:rFonts w:ascii="Arial" w:hAnsi="Arial" w:cs="Arial"/>
          <w:b/>
          <w:bCs/>
          <w:sz w:val="28"/>
          <w:szCs w:val="28"/>
        </w:rPr>
      </w:pPr>
      <w:r w:rsidRPr="00BE3F0F">
        <w:rPr>
          <w:rFonts w:ascii="Arial" w:hAnsi="Arial" w:cs="Arial"/>
          <w:b/>
          <w:bCs/>
          <w:sz w:val="28"/>
          <w:szCs w:val="28"/>
        </w:rPr>
        <w:t>economy within their Corporate Social Responsibility Policy</w:t>
      </w:r>
    </w:p>
    <w:p w14:paraId="4E26553F" w14:textId="77777777" w:rsidR="00BE3F0F" w:rsidRDefault="00BE3F0F" w:rsidP="009E01D4">
      <w:pPr>
        <w:spacing w:line="360" w:lineRule="auto"/>
        <w:rPr>
          <w:rFonts w:ascii="Arial" w:hAnsi="Arial" w:cs="Arial"/>
          <w:b/>
          <w:bCs/>
          <w:sz w:val="28"/>
          <w:szCs w:val="28"/>
        </w:rPr>
      </w:pPr>
    </w:p>
    <w:p w14:paraId="21D1EC5C" w14:textId="77777777" w:rsidR="00BE3F0F" w:rsidRPr="00BE3F0F" w:rsidRDefault="00BE3F0F" w:rsidP="009E01D4">
      <w:pPr>
        <w:spacing w:line="360" w:lineRule="auto"/>
        <w:rPr>
          <w:rFonts w:ascii="Arial" w:hAnsi="Arial" w:cs="Arial"/>
          <w:b/>
          <w:bCs/>
          <w:sz w:val="28"/>
          <w:szCs w:val="28"/>
        </w:rPr>
      </w:pPr>
    </w:p>
    <w:p w14:paraId="0A14526A" w14:textId="471E202E" w:rsidR="00BE3F0F" w:rsidRDefault="008C4694" w:rsidP="009E01D4">
      <w:pPr>
        <w:spacing w:line="360" w:lineRule="auto"/>
        <w:rPr>
          <w:rFonts w:ascii="Arial" w:hAnsi="Arial" w:cs="Arial"/>
          <w:b/>
          <w:bCs/>
          <w:sz w:val="28"/>
          <w:szCs w:val="28"/>
        </w:rPr>
      </w:pPr>
      <w:r w:rsidRPr="00BE3F0F">
        <w:rPr>
          <w:rFonts w:ascii="Arial" w:hAnsi="Arial" w:cs="Arial"/>
          <w:b/>
          <w:bCs/>
          <w:sz w:val="28"/>
          <w:szCs w:val="28"/>
        </w:rPr>
        <w:t>Your name</w:t>
      </w:r>
      <w:r w:rsidR="00BE3F0F" w:rsidRPr="00BE3F0F">
        <w:rPr>
          <w:rFonts w:ascii="Arial" w:hAnsi="Arial" w:cs="Arial"/>
          <w:b/>
          <w:bCs/>
          <w:sz w:val="28"/>
          <w:szCs w:val="28"/>
        </w:rPr>
        <w:t xml:space="preserve">:                                           </w:t>
      </w:r>
      <w:r w:rsidRPr="00BE3F0F">
        <w:rPr>
          <w:rFonts w:ascii="Arial" w:hAnsi="Arial" w:cs="Arial"/>
          <w:b/>
          <w:bCs/>
          <w:sz w:val="28"/>
          <w:szCs w:val="28"/>
        </w:rPr>
        <w:t xml:space="preserve"> </w:t>
      </w:r>
      <w:r w:rsidR="00BE3F0F" w:rsidRPr="00BE3F0F">
        <w:rPr>
          <w:rFonts w:ascii="Arial" w:hAnsi="Arial" w:cs="Arial"/>
          <w:b/>
          <w:bCs/>
          <w:sz w:val="28"/>
          <w:szCs w:val="28"/>
        </w:rPr>
        <w:t>Viktoria Benko</w:t>
      </w:r>
    </w:p>
    <w:p w14:paraId="245C249D" w14:textId="77777777" w:rsidR="00BE3F0F" w:rsidRPr="00BE3F0F" w:rsidRDefault="00BE3F0F" w:rsidP="009E01D4">
      <w:pPr>
        <w:spacing w:line="360" w:lineRule="auto"/>
        <w:rPr>
          <w:rFonts w:ascii="Arial" w:hAnsi="Arial" w:cs="Arial"/>
          <w:b/>
          <w:bCs/>
          <w:sz w:val="28"/>
          <w:szCs w:val="28"/>
        </w:rPr>
      </w:pPr>
    </w:p>
    <w:p w14:paraId="654C1B6F" w14:textId="5EEA562D" w:rsidR="008C4694" w:rsidRDefault="00BE50A5" w:rsidP="009E01D4">
      <w:pPr>
        <w:spacing w:line="360" w:lineRule="auto"/>
        <w:rPr>
          <w:rFonts w:ascii="Arial" w:hAnsi="Arial" w:cs="Arial"/>
          <w:b/>
          <w:bCs/>
          <w:sz w:val="28"/>
          <w:szCs w:val="28"/>
        </w:rPr>
      </w:pPr>
      <w:r>
        <w:rPr>
          <w:rFonts w:ascii="Arial" w:hAnsi="Arial" w:cs="Arial"/>
          <w:b/>
          <w:bCs/>
          <w:sz w:val="28"/>
          <w:szCs w:val="28"/>
        </w:rPr>
        <w:t>S</w:t>
      </w:r>
      <w:r w:rsidR="008C4694" w:rsidRPr="00BE3F0F">
        <w:rPr>
          <w:rFonts w:ascii="Arial" w:hAnsi="Arial" w:cs="Arial"/>
          <w:b/>
          <w:bCs/>
          <w:sz w:val="28"/>
          <w:szCs w:val="28"/>
        </w:rPr>
        <w:t>tudent number</w:t>
      </w:r>
      <w:r w:rsidR="00BE3F0F" w:rsidRPr="00BE3F0F">
        <w:rPr>
          <w:rFonts w:ascii="Arial" w:hAnsi="Arial" w:cs="Arial"/>
          <w:b/>
          <w:bCs/>
          <w:sz w:val="28"/>
          <w:szCs w:val="28"/>
        </w:rPr>
        <w:t>:                                    2130343</w:t>
      </w:r>
    </w:p>
    <w:p w14:paraId="49194F02" w14:textId="77777777" w:rsidR="00BE3F0F" w:rsidRPr="00BE3F0F" w:rsidRDefault="00BE3F0F" w:rsidP="009E01D4">
      <w:pPr>
        <w:spacing w:line="360" w:lineRule="auto"/>
        <w:rPr>
          <w:rFonts w:ascii="Arial" w:hAnsi="Arial" w:cs="Arial"/>
          <w:b/>
          <w:bCs/>
          <w:sz w:val="28"/>
          <w:szCs w:val="28"/>
        </w:rPr>
      </w:pPr>
    </w:p>
    <w:p w14:paraId="33C56E75" w14:textId="6959FF47" w:rsidR="008C4694" w:rsidRDefault="008C4694" w:rsidP="009E01D4">
      <w:pPr>
        <w:spacing w:line="360" w:lineRule="auto"/>
        <w:rPr>
          <w:rFonts w:ascii="Arial" w:hAnsi="Arial" w:cs="Arial"/>
          <w:b/>
          <w:bCs/>
          <w:sz w:val="28"/>
          <w:szCs w:val="28"/>
        </w:rPr>
      </w:pPr>
      <w:r w:rsidRPr="00BE3F0F">
        <w:rPr>
          <w:rFonts w:ascii="Arial" w:hAnsi="Arial" w:cs="Arial"/>
          <w:b/>
          <w:bCs/>
          <w:sz w:val="28"/>
          <w:szCs w:val="28"/>
        </w:rPr>
        <w:t>The module title and module code</w:t>
      </w:r>
      <w:r w:rsidR="00BE3F0F" w:rsidRPr="00BE3F0F">
        <w:rPr>
          <w:rFonts w:ascii="Arial" w:hAnsi="Arial" w:cs="Arial"/>
          <w:b/>
          <w:bCs/>
          <w:sz w:val="28"/>
          <w:szCs w:val="28"/>
        </w:rPr>
        <w:t>:      Sustainable Hospitality &amp;Tourism</w:t>
      </w:r>
      <w:r w:rsidR="00BE50A5">
        <w:rPr>
          <w:rFonts w:ascii="Arial" w:hAnsi="Arial" w:cs="Arial"/>
          <w:b/>
          <w:bCs/>
          <w:sz w:val="28"/>
          <w:szCs w:val="28"/>
        </w:rPr>
        <w:t xml:space="preserve"> </w:t>
      </w:r>
      <w:r w:rsidR="00BE3F0F" w:rsidRPr="00BE3F0F">
        <w:rPr>
          <w:rFonts w:ascii="Arial" w:hAnsi="Arial" w:cs="Arial"/>
          <w:b/>
          <w:bCs/>
          <w:sz w:val="28"/>
          <w:szCs w:val="28"/>
        </w:rPr>
        <w:t>Management BMIH5006</w:t>
      </w:r>
    </w:p>
    <w:p w14:paraId="104E26C9" w14:textId="77777777" w:rsidR="00BE50A5" w:rsidRPr="00BE3F0F" w:rsidRDefault="00BE50A5" w:rsidP="009E01D4">
      <w:pPr>
        <w:spacing w:line="360" w:lineRule="auto"/>
        <w:rPr>
          <w:rFonts w:ascii="Arial" w:hAnsi="Arial" w:cs="Arial"/>
          <w:b/>
          <w:bCs/>
          <w:sz w:val="28"/>
          <w:szCs w:val="28"/>
        </w:rPr>
      </w:pPr>
    </w:p>
    <w:p w14:paraId="4C2BF85F" w14:textId="493264E9" w:rsidR="008C4694" w:rsidRDefault="00BE3F0F" w:rsidP="009E01D4">
      <w:pPr>
        <w:spacing w:line="360" w:lineRule="auto"/>
        <w:rPr>
          <w:rFonts w:ascii="Arial" w:hAnsi="Arial" w:cs="Arial"/>
          <w:b/>
          <w:bCs/>
          <w:sz w:val="28"/>
          <w:szCs w:val="28"/>
        </w:rPr>
      </w:pPr>
      <w:r w:rsidRPr="00BE3F0F">
        <w:rPr>
          <w:rFonts w:ascii="Arial" w:hAnsi="Arial" w:cs="Arial"/>
          <w:b/>
          <w:bCs/>
          <w:sz w:val="28"/>
          <w:szCs w:val="28"/>
        </w:rPr>
        <w:t>L</w:t>
      </w:r>
      <w:r w:rsidR="008C4694" w:rsidRPr="00BE3F0F">
        <w:rPr>
          <w:rFonts w:ascii="Arial" w:hAnsi="Arial" w:cs="Arial"/>
          <w:b/>
          <w:bCs/>
          <w:sz w:val="28"/>
          <w:szCs w:val="28"/>
        </w:rPr>
        <w:t>ecturer’s name</w:t>
      </w:r>
      <w:r w:rsidRPr="00BE3F0F">
        <w:rPr>
          <w:rFonts w:ascii="Arial" w:hAnsi="Arial" w:cs="Arial"/>
          <w:b/>
          <w:bCs/>
          <w:sz w:val="28"/>
          <w:szCs w:val="28"/>
        </w:rPr>
        <w:t>:                                     Kathryn Roberts</w:t>
      </w:r>
    </w:p>
    <w:p w14:paraId="316035FD" w14:textId="77777777" w:rsidR="00BE50A5" w:rsidRDefault="00BE50A5" w:rsidP="009E01D4">
      <w:pPr>
        <w:spacing w:line="360" w:lineRule="auto"/>
        <w:rPr>
          <w:rFonts w:ascii="Arial" w:hAnsi="Arial" w:cs="Arial"/>
          <w:b/>
          <w:bCs/>
          <w:sz w:val="28"/>
          <w:szCs w:val="28"/>
        </w:rPr>
      </w:pPr>
    </w:p>
    <w:p w14:paraId="57CD5E3F" w14:textId="77777777" w:rsidR="00BE50A5" w:rsidRPr="00BE3F0F" w:rsidRDefault="00BE50A5" w:rsidP="009E01D4">
      <w:pPr>
        <w:spacing w:line="360" w:lineRule="auto"/>
        <w:rPr>
          <w:rFonts w:ascii="Arial" w:hAnsi="Arial" w:cs="Arial"/>
          <w:b/>
          <w:bCs/>
          <w:sz w:val="28"/>
          <w:szCs w:val="28"/>
        </w:rPr>
      </w:pPr>
    </w:p>
    <w:p w14:paraId="43C7DBE8" w14:textId="77777777" w:rsidR="008C4694" w:rsidRPr="00BE3F0F" w:rsidRDefault="008C4694" w:rsidP="009E01D4">
      <w:pPr>
        <w:spacing w:line="360" w:lineRule="auto"/>
        <w:rPr>
          <w:rFonts w:ascii="Arial" w:hAnsi="Arial" w:cs="Arial"/>
          <w:b/>
          <w:bCs/>
          <w:color w:val="FF0000"/>
          <w:sz w:val="28"/>
          <w:szCs w:val="28"/>
        </w:rPr>
      </w:pPr>
    </w:p>
    <w:p w14:paraId="23967938" w14:textId="77777777" w:rsidR="00BE3F0F" w:rsidRPr="00BE3F0F" w:rsidRDefault="00BE3F0F" w:rsidP="009E01D4">
      <w:pPr>
        <w:spacing w:line="360" w:lineRule="auto"/>
        <w:rPr>
          <w:rFonts w:ascii="Arial" w:hAnsi="Arial" w:cs="Arial"/>
          <w:b/>
          <w:bCs/>
          <w:color w:val="FF0000"/>
          <w:sz w:val="28"/>
          <w:szCs w:val="28"/>
        </w:rPr>
      </w:pPr>
    </w:p>
    <w:p w14:paraId="647A11C9" w14:textId="77777777" w:rsidR="00BE3F0F" w:rsidRDefault="00BE3F0F" w:rsidP="009E01D4">
      <w:pPr>
        <w:spacing w:line="360" w:lineRule="auto"/>
        <w:rPr>
          <w:rFonts w:ascii="Arial" w:hAnsi="Arial" w:cs="Arial"/>
          <w:b/>
          <w:bCs/>
          <w:color w:val="FF0000"/>
          <w:sz w:val="24"/>
          <w:szCs w:val="24"/>
        </w:rPr>
      </w:pPr>
    </w:p>
    <w:p w14:paraId="3298E161" w14:textId="77777777" w:rsidR="00BE3F0F" w:rsidRDefault="00BE3F0F" w:rsidP="009E01D4">
      <w:pPr>
        <w:spacing w:line="360" w:lineRule="auto"/>
        <w:rPr>
          <w:rFonts w:ascii="Arial" w:hAnsi="Arial" w:cs="Arial"/>
          <w:b/>
          <w:bCs/>
          <w:color w:val="FF0000"/>
          <w:sz w:val="24"/>
          <w:szCs w:val="24"/>
        </w:rPr>
      </w:pPr>
    </w:p>
    <w:p w14:paraId="7915C168" w14:textId="77777777" w:rsidR="00BE3F0F" w:rsidRDefault="00BE3F0F" w:rsidP="009E01D4">
      <w:pPr>
        <w:spacing w:line="360" w:lineRule="auto"/>
        <w:rPr>
          <w:rFonts w:ascii="Arial" w:hAnsi="Arial" w:cs="Arial"/>
          <w:b/>
          <w:bCs/>
          <w:color w:val="FF0000"/>
          <w:sz w:val="24"/>
          <w:szCs w:val="24"/>
        </w:rPr>
      </w:pPr>
    </w:p>
    <w:p w14:paraId="25C73916" w14:textId="77777777" w:rsidR="007D6D5E" w:rsidRDefault="007D6D5E" w:rsidP="009E01D4">
      <w:pPr>
        <w:spacing w:line="360" w:lineRule="auto"/>
        <w:rPr>
          <w:rFonts w:ascii="Arial" w:hAnsi="Arial" w:cs="Arial"/>
          <w:b/>
          <w:bCs/>
          <w:color w:val="FF0000"/>
          <w:sz w:val="24"/>
          <w:szCs w:val="24"/>
        </w:rPr>
      </w:pPr>
    </w:p>
    <w:p w14:paraId="6516F3EC" w14:textId="77777777" w:rsidR="007D6D5E" w:rsidRDefault="007D6D5E" w:rsidP="009E01D4">
      <w:pPr>
        <w:spacing w:line="360" w:lineRule="auto"/>
        <w:rPr>
          <w:rFonts w:ascii="Arial" w:hAnsi="Arial" w:cs="Arial"/>
          <w:b/>
          <w:bCs/>
          <w:color w:val="FF0000"/>
          <w:sz w:val="24"/>
          <w:szCs w:val="24"/>
        </w:rPr>
      </w:pPr>
    </w:p>
    <w:p w14:paraId="4777E0BC" w14:textId="19DD2D36" w:rsidR="007065B6" w:rsidRPr="00507133" w:rsidRDefault="007065B6" w:rsidP="002A694E">
      <w:pPr>
        <w:spacing w:line="360" w:lineRule="auto"/>
        <w:rPr>
          <w:rFonts w:ascii="Arial" w:hAnsi="Arial" w:cs="Arial"/>
          <w:sz w:val="24"/>
          <w:szCs w:val="24"/>
          <w:lang w:val="en"/>
        </w:rPr>
      </w:pPr>
      <w:bookmarkStart w:id="0" w:name="_Hlk157786191"/>
      <w:r w:rsidRPr="00507133">
        <w:rPr>
          <w:rFonts w:ascii="Arial" w:hAnsi="Arial" w:cs="Arial"/>
          <w:sz w:val="24"/>
          <w:szCs w:val="24"/>
        </w:rPr>
        <w:lastRenderedPageBreak/>
        <w:t>In order to increase market share, provide leadership opportunities, engage more with customers, improve employee satisfaction and turnover</w:t>
      </w:r>
      <w:r w:rsidR="004E6747" w:rsidRPr="00507133">
        <w:rPr>
          <w:rFonts w:ascii="Arial" w:hAnsi="Arial" w:cs="Arial"/>
          <w:sz w:val="24"/>
          <w:szCs w:val="24"/>
        </w:rPr>
        <w:t xml:space="preserve">, </w:t>
      </w:r>
      <w:r w:rsidRPr="00507133">
        <w:rPr>
          <w:rFonts w:ascii="Arial" w:hAnsi="Arial" w:cs="Arial"/>
          <w:sz w:val="24"/>
          <w:szCs w:val="24"/>
        </w:rPr>
        <w:t xml:space="preserve">businesses are implementing a lot of </w:t>
      </w:r>
      <w:r w:rsidR="00AD6CAC" w:rsidRPr="00507133">
        <w:rPr>
          <w:rFonts w:ascii="Arial" w:hAnsi="Arial" w:cs="Arial"/>
          <w:sz w:val="24"/>
          <w:szCs w:val="24"/>
        </w:rPr>
        <w:t>Corporate Social responsibility S</w:t>
      </w:r>
      <w:r w:rsidR="004E6747" w:rsidRPr="00507133">
        <w:rPr>
          <w:rFonts w:ascii="Arial" w:hAnsi="Arial" w:cs="Arial"/>
          <w:sz w:val="24"/>
          <w:szCs w:val="24"/>
        </w:rPr>
        <w:t>trategies including Sustainab</w:t>
      </w:r>
      <w:r w:rsidR="00AD6CAC" w:rsidRPr="00507133">
        <w:rPr>
          <w:rFonts w:ascii="Arial" w:hAnsi="Arial" w:cs="Arial"/>
          <w:sz w:val="24"/>
          <w:szCs w:val="24"/>
        </w:rPr>
        <w:t>ility</w:t>
      </w:r>
      <w:r w:rsidR="004E6747" w:rsidRPr="00507133">
        <w:rPr>
          <w:rFonts w:ascii="Arial" w:hAnsi="Arial" w:cs="Arial"/>
          <w:sz w:val="24"/>
          <w:szCs w:val="24"/>
        </w:rPr>
        <w:t>.</w:t>
      </w:r>
      <w:r w:rsidR="003F1886" w:rsidRPr="00507133">
        <w:rPr>
          <w:rFonts w:ascii="Arial" w:hAnsi="Arial" w:cs="Arial"/>
          <w:sz w:val="24"/>
          <w:szCs w:val="24"/>
        </w:rPr>
        <w:t xml:space="preserve"> </w:t>
      </w:r>
      <w:r w:rsidR="004E6747" w:rsidRPr="00507133">
        <w:rPr>
          <w:rFonts w:ascii="Arial" w:hAnsi="Arial" w:cs="Arial"/>
          <w:sz w:val="24"/>
          <w:szCs w:val="24"/>
        </w:rPr>
        <w:t xml:space="preserve">However, some operators are a bit nervous or refrain from taking action because if not implemented correctly </w:t>
      </w:r>
      <w:r w:rsidR="0039024C" w:rsidRPr="00507133">
        <w:rPr>
          <w:rFonts w:ascii="Arial" w:hAnsi="Arial" w:cs="Arial"/>
          <w:sz w:val="24"/>
          <w:szCs w:val="24"/>
        </w:rPr>
        <w:t>this may lead to lower customers’ ov</w:t>
      </w:r>
      <w:r w:rsidR="004E6747" w:rsidRPr="00507133">
        <w:rPr>
          <w:rFonts w:ascii="Arial" w:hAnsi="Arial" w:cs="Arial"/>
          <w:sz w:val="24"/>
          <w:szCs w:val="24"/>
        </w:rPr>
        <w:t>er</w:t>
      </w:r>
      <w:r w:rsidR="0039024C" w:rsidRPr="00507133">
        <w:rPr>
          <w:rFonts w:ascii="Arial" w:hAnsi="Arial" w:cs="Arial"/>
          <w:sz w:val="24"/>
          <w:szCs w:val="24"/>
        </w:rPr>
        <w:t>all experience and reduce customer satisfaction levels</w:t>
      </w:r>
      <w:r w:rsidR="003F1886" w:rsidRPr="00507133">
        <w:rPr>
          <w:rFonts w:ascii="Arial" w:hAnsi="Arial" w:cs="Arial"/>
          <w:sz w:val="24"/>
          <w:szCs w:val="24"/>
        </w:rPr>
        <w:t xml:space="preserve"> although the </w:t>
      </w:r>
      <w:r w:rsidR="002B68DB" w:rsidRPr="00507133">
        <w:rPr>
          <w:rFonts w:ascii="Arial" w:hAnsi="Arial" w:cs="Arial"/>
          <w:sz w:val="24"/>
          <w:szCs w:val="24"/>
        </w:rPr>
        <w:t>question</w:t>
      </w:r>
      <w:r w:rsidR="003F1886" w:rsidRPr="00507133">
        <w:rPr>
          <w:rFonts w:ascii="Arial" w:hAnsi="Arial" w:cs="Arial"/>
          <w:sz w:val="24"/>
          <w:szCs w:val="24"/>
        </w:rPr>
        <w:t xml:space="preserve"> of green/sustainability has been receiving increasing attention in the global hotel industry as an emerging phenomenon</w:t>
      </w:r>
      <w:r w:rsidR="0039024C" w:rsidRPr="00507133">
        <w:rPr>
          <w:rFonts w:ascii="Arial" w:hAnsi="Arial" w:cs="Arial"/>
          <w:sz w:val="24"/>
          <w:szCs w:val="24"/>
        </w:rPr>
        <w:t xml:space="preserve"> </w:t>
      </w:r>
      <w:sdt>
        <w:sdtPr>
          <w:rPr>
            <w:rFonts w:ascii="Arial" w:hAnsi="Arial" w:cs="Arial"/>
            <w:sz w:val="24"/>
            <w:szCs w:val="24"/>
          </w:rPr>
          <w:id w:val="853458458"/>
          <w:citation/>
        </w:sdtPr>
        <w:sdtContent>
          <w:r w:rsidR="0039024C" w:rsidRPr="00507133">
            <w:rPr>
              <w:rFonts w:ascii="Arial" w:hAnsi="Arial" w:cs="Arial"/>
              <w:sz w:val="24"/>
              <w:szCs w:val="24"/>
            </w:rPr>
            <w:fldChar w:fldCharType="begin"/>
          </w:r>
          <w:r w:rsidR="0039024C" w:rsidRPr="00507133">
            <w:rPr>
              <w:rFonts w:ascii="Arial" w:hAnsi="Arial" w:cs="Arial"/>
              <w:sz w:val="24"/>
              <w:szCs w:val="24"/>
            </w:rPr>
            <w:instrText xml:space="preserve"> CITATION She20 \l 2057 </w:instrText>
          </w:r>
          <w:r w:rsidR="0039024C" w:rsidRPr="00507133">
            <w:rPr>
              <w:rFonts w:ascii="Arial" w:hAnsi="Arial" w:cs="Arial"/>
              <w:sz w:val="24"/>
              <w:szCs w:val="24"/>
            </w:rPr>
            <w:fldChar w:fldCharType="separate"/>
          </w:r>
          <w:r w:rsidR="00A44B72" w:rsidRPr="00507133">
            <w:rPr>
              <w:rFonts w:ascii="Arial" w:hAnsi="Arial" w:cs="Arial"/>
              <w:noProof/>
              <w:sz w:val="24"/>
              <w:szCs w:val="24"/>
            </w:rPr>
            <w:t>(Shen, et al., 2020)</w:t>
          </w:r>
          <w:r w:rsidR="0039024C" w:rsidRPr="00507133">
            <w:rPr>
              <w:rFonts w:ascii="Arial" w:hAnsi="Arial" w:cs="Arial"/>
              <w:sz w:val="24"/>
              <w:szCs w:val="24"/>
            </w:rPr>
            <w:fldChar w:fldCharType="end"/>
          </w:r>
        </w:sdtContent>
      </w:sdt>
    </w:p>
    <w:p w14:paraId="1B474D71" w14:textId="2E4C85A4" w:rsidR="00567858" w:rsidRPr="00507133" w:rsidRDefault="00002083" w:rsidP="002A694E">
      <w:pPr>
        <w:spacing w:line="360" w:lineRule="auto"/>
        <w:rPr>
          <w:rFonts w:ascii="Arial" w:hAnsi="Arial" w:cs="Arial"/>
          <w:sz w:val="24"/>
          <w:szCs w:val="24"/>
        </w:rPr>
      </w:pPr>
      <w:r w:rsidRPr="00507133">
        <w:rPr>
          <w:rFonts w:ascii="Arial" w:hAnsi="Arial" w:cs="Arial"/>
          <w:sz w:val="24"/>
          <w:szCs w:val="24"/>
        </w:rPr>
        <w:t>Marriott International is committed to sustainability across all aspects of its operations. The company has a comprehensive sustainability and social impact platform that focuses on areas such as environmental sustainability, diversity and inclusion, human rights, and community engagement.</w:t>
      </w:r>
      <w:r w:rsidR="00261F6D" w:rsidRPr="00507133">
        <w:rPr>
          <w:rFonts w:ascii="Arial" w:hAnsi="Arial" w:cs="Arial"/>
          <w:sz w:val="24"/>
          <w:szCs w:val="24"/>
        </w:rPr>
        <w:t xml:space="preserve"> M</w:t>
      </w:r>
      <w:r w:rsidRPr="00507133">
        <w:rPr>
          <w:rFonts w:ascii="Arial" w:hAnsi="Arial" w:cs="Arial"/>
          <w:sz w:val="24"/>
          <w:szCs w:val="24"/>
        </w:rPr>
        <w:t>arriott has set ambitious sustainability goals, including reducing energy and water consumption, advancing green building, responsibly sourcing its seafood, and reducing waste.</w:t>
      </w:r>
      <w:r w:rsidR="00567858" w:rsidRPr="00507133">
        <w:rPr>
          <w:rFonts w:ascii="Arial" w:hAnsi="Arial" w:cs="Arial"/>
          <w:sz w:val="24"/>
          <w:szCs w:val="24"/>
        </w:rPr>
        <w:t xml:space="preserve"> </w:t>
      </w:r>
      <w:sdt>
        <w:sdtPr>
          <w:rPr>
            <w:rFonts w:ascii="Arial" w:hAnsi="Arial" w:cs="Arial"/>
            <w:sz w:val="24"/>
            <w:szCs w:val="24"/>
          </w:rPr>
          <w:id w:val="-328754900"/>
          <w:citation/>
        </w:sdtPr>
        <w:sdtContent>
          <w:r w:rsidR="00567858" w:rsidRPr="00507133">
            <w:rPr>
              <w:rFonts w:ascii="Arial" w:hAnsi="Arial" w:cs="Arial"/>
              <w:sz w:val="24"/>
              <w:szCs w:val="24"/>
            </w:rPr>
            <w:fldChar w:fldCharType="begin"/>
          </w:r>
          <w:r w:rsidR="00567858" w:rsidRPr="00507133">
            <w:rPr>
              <w:rFonts w:ascii="Arial" w:hAnsi="Arial" w:cs="Arial"/>
              <w:sz w:val="24"/>
              <w:szCs w:val="24"/>
            </w:rPr>
            <w:instrText xml:space="preserve"> CITATION Cho21 \l 2057 </w:instrText>
          </w:r>
          <w:r w:rsidR="00567858" w:rsidRPr="00507133">
            <w:rPr>
              <w:rFonts w:ascii="Arial" w:hAnsi="Arial" w:cs="Arial"/>
              <w:sz w:val="24"/>
              <w:szCs w:val="24"/>
            </w:rPr>
            <w:fldChar w:fldCharType="separate"/>
          </w:r>
          <w:r w:rsidR="00A44B72" w:rsidRPr="00507133">
            <w:rPr>
              <w:rFonts w:ascii="Arial" w:hAnsi="Arial" w:cs="Arial"/>
              <w:noProof/>
              <w:sz w:val="24"/>
              <w:szCs w:val="24"/>
            </w:rPr>
            <w:t>(Choy, et al., 2021)</w:t>
          </w:r>
          <w:r w:rsidR="00567858" w:rsidRPr="00507133">
            <w:rPr>
              <w:rFonts w:ascii="Arial" w:hAnsi="Arial" w:cs="Arial"/>
              <w:sz w:val="24"/>
              <w:szCs w:val="24"/>
            </w:rPr>
            <w:fldChar w:fldCharType="end"/>
          </w:r>
        </w:sdtContent>
      </w:sdt>
    </w:p>
    <w:p w14:paraId="0EF7472F" w14:textId="48AFABC3" w:rsidR="00001FB6" w:rsidRPr="00507133" w:rsidRDefault="00002083" w:rsidP="002A694E">
      <w:pPr>
        <w:spacing w:line="360" w:lineRule="auto"/>
        <w:rPr>
          <w:rFonts w:ascii="Arial" w:hAnsi="Arial" w:cs="Arial"/>
          <w:sz w:val="24"/>
          <w:szCs w:val="24"/>
        </w:rPr>
      </w:pPr>
      <w:r w:rsidRPr="00507133">
        <w:rPr>
          <w:rFonts w:ascii="Arial" w:hAnsi="Arial" w:cs="Arial"/>
          <w:sz w:val="24"/>
          <w:szCs w:val="24"/>
        </w:rPr>
        <w:t xml:space="preserve">The company has a robust environmental sustainability strategy that includes initiatives such as energy and water conservation, sustainable purchasing, waste reduction, and the use of renewable energy. Marriott is also dedicated to promoting diversity and inclusion within its workforce and ensuring that its supply chain upholds ethical </w:t>
      </w:r>
      <w:r w:rsidR="00B363EC" w:rsidRPr="00507133">
        <w:rPr>
          <w:rFonts w:ascii="Arial" w:hAnsi="Arial" w:cs="Arial"/>
          <w:sz w:val="24"/>
          <w:szCs w:val="24"/>
        </w:rPr>
        <w:t>labour</w:t>
      </w:r>
      <w:r w:rsidRPr="00507133">
        <w:rPr>
          <w:rFonts w:ascii="Arial" w:hAnsi="Arial" w:cs="Arial"/>
          <w:sz w:val="24"/>
          <w:szCs w:val="24"/>
        </w:rPr>
        <w:t xml:space="preserve"> practices. The company collaborates with various organizations and non-profits to support community engagement and local development.</w:t>
      </w:r>
    </w:p>
    <w:p w14:paraId="52343919" w14:textId="77777777" w:rsidR="00D3338A" w:rsidRPr="00507133" w:rsidRDefault="00D3338A" w:rsidP="002A694E">
      <w:pPr>
        <w:spacing w:line="360" w:lineRule="auto"/>
        <w:rPr>
          <w:rFonts w:ascii="Arial" w:hAnsi="Arial" w:cs="Arial"/>
          <w:sz w:val="24"/>
          <w:szCs w:val="24"/>
        </w:rPr>
      </w:pPr>
      <w:r w:rsidRPr="00507133">
        <w:rPr>
          <w:rFonts w:ascii="Arial" w:hAnsi="Arial" w:cs="Arial"/>
          <w:sz w:val="24"/>
          <w:szCs w:val="24"/>
        </w:rPr>
        <w:t xml:space="preserve">The issue of green/sustainability has been receiving increasing attention in the global hotel industry as an emerging phenomenon. Specifically, Marriott International is leading green policies by introducing the “green our supply chain” annual program (e.g., greener key cards, eco-pillow, earth-friendly towels, recycled pens, low-VOC paint, biodegradable laundry bags, laundry detergent). </w:t>
      </w:r>
      <w:sdt>
        <w:sdtPr>
          <w:rPr>
            <w:rFonts w:ascii="Arial" w:hAnsi="Arial" w:cs="Arial"/>
            <w:sz w:val="24"/>
            <w:szCs w:val="24"/>
          </w:rPr>
          <w:id w:val="-427118724"/>
          <w:citation/>
        </w:sdtPr>
        <w:sdtContent>
          <w:r w:rsidRPr="00507133">
            <w:rPr>
              <w:rFonts w:ascii="Arial" w:hAnsi="Arial" w:cs="Arial"/>
              <w:sz w:val="24"/>
              <w:szCs w:val="24"/>
            </w:rPr>
            <w:fldChar w:fldCharType="begin"/>
          </w:r>
          <w:r w:rsidRPr="00507133">
            <w:rPr>
              <w:rFonts w:ascii="Arial" w:hAnsi="Arial" w:cs="Arial"/>
              <w:sz w:val="24"/>
              <w:szCs w:val="24"/>
            </w:rPr>
            <w:instrText xml:space="preserve"> CITATION Han19 \l 2057 </w:instrText>
          </w:r>
          <w:r w:rsidRPr="00507133">
            <w:rPr>
              <w:rFonts w:ascii="Arial" w:hAnsi="Arial" w:cs="Arial"/>
              <w:sz w:val="24"/>
              <w:szCs w:val="24"/>
            </w:rPr>
            <w:fldChar w:fldCharType="separate"/>
          </w:r>
          <w:r w:rsidRPr="00507133">
            <w:rPr>
              <w:rFonts w:ascii="Arial" w:hAnsi="Arial" w:cs="Arial"/>
              <w:noProof/>
              <w:sz w:val="24"/>
              <w:szCs w:val="24"/>
            </w:rPr>
            <w:t>(Han, et al., 2019)</w:t>
          </w:r>
          <w:r w:rsidRPr="00507133">
            <w:rPr>
              <w:rFonts w:ascii="Arial" w:hAnsi="Arial" w:cs="Arial"/>
              <w:sz w:val="24"/>
              <w:szCs w:val="24"/>
            </w:rPr>
            <w:fldChar w:fldCharType="end"/>
          </w:r>
        </w:sdtContent>
      </w:sdt>
    </w:p>
    <w:p w14:paraId="210E49D4" w14:textId="33E8BD8A" w:rsidR="0094291A" w:rsidRPr="00507133" w:rsidRDefault="002535E2" w:rsidP="002A694E">
      <w:pPr>
        <w:spacing w:line="360" w:lineRule="auto"/>
        <w:rPr>
          <w:rFonts w:ascii="Arial" w:hAnsi="Arial" w:cs="Arial"/>
          <w:sz w:val="24"/>
          <w:szCs w:val="24"/>
        </w:rPr>
      </w:pPr>
      <w:r w:rsidRPr="00507133">
        <w:rPr>
          <w:rFonts w:ascii="Arial" w:hAnsi="Arial" w:cs="Arial"/>
          <w:sz w:val="24"/>
          <w:szCs w:val="24"/>
        </w:rPr>
        <w:t>Marriott International's circular economy efforts involve finding ways to minimize waste</w:t>
      </w:r>
      <w:r w:rsidR="00462D6E" w:rsidRPr="00507133">
        <w:rPr>
          <w:rFonts w:ascii="Arial" w:hAnsi="Arial" w:cs="Arial"/>
          <w:sz w:val="24"/>
          <w:szCs w:val="24"/>
        </w:rPr>
        <w:t>, minimising environmental impact</w:t>
      </w:r>
      <w:r w:rsidRPr="00507133">
        <w:rPr>
          <w:rFonts w:ascii="Arial" w:hAnsi="Arial" w:cs="Arial"/>
          <w:sz w:val="24"/>
          <w:szCs w:val="24"/>
        </w:rPr>
        <w:t xml:space="preserve"> and maximize the use of resources within its operations. This includes initiatives such as sustainable sourcing, responsible waste management, and finding innovative ways to reuse or recycle materials</w:t>
      </w:r>
      <w:r w:rsidR="0094291A" w:rsidRPr="00507133">
        <w:rPr>
          <w:rFonts w:ascii="Arial" w:hAnsi="Arial" w:cs="Arial"/>
          <w:sz w:val="24"/>
          <w:szCs w:val="24"/>
        </w:rPr>
        <w:t xml:space="preserve">, upcycling, waste reduction and energy efficiency prioritising efficient use of materials. </w:t>
      </w:r>
      <w:sdt>
        <w:sdtPr>
          <w:rPr>
            <w:rFonts w:ascii="Arial" w:hAnsi="Arial" w:cs="Arial"/>
            <w:sz w:val="24"/>
            <w:szCs w:val="24"/>
          </w:rPr>
          <w:id w:val="-2090079265"/>
          <w:citation/>
        </w:sdtPr>
        <w:sdtContent>
          <w:r w:rsidR="0094291A" w:rsidRPr="00507133">
            <w:rPr>
              <w:rFonts w:ascii="Arial" w:hAnsi="Arial" w:cs="Arial"/>
              <w:sz w:val="24"/>
              <w:szCs w:val="24"/>
            </w:rPr>
            <w:fldChar w:fldCharType="begin"/>
          </w:r>
          <w:r w:rsidR="0094291A" w:rsidRPr="00507133">
            <w:rPr>
              <w:rFonts w:ascii="Arial" w:hAnsi="Arial" w:cs="Arial"/>
              <w:sz w:val="24"/>
              <w:szCs w:val="24"/>
            </w:rPr>
            <w:instrText xml:space="preserve"> CITATION Mar16 \l 2057 </w:instrText>
          </w:r>
          <w:r w:rsidR="0094291A" w:rsidRPr="00507133">
            <w:rPr>
              <w:rFonts w:ascii="Arial" w:hAnsi="Arial" w:cs="Arial"/>
              <w:sz w:val="24"/>
              <w:szCs w:val="24"/>
            </w:rPr>
            <w:fldChar w:fldCharType="separate"/>
          </w:r>
          <w:r w:rsidR="00A44B72" w:rsidRPr="00507133">
            <w:rPr>
              <w:rFonts w:ascii="Arial" w:hAnsi="Arial" w:cs="Arial"/>
              <w:noProof/>
              <w:sz w:val="24"/>
              <w:szCs w:val="24"/>
            </w:rPr>
            <w:t>(Mariott International, 2016)</w:t>
          </w:r>
          <w:r w:rsidR="0094291A" w:rsidRPr="00507133">
            <w:rPr>
              <w:rFonts w:ascii="Arial" w:hAnsi="Arial" w:cs="Arial"/>
              <w:sz w:val="24"/>
              <w:szCs w:val="24"/>
            </w:rPr>
            <w:fldChar w:fldCharType="end"/>
          </w:r>
        </w:sdtContent>
      </w:sdt>
    </w:p>
    <w:p w14:paraId="571192F4" w14:textId="625E9F54" w:rsidR="009B7256" w:rsidRPr="00507133" w:rsidRDefault="002535E2" w:rsidP="002A694E">
      <w:pPr>
        <w:spacing w:line="360" w:lineRule="auto"/>
        <w:rPr>
          <w:rStyle w:val="hgkelc"/>
          <w:rFonts w:ascii="Arial" w:hAnsi="Arial" w:cs="Arial"/>
          <w:sz w:val="24"/>
          <w:szCs w:val="24"/>
          <w:lang w:val="en"/>
        </w:rPr>
      </w:pPr>
      <w:r w:rsidRPr="00507133">
        <w:rPr>
          <w:rFonts w:ascii="Arial" w:hAnsi="Arial" w:cs="Arial"/>
          <w:sz w:val="24"/>
          <w:szCs w:val="24"/>
        </w:rPr>
        <w:lastRenderedPageBreak/>
        <w:t>The company aims to create a more sustainable and environmentally friendly approach to hospitality by minimizing its environmental impact and contributing to a more circular and resource-efficient economy.</w:t>
      </w:r>
      <w:r w:rsidR="00172259" w:rsidRPr="00507133">
        <w:rPr>
          <w:rFonts w:ascii="Arial" w:hAnsi="Arial" w:cs="Arial"/>
          <w:sz w:val="24"/>
          <w:szCs w:val="24"/>
        </w:rPr>
        <w:t xml:space="preserve"> </w:t>
      </w:r>
      <w:sdt>
        <w:sdtPr>
          <w:rPr>
            <w:rFonts w:ascii="Arial" w:hAnsi="Arial" w:cs="Arial"/>
            <w:sz w:val="24"/>
            <w:szCs w:val="24"/>
          </w:rPr>
          <w:id w:val="-2005424586"/>
          <w:citation/>
        </w:sdtPr>
        <w:sdtContent>
          <w:r w:rsidR="00172259" w:rsidRPr="00507133">
            <w:rPr>
              <w:rFonts w:ascii="Arial" w:hAnsi="Arial" w:cs="Arial"/>
              <w:sz w:val="24"/>
              <w:szCs w:val="24"/>
            </w:rPr>
            <w:fldChar w:fldCharType="begin"/>
          </w:r>
          <w:r w:rsidR="00172259" w:rsidRPr="00507133">
            <w:rPr>
              <w:rFonts w:ascii="Arial" w:hAnsi="Arial" w:cs="Arial"/>
              <w:sz w:val="24"/>
              <w:szCs w:val="24"/>
            </w:rPr>
            <w:instrText xml:space="preserve"> CITATION Lan20 \l 2057 </w:instrText>
          </w:r>
          <w:r w:rsidR="00172259" w:rsidRPr="00507133">
            <w:rPr>
              <w:rFonts w:ascii="Arial" w:hAnsi="Arial" w:cs="Arial"/>
              <w:sz w:val="24"/>
              <w:szCs w:val="24"/>
            </w:rPr>
            <w:fldChar w:fldCharType="separate"/>
          </w:r>
          <w:r w:rsidR="00A44B72" w:rsidRPr="00507133">
            <w:rPr>
              <w:rFonts w:ascii="Arial" w:hAnsi="Arial" w:cs="Arial"/>
              <w:noProof/>
              <w:sz w:val="24"/>
              <w:szCs w:val="24"/>
            </w:rPr>
            <w:t>(Landau, 2020)</w:t>
          </w:r>
          <w:r w:rsidR="00172259" w:rsidRPr="00507133">
            <w:rPr>
              <w:rFonts w:ascii="Arial" w:hAnsi="Arial" w:cs="Arial"/>
              <w:sz w:val="24"/>
              <w:szCs w:val="24"/>
            </w:rPr>
            <w:fldChar w:fldCharType="end"/>
          </w:r>
        </w:sdtContent>
      </w:sdt>
    </w:p>
    <w:p w14:paraId="1DF583ED" w14:textId="31905493" w:rsidR="009B7256" w:rsidRPr="00507133" w:rsidRDefault="00A44B72" w:rsidP="002A694E">
      <w:pPr>
        <w:spacing w:line="360" w:lineRule="auto"/>
        <w:rPr>
          <w:rStyle w:val="hgkelc"/>
          <w:rFonts w:ascii="Arial" w:hAnsi="Arial" w:cs="Arial"/>
          <w:sz w:val="24"/>
          <w:szCs w:val="24"/>
          <w:lang w:val="en"/>
        </w:rPr>
      </w:pPr>
      <w:r w:rsidRPr="00507133">
        <w:rPr>
          <w:rStyle w:val="hgkelc"/>
          <w:rFonts w:ascii="Arial" w:hAnsi="Arial" w:cs="Arial"/>
          <w:sz w:val="24"/>
          <w:szCs w:val="24"/>
          <w:lang w:val="en"/>
        </w:rPr>
        <w:t xml:space="preserve">Although it takes time, </w:t>
      </w:r>
      <w:r w:rsidR="009B7256" w:rsidRPr="00507133">
        <w:rPr>
          <w:rStyle w:val="hgkelc"/>
          <w:rFonts w:ascii="Arial" w:hAnsi="Arial" w:cs="Arial"/>
          <w:sz w:val="24"/>
          <w:szCs w:val="24"/>
          <w:lang w:val="en"/>
        </w:rPr>
        <w:t xml:space="preserve">Corporate social responsible company policies can help promote economic growth and development since happy employees seem more productive than depressed. Also investors seem to like to invest in companies that seem to give back to communities they operate improving business environment, reducing business risks. </w:t>
      </w:r>
      <w:sdt>
        <w:sdtPr>
          <w:rPr>
            <w:rStyle w:val="hgkelc"/>
            <w:rFonts w:ascii="Arial" w:hAnsi="Arial" w:cs="Arial"/>
            <w:sz w:val="24"/>
            <w:szCs w:val="24"/>
            <w:lang w:val="en"/>
          </w:rPr>
          <w:id w:val="469252688"/>
          <w:citation/>
        </w:sdtPr>
        <w:sdtContent>
          <w:r w:rsidRPr="00507133">
            <w:rPr>
              <w:rStyle w:val="hgkelc"/>
              <w:rFonts w:ascii="Arial" w:hAnsi="Arial" w:cs="Arial"/>
              <w:sz w:val="24"/>
              <w:szCs w:val="24"/>
              <w:lang w:val="en"/>
            </w:rPr>
            <w:fldChar w:fldCharType="begin"/>
          </w:r>
          <w:r w:rsidRPr="00507133">
            <w:rPr>
              <w:rStyle w:val="hgkelc"/>
              <w:rFonts w:ascii="Arial" w:hAnsi="Arial" w:cs="Arial"/>
              <w:sz w:val="24"/>
              <w:szCs w:val="24"/>
            </w:rPr>
            <w:instrText xml:space="preserve"> CITATION Hel23 \l 2057 </w:instrText>
          </w:r>
          <w:r w:rsidRPr="00507133">
            <w:rPr>
              <w:rStyle w:val="hgkelc"/>
              <w:rFonts w:ascii="Arial" w:hAnsi="Arial" w:cs="Arial"/>
              <w:sz w:val="24"/>
              <w:szCs w:val="24"/>
              <w:lang w:val="en"/>
            </w:rPr>
            <w:fldChar w:fldCharType="separate"/>
          </w:r>
          <w:r w:rsidRPr="00507133">
            <w:rPr>
              <w:rFonts w:ascii="Arial" w:hAnsi="Arial" w:cs="Arial"/>
              <w:noProof/>
              <w:sz w:val="24"/>
              <w:szCs w:val="24"/>
            </w:rPr>
            <w:t>(Helen Kopnina, 2023)</w:t>
          </w:r>
          <w:r w:rsidRPr="00507133">
            <w:rPr>
              <w:rStyle w:val="hgkelc"/>
              <w:rFonts w:ascii="Arial" w:hAnsi="Arial" w:cs="Arial"/>
              <w:sz w:val="24"/>
              <w:szCs w:val="24"/>
              <w:lang w:val="en"/>
            </w:rPr>
            <w:fldChar w:fldCharType="end"/>
          </w:r>
        </w:sdtContent>
      </w:sdt>
    </w:p>
    <w:p w14:paraId="416BF5F3" w14:textId="6A0E6331" w:rsidR="003165D7" w:rsidRPr="00507133" w:rsidRDefault="00A87D26" w:rsidP="002A694E">
      <w:pPr>
        <w:spacing w:line="360" w:lineRule="auto"/>
        <w:rPr>
          <w:rFonts w:ascii="Arial" w:eastAsia="Times New Roman" w:hAnsi="Arial" w:cs="Arial"/>
          <w:kern w:val="0"/>
          <w:sz w:val="24"/>
          <w:szCs w:val="24"/>
          <w:lang w:eastAsia="en-GB"/>
          <w14:ligatures w14:val="none"/>
        </w:rPr>
      </w:pPr>
      <w:r w:rsidRPr="00507133">
        <w:rPr>
          <w:rFonts w:ascii="Arial" w:eastAsia="Times New Roman" w:hAnsi="Arial" w:cs="Arial"/>
          <w:kern w:val="0"/>
          <w:sz w:val="24"/>
          <w:szCs w:val="24"/>
          <w:lang w:eastAsia="en-GB"/>
          <w14:ligatures w14:val="none"/>
        </w:rPr>
        <w:t>Hospitality industry leaders use green initiatives to save money, create goodwill and create positive guest experiences. Green cleaning products can cost less than traditional ones, improve the way a room smells, and avoid triggering allergies and chemical sensitivities in employees and guests. Green appliances reduce energy use, and green materials appeal to the tastes and preferences of affluent customers.</w:t>
      </w:r>
    </w:p>
    <w:p w14:paraId="0795EB32" w14:textId="5A059F3A" w:rsidR="00462D6E" w:rsidRPr="00507133" w:rsidRDefault="003165D7" w:rsidP="002A694E">
      <w:pPr>
        <w:spacing w:line="360" w:lineRule="auto"/>
        <w:rPr>
          <w:rFonts w:ascii="Arial" w:eastAsia="Times New Roman" w:hAnsi="Arial" w:cs="Arial"/>
          <w:kern w:val="0"/>
          <w:sz w:val="24"/>
          <w:szCs w:val="24"/>
          <w:lang w:eastAsia="en-GB"/>
          <w14:ligatures w14:val="none"/>
        </w:rPr>
      </w:pPr>
      <w:r w:rsidRPr="00507133">
        <w:rPr>
          <w:rFonts w:ascii="Arial" w:eastAsia="Times New Roman" w:hAnsi="Arial" w:cs="Arial"/>
          <w:kern w:val="0"/>
          <w:sz w:val="24"/>
          <w:szCs w:val="24"/>
          <w:lang w:eastAsia="en-GB"/>
          <w14:ligatures w14:val="none"/>
        </w:rPr>
        <w:t>Since Sustainability and Green consumption is now a common discussion topic among guests or customers nowadays, many  hotels have initiated green marketing practice as a competitive advantage to promote green image and increase hotel guest’s satisfaction.</w:t>
      </w:r>
      <w:r w:rsidR="00462D6E" w:rsidRPr="00507133">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87925699"/>
          <w:citation/>
        </w:sdtPr>
        <w:sdtContent>
          <w:r w:rsidR="00462D6E" w:rsidRPr="00507133">
            <w:rPr>
              <w:rFonts w:ascii="Arial" w:eastAsia="Times New Roman" w:hAnsi="Arial" w:cs="Arial"/>
              <w:kern w:val="0"/>
              <w:sz w:val="24"/>
              <w:szCs w:val="24"/>
              <w:lang w:eastAsia="en-GB"/>
              <w14:ligatures w14:val="none"/>
            </w:rPr>
            <w:fldChar w:fldCharType="begin"/>
          </w:r>
          <w:r w:rsidR="00462D6E" w:rsidRPr="00507133">
            <w:rPr>
              <w:rFonts w:ascii="Arial" w:eastAsia="Times New Roman" w:hAnsi="Arial" w:cs="Arial"/>
              <w:kern w:val="0"/>
              <w:sz w:val="24"/>
              <w:szCs w:val="24"/>
              <w:lang w:eastAsia="en-GB"/>
              <w14:ligatures w14:val="none"/>
            </w:rPr>
            <w:instrText xml:space="preserve"> CITATION Kim22 \l 2057 </w:instrText>
          </w:r>
          <w:r w:rsidR="00462D6E" w:rsidRPr="00507133">
            <w:rPr>
              <w:rFonts w:ascii="Arial" w:eastAsia="Times New Roman" w:hAnsi="Arial" w:cs="Arial"/>
              <w:kern w:val="0"/>
              <w:sz w:val="24"/>
              <w:szCs w:val="24"/>
              <w:lang w:eastAsia="en-GB"/>
              <w14:ligatures w14:val="none"/>
            </w:rPr>
            <w:fldChar w:fldCharType="separate"/>
          </w:r>
          <w:r w:rsidR="00A44B72" w:rsidRPr="00507133">
            <w:rPr>
              <w:rFonts w:ascii="Arial" w:eastAsia="Times New Roman" w:hAnsi="Arial" w:cs="Arial"/>
              <w:noProof/>
              <w:kern w:val="0"/>
              <w:sz w:val="24"/>
              <w:szCs w:val="24"/>
              <w:lang w:eastAsia="en-GB"/>
              <w14:ligatures w14:val="none"/>
            </w:rPr>
            <w:t>(Kim &amp; Roseman, 2022)</w:t>
          </w:r>
          <w:r w:rsidR="00462D6E" w:rsidRPr="00507133">
            <w:rPr>
              <w:rFonts w:ascii="Arial" w:eastAsia="Times New Roman" w:hAnsi="Arial" w:cs="Arial"/>
              <w:kern w:val="0"/>
              <w:sz w:val="24"/>
              <w:szCs w:val="24"/>
              <w:lang w:eastAsia="en-GB"/>
              <w14:ligatures w14:val="none"/>
            </w:rPr>
            <w:fldChar w:fldCharType="end"/>
          </w:r>
        </w:sdtContent>
      </w:sdt>
    </w:p>
    <w:p w14:paraId="405639DE" w14:textId="39DBB04F" w:rsidR="00270C8F" w:rsidRPr="00507133" w:rsidRDefault="00FE6980" w:rsidP="002A694E">
      <w:pPr>
        <w:spacing w:line="360" w:lineRule="auto"/>
        <w:rPr>
          <w:rFonts w:ascii="Arial" w:eastAsia="Times New Roman" w:hAnsi="Arial" w:cs="Arial"/>
          <w:kern w:val="0"/>
          <w:sz w:val="24"/>
          <w:szCs w:val="24"/>
          <w:lang w:eastAsia="en-GB"/>
          <w14:ligatures w14:val="none"/>
        </w:rPr>
      </w:pPr>
      <w:r w:rsidRPr="00507133">
        <w:rPr>
          <w:rFonts w:ascii="Arial" w:hAnsi="Arial" w:cs="Arial"/>
          <w:sz w:val="24"/>
          <w:szCs w:val="24"/>
        </w:rPr>
        <w:t>C</w:t>
      </w:r>
      <w:r w:rsidR="00002083" w:rsidRPr="00507133">
        <w:rPr>
          <w:rFonts w:ascii="Arial" w:hAnsi="Arial" w:cs="Arial"/>
          <w:sz w:val="24"/>
          <w:szCs w:val="24"/>
        </w:rPr>
        <w:t>ircular economy practices that might be implemented by Marriott hotels could include</w:t>
      </w:r>
      <w:r w:rsidRPr="00507133">
        <w:rPr>
          <w:rFonts w:ascii="Arial" w:hAnsi="Arial" w:cs="Arial"/>
          <w:sz w:val="24"/>
          <w:szCs w:val="24"/>
        </w:rPr>
        <w:t>:</w:t>
      </w:r>
      <w:r w:rsidR="00172259" w:rsidRPr="00507133">
        <w:rPr>
          <w:rFonts w:ascii="Arial" w:hAnsi="Arial" w:cs="Arial"/>
          <w:sz w:val="24"/>
          <w:szCs w:val="24"/>
        </w:rPr>
        <w:t xml:space="preserve"> </w:t>
      </w:r>
      <w:r w:rsidR="00002083" w:rsidRPr="00507133">
        <w:rPr>
          <w:rFonts w:ascii="Arial" w:hAnsi="Arial" w:cs="Arial"/>
          <w:sz w:val="24"/>
          <w:szCs w:val="24"/>
        </w:rPr>
        <w:t>Reducing single-use plastics</w:t>
      </w:r>
      <w:r w:rsidR="00172259" w:rsidRPr="00507133">
        <w:rPr>
          <w:rFonts w:ascii="Arial" w:hAnsi="Arial" w:cs="Arial"/>
          <w:sz w:val="24"/>
          <w:szCs w:val="24"/>
        </w:rPr>
        <w:t>:</w:t>
      </w:r>
      <w:r w:rsidRPr="00507133">
        <w:rPr>
          <w:rFonts w:ascii="Arial" w:hAnsi="Arial" w:cs="Arial"/>
          <w:sz w:val="24"/>
          <w:szCs w:val="24"/>
        </w:rPr>
        <w:t xml:space="preserve"> </w:t>
      </w:r>
      <w:r w:rsidR="00002083" w:rsidRPr="00507133">
        <w:rPr>
          <w:rFonts w:ascii="Arial" w:hAnsi="Arial" w:cs="Arial"/>
          <w:sz w:val="24"/>
          <w:szCs w:val="24"/>
        </w:rPr>
        <w:t>might work to  providing reusable or</w:t>
      </w:r>
      <w:r w:rsidRPr="00507133">
        <w:rPr>
          <w:rFonts w:ascii="Arial" w:hAnsi="Arial" w:cs="Arial"/>
          <w:sz w:val="24"/>
          <w:szCs w:val="24"/>
        </w:rPr>
        <w:t xml:space="preserve"> </w:t>
      </w:r>
      <w:r w:rsidR="00002083" w:rsidRPr="00507133">
        <w:rPr>
          <w:rFonts w:ascii="Arial" w:hAnsi="Arial" w:cs="Arial"/>
          <w:sz w:val="24"/>
          <w:szCs w:val="24"/>
        </w:rPr>
        <w:t>compostable alternatives for items such as straws, water bottles, and toiletry containers. Energy-efficient design:</w:t>
      </w:r>
      <w:r w:rsidR="00172259" w:rsidRPr="00507133">
        <w:rPr>
          <w:rFonts w:ascii="Arial" w:hAnsi="Arial" w:cs="Arial"/>
          <w:sz w:val="24"/>
          <w:szCs w:val="24"/>
        </w:rPr>
        <w:t xml:space="preserve"> </w:t>
      </w:r>
      <w:r w:rsidR="00002083" w:rsidRPr="00507133">
        <w:rPr>
          <w:rFonts w:ascii="Arial" w:hAnsi="Arial" w:cs="Arial"/>
          <w:sz w:val="24"/>
          <w:szCs w:val="24"/>
        </w:rPr>
        <w:t>such as using smart lighting and heating systems to reduce energy consumption. Sustainable sourcing: may prioritize sourcing products and materials from sustainable and environmentally responsible suppliers, such as using reclaimed wood furniture or organic linens.</w:t>
      </w:r>
      <w:r w:rsidR="00172259" w:rsidRPr="00507133">
        <w:rPr>
          <w:rFonts w:ascii="Arial" w:hAnsi="Arial" w:cs="Arial"/>
          <w:sz w:val="24"/>
          <w:szCs w:val="24"/>
        </w:rPr>
        <w:t xml:space="preserve"> </w:t>
      </w:r>
      <w:r w:rsidR="00002083" w:rsidRPr="00507133">
        <w:rPr>
          <w:rFonts w:ascii="Arial" w:hAnsi="Arial" w:cs="Arial"/>
          <w:sz w:val="24"/>
          <w:szCs w:val="24"/>
        </w:rPr>
        <w:t>Waste reduction</w:t>
      </w:r>
      <w:r w:rsidR="002B68DB" w:rsidRPr="00507133">
        <w:rPr>
          <w:rFonts w:ascii="Arial" w:hAnsi="Arial" w:cs="Arial"/>
          <w:sz w:val="24"/>
          <w:szCs w:val="24"/>
        </w:rPr>
        <w:t xml:space="preserve"> </w:t>
      </w:r>
      <w:r w:rsidR="00002083" w:rsidRPr="00507133">
        <w:rPr>
          <w:rFonts w:ascii="Arial" w:hAnsi="Arial" w:cs="Arial"/>
          <w:sz w:val="24"/>
          <w:szCs w:val="24"/>
        </w:rPr>
        <w:t>and recycling: Implementing robust recycling and composting programs within the hotels to minimize waste and ensure that materials are reused</w:t>
      </w:r>
      <w:r w:rsidRPr="00507133">
        <w:rPr>
          <w:rFonts w:ascii="Arial" w:hAnsi="Arial" w:cs="Arial"/>
          <w:sz w:val="24"/>
          <w:szCs w:val="24"/>
        </w:rPr>
        <w:t>.</w:t>
      </w:r>
      <w:r w:rsidR="00002083" w:rsidRPr="00507133">
        <w:rPr>
          <w:rFonts w:ascii="Arial" w:hAnsi="Arial" w:cs="Arial"/>
          <w:sz w:val="24"/>
          <w:szCs w:val="24"/>
        </w:rPr>
        <w:t xml:space="preserve"> Water conservation: Using water-saving fixtures and implementing water reuse strategies to minimize water consumption in Marriott properties. </w:t>
      </w:r>
      <w:sdt>
        <w:sdtPr>
          <w:rPr>
            <w:rFonts w:ascii="Arial" w:hAnsi="Arial" w:cs="Arial"/>
            <w:sz w:val="24"/>
            <w:szCs w:val="24"/>
          </w:rPr>
          <w:id w:val="1340655776"/>
          <w:citation/>
        </w:sdtPr>
        <w:sdtContent>
          <w:r w:rsidR="0044672C" w:rsidRPr="00507133">
            <w:rPr>
              <w:rFonts w:ascii="Arial" w:hAnsi="Arial" w:cs="Arial"/>
              <w:sz w:val="24"/>
              <w:szCs w:val="24"/>
            </w:rPr>
            <w:fldChar w:fldCharType="begin"/>
          </w:r>
          <w:r w:rsidR="0044672C" w:rsidRPr="00507133">
            <w:rPr>
              <w:rFonts w:ascii="Arial" w:hAnsi="Arial" w:cs="Arial"/>
              <w:sz w:val="24"/>
              <w:szCs w:val="24"/>
            </w:rPr>
            <w:instrText xml:space="preserve"> CITATION Han19 \l 2057 </w:instrText>
          </w:r>
          <w:r w:rsidR="0044672C" w:rsidRPr="00507133">
            <w:rPr>
              <w:rFonts w:ascii="Arial" w:hAnsi="Arial" w:cs="Arial"/>
              <w:sz w:val="24"/>
              <w:szCs w:val="24"/>
            </w:rPr>
            <w:fldChar w:fldCharType="separate"/>
          </w:r>
          <w:r w:rsidR="00A44B72" w:rsidRPr="00507133">
            <w:rPr>
              <w:rFonts w:ascii="Arial" w:hAnsi="Arial" w:cs="Arial"/>
              <w:noProof/>
              <w:sz w:val="24"/>
              <w:szCs w:val="24"/>
            </w:rPr>
            <w:t>(Han, et al., 2019)</w:t>
          </w:r>
          <w:r w:rsidR="0044672C" w:rsidRPr="00507133">
            <w:rPr>
              <w:rFonts w:ascii="Arial" w:hAnsi="Arial" w:cs="Arial"/>
              <w:sz w:val="24"/>
              <w:szCs w:val="24"/>
            </w:rPr>
            <w:fldChar w:fldCharType="end"/>
          </w:r>
        </w:sdtContent>
      </w:sdt>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825610" w:rsidRPr="00507133" w14:paraId="20F1336A" w14:textId="77777777" w:rsidTr="00475656">
        <w:trPr>
          <w:tblCellSpacing w:w="15" w:type="dxa"/>
        </w:trPr>
        <w:tc>
          <w:tcPr>
            <w:tcW w:w="9250" w:type="dxa"/>
            <w:vAlign w:val="center"/>
            <w:hideMark/>
          </w:tcPr>
          <w:p w14:paraId="37DB4D27" w14:textId="2A228D8F" w:rsidR="00002083" w:rsidRPr="00507133" w:rsidRDefault="00002083" w:rsidP="002A694E">
            <w:pPr>
              <w:spacing w:line="360" w:lineRule="auto"/>
              <w:rPr>
                <w:rFonts w:ascii="Arial" w:hAnsi="Arial" w:cs="Arial"/>
                <w:sz w:val="24"/>
                <w:szCs w:val="24"/>
                <w:lang w:eastAsia="en-GB"/>
              </w:rPr>
            </w:pPr>
            <w:r w:rsidRPr="00507133">
              <w:rPr>
                <w:rFonts w:ascii="Arial" w:hAnsi="Arial" w:cs="Arial"/>
                <w:sz w:val="24"/>
                <w:szCs w:val="24"/>
                <w:lang w:eastAsia="en-GB"/>
              </w:rPr>
              <w:t xml:space="preserve">Marriott's approach to circular economy fits within corporate social responsibility (CSR). The concept of circular economy involves reducing waste, reusing materials, and recycling resources. By incorporating circular economy practices, Marriott can </w:t>
            </w:r>
            <w:r w:rsidRPr="00507133">
              <w:rPr>
                <w:rFonts w:ascii="Arial" w:hAnsi="Arial" w:cs="Arial"/>
                <w:sz w:val="24"/>
                <w:szCs w:val="24"/>
                <w:lang w:eastAsia="en-GB"/>
              </w:rPr>
              <w:lastRenderedPageBreak/>
              <w:t>minimize its environmental impact, contribute to community well-being, and align with sustainable development goals. This approach can also enhance the</w:t>
            </w:r>
            <w:r w:rsidR="002B68DB" w:rsidRPr="00507133">
              <w:rPr>
                <w:rFonts w:ascii="Arial" w:hAnsi="Arial" w:cs="Arial"/>
                <w:sz w:val="24"/>
                <w:szCs w:val="24"/>
                <w:lang w:eastAsia="en-GB"/>
              </w:rPr>
              <w:t xml:space="preserve"> organisation reputation </w:t>
            </w:r>
            <w:r w:rsidRPr="00507133">
              <w:rPr>
                <w:rFonts w:ascii="Arial" w:hAnsi="Arial" w:cs="Arial"/>
                <w:sz w:val="24"/>
                <w:szCs w:val="24"/>
                <w:lang w:eastAsia="en-GB"/>
              </w:rPr>
              <w:t>, and create long-term value for stakeholders. Overall, the integration of circular economy principles into Marriott's CSR strategy can support its commitment to responsible and sustainable business practices.</w:t>
            </w:r>
          </w:p>
          <w:p w14:paraId="55E5B169" w14:textId="77777777" w:rsidR="00677E29" w:rsidRPr="00507133" w:rsidRDefault="00677E29" w:rsidP="002A694E">
            <w:pPr>
              <w:spacing w:line="360" w:lineRule="auto"/>
              <w:rPr>
                <w:rFonts w:ascii="Arial" w:hAnsi="Arial" w:cs="Arial"/>
                <w:sz w:val="24"/>
                <w:szCs w:val="24"/>
                <w:lang w:eastAsia="en-GB"/>
              </w:rPr>
            </w:pPr>
            <w:r w:rsidRPr="00507133">
              <w:rPr>
                <w:rFonts w:ascii="Arial" w:hAnsi="Arial" w:cs="Arial"/>
                <w:sz w:val="24"/>
                <w:szCs w:val="24"/>
                <w:lang w:eastAsia="en-GB"/>
              </w:rPr>
              <w:t>Marriott International is committed to making a positive and sustainable impact wherever we do business. They embrace their global responsibility to be a force for good, as demonstrated by our sustainable and social impact platform, serve 360. Our commitment to responsible and sustainable business practices benefits the environment and the communities in which hotels are located, in addition to contribution to our long term business.</w:t>
            </w:r>
          </w:p>
          <w:p w14:paraId="67D3FA0F" w14:textId="77777777" w:rsidR="00677E29" w:rsidRPr="00507133" w:rsidRDefault="00677E29" w:rsidP="002A694E">
            <w:pPr>
              <w:spacing w:line="360" w:lineRule="auto"/>
              <w:rPr>
                <w:rFonts w:ascii="Arial" w:hAnsi="Arial" w:cs="Arial"/>
                <w:sz w:val="24"/>
                <w:szCs w:val="24"/>
                <w:lang w:eastAsia="en-GB"/>
              </w:rPr>
            </w:pPr>
            <w:r w:rsidRPr="00507133">
              <w:rPr>
                <w:rFonts w:ascii="Arial" w:hAnsi="Arial" w:cs="Arial"/>
                <w:sz w:val="24"/>
                <w:szCs w:val="24"/>
                <w:lang w:eastAsia="en-GB"/>
              </w:rPr>
              <w:t>By collaborating with our associates, brands, customers, franchisees, guests, hotel owners, suppliers and other business partners, we commit to building and operating sustainable hotels communicating and reporting our progress developing innovative sustainability initiatives educating and training externally and internally and integrating sustainability throughout our supply chain.</w:t>
            </w:r>
          </w:p>
          <w:p w14:paraId="166D1DC0" w14:textId="4A2D0763" w:rsidR="00677E29" w:rsidRPr="00507133" w:rsidRDefault="00677E29" w:rsidP="002A694E">
            <w:pPr>
              <w:spacing w:line="360" w:lineRule="auto"/>
              <w:rPr>
                <w:rFonts w:ascii="Arial" w:hAnsi="Arial" w:cs="Arial"/>
                <w:sz w:val="24"/>
                <w:szCs w:val="24"/>
                <w:lang w:eastAsia="en-GB"/>
              </w:rPr>
            </w:pPr>
            <w:r w:rsidRPr="00507133">
              <w:rPr>
                <w:rFonts w:ascii="Arial" w:hAnsi="Arial" w:cs="Arial"/>
                <w:sz w:val="24"/>
                <w:szCs w:val="24"/>
                <w:lang w:eastAsia="en-GB"/>
              </w:rPr>
              <w:t>It is policy to fully comply with all applicable international, federal. Regional, state and local environmental laws, ordinances and regulations where they operate Additionally, we manage, measure and minimise the negative impact on our operates It relates to biodiversity and ecosystem protection, carbon footprint and climate change mitigation, natural resource conservation, waste and pollution management and water risk issues. At Marriot, serving our world is one of core values and our work will be ongoing as we continue to address climate change, scarcer natural resources and the evolving needs of the planet. With our con-create, measurable, and transparent Serve 360 goals, we can actively reduce the environmental impact of and risk to our business, embed sustainability across the organization, hold ourselves accountable, and increase the resiliency of the communities where we do business. (Mariott International, 2016)</w:t>
            </w:r>
          </w:p>
          <w:p w14:paraId="10FE85C6" w14:textId="10C6D5B6" w:rsidR="002535E2" w:rsidRPr="00507133" w:rsidRDefault="003F1886" w:rsidP="002A694E">
            <w:pPr>
              <w:spacing w:line="360" w:lineRule="auto"/>
              <w:rPr>
                <w:rFonts w:ascii="Arial" w:hAnsi="Arial" w:cs="Arial"/>
                <w:sz w:val="24"/>
                <w:szCs w:val="24"/>
                <w:lang w:eastAsia="en-GB"/>
              </w:rPr>
            </w:pPr>
            <w:r w:rsidRPr="00507133">
              <w:rPr>
                <w:rFonts w:ascii="Arial" w:hAnsi="Arial" w:cs="Arial"/>
                <w:sz w:val="24"/>
                <w:szCs w:val="24"/>
                <w:lang w:eastAsia="en-GB"/>
              </w:rPr>
              <w:t>W</w:t>
            </w:r>
            <w:r w:rsidR="002535E2" w:rsidRPr="00507133">
              <w:rPr>
                <w:rFonts w:ascii="Arial" w:hAnsi="Arial" w:cs="Arial"/>
                <w:sz w:val="24"/>
                <w:szCs w:val="24"/>
                <w:lang w:eastAsia="en-GB"/>
              </w:rPr>
              <w:t xml:space="preserve">e can actively reduce the environmental impact of and risk to our business, embed sustainability across the organization, hold ourselves accountable, and </w:t>
            </w:r>
            <w:r w:rsidR="002535E2" w:rsidRPr="00507133">
              <w:rPr>
                <w:rFonts w:ascii="Arial" w:hAnsi="Arial" w:cs="Arial"/>
                <w:sz w:val="24"/>
                <w:szCs w:val="24"/>
                <w:lang w:eastAsia="en-GB"/>
              </w:rPr>
              <w:lastRenderedPageBreak/>
              <w:t>increase the resiliency of the communities where we do business.</w:t>
            </w:r>
            <w:r w:rsidR="00133227" w:rsidRPr="00507133">
              <w:rPr>
                <w:rFonts w:ascii="Arial" w:hAnsi="Arial" w:cs="Arial"/>
                <w:sz w:val="24"/>
                <w:szCs w:val="24"/>
                <w:lang w:eastAsia="en-GB"/>
              </w:rPr>
              <w:t xml:space="preserve"> </w:t>
            </w:r>
            <w:sdt>
              <w:sdtPr>
                <w:rPr>
                  <w:rFonts w:ascii="Arial" w:hAnsi="Arial" w:cs="Arial"/>
                  <w:sz w:val="24"/>
                  <w:szCs w:val="24"/>
                  <w:lang w:eastAsia="en-GB"/>
                </w:rPr>
                <w:id w:val="1874650405"/>
                <w:citation/>
              </w:sdtPr>
              <w:sdtContent>
                <w:r w:rsidR="00133227" w:rsidRPr="00507133">
                  <w:rPr>
                    <w:rFonts w:ascii="Arial" w:hAnsi="Arial" w:cs="Arial"/>
                    <w:sz w:val="24"/>
                    <w:szCs w:val="24"/>
                    <w:lang w:eastAsia="en-GB"/>
                  </w:rPr>
                  <w:fldChar w:fldCharType="begin"/>
                </w:r>
                <w:r w:rsidR="00133227" w:rsidRPr="00507133">
                  <w:rPr>
                    <w:rFonts w:ascii="Arial" w:hAnsi="Arial" w:cs="Arial"/>
                    <w:sz w:val="24"/>
                    <w:szCs w:val="24"/>
                    <w:lang w:eastAsia="en-GB"/>
                  </w:rPr>
                  <w:instrText xml:space="preserve"> CITATION Mar161 \l 2057 </w:instrText>
                </w:r>
                <w:r w:rsidR="00133227" w:rsidRPr="00507133">
                  <w:rPr>
                    <w:rFonts w:ascii="Arial" w:hAnsi="Arial" w:cs="Arial"/>
                    <w:sz w:val="24"/>
                    <w:szCs w:val="24"/>
                    <w:lang w:eastAsia="en-GB"/>
                  </w:rPr>
                  <w:fldChar w:fldCharType="separate"/>
                </w:r>
                <w:r w:rsidR="00A44B72" w:rsidRPr="00507133">
                  <w:rPr>
                    <w:rFonts w:ascii="Arial" w:hAnsi="Arial" w:cs="Arial"/>
                    <w:noProof/>
                    <w:sz w:val="24"/>
                    <w:szCs w:val="24"/>
                    <w:lang w:eastAsia="en-GB"/>
                  </w:rPr>
                  <w:t>(Mariott International, 2016)</w:t>
                </w:r>
                <w:r w:rsidR="00133227" w:rsidRPr="00507133">
                  <w:rPr>
                    <w:rFonts w:ascii="Arial" w:hAnsi="Arial" w:cs="Arial"/>
                    <w:sz w:val="24"/>
                    <w:szCs w:val="24"/>
                    <w:lang w:eastAsia="en-GB"/>
                  </w:rPr>
                  <w:fldChar w:fldCharType="end"/>
                </w:r>
              </w:sdtContent>
            </w:sdt>
          </w:p>
          <w:p w14:paraId="5AF3DD68" w14:textId="404C2607" w:rsidR="008F7CA6" w:rsidRPr="00507133" w:rsidRDefault="008F7CA6" w:rsidP="002A694E">
            <w:pPr>
              <w:spacing w:line="360" w:lineRule="auto"/>
              <w:rPr>
                <w:rFonts w:ascii="Arial" w:hAnsi="Arial" w:cs="Arial"/>
                <w:sz w:val="24"/>
                <w:szCs w:val="24"/>
              </w:rPr>
            </w:pPr>
            <w:r w:rsidRPr="00507133">
              <w:rPr>
                <w:rFonts w:ascii="Arial" w:hAnsi="Arial" w:cs="Arial"/>
                <w:sz w:val="24"/>
                <w:szCs w:val="24"/>
              </w:rPr>
              <w:t>Marriott International's Corporate Social Responsibility (CSR) policy focuses on several key areas, including environmental sustainability, human rights, and diversity and inclusion. The company has set ambitious sustainability goals</w:t>
            </w:r>
            <w:r w:rsidR="000A1E76" w:rsidRPr="00507133">
              <w:rPr>
                <w:rFonts w:ascii="Arial" w:hAnsi="Arial" w:cs="Arial"/>
                <w:sz w:val="24"/>
                <w:szCs w:val="24"/>
              </w:rPr>
              <w:t xml:space="preserve"> such as human rights, sustainability, diversity and </w:t>
            </w:r>
            <w:r w:rsidRPr="00507133">
              <w:rPr>
                <w:rFonts w:ascii="Arial" w:hAnsi="Arial" w:cs="Arial"/>
                <w:sz w:val="24"/>
                <w:szCs w:val="24"/>
              </w:rPr>
              <w:t>reducing water and energy consumption, and increasing its use of sustainable materials</w:t>
            </w:r>
            <w:r w:rsidR="000A1E76" w:rsidRPr="00507133">
              <w:rPr>
                <w:rFonts w:ascii="Arial" w:hAnsi="Arial" w:cs="Arial"/>
                <w:sz w:val="24"/>
                <w:szCs w:val="24"/>
              </w:rPr>
              <w:t xml:space="preserve"> as part of its corporate social responsibility</w:t>
            </w:r>
            <w:r w:rsidRPr="00507133">
              <w:rPr>
                <w:rFonts w:ascii="Arial" w:hAnsi="Arial" w:cs="Arial"/>
                <w:sz w:val="24"/>
                <w:szCs w:val="24"/>
              </w:rPr>
              <w:t>. Marriott also prioritizes social impact through community engagement and philanthropy. Additionally, the company upholds human rights across its global operations and commits to fostering a diverse and inclusive workplace. To evaluate Marriott's CSR policy, one could consider its impact on the environment, society, and its employees, as well as assess the effectiveness of its initiatives in driving positive change. Marriott International embraces sustainable practices as part of its corporate social responsibility (CSR) policy. The circular economy concept can be integrated into Marriott's CSR policy through various means. For instance, Marriott can focus on reducing waste by implementing recycling programs, such as using recyclable materials in their hotels and reducing single-use plastics. They can also explore ways to repurpose materials and reduce energy usage. Additionally, Marriott can emphasize the importance of engaging with local communities and supporting local economies through their operations, thus contributing to a more circular and sustainable business model. These initiatives not only demonstrate environmental stewardship but also contribute to the overall well-being of the communities in which Marriott operates.</w:t>
            </w:r>
          </w:p>
          <w:p w14:paraId="33ECBF33" w14:textId="2A16D4C4" w:rsidR="008F7CA6" w:rsidRPr="00507133" w:rsidRDefault="008F7CA6" w:rsidP="002A694E">
            <w:pPr>
              <w:spacing w:line="360" w:lineRule="auto"/>
              <w:rPr>
                <w:rFonts w:ascii="Arial" w:hAnsi="Arial" w:cs="Arial"/>
                <w:sz w:val="24"/>
                <w:szCs w:val="24"/>
              </w:rPr>
            </w:pPr>
            <w:r w:rsidRPr="00507133">
              <w:rPr>
                <w:rFonts w:ascii="Arial" w:hAnsi="Arial" w:cs="Arial"/>
                <w:sz w:val="24"/>
                <w:szCs w:val="24"/>
              </w:rPr>
              <w:t>The company has set goals to reduce its environmental impact and has made commitments to issues like carbon emissions and social responsibility. Additionally, Marriott has developed LEED-certified green hotels and has broadened its use of environmentally friendly products. Their sustainability efforts are aligned with their belief that acting responsibly and making a positive impact in the communities they serve is fundamental to the way they do business.</w:t>
            </w:r>
          </w:p>
          <w:p w14:paraId="4355A4B7" w14:textId="554A10A5" w:rsidR="00CB5A84" w:rsidRPr="00507133" w:rsidRDefault="008F7CA6" w:rsidP="002A694E">
            <w:pPr>
              <w:spacing w:line="360" w:lineRule="auto"/>
              <w:rPr>
                <w:rFonts w:ascii="Arial" w:hAnsi="Arial" w:cs="Arial"/>
                <w:sz w:val="24"/>
                <w:szCs w:val="24"/>
              </w:rPr>
            </w:pPr>
            <w:r w:rsidRPr="00507133">
              <w:rPr>
                <w:rFonts w:ascii="Arial" w:hAnsi="Arial" w:cs="Arial"/>
                <w:sz w:val="24"/>
                <w:szCs w:val="24"/>
              </w:rPr>
              <w:t xml:space="preserve">Marriott International's circular economy efforts involve finding ways to minimize waste and maximize the use of resources within its operations. This includes initiatives such as sustainable sourcing, responsible waste management, and </w:t>
            </w:r>
            <w:r w:rsidRPr="00507133">
              <w:rPr>
                <w:rFonts w:ascii="Arial" w:hAnsi="Arial" w:cs="Arial"/>
                <w:sz w:val="24"/>
                <w:szCs w:val="24"/>
              </w:rPr>
              <w:lastRenderedPageBreak/>
              <w:t>finding innovative ways to reuse or recycle materials. The company aims to create a more sustainable and environmentally friendly approach to hospitality by minimizing its environmental impact and contributing to a more circular and resource-efficient economy.</w:t>
            </w:r>
            <w:r w:rsidR="00434CBB" w:rsidRPr="00507133">
              <w:rPr>
                <w:rFonts w:ascii="Arial" w:hAnsi="Arial" w:cs="Arial"/>
                <w:sz w:val="24"/>
                <w:szCs w:val="24"/>
              </w:rPr>
              <w:t xml:space="preserve"> </w:t>
            </w:r>
            <w:sdt>
              <w:sdtPr>
                <w:rPr>
                  <w:rFonts w:ascii="Arial" w:hAnsi="Arial" w:cs="Arial"/>
                  <w:sz w:val="24"/>
                  <w:szCs w:val="24"/>
                  <w:lang w:eastAsia="en-GB"/>
                </w:rPr>
                <w:id w:val="-491953170"/>
                <w:citation/>
              </w:sdtPr>
              <w:sdtContent>
                <w:r w:rsidR="00E44693" w:rsidRPr="00507133">
                  <w:rPr>
                    <w:rFonts w:ascii="Arial" w:hAnsi="Arial" w:cs="Arial"/>
                    <w:sz w:val="24"/>
                    <w:szCs w:val="24"/>
                    <w:lang w:eastAsia="en-GB"/>
                  </w:rPr>
                  <w:fldChar w:fldCharType="begin"/>
                </w:r>
                <w:r w:rsidR="00E44693" w:rsidRPr="00507133">
                  <w:rPr>
                    <w:rFonts w:ascii="Arial" w:hAnsi="Arial" w:cs="Arial"/>
                    <w:sz w:val="24"/>
                    <w:szCs w:val="24"/>
                    <w:lang w:eastAsia="en-GB"/>
                  </w:rPr>
                  <w:instrText xml:space="preserve"> CITATION Mar162 \l 2057 </w:instrText>
                </w:r>
                <w:r w:rsidR="00E44693" w:rsidRPr="00507133">
                  <w:rPr>
                    <w:rFonts w:ascii="Arial" w:hAnsi="Arial" w:cs="Arial"/>
                    <w:sz w:val="24"/>
                    <w:szCs w:val="24"/>
                    <w:lang w:eastAsia="en-GB"/>
                  </w:rPr>
                  <w:fldChar w:fldCharType="separate"/>
                </w:r>
                <w:r w:rsidR="00E44693" w:rsidRPr="00507133">
                  <w:rPr>
                    <w:rFonts w:ascii="Arial" w:hAnsi="Arial" w:cs="Arial"/>
                    <w:noProof/>
                    <w:sz w:val="24"/>
                    <w:szCs w:val="24"/>
                    <w:lang w:eastAsia="en-GB"/>
                  </w:rPr>
                  <w:t>(Mariott International, 2016)</w:t>
                </w:r>
                <w:r w:rsidR="00E44693" w:rsidRPr="00507133">
                  <w:rPr>
                    <w:rFonts w:ascii="Arial" w:hAnsi="Arial" w:cs="Arial"/>
                    <w:sz w:val="24"/>
                    <w:szCs w:val="24"/>
                    <w:lang w:eastAsia="en-GB"/>
                  </w:rPr>
                  <w:fldChar w:fldCharType="end"/>
                </w:r>
              </w:sdtContent>
            </w:sdt>
          </w:p>
          <w:p w14:paraId="22831B3E" w14:textId="19953980" w:rsidR="00C44C34" w:rsidRPr="00507133" w:rsidRDefault="00CB5A84" w:rsidP="002A694E">
            <w:pPr>
              <w:spacing w:line="360" w:lineRule="auto"/>
              <w:rPr>
                <w:rStyle w:val="Heading1Char"/>
                <w:rFonts w:ascii="Arial" w:hAnsi="Arial" w:cs="Arial"/>
                <w:sz w:val="24"/>
                <w:szCs w:val="24"/>
                <w:lang w:val="en"/>
              </w:rPr>
            </w:pPr>
            <w:r w:rsidRPr="00507133">
              <w:rPr>
                <w:rFonts w:ascii="Arial" w:hAnsi="Arial" w:cs="Arial"/>
                <w:sz w:val="24"/>
                <w:szCs w:val="24"/>
                <w:lang w:eastAsia="en-GB"/>
              </w:rPr>
              <w:t xml:space="preserve">Although it is not easy to measure many organisations progress on corporate social responsibility, many companies developed corporate sustainability policies that seems to have met minimum standards by 50% for example Marriot. </w:t>
            </w:r>
            <w:sdt>
              <w:sdtPr>
                <w:rPr>
                  <w:rFonts w:ascii="Arial" w:hAnsi="Arial" w:cs="Arial"/>
                  <w:sz w:val="24"/>
                  <w:szCs w:val="24"/>
                </w:rPr>
                <w:id w:val="-650598393"/>
                <w:citation/>
              </w:sdtPr>
              <w:sdtContent>
                <w:r w:rsidRPr="00507133">
                  <w:rPr>
                    <w:rFonts w:ascii="Arial" w:hAnsi="Arial" w:cs="Arial"/>
                    <w:sz w:val="24"/>
                    <w:szCs w:val="24"/>
                  </w:rPr>
                  <w:fldChar w:fldCharType="begin"/>
                </w:r>
                <w:r w:rsidRPr="00507133">
                  <w:rPr>
                    <w:rFonts w:ascii="Arial" w:hAnsi="Arial" w:cs="Arial"/>
                    <w:sz w:val="24"/>
                    <w:szCs w:val="24"/>
                  </w:rPr>
                  <w:instrText xml:space="preserve"> CITATION Jon20 \l 2057 </w:instrText>
                </w:r>
                <w:r w:rsidRPr="00507133">
                  <w:rPr>
                    <w:rFonts w:ascii="Arial" w:hAnsi="Arial" w:cs="Arial"/>
                    <w:sz w:val="24"/>
                    <w:szCs w:val="24"/>
                  </w:rPr>
                  <w:fldChar w:fldCharType="separate"/>
                </w:r>
                <w:r w:rsidR="00A44B72" w:rsidRPr="00507133">
                  <w:rPr>
                    <w:rFonts w:ascii="Arial" w:hAnsi="Arial" w:cs="Arial"/>
                    <w:noProof/>
                    <w:sz w:val="24"/>
                    <w:szCs w:val="24"/>
                  </w:rPr>
                  <w:t>(Jones &amp; Comfort, 2020)</w:t>
                </w:r>
                <w:r w:rsidRPr="00507133">
                  <w:rPr>
                    <w:rFonts w:ascii="Arial" w:hAnsi="Arial" w:cs="Arial"/>
                    <w:sz w:val="24"/>
                    <w:szCs w:val="24"/>
                  </w:rPr>
                  <w:fldChar w:fldCharType="end"/>
                </w:r>
              </w:sdtContent>
            </w:sdt>
            <w:r w:rsidRPr="00507133">
              <w:rPr>
                <w:rFonts w:ascii="Arial" w:hAnsi="Arial" w:cs="Arial"/>
                <w:sz w:val="24"/>
                <w:szCs w:val="24"/>
              </w:rPr>
              <w:t xml:space="preserve"> </w:t>
            </w:r>
            <w:r w:rsidR="003165D7" w:rsidRPr="00507133">
              <w:rPr>
                <w:rFonts w:ascii="Arial" w:hAnsi="Arial" w:cs="Arial"/>
                <w:sz w:val="24"/>
                <w:szCs w:val="24"/>
              </w:rPr>
              <w:t xml:space="preserve">In order to reduce environmental risks </w:t>
            </w:r>
            <w:r w:rsidR="00F86CD9" w:rsidRPr="00507133">
              <w:rPr>
                <w:rFonts w:ascii="Arial" w:hAnsi="Arial" w:cs="Arial"/>
                <w:sz w:val="24"/>
                <w:szCs w:val="24"/>
              </w:rPr>
              <w:t xml:space="preserve">and create a concrete, measurable and transparent serve 360 goal, Marriott is trying to meat goals by addressing climate change, carcer natural resources, hold themselves accountable and increase the resiliency of the communities they do business. </w:t>
            </w:r>
            <w:sdt>
              <w:sdtPr>
                <w:rPr>
                  <w:rFonts w:ascii="Arial" w:hAnsi="Arial" w:cs="Arial"/>
                  <w:sz w:val="24"/>
                  <w:szCs w:val="24"/>
                  <w:lang w:eastAsia="en-GB"/>
                </w:rPr>
                <w:id w:val="-614291180"/>
                <w:citation/>
              </w:sdtPr>
              <w:sdtContent>
                <w:r w:rsidR="00434CBB" w:rsidRPr="00507133">
                  <w:rPr>
                    <w:rFonts w:ascii="Arial" w:hAnsi="Arial" w:cs="Arial"/>
                    <w:sz w:val="24"/>
                    <w:szCs w:val="24"/>
                    <w:lang w:eastAsia="en-GB"/>
                  </w:rPr>
                  <w:fldChar w:fldCharType="begin"/>
                </w:r>
                <w:r w:rsidR="00434CBB" w:rsidRPr="00507133">
                  <w:rPr>
                    <w:rFonts w:ascii="Arial" w:hAnsi="Arial" w:cs="Arial"/>
                    <w:sz w:val="24"/>
                    <w:szCs w:val="24"/>
                    <w:lang w:eastAsia="en-GB"/>
                  </w:rPr>
                  <w:instrText xml:space="preserve"> CITATION Mar161 \l 2057 </w:instrText>
                </w:r>
                <w:r w:rsidR="00434CBB" w:rsidRPr="00507133">
                  <w:rPr>
                    <w:rFonts w:ascii="Arial" w:hAnsi="Arial" w:cs="Arial"/>
                    <w:sz w:val="24"/>
                    <w:szCs w:val="24"/>
                    <w:lang w:eastAsia="en-GB"/>
                  </w:rPr>
                  <w:fldChar w:fldCharType="separate"/>
                </w:r>
                <w:r w:rsidR="00A44B72" w:rsidRPr="00507133">
                  <w:rPr>
                    <w:rFonts w:ascii="Arial" w:hAnsi="Arial" w:cs="Arial"/>
                    <w:noProof/>
                    <w:sz w:val="24"/>
                    <w:szCs w:val="24"/>
                    <w:lang w:eastAsia="en-GB"/>
                  </w:rPr>
                  <w:t>(Mariott International, 2016)</w:t>
                </w:r>
                <w:r w:rsidR="00434CBB" w:rsidRPr="00507133">
                  <w:rPr>
                    <w:rFonts w:ascii="Arial" w:hAnsi="Arial" w:cs="Arial"/>
                    <w:sz w:val="24"/>
                    <w:szCs w:val="24"/>
                    <w:lang w:eastAsia="en-GB"/>
                  </w:rPr>
                  <w:fldChar w:fldCharType="end"/>
                </w:r>
              </w:sdtContent>
            </w:sdt>
          </w:p>
          <w:p w14:paraId="339CC312" w14:textId="19498076" w:rsidR="00434CBB" w:rsidRPr="00507133" w:rsidRDefault="00E553F2" w:rsidP="002A694E">
            <w:pPr>
              <w:spacing w:line="360" w:lineRule="auto"/>
              <w:rPr>
                <w:rFonts w:ascii="Arial" w:hAnsi="Arial" w:cs="Arial"/>
                <w:sz w:val="24"/>
                <w:szCs w:val="24"/>
              </w:rPr>
            </w:pPr>
            <w:r w:rsidRPr="00507133">
              <w:rPr>
                <w:rFonts w:ascii="Arial" w:hAnsi="Arial" w:cs="Arial"/>
                <w:sz w:val="24"/>
                <w:szCs w:val="24"/>
              </w:rPr>
              <w:t>Responsible suppliers are changing to ethical industrial and agricultural process</w:t>
            </w:r>
            <w:r w:rsidR="000B63A8" w:rsidRPr="00507133">
              <w:rPr>
                <w:rFonts w:ascii="Arial" w:hAnsi="Arial" w:cs="Arial"/>
                <w:sz w:val="24"/>
                <w:szCs w:val="24"/>
              </w:rPr>
              <w:t xml:space="preserve"> trying to follow </w:t>
            </w:r>
            <w:r w:rsidR="00ED1221" w:rsidRPr="00507133">
              <w:rPr>
                <w:rFonts w:ascii="Arial" w:hAnsi="Arial" w:cs="Arial"/>
                <w:sz w:val="24"/>
                <w:szCs w:val="24"/>
              </w:rPr>
              <w:t xml:space="preserve">government </w:t>
            </w:r>
            <w:hyperlink r:id="rId8" w:history="1">
              <w:r w:rsidR="00ED1221" w:rsidRPr="00507133">
                <w:rPr>
                  <w:rStyle w:val="Hyperlink"/>
                  <w:rFonts w:ascii="Arial" w:eastAsiaTheme="majorEastAsia" w:hAnsi="Arial" w:cs="Arial"/>
                  <w:color w:val="auto"/>
                  <w:sz w:val="24"/>
                  <w:szCs w:val="24"/>
                  <w:u w:val="none"/>
                </w:rPr>
                <w:t>initiatives</w:t>
              </w:r>
            </w:hyperlink>
            <w:r w:rsidR="00ED1221" w:rsidRPr="00507133">
              <w:rPr>
                <w:rFonts w:ascii="Arial" w:hAnsi="Arial" w:cs="Arial"/>
                <w:sz w:val="24"/>
                <w:szCs w:val="24"/>
              </w:rPr>
              <w:t xml:space="preserve"> to orient production and </w:t>
            </w:r>
            <w:hyperlink r:id="rId9" w:history="1">
              <w:r w:rsidR="00ED1221" w:rsidRPr="00507133">
                <w:rPr>
                  <w:rStyle w:val="Hyperlink"/>
                  <w:rFonts w:ascii="Arial" w:eastAsiaTheme="majorEastAsia" w:hAnsi="Arial" w:cs="Arial"/>
                  <w:color w:val="auto"/>
                  <w:sz w:val="24"/>
                  <w:szCs w:val="24"/>
                  <w:u w:val="none"/>
                </w:rPr>
                <w:t>consumption</w:t>
              </w:r>
            </w:hyperlink>
            <w:r w:rsidR="00ED1221" w:rsidRPr="00507133">
              <w:rPr>
                <w:rFonts w:ascii="Arial" w:hAnsi="Arial" w:cs="Arial"/>
                <w:sz w:val="24"/>
                <w:szCs w:val="24"/>
              </w:rPr>
              <w:t xml:space="preserve"> into less environmentally destructive channels</w:t>
            </w:r>
            <w:r w:rsidR="000B63A8" w:rsidRPr="00507133">
              <w:rPr>
                <w:rFonts w:ascii="Arial" w:hAnsi="Arial" w:cs="Arial"/>
                <w:sz w:val="24"/>
                <w:szCs w:val="24"/>
              </w:rPr>
              <w:t xml:space="preserve"> despite climate change challenges faced by many companies. </w:t>
            </w:r>
            <w:sdt>
              <w:sdtPr>
                <w:rPr>
                  <w:rFonts w:ascii="Arial" w:hAnsi="Arial" w:cs="Arial"/>
                  <w:sz w:val="24"/>
                  <w:szCs w:val="24"/>
                </w:rPr>
                <w:id w:val="1145550534"/>
                <w:citation/>
              </w:sdtPr>
              <w:sdtContent>
                <w:r w:rsidR="00434CBB" w:rsidRPr="00507133">
                  <w:rPr>
                    <w:rFonts w:ascii="Arial" w:hAnsi="Arial" w:cs="Arial"/>
                    <w:sz w:val="24"/>
                    <w:szCs w:val="24"/>
                  </w:rPr>
                  <w:fldChar w:fldCharType="begin"/>
                </w:r>
                <w:r w:rsidR="00434CBB" w:rsidRPr="00507133">
                  <w:rPr>
                    <w:rFonts w:ascii="Arial" w:hAnsi="Arial" w:cs="Arial"/>
                    <w:sz w:val="24"/>
                    <w:szCs w:val="24"/>
                  </w:rPr>
                  <w:instrText xml:space="preserve"> CITATION Sco19 \l 2057 </w:instrText>
                </w:r>
                <w:r w:rsidR="00434CBB" w:rsidRPr="00507133">
                  <w:rPr>
                    <w:rFonts w:ascii="Arial" w:hAnsi="Arial" w:cs="Arial"/>
                    <w:sz w:val="24"/>
                    <w:szCs w:val="24"/>
                  </w:rPr>
                  <w:fldChar w:fldCharType="separate"/>
                </w:r>
                <w:r w:rsidR="00A44B72" w:rsidRPr="00507133">
                  <w:rPr>
                    <w:rFonts w:ascii="Arial" w:hAnsi="Arial" w:cs="Arial"/>
                    <w:noProof/>
                    <w:sz w:val="24"/>
                    <w:szCs w:val="24"/>
                  </w:rPr>
                  <w:t>(Scott, et al., 2019)</w:t>
                </w:r>
                <w:r w:rsidR="00434CBB" w:rsidRPr="00507133">
                  <w:rPr>
                    <w:rFonts w:ascii="Arial" w:hAnsi="Arial" w:cs="Arial"/>
                    <w:sz w:val="24"/>
                    <w:szCs w:val="24"/>
                  </w:rPr>
                  <w:fldChar w:fldCharType="end"/>
                </w:r>
              </w:sdtContent>
            </w:sdt>
          </w:p>
          <w:p w14:paraId="1ECE2FCC" w14:textId="46AE1B67" w:rsidR="00F90A8F" w:rsidRPr="00507133" w:rsidRDefault="00ED1221" w:rsidP="002A694E">
            <w:pPr>
              <w:spacing w:line="360" w:lineRule="auto"/>
              <w:rPr>
                <w:rFonts w:ascii="Arial" w:hAnsi="Arial" w:cs="Arial"/>
                <w:sz w:val="24"/>
                <w:szCs w:val="24"/>
              </w:rPr>
            </w:pPr>
            <w:r w:rsidRPr="00507133">
              <w:rPr>
                <w:rFonts w:ascii="Arial" w:hAnsi="Arial" w:cs="Arial"/>
                <w:sz w:val="24"/>
                <w:szCs w:val="24"/>
              </w:rPr>
              <w:t xml:space="preserve">For some environmentalists, true sustainability is possible only in small-scale </w:t>
            </w:r>
            <w:hyperlink r:id="rId10" w:history="1">
              <w:r w:rsidRPr="00507133">
                <w:rPr>
                  <w:rStyle w:val="Hyperlink"/>
                  <w:rFonts w:ascii="Arial" w:eastAsiaTheme="majorEastAsia" w:hAnsi="Arial" w:cs="Arial"/>
                  <w:color w:val="auto"/>
                  <w:sz w:val="24"/>
                  <w:szCs w:val="24"/>
                  <w:u w:val="none"/>
                </w:rPr>
                <w:t>communities</w:t>
              </w:r>
            </w:hyperlink>
            <w:r w:rsidRPr="00507133">
              <w:rPr>
                <w:rFonts w:ascii="Arial" w:hAnsi="Arial" w:cs="Arial"/>
                <w:sz w:val="24"/>
                <w:szCs w:val="24"/>
              </w:rPr>
              <w:t xml:space="preserve">, where humans can live in close contact with natural processes and rhythms. </w:t>
            </w:r>
            <w:r w:rsidR="00F90A8F" w:rsidRPr="00507133">
              <w:rPr>
                <w:rFonts w:ascii="Arial" w:hAnsi="Arial" w:cs="Arial"/>
                <w:sz w:val="24"/>
                <w:szCs w:val="24"/>
              </w:rPr>
              <w:t xml:space="preserve">While numerous practices are cited as threats to sustainability, such as political corruption, social inequality, the </w:t>
            </w:r>
            <w:hyperlink r:id="rId11" w:history="1">
              <w:r w:rsidR="00F90A8F" w:rsidRPr="00507133">
                <w:rPr>
                  <w:rStyle w:val="Hyperlink"/>
                  <w:rFonts w:ascii="Arial" w:eastAsiaTheme="majorEastAsia" w:hAnsi="Arial" w:cs="Arial"/>
                  <w:color w:val="auto"/>
                  <w:sz w:val="24"/>
                  <w:szCs w:val="24"/>
                  <w:u w:val="none"/>
                </w:rPr>
                <w:t>arms race</w:t>
              </w:r>
            </w:hyperlink>
            <w:r w:rsidR="00F90A8F" w:rsidRPr="00507133">
              <w:rPr>
                <w:rFonts w:ascii="Arial" w:hAnsi="Arial" w:cs="Arial"/>
                <w:sz w:val="24"/>
                <w:szCs w:val="24"/>
              </w:rPr>
              <w:t xml:space="preserve">, and </w:t>
            </w:r>
            <w:hyperlink r:id="rId12" w:history="1">
              <w:r w:rsidR="00F90A8F" w:rsidRPr="00507133">
                <w:rPr>
                  <w:rStyle w:val="Hyperlink"/>
                  <w:rFonts w:ascii="Arial" w:eastAsiaTheme="majorEastAsia" w:hAnsi="Arial" w:cs="Arial"/>
                  <w:color w:val="auto"/>
                  <w:sz w:val="24"/>
                  <w:szCs w:val="24"/>
                  <w:u w:val="none"/>
                </w:rPr>
                <w:t>profligate</w:t>
              </w:r>
            </w:hyperlink>
            <w:r w:rsidR="00F90A8F" w:rsidRPr="00507133">
              <w:rPr>
                <w:rFonts w:ascii="Arial" w:hAnsi="Arial" w:cs="Arial"/>
                <w:sz w:val="24"/>
                <w:szCs w:val="24"/>
              </w:rPr>
              <w:t xml:space="preserve"> government expenditures, environmental issues remain at the heart of the discussion. </w:t>
            </w:r>
            <w:sdt>
              <w:sdtPr>
                <w:rPr>
                  <w:rFonts w:ascii="Arial" w:hAnsi="Arial" w:cs="Arial"/>
                  <w:sz w:val="24"/>
                  <w:szCs w:val="24"/>
                </w:rPr>
                <w:id w:val="1489207542"/>
                <w:citation/>
              </w:sdtPr>
              <w:sdtContent>
                <w:r w:rsidR="00F90A8F" w:rsidRPr="00507133">
                  <w:rPr>
                    <w:rFonts w:ascii="Arial" w:hAnsi="Arial" w:cs="Arial"/>
                    <w:sz w:val="24"/>
                    <w:szCs w:val="24"/>
                  </w:rPr>
                  <w:fldChar w:fldCharType="begin"/>
                </w:r>
                <w:r w:rsidR="00F90A8F" w:rsidRPr="00507133">
                  <w:rPr>
                    <w:rFonts w:ascii="Arial" w:hAnsi="Arial" w:cs="Arial"/>
                    <w:sz w:val="24"/>
                    <w:szCs w:val="24"/>
                  </w:rPr>
                  <w:instrText xml:space="preserve"> CITATION Jon20 \l 2057 </w:instrText>
                </w:r>
                <w:r w:rsidR="00F90A8F" w:rsidRPr="00507133">
                  <w:rPr>
                    <w:rFonts w:ascii="Arial" w:hAnsi="Arial" w:cs="Arial"/>
                    <w:sz w:val="24"/>
                    <w:szCs w:val="24"/>
                  </w:rPr>
                  <w:fldChar w:fldCharType="separate"/>
                </w:r>
                <w:r w:rsidR="00F90A8F" w:rsidRPr="00507133">
                  <w:rPr>
                    <w:rFonts w:ascii="Arial" w:hAnsi="Arial" w:cs="Arial"/>
                    <w:noProof/>
                    <w:sz w:val="24"/>
                    <w:szCs w:val="24"/>
                  </w:rPr>
                  <w:t>(Jones &amp; Comfort, 2020)</w:t>
                </w:r>
                <w:r w:rsidR="00F90A8F" w:rsidRPr="00507133">
                  <w:rPr>
                    <w:rFonts w:ascii="Arial" w:hAnsi="Arial" w:cs="Arial"/>
                    <w:sz w:val="24"/>
                    <w:szCs w:val="24"/>
                  </w:rPr>
                  <w:fldChar w:fldCharType="end"/>
                </w:r>
              </w:sdtContent>
            </w:sdt>
          </w:p>
          <w:p w14:paraId="6EAAAD4B" w14:textId="3E0108CE" w:rsidR="00002083" w:rsidRPr="00507133" w:rsidRDefault="00BA2E0E" w:rsidP="002A694E">
            <w:pPr>
              <w:spacing w:line="360" w:lineRule="auto"/>
              <w:rPr>
                <w:rFonts w:ascii="Arial" w:hAnsi="Arial" w:cs="Arial"/>
                <w:sz w:val="24"/>
                <w:szCs w:val="24"/>
              </w:rPr>
            </w:pPr>
            <w:r w:rsidRPr="00507133">
              <w:rPr>
                <w:rFonts w:ascii="Arial" w:hAnsi="Arial" w:cs="Arial"/>
                <w:sz w:val="24"/>
                <w:szCs w:val="24"/>
              </w:rPr>
              <w:t>In the hospitality industry, there are several companies that have been making strides in embracing the circular economy. Here are a few examples:</w:t>
            </w:r>
            <w:r w:rsidR="005F7D3C" w:rsidRPr="00507133">
              <w:rPr>
                <w:rFonts w:ascii="Arial" w:hAnsi="Arial" w:cs="Arial"/>
                <w:sz w:val="24"/>
                <w:szCs w:val="24"/>
              </w:rPr>
              <w:t xml:space="preserve"> </w:t>
            </w:r>
            <w:r w:rsidRPr="00507133">
              <w:rPr>
                <w:rFonts w:ascii="Arial" w:hAnsi="Arial" w:cs="Arial"/>
                <w:sz w:val="24"/>
                <w:szCs w:val="24"/>
              </w:rPr>
              <w:t xml:space="preserve">Hilton has been focusing on sustainability efforts by implementing various programs to reduce waste, conserve energy, and promote responsible sourcing. They have initiatives to reduce single-use plastics, minimize food waste, and support local communities through their corporate responsibility efforts. Accor: This international hotel group has been working on initiatives to reduce its environmental footprint. It has set ambitious targets to reduce food waste, water consumption, and carbon emissions across its properties.  Six Senses: This luxury hotel and resort chain has been </w:t>
            </w:r>
            <w:r w:rsidRPr="00507133">
              <w:rPr>
                <w:rFonts w:ascii="Arial" w:hAnsi="Arial" w:cs="Arial"/>
                <w:sz w:val="24"/>
                <w:szCs w:val="24"/>
              </w:rPr>
              <w:lastRenderedPageBreak/>
              <w:t>committed to sustainability and has integrated various elements of the circular economy into its operations. From using eco-friendly materials in construction to focusing on water and energy conservation, Six Senses incorporates sustainable practices into the guest experience.</w:t>
            </w:r>
          </w:p>
          <w:p w14:paraId="5A143AE8" w14:textId="1DD25AA9" w:rsidR="00877225" w:rsidRPr="00507133" w:rsidRDefault="00261F6D" w:rsidP="002A694E">
            <w:pPr>
              <w:spacing w:line="360" w:lineRule="auto"/>
              <w:rPr>
                <w:rFonts w:ascii="Arial" w:hAnsi="Arial" w:cs="Arial"/>
                <w:sz w:val="24"/>
                <w:szCs w:val="24"/>
              </w:rPr>
            </w:pPr>
            <w:r w:rsidRPr="00507133">
              <w:rPr>
                <w:rFonts w:ascii="Arial" w:hAnsi="Arial" w:cs="Arial"/>
                <w:sz w:val="24"/>
                <w:szCs w:val="24"/>
              </w:rPr>
              <w:t>Overall, Marriott's sustainability efforts are integrated into the core of its business strate</w:t>
            </w:r>
            <w:r w:rsidR="00000DDC" w:rsidRPr="00507133">
              <w:rPr>
                <w:rFonts w:ascii="Arial" w:hAnsi="Arial" w:cs="Arial"/>
                <w:sz w:val="24"/>
                <w:szCs w:val="24"/>
              </w:rPr>
              <w:t xml:space="preserve">gy </w:t>
            </w:r>
            <w:r w:rsidRPr="00507133">
              <w:rPr>
                <w:rFonts w:ascii="Arial" w:hAnsi="Arial" w:cs="Arial"/>
                <w:sz w:val="24"/>
                <w:szCs w:val="24"/>
              </w:rPr>
              <w:t>making a positive impact on the environment and society while maintaining its position as a global leader in hospitality</w:t>
            </w:r>
            <w:r w:rsidRPr="00507133">
              <w:rPr>
                <w:rFonts w:ascii="Arial" w:hAnsi="Arial" w:cs="Arial"/>
                <w:b/>
                <w:bCs/>
                <w:sz w:val="24"/>
                <w:szCs w:val="24"/>
              </w:rPr>
              <w:t>.</w:t>
            </w:r>
            <w:r w:rsidR="00877225" w:rsidRPr="00507133">
              <w:rPr>
                <w:rFonts w:ascii="Arial" w:hAnsi="Arial" w:cs="Arial"/>
                <w:b/>
                <w:bCs/>
                <w:sz w:val="24"/>
                <w:szCs w:val="24"/>
              </w:rPr>
              <w:t xml:space="preserve"> </w:t>
            </w:r>
            <w:r w:rsidR="00877225" w:rsidRPr="00507133">
              <w:rPr>
                <w:rFonts w:ascii="Arial" w:hAnsi="Arial" w:cs="Arial"/>
                <w:sz w:val="24"/>
                <w:szCs w:val="24"/>
              </w:rPr>
              <w:t>Marriott's commitment to sustainability extends beyond its own operations and into the communities where it operates. Through various initiatives and partnerships, Marriott seeks to create a positive impact on the environment and society as a whole. Marriott hotels have implemented several sustainable practices across their properties to reduce environmental impact. Some of these include energy-efficient lighting, water conservation efforts, waste reduction and recycling programs, sustainable food sourcing, and community engagement on environmental issues. Additionally, Marriott has set ambitious sustainability goals, such as reducing energy and water consumption, and has pursued third-party certifications for green building standards.</w:t>
            </w:r>
          </w:p>
          <w:p w14:paraId="71ADFB0F" w14:textId="77777777" w:rsidR="001435AE" w:rsidRPr="00507133" w:rsidRDefault="001435AE" w:rsidP="002A694E">
            <w:pPr>
              <w:spacing w:line="360" w:lineRule="auto"/>
              <w:rPr>
                <w:rFonts w:ascii="Arial" w:hAnsi="Arial" w:cs="Arial"/>
                <w:sz w:val="24"/>
                <w:szCs w:val="24"/>
              </w:rPr>
            </w:pPr>
          </w:p>
          <w:p w14:paraId="2825CA3B" w14:textId="77777777" w:rsidR="001435AE" w:rsidRPr="00507133" w:rsidRDefault="001435AE" w:rsidP="002A694E">
            <w:pPr>
              <w:spacing w:line="360" w:lineRule="auto"/>
              <w:rPr>
                <w:rFonts w:ascii="Arial" w:hAnsi="Arial" w:cs="Arial"/>
                <w:sz w:val="24"/>
                <w:szCs w:val="24"/>
              </w:rPr>
            </w:pPr>
          </w:p>
          <w:p w14:paraId="5719DB52" w14:textId="77777777" w:rsidR="003162FB" w:rsidRPr="00507133" w:rsidRDefault="003162FB" w:rsidP="002A694E">
            <w:pPr>
              <w:spacing w:line="360" w:lineRule="auto"/>
              <w:rPr>
                <w:rFonts w:ascii="Arial" w:hAnsi="Arial" w:cs="Arial"/>
                <w:sz w:val="24"/>
                <w:szCs w:val="24"/>
              </w:rPr>
            </w:pPr>
          </w:p>
          <w:p w14:paraId="3848B38A" w14:textId="77777777" w:rsidR="003162FB" w:rsidRPr="00507133" w:rsidRDefault="003162FB" w:rsidP="002A694E">
            <w:pPr>
              <w:spacing w:line="360" w:lineRule="auto"/>
              <w:rPr>
                <w:rFonts w:ascii="Arial" w:hAnsi="Arial" w:cs="Arial"/>
                <w:sz w:val="24"/>
                <w:szCs w:val="24"/>
              </w:rPr>
            </w:pPr>
          </w:p>
          <w:p w14:paraId="5A3E3CC9" w14:textId="77777777" w:rsidR="003162FB" w:rsidRPr="00507133" w:rsidRDefault="003162FB" w:rsidP="002A694E">
            <w:pPr>
              <w:spacing w:line="360" w:lineRule="auto"/>
              <w:rPr>
                <w:rFonts w:ascii="Arial" w:hAnsi="Arial" w:cs="Arial"/>
                <w:sz w:val="24"/>
                <w:szCs w:val="24"/>
              </w:rPr>
            </w:pPr>
          </w:p>
          <w:p w14:paraId="21F8D77E" w14:textId="77777777" w:rsidR="003162FB" w:rsidRPr="00507133" w:rsidRDefault="003162FB" w:rsidP="002A694E">
            <w:pPr>
              <w:spacing w:line="360" w:lineRule="auto"/>
              <w:rPr>
                <w:rFonts w:ascii="Arial" w:hAnsi="Arial" w:cs="Arial"/>
                <w:sz w:val="24"/>
                <w:szCs w:val="24"/>
              </w:rPr>
            </w:pPr>
          </w:p>
          <w:p w14:paraId="751F1282" w14:textId="77777777" w:rsidR="003162FB" w:rsidRPr="00507133" w:rsidRDefault="003162FB" w:rsidP="002A694E">
            <w:pPr>
              <w:spacing w:line="360" w:lineRule="auto"/>
              <w:rPr>
                <w:rFonts w:ascii="Arial" w:hAnsi="Arial" w:cs="Arial"/>
                <w:sz w:val="24"/>
                <w:szCs w:val="24"/>
              </w:rPr>
            </w:pPr>
          </w:p>
          <w:p w14:paraId="1C56B939" w14:textId="77777777" w:rsidR="003162FB" w:rsidRPr="00507133" w:rsidRDefault="003162FB" w:rsidP="002A694E">
            <w:pPr>
              <w:spacing w:line="360" w:lineRule="auto"/>
              <w:rPr>
                <w:rFonts w:ascii="Arial" w:hAnsi="Arial" w:cs="Arial"/>
                <w:sz w:val="24"/>
                <w:szCs w:val="24"/>
              </w:rPr>
            </w:pPr>
          </w:p>
          <w:p w14:paraId="6AE1933F" w14:textId="77777777" w:rsidR="003162FB" w:rsidRPr="00507133" w:rsidRDefault="003162FB" w:rsidP="002A694E">
            <w:pPr>
              <w:spacing w:line="360" w:lineRule="auto"/>
              <w:rPr>
                <w:rFonts w:ascii="Arial" w:hAnsi="Arial" w:cs="Arial"/>
                <w:sz w:val="24"/>
                <w:szCs w:val="24"/>
              </w:rPr>
            </w:pPr>
          </w:p>
          <w:p w14:paraId="66EEAF8E" w14:textId="77777777" w:rsidR="003162FB" w:rsidRPr="00507133" w:rsidRDefault="003162FB" w:rsidP="002A694E">
            <w:pPr>
              <w:spacing w:line="360" w:lineRule="auto"/>
              <w:rPr>
                <w:rFonts w:ascii="Arial" w:hAnsi="Arial" w:cs="Arial"/>
                <w:sz w:val="24"/>
                <w:szCs w:val="24"/>
              </w:rPr>
            </w:pPr>
          </w:p>
          <w:p w14:paraId="6AEE4729" w14:textId="77777777" w:rsidR="003162FB" w:rsidRPr="00507133" w:rsidRDefault="003162FB" w:rsidP="002A694E">
            <w:pPr>
              <w:spacing w:line="360" w:lineRule="auto"/>
              <w:rPr>
                <w:rFonts w:ascii="Arial" w:hAnsi="Arial" w:cs="Arial"/>
                <w:sz w:val="24"/>
                <w:szCs w:val="24"/>
              </w:rPr>
            </w:pPr>
          </w:p>
          <w:p w14:paraId="20A7C4F8" w14:textId="77777777" w:rsidR="003162FB" w:rsidRPr="00507133" w:rsidRDefault="003162FB" w:rsidP="002A694E">
            <w:pPr>
              <w:spacing w:line="360" w:lineRule="auto"/>
              <w:rPr>
                <w:rFonts w:ascii="Arial" w:hAnsi="Arial" w:cs="Arial"/>
                <w:sz w:val="24"/>
                <w:szCs w:val="24"/>
              </w:rPr>
            </w:pPr>
          </w:p>
          <w:p w14:paraId="2239FD4E" w14:textId="77777777" w:rsidR="003162FB" w:rsidRPr="00507133" w:rsidRDefault="003162FB" w:rsidP="002A694E">
            <w:pPr>
              <w:spacing w:line="360" w:lineRule="auto"/>
              <w:rPr>
                <w:rFonts w:ascii="Arial" w:hAnsi="Arial" w:cs="Arial"/>
                <w:sz w:val="24"/>
                <w:szCs w:val="24"/>
              </w:rPr>
            </w:pPr>
          </w:p>
          <w:p w14:paraId="7F603F12" w14:textId="24C275DF" w:rsidR="00BE50A5" w:rsidRPr="00507133" w:rsidRDefault="00BE50A5" w:rsidP="002A694E">
            <w:pPr>
              <w:spacing w:line="360" w:lineRule="auto"/>
              <w:rPr>
                <w:rFonts w:ascii="Arial" w:hAnsi="Arial" w:cs="Arial"/>
                <w:sz w:val="24"/>
                <w:szCs w:val="24"/>
              </w:rPr>
            </w:pPr>
            <w:r w:rsidRPr="00507133">
              <w:rPr>
                <w:rFonts w:ascii="Arial" w:hAnsi="Arial" w:cs="Arial"/>
                <w:sz w:val="24"/>
                <w:szCs w:val="24"/>
              </w:rPr>
              <w:t>References</w:t>
            </w:r>
          </w:p>
          <w:p w14:paraId="69822C9E" w14:textId="77777777" w:rsidR="00A44B72" w:rsidRPr="00507133" w:rsidRDefault="00261F6D" w:rsidP="002A694E">
            <w:pPr>
              <w:spacing w:line="360" w:lineRule="auto"/>
              <w:rPr>
                <w:rFonts w:ascii="Arial" w:hAnsi="Arial" w:cs="Arial"/>
                <w:noProof/>
                <w:sz w:val="24"/>
                <w:szCs w:val="24"/>
                <w:lang w:val="fr-FR"/>
              </w:rPr>
            </w:pPr>
            <w:r w:rsidRPr="00507133">
              <w:rPr>
                <w:rFonts w:ascii="Arial" w:hAnsi="Arial" w:cs="Arial"/>
                <w:sz w:val="24"/>
                <w:szCs w:val="24"/>
              </w:rPr>
              <w:fldChar w:fldCharType="begin"/>
            </w:r>
            <w:r w:rsidRPr="00507133">
              <w:rPr>
                <w:rFonts w:ascii="Arial" w:hAnsi="Arial" w:cs="Arial"/>
                <w:sz w:val="24"/>
                <w:szCs w:val="24"/>
              </w:rPr>
              <w:instrText xml:space="preserve"> BIBLIOGRAPHY  \l 2057 </w:instrText>
            </w:r>
            <w:r w:rsidRPr="00507133">
              <w:rPr>
                <w:rFonts w:ascii="Arial" w:hAnsi="Arial" w:cs="Arial"/>
                <w:sz w:val="24"/>
                <w:szCs w:val="24"/>
              </w:rPr>
              <w:fldChar w:fldCharType="separate"/>
            </w:r>
            <w:r w:rsidR="00A44B72" w:rsidRPr="00507133">
              <w:rPr>
                <w:rFonts w:ascii="Arial" w:hAnsi="Arial" w:cs="Arial"/>
                <w:noProof/>
                <w:sz w:val="24"/>
                <w:szCs w:val="24"/>
              </w:rPr>
              <w:t xml:space="preserve">Choy, M., Cheng, J. &amp; Yu, K., 2021. Evaluating the environmental sustainability strategies of the housekeeping department: the case of an international hotel chain in Hong Kong, China. </w:t>
            </w:r>
            <w:r w:rsidR="00A44B72" w:rsidRPr="00507133">
              <w:rPr>
                <w:rFonts w:ascii="Arial" w:hAnsi="Arial" w:cs="Arial"/>
                <w:i/>
                <w:iCs/>
                <w:noProof/>
                <w:sz w:val="24"/>
                <w:szCs w:val="24"/>
                <w:lang w:val="fr-FR"/>
              </w:rPr>
              <w:t xml:space="preserve">Tourism critiques, </w:t>
            </w:r>
            <w:r w:rsidR="00A44B72" w:rsidRPr="00507133">
              <w:rPr>
                <w:rFonts w:ascii="Arial" w:hAnsi="Arial" w:cs="Arial"/>
                <w:noProof/>
                <w:sz w:val="24"/>
                <w:szCs w:val="24"/>
                <w:lang w:val="fr-FR"/>
              </w:rPr>
              <w:t>Vol.2 (1), pp. p.115-132.</w:t>
            </w:r>
          </w:p>
          <w:p w14:paraId="41F6A328"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lang w:val="fr-FR"/>
              </w:rPr>
              <w:t xml:space="preserve">Han, H., Yu, J., Lee, J.-S. &amp; Kim, W., 2019. </w:t>
            </w:r>
            <w:r w:rsidRPr="00507133">
              <w:rPr>
                <w:rFonts w:ascii="Arial" w:hAnsi="Arial" w:cs="Arial"/>
                <w:noProof/>
                <w:sz w:val="24"/>
                <w:szCs w:val="24"/>
              </w:rPr>
              <w:t xml:space="preserve">Impact of hotels' sustainability practices on guest attitudinal loyalty: application of loyalty chain stages theory. </w:t>
            </w:r>
            <w:r w:rsidRPr="00507133">
              <w:rPr>
                <w:rFonts w:ascii="Arial" w:hAnsi="Arial" w:cs="Arial"/>
                <w:i/>
                <w:iCs/>
                <w:noProof/>
                <w:sz w:val="24"/>
                <w:szCs w:val="24"/>
              </w:rPr>
              <w:t xml:space="preserve">Journal of hospitality marketing &amp; management, </w:t>
            </w:r>
            <w:r w:rsidRPr="00507133">
              <w:rPr>
                <w:rFonts w:ascii="Arial" w:hAnsi="Arial" w:cs="Arial"/>
                <w:noProof/>
                <w:sz w:val="24"/>
                <w:szCs w:val="24"/>
              </w:rPr>
              <w:t>Vol.28 (8), pp. p.905-925.</w:t>
            </w:r>
          </w:p>
          <w:p w14:paraId="2DDE15BE"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Helen Kopnina, ‎. P. ‎. M., 2023. </w:t>
            </w:r>
            <w:r w:rsidRPr="00507133">
              <w:rPr>
                <w:rFonts w:ascii="Arial" w:hAnsi="Arial" w:cs="Arial"/>
                <w:i/>
                <w:iCs/>
                <w:noProof/>
                <w:sz w:val="24"/>
                <w:szCs w:val="24"/>
              </w:rPr>
              <w:t xml:space="preserve">Sustanaible Business: Key Issues. </w:t>
            </w:r>
            <w:r w:rsidRPr="00507133">
              <w:rPr>
                <w:rFonts w:ascii="Arial" w:hAnsi="Arial" w:cs="Arial"/>
                <w:noProof/>
                <w:sz w:val="24"/>
                <w:szCs w:val="24"/>
              </w:rPr>
              <w:t>New York: Routlidge.</w:t>
            </w:r>
          </w:p>
          <w:p w14:paraId="3BF4D631"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Jones, P. &amp; Comfort, D., 2020. The COVID-19 crisis and sustainability in the hospitality industry. </w:t>
            </w:r>
            <w:r w:rsidRPr="00507133">
              <w:rPr>
                <w:rFonts w:ascii="Arial" w:hAnsi="Arial" w:cs="Arial"/>
                <w:i/>
                <w:iCs/>
                <w:noProof/>
                <w:sz w:val="24"/>
                <w:szCs w:val="24"/>
              </w:rPr>
              <w:t xml:space="preserve">International journal of contemporary hospitality management, </w:t>
            </w:r>
            <w:r w:rsidRPr="00507133">
              <w:rPr>
                <w:rFonts w:ascii="Arial" w:hAnsi="Arial" w:cs="Arial"/>
                <w:noProof/>
                <w:sz w:val="24"/>
                <w:szCs w:val="24"/>
              </w:rPr>
              <w:t>Vol.32(10), pp. p.3037-3050.</w:t>
            </w:r>
          </w:p>
          <w:p w14:paraId="3AC9EA2C"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Kim, D. (. &amp; Roseman, M. G., 2022. The Effect of Non-optional Green Practices in Hotels on Guests' Behavioral Intentions. </w:t>
            </w:r>
            <w:r w:rsidRPr="00507133">
              <w:rPr>
                <w:rFonts w:ascii="Arial" w:hAnsi="Arial" w:cs="Arial"/>
                <w:i/>
                <w:iCs/>
                <w:noProof/>
                <w:sz w:val="24"/>
                <w:szCs w:val="24"/>
              </w:rPr>
              <w:t xml:space="preserve">Journal of quality assurance in hospitality &amp; tourism, </w:t>
            </w:r>
            <w:r w:rsidRPr="00507133">
              <w:rPr>
                <w:rFonts w:ascii="Arial" w:hAnsi="Arial" w:cs="Arial"/>
                <w:noProof/>
                <w:sz w:val="24"/>
                <w:szCs w:val="24"/>
              </w:rPr>
              <w:t>Vol.23(2), pp. p.345-364.</w:t>
            </w:r>
          </w:p>
          <w:p w14:paraId="6F2961B0"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Landau, T., 2020. Action and progress on sustainability challenges: case examples from Marriott, Booking and Soneva. </w:t>
            </w:r>
            <w:r w:rsidRPr="00507133">
              <w:rPr>
                <w:rFonts w:ascii="Arial" w:hAnsi="Arial" w:cs="Arial"/>
                <w:i/>
                <w:iCs/>
                <w:noProof/>
                <w:sz w:val="24"/>
                <w:szCs w:val="24"/>
              </w:rPr>
              <w:t xml:space="preserve">Worldwide hospitality and tourism themes, </w:t>
            </w:r>
            <w:r w:rsidRPr="00507133">
              <w:rPr>
                <w:rFonts w:ascii="Arial" w:hAnsi="Arial" w:cs="Arial"/>
                <w:noProof/>
                <w:sz w:val="24"/>
                <w:szCs w:val="24"/>
              </w:rPr>
              <w:t>Vol.12(5), pp. p.563-573.</w:t>
            </w:r>
          </w:p>
          <w:p w14:paraId="219596A0"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Mariott International, 2016. </w:t>
            </w:r>
            <w:r w:rsidRPr="00507133">
              <w:rPr>
                <w:rFonts w:ascii="Arial" w:hAnsi="Arial" w:cs="Arial"/>
                <w:i/>
                <w:iCs/>
                <w:noProof/>
                <w:sz w:val="24"/>
                <w:szCs w:val="24"/>
              </w:rPr>
              <w:t xml:space="preserve">Sustain responsible operations, </w:t>
            </w:r>
            <w:r w:rsidRPr="00507133">
              <w:rPr>
                <w:rFonts w:ascii="Arial" w:hAnsi="Arial" w:cs="Arial"/>
                <w:noProof/>
                <w:sz w:val="24"/>
                <w:szCs w:val="24"/>
              </w:rPr>
              <w:t>Bethesda: Mariott.</w:t>
            </w:r>
          </w:p>
          <w:p w14:paraId="02C02B01"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Mariott International, 2016. </w:t>
            </w:r>
            <w:r w:rsidRPr="00507133">
              <w:rPr>
                <w:rFonts w:ascii="Arial" w:hAnsi="Arial" w:cs="Arial"/>
                <w:i/>
                <w:iCs/>
                <w:noProof/>
                <w:sz w:val="24"/>
                <w:szCs w:val="24"/>
              </w:rPr>
              <w:t xml:space="preserve">Sustainability, </w:t>
            </w:r>
            <w:r w:rsidRPr="00507133">
              <w:rPr>
                <w:rFonts w:ascii="Arial" w:hAnsi="Arial" w:cs="Arial"/>
                <w:noProof/>
                <w:sz w:val="24"/>
                <w:szCs w:val="24"/>
              </w:rPr>
              <w:t>Bethesda: Mariott.</w:t>
            </w:r>
          </w:p>
          <w:p w14:paraId="213E85A7"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Mariott International, 2016. </w:t>
            </w:r>
            <w:r w:rsidRPr="00507133">
              <w:rPr>
                <w:rFonts w:ascii="Arial" w:hAnsi="Arial" w:cs="Arial"/>
                <w:i/>
                <w:iCs/>
                <w:noProof/>
                <w:sz w:val="24"/>
                <w:szCs w:val="24"/>
              </w:rPr>
              <w:t xml:space="preserve">Sustainability Policy, </w:t>
            </w:r>
            <w:r w:rsidRPr="00507133">
              <w:rPr>
                <w:rFonts w:ascii="Arial" w:hAnsi="Arial" w:cs="Arial"/>
                <w:noProof/>
                <w:sz w:val="24"/>
                <w:szCs w:val="24"/>
              </w:rPr>
              <w:t>Bethesda: Mariott.</w:t>
            </w:r>
          </w:p>
          <w:p w14:paraId="769A2BA9" w14:textId="77777777" w:rsidR="00A44B72"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Scott, D., Hall, C. M. &amp; Gössling, S., 2019. Global tourism vulnerability to climate change. </w:t>
            </w:r>
            <w:r w:rsidRPr="00507133">
              <w:rPr>
                <w:rFonts w:ascii="Arial" w:hAnsi="Arial" w:cs="Arial"/>
                <w:i/>
                <w:iCs/>
                <w:noProof/>
                <w:sz w:val="24"/>
                <w:szCs w:val="24"/>
              </w:rPr>
              <w:t xml:space="preserve">Annals of tourism research, </w:t>
            </w:r>
            <w:r w:rsidRPr="00507133">
              <w:rPr>
                <w:rFonts w:ascii="Arial" w:hAnsi="Arial" w:cs="Arial"/>
                <w:noProof/>
                <w:sz w:val="24"/>
                <w:szCs w:val="24"/>
              </w:rPr>
              <w:t>Volume Vol.77, pp. p.49-61.</w:t>
            </w:r>
          </w:p>
          <w:p w14:paraId="0C341410" w14:textId="77777777" w:rsidR="00F90A8F" w:rsidRPr="00507133" w:rsidRDefault="00A44B72" w:rsidP="002A694E">
            <w:pPr>
              <w:spacing w:line="360" w:lineRule="auto"/>
              <w:rPr>
                <w:rFonts w:ascii="Arial" w:hAnsi="Arial" w:cs="Arial"/>
                <w:noProof/>
                <w:sz w:val="24"/>
                <w:szCs w:val="24"/>
              </w:rPr>
            </w:pPr>
            <w:r w:rsidRPr="00507133">
              <w:rPr>
                <w:rFonts w:ascii="Arial" w:hAnsi="Arial" w:cs="Arial"/>
                <w:noProof/>
                <w:sz w:val="24"/>
                <w:szCs w:val="24"/>
              </w:rPr>
              <w:t xml:space="preserve">Shen, L., Qian, J. &amp; Chen, S. C., 2020. Effective Communication Strategies of Sustainable Hospitality: A Qualitative Exploration. </w:t>
            </w:r>
            <w:r w:rsidRPr="00507133">
              <w:rPr>
                <w:rFonts w:ascii="Arial" w:hAnsi="Arial" w:cs="Arial"/>
                <w:i/>
                <w:iCs/>
                <w:noProof/>
                <w:sz w:val="24"/>
                <w:szCs w:val="24"/>
              </w:rPr>
              <w:t xml:space="preserve">Sustainability , </w:t>
            </w:r>
            <w:r w:rsidRPr="00507133">
              <w:rPr>
                <w:rFonts w:ascii="Arial" w:hAnsi="Arial" w:cs="Arial"/>
                <w:noProof/>
                <w:sz w:val="24"/>
                <w:szCs w:val="24"/>
              </w:rPr>
              <w:t>Vol.12(17), p. p.6920.</w:t>
            </w:r>
          </w:p>
          <w:p w14:paraId="76EBCD1E" w14:textId="77777777" w:rsidR="00F90A8F" w:rsidRPr="00507133" w:rsidRDefault="00F90A8F" w:rsidP="002A694E">
            <w:pPr>
              <w:spacing w:line="360" w:lineRule="auto"/>
              <w:rPr>
                <w:rFonts w:ascii="Arial" w:hAnsi="Arial" w:cs="Arial"/>
                <w:noProof/>
                <w:sz w:val="24"/>
                <w:szCs w:val="24"/>
              </w:rPr>
            </w:pPr>
            <w:r w:rsidRPr="00507133">
              <w:rPr>
                <w:rFonts w:ascii="Arial" w:hAnsi="Arial" w:cs="Arial"/>
                <w:noProof/>
                <w:sz w:val="24"/>
                <w:szCs w:val="24"/>
              </w:rPr>
              <w:lastRenderedPageBreak/>
              <w:t xml:space="preserve">Han, H., Yu, J., Lee, J.-S. &amp; Kim, W., 2019. Impact of hotels' sustainability practices on guest attitudinal loyalty: application of loyalty chain stages theory. </w:t>
            </w:r>
            <w:r w:rsidRPr="00507133">
              <w:rPr>
                <w:rFonts w:ascii="Arial" w:hAnsi="Arial" w:cs="Arial"/>
                <w:i/>
                <w:iCs/>
                <w:noProof/>
                <w:sz w:val="24"/>
                <w:szCs w:val="24"/>
              </w:rPr>
              <w:t xml:space="preserve">Journal of hospitality marketing &amp; management, </w:t>
            </w:r>
            <w:r w:rsidRPr="00507133">
              <w:rPr>
                <w:rFonts w:ascii="Arial" w:hAnsi="Arial" w:cs="Arial"/>
                <w:noProof/>
                <w:sz w:val="24"/>
                <w:szCs w:val="24"/>
              </w:rPr>
              <w:t>Vol.28 (8), pp. p.905-925.</w:t>
            </w:r>
          </w:p>
          <w:p w14:paraId="4F28FEB2" w14:textId="77777777" w:rsidR="00F90A8F" w:rsidRPr="00507133" w:rsidRDefault="00F90A8F" w:rsidP="002A694E">
            <w:pPr>
              <w:spacing w:line="360" w:lineRule="auto"/>
              <w:rPr>
                <w:rFonts w:ascii="Arial" w:hAnsi="Arial" w:cs="Arial"/>
                <w:noProof/>
                <w:sz w:val="24"/>
                <w:szCs w:val="24"/>
              </w:rPr>
            </w:pPr>
            <w:r w:rsidRPr="00507133">
              <w:rPr>
                <w:rFonts w:ascii="Arial" w:hAnsi="Arial" w:cs="Arial"/>
                <w:noProof/>
                <w:sz w:val="24"/>
                <w:szCs w:val="24"/>
              </w:rPr>
              <w:t xml:space="preserve">Helen Kopnina, ‎. P. ‎. M., 2023. </w:t>
            </w:r>
            <w:r w:rsidRPr="00507133">
              <w:rPr>
                <w:rFonts w:ascii="Arial" w:hAnsi="Arial" w:cs="Arial"/>
                <w:i/>
                <w:iCs/>
                <w:noProof/>
                <w:sz w:val="24"/>
                <w:szCs w:val="24"/>
              </w:rPr>
              <w:t xml:space="preserve">Sustanaible Business: Key Issues. </w:t>
            </w:r>
            <w:r w:rsidRPr="00507133">
              <w:rPr>
                <w:rFonts w:ascii="Arial" w:hAnsi="Arial" w:cs="Arial"/>
                <w:noProof/>
                <w:sz w:val="24"/>
                <w:szCs w:val="24"/>
              </w:rPr>
              <w:t>New York: Routlidge.</w:t>
            </w:r>
          </w:p>
          <w:p w14:paraId="07756A58" w14:textId="205E1988" w:rsidR="00F90A8F" w:rsidRPr="00507133" w:rsidRDefault="00F90A8F" w:rsidP="002A694E">
            <w:pPr>
              <w:spacing w:line="360" w:lineRule="auto"/>
              <w:rPr>
                <w:rFonts w:ascii="Arial" w:hAnsi="Arial" w:cs="Arial"/>
                <w:noProof/>
                <w:sz w:val="24"/>
                <w:szCs w:val="24"/>
              </w:rPr>
            </w:pPr>
            <w:r w:rsidRPr="00507133">
              <w:rPr>
                <w:rFonts w:ascii="Arial" w:hAnsi="Arial" w:cs="Arial"/>
                <w:noProof/>
                <w:sz w:val="24"/>
                <w:szCs w:val="24"/>
              </w:rPr>
              <w:t>Jones, P. &amp; Comfort, D., 2020. The COVID-19 crisis and sustainability in the hospitality industry.</w:t>
            </w:r>
          </w:p>
          <w:p w14:paraId="72BFC3CF" w14:textId="29BE5FFE" w:rsidR="00F90A8F" w:rsidRPr="00507133" w:rsidRDefault="00F90A8F" w:rsidP="002A694E">
            <w:pPr>
              <w:spacing w:line="360" w:lineRule="auto"/>
              <w:rPr>
                <w:rFonts w:ascii="Arial" w:hAnsi="Arial" w:cs="Arial"/>
                <w:noProof/>
                <w:sz w:val="24"/>
                <w:szCs w:val="24"/>
              </w:rPr>
            </w:pPr>
            <w:r w:rsidRPr="00507133">
              <w:rPr>
                <w:rFonts w:ascii="Arial" w:hAnsi="Arial" w:cs="Arial"/>
                <w:i/>
                <w:iCs/>
                <w:noProof/>
                <w:sz w:val="24"/>
                <w:szCs w:val="24"/>
              </w:rPr>
              <w:t xml:space="preserve">International journal of contemporary hospitality management, </w:t>
            </w:r>
            <w:r w:rsidRPr="00507133">
              <w:rPr>
                <w:rFonts w:ascii="Arial" w:hAnsi="Arial" w:cs="Arial"/>
                <w:noProof/>
                <w:sz w:val="24"/>
                <w:szCs w:val="24"/>
              </w:rPr>
              <w:t>Vol.32(10), pp. p.3037-3050.</w:t>
            </w:r>
          </w:p>
          <w:p w14:paraId="2614FA4A" w14:textId="0AE1EA7E" w:rsidR="00BE50A5" w:rsidRPr="00507133" w:rsidRDefault="00261F6D" w:rsidP="002A694E">
            <w:pPr>
              <w:spacing w:line="360" w:lineRule="auto"/>
              <w:rPr>
                <w:rStyle w:val="Hyperlink"/>
                <w:rFonts w:ascii="Arial" w:eastAsia="Times New Roman" w:hAnsi="Arial" w:cs="Arial"/>
                <w:color w:val="auto"/>
                <w:kern w:val="0"/>
                <w:sz w:val="24"/>
                <w:szCs w:val="24"/>
                <w:u w:val="none"/>
                <w:lang w:eastAsia="en-GB"/>
                <w14:ligatures w14:val="none"/>
              </w:rPr>
            </w:pPr>
            <w:r w:rsidRPr="00507133">
              <w:rPr>
                <w:rFonts w:ascii="Arial" w:hAnsi="Arial" w:cs="Arial"/>
                <w:sz w:val="24"/>
                <w:szCs w:val="24"/>
              </w:rPr>
              <w:fldChar w:fldCharType="end"/>
            </w:r>
            <w:hyperlink r:id="rId13" w:history="1">
              <w:r w:rsidR="00BE50A5" w:rsidRPr="00507133">
                <w:rPr>
                  <w:rStyle w:val="Hyperlink"/>
                  <w:rFonts w:ascii="Arial" w:eastAsia="Times New Roman" w:hAnsi="Arial" w:cs="Arial"/>
                  <w:color w:val="auto"/>
                  <w:kern w:val="0"/>
                  <w:sz w:val="24"/>
                  <w:szCs w:val="24"/>
                  <w:u w:val="none"/>
                  <w:lang w:eastAsia="en-GB"/>
                  <w14:ligatures w14:val="none"/>
                </w:rPr>
                <w:t>https://smallbusiness.chron.com/management-theories-practices-hospitality-industry-41708.html</w:t>
              </w:r>
            </w:hyperlink>
          </w:p>
          <w:p w14:paraId="2A3ADE19" w14:textId="77777777" w:rsidR="00BE50A5" w:rsidRPr="00507133" w:rsidRDefault="00000000" w:rsidP="002A694E">
            <w:pPr>
              <w:spacing w:line="360" w:lineRule="auto"/>
              <w:rPr>
                <w:rStyle w:val="Hyperlink"/>
                <w:rFonts w:ascii="Arial" w:hAnsi="Arial" w:cs="Arial"/>
                <w:color w:val="auto"/>
                <w:sz w:val="24"/>
                <w:szCs w:val="24"/>
                <w:u w:val="none"/>
              </w:rPr>
            </w:pPr>
            <w:hyperlink r:id="rId14" w:history="1">
              <w:r w:rsidR="00BE50A5" w:rsidRPr="00507133">
                <w:rPr>
                  <w:rStyle w:val="Hyperlink"/>
                  <w:rFonts w:ascii="Arial" w:hAnsi="Arial" w:cs="Arial"/>
                  <w:color w:val="auto"/>
                  <w:sz w:val="24"/>
                  <w:szCs w:val="24"/>
                  <w:u w:val="none"/>
                </w:rPr>
                <w:t>https://www.britannica.com/science/sustainability</w:t>
              </w:r>
            </w:hyperlink>
          </w:p>
          <w:p w14:paraId="3AADBB81" w14:textId="44E18A12" w:rsidR="00133227" w:rsidRPr="00507133" w:rsidRDefault="00133227" w:rsidP="002A694E">
            <w:pPr>
              <w:spacing w:line="360" w:lineRule="auto"/>
              <w:rPr>
                <w:rFonts w:ascii="Arial" w:hAnsi="Arial" w:cs="Arial"/>
                <w:sz w:val="24"/>
                <w:szCs w:val="24"/>
              </w:rPr>
            </w:pPr>
            <w:r w:rsidRPr="00507133">
              <w:rPr>
                <w:rFonts w:ascii="Arial" w:hAnsi="Arial" w:cs="Arial"/>
                <w:sz w:val="24"/>
                <w:szCs w:val="24"/>
              </w:rPr>
              <w:t>Serve360.marriott.com/wp-content/uploads/2019/05/Sustainability-Policy2.pd</w:t>
            </w:r>
          </w:p>
          <w:p w14:paraId="460CF93B" w14:textId="15018E27" w:rsidR="00ED1221" w:rsidRPr="00507133" w:rsidRDefault="00000000" w:rsidP="002A694E">
            <w:pPr>
              <w:spacing w:line="360" w:lineRule="auto"/>
              <w:rPr>
                <w:rFonts w:ascii="Arial" w:hAnsi="Arial" w:cs="Arial"/>
                <w:sz w:val="24"/>
                <w:szCs w:val="24"/>
              </w:rPr>
            </w:pPr>
            <w:hyperlink r:id="rId15" w:history="1">
              <w:r w:rsidR="00F90A8F" w:rsidRPr="00507133">
                <w:rPr>
                  <w:rStyle w:val="Hyperlink"/>
                  <w:rFonts w:ascii="Arial" w:hAnsi="Arial" w:cs="Arial"/>
                  <w:sz w:val="24"/>
                  <w:szCs w:val="24"/>
                </w:rPr>
                <w:t>https://serve360.marriott.com/sustain/</w:t>
              </w:r>
            </w:hyperlink>
          </w:p>
          <w:p w14:paraId="65235924" w14:textId="77777777" w:rsidR="00F90A8F" w:rsidRPr="00507133" w:rsidRDefault="00F90A8F" w:rsidP="002A694E">
            <w:pPr>
              <w:spacing w:line="360" w:lineRule="auto"/>
              <w:rPr>
                <w:rFonts w:ascii="Arial" w:hAnsi="Arial" w:cs="Arial"/>
                <w:sz w:val="24"/>
                <w:szCs w:val="24"/>
              </w:rPr>
            </w:pPr>
          </w:p>
          <w:p w14:paraId="1A0E1B52" w14:textId="77777777" w:rsidR="00BE50A5" w:rsidRPr="00507133" w:rsidRDefault="00BE50A5" w:rsidP="002A694E">
            <w:pPr>
              <w:spacing w:line="360" w:lineRule="auto"/>
              <w:rPr>
                <w:rFonts w:ascii="Arial" w:hAnsi="Arial" w:cs="Arial"/>
                <w:sz w:val="24"/>
                <w:szCs w:val="24"/>
                <w:lang w:eastAsia="en-GB"/>
              </w:rPr>
            </w:pPr>
          </w:p>
          <w:p w14:paraId="76619612" w14:textId="213EE9BC" w:rsidR="00D8709D" w:rsidRPr="00507133" w:rsidRDefault="00D8709D" w:rsidP="002A694E">
            <w:pPr>
              <w:spacing w:line="360" w:lineRule="auto"/>
              <w:rPr>
                <w:rFonts w:ascii="Arial" w:hAnsi="Arial" w:cs="Arial"/>
                <w:sz w:val="24"/>
                <w:szCs w:val="24"/>
              </w:rPr>
            </w:pPr>
          </w:p>
          <w:p w14:paraId="10B41072" w14:textId="43EDC68B" w:rsidR="00D8709D" w:rsidRPr="00507133" w:rsidRDefault="00D8709D" w:rsidP="002A694E">
            <w:pPr>
              <w:spacing w:line="360" w:lineRule="auto"/>
              <w:rPr>
                <w:rFonts w:ascii="Arial" w:hAnsi="Arial" w:cs="Arial"/>
                <w:sz w:val="24"/>
                <w:szCs w:val="24"/>
              </w:rPr>
            </w:pPr>
          </w:p>
          <w:p w14:paraId="5E31B0E1" w14:textId="57C04D04" w:rsidR="00D8709D" w:rsidRPr="00507133" w:rsidRDefault="00D8709D" w:rsidP="002A694E">
            <w:pPr>
              <w:spacing w:line="360" w:lineRule="auto"/>
              <w:rPr>
                <w:rFonts w:ascii="Arial" w:hAnsi="Arial" w:cs="Arial"/>
                <w:sz w:val="24"/>
                <w:szCs w:val="24"/>
              </w:rPr>
            </w:pPr>
          </w:p>
          <w:p w14:paraId="7A036B2B" w14:textId="55064B73" w:rsidR="00D8709D" w:rsidRPr="00507133" w:rsidRDefault="00D8709D" w:rsidP="002A694E">
            <w:pPr>
              <w:spacing w:line="360" w:lineRule="auto"/>
              <w:rPr>
                <w:rFonts w:ascii="Arial" w:hAnsi="Arial" w:cs="Arial"/>
                <w:sz w:val="24"/>
                <w:szCs w:val="24"/>
              </w:rPr>
            </w:pPr>
          </w:p>
          <w:p w14:paraId="70334176" w14:textId="6253EF0C" w:rsidR="00D8709D" w:rsidRPr="00507133" w:rsidRDefault="00D8709D" w:rsidP="002A694E">
            <w:pPr>
              <w:spacing w:line="360" w:lineRule="auto"/>
              <w:rPr>
                <w:rFonts w:ascii="Arial" w:hAnsi="Arial" w:cs="Arial"/>
                <w:sz w:val="24"/>
                <w:szCs w:val="24"/>
              </w:rPr>
            </w:pPr>
          </w:p>
          <w:p w14:paraId="6EDABDC5" w14:textId="66EF0F5E" w:rsidR="00D8709D" w:rsidRPr="00507133" w:rsidRDefault="00D8709D" w:rsidP="002A694E">
            <w:pPr>
              <w:spacing w:line="360" w:lineRule="auto"/>
              <w:rPr>
                <w:rFonts w:ascii="Arial" w:hAnsi="Arial" w:cs="Arial"/>
                <w:sz w:val="24"/>
                <w:szCs w:val="24"/>
              </w:rPr>
            </w:pPr>
          </w:p>
          <w:p w14:paraId="1D5D1A0B" w14:textId="77777777" w:rsidR="00D8709D" w:rsidRPr="00507133" w:rsidRDefault="00D8709D" w:rsidP="002A694E">
            <w:pPr>
              <w:spacing w:line="360" w:lineRule="auto"/>
              <w:rPr>
                <w:rStyle w:val="Hyperlink"/>
                <w:rFonts w:ascii="Arial" w:hAnsi="Arial" w:cs="Arial"/>
                <w:color w:val="auto"/>
                <w:sz w:val="24"/>
                <w:szCs w:val="24"/>
              </w:rPr>
            </w:pPr>
            <w:r w:rsidRPr="00507133">
              <w:rPr>
                <w:rFonts w:ascii="Arial" w:hAnsi="Arial" w:cs="Arial"/>
                <w:sz w:val="24"/>
                <w:szCs w:val="24"/>
              </w:rPr>
              <w:fldChar w:fldCharType="begin"/>
            </w:r>
            <w:r w:rsidRPr="00507133">
              <w:rPr>
                <w:rFonts w:ascii="Arial" w:hAnsi="Arial" w:cs="Arial"/>
                <w:sz w:val="24"/>
                <w:szCs w:val="24"/>
              </w:rPr>
              <w:instrText>HYPERLINK "https://www.britannica.com/editor/The-Editors-of-Encyclopaedia-Britannica/4419"</w:instrText>
            </w:r>
            <w:r w:rsidRPr="00507133">
              <w:rPr>
                <w:rFonts w:ascii="Arial" w:hAnsi="Arial" w:cs="Arial"/>
                <w:sz w:val="24"/>
                <w:szCs w:val="24"/>
              </w:rPr>
            </w:r>
            <w:r w:rsidRPr="00507133">
              <w:rPr>
                <w:rFonts w:ascii="Arial" w:hAnsi="Arial" w:cs="Arial"/>
                <w:sz w:val="24"/>
                <w:szCs w:val="24"/>
              </w:rPr>
              <w:fldChar w:fldCharType="separate"/>
            </w:r>
          </w:p>
          <w:p w14:paraId="17BCD5AA" w14:textId="77777777" w:rsidR="00D8709D" w:rsidRPr="00507133" w:rsidRDefault="00D8709D" w:rsidP="002A694E">
            <w:pPr>
              <w:spacing w:line="360" w:lineRule="auto"/>
              <w:rPr>
                <w:rFonts w:ascii="Arial" w:hAnsi="Arial" w:cs="Arial"/>
                <w:sz w:val="24"/>
                <w:szCs w:val="24"/>
              </w:rPr>
            </w:pPr>
            <w:r w:rsidRPr="00507133">
              <w:rPr>
                <w:rFonts w:ascii="Arial" w:hAnsi="Arial" w:cs="Arial"/>
                <w:sz w:val="24"/>
                <w:szCs w:val="24"/>
              </w:rPr>
              <w:fldChar w:fldCharType="end"/>
            </w:r>
          </w:p>
          <w:p w14:paraId="617EC72A" w14:textId="6D895AD5" w:rsidR="00D8709D" w:rsidRPr="00507133" w:rsidRDefault="00D8709D" w:rsidP="002A694E">
            <w:pPr>
              <w:spacing w:line="360" w:lineRule="auto"/>
              <w:rPr>
                <w:rFonts w:ascii="Arial" w:hAnsi="Arial" w:cs="Arial"/>
                <w:sz w:val="24"/>
                <w:szCs w:val="24"/>
              </w:rPr>
            </w:pPr>
          </w:p>
          <w:p w14:paraId="2AF0A352" w14:textId="35F0D9C8" w:rsidR="00D8709D" w:rsidRPr="00507133" w:rsidRDefault="00D8709D" w:rsidP="002A694E">
            <w:pPr>
              <w:spacing w:line="360" w:lineRule="auto"/>
              <w:rPr>
                <w:rFonts w:ascii="Arial" w:hAnsi="Arial" w:cs="Arial"/>
                <w:sz w:val="24"/>
                <w:szCs w:val="24"/>
              </w:rPr>
            </w:pPr>
          </w:p>
          <w:p w14:paraId="28E55980" w14:textId="5829C78F" w:rsidR="00D8709D" w:rsidRPr="00507133" w:rsidRDefault="00D8709D" w:rsidP="002A694E">
            <w:pPr>
              <w:spacing w:line="360" w:lineRule="auto"/>
              <w:rPr>
                <w:rFonts w:ascii="Arial" w:hAnsi="Arial" w:cs="Arial"/>
                <w:sz w:val="24"/>
                <w:szCs w:val="24"/>
              </w:rPr>
            </w:pPr>
          </w:p>
          <w:p w14:paraId="01FB3095" w14:textId="41DA197A" w:rsidR="00CD05D7" w:rsidRPr="00507133" w:rsidRDefault="00CD05D7" w:rsidP="002A694E">
            <w:pPr>
              <w:spacing w:line="360" w:lineRule="auto"/>
              <w:rPr>
                <w:rFonts w:ascii="Arial" w:hAnsi="Arial" w:cs="Arial"/>
                <w:sz w:val="24"/>
                <w:szCs w:val="24"/>
                <w:lang w:eastAsia="en-GB"/>
              </w:rPr>
            </w:pPr>
          </w:p>
          <w:p w14:paraId="499C0100" w14:textId="77777777" w:rsidR="00522B83" w:rsidRPr="00507133" w:rsidRDefault="00522B83" w:rsidP="002A694E">
            <w:pPr>
              <w:spacing w:line="360" w:lineRule="auto"/>
              <w:rPr>
                <w:rFonts w:ascii="Arial" w:hAnsi="Arial" w:cs="Arial"/>
                <w:sz w:val="24"/>
                <w:szCs w:val="24"/>
                <w:lang w:eastAsia="en-GB"/>
              </w:rPr>
            </w:pPr>
          </w:p>
          <w:p w14:paraId="00DF3B57" w14:textId="77777777" w:rsidR="00522B83" w:rsidRPr="00507133" w:rsidRDefault="00522B83" w:rsidP="002A694E">
            <w:pPr>
              <w:spacing w:line="360" w:lineRule="auto"/>
              <w:rPr>
                <w:rFonts w:ascii="Arial" w:hAnsi="Arial" w:cs="Arial"/>
                <w:sz w:val="24"/>
                <w:szCs w:val="24"/>
                <w:lang w:eastAsia="en-GB"/>
              </w:rPr>
            </w:pPr>
          </w:p>
          <w:p w14:paraId="0EF42005" w14:textId="77777777" w:rsidR="00522B83" w:rsidRPr="00507133" w:rsidRDefault="00522B83" w:rsidP="002A694E">
            <w:pPr>
              <w:spacing w:line="360" w:lineRule="auto"/>
              <w:rPr>
                <w:rFonts w:ascii="Arial" w:hAnsi="Arial" w:cs="Arial"/>
                <w:sz w:val="24"/>
                <w:szCs w:val="24"/>
              </w:rPr>
            </w:pPr>
          </w:p>
          <w:p w14:paraId="1BC64928" w14:textId="13AADEF2" w:rsidR="00522B83" w:rsidRPr="00507133" w:rsidRDefault="00522B83" w:rsidP="002A694E">
            <w:pPr>
              <w:spacing w:line="360" w:lineRule="auto"/>
              <w:rPr>
                <w:rFonts w:ascii="Arial" w:hAnsi="Arial" w:cs="Arial"/>
                <w:sz w:val="24"/>
                <w:szCs w:val="24"/>
                <w:lang w:eastAsia="en-GB"/>
              </w:rPr>
            </w:pPr>
          </w:p>
        </w:tc>
      </w:tr>
      <w:bookmarkEnd w:id="0"/>
    </w:tbl>
    <w:p w14:paraId="5FD388FA" w14:textId="77777777" w:rsidR="00002083" w:rsidRPr="00AC3D69" w:rsidRDefault="00002083" w:rsidP="0073626A">
      <w:pPr>
        <w:spacing w:line="360" w:lineRule="auto"/>
        <w:jc w:val="both"/>
        <w:rPr>
          <w:rFonts w:ascii="Arial" w:hAnsi="Arial" w:cs="Arial"/>
          <w:sz w:val="24"/>
          <w:szCs w:val="24"/>
        </w:rPr>
      </w:pPr>
    </w:p>
    <w:sectPr w:rsidR="00002083" w:rsidRPr="00AC3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7FFCF" w14:textId="77777777" w:rsidR="00BC5FDF" w:rsidRDefault="00BC5FDF" w:rsidP="005D0A44">
      <w:pPr>
        <w:spacing w:after="0" w:line="240" w:lineRule="auto"/>
      </w:pPr>
      <w:r>
        <w:separator/>
      </w:r>
    </w:p>
  </w:endnote>
  <w:endnote w:type="continuationSeparator" w:id="0">
    <w:p w14:paraId="4709E14A" w14:textId="77777777" w:rsidR="00BC5FDF" w:rsidRDefault="00BC5FDF" w:rsidP="005D0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A5B3D" w14:textId="77777777" w:rsidR="00BC5FDF" w:rsidRDefault="00BC5FDF" w:rsidP="005D0A44">
      <w:pPr>
        <w:spacing w:after="0" w:line="240" w:lineRule="auto"/>
      </w:pPr>
      <w:r>
        <w:separator/>
      </w:r>
    </w:p>
  </w:footnote>
  <w:footnote w:type="continuationSeparator" w:id="0">
    <w:p w14:paraId="54065D09" w14:textId="77777777" w:rsidR="00BC5FDF" w:rsidRDefault="00BC5FDF" w:rsidP="005D0A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14309"/>
    <w:multiLevelType w:val="multilevel"/>
    <w:tmpl w:val="D2522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DE51DE"/>
    <w:multiLevelType w:val="multilevel"/>
    <w:tmpl w:val="DA687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0848686">
    <w:abstractNumId w:val="0"/>
  </w:num>
  <w:num w:numId="2" w16cid:durableId="19946015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FB6"/>
    <w:rsid w:val="00000DDC"/>
    <w:rsid w:val="00001564"/>
    <w:rsid w:val="00001FB6"/>
    <w:rsid w:val="00002083"/>
    <w:rsid w:val="00002A3E"/>
    <w:rsid w:val="000610D1"/>
    <w:rsid w:val="00062B0E"/>
    <w:rsid w:val="000A1C9E"/>
    <w:rsid w:val="000A1E76"/>
    <w:rsid w:val="000B63A8"/>
    <w:rsid w:val="000C7D03"/>
    <w:rsid w:val="00106379"/>
    <w:rsid w:val="00133227"/>
    <w:rsid w:val="001435AE"/>
    <w:rsid w:val="0015301F"/>
    <w:rsid w:val="00167637"/>
    <w:rsid w:val="00172259"/>
    <w:rsid w:val="00182115"/>
    <w:rsid w:val="001B0049"/>
    <w:rsid w:val="001B613D"/>
    <w:rsid w:val="001D3CC6"/>
    <w:rsid w:val="002309BB"/>
    <w:rsid w:val="002535E2"/>
    <w:rsid w:val="00261F6D"/>
    <w:rsid w:val="0026639A"/>
    <w:rsid w:val="00270C8F"/>
    <w:rsid w:val="00280A87"/>
    <w:rsid w:val="002A694E"/>
    <w:rsid w:val="002B1C7B"/>
    <w:rsid w:val="002B68DB"/>
    <w:rsid w:val="002D19B4"/>
    <w:rsid w:val="002F50C7"/>
    <w:rsid w:val="00313D11"/>
    <w:rsid w:val="003162FB"/>
    <w:rsid w:val="003165D7"/>
    <w:rsid w:val="0039024C"/>
    <w:rsid w:val="003B3F22"/>
    <w:rsid w:val="003F1886"/>
    <w:rsid w:val="00434CBB"/>
    <w:rsid w:val="0044672C"/>
    <w:rsid w:val="00462D6E"/>
    <w:rsid w:val="004712FE"/>
    <w:rsid w:val="00475656"/>
    <w:rsid w:val="004A74E1"/>
    <w:rsid w:val="004E166B"/>
    <w:rsid w:val="004E6747"/>
    <w:rsid w:val="004E7E4B"/>
    <w:rsid w:val="00507133"/>
    <w:rsid w:val="00522B83"/>
    <w:rsid w:val="00567858"/>
    <w:rsid w:val="00567BE0"/>
    <w:rsid w:val="005B1EFD"/>
    <w:rsid w:val="005B58EC"/>
    <w:rsid w:val="005C213C"/>
    <w:rsid w:val="005D0A44"/>
    <w:rsid w:val="005F7D3C"/>
    <w:rsid w:val="00633D15"/>
    <w:rsid w:val="00654D14"/>
    <w:rsid w:val="00677E29"/>
    <w:rsid w:val="006A2F42"/>
    <w:rsid w:val="006B6C05"/>
    <w:rsid w:val="006D067E"/>
    <w:rsid w:val="006D117A"/>
    <w:rsid w:val="007065B6"/>
    <w:rsid w:val="0073626A"/>
    <w:rsid w:val="00775D43"/>
    <w:rsid w:val="007D0B57"/>
    <w:rsid w:val="007D6D5E"/>
    <w:rsid w:val="007F7628"/>
    <w:rsid w:val="00821767"/>
    <w:rsid w:val="00825610"/>
    <w:rsid w:val="00845F83"/>
    <w:rsid w:val="00865D54"/>
    <w:rsid w:val="00877225"/>
    <w:rsid w:val="00884B1C"/>
    <w:rsid w:val="008C4694"/>
    <w:rsid w:val="008D7881"/>
    <w:rsid w:val="008F7CA6"/>
    <w:rsid w:val="0094291A"/>
    <w:rsid w:val="009663D4"/>
    <w:rsid w:val="009B088B"/>
    <w:rsid w:val="009B1F37"/>
    <w:rsid w:val="009B7256"/>
    <w:rsid w:val="009E01D4"/>
    <w:rsid w:val="009F2554"/>
    <w:rsid w:val="00A44B72"/>
    <w:rsid w:val="00A87D26"/>
    <w:rsid w:val="00AC0EA3"/>
    <w:rsid w:val="00AC3D69"/>
    <w:rsid w:val="00AD5CE5"/>
    <w:rsid w:val="00AD6CAC"/>
    <w:rsid w:val="00AE7192"/>
    <w:rsid w:val="00B363EC"/>
    <w:rsid w:val="00B41A74"/>
    <w:rsid w:val="00B71751"/>
    <w:rsid w:val="00BA2E0E"/>
    <w:rsid w:val="00BC5FDF"/>
    <w:rsid w:val="00BE3F0F"/>
    <w:rsid w:val="00BE50A5"/>
    <w:rsid w:val="00C128C5"/>
    <w:rsid w:val="00C44C34"/>
    <w:rsid w:val="00C71944"/>
    <w:rsid w:val="00C87068"/>
    <w:rsid w:val="00CB5A84"/>
    <w:rsid w:val="00CD05D7"/>
    <w:rsid w:val="00D009AB"/>
    <w:rsid w:val="00D3338A"/>
    <w:rsid w:val="00D63832"/>
    <w:rsid w:val="00D8709D"/>
    <w:rsid w:val="00DC1C0D"/>
    <w:rsid w:val="00DD6794"/>
    <w:rsid w:val="00DD7DB6"/>
    <w:rsid w:val="00E44693"/>
    <w:rsid w:val="00E553F2"/>
    <w:rsid w:val="00EB434A"/>
    <w:rsid w:val="00ED1221"/>
    <w:rsid w:val="00F54A06"/>
    <w:rsid w:val="00F86CD9"/>
    <w:rsid w:val="00F90A8F"/>
    <w:rsid w:val="00FD653A"/>
    <w:rsid w:val="00FE6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90CB6"/>
  <w15:chartTrackingRefBased/>
  <w15:docId w15:val="{323B1DB5-E7C1-448B-9CE4-FAC6A1C43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F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1F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1F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F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F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F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F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F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F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F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1F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1F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F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F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F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F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F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FB6"/>
    <w:rPr>
      <w:rFonts w:eastAsiaTheme="majorEastAsia" w:cstheme="majorBidi"/>
      <w:color w:val="272727" w:themeColor="text1" w:themeTint="D8"/>
    </w:rPr>
  </w:style>
  <w:style w:type="paragraph" w:styleId="Title">
    <w:name w:val="Title"/>
    <w:basedOn w:val="Normal"/>
    <w:next w:val="Normal"/>
    <w:link w:val="TitleChar"/>
    <w:uiPriority w:val="10"/>
    <w:qFormat/>
    <w:rsid w:val="00001F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F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F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F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FB6"/>
    <w:pPr>
      <w:spacing w:before="160"/>
      <w:jc w:val="center"/>
    </w:pPr>
    <w:rPr>
      <w:i/>
      <w:iCs/>
      <w:color w:val="404040" w:themeColor="text1" w:themeTint="BF"/>
    </w:rPr>
  </w:style>
  <w:style w:type="character" w:customStyle="1" w:styleId="QuoteChar">
    <w:name w:val="Quote Char"/>
    <w:basedOn w:val="DefaultParagraphFont"/>
    <w:link w:val="Quote"/>
    <w:uiPriority w:val="29"/>
    <w:rsid w:val="00001FB6"/>
    <w:rPr>
      <w:i/>
      <w:iCs/>
      <w:color w:val="404040" w:themeColor="text1" w:themeTint="BF"/>
    </w:rPr>
  </w:style>
  <w:style w:type="paragraph" w:styleId="ListParagraph">
    <w:name w:val="List Paragraph"/>
    <w:basedOn w:val="Normal"/>
    <w:uiPriority w:val="34"/>
    <w:qFormat/>
    <w:rsid w:val="00001FB6"/>
    <w:pPr>
      <w:ind w:left="720"/>
      <w:contextualSpacing/>
    </w:pPr>
  </w:style>
  <w:style w:type="character" w:styleId="IntenseEmphasis">
    <w:name w:val="Intense Emphasis"/>
    <w:basedOn w:val="DefaultParagraphFont"/>
    <w:uiPriority w:val="21"/>
    <w:qFormat/>
    <w:rsid w:val="00001FB6"/>
    <w:rPr>
      <w:i/>
      <w:iCs/>
      <w:color w:val="0F4761" w:themeColor="accent1" w:themeShade="BF"/>
    </w:rPr>
  </w:style>
  <w:style w:type="paragraph" w:styleId="IntenseQuote">
    <w:name w:val="Intense Quote"/>
    <w:basedOn w:val="Normal"/>
    <w:next w:val="Normal"/>
    <w:link w:val="IntenseQuoteChar"/>
    <w:uiPriority w:val="30"/>
    <w:qFormat/>
    <w:rsid w:val="00001F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FB6"/>
    <w:rPr>
      <w:i/>
      <w:iCs/>
      <w:color w:val="0F4761" w:themeColor="accent1" w:themeShade="BF"/>
    </w:rPr>
  </w:style>
  <w:style w:type="character" w:styleId="IntenseReference">
    <w:name w:val="Intense Reference"/>
    <w:basedOn w:val="DefaultParagraphFont"/>
    <w:uiPriority w:val="32"/>
    <w:qFormat/>
    <w:rsid w:val="00001FB6"/>
    <w:rPr>
      <w:b/>
      <w:bCs/>
      <w:smallCaps/>
      <w:color w:val="0F4761" w:themeColor="accent1" w:themeShade="BF"/>
      <w:spacing w:val="5"/>
    </w:rPr>
  </w:style>
  <w:style w:type="character" w:styleId="Hyperlink">
    <w:name w:val="Hyperlink"/>
    <w:basedOn w:val="DefaultParagraphFont"/>
    <w:uiPriority w:val="99"/>
    <w:unhideWhenUsed/>
    <w:rsid w:val="00002083"/>
    <w:rPr>
      <w:color w:val="0000FF"/>
      <w:u w:val="single"/>
    </w:rPr>
  </w:style>
  <w:style w:type="paragraph" w:styleId="NormalWeb">
    <w:name w:val="Normal (Web)"/>
    <w:basedOn w:val="Normal"/>
    <w:uiPriority w:val="99"/>
    <w:semiHidden/>
    <w:unhideWhenUsed/>
    <w:rsid w:val="00CD05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63832"/>
    <w:rPr>
      <w:color w:val="605E5C"/>
      <w:shd w:val="clear" w:color="auto" w:fill="E1DFDD"/>
    </w:rPr>
  </w:style>
  <w:style w:type="paragraph" w:customStyle="1" w:styleId="topic-paragraph">
    <w:name w:val="topic-paragraph"/>
    <w:basedOn w:val="Normal"/>
    <w:rsid w:val="00D870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d-signature">
    <w:name w:val="md-signature"/>
    <w:basedOn w:val="DefaultParagraphFont"/>
    <w:rsid w:val="00D8709D"/>
  </w:style>
  <w:style w:type="character" w:customStyle="1" w:styleId="toc-extra-link">
    <w:name w:val="toc-extra-link"/>
    <w:basedOn w:val="DefaultParagraphFont"/>
    <w:rsid w:val="00D8709D"/>
  </w:style>
  <w:style w:type="paragraph" w:customStyle="1" w:styleId="link-gray-900">
    <w:name w:val="link-gray-900"/>
    <w:basedOn w:val="Normal"/>
    <w:rsid w:val="00D870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readcrumb-item">
    <w:name w:val="breadcrumb-item"/>
    <w:basedOn w:val="DefaultParagraphFont"/>
    <w:rsid w:val="00D8709D"/>
  </w:style>
  <w:style w:type="character" w:customStyle="1" w:styleId="written-by">
    <w:name w:val="written-by"/>
    <w:basedOn w:val="DefaultParagraphFont"/>
    <w:rsid w:val="00D8709D"/>
  </w:style>
  <w:style w:type="character" w:customStyle="1" w:styleId="text-gray-700">
    <w:name w:val="text-gray-700"/>
    <w:basedOn w:val="DefaultParagraphFont"/>
    <w:rsid w:val="00D8709D"/>
  </w:style>
  <w:style w:type="character" w:customStyle="1" w:styleId="font-weight-bold">
    <w:name w:val="font-weight-bold"/>
    <w:basedOn w:val="DefaultParagraphFont"/>
    <w:rsid w:val="00D8709D"/>
  </w:style>
  <w:style w:type="character" w:styleId="Strong">
    <w:name w:val="Strong"/>
    <w:basedOn w:val="DefaultParagraphFont"/>
    <w:uiPriority w:val="22"/>
    <w:qFormat/>
    <w:rsid w:val="00D8709D"/>
    <w:rPr>
      <w:b/>
      <w:bCs/>
    </w:rPr>
  </w:style>
  <w:style w:type="paragraph" w:styleId="Bibliography">
    <w:name w:val="Bibliography"/>
    <w:basedOn w:val="Normal"/>
    <w:next w:val="Normal"/>
    <w:uiPriority w:val="37"/>
    <w:unhideWhenUsed/>
    <w:rsid w:val="00261F6D"/>
  </w:style>
  <w:style w:type="character" w:customStyle="1" w:styleId="hgkelc">
    <w:name w:val="hgkelc"/>
    <w:basedOn w:val="DefaultParagraphFont"/>
    <w:rsid w:val="004E6747"/>
  </w:style>
  <w:style w:type="paragraph" w:styleId="Header">
    <w:name w:val="header"/>
    <w:basedOn w:val="Normal"/>
    <w:link w:val="HeaderChar"/>
    <w:uiPriority w:val="99"/>
    <w:unhideWhenUsed/>
    <w:rsid w:val="005D0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A44"/>
  </w:style>
  <w:style w:type="paragraph" w:styleId="Footer">
    <w:name w:val="footer"/>
    <w:basedOn w:val="Normal"/>
    <w:link w:val="FooterChar"/>
    <w:uiPriority w:val="99"/>
    <w:unhideWhenUsed/>
    <w:rsid w:val="005D0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0025">
      <w:bodyDiv w:val="1"/>
      <w:marLeft w:val="0"/>
      <w:marRight w:val="0"/>
      <w:marTop w:val="0"/>
      <w:marBottom w:val="0"/>
      <w:divBdr>
        <w:top w:val="none" w:sz="0" w:space="0" w:color="auto"/>
        <w:left w:val="none" w:sz="0" w:space="0" w:color="auto"/>
        <w:bottom w:val="none" w:sz="0" w:space="0" w:color="auto"/>
        <w:right w:val="none" w:sz="0" w:space="0" w:color="auto"/>
      </w:divBdr>
    </w:div>
    <w:div w:id="39016463">
      <w:bodyDiv w:val="1"/>
      <w:marLeft w:val="0"/>
      <w:marRight w:val="0"/>
      <w:marTop w:val="0"/>
      <w:marBottom w:val="0"/>
      <w:divBdr>
        <w:top w:val="none" w:sz="0" w:space="0" w:color="auto"/>
        <w:left w:val="none" w:sz="0" w:space="0" w:color="auto"/>
        <w:bottom w:val="none" w:sz="0" w:space="0" w:color="auto"/>
        <w:right w:val="none" w:sz="0" w:space="0" w:color="auto"/>
      </w:divBdr>
    </w:div>
    <w:div w:id="45417526">
      <w:bodyDiv w:val="1"/>
      <w:marLeft w:val="0"/>
      <w:marRight w:val="0"/>
      <w:marTop w:val="0"/>
      <w:marBottom w:val="0"/>
      <w:divBdr>
        <w:top w:val="none" w:sz="0" w:space="0" w:color="auto"/>
        <w:left w:val="none" w:sz="0" w:space="0" w:color="auto"/>
        <w:bottom w:val="none" w:sz="0" w:space="0" w:color="auto"/>
        <w:right w:val="none" w:sz="0" w:space="0" w:color="auto"/>
      </w:divBdr>
    </w:div>
    <w:div w:id="52390374">
      <w:bodyDiv w:val="1"/>
      <w:marLeft w:val="0"/>
      <w:marRight w:val="0"/>
      <w:marTop w:val="0"/>
      <w:marBottom w:val="0"/>
      <w:divBdr>
        <w:top w:val="none" w:sz="0" w:space="0" w:color="auto"/>
        <w:left w:val="none" w:sz="0" w:space="0" w:color="auto"/>
        <w:bottom w:val="none" w:sz="0" w:space="0" w:color="auto"/>
        <w:right w:val="none" w:sz="0" w:space="0" w:color="auto"/>
      </w:divBdr>
    </w:div>
    <w:div w:id="71195682">
      <w:bodyDiv w:val="1"/>
      <w:marLeft w:val="0"/>
      <w:marRight w:val="0"/>
      <w:marTop w:val="0"/>
      <w:marBottom w:val="0"/>
      <w:divBdr>
        <w:top w:val="none" w:sz="0" w:space="0" w:color="auto"/>
        <w:left w:val="none" w:sz="0" w:space="0" w:color="auto"/>
        <w:bottom w:val="none" w:sz="0" w:space="0" w:color="auto"/>
        <w:right w:val="none" w:sz="0" w:space="0" w:color="auto"/>
      </w:divBdr>
    </w:div>
    <w:div w:id="91973551">
      <w:bodyDiv w:val="1"/>
      <w:marLeft w:val="0"/>
      <w:marRight w:val="0"/>
      <w:marTop w:val="0"/>
      <w:marBottom w:val="0"/>
      <w:divBdr>
        <w:top w:val="none" w:sz="0" w:space="0" w:color="auto"/>
        <w:left w:val="none" w:sz="0" w:space="0" w:color="auto"/>
        <w:bottom w:val="none" w:sz="0" w:space="0" w:color="auto"/>
        <w:right w:val="none" w:sz="0" w:space="0" w:color="auto"/>
      </w:divBdr>
    </w:div>
    <w:div w:id="122970503">
      <w:bodyDiv w:val="1"/>
      <w:marLeft w:val="0"/>
      <w:marRight w:val="0"/>
      <w:marTop w:val="0"/>
      <w:marBottom w:val="0"/>
      <w:divBdr>
        <w:top w:val="none" w:sz="0" w:space="0" w:color="auto"/>
        <w:left w:val="none" w:sz="0" w:space="0" w:color="auto"/>
        <w:bottom w:val="none" w:sz="0" w:space="0" w:color="auto"/>
        <w:right w:val="none" w:sz="0" w:space="0" w:color="auto"/>
      </w:divBdr>
    </w:div>
    <w:div w:id="144900194">
      <w:bodyDiv w:val="1"/>
      <w:marLeft w:val="0"/>
      <w:marRight w:val="0"/>
      <w:marTop w:val="0"/>
      <w:marBottom w:val="0"/>
      <w:divBdr>
        <w:top w:val="none" w:sz="0" w:space="0" w:color="auto"/>
        <w:left w:val="none" w:sz="0" w:space="0" w:color="auto"/>
        <w:bottom w:val="none" w:sz="0" w:space="0" w:color="auto"/>
        <w:right w:val="none" w:sz="0" w:space="0" w:color="auto"/>
      </w:divBdr>
    </w:div>
    <w:div w:id="153910817">
      <w:bodyDiv w:val="1"/>
      <w:marLeft w:val="0"/>
      <w:marRight w:val="0"/>
      <w:marTop w:val="0"/>
      <w:marBottom w:val="0"/>
      <w:divBdr>
        <w:top w:val="none" w:sz="0" w:space="0" w:color="auto"/>
        <w:left w:val="none" w:sz="0" w:space="0" w:color="auto"/>
        <w:bottom w:val="none" w:sz="0" w:space="0" w:color="auto"/>
        <w:right w:val="none" w:sz="0" w:space="0" w:color="auto"/>
      </w:divBdr>
    </w:div>
    <w:div w:id="162665021">
      <w:bodyDiv w:val="1"/>
      <w:marLeft w:val="0"/>
      <w:marRight w:val="0"/>
      <w:marTop w:val="0"/>
      <w:marBottom w:val="0"/>
      <w:divBdr>
        <w:top w:val="none" w:sz="0" w:space="0" w:color="auto"/>
        <w:left w:val="none" w:sz="0" w:space="0" w:color="auto"/>
        <w:bottom w:val="none" w:sz="0" w:space="0" w:color="auto"/>
        <w:right w:val="none" w:sz="0" w:space="0" w:color="auto"/>
      </w:divBdr>
    </w:div>
    <w:div w:id="171378923">
      <w:bodyDiv w:val="1"/>
      <w:marLeft w:val="0"/>
      <w:marRight w:val="0"/>
      <w:marTop w:val="0"/>
      <w:marBottom w:val="0"/>
      <w:divBdr>
        <w:top w:val="none" w:sz="0" w:space="0" w:color="auto"/>
        <w:left w:val="none" w:sz="0" w:space="0" w:color="auto"/>
        <w:bottom w:val="none" w:sz="0" w:space="0" w:color="auto"/>
        <w:right w:val="none" w:sz="0" w:space="0" w:color="auto"/>
      </w:divBdr>
    </w:div>
    <w:div w:id="189420722">
      <w:bodyDiv w:val="1"/>
      <w:marLeft w:val="0"/>
      <w:marRight w:val="0"/>
      <w:marTop w:val="0"/>
      <w:marBottom w:val="0"/>
      <w:divBdr>
        <w:top w:val="none" w:sz="0" w:space="0" w:color="auto"/>
        <w:left w:val="none" w:sz="0" w:space="0" w:color="auto"/>
        <w:bottom w:val="none" w:sz="0" w:space="0" w:color="auto"/>
        <w:right w:val="none" w:sz="0" w:space="0" w:color="auto"/>
      </w:divBdr>
    </w:div>
    <w:div w:id="202594341">
      <w:bodyDiv w:val="1"/>
      <w:marLeft w:val="0"/>
      <w:marRight w:val="0"/>
      <w:marTop w:val="0"/>
      <w:marBottom w:val="0"/>
      <w:divBdr>
        <w:top w:val="none" w:sz="0" w:space="0" w:color="auto"/>
        <w:left w:val="none" w:sz="0" w:space="0" w:color="auto"/>
        <w:bottom w:val="none" w:sz="0" w:space="0" w:color="auto"/>
        <w:right w:val="none" w:sz="0" w:space="0" w:color="auto"/>
      </w:divBdr>
    </w:div>
    <w:div w:id="252707583">
      <w:bodyDiv w:val="1"/>
      <w:marLeft w:val="0"/>
      <w:marRight w:val="0"/>
      <w:marTop w:val="0"/>
      <w:marBottom w:val="0"/>
      <w:divBdr>
        <w:top w:val="none" w:sz="0" w:space="0" w:color="auto"/>
        <w:left w:val="none" w:sz="0" w:space="0" w:color="auto"/>
        <w:bottom w:val="none" w:sz="0" w:space="0" w:color="auto"/>
        <w:right w:val="none" w:sz="0" w:space="0" w:color="auto"/>
      </w:divBdr>
    </w:div>
    <w:div w:id="302735098">
      <w:bodyDiv w:val="1"/>
      <w:marLeft w:val="0"/>
      <w:marRight w:val="0"/>
      <w:marTop w:val="0"/>
      <w:marBottom w:val="0"/>
      <w:divBdr>
        <w:top w:val="none" w:sz="0" w:space="0" w:color="auto"/>
        <w:left w:val="none" w:sz="0" w:space="0" w:color="auto"/>
        <w:bottom w:val="none" w:sz="0" w:space="0" w:color="auto"/>
        <w:right w:val="none" w:sz="0" w:space="0" w:color="auto"/>
      </w:divBdr>
    </w:div>
    <w:div w:id="313488419">
      <w:bodyDiv w:val="1"/>
      <w:marLeft w:val="0"/>
      <w:marRight w:val="0"/>
      <w:marTop w:val="0"/>
      <w:marBottom w:val="0"/>
      <w:divBdr>
        <w:top w:val="none" w:sz="0" w:space="0" w:color="auto"/>
        <w:left w:val="none" w:sz="0" w:space="0" w:color="auto"/>
        <w:bottom w:val="none" w:sz="0" w:space="0" w:color="auto"/>
        <w:right w:val="none" w:sz="0" w:space="0" w:color="auto"/>
      </w:divBdr>
    </w:div>
    <w:div w:id="314264343">
      <w:bodyDiv w:val="1"/>
      <w:marLeft w:val="0"/>
      <w:marRight w:val="0"/>
      <w:marTop w:val="0"/>
      <w:marBottom w:val="0"/>
      <w:divBdr>
        <w:top w:val="none" w:sz="0" w:space="0" w:color="auto"/>
        <w:left w:val="none" w:sz="0" w:space="0" w:color="auto"/>
        <w:bottom w:val="none" w:sz="0" w:space="0" w:color="auto"/>
        <w:right w:val="none" w:sz="0" w:space="0" w:color="auto"/>
      </w:divBdr>
    </w:div>
    <w:div w:id="359358473">
      <w:bodyDiv w:val="1"/>
      <w:marLeft w:val="0"/>
      <w:marRight w:val="0"/>
      <w:marTop w:val="0"/>
      <w:marBottom w:val="0"/>
      <w:divBdr>
        <w:top w:val="none" w:sz="0" w:space="0" w:color="auto"/>
        <w:left w:val="none" w:sz="0" w:space="0" w:color="auto"/>
        <w:bottom w:val="none" w:sz="0" w:space="0" w:color="auto"/>
        <w:right w:val="none" w:sz="0" w:space="0" w:color="auto"/>
      </w:divBdr>
    </w:div>
    <w:div w:id="374500500">
      <w:bodyDiv w:val="1"/>
      <w:marLeft w:val="0"/>
      <w:marRight w:val="0"/>
      <w:marTop w:val="0"/>
      <w:marBottom w:val="0"/>
      <w:divBdr>
        <w:top w:val="none" w:sz="0" w:space="0" w:color="auto"/>
        <w:left w:val="none" w:sz="0" w:space="0" w:color="auto"/>
        <w:bottom w:val="none" w:sz="0" w:space="0" w:color="auto"/>
        <w:right w:val="none" w:sz="0" w:space="0" w:color="auto"/>
      </w:divBdr>
    </w:div>
    <w:div w:id="380062865">
      <w:bodyDiv w:val="1"/>
      <w:marLeft w:val="0"/>
      <w:marRight w:val="0"/>
      <w:marTop w:val="0"/>
      <w:marBottom w:val="0"/>
      <w:divBdr>
        <w:top w:val="none" w:sz="0" w:space="0" w:color="auto"/>
        <w:left w:val="none" w:sz="0" w:space="0" w:color="auto"/>
        <w:bottom w:val="none" w:sz="0" w:space="0" w:color="auto"/>
        <w:right w:val="none" w:sz="0" w:space="0" w:color="auto"/>
      </w:divBdr>
    </w:div>
    <w:div w:id="395203766">
      <w:bodyDiv w:val="1"/>
      <w:marLeft w:val="0"/>
      <w:marRight w:val="0"/>
      <w:marTop w:val="0"/>
      <w:marBottom w:val="0"/>
      <w:divBdr>
        <w:top w:val="none" w:sz="0" w:space="0" w:color="auto"/>
        <w:left w:val="none" w:sz="0" w:space="0" w:color="auto"/>
        <w:bottom w:val="none" w:sz="0" w:space="0" w:color="auto"/>
        <w:right w:val="none" w:sz="0" w:space="0" w:color="auto"/>
      </w:divBdr>
    </w:div>
    <w:div w:id="410322359">
      <w:bodyDiv w:val="1"/>
      <w:marLeft w:val="0"/>
      <w:marRight w:val="0"/>
      <w:marTop w:val="0"/>
      <w:marBottom w:val="0"/>
      <w:divBdr>
        <w:top w:val="none" w:sz="0" w:space="0" w:color="auto"/>
        <w:left w:val="none" w:sz="0" w:space="0" w:color="auto"/>
        <w:bottom w:val="none" w:sz="0" w:space="0" w:color="auto"/>
        <w:right w:val="none" w:sz="0" w:space="0" w:color="auto"/>
      </w:divBdr>
    </w:div>
    <w:div w:id="422803324">
      <w:bodyDiv w:val="1"/>
      <w:marLeft w:val="0"/>
      <w:marRight w:val="0"/>
      <w:marTop w:val="0"/>
      <w:marBottom w:val="0"/>
      <w:divBdr>
        <w:top w:val="none" w:sz="0" w:space="0" w:color="auto"/>
        <w:left w:val="none" w:sz="0" w:space="0" w:color="auto"/>
        <w:bottom w:val="none" w:sz="0" w:space="0" w:color="auto"/>
        <w:right w:val="none" w:sz="0" w:space="0" w:color="auto"/>
      </w:divBdr>
    </w:div>
    <w:div w:id="429089414">
      <w:bodyDiv w:val="1"/>
      <w:marLeft w:val="0"/>
      <w:marRight w:val="0"/>
      <w:marTop w:val="0"/>
      <w:marBottom w:val="0"/>
      <w:divBdr>
        <w:top w:val="none" w:sz="0" w:space="0" w:color="auto"/>
        <w:left w:val="none" w:sz="0" w:space="0" w:color="auto"/>
        <w:bottom w:val="none" w:sz="0" w:space="0" w:color="auto"/>
        <w:right w:val="none" w:sz="0" w:space="0" w:color="auto"/>
      </w:divBdr>
    </w:div>
    <w:div w:id="432744740">
      <w:bodyDiv w:val="1"/>
      <w:marLeft w:val="0"/>
      <w:marRight w:val="0"/>
      <w:marTop w:val="0"/>
      <w:marBottom w:val="0"/>
      <w:divBdr>
        <w:top w:val="none" w:sz="0" w:space="0" w:color="auto"/>
        <w:left w:val="none" w:sz="0" w:space="0" w:color="auto"/>
        <w:bottom w:val="none" w:sz="0" w:space="0" w:color="auto"/>
        <w:right w:val="none" w:sz="0" w:space="0" w:color="auto"/>
      </w:divBdr>
    </w:div>
    <w:div w:id="433551111">
      <w:bodyDiv w:val="1"/>
      <w:marLeft w:val="0"/>
      <w:marRight w:val="0"/>
      <w:marTop w:val="0"/>
      <w:marBottom w:val="0"/>
      <w:divBdr>
        <w:top w:val="none" w:sz="0" w:space="0" w:color="auto"/>
        <w:left w:val="none" w:sz="0" w:space="0" w:color="auto"/>
        <w:bottom w:val="none" w:sz="0" w:space="0" w:color="auto"/>
        <w:right w:val="none" w:sz="0" w:space="0" w:color="auto"/>
      </w:divBdr>
    </w:div>
    <w:div w:id="443697402">
      <w:bodyDiv w:val="1"/>
      <w:marLeft w:val="0"/>
      <w:marRight w:val="0"/>
      <w:marTop w:val="0"/>
      <w:marBottom w:val="0"/>
      <w:divBdr>
        <w:top w:val="none" w:sz="0" w:space="0" w:color="auto"/>
        <w:left w:val="none" w:sz="0" w:space="0" w:color="auto"/>
        <w:bottom w:val="none" w:sz="0" w:space="0" w:color="auto"/>
        <w:right w:val="none" w:sz="0" w:space="0" w:color="auto"/>
      </w:divBdr>
    </w:div>
    <w:div w:id="444278897">
      <w:bodyDiv w:val="1"/>
      <w:marLeft w:val="0"/>
      <w:marRight w:val="0"/>
      <w:marTop w:val="0"/>
      <w:marBottom w:val="0"/>
      <w:divBdr>
        <w:top w:val="none" w:sz="0" w:space="0" w:color="auto"/>
        <w:left w:val="none" w:sz="0" w:space="0" w:color="auto"/>
        <w:bottom w:val="none" w:sz="0" w:space="0" w:color="auto"/>
        <w:right w:val="none" w:sz="0" w:space="0" w:color="auto"/>
      </w:divBdr>
    </w:div>
    <w:div w:id="445734883">
      <w:bodyDiv w:val="1"/>
      <w:marLeft w:val="0"/>
      <w:marRight w:val="0"/>
      <w:marTop w:val="0"/>
      <w:marBottom w:val="0"/>
      <w:divBdr>
        <w:top w:val="none" w:sz="0" w:space="0" w:color="auto"/>
        <w:left w:val="none" w:sz="0" w:space="0" w:color="auto"/>
        <w:bottom w:val="none" w:sz="0" w:space="0" w:color="auto"/>
        <w:right w:val="none" w:sz="0" w:space="0" w:color="auto"/>
      </w:divBdr>
    </w:div>
    <w:div w:id="449519181">
      <w:bodyDiv w:val="1"/>
      <w:marLeft w:val="0"/>
      <w:marRight w:val="0"/>
      <w:marTop w:val="0"/>
      <w:marBottom w:val="0"/>
      <w:divBdr>
        <w:top w:val="none" w:sz="0" w:space="0" w:color="auto"/>
        <w:left w:val="none" w:sz="0" w:space="0" w:color="auto"/>
        <w:bottom w:val="none" w:sz="0" w:space="0" w:color="auto"/>
        <w:right w:val="none" w:sz="0" w:space="0" w:color="auto"/>
      </w:divBdr>
    </w:div>
    <w:div w:id="450172940">
      <w:bodyDiv w:val="1"/>
      <w:marLeft w:val="0"/>
      <w:marRight w:val="0"/>
      <w:marTop w:val="0"/>
      <w:marBottom w:val="0"/>
      <w:divBdr>
        <w:top w:val="none" w:sz="0" w:space="0" w:color="auto"/>
        <w:left w:val="none" w:sz="0" w:space="0" w:color="auto"/>
        <w:bottom w:val="none" w:sz="0" w:space="0" w:color="auto"/>
        <w:right w:val="none" w:sz="0" w:space="0" w:color="auto"/>
      </w:divBdr>
    </w:div>
    <w:div w:id="468019494">
      <w:bodyDiv w:val="1"/>
      <w:marLeft w:val="0"/>
      <w:marRight w:val="0"/>
      <w:marTop w:val="0"/>
      <w:marBottom w:val="0"/>
      <w:divBdr>
        <w:top w:val="none" w:sz="0" w:space="0" w:color="auto"/>
        <w:left w:val="none" w:sz="0" w:space="0" w:color="auto"/>
        <w:bottom w:val="none" w:sz="0" w:space="0" w:color="auto"/>
        <w:right w:val="none" w:sz="0" w:space="0" w:color="auto"/>
      </w:divBdr>
    </w:div>
    <w:div w:id="476261506">
      <w:bodyDiv w:val="1"/>
      <w:marLeft w:val="0"/>
      <w:marRight w:val="0"/>
      <w:marTop w:val="0"/>
      <w:marBottom w:val="0"/>
      <w:divBdr>
        <w:top w:val="none" w:sz="0" w:space="0" w:color="auto"/>
        <w:left w:val="none" w:sz="0" w:space="0" w:color="auto"/>
        <w:bottom w:val="none" w:sz="0" w:space="0" w:color="auto"/>
        <w:right w:val="none" w:sz="0" w:space="0" w:color="auto"/>
      </w:divBdr>
    </w:div>
    <w:div w:id="483859619">
      <w:bodyDiv w:val="1"/>
      <w:marLeft w:val="0"/>
      <w:marRight w:val="0"/>
      <w:marTop w:val="0"/>
      <w:marBottom w:val="0"/>
      <w:divBdr>
        <w:top w:val="none" w:sz="0" w:space="0" w:color="auto"/>
        <w:left w:val="none" w:sz="0" w:space="0" w:color="auto"/>
        <w:bottom w:val="none" w:sz="0" w:space="0" w:color="auto"/>
        <w:right w:val="none" w:sz="0" w:space="0" w:color="auto"/>
      </w:divBdr>
    </w:div>
    <w:div w:id="502938031">
      <w:bodyDiv w:val="1"/>
      <w:marLeft w:val="0"/>
      <w:marRight w:val="0"/>
      <w:marTop w:val="0"/>
      <w:marBottom w:val="0"/>
      <w:divBdr>
        <w:top w:val="none" w:sz="0" w:space="0" w:color="auto"/>
        <w:left w:val="none" w:sz="0" w:space="0" w:color="auto"/>
        <w:bottom w:val="none" w:sz="0" w:space="0" w:color="auto"/>
        <w:right w:val="none" w:sz="0" w:space="0" w:color="auto"/>
      </w:divBdr>
    </w:div>
    <w:div w:id="505218485">
      <w:bodyDiv w:val="1"/>
      <w:marLeft w:val="0"/>
      <w:marRight w:val="0"/>
      <w:marTop w:val="0"/>
      <w:marBottom w:val="0"/>
      <w:divBdr>
        <w:top w:val="none" w:sz="0" w:space="0" w:color="auto"/>
        <w:left w:val="none" w:sz="0" w:space="0" w:color="auto"/>
        <w:bottom w:val="none" w:sz="0" w:space="0" w:color="auto"/>
        <w:right w:val="none" w:sz="0" w:space="0" w:color="auto"/>
      </w:divBdr>
    </w:div>
    <w:div w:id="523522723">
      <w:bodyDiv w:val="1"/>
      <w:marLeft w:val="0"/>
      <w:marRight w:val="0"/>
      <w:marTop w:val="0"/>
      <w:marBottom w:val="0"/>
      <w:divBdr>
        <w:top w:val="none" w:sz="0" w:space="0" w:color="auto"/>
        <w:left w:val="none" w:sz="0" w:space="0" w:color="auto"/>
        <w:bottom w:val="none" w:sz="0" w:space="0" w:color="auto"/>
        <w:right w:val="none" w:sz="0" w:space="0" w:color="auto"/>
      </w:divBdr>
      <w:divsChild>
        <w:div w:id="124856518">
          <w:marLeft w:val="0"/>
          <w:marRight w:val="0"/>
          <w:marTop w:val="0"/>
          <w:marBottom w:val="0"/>
          <w:divBdr>
            <w:top w:val="none" w:sz="0" w:space="0" w:color="auto"/>
            <w:left w:val="none" w:sz="0" w:space="0" w:color="auto"/>
            <w:bottom w:val="none" w:sz="0" w:space="0" w:color="auto"/>
            <w:right w:val="none" w:sz="0" w:space="0" w:color="auto"/>
          </w:divBdr>
          <w:divsChild>
            <w:div w:id="2092463876">
              <w:marLeft w:val="0"/>
              <w:marRight w:val="0"/>
              <w:marTop w:val="0"/>
              <w:marBottom w:val="0"/>
              <w:divBdr>
                <w:top w:val="none" w:sz="0" w:space="0" w:color="auto"/>
                <w:left w:val="none" w:sz="0" w:space="0" w:color="auto"/>
                <w:bottom w:val="none" w:sz="0" w:space="0" w:color="auto"/>
                <w:right w:val="none" w:sz="0" w:space="0" w:color="auto"/>
              </w:divBdr>
              <w:divsChild>
                <w:div w:id="2098014444">
                  <w:marLeft w:val="0"/>
                  <w:marRight w:val="0"/>
                  <w:marTop w:val="0"/>
                  <w:marBottom w:val="0"/>
                  <w:divBdr>
                    <w:top w:val="none" w:sz="0" w:space="0" w:color="auto"/>
                    <w:left w:val="none" w:sz="0" w:space="0" w:color="auto"/>
                    <w:bottom w:val="none" w:sz="0" w:space="0" w:color="auto"/>
                    <w:right w:val="none" w:sz="0" w:space="0" w:color="auto"/>
                  </w:divBdr>
                  <w:divsChild>
                    <w:div w:id="753863550">
                      <w:marLeft w:val="0"/>
                      <w:marRight w:val="0"/>
                      <w:marTop w:val="0"/>
                      <w:marBottom w:val="0"/>
                      <w:divBdr>
                        <w:top w:val="none" w:sz="0" w:space="0" w:color="auto"/>
                        <w:left w:val="none" w:sz="0" w:space="0" w:color="auto"/>
                        <w:bottom w:val="none" w:sz="0" w:space="0" w:color="auto"/>
                        <w:right w:val="none" w:sz="0" w:space="0" w:color="auto"/>
                      </w:divBdr>
                      <w:divsChild>
                        <w:div w:id="1739014149">
                          <w:marLeft w:val="0"/>
                          <w:marRight w:val="0"/>
                          <w:marTop w:val="0"/>
                          <w:marBottom w:val="0"/>
                          <w:divBdr>
                            <w:top w:val="none" w:sz="0" w:space="0" w:color="auto"/>
                            <w:left w:val="none" w:sz="0" w:space="0" w:color="auto"/>
                            <w:bottom w:val="none" w:sz="0" w:space="0" w:color="auto"/>
                            <w:right w:val="none" w:sz="0" w:space="0" w:color="auto"/>
                          </w:divBdr>
                          <w:divsChild>
                            <w:div w:id="181398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4160760">
          <w:marLeft w:val="0"/>
          <w:marRight w:val="0"/>
          <w:marTop w:val="0"/>
          <w:marBottom w:val="0"/>
          <w:divBdr>
            <w:top w:val="none" w:sz="0" w:space="0" w:color="auto"/>
            <w:left w:val="none" w:sz="0" w:space="0" w:color="auto"/>
            <w:bottom w:val="none" w:sz="0" w:space="0" w:color="auto"/>
            <w:right w:val="none" w:sz="0" w:space="0" w:color="auto"/>
          </w:divBdr>
          <w:divsChild>
            <w:div w:id="1072701519">
              <w:marLeft w:val="0"/>
              <w:marRight w:val="0"/>
              <w:marTop w:val="0"/>
              <w:marBottom w:val="0"/>
              <w:divBdr>
                <w:top w:val="none" w:sz="0" w:space="0" w:color="auto"/>
                <w:left w:val="none" w:sz="0" w:space="0" w:color="auto"/>
                <w:bottom w:val="none" w:sz="0" w:space="0" w:color="auto"/>
                <w:right w:val="none" w:sz="0" w:space="0" w:color="auto"/>
              </w:divBdr>
              <w:divsChild>
                <w:div w:id="875002416">
                  <w:marLeft w:val="0"/>
                  <w:marRight w:val="0"/>
                  <w:marTop w:val="0"/>
                  <w:marBottom w:val="0"/>
                  <w:divBdr>
                    <w:top w:val="none" w:sz="0" w:space="0" w:color="auto"/>
                    <w:left w:val="none" w:sz="0" w:space="0" w:color="auto"/>
                    <w:bottom w:val="none" w:sz="0" w:space="0" w:color="auto"/>
                    <w:right w:val="none" w:sz="0" w:space="0" w:color="auto"/>
                  </w:divBdr>
                  <w:divsChild>
                    <w:div w:id="193130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717127">
      <w:bodyDiv w:val="1"/>
      <w:marLeft w:val="0"/>
      <w:marRight w:val="0"/>
      <w:marTop w:val="0"/>
      <w:marBottom w:val="0"/>
      <w:divBdr>
        <w:top w:val="none" w:sz="0" w:space="0" w:color="auto"/>
        <w:left w:val="none" w:sz="0" w:space="0" w:color="auto"/>
        <w:bottom w:val="none" w:sz="0" w:space="0" w:color="auto"/>
        <w:right w:val="none" w:sz="0" w:space="0" w:color="auto"/>
      </w:divBdr>
    </w:div>
    <w:div w:id="527910932">
      <w:bodyDiv w:val="1"/>
      <w:marLeft w:val="0"/>
      <w:marRight w:val="0"/>
      <w:marTop w:val="0"/>
      <w:marBottom w:val="0"/>
      <w:divBdr>
        <w:top w:val="none" w:sz="0" w:space="0" w:color="auto"/>
        <w:left w:val="none" w:sz="0" w:space="0" w:color="auto"/>
        <w:bottom w:val="none" w:sz="0" w:space="0" w:color="auto"/>
        <w:right w:val="none" w:sz="0" w:space="0" w:color="auto"/>
      </w:divBdr>
    </w:div>
    <w:div w:id="568806591">
      <w:bodyDiv w:val="1"/>
      <w:marLeft w:val="0"/>
      <w:marRight w:val="0"/>
      <w:marTop w:val="0"/>
      <w:marBottom w:val="0"/>
      <w:divBdr>
        <w:top w:val="none" w:sz="0" w:space="0" w:color="auto"/>
        <w:left w:val="none" w:sz="0" w:space="0" w:color="auto"/>
        <w:bottom w:val="none" w:sz="0" w:space="0" w:color="auto"/>
        <w:right w:val="none" w:sz="0" w:space="0" w:color="auto"/>
      </w:divBdr>
    </w:div>
    <w:div w:id="623463243">
      <w:bodyDiv w:val="1"/>
      <w:marLeft w:val="0"/>
      <w:marRight w:val="0"/>
      <w:marTop w:val="0"/>
      <w:marBottom w:val="0"/>
      <w:divBdr>
        <w:top w:val="none" w:sz="0" w:space="0" w:color="auto"/>
        <w:left w:val="none" w:sz="0" w:space="0" w:color="auto"/>
        <w:bottom w:val="none" w:sz="0" w:space="0" w:color="auto"/>
        <w:right w:val="none" w:sz="0" w:space="0" w:color="auto"/>
      </w:divBdr>
    </w:div>
    <w:div w:id="654529724">
      <w:bodyDiv w:val="1"/>
      <w:marLeft w:val="0"/>
      <w:marRight w:val="0"/>
      <w:marTop w:val="0"/>
      <w:marBottom w:val="0"/>
      <w:divBdr>
        <w:top w:val="none" w:sz="0" w:space="0" w:color="auto"/>
        <w:left w:val="none" w:sz="0" w:space="0" w:color="auto"/>
        <w:bottom w:val="none" w:sz="0" w:space="0" w:color="auto"/>
        <w:right w:val="none" w:sz="0" w:space="0" w:color="auto"/>
      </w:divBdr>
    </w:div>
    <w:div w:id="656299140">
      <w:bodyDiv w:val="1"/>
      <w:marLeft w:val="0"/>
      <w:marRight w:val="0"/>
      <w:marTop w:val="0"/>
      <w:marBottom w:val="0"/>
      <w:divBdr>
        <w:top w:val="none" w:sz="0" w:space="0" w:color="auto"/>
        <w:left w:val="none" w:sz="0" w:space="0" w:color="auto"/>
        <w:bottom w:val="none" w:sz="0" w:space="0" w:color="auto"/>
        <w:right w:val="none" w:sz="0" w:space="0" w:color="auto"/>
      </w:divBdr>
    </w:div>
    <w:div w:id="666522144">
      <w:bodyDiv w:val="1"/>
      <w:marLeft w:val="0"/>
      <w:marRight w:val="0"/>
      <w:marTop w:val="0"/>
      <w:marBottom w:val="0"/>
      <w:divBdr>
        <w:top w:val="none" w:sz="0" w:space="0" w:color="auto"/>
        <w:left w:val="none" w:sz="0" w:space="0" w:color="auto"/>
        <w:bottom w:val="none" w:sz="0" w:space="0" w:color="auto"/>
        <w:right w:val="none" w:sz="0" w:space="0" w:color="auto"/>
      </w:divBdr>
    </w:div>
    <w:div w:id="678316151">
      <w:bodyDiv w:val="1"/>
      <w:marLeft w:val="0"/>
      <w:marRight w:val="0"/>
      <w:marTop w:val="0"/>
      <w:marBottom w:val="0"/>
      <w:divBdr>
        <w:top w:val="none" w:sz="0" w:space="0" w:color="auto"/>
        <w:left w:val="none" w:sz="0" w:space="0" w:color="auto"/>
        <w:bottom w:val="none" w:sz="0" w:space="0" w:color="auto"/>
        <w:right w:val="none" w:sz="0" w:space="0" w:color="auto"/>
      </w:divBdr>
    </w:div>
    <w:div w:id="695545080">
      <w:bodyDiv w:val="1"/>
      <w:marLeft w:val="0"/>
      <w:marRight w:val="0"/>
      <w:marTop w:val="0"/>
      <w:marBottom w:val="0"/>
      <w:divBdr>
        <w:top w:val="none" w:sz="0" w:space="0" w:color="auto"/>
        <w:left w:val="none" w:sz="0" w:space="0" w:color="auto"/>
        <w:bottom w:val="none" w:sz="0" w:space="0" w:color="auto"/>
        <w:right w:val="none" w:sz="0" w:space="0" w:color="auto"/>
      </w:divBdr>
    </w:div>
    <w:div w:id="722220658">
      <w:bodyDiv w:val="1"/>
      <w:marLeft w:val="0"/>
      <w:marRight w:val="0"/>
      <w:marTop w:val="0"/>
      <w:marBottom w:val="0"/>
      <w:divBdr>
        <w:top w:val="none" w:sz="0" w:space="0" w:color="auto"/>
        <w:left w:val="none" w:sz="0" w:space="0" w:color="auto"/>
        <w:bottom w:val="none" w:sz="0" w:space="0" w:color="auto"/>
        <w:right w:val="none" w:sz="0" w:space="0" w:color="auto"/>
      </w:divBdr>
      <w:divsChild>
        <w:div w:id="763497140">
          <w:marLeft w:val="0"/>
          <w:marRight w:val="0"/>
          <w:marTop w:val="0"/>
          <w:marBottom w:val="0"/>
          <w:divBdr>
            <w:top w:val="none" w:sz="0" w:space="0" w:color="auto"/>
            <w:left w:val="none" w:sz="0" w:space="0" w:color="auto"/>
            <w:bottom w:val="none" w:sz="0" w:space="0" w:color="auto"/>
            <w:right w:val="none" w:sz="0" w:space="0" w:color="auto"/>
          </w:divBdr>
        </w:div>
      </w:divsChild>
    </w:div>
    <w:div w:id="738097597">
      <w:bodyDiv w:val="1"/>
      <w:marLeft w:val="0"/>
      <w:marRight w:val="0"/>
      <w:marTop w:val="0"/>
      <w:marBottom w:val="0"/>
      <w:divBdr>
        <w:top w:val="none" w:sz="0" w:space="0" w:color="auto"/>
        <w:left w:val="none" w:sz="0" w:space="0" w:color="auto"/>
        <w:bottom w:val="none" w:sz="0" w:space="0" w:color="auto"/>
        <w:right w:val="none" w:sz="0" w:space="0" w:color="auto"/>
      </w:divBdr>
    </w:div>
    <w:div w:id="756288323">
      <w:bodyDiv w:val="1"/>
      <w:marLeft w:val="0"/>
      <w:marRight w:val="0"/>
      <w:marTop w:val="0"/>
      <w:marBottom w:val="0"/>
      <w:divBdr>
        <w:top w:val="none" w:sz="0" w:space="0" w:color="auto"/>
        <w:left w:val="none" w:sz="0" w:space="0" w:color="auto"/>
        <w:bottom w:val="none" w:sz="0" w:space="0" w:color="auto"/>
        <w:right w:val="none" w:sz="0" w:space="0" w:color="auto"/>
      </w:divBdr>
    </w:div>
    <w:div w:id="776215694">
      <w:bodyDiv w:val="1"/>
      <w:marLeft w:val="0"/>
      <w:marRight w:val="0"/>
      <w:marTop w:val="0"/>
      <w:marBottom w:val="0"/>
      <w:divBdr>
        <w:top w:val="none" w:sz="0" w:space="0" w:color="auto"/>
        <w:left w:val="none" w:sz="0" w:space="0" w:color="auto"/>
        <w:bottom w:val="none" w:sz="0" w:space="0" w:color="auto"/>
        <w:right w:val="none" w:sz="0" w:space="0" w:color="auto"/>
      </w:divBdr>
    </w:div>
    <w:div w:id="800922874">
      <w:bodyDiv w:val="1"/>
      <w:marLeft w:val="0"/>
      <w:marRight w:val="0"/>
      <w:marTop w:val="0"/>
      <w:marBottom w:val="0"/>
      <w:divBdr>
        <w:top w:val="none" w:sz="0" w:space="0" w:color="auto"/>
        <w:left w:val="none" w:sz="0" w:space="0" w:color="auto"/>
        <w:bottom w:val="none" w:sz="0" w:space="0" w:color="auto"/>
        <w:right w:val="none" w:sz="0" w:space="0" w:color="auto"/>
      </w:divBdr>
    </w:div>
    <w:div w:id="808715035">
      <w:bodyDiv w:val="1"/>
      <w:marLeft w:val="0"/>
      <w:marRight w:val="0"/>
      <w:marTop w:val="0"/>
      <w:marBottom w:val="0"/>
      <w:divBdr>
        <w:top w:val="none" w:sz="0" w:space="0" w:color="auto"/>
        <w:left w:val="none" w:sz="0" w:space="0" w:color="auto"/>
        <w:bottom w:val="none" w:sz="0" w:space="0" w:color="auto"/>
        <w:right w:val="none" w:sz="0" w:space="0" w:color="auto"/>
      </w:divBdr>
    </w:div>
    <w:div w:id="813327334">
      <w:bodyDiv w:val="1"/>
      <w:marLeft w:val="0"/>
      <w:marRight w:val="0"/>
      <w:marTop w:val="0"/>
      <w:marBottom w:val="0"/>
      <w:divBdr>
        <w:top w:val="none" w:sz="0" w:space="0" w:color="auto"/>
        <w:left w:val="none" w:sz="0" w:space="0" w:color="auto"/>
        <w:bottom w:val="none" w:sz="0" w:space="0" w:color="auto"/>
        <w:right w:val="none" w:sz="0" w:space="0" w:color="auto"/>
      </w:divBdr>
    </w:div>
    <w:div w:id="817919294">
      <w:bodyDiv w:val="1"/>
      <w:marLeft w:val="0"/>
      <w:marRight w:val="0"/>
      <w:marTop w:val="0"/>
      <w:marBottom w:val="0"/>
      <w:divBdr>
        <w:top w:val="none" w:sz="0" w:space="0" w:color="auto"/>
        <w:left w:val="none" w:sz="0" w:space="0" w:color="auto"/>
        <w:bottom w:val="none" w:sz="0" w:space="0" w:color="auto"/>
        <w:right w:val="none" w:sz="0" w:space="0" w:color="auto"/>
      </w:divBdr>
    </w:div>
    <w:div w:id="835220514">
      <w:bodyDiv w:val="1"/>
      <w:marLeft w:val="0"/>
      <w:marRight w:val="0"/>
      <w:marTop w:val="0"/>
      <w:marBottom w:val="0"/>
      <w:divBdr>
        <w:top w:val="none" w:sz="0" w:space="0" w:color="auto"/>
        <w:left w:val="none" w:sz="0" w:space="0" w:color="auto"/>
        <w:bottom w:val="none" w:sz="0" w:space="0" w:color="auto"/>
        <w:right w:val="none" w:sz="0" w:space="0" w:color="auto"/>
      </w:divBdr>
    </w:div>
    <w:div w:id="853691062">
      <w:bodyDiv w:val="1"/>
      <w:marLeft w:val="0"/>
      <w:marRight w:val="0"/>
      <w:marTop w:val="0"/>
      <w:marBottom w:val="0"/>
      <w:divBdr>
        <w:top w:val="none" w:sz="0" w:space="0" w:color="auto"/>
        <w:left w:val="none" w:sz="0" w:space="0" w:color="auto"/>
        <w:bottom w:val="none" w:sz="0" w:space="0" w:color="auto"/>
        <w:right w:val="none" w:sz="0" w:space="0" w:color="auto"/>
      </w:divBdr>
    </w:div>
    <w:div w:id="879132006">
      <w:bodyDiv w:val="1"/>
      <w:marLeft w:val="0"/>
      <w:marRight w:val="0"/>
      <w:marTop w:val="0"/>
      <w:marBottom w:val="0"/>
      <w:divBdr>
        <w:top w:val="none" w:sz="0" w:space="0" w:color="auto"/>
        <w:left w:val="none" w:sz="0" w:space="0" w:color="auto"/>
        <w:bottom w:val="none" w:sz="0" w:space="0" w:color="auto"/>
        <w:right w:val="none" w:sz="0" w:space="0" w:color="auto"/>
      </w:divBdr>
    </w:div>
    <w:div w:id="901217232">
      <w:bodyDiv w:val="1"/>
      <w:marLeft w:val="0"/>
      <w:marRight w:val="0"/>
      <w:marTop w:val="0"/>
      <w:marBottom w:val="0"/>
      <w:divBdr>
        <w:top w:val="none" w:sz="0" w:space="0" w:color="auto"/>
        <w:left w:val="none" w:sz="0" w:space="0" w:color="auto"/>
        <w:bottom w:val="none" w:sz="0" w:space="0" w:color="auto"/>
        <w:right w:val="none" w:sz="0" w:space="0" w:color="auto"/>
      </w:divBdr>
    </w:div>
    <w:div w:id="943415248">
      <w:bodyDiv w:val="1"/>
      <w:marLeft w:val="0"/>
      <w:marRight w:val="0"/>
      <w:marTop w:val="0"/>
      <w:marBottom w:val="0"/>
      <w:divBdr>
        <w:top w:val="none" w:sz="0" w:space="0" w:color="auto"/>
        <w:left w:val="none" w:sz="0" w:space="0" w:color="auto"/>
        <w:bottom w:val="none" w:sz="0" w:space="0" w:color="auto"/>
        <w:right w:val="none" w:sz="0" w:space="0" w:color="auto"/>
      </w:divBdr>
    </w:div>
    <w:div w:id="1060638592">
      <w:bodyDiv w:val="1"/>
      <w:marLeft w:val="0"/>
      <w:marRight w:val="0"/>
      <w:marTop w:val="0"/>
      <w:marBottom w:val="0"/>
      <w:divBdr>
        <w:top w:val="none" w:sz="0" w:space="0" w:color="auto"/>
        <w:left w:val="none" w:sz="0" w:space="0" w:color="auto"/>
        <w:bottom w:val="none" w:sz="0" w:space="0" w:color="auto"/>
        <w:right w:val="none" w:sz="0" w:space="0" w:color="auto"/>
      </w:divBdr>
    </w:div>
    <w:div w:id="1060710350">
      <w:bodyDiv w:val="1"/>
      <w:marLeft w:val="0"/>
      <w:marRight w:val="0"/>
      <w:marTop w:val="0"/>
      <w:marBottom w:val="0"/>
      <w:divBdr>
        <w:top w:val="none" w:sz="0" w:space="0" w:color="auto"/>
        <w:left w:val="none" w:sz="0" w:space="0" w:color="auto"/>
        <w:bottom w:val="none" w:sz="0" w:space="0" w:color="auto"/>
        <w:right w:val="none" w:sz="0" w:space="0" w:color="auto"/>
      </w:divBdr>
    </w:div>
    <w:div w:id="1063219147">
      <w:bodyDiv w:val="1"/>
      <w:marLeft w:val="0"/>
      <w:marRight w:val="0"/>
      <w:marTop w:val="0"/>
      <w:marBottom w:val="0"/>
      <w:divBdr>
        <w:top w:val="none" w:sz="0" w:space="0" w:color="auto"/>
        <w:left w:val="none" w:sz="0" w:space="0" w:color="auto"/>
        <w:bottom w:val="none" w:sz="0" w:space="0" w:color="auto"/>
        <w:right w:val="none" w:sz="0" w:space="0" w:color="auto"/>
      </w:divBdr>
    </w:div>
    <w:div w:id="1063675579">
      <w:bodyDiv w:val="1"/>
      <w:marLeft w:val="0"/>
      <w:marRight w:val="0"/>
      <w:marTop w:val="0"/>
      <w:marBottom w:val="0"/>
      <w:divBdr>
        <w:top w:val="none" w:sz="0" w:space="0" w:color="auto"/>
        <w:left w:val="none" w:sz="0" w:space="0" w:color="auto"/>
        <w:bottom w:val="none" w:sz="0" w:space="0" w:color="auto"/>
        <w:right w:val="none" w:sz="0" w:space="0" w:color="auto"/>
      </w:divBdr>
    </w:div>
    <w:div w:id="1171289833">
      <w:bodyDiv w:val="1"/>
      <w:marLeft w:val="0"/>
      <w:marRight w:val="0"/>
      <w:marTop w:val="0"/>
      <w:marBottom w:val="0"/>
      <w:divBdr>
        <w:top w:val="none" w:sz="0" w:space="0" w:color="auto"/>
        <w:left w:val="none" w:sz="0" w:space="0" w:color="auto"/>
        <w:bottom w:val="none" w:sz="0" w:space="0" w:color="auto"/>
        <w:right w:val="none" w:sz="0" w:space="0" w:color="auto"/>
      </w:divBdr>
    </w:div>
    <w:div w:id="1198547424">
      <w:bodyDiv w:val="1"/>
      <w:marLeft w:val="0"/>
      <w:marRight w:val="0"/>
      <w:marTop w:val="0"/>
      <w:marBottom w:val="0"/>
      <w:divBdr>
        <w:top w:val="none" w:sz="0" w:space="0" w:color="auto"/>
        <w:left w:val="none" w:sz="0" w:space="0" w:color="auto"/>
        <w:bottom w:val="none" w:sz="0" w:space="0" w:color="auto"/>
        <w:right w:val="none" w:sz="0" w:space="0" w:color="auto"/>
      </w:divBdr>
    </w:div>
    <w:div w:id="1217937757">
      <w:bodyDiv w:val="1"/>
      <w:marLeft w:val="0"/>
      <w:marRight w:val="0"/>
      <w:marTop w:val="0"/>
      <w:marBottom w:val="0"/>
      <w:divBdr>
        <w:top w:val="none" w:sz="0" w:space="0" w:color="auto"/>
        <w:left w:val="none" w:sz="0" w:space="0" w:color="auto"/>
        <w:bottom w:val="none" w:sz="0" w:space="0" w:color="auto"/>
        <w:right w:val="none" w:sz="0" w:space="0" w:color="auto"/>
      </w:divBdr>
    </w:div>
    <w:div w:id="1234853143">
      <w:bodyDiv w:val="1"/>
      <w:marLeft w:val="0"/>
      <w:marRight w:val="0"/>
      <w:marTop w:val="0"/>
      <w:marBottom w:val="0"/>
      <w:divBdr>
        <w:top w:val="none" w:sz="0" w:space="0" w:color="auto"/>
        <w:left w:val="none" w:sz="0" w:space="0" w:color="auto"/>
        <w:bottom w:val="none" w:sz="0" w:space="0" w:color="auto"/>
        <w:right w:val="none" w:sz="0" w:space="0" w:color="auto"/>
      </w:divBdr>
    </w:div>
    <w:div w:id="1238902928">
      <w:bodyDiv w:val="1"/>
      <w:marLeft w:val="0"/>
      <w:marRight w:val="0"/>
      <w:marTop w:val="0"/>
      <w:marBottom w:val="0"/>
      <w:divBdr>
        <w:top w:val="none" w:sz="0" w:space="0" w:color="auto"/>
        <w:left w:val="none" w:sz="0" w:space="0" w:color="auto"/>
        <w:bottom w:val="none" w:sz="0" w:space="0" w:color="auto"/>
        <w:right w:val="none" w:sz="0" w:space="0" w:color="auto"/>
      </w:divBdr>
    </w:div>
    <w:div w:id="1284729687">
      <w:bodyDiv w:val="1"/>
      <w:marLeft w:val="0"/>
      <w:marRight w:val="0"/>
      <w:marTop w:val="0"/>
      <w:marBottom w:val="0"/>
      <w:divBdr>
        <w:top w:val="none" w:sz="0" w:space="0" w:color="auto"/>
        <w:left w:val="none" w:sz="0" w:space="0" w:color="auto"/>
        <w:bottom w:val="none" w:sz="0" w:space="0" w:color="auto"/>
        <w:right w:val="none" w:sz="0" w:space="0" w:color="auto"/>
      </w:divBdr>
    </w:div>
    <w:div w:id="1340964009">
      <w:bodyDiv w:val="1"/>
      <w:marLeft w:val="0"/>
      <w:marRight w:val="0"/>
      <w:marTop w:val="0"/>
      <w:marBottom w:val="0"/>
      <w:divBdr>
        <w:top w:val="none" w:sz="0" w:space="0" w:color="auto"/>
        <w:left w:val="none" w:sz="0" w:space="0" w:color="auto"/>
        <w:bottom w:val="none" w:sz="0" w:space="0" w:color="auto"/>
        <w:right w:val="none" w:sz="0" w:space="0" w:color="auto"/>
      </w:divBdr>
    </w:div>
    <w:div w:id="1346905272">
      <w:bodyDiv w:val="1"/>
      <w:marLeft w:val="0"/>
      <w:marRight w:val="0"/>
      <w:marTop w:val="0"/>
      <w:marBottom w:val="0"/>
      <w:divBdr>
        <w:top w:val="none" w:sz="0" w:space="0" w:color="auto"/>
        <w:left w:val="none" w:sz="0" w:space="0" w:color="auto"/>
        <w:bottom w:val="none" w:sz="0" w:space="0" w:color="auto"/>
        <w:right w:val="none" w:sz="0" w:space="0" w:color="auto"/>
      </w:divBdr>
    </w:div>
    <w:div w:id="1392272051">
      <w:bodyDiv w:val="1"/>
      <w:marLeft w:val="0"/>
      <w:marRight w:val="0"/>
      <w:marTop w:val="0"/>
      <w:marBottom w:val="0"/>
      <w:divBdr>
        <w:top w:val="none" w:sz="0" w:space="0" w:color="auto"/>
        <w:left w:val="none" w:sz="0" w:space="0" w:color="auto"/>
        <w:bottom w:val="none" w:sz="0" w:space="0" w:color="auto"/>
        <w:right w:val="none" w:sz="0" w:space="0" w:color="auto"/>
      </w:divBdr>
    </w:div>
    <w:div w:id="1394812550">
      <w:bodyDiv w:val="1"/>
      <w:marLeft w:val="0"/>
      <w:marRight w:val="0"/>
      <w:marTop w:val="0"/>
      <w:marBottom w:val="0"/>
      <w:divBdr>
        <w:top w:val="none" w:sz="0" w:space="0" w:color="auto"/>
        <w:left w:val="none" w:sz="0" w:space="0" w:color="auto"/>
        <w:bottom w:val="none" w:sz="0" w:space="0" w:color="auto"/>
        <w:right w:val="none" w:sz="0" w:space="0" w:color="auto"/>
      </w:divBdr>
    </w:div>
    <w:div w:id="1407067661">
      <w:bodyDiv w:val="1"/>
      <w:marLeft w:val="0"/>
      <w:marRight w:val="0"/>
      <w:marTop w:val="0"/>
      <w:marBottom w:val="0"/>
      <w:divBdr>
        <w:top w:val="none" w:sz="0" w:space="0" w:color="auto"/>
        <w:left w:val="none" w:sz="0" w:space="0" w:color="auto"/>
        <w:bottom w:val="none" w:sz="0" w:space="0" w:color="auto"/>
        <w:right w:val="none" w:sz="0" w:space="0" w:color="auto"/>
      </w:divBdr>
    </w:div>
    <w:div w:id="1462646618">
      <w:bodyDiv w:val="1"/>
      <w:marLeft w:val="0"/>
      <w:marRight w:val="0"/>
      <w:marTop w:val="0"/>
      <w:marBottom w:val="0"/>
      <w:divBdr>
        <w:top w:val="none" w:sz="0" w:space="0" w:color="auto"/>
        <w:left w:val="none" w:sz="0" w:space="0" w:color="auto"/>
        <w:bottom w:val="none" w:sz="0" w:space="0" w:color="auto"/>
        <w:right w:val="none" w:sz="0" w:space="0" w:color="auto"/>
      </w:divBdr>
    </w:div>
    <w:div w:id="1492019170">
      <w:bodyDiv w:val="1"/>
      <w:marLeft w:val="0"/>
      <w:marRight w:val="0"/>
      <w:marTop w:val="0"/>
      <w:marBottom w:val="0"/>
      <w:divBdr>
        <w:top w:val="none" w:sz="0" w:space="0" w:color="auto"/>
        <w:left w:val="none" w:sz="0" w:space="0" w:color="auto"/>
        <w:bottom w:val="none" w:sz="0" w:space="0" w:color="auto"/>
        <w:right w:val="none" w:sz="0" w:space="0" w:color="auto"/>
      </w:divBdr>
    </w:div>
    <w:div w:id="1508904467">
      <w:bodyDiv w:val="1"/>
      <w:marLeft w:val="0"/>
      <w:marRight w:val="0"/>
      <w:marTop w:val="0"/>
      <w:marBottom w:val="0"/>
      <w:divBdr>
        <w:top w:val="none" w:sz="0" w:space="0" w:color="auto"/>
        <w:left w:val="none" w:sz="0" w:space="0" w:color="auto"/>
        <w:bottom w:val="none" w:sz="0" w:space="0" w:color="auto"/>
        <w:right w:val="none" w:sz="0" w:space="0" w:color="auto"/>
      </w:divBdr>
    </w:div>
    <w:div w:id="1514220619">
      <w:bodyDiv w:val="1"/>
      <w:marLeft w:val="0"/>
      <w:marRight w:val="0"/>
      <w:marTop w:val="0"/>
      <w:marBottom w:val="0"/>
      <w:divBdr>
        <w:top w:val="none" w:sz="0" w:space="0" w:color="auto"/>
        <w:left w:val="none" w:sz="0" w:space="0" w:color="auto"/>
        <w:bottom w:val="none" w:sz="0" w:space="0" w:color="auto"/>
        <w:right w:val="none" w:sz="0" w:space="0" w:color="auto"/>
      </w:divBdr>
    </w:div>
    <w:div w:id="1549300842">
      <w:bodyDiv w:val="1"/>
      <w:marLeft w:val="0"/>
      <w:marRight w:val="0"/>
      <w:marTop w:val="0"/>
      <w:marBottom w:val="0"/>
      <w:divBdr>
        <w:top w:val="none" w:sz="0" w:space="0" w:color="auto"/>
        <w:left w:val="none" w:sz="0" w:space="0" w:color="auto"/>
        <w:bottom w:val="none" w:sz="0" w:space="0" w:color="auto"/>
        <w:right w:val="none" w:sz="0" w:space="0" w:color="auto"/>
      </w:divBdr>
    </w:div>
    <w:div w:id="1588029005">
      <w:bodyDiv w:val="1"/>
      <w:marLeft w:val="0"/>
      <w:marRight w:val="0"/>
      <w:marTop w:val="0"/>
      <w:marBottom w:val="0"/>
      <w:divBdr>
        <w:top w:val="none" w:sz="0" w:space="0" w:color="auto"/>
        <w:left w:val="none" w:sz="0" w:space="0" w:color="auto"/>
        <w:bottom w:val="none" w:sz="0" w:space="0" w:color="auto"/>
        <w:right w:val="none" w:sz="0" w:space="0" w:color="auto"/>
      </w:divBdr>
    </w:div>
    <w:div w:id="1611426500">
      <w:bodyDiv w:val="1"/>
      <w:marLeft w:val="0"/>
      <w:marRight w:val="0"/>
      <w:marTop w:val="0"/>
      <w:marBottom w:val="0"/>
      <w:divBdr>
        <w:top w:val="none" w:sz="0" w:space="0" w:color="auto"/>
        <w:left w:val="none" w:sz="0" w:space="0" w:color="auto"/>
        <w:bottom w:val="none" w:sz="0" w:space="0" w:color="auto"/>
        <w:right w:val="none" w:sz="0" w:space="0" w:color="auto"/>
      </w:divBdr>
    </w:div>
    <w:div w:id="1646272107">
      <w:bodyDiv w:val="1"/>
      <w:marLeft w:val="0"/>
      <w:marRight w:val="0"/>
      <w:marTop w:val="0"/>
      <w:marBottom w:val="0"/>
      <w:divBdr>
        <w:top w:val="none" w:sz="0" w:space="0" w:color="auto"/>
        <w:left w:val="none" w:sz="0" w:space="0" w:color="auto"/>
        <w:bottom w:val="none" w:sz="0" w:space="0" w:color="auto"/>
        <w:right w:val="none" w:sz="0" w:space="0" w:color="auto"/>
      </w:divBdr>
    </w:div>
    <w:div w:id="1658073985">
      <w:bodyDiv w:val="1"/>
      <w:marLeft w:val="0"/>
      <w:marRight w:val="0"/>
      <w:marTop w:val="0"/>
      <w:marBottom w:val="0"/>
      <w:divBdr>
        <w:top w:val="none" w:sz="0" w:space="0" w:color="auto"/>
        <w:left w:val="none" w:sz="0" w:space="0" w:color="auto"/>
        <w:bottom w:val="none" w:sz="0" w:space="0" w:color="auto"/>
        <w:right w:val="none" w:sz="0" w:space="0" w:color="auto"/>
      </w:divBdr>
    </w:div>
    <w:div w:id="1668828453">
      <w:bodyDiv w:val="1"/>
      <w:marLeft w:val="0"/>
      <w:marRight w:val="0"/>
      <w:marTop w:val="0"/>
      <w:marBottom w:val="0"/>
      <w:divBdr>
        <w:top w:val="none" w:sz="0" w:space="0" w:color="auto"/>
        <w:left w:val="none" w:sz="0" w:space="0" w:color="auto"/>
        <w:bottom w:val="none" w:sz="0" w:space="0" w:color="auto"/>
        <w:right w:val="none" w:sz="0" w:space="0" w:color="auto"/>
      </w:divBdr>
    </w:div>
    <w:div w:id="1688946790">
      <w:bodyDiv w:val="1"/>
      <w:marLeft w:val="0"/>
      <w:marRight w:val="0"/>
      <w:marTop w:val="0"/>
      <w:marBottom w:val="0"/>
      <w:divBdr>
        <w:top w:val="none" w:sz="0" w:space="0" w:color="auto"/>
        <w:left w:val="none" w:sz="0" w:space="0" w:color="auto"/>
        <w:bottom w:val="none" w:sz="0" w:space="0" w:color="auto"/>
        <w:right w:val="none" w:sz="0" w:space="0" w:color="auto"/>
      </w:divBdr>
    </w:div>
    <w:div w:id="1697389618">
      <w:bodyDiv w:val="1"/>
      <w:marLeft w:val="0"/>
      <w:marRight w:val="0"/>
      <w:marTop w:val="0"/>
      <w:marBottom w:val="0"/>
      <w:divBdr>
        <w:top w:val="none" w:sz="0" w:space="0" w:color="auto"/>
        <w:left w:val="none" w:sz="0" w:space="0" w:color="auto"/>
        <w:bottom w:val="none" w:sz="0" w:space="0" w:color="auto"/>
        <w:right w:val="none" w:sz="0" w:space="0" w:color="auto"/>
      </w:divBdr>
    </w:div>
    <w:div w:id="1735275717">
      <w:bodyDiv w:val="1"/>
      <w:marLeft w:val="0"/>
      <w:marRight w:val="0"/>
      <w:marTop w:val="0"/>
      <w:marBottom w:val="0"/>
      <w:divBdr>
        <w:top w:val="none" w:sz="0" w:space="0" w:color="auto"/>
        <w:left w:val="none" w:sz="0" w:space="0" w:color="auto"/>
        <w:bottom w:val="none" w:sz="0" w:space="0" w:color="auto"/>
        <w:right w:val="none" w:sz="0" w:space="0" w:color="auto"/>
      </w:divBdr>
    </w:div>
    <w:div w:id="1812822395">
      <w:bodyDiv w:val="1"/>
      <w:marLeft w:val="0"/>
      <w:marRight w:val="0"/>
      <w:marTop w:val="0"/>
      <w:marBottom w:val="0"/>
      <w:divBdr>
        <w:top w:val="none" w:sz="0" w:space="0" w:color="auto"/>
        <w:left w:val="none" w:sz="0" w:space="0" w:color="auto"/>
        <w:bottom w:val="none" w:sz="0" w:space="0" w:color="auto"/>
        <w:right w:val="none" w:sz="0" w:space="0" w:color="auto"/>
      </w:divBdr>
    </w:div>
    <w:div w:id="1822849359">
      <w:bodyDiv w:val="1"/>
      <w:marLeft w:val="0"/>
      <w:marRight w:val="0"/>
      <w:marTop w:val="0"/>
      <w:marBottom w:val="0"/>
      <w:divBdr>
        <w:top w:val="none" w:sz="0" w:space="0" w:color="auto"/>
        <w:left w:val="none" w:sz="0" w:space="0" w:color="auto"/>
        <w:bottom w:val="none" w:sz="0" w:space="0" w:color="auto"/>
        <w:right w:val="none" w:sz="0" w:space="0" w:color="auto"/>
      </w:divBdr>
      <w:divsChild>
        <w:div w:id="275986399">
          <w:marLeft w:val="0"/>
          <w:marRight w:val="0"/>
          <w:marTop w:val="0"/>
          <w:marBottom w:val="0"/>
          <w:divBdr>
            <w:top w:val="none" w:sz="0" w:space="0" w:color="auto"/>
            <w:left w:val="none" w:sz="0" w:space="0" w:color="auto"/>
            <w:bottom w:val="none" w:sz="0" w:space="0" w:color="auto"/>
            <w:right w:val="none" w:sz="0" w:space="0" w:color="auto"/>
          </w:divBdr>
          <w:divsChild>
            <w:div w:id="482744709">
              <w:marLeft w:val="0"/>
              <w:marRight w:val="0"/>
              <w:marTop w:val="0"/>
              <w:marBottom w:val="0"/>
              <w:divBdr>
                <w:top w:val="none" w:sz="0" w:space="0" w:color="auto"/>
                <w:left w:val="none" w:sz="0" w:space="0" w:color="auto"/>
                <w:bottom w:val="none" w:sz="0" w:space="0" w:color="auto"/>
                <w:right w:val="none" w:sz="0" w:space="0" w:color="auto"/>
              </w:divBdr>
              <w:divsChild>
                <w:div w:id="689332265">
                  <w:marLeft w:val="0"/>
                  <w:marRight w:val="0"/>
                  <w:marTop w:val="0"/>
                  <w:marBottom w:val="0"/>
                  <w:divBdr>
                    <w:top w:val="none" w:sz="0" w:space="0" w:color="auto"/>
                    <w:left w:val="none" w:sz="0" w:space="0" w:color="auto"/>
                    <w:bottom w:val="none" w:sz="0" w:space="0" w:color="auto"/>
                    <w:right w:val="none" w:sz="0" w:space="0" w:color="auto"/>
                  </w:divBdr>
                  <w:divsChild>
                    <w:div w:id="1839534310">
                      <w:marLeft w:val="0"/>
                      <w:marRight w:val="0"/>
                      <w:marTop w:val="0"/>
                      <w:marBottom w:val="0"/>
                      <w:divBdr>
                        <w:top w:val="none" w:sz="0" w:space="0" w:color="auto"/>
                        <w:left w:val="none" w:sz="0" w:space="0" w:color="auto"/>
                        <w:bottom w:val="none" w:sz="0" w:space="0" w:color="auto"/>
                        <w:right w:val="none" w:sz="0" w:space="0" w:color="auto"/>
                      </w:divBdr>
                    </w:div>
                    <w:div w:id="2097944589">
                      <w:marLeft w:val="0"/>
                      <w:marRight w:val="0"/>
                      <w:marTop w:val="0"/>
                      <w:marBottom w:val="0"/>
                      <w:divBdr>
                        <w:top w:val="none" w:sz="0" w:space="0" w:color="auto"/>
                        <w:left w:val="none" w:sz="0" w:space="0" w:color="auto"/>
                        <w:bottom w:val="none" w:sz="0" w:space="0" w:color="auto"/>
                        <w:right w:val="none" w:sz="0" w:space="0" w:color="auto"/>
                      </w:divBdr>
                      <w:divsChild>
                        <w:div w:id="139901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411830">
          <w:marLeft w:val="0"/>
          <w:marRight w:val="0"/>
          <w:marTop w:val="0"/>
          <w:marBottom w:val="0"/>
          <w:divBdr>
            <w:top w:val="none" w:sz="0" w:space="0" w:color="auto"/>
            <w:left w:val="none" w:sz="0" w:space="0" w:color="auto"/>
            <w:bottom w:val="none" w:sz="0" w:space="0" w:color="auto"/>
            <w:right w:val="none" w:sz="0" w:space="0" w:color="auto"/>
          </w:divBdr>
          <w:divsChild>
            <w:div w:id="1196775782">
              <w:marLeft w:val="0"/>
              <w:marRight w:val="0"/>
              <w:marTop w:val="0"/>
              <w:marBottom w:val="0"/>
              <w:divBdr>
                <w:top w:val="none" w:sz="0" w:space="0" w:color="auto"/>
                <w:left w:val="none" w:sz="0" w:space="0" w:color="auto"/>
                <w:bottom w:val="none" w:sz="0" w:space="0" w:color="auto"/>
                <w:right w:val="none" w:sz="0" w:space="0" w:color="auto"/>
              </w:divBdr>
              <w:divsChild>
                <w:div w:id="1939747862">
                  <w:marLeft w:val="0"/>
                  <w:marRight w:val="0"/>
                  <w:marTop w:val="0"/>
                  <w:marBottom w:val="0"/>
                  <w:divBdr>
                    <w:top w:val="none" w:sz="0" w:space="0" w:color="auto"/>
                    <w:left w:val="none" w:sz="0" w:space="0" w:color="auto"/>
                    <w:bottom w:val="none" w:sz="0" w:space="0" w:color="auto"/>
                    <w:right w:val="none" w:sz="0" w:space="0" w:color="auto"/>
                  </w:divBdr>
                  <w:divsChild>
                    <w:div w:id="1207522907">
                      <w:marLeft w:val="0"/>
                      <w:marRight w:val="0"/>
                      <w:marTop w:val="0"/>
                      <w:marBottom w:val="0"/>
                      <w:divBdr>
                        <w:top w:val="none" w:sz="0" w:space="0" w:color="auto"/>
                        <w:left w:val="none" w:sz="0" w:space="0" w:color="auto"/>
                        <w:bottom w:val="none" w:sz="0" w:space="0" w:color="auto"/>
                        <w:right w:val="none" w:sz="0" w:space="0" w:color="auto"/>
                      </w:divBdr>
                      <w:divsChild>
                        <w:div w:id="114327169">
                          <w:marLeft w:val="0"/>
                          <w:marRight w:val="0"/>
                          <w:marTop w:val="0"/>
                          <w:marBottom w:val="0"/>
                          <w:divBdr>
                            <w:top w:val="none" w:sz="0" w:space="0" w:color="auto"/>
                            <w:left w:val="none" w:sz="0" w:space="0" w:color="auto"/>
                            <w:bottom w:val="none" w:sz="0" w:space="0" w:color="auto"/>
                            <w:right w:val="none" w:sz="0" w:space="0" w:color="auto"/>
                          </w:divBdr>
                          <w:divsChild>
                            <w:div w:id="574164206">
                              <w:marLeft w:val="0"/>
                              <w:marRight w:val="0"/>
                              <w:marTop w:val="0"/>
                              <w:marBottom w:val="0"/>
                              <w:divBdr>
                                <w:top w:val="none" w:sz="0" w:space="0" w:color="auto"/>
                                <w:left w:val="none" w:sz="0" w:space="0" w:color="auto"/>
                                <w:bottom w:val="none" w:sz="0" w:space="0" w:color="auto"/>
                                <w:right w:val="none" w:sz="0" w:space="0" w:color="auto"/>
                              </w:divBdr>
                              <w:divsChild>
                                <w:div w:id="1367752903">
                                  <w:marLeft w:val="0"/>
                                  <w:marRight w:val="0"/>
                                  <w:marTop w:val="0"/>
                                  <w:marBottom w:val="0"/>
                                  <w:divBdr>
                                    <w:top w:val="none" w:sz="0" w:space="0" w:color="auto"/>
                                    <w:left w:val="none" w:sz="0" w:space="0" w:color="auto"/>
                                    <w:bottom w:val="none" w:sz="0" w:space="0" w:color="auto"/>
                                    <w:right w:val="none" w:sz="0" w:space="0" w:color="auto"/>
                                  </w:divBdr>
                                  <w:divsChild>
                                    <w:div w:id="829751775">
                                      <w:marLeft w:val="0"/>
                                      <w:marRight w:val="0"/>
                                      <w:marTop w:val="0"/>
                                      <w:marBottom w:val="0"/>
                                      <w:divBdr>
                                        <w:top w:val="none" w:sz="0" w:space="0" w:color="auto"/>
                                        <w:left w:val="none" w:sz="0" w:space="0" w:color="auto"/>
                                        <w:bottom w:val="none" w:sz="0" w:space="0" w:color="auto"/>
                                        <w:right w:val="none" w:sz="0" w:space="0" w:color="auto"/>
                                      </w:divBdr>
                                      <w:divsChild>
                                        <w:div w:id="1253662004">
                                          <w:marLeft w:val="0"/>
                                          <w:marRight w:val="0"/>
                                          <w:marTop w:val="0"/>
                                          <w:marBottom w:val="0"/>
                                          <w:divBdr>
                                            <w:top w:val="none" w:sz="0" w:space="0" w:color="auto"/>
                                            <w:left w:val="none" w:sz="0" w:space="0" w:color="auto"/>
                                            <w:bottom w:val="none" w:sz="0" w:space="0" w:color="auto"/>
                                            <w:right w:val="none" w:sz="0" w:space="0" w:color="auto"/>
                                          </w:divBdr>
                                          <w:divsChild>
                                            <w:div w:id="188686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9116070">
          <w:marLeft w:val="0"/>
          <w:marRight w:val="0"/>
          <w:marTop w:val="0"/>
          <w:marBottom w:val="0"/>
          <w:divBdr>
            <w:top w:val="none" w:sz="0" w:space="0" w:color="auto"/>
            <w:left w:val="none" w:sz="0" w:space="0" w:color="auto"/>
            <w:bottom w:val="none" w:sz="0" w:space="0" w:color="auto"/>
            <w:right w:val="none" w:sz="0" w:space="0" w:color="auto"/>
          </w:divBdr>
          <w:divsChild>
            <w:div w:id="431706155">
              <w:marLeft w:val="0"/>
              <w:marRight w:val="0"/>
              <w:marTop w:val="0"/>
              <w:marBottom w:val="0"/>
              <w:divBdr>
                <w:top w:val="none" w:sz="0" w:space="0" w:color="auto"/>
                <w:left w:val="none" w:sz="0" w:space="0" w:color="auto"/>
                <w:bottom w:val="none" w:sz="0" w:space="0" w:color="auto"/>
                <w:right w:val="none" w:sz="0" w:space="0" w:color="auto"/>
              </w:divBdr>
              <w:divsChild>
                <w:div w:id="230897138">
                  <w:marLeft w:val="0"/>
                  <w:marRight w:val="0"/>
                  <w:marTop w:val="0"/>
                  <w:marBottom w:val="0"/>
                  <w:divBdr>
                    <w:top w:val="none" w:sz="0" w:space="0" w:color="auto"/>
                    <w:left w:val="none" w:sz="0" w:space="0" w:color="auto"/>
                    <w:bottom w:val="none" w:sz="0" w:space="0" w:color="auto"/>
                    <w:right w:val="none" w:sz="0" w:space="0" w:color="auto"/>
                  </w:divBdr>
                  <w:divsChild>
                    <w:div w:id="13918825">
                      <w:marLeft w:val="0"/>
                      <w:marRight w:val="0"/>
                      <w:marTop w:val="0"/>
                      <w:marBottom w:val="0"/>
                      <w:divBdr>
                        <w:top w:val="none" w:sz="0" w:space="0" w:color="auto"/>
                        <w:left w:val="none" w:sz="0" w:space="0" w:color="auto"/>
                        <w:bottom w:val="none" w:sz="0" w:space="0" w:color="auto"/>
                        <w:right w:val="none" w:sz="0" w:space="0" w:color="auto"/>
                      </w:divBdr>
                      <w:divsChild>
                        <w:div w:id="1491599887">
                          <w:marLeft w:val="0"/>
                          <w:marRight w:val="0"/>
                          <w:marTop w:val="0"/>
                          <w:marBottom w:val="0"/>
                          <w:divBdr>
                            <w:top w:val="none" w:sz="0" w:space="0" w:color="auto"/>
                            <w:left w:val="none" w:sz="0" w:space="0" w:color="auto"/>
                            <w:bottom w:val="none" w:sz="0" w:space="0" w:color="auto"/>
                            <w:right w:val="none" w:sz="0" w:space="0" w:color="auto"/>
                          </w:divBdr>
                          <w:divsChild>
                            <w:div w:id="437145674">
                              <w:marLeft w:val="0"/>
                              <w:marRight w:val="0"/>
                              <w:marTop w:val="0"/>
                              <w:marBottom w:val="0"/>
                              <w:divBdr>
                                <w:top w:val="none" w:sz="0" w:space="0" w:color="auto"/>
                                <w:left w:val="none" w:sz="0" w:space="0" w:color="auto"/>
                                <w:bottom w:val="none" w:sz="0" w:space="0" w:color="auto"/>
                                <w:right w:val="none" w:sz="0" w:space="0" w:color="auto"/>
                              </w:divBdr>
                              <w:divsChild>
                                <w:div w:id="293946788">
                                  <w:marLeft w:val="0"/>
                                  <w:marRight w:val="0"/>
                                  <w:marTop w:val="0"/>
                                  <w:marBottom w:val="0"/>
                                  <w:divBdr>
                                    <w:top w:val="none" w:sz="0" w:space="0" w:color="auto"/>
                                    <w:left w:val="none" w:sz="0" w:space="0" w:color="auto"/>
                                    <w:bottom w:val="none" w:sz="0" w:space="0" w:color="auto"/>
                                    <w:right w:val="none" w:sz="0" w:space="0" w:color="auto"/>
                                  </w:divBdr>
                                  <w:divsChild>
                                    <w:div w:id="857234556">
                                      <w:marLeft w:val="0"/>
                                      <w:marRight w:val="0"/>
                                      <w:marTop w:val="0"/>
                                      <w:marBottom w:val="0"/>
                                      <w:divBdr>
                                        <w:top w:val="none" w:sz="0" w:space="0" w:color="auto"/>
                                        <w:left w:val="none" w:sz="0" w:space="0" w:color="auto"/>
                                        <w:bottom w:val="none" w:sz="0" w:space="0" w:color="auto"/>
                                        <w:right w:val="none" w:sz="0" w:space="0" w:color="auto"/>
                                      </w:divBdr>
                                    </w:div>
                                  </w:divsChild>
                                </w:div>
                                <w:div w:id="1413356700">
                                  <w:marLeft w:val="0"/>
                                  <w:marRight w:val="0"/>
                                  <w:marTop w:val="0"/>
                                  <w:marBottom w:val="0"/>
                                  <w:divBdr>
                                    <w:top w:val="none" w:sz="0" w:space="0" w:color="auto"/>
                                    <w:left w:val="none" w:sz="0" w:space="0" w:color="auto"/>
                                    <w:bottom w:val="none" w:sz="0" w:space="0" w:color="auto"/>
                                    <w:right w:val="none" w:sz="0" w:space="0" w:color="auto"/>
                                  </w:divBdr>
                                  <w:divsChild>
                                    <w:div w:id="1681156025">
                                      <w:marLeft w:val="0"/>
                                      <w:marRight w:val="0"/>
                                      <w:marTop w:val="0"/>
                                      <w:marBottom w:val="0"/>
                                      <w:divBdr>
                                        <w:top w:val="none" w:sz="0" w:space="0" w:color="auto"/>
                                        <w:left w:val="none" w:sz="0" w:space="0" w:color="auto"/>
                                        <w:bottom w:val="none" w:sz="0" w:space="0" w:color="auto"/>
                                        <w:right w:val="none" w:sz="0" w:space="0" w:color="auto"/>
                                      </w:divBdr>
                                      <w:divsChild>
                                        <w:div w:id="1338388102">
                                          <w:marLeft w:val="0"/>
                                          <w:marRight w:val="0"/>
                                          <w:marTop w:val="0"/>
                                          <w:marBottom w:val="0"/>
                                          <w:divBdr>
                                            <w:top w:val="none" w:sz="0" w:space="0" w:color="auto"/>
                                            <w:left w:val="none" w:sz="0" w:space="0" w:color="auto"/>
                                            <w:bottom w:val="none" w:sz="0" w:space="0" w:color="auto"/>
                                            <w:right w:val="none" w:sz="0" w:space="0" w:color="auto"/>
                                          </w:divBdr>
                                        </w:div>
                                      </w:divsChild>
                                    </w:div>
                                    <w:div w:id="1167405604">
                                      <w:marLeft w:val="0"/>
                                      <w:marRight w:val="0"/>
                                      <w:marTop w:val="0"/>
                                      <w:marBottom w:val="0"/>
                                      <w:divBdr>
                                        <w:top w:val="none" w:sz="0" w:space="0" w:color="auto"/>
                                        <w:left w:val="none" w:sz="0" w:space="0" w:color="auto"/>
                                        <w:bottom w:val="none" w:sz="0" w:space="0" w:color="auto"/>
                                        <w:right w:val="none" w:sz="0" w:space="0" w:color="auto"/>
                                      </w:divBdr>
                                      <w:divsChild>
                                        <w:div w:id="1329821977">
                                          <w:marLeft w:val="0"/>
                                          <w:marRight w:val="0"/>
                                          <w:marTop w:val="0"/>
                                          <w:marBottom w:val="0"/>
                                          <w:divBdr>
                                            <w:top w:val="none" w:sz="0" w:space="0" w:color="auto"/>
                                            <w:left w:val="none" w:sz="0" w:space="0" w:color="auto"/>
                                            <w:bottom w:val="none" w:sz="0" w:space="0" w:color="auto"/>
                                            <w:right w:val="none" w:sz="0" w:space="0" w:color="auto"/>
                                          </w:divBdr>
                                        </w:div>
                                      </w:divsChild>
                                    </w:div>
                                    <w:div w:id="706221157">
                                      <w:marLeft w:val="0"/>
                                      <w:marRight w:val="0"/>
                                      <w:marTop w:val="0"/>
                                      <w:marBottom w:val="0"/>
                                      <w:divBdr>
                                        <w:top w:val="none" w:sz="0" w:space="0" w:color="auto"/>
                                        <w:left w:val="none" w:sz="0" w:space="0" w:color="auto"/>
                                        <w:bottom w:val="none" w:sz="0" w:space="0" w:color="auto"/>
                                        <w:right w:val="none" w:sz="0" w:space="0" w:color="auto"/>
                                      </w:divBdr>
                                      <w:divsChild>
                                        <w:div w:id="747308147">
                                          <w:marLeft w:val="0"/>
                                          <w:marRight w:val="0"/>
                                          <w:marTop w:val="0"/>
                                          <w:marBottom w:val="0"/>
                                          <w:divBdr>
                                            <w:top w:val="none" w:sz="0" w:space="0" w:color="auto"/>
                                            <w:left w:val="none" w:sz="0" w:space="0" w:color="auto"/>
                                            <w:bottom w:val="none" w:sz="0" w:space="0" w:color="auto"/>
                                            <w:right w:val="none" w:sz="0" w:space="0" w:color="auto"/>
                                          </w:divBdr>
                                        </w:div>
                                        <w:div w:id="845633844">
                                          <w:marLeft w:val="0"/>
                                          <w:marRight w:val="0"/>
                                          <w:marTop w:val="0"/>
                                          <w:marBottom w:val="0"/>
                                          <w:divBdr>
                                            <w:top w:val="none" w:sz="0" w:space="0" w:color="auto"/>
                                            <w:left w:val="none" w:sz="0" w:space="0" w:color="auto"/>
                                            <w:bottom w:val="none" w:sz="0" w:space="0" w:color="auto"/>
                                            <w:right w:val="none" w:sz="0" w:space="0" w:color="auto"/>
                                          </w:divBdr>
                                          <w:divsChild>
                                            <w:div w:id="983461252">
                                              <w:marLeft w:val="0"/>
                                              <w:marRight w:val="0"/>
                                              <w:marTop w:val="0"/>
                                              <w:marBottom w:val="0"/>
                                              <w:divBdr>
                                                <w:top w:val="none" w:sz="0" w:space="0" w:color="auto"/>
                                                <w:left w:val="none" w:sz="0" w:space="0" w:color="auto"/>
                                                <w:bottom w:val="none" w:sz="0" w:space="0" w:color="auto"/>
                                                <w:right w:val="none" w:sz="0" w:space="0" w:color="auto"/>
                                              </w:divBdr>
                                            </w:div>
                                            <w:div w:id="20211267">
                                              <w:marLeft w:val="0"/>
                                              <w:marRight w:val="0"/>
                                              <w:marTop w:val="0"/>
                                              <w:marBottom w:val="0"/>
                                              <w:divBdr>
                                                <w:top w:val="none" w:sz="0" w:space="0" w:color="auto"/>
                                                <w:left w:val="none" w:sz="0" w:space="0" w:color="auto"/>
                                                <w:bottom w:val="none" w:sz="0" w:space="0" w:color="auto"/>
                                                <w:right w:val="none" w:sz="0" w:space="0" w:color="auto"/>
                                              </w:divBdr>
                                            </w:div>
                                          </w:divsChild>
                                        </w:div>
                                        <w:div w:id="254245000">
                                          <w:marLeft w:val="0"/>
                                          <w:marRight w:val="0"/>
                                          <w:marTop w:val="0"/>
                                          <w:marBottom w:val="0"/>
                                          <w:divBdr>
                                            <w:top w:val="none" w:sz="0" w:space="0" w:color="auto"/>
                                            <w:left w:val="none" w:sz="0" w:space="0" w:color="auto"/>
                                            <w:bottom w:val="none" w:sz="0" w:space="0" w:color="auto"/>
                                            <w:right w:val="none" w:sz="0" w:space="0" w:color="auto"/>
                                          </w:divBdr>
                                          <w:divsChild>
                                            <w:div w:id="1025399581">
                                              <w:marLeft w:val="0"/>
                                              <w:marRight w:val="0"/>
                                              <w:marTop w:val="0"/>
                                              <w:marBottom w:val="0"/>
                                              <w:divBdr>
                                                <w:top w:val="none" w:sz="0" w:space="0" w:color="auto"/>
                                                <w:left w:val="none" w:sz="0" w:space="0" w:color="auto"/>
                                                <w:bottom w:val="none" w:sz="0" w:space="0" w:color="auto"/>
                                                <w:right w:val="none" w:sz="0" w:space="0" w:color="auto"/>
                                              </w:divBdr>
                                            </w:div>
                                            <w:div w:id="45930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303010">
                                      <w:marLeft w:val="0"/>
                                      <w:marRight w:val="0"/>
                                      <w:marTop w:val="0"/>
                                      <w:marBottom w:val="0"/>
                                      <w:divBdr>
                                        <w:top w:val="none" w:sz="0" w:space="0" w:color="auto"/>
                                        <w:left w:val="none" w:sz="0" w:space="0" w:color="auto"/>
                                        <w:bottom w:val="none" w:sz="0" w:space="0" w:color="auto"/>
                                        <w:right w:val="none" w:sz="0" w:space="0" w:color="auto"/>
                                      </w:divBdr>
                                      <w:divsChild>
                                        <w:div w:id="1981808990">
                                          <w:marLeft w:val="0"/>
                                          <w:marRight w:val="0"/>
                                          <w:marTop w:val="0"/>
                                          <w:marBottom w:val="0"/>
                                          <w:divBdr>
                                            <w:top w:val="none" w:sz="0" w:space="0" w:color="auto"/>
                                            <w:left w:val="none" w:sz="0" w:space="0" w:color="auto"/>
                                            <w:bottom w:val="none" w:sz="0" w:space="0" w:color="auto"/>
                                            <w:right w:val="none" w:sz="0" w:space="0" w:color="auto"/>
                                          </w:divBdr>
                                        </w:div>
                                        <w:div w:id="1193962029">
                                          <w:marLeft w:val="0"/>
                                          <w:marRight w:val="0"/>
                                          <w:marTop w:val="0"/>
                                          <w:marBottom w:val="0"/>
                                          <w:divBdr>
                                            <w:top w:val="none" w:sz="0" w:space="0" w:color="auto"/>
                                            <w:left w:val="none" w:sz="0" w:space="0" w:color="auto"/>
                                            <w:bottom w:val="none" w:sz="0" w:space="0" w:color="auto"/>
                                            <w:right w:val="none" w:sz="0" w:space="0" w:color="auto"/>
                                          </w:divBdr>
                                          <w:divsChild>
                                            <w:div w:id="152844956">
                                              <w:marLeft w:val="0"/>
                                              <w:marRight w:val="0"/>
                                              <w:marTop w:val="0"/>
                                              <w:marBottom w:val="0"/>
                                              <w:divBdr>
                                                <w:top w:val="none" w:sz="0" w:space="0" w:color="auto"/>
                                                <w:left w:val="none" w:sz="0" w:space="0" w:color="auto"/>
                                                <w:bottom w:val="none" w:sz="0" w:space="0" w:color="auto"/>
                                                <w:right w:val="none" w:sz="0" w:space="0" w:color="auto"/>
                                              </w:divBdr>
                                            </w:div>
                                            <w:div w:id="402526237">
                                              <w:marLeft w:val="0"/>
                                              <w:marRight w:val="0"/>
                                              <w:marTop w:val="0"/>
                                              <w:marBottom w:val="0"/>
                                              <w:divBdr>
                                                <w:top w:val="none" w:sz="0" w:space="0" w:color="auto"/>
                                                <w:left w:val="none" w:sz="0" w:space="0" w:color="auto"/>
                                                <w:bottom w:val="none" w:sz="0" w:space="0" w:color="auto"/>
                                                <w:right w:val="none" w:sz="0" w:space="0" w:color="auto"/>
                                              </w:divBdr>
                                            </w:div>
                                          </w:divsChild>
                                        </w:div>
                                        <w:div w:id="999691945">
                                          <w:marLeft w:val="0"/>
                                          <w:marRight w:val="0"/>
                                          <w:marTop w:val="0"/>
                                          <w:marBottom w:val="0"/>
                                          <w:divBdr>
                                            <w:top w:val="none" w:sz="0" w:space="0" w:color="auto"/>
                                            <w:left w:val="none" w:sz="0" w:space="0" w:color="auto"/>
                                            <w:bottom w:val="none" w:sz="0" w:space="0" w:color="auto"/>
                                            <w:right w:val="none" w:sz="0" w:space="0" w:color="auto"/>
                                          </w:divBdr>
                                          <w:divsChild>
                                            <w:div w:id="1882554338">
                                              <w:marLeft w:val="0"/>
                                              <w:marRight w:val="0"/>
                                              <w:marTop w:val="0"/>
                                              <w:marBottom w:val="0"/>
                                              <w:divBdr>
                                                <w:top w:val="none" w:sz="0" w:space="0" w:color="auto"/>
                                                <w:left w:val="none" w:sz="0" w:space="0" w:color="auto"/>
                                                <w:bottom w:val="none" w:sz="0" w:space="0" w:color="auto"/>
                                                <w:right w:val="none" w:sz="0" w:space="0" w:color="auto"/>
                                              </w:divBdr>
                                            </w:div>
                                            <w:div w:id="758913080">
                                              <w:marLeft w:val="0"/>
                                              <w:marRight w:val="0"/>
                                              <w:marTop w:val="0"/>
                                              <w:marBottom w:val="0"/>
                                              <w:divBdr>
                                                <w:top w:val="none" w:sz="0" w:space="0" w:color="auto"/>
                                                <w:left w:val="none" w:sz="0" w:space="0" w:color="auto"/>
                                                <w:bottom w:val="none" w:sz="0" w:space="0" w:color="auto"/>
                                                <w:right w:val="none" w:sz="0" w:space="0" w:color="auto"/>
                                              </w:divBdr>
                                            </w:div>
                                          </w:divsChild>
                                        </w:div>
                                        <w:div w:id="864824436">
                                          <w:marLeft w:val="0"/>
                                          <w:marRight w:val="0"/>
                                          <w:marTop w:val="0"/>
                                          <w:marBottom w:val="0"/>
                                          <w:divBdr>
                                            <w:top w:val="none" w:sz="0" w:space="0" w:color="auto"/>
                                            <w:left w:val="none" w:sz="0" w:space="0" w:color="auto"/>
                                            <w:bottom w:val="none" w:sz="0" w:space="0" w:color="auto"/>
                                            <w:right w:val="none" w:sz="0" w:space="0" w:color="auto"/>
                                          </w:divBdr>
                                          <w:divsChild>
                                            <w:div w:id="1774134572">
                                              <w:marLeft w:val="0"/>
                                              <w:marRight w:val="0"/>
                                              <w:marTop w:val="0"/>
                                              <w:marBottom w:val="0"/>
                                              <w:divBdr>
                                                <w:top w:val="none" w:sz="0" w:space="0" w:color="auto"/>
                                                <w:left w:val="none" w:sz="0" w:space="0" w:color="auto"/>
                                                <w:bottom w:val="none" w:sz="0" w:space="0" w:color="auto"/>
                                                <w:right w:val="none" w:sz="0" w:space="0" w:color="auto"/>
                                              </w:divBdr>
                                            </w:div>
                                            <w:div w:id="613025847">
                                              <w:marLeft w:val="0"/>
                                              <w:marRight w:val="0"/>
                                              <w:marTop w:val="0"/>
                                              <w:marBottom w:val="0"/>
                                              <w:divBdr>
                                                <w:top w:val="none" w:sz="0" w:space="0" w:color="auto"/>
                                                <w:left w:val="none" w:sz="0" w:space="0" w:color="auto"/>
                                                <w:bottom w:val="none" w:sz="0" w:space="0" w:color="auto"/>
                                                <w:right w:val="none" w:sz="0" w:space="0" w:color="auto"/>
                                              </w:divBdr>
                                            </w:div>
                                          </w:divsChild>
                                        </w:div>
                                        <w:div w:id="1149441165">
                                          <w:marLeft w:val="0"/>
                                          <w:marRight w:val="0"/>
                                          <w:marTop w:val="0"/>
                                          <w:marBottom w:val="0"/>
                                          <w:divBdr>
                                            <w:top w:val="none" w:sz="0" w:space="0" w:color="auto"/>
                                            <w:left w:val="none" w:sz="0" w:space="0" w:color="auto"/>
                                            <w:bottom w:val="none" w:sz="0" w:space="0" w:color="auto"/>
                                            <w:right w:val="none" w:sz="0" w:space="0" w:color="auto"/>
                                          </w:divBdr>
                                          <w:divsChild>
                                            <w:div w:id="1662810319">
                                              <w:marLeft w:val="0"/>
                                              <w:marRight w:val="0"/>
                                              <w:marTop w:val="0"/>
                                              <w:marBottom w:val="0"/>
                                              <w:divBdr>
                                                <w:top w:val="none" w:sz="0" w:space="0" w:color="auto"/>
                                                <w:left w:val="none" w:sz="0" w:space="0" w:color="auto"/>
                                                <w:bottom w:val="none" w:sz="0" w:space="0" w:color="auto"/>
                                                <w:right w:val="none" w:sz="0" w:space="0" w:color="auto"/>
                                              </w:divBdr>
                                            </w:div>
                                            <w:div w:id="1216234205">
                                              <w:marLeft w:val="0"/>
                                              <w:marRight w:val="0"/>
                                              <w:marTop w:val="0"/>
                                              <w:marBottom w:val="0"/>
                                              <w:divBdr>
                                                <w:top w:val="none" w:sz="0" w:space="0" w:color="auto"/>
                                                <w:left w:val="none" w:sz="0" w:space="0" w:color="auto"/>
                                                <w:bottom w:val="none" w:sz="0" w:space="0" w:color="auto"/>
                                                <w:right w:val="none" w:sz="0" w:space="0" w:color="auto"/>
                                              </w:divBdr>
                                            </w:div>
                                          </w:divsChild>
                                        </w:div>
                                        <w:div w:id="1971205506">
                                          <w:marLeft w:val="0"/>
                                          <w:marRight w:val="0"/>
                                          <w:marTop w:val="0"/>
                                          <w:marBottom w:val="0"/>
                                          <w:divBdr>
                                            <w:top w:val="none" w:sz="0" w:space="0" w:color="auto"/>
                                            <w:left w:val="none" w:sz="0" w:space="0" w:color="auto"/>
                                            <w:bottom w:val="none" w:sz="0" w:space="0" w:color="auto"/>
                                            <w:right w:val="none" w:sz="0" w:space="0" w:color="auto"/>
                                          </w:divBdr>
                                          <w:divsChild>
                                            <w:div w:id="1779328902">
                                              <w:marLeft w:val="0"/>
                                              <w:marRight w:val="0"/>
                                              <w:marTop w:val="0"/>
                                              <w:marBottom w:val="0"/>
                                              <w:divBdr>
                                                <w:top w:val="none" w:sz="0" w:space="0" w:color="auto"/>
                                                <w:left w:val="none" w:sz="0" w:space="0" w:color="auto"/>
                                                <w:bottom w:val="none" w:sz="0" w:space="0" w:color="auto"/>
                                                <w:right w:val="none" w:sz="0" w:space="0" w:color="auto"/>
                                              </w:divBdr>
                                            </w:div>
                                            <w:div w:id="594676830">
                                              <w:marLeft w:val="0"/>
                                              <w:marRight w:val="0"/>
                                              <w:marTop w:val="0"/>
                                              <w:marBottom w:val="0"/>
                                              <w:divBdr>
                                                <w:top w:val="none" w:sz="0" w:space="0" w:color="auto"/>
                                                <w:left w:val="none" w:sz="0" w:space="0" w:color="auto"/>
                                                <w:bottom w:val="none" w:sz="0" w:space="0" w:color="auto"/>
                                                <w:right w:val="none" w:sz="0" w:space="0" w:color="auto"/>
                                              </w:divBdr>
                                            </w:div>
                                          </w:divsChild>
                                        </w:div>
                                        <w:div w:id="308554518">
                                          <w:marLeft w:val="0"/>
                                          <w:marRight w:val="0"/>
                                          <w:marTop w:val="0"/>
                                          <w:marBottom w:val="0"/>
                                          <w:divBdr>
                                            <w:top w:val="none" w:sz="0" w:space="0" w:color="auto"/>
                                            <w:left w:val="none" w:sz="0" w:space="0" w:color="auto"/>
                                            <w:bottom w:val="none" w:sz="0" w:space="0" w:color="auto"/>
                                            <w:right w:val="none" w:sz="0" w:space="0" w:color="auto"/>
                                          </w:divBdr>
                                          <w:divsChild>
                                            <w:div w:id="1495223701">
                                              <w:marLeft w:val="0"/>
                                              <w:marRight w:val="0"/>
                                              <w:marTop w:val="0"/>
                                              <w:marBottom w:val="0"/>
                                              <w:divBdr>
                                                <w:top w:val="none" w:sz="0" w:space="0" w:color="auto"/>
                                                <w:left w:val="none" w:sz="0" w:space="0" w:color="auto"/>
                                                <w:bottom w:val="none" w:sz="0" w:space="0" w:color="auto"/>
                                                <w:right w:val="none" w:sz="0" w:space="0" w:color="auto"/>
                                              </w:divBdr>
                                            </w:div>
                                            <w:div w:id="1690831696">
                                              <w:marLeft w:val="0"/>
                                              <w:marRight w:val="0"/>
                                              <w:marTop w:val="0"/>
                                              <w:marBottom w:val="0"/>
                                              <w:divBdr>
                                                <w:top w:val="none" w:sz="0" w:space="0" w:color="auto"/>
                                                <w:left w:val="none" w:sz="0" w:space="0" w:color="auto"/>
                                                <w:bottom w:val="none" w:sz="0" w:space="0" w:color="auto"/>
                                                <w:right w:val="none" w:sz="0" w:space="0" w:color="auto"/>
                                              </w:divBdr>
                                            </w:div>
                                          </w:divsChild>
                                        </w:div>
                                        <w:div w:id="1044406524">
                                          <w:marLeft w:val="0"/>
                                          <w:marRight w:val="0"/>
                                          <w:marTop w:val="0"/>
                                          <w:marBottom w:val="0"/>
                                          <w:divBdr>
                                            <w:top w:val="none" w:sz="0" w:space="0" w:color="auto"/>
                                            <w:left w:val="none" w:sz="0" w:space="0" w:color="auto"/>
                                            <w:bottom w:val="none" w:sz="0" w:space="0" w:color="auto"/>
                                            <w:right w:val="none" w:sz="0" w:space="0" w:color="auto"/>
                                          </w:divBdr>
                                          <w:divsChild>
                                            <w:div w:id="39938550">
                                              <w:marLeft w:val="0"/>
                                              <w:marRight w:val="0"/>
                                              <w:marTop w:val="0"/>
                                              <w:marBottom w:val="0"/>
                                              <w:divBdr>
                                                <w:top w:val="none" w:sz="0" w:space="0" w:color="auto"/>
                                                <w:left w:val="none" w:sz="0" w:space="0" w:color="auto"/>
                                                <w:bottom w:val="none" w:sz="0" w:space="0" w:color="auto"/>
                                                <w:right w:val="none" w:sz="0" w:space="0" w:color="auto"/>
                                              </w:divBdr>
                                            </w:div>
                                            <w:div w:id="102205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7951006">
          <w:marLeft w:val="0"/>
          <w:marRight w:val="0"/>
          <w:marTop w:val="0"/>
          <w:marBottom w:val="0"/>
          <w:divBdr>
            <w:top w:val="none" w:sz="0" w:space="0" w:color="auto"/>
            <w:left w:val="none" w:sz="0" w:space="0" w:color="auto"/>
            <w:bottom w:val="none" w:sz="0" w:space="0" w:color="auto"/>
            <w:right w:val="none" w:sz="0" w:space="0" w:color="auto"/>
          </w:divBdr>
          <w:divsChild>
            <w:div w:id="1587420651">
              <w:marLeft w:val="0"/>
              <w:marRight w:val="0"/>
              <w:marTop w:val="0"/>
              <w:marBottom w:val="0"/>
              <w:divBdr>
                <w:top w:val="none" w:sz="0" w:space="0" w:color="auto"/>
                <w:left w:val="none" w:sz="0" w:space="0" w:color="auto"/>
                <w:bottom w:val="none" w:sz="0" w:space="0" w:color="auto"/>
                <w:right w:val="none" w:sz="0" w:space="0" w:color="auto"/>
              </w:divBdr>
              <w:divsChild>
                <w:div w:id="1167596965">
                  <w:marLeft w:val="0"/>
                  <w:marRight w:val="0"/>
                  <w:marTop w:val="0"/>
                  <w:marBottom w:val="0"/>
                  <w:divBdr>
                    <w:top w:val="none" w:sz="0" w:space="0" w:color="auto"/>
                    <w:left w:val="none" w:sz="0" w:space="0" w:color="auto"/>
                    <w:bottom w:val="none" w:sz="0" w:space="0" w:color="auto"/>
                    <w:right w:val="none" w:sz="0" w:space="0" w:color="auto"/>
                  </w:divBdr>
                  <w:divsChild>
                    <w:div w:id="1323704678">
                      <w:marLeft w:val="0"/>
                      <w:marRight w:val="0"/>
                      <w:marTop w:val="0"/>
                      <w:marBottom w:val="0"/>
                      <w:divBdr>
                        <w:top w:val="none" w:sz="0" w:space="0" w:color="auto"/>
                        <w:left w:val="none" w:sz="0" w:space="0" w:color="auto"/>
                        <w:bottom w:val="none" w:sz="0" w:space="0" w:color="auto"/>
                        <w:right w:val="none" w:sz="0" w:space="0" w:color="auto"/>
                      </w:divBdr>
                      <w:divsChild>
                        <w:div w:id="573009333">
                          <w:marLeft w:val="0"/>
                          <w:marRight w:val="0"/>
                          <w:marTop w:val="0"/>
                          <w:marBottom w:val="0"/>
                          <w:divBdr>
                            <w:top w:val="none" w:sz="0" w:space="0" w:color="auto"/>
                            <w:left w:val="none" w:sz="0" w:space="0" w:color="auto"/>
                            <w:bottom w:val="none" w:sz="0" w:space="0" w:color="auto"/>
                            <w:right w:val="none" w:sz="0" w:space="0" w:color="auto"/>
                          </w:divBdr>
                          <w:divsChild>
                            <w:div w:id="1260024013">
                              <w:marLeft w:val="0"/>
                              <w:marRight w:val="0"/>
                              <w:marTop w:val="0"/>
                              <w:marBottom w:val="0"/>
                              <w:divBdr>
                                <w:top w:val="none" w:sz="0" w:space="0" w:color="auto"/>
                                <w:left w:val="none" w:sz="0" w:space="0" w:color="auto"/>
                                <w:bottom w:val="none" w:sz="0" w:space="0" w:color="auto"/>
                                <w:right w:val="none" w:sz="0" w:space="0" w:color="auto"/>
                              </w:divBdr>
                              <w:divsChild>
                                <w:div w:id="1851987715">
                                  <w:marLeft w:val="0"/>
                                  <w:marRight w:val="0"/>
                                  <w:marTop w:val="0"/>
                                  <w:marBottom w:val="0"/>
                                  <w:divBdr>
                                    <w:top w:val="none" w:sz="0" w:space="0" w:color="auto"/>
                                    <w:left w:val="none" w:sz="0" w:space="0" w:color="auto"/>
                                    <w:bottom w:val="none" w:sz="0" w:space="0" w:color="auto"/>
                                    <w:right w:val="none" w:sz="0" w:space="0" w:color="auto"/>
                                  </w:divBdr>
                                  <w:divsChild>
                                    <w:div w:id="861358919">
                                      <w:marLeft w:val="0"/>
                                      <w:marRight w:val="0"/>
                                      <w:marTop w:val="0"/>
                                      <w:marBottom w:val="0"/>
                                      <w:divBdr>
                                        <w:top w:val="none" w:sz="0" w:space="0" w:color="auto"/>
                                        <w:left w:val="none" w:sz="0" w:space="0" w:color="auto"/>
                                        <w:bottom w:val="none" w:sz="0" w:space="0" w:color="auto"/>
                                        <w:right w:val="none" w:sz="0" w:space="0" w:color="auto"/>
                                      </w:divBdr>
                                      <w:divsChild>
                                        <w:div w:id="269242708">
                                          <w:marLeft w:val="0"/>
                                          <w:marRight w:val="0"/>
                                          <w:marTop w:val="0"/>
                                          <w:marBottom w:val="0"/>
                                          <w:divBdr>
                                            <w:top w:val="none" w:sz="0" w:space="0" w:color="auto"/>
                                            <w:left w:val="none" w:sz="0" w:space="0" w:color="auto"/>
                                            <w:bottom w:val="none" w:sz="0" w:space="0" w:color="auto"/>
                                            <w:right w:val="none" w:sz="0" w:space="0" w:color="auto"/>
                                          </w:divBdr>
                                          <w:divsChild>
                                            <w:div w:id="275722851">
                                              <w:marLeft w:val="0"/>
                                              <w:marRight w:val="0"/>
                                              <w:marTop w:val="0"/>
                                              <w:marBottom w:val="0"/>
                                              <w:divBdr>
                                                <w:top w:val="none" w:sz="0" w:space="0" w:color="auto"/>
                                                <w:left w:val="none" w:sz="0" w:space="0" w:color="auto"/>
                                                <w:bottom w:val="none" w:sz="0" w:space="0" w:color="auto"/>
                                                <w:right w:val="none" w:sz="0" w:space="0" w:color="auto"/>
                                              </w:divBdr>
                                              <w:divsChild>
                                                <w:div w:id="203687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09019360">
          <w:marLeft w:val="0"/>
          <w:marRight w:val="0"/>
          <w:marTop w:val="0"/>
          <w:marBottom w:val="0"/>
          <w:divBdr>
            <w:top w:val="none" w:sz="0" w:space="0" w:color="auto"/>
            <w:left w:val="none" w:sz="0" w:space="0" w:color="auto"/>
            <w:bottom w:val="none" w:sz="0" w:space="0" w:color="auto"/>
            <w:right w:val="none" w:sz="0" w:space="0" w:color="auto"/>
          </w:divBdr>
          <w:divsChild>
            <w:div w:id="244461958">
              <w:marLeft w:val="0"/>
              <w:marRight w:val="0"/>
              <w:marTop w:val="0"/>
              <w:marBottom w:val="0"/>
              <w:divBdr>
                <w:top w:val="none" w:sz="0" w:space="0" w:color="auto"/>
                <w:left w:val="none" w:sz="0" w:space="0" w:color="auto"/>
                <w:bottom w:val="none" w:sz="0" w:space="0" w:color="auto"/>
                <w:right w:val="none" w:sz="0" w:space="0" w:color="auto"/>
              </w:divBdr>
              <w:divsChild>
                <w:div w:id="52089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055816">
          <w:marLeft w:val="0"/>
          <w:marRight w:val="0"/>
          <w:marTop w:val="0"/>
          <w:marBottom w:val="0"/>
          <w:divBdr>
            <w:top w:val="none" w:sz="0" w:space="0" w:color="auto"/>
            <w:left w:val="none" w:sz="0" w:space="0" w:color="auto"/>
            <w:bottom w:val="none" w:sz="0" w:space="0" w:color="auto"/>
            <w:right w:val="none" w:sz="0" w:space="0" w:color="auto"/>
          </w:divBdr>
          <w:divsChild>
            <w:div w:id="1235244303">
              <w:marLeft w:val="0"/>
              <w:marRight w:val="0"/>
              <w:marTop w:val="0"/>
              <w:marBottom w:val="0"/>
              <w:divBdr>
                <w:top w:val="none" w:sz="0" w:space="0" w:color="auto"/>
                <w:left w:val="none" w:sz="0" w:space="0" w:color="auto"/>
                <w:bottom w:val="none" w:sz="0" w:space="0" w:color="auto"/>
                <w:right w:val="none" w:sz="0" w:space="0" w:color="auto"/>
              </w:divBdr>
              <w:divsChild>
                <w:div w:id="97460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261108">
          <w:marLeft w:val="0"/>
          <w:marRight w:val="0"/>
          <w:marTop w:val="0"/>
          <w:marBottom w:val="0"/>
          <w:divBdr>
            <w:top w:val="none" w:sz="0" w:space="0" w:color="auto"/>
            <w:left w:val="none" w:sz="0" w:space="0" w:color="auto"/>
            <w:bottom w:val="none" w:sz="0" w:space="0" w:color="auto"/>
            <w:right w:val="none" w:sz="0" w:space="0" w:color="auto"/>
          </w:divBdr>
          <w:divsChild>
            <w:div w:id="962881952">
              <w:marLeft w:val="0"/>
              <w:marRight w:val="0"/>
              <w:marTop w:val="0"/>
              <w:marBottom w:val="0"/>
              <w:divBdr>
                <w:top w:val="none" w:sz="0" w:space="0" w:color="auto"/>
                <w:left w:val="none" w:sz="0" w:space="0" w:color="auto"/>
                <w:bottom w:val="none" w:sz="0" w:space="0" w:color="auto"/>
                <w:right w:val="none" w:sz="0" w:space="0" w:color="auto"/>
              </w:divBdr>
              <w:divsChild>
                <w:div w:id="2095273698">
                  <w:marLeft w:val="0"/>
                  <w:marRight w:val="0"/>
                  <w:marTop w:val="0"/>
                  <w:marBottom w:val="0"/>
                  <w:divBdr>
                    <w:top w:val="none" w:sz="0" w:space="0" w:color="auto"/>
                    <w:left w:val="none" w:sz="0" w:space="0" w:color="auto"/>
                    <w:bottom w:val="none" w:sz="0" w:space="0" w:color="auto"/>
                    <w:right w:val="none" w:sz="0" w:space="0" w:color="auto"/>
                  </w:divBdr>
                  <w:divsChild>
                    <w:div w:id="1330064210">
                      <w:marLeft w:val="0"/>
                      <w:marRight w:val="0"/>
                      <w:marTop w:val="0"/>
                      <w:marBottom w:val="0"/>
                      <w:divBdr>
                        <w:top w:val="none" w:sz="0" w:space="0" w:color="auto"/>
                        <w:left w:val="none" w:sz="0" w:space="0" w:color="auto"/>
                        <w:bottom w:val="none" w:sz="0" w:space="0" w:color="auto"/>
                        <w:right w:val="none" w:sz="0" w:space="0" w:color="auto"/>
                      </w:divBdr>
                      <w:divsChild>
                        <w:div w:id="1636986029">
                          <w:marLeft w:val="0"/>
                          <w:marRight w:val="0"/>
                          <w:marTop w:val="0"/>
                          <w:marBottom w:val="0"/>
                          <w:divBdr>
                            <w:top w:val="none" w:sz="0" w:space="0" w:color="auto"/>
                            <w:left w:val="none" w:sz="0" w:space="0" w:color="auto"/>
                            <w:bottom w:val="none" w:sz="0" w:space="0" w:color="auto"/>
                            <w:right w:val="none" w:sz="0" w:space="0" w:color="auto"/>
                          </w:divBdr>
                        </w:div>
                        <w:div w:id="1167600036">
                          <w:marLeft w:val="0"/>
                          <w:marRight w:val="0"/>
                          <w:marTop w:val="0"/>
                          <w:marBottom w:val="0"/>
                          <w:divBdr>
                            <w:top w:val="none" w:sz="0" w:space="0" w:color="auto"/>
                            <w:left w:val="none" w:sz="0" w:space="0" w:color="auto"/>
                            <w:bottom w:val="none" w:sz="0" w:space="0" w:color="auto"/>
                            <w:right w:val="none" w:sz="0" w:space="0" w:color="auto"/>
                          </w:divBdr>
                        </w:div>
                        <w:div w:id="6229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695456">
          <w:marLeft w:val="0"/>
          <w:marRight w:val="0"/>
          <w:marTop w:val="0"/>
          <w:marBottom w:val="0"/>
          <w:divBdr>
            <w:top w:val="none" w:sz="0" w:space="0" w:color="auto"/>
            <w:left w:val="none" w:sz="0" w:space="0" w:color="auto"/>
            <w:bottom w:val="none" w:sz="0" w:space="0" w:color="auto"/>
            <w:right w:val="none" w:sz="0" w:space="0" w:color="auto"/>
          </w:divBdr>
          <w:divsChild>
            <w:div w:id="1907911775">
              <w:marLeft w:val="0"/>
              <w:marRight w:val="0"/>
              <w:marTop w:val="0"/>
              <w:marBottom w:val="0"/>
              <w:divBdr>
                <w:top w:val="none" w:sz="0" w:space="0" w:color="auto"/>
                <w:left w:val="none" w:sz="0" w:space="0" w:color="auto"/>
                <w:bottom w:val="none" w:sz="0" w:space="0" w:color="auto"/>
                <w:right w:val="none" w:sz="0" w:space="0" w:color="auto"/>
              </w:divBdr>
              <w:divsChild>
                <w:div w:id="1029376604">
                  <w:marLeft w:val="0"/>
                  <w:marRight w:val="0"/>
                  <w:marTop w:val="0"/>
                  <w:marBottom w:val="0"/>
                  <w:divBdr>
                    <w:top w:val="none" w:sz="0" w:space="0" w:color="auto"/>
                    <w:left w:val="none" w:sz="0" w:space="0" w:color="auto"/>
                    <w:bottom w:val="none" w:sz="0" w:space="0" w:color="auto"/>
                    <w:right w:val="none" w:sz="0" w:space="0" w:color="auto"/>
                  </w:divBdr>
                  <w:divsChild>
                    <w:div w:id="1917394974">
                      <w:marLeft w:val="0"/>
                      <w:marRight w:val="0"/>
                      <w:marTop w:val="0"/>
                      <w:marBottom w:val="0"/>
                      <w:divBdr>
                        <w:top w:val="none" w:sz="0" w:space="0" w:color="auto"/>
                        <w:left w:val="none" w:sz="0" w:space="0" w:color="auto"/>
                        <w:bottom w:val="none" w:sz="0" w:space="0" w:color="auto"/>
                        <w:right w:val="none" w:sz="0" w:space="0" w:color="auto"/>
                      </w:divBdr>
                      <w:divsChild>
                        <w:div w:id="116221792">
                          <w:marLeft w:val="0"/>
                          <w:marRight w:val="0"/>
                          <w:marTop w:val="0"/>
                          <w:marBottom w:val="0"/>
                          <w:divBdr>
                            <w:top w:val="none" w:sz="0" w:space="0" w:color="auto"/>
                            <w:left w:val="none" w:sz="0" w:space="0" w:color="auto"/>
                            <w:bottom w:val="none" w:sz="0" w:space="0" w:color="auto"/>
                            <w:right w:val="none" w:sz="0" w:space="0" w:color="auto"/>
                          </w:divBdr>
                          <w:divsChild>
                            <w:div w:id="200361852">
                              <w:marLeft w:val="0"/>
                              <w:marRight w:val="0"/>
                              <w:marTop w:val="0"/>
                              <w:marBottom w:val="0"/>
                              <w:divBdr>
                                <w:top w:val="none" w:sz="0" w:space="0" w:color="auto"/>
                                <w:left w:val="none" w:sz="0" w:space="0" w:color="auto"/>
                                <w:bottom w:val="none" w:sz="0" w:space="0" w:color="auto"/>
                                <w:right w:val="none" w:sz="0" w:space="0" w:color="auto"/>
                              </w:divBdr>
                              <w:divsChild>
                                <w:div w:id="895118484">
                                  <w:marLeft w:val="0"/>
                                  <w:marRight w:val="0"/>
                                  <w:marTop w:val="0"/>
                                  <w:marBottom w:val="0"/>
                                  <w:divBdr>
                                    <w:top w:val="none" w:sz="0" w:space="0" w:color="auto"/>
                                    <w:left w:val="none" w:sz="0" w:space="0" w:color="auto"/>
                                    <w:bottom w:val="none" w:sz="0" w:space="0" w:color="auto"/>
                                    <w:right w:val="none" w:sz="0" w:space="0" w:color="auto"/>
                                  </w:divBdr>
                                  <w:divsChild>
                                    <w:div w:id="388043915">
                                      <w:marLeft w:val="0"/>
                                      <w:marRight w:val="0"/>
                                      <w:marTop w:val="0"/>
                                      <w:marBottom w:val="0"/>
                                      <w:divBdr>
                                        <w:top w:val="none" w:sz="0" w:space="0" w:color="auto"/>
                                        <w:left w:val="none" w:sz="0" w:space="0" w:color="auto"/>
                                        <w:bottom w:val="none" w:sz="0" w:space="0" w:color="auto"/>
                                        <w:right w:val="none" w:sz="0" w:space="0" w:color="auto"/>
                                      </w:divBdr>
                                      <w:divsChild>
                                        <w:div w:id="424034232">
                                          <w:marLeft w:val="0"/>
                                          <w:marRight w:val="0"/>
                                          <w:marTop w:val="0"/>
                                          <w:marBottom w:val="0"/>
                                          <w:divBdr>
                                            <w:top w:val="none" w:sz="0" w:space="0" w:color="auto"/>
                                            <w:left w:val="none" w:sz="0" w:space="0" w:color="auto"/>
                                            <w:bottom w:val="none" w:sz="0" w:space="0" w:color="auto"/>
                                            <w:right w:val="none" w:sz="0" w:space="0" w:color="auto"/>
                                          </w:divBdr>
                                          <w:divsChild>
                                            <w:div w:id="767391720">
                                              <w:marLeft w:val="0"/>
                                              <w:marRight w:val="0"/>
                                              <w:marTop w:val="0"/>
                                              <w:marBottom w:val="0"/>
                                              <w:divBdr>
                                                <w:top w:val="none" w:sz="0" w:space="0" w:color="auto"/>
                                                <w:left w:val="none" w:sz="0" w:space="0" w:color="auto"/>
                                                <w:bottom w:val="none" w:sz="0" w:space="0" w:color="auto"/>
                                                <w:right w:val="none" w:sz="0" w:space="0" w:color="auto"/>
                                              </w:divBdr>
                                              <w:divsChild>
                                                <w:div w:id="1415980960">
                                                  <w:marLeft w:val="0"/>
                                                  <w:marRight w:val="0"/>
                                                  <w:marTop w:val="0"/>
                                                  <w:marBottom w:val="0"/>
                                                  <w:divBdr>
                                                    <w:top w:val="none" w:sz="0" w:space="0" w:color="auto"/>
                                                    <w:left w:val="none" w:sz="0" w:space="0" w:color="auto"/>
                                                    <w:bottom w:val="none" w:sz="0" w:space="0" w:color="auto"/>
                                                    <w:right w:val="none" w:sz="0" w:space="0" w:color="auto"/>
                                                  </w:divBdr>
                                                  <w:divsChild>
                                                    <w:div w:id="1359744520">
                                                      <w:marLeft w:val="0"/>
                                                      <w:marRight w:val="0"/>
                                                      <w:marTop w:val="0"/>
                                                      <w:marBottom w:val="0"/>
                                                      <w:divBdr>
                                                        <w:top w:val="none" w:sz="0" w:space="0" w:color="auto"/>
                                                        <w:left w:val="none" w:sz="0" w:space="0" w:color="auto"/>
                                                        <w:bottom w:val="none" w:sz="0" w:space="0" w:color="auto"/>
                                                        <w:right w:val="none" w:sz="0" w:space="0" w:color="auto"/>
                                                      </w:divBdr>
                                                      <w:divsChild>
                                                        <w:div w:id="358698792">
                                                          <w:marLeft w:val="0"/>
                                                          <w:marRight w:val="0"/>
                                                          <w:marTop w:val="0"/>
                                                          <w:marBottom w:val="0"/>
                                                          <w:divBdr>
                                                            <w:top w:val="none" w:sz="0" w:space="0" w:color="auto"/>
                                                            <w:left w:val="none" w:sz="0" w:space="0" w:color="auto"/>
                                                            <w:bottom w:val="none" w:sz="0" w:space="0" w:color="auto"/>
                                                            <w:right w:val="none" w:sz="0" w:space="0" w:color="auto"/>
                                                          </w:divBdr>
                                                          <w:divsChild>
                                                            <w:div w:id="420640723">
                                                              <w:marLeft w:val="0"/>
                                                              <w:marRight w:val="0"/>
                                                              <w:marTop w:val="0"/>
                                                              <w:marBottom w:val="0"/>
                                                              <w:divBdr>
                                                                <w:top w:val="none" w:sz="0" w:space="0" w:color="auto"/>
                                                                <w:left w:val="none" w:sz="0" w:space="0" w:color="auto"/>
                                                                <w:bottom w:val="none" w:sz="0" w:space="0" w:color="auto"/>
                                                                <w:right w:val="none" w:sz="0" w:space="0" w:color="auto"/>
                                                              </w:divBdr>
                                                              <w:divsChild>
                                                                <w:div w:id="12602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01877">
                                                          <w:marLeft w:val="0"/>
                                                          <w:marRight w:val="0"/>
                                                          <w:marTop w:val="0"/>
                                                          <w:marBottom w:val="0"/>
                                                          <w:divBdr>
                                                            <w:top w:val="none" w:sz="0" w:space="0" w:color="auto"/>
                                                            <w:left w:val="none" w:sz="0" w:space="0" w:color="auto"/>
                                                            <w:bottom w:val="none" w:sz="0" w:space="0" w:color="auto"/>
                                                            <w:right w:val="none" w:sz="0" w:space="0" w:color="auto"/>
                                                          </w:divBdr>
                                                          <w:divsChild>
                                                            <w:div w:id="2020505168">
                                                              <w:marLeft w:val="0"/>
                                                              <w:marRight w:val="0"/>
                                                              <w:marTop w:val="0"/>
                                                              <w:marBottom w:val="0"/>
                                                              <w:divBdr>
                                                                <w:top w:val="none" w:sz="0" w:space="0" w:color="auto"/>
                                                                <w:left w:val="none" w:sz="0" w:space="0" w:color="auto"/>
                                                                <w:bottom w:val="none" w:sz="0" w:space="0" w:color="auto"/>
                                                                <w:right w:val="none" w:sz="0" w:space="0" w:color="auto"/>
                                                              </w:divBdr>
                                                            </w:div>
                                                            <w:div w:id="69673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6752969">
          <w:marLeft w:val="0"/>
          <w:marRight w:val="0"/>
          <w:marTop w:val="0"/>
          <w:marBottom w:val="0"/>
          <w:divBdr>
            <w:top w:val="none" w:sz="0" w:space="0" w:color="auto"/>
            <w:left w:val="none" w:sz="0" w:space="0" w:color="auto"/>
            <w:bottom w:val="none" w:sz="0" w:space="0" w:color="auto"/>
            <w:right w:val="none" w:sz="0" w:space="0" w:color="auto"/>
          </w:divBdr>
          <w:divsChild>
            <w:div w:id="169858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930731">
      <w:bodyDiv w:val="1"/>
      <w:marLeft w:val="0"/>
      <w:marRight w:val="0"/>
      <w:marTop w:val="0"/>
      <w:marBottom w:val="0"/>
      <w:divBdr>
        <w:top w:val="none" w:sz="0" w:space="0" w:color="auto"/>
        <w:left w:val="none" w:sz="0" w:space="0" w:color="auto"/>
        <w:bottom w:val="none" w:sz="0" w:space="0" w:color="auto"/>
        <w:right w:val="none" w:sz="0" w:space="0" w:color="auto"/>
      </w:divBdr>
    </w:div>
    <w:div w:id="1886140747">
      <w:bodyDiv w:val="1"/>
      <w:marLeft w:val="0"/>
      <w:marRight w:val="0"/>
      <w:marTop w:val="0"/>
      <w:marBottom w:val="0"/>
      <w:divBdr>
        <w:top w:val="none" w:sz="0" w:space="0" w:color="auto"/>
        <w:left w:val="none" w:sz="0" w:space="0" w:color="auto"/>
        <w:bottom w:val="none" w:sz="0" w:space="0" w:color="auto"/>
        <w:right w:val="none" w:sz="0" w:space="0" w:color="auto"/>
      </w:divBdr>
    </w:div>
    <w:div w:id="1890336885">
      <w:bodyDiv w:val="1"/>
      <w:marLeft w:val="0"/>
      <w:marRight w:val="0"/>
      <w:marTop w:val="0"/>
      <w:marBottom w:val="0"/>
      <w:divBdr>
        <w:top w:val="none" w:sz="0" w:space="0" w:color="auto"/>
        <w:left w:val="none" w:sz="0" w:space="0" w:color="auto"/>
        <w:bottom w:val="none" w:sz="0" w:space="0" w:color="auto"/>
        <w:right w:val="none" w:sz="0" w:space="0" w:color="auto"/>
      </w:divBdr>
    </w:div>
    <w:div w:id="1923950502">
      <w:bodyDiv w:val="1"/>
      <w:marLeft w:val="0"/>
      <w:marRight w:val="0"/>
      <w:marTop w:val="0"/>
      <w:marBottom w:val="0"/>
      <w:divBdr>
        <w:top w:val="none" w:sz="0" w:space="0" w:color="auto"/>
        <w:left w:val="none" w:sz="0" w:space="0" w:color="auto"/>
        <w:bottom w:val="none" w:sz="0" w:space="0" w:color="auto"/>
        <w:right w:val="none" w:sz="0" w:space="0" w:color="auto"/>
      </w:divBdr>
    </w:div>
    <w:div w:id="1977102998">
      <w:bodyDiv w:val="1"/>
      <w:marLeft w:val="0"/>
      <w:marRight w:val="0"/>
      <w:marTop w:val="0"/>
      <w:marBottom w:val="0"/>
      <w:divBdr>
        <w:top w:val="none" w:sz="0" w:space="0" w:color="auto"/>
        <w:left w:val="none" w:sz="0" w:space="0" w:color="auto"/>
        <w:bottom w:val="none" w:sz="0" w:space="0" w:color="auto"/>
        <w:right w:val="none" w:sz="0" w:space="0" w:color="auto"/>
      </w:divBdr>
    </w:div>
    <w:div w:id="1984307883">
      <w:bodyDiv w:val="1"/>
      <w:marLeft w:val="0"/>
      <w:marRight w:val="0"/>
      <w:marTop w:val="0"/>
      <w:marBottom w:val="0"/>
      <w:divBdr>
        <w:top w:val="none" w:sz="0" w:space="0" w:color="auto"/>
        <w:left w:val="none" w:sz="0" w:space="0" w:color="auto"/>
        <w:bottom w:val="none" w:sz="0" w:space="0" w:color="auto"/>
        <w:right w:val="none" w:sz="0" w:space="0" w:color="auto"/>
      </w:divBdr>
    </w:div>
    <w:div w:id="1993293294">
      <w:bodyDiv w:val="1"/>
      <w:marLeft w:val="0"/>
      <w:marRight w:val="0"/>
      <w:marTop w:val="0"/>
      <w:marBottom w:val="0"/>
      <w:divBdr>
        <w:top w:val="none" w:sz="0" w:space="0" w:color="auto"/>
        <w:left w:val="none" w:sz="0" w:space="0" w:color="auto"/>
        <w:bottom w:val="none" w:sz="0" w:space="0" w:color="auto"/>
        <w:right w:val="none" w:sz="0" w:space="0" w:color="auto"/>
      </w:divBdr>
    </w:div>
    <w:div w:id="2010523561">
      <w:bodyDiv w:val="1"/>
      <w:marLeft w:val="0"/>
      <w:marRight w:val="0"/>
      <w:marTop w:val="0"/>
      <w:marBottom w:val="0"/>
      <w:divBdr>
        <w:top w:val="none" w:sz="0" w:space="0" w:color="auto"/>
        <w:left w:val="none" w:sz="0" w:space="0" w:color="auto"/>
        <w:bottom w:val="none" w:sz="0" w:space="0" w:color="auto"/>
        <w:right w:val="none" w:sz="0" w:space="0" w:color="auto"/>
      </w:divBdr>
    </w:div>
    <w:div w:id="2055999384">
      <w:bodyDiv w:val="1"/>
      <w:marLeft w:val="0"/>
      <w:marRight w:val="0"/>
      <w:marTop w:val="0"/>
      <w:marBottom w:val="0"/>
      <w:divBdr>
        <w:top w:val="none" w:sz="0" w:space="0" w:color="auto"/>
        <w:left w:val="none" w:sz="0" w:space="0" w:color="auto"/>
        <w:bottom w:val="none" w:sz="0" w:space="0" w:color="auto"/>
        <w:right w:val="none" w:sz="0" w:space="0" w:color="auto"/>
      </w:divBdr>
    </w:div>
    <w:div w:id="2101362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initiatives" TargetMode="External"/><Relationship Id="rId13" Type="http://schemas.openxmlformats.org/officeDocument/2006/relationships/hyperlink" Target="https://smallbusiness.chron.com/management-theories-practices-hospitality-industry-41708.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rriam-webster.com/dictionary/profligat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arms-race" TargetMode="External"/><Relationship Id="rId5" Type="http://schemas.openxmlformats.org/officeDocument/2006/relationships/webSettings" Target="webSettings.xml"/><Relationship Id="rId15" Type="http://schemas.openxmlformats.org/officeDocument/2006/relationships/hyperlink" Target="https://serve360.marriott.com/sustain/" TargetMode="External"/><Relationship Id="rId10" Type="http://schemas.openxmlformats.org/officeDocument/2006/relationships/hyperlink" Target="https://www.merriam-webster.com/dictionary/communities" TargetMode="External"/><Relationship Id="rId4" Type="http://schemas.openxmlformats.org/officeDocument/2006/relationships/settings" Target="settings.xml"/><Relationship Id="rId9" Type="http://schemas.openxmlformats.org/officeDocument/2006/relationships/hyperlink" Target="https://www.merriam-webster.com/dictionary/consumption" TargetMode="External"/><Relationship Id="rId14" Type="http://schemas.openxmlformats.org/officeDocument/2006/relationships/hyperlink" Target="https://www.britannica.com/science/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She20</b:Tag>
    <b:SourceType>JournalArticle</b:SourceType>
    <b:Guid>{C57B0E2A-520D-4C46-84E8-18A3B5FA1E41}</b:Guid>
    <b:Title>Effective Communication Strategies of Sustainable Hospitality: A Qualitative Exploration</b:Title>
    <b:Year> 2020</b:Year>
    <b:Author>
      <b:Author>
        <b:NameList>
          <b:Person>
            <b:Last>Shen</b:Last>
            <b:First>Leiyan</b:First>
          </b:Person>
          <b:Person>
            <b:Last>Qian</b:Last>
            <b:First>Jianwei</b:First>
          </b:Person>
          <b:Person>
            <b:Last>Chen</b:Last>
            <b:First>Sandy</b:First>
            <b:Middle>C.</b:Middle>
          </b:Person>
        </b:NameList>
      </b:Author>
    </b:Author>
    <b:JournalName>Sustainability </b:JournalName>
    <b:Pages> p.6920</b:Pages>
    <b:Volume>Vol.12</b:Volume>
    <b:Issue>17</b:Issue>
    <b:RefOrder>1</b:RefOrder>
  </b:Source>
  <b:Source>
    <b:Tag>Cho21</b:Tag>
    <b:SourceType>JournalArticle</b:SourceType>
    <b:Guid>{8120511A-B1DC-4D3C-99F7-09C34FC881C2}</b:Guid>
    <b:Author>
      <b:Author>
        <b:NameList>
          <b:Person>
            <b:Last>Choy</b:Last>
            <b:First>Monica</b:First>
          </b:Person>
          <b:Person>
            <b:Last>Cheng</b:Last>
            <b:First>Justin</b:First>
          </b:Person>
          <b:Person>
            <b:Last>Yu</b:Last>
            <b:First>Karl</b:First>
          </b:Person>
        </b:NameList>
      </b:Author>
    </b:Author>
    <b:Title>Evaluating the environmental sustainability strategies of the housekeeping department: the case of an international hotel chain in Hong Kong, China</b:Title>
    <b:JournalName>Tourism critiques</b:JournalName>
    <b:Year>2021</b:Year>
    <b:Pages> p.115-132</b:Pages>
    <b:Volume>Vol.2 </b:Volume>
    <b:Issue>1</b:Issue>
    <b:RefOrder>2</b:RefOrder>
  </b:Source>
  <b:Source>
    <b:Tag>Mar16</b:Tag>
    <b:SourceType>Report</b:SourceType>
    <b:Guid>{C35FEB15-4BF1-47C9-86B3-7C6F49FBED46}</b:Guid>
    <b:Author>
      <b:Author>
        <b:Corporate>Mariott International</b:Corporate>
      </b:Author>
    </b:Author>
    <b:Title>Sustainability</b:Title>
    <b:Year>2016</b:Year>
    <b:Publisher>Mariott</b:Publisher>
    <b:City>Bethesda</b:City>
    <b:RefOrder>3</b:RefOrder>
  </b:Source>
  <b:Source>
    <b:Tag>Lan20</b:Tag>
    <b:SourceType>JournalArticle</b:SourceType>
    <b:Guid>{67CCC466-2EE4-4F5D-946D-A92E7FFE27B1}</b:Guid>
    <b:Title>Action and progress on sustainability challenges: case examples from Marriott, Booking and Soneva</b:Title>
    <b:Year>2020</b:Year>
    <b:Author>
      <b:Author>
        <b:NameList>
          <b:Person>
            <b:Last>Landau</b:Last>
            <b:First>Tomer</b:First>
          </b:Person>
        </b:NameList>
      </b:Author>
    </b:Author>
    <b:JournalName>Worldwide hospitality and tourism themes</b:JournalName>
    <b:Pages> p.563-573</b:Pages>
    <b:Volume> Vol.12</b:Volume>
    <b:Issue>5</b:Issue>
    <b:RefOrder>4</b:RefOrder>
  </b:Source>
  <b:Source>
    <b:Tag>Kim22</b:Tag>
    <b:SourceType>JournalArticle</b:SourceType>
    <b:Guid>{DF81FA81-6FD5-4650-AAAF-2CCD40C126B6}</b:Guid>
    <b:Author>
      <b:Author>
        <b:NameList>
          <b:Person>
            <b:Last>Kim</b:Last>
            <b:First>Daegeun</b:First>
            <b:Middle>(Dan)</b:Middle>
          </b:Person>
          <b:Person>
            <b:Last>Roseman</b:Last>
            <b:First>Mary</b:First>
            <b:Middle>G.</b:Middle>
          </b:Person>
        </b:NameList>
      </b:Author>
    </b:Author>
    <b:Title>The Effect of Non-optional Green Practices in Hotels on Guests' Behavioral Intentions</b:Title>
    <b:JournalName>Journal of quality assurance in hospitality &amp; tourism</b:JournalName>
    <b:Year>2022</b:Year>
    <b:Pages>p.345-364</b:Pages>
    <b:Volume>Vol.23</b:Volume>
    <b:Issue>2</b:Issue>
    <b:RefOrder>6</b:RefOrder>
  </b:Source>
  <b:Source>
    <b:Tag>Han19</b:Tag>
    <b:SourceType>JournalArticle</b:SourceType>
    <b:Guid>{1C91A788-1790-44F1-AE28-5C86F684E2D1}</b:Guid>
    <b:Author>
      <b:Author>
        <b:NameList>
          <b:Person>
            <b:Last>Han</b:Last>
            <b:First>Heesup</b:First>
          </b:Person>
          <b:Person>
            <b:Last>Yu</b:Last>
            <b:First>Jongsik</b:First>
          </b:Person>
          <b:Person>
            <b:Last>Lee</b:Last>
            <b:First>Jin-Soo</b:First>
          </b:Person>
          <b:Person>
            <b:Last>Kim</b:Last>
            <b:First>Wansoo</b:First>
          </b:Person>
        </b:NameList>
      </b:Author>
    </b:Author>
    <b:Title> Impact of hotels' sustainability practices on guest attitudinal loyalty: application of loyalty chain stages theory</b:Title>
    <b:JournalName>Journal of hospitality marketing &amp; management</b:JournalName>
    <b:Year>2019</b:Year>
    <b:Pages>p.905-925</b:Pages>
    <b:Volume>Vol.28 </b:Volume>
    <b:Issue>8</b:Issue>
    <b:RefOrder>7</b:RefOrder>
  </b:Source>
  <b:Source>
    <b:Tag>Mar161</b:Tag>
    <b:SourceType>Report</b:SourceType>
    <b:Guid>{2D773FCB-98B9-452E-BF11-2FE9FCB17C4E}</b:Guid>
    <b:Author>
      <b:Author>
        <b:Corporate>Mariott International</b:Corporate>
      </b:Author>
    </b:Author>
    <b:Title>Sustainability Policy</b:Title>
    <b:Year>2016</b:Year>
    <b:Publisher>Mariott</b:Publisher>
    <b:City>Bethesda</b:City>
    <b:RefOrder>8</b:RefOrder>
  </b:Source>
  <b:Source>
    <b:Tag>Mar162</b:Tag>
    <b:SourceType>Report</b:SourceType>
    <b:Guid>{7052F0AD-17F5-4200-B561-882544336703}</b:Guid>
    <b:Author>
      <b:Author>
        <b:Corporate>Mariott International</b:Corporate>
      </b:Author>
    </b:Author>
    <b:Title>Sustain responsible operations</b:Title>
    <b:Year>2016</b:Year>
    <b:Publisher>Mariott</b:Publisher>
    <b:City>Bethesda</b:City>
    <b:RefOrder>9</b:RefOrder>
  </b:Source>
  <b:Source>
    <b:Tag>Jon20</b:Tag>
    <b:SourceType>JournalArticle</b:SourceType>
    <b:Guid>{415181DC-24D0-4755-B481-DFCC6091A508}</b:Guid>
    <b:Author>
      <b:Author>
        <b:NameList>
          <b:Person>
            <b:Last>Jones</b:Last>
            <b:First>Peter</b:First>
          </b:Person>
          <b:Person>
            <b:Last>Comfort</b:Last>
            <b:First>Daphne</b:First>
          </b:Person>
        </b:NameList>
      </b:Author>
    </b:Author>
    <b:Title>The COVID-19 crisis and sustainability in the hospitality industry</b:Title>
    <b:JournalName>International journal of contemporary hospitality management</b:JournalName>
    <b:Year>2020</b:Year>
    <b:Pages>p.3037-3050</b:Pages>
    <b:Volume>Vol.32</b:Volume>
    <b:Issue>10</b:Issue>
    <b:RefOrder>10</b:RefOrder>
  </b:Source>
  <b:Source>
    <b:Tag>Sco19</b:Tag>
    <b:SourceType>JournalArticle</b:SourceType>
    <b:Guid>{D36987D6-1961-41A6-BAE1-F8F5DA13FECC}</b:Guid>
    <b:Author>
      <b:Author>
        <b:NameList>
          <b:Person>
            <b:Last>Scott</b:Last>
            <b:First>Daniel</b:First>
          </b:Person>
          <b:Person>
            <b:Last>Hall</b:Last>
            <b:First>C.</b:First>
            <b:Middle>Michael</b:Middle>
          </b:Person>
          <b:Person>
            <b:Last>Gössling</b:Last>
            <b:First>Stefan</b:First>
          </b:Person>
        </b:NameList>
      </b:Author>
    </b:Author>
    <b:Title>Global tourism vulnerability to climate change</b:Title>
    <b:JournalName>Annals of tourism research</b:JournalName>
    <b:Year>2019</b:Year>
    <b:Pages>p.49-61</b:Pages>
    <b:Volume>Vol.77</b:Volume>
    <b:RefOrder>11</b:RefOrder>
  </b:Source>
  <b:Source>
    <b:Tag>Hel23</b:Tag>
    <b:SourceType>Book</b:SourceType>
    <b:Guid>{E7E40D0A-E903-462F-84F0-3F125F0815DC}</b:Guid>
    <b:Title>Sustanaible Business: Key Issues</b:Title>
    <b:Year>2023</b:Year>
    <b:Author>
      <b:Author>
        <b:NameList>
          <b:Person>
            <b:Last>Helen Kopnina</b:Last>
            <b:First>‎Rory</b:First>
            <b:Middle>Padfield, ‎Josephine Mylan</b:Middle>
          </b:Person>
        </b:NameList>
      </b:Author>
    </b:Author>
    <b:City>New York</b:City>
    <b:Publisher>Routlidge</b:Publisher>
    <b:RefOrder>5</b:RefOrder>
  </b:Source>
</b:Sources>
</file>

<file path=customXml/itemProps1.xml><?xml version="1.0" encoding="utf-8"?>
<ds:datastoreItem xmlns:ds="http://schemas.openxmlformats.org/officeDocument/2006/customXml" ds:itemID="{990E55D4-4BE1-4081-AA75-701A12706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2558</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132</cp:revision>
  <dcterms:created xsi:type="dcterms:W3CDTF">2024-02-02T17:47:00Z</dcterms:created>
  <dcterms:modified xsi:type="dcterms:W3CDTF">2024-02-02T21:36:00Z</dcterms:modified>
</cp:coreProperties>
</file>