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2646689" w:displacedByCustomXml="next"/>
    <w:bookmarkEnd w:id="0" w:displacedByCustomXml="next"/>
    <w:bookmarkStart w:id="1" w:name="_Hlk88579459" w:displacedByCustomXml="next"/>
    <w:sdt>
      <w:sdtPr>
        <w:rPr>
          <w:rFonts w:ascii="Arial" w:eastAsiaTheme="minorHAnsi" w:hAnsi="Arial" w:cs="Arial"/>
          <w:color w:val="000000" w:themeColor="text1"/>
          <w:sz w:val="24"/>
          <w:szCs w:val="24"/>
          <w:lang w:val="en-GB"/>
        </w:rPr>
        <w:id w:val="1296648601"/>
        <w:docPartObj>
          <w:docPartGallery w:val="Cover Pages"/>
          <w:docPartUnique/>
        </w:docPartObj>
      </w:sdtPr>
      <w:sdtEndPr>
        <w:rPr>
          <w:color w:val="auto"/>
        </w:rPr>
      </w:sdtEndPr>
      <w:sdtContent>
        <w:p w14:paraId="30DBDCF3" w14:textId="77777777" w:rsidR="006A1A07" w:rsidRPr="008031C3" w:rsidRDefault="006A1A07" w:rsidP="00D31855">
          <w:pPr>
            <w:pStyle w:val="NoSpacing"/>
            <w:rPr>
              <w:rFonts w:ascii="Arial" w:hAnsi="Arial" w:cs="Arial"/>
              <w:sz w:val="24"/>
              <w:szCs w:val="24"/>
            </w:rPr>
          </w:pPr>
          <w:r w:rsidRPr="008031C3">
            <w:rPr>
              <w:rFonts w:ascii="Arial" w:hAnsi="Arial" w:cs="Arial"/>
              <w:noProof/>
              <w:sz w:val="24"/>
              <w:szCs w:val="24"/>
            </w:rPr>
            <w:drawing>
              <wp:inline distT="0" distB="0" distL="0" distR="0" wp14:anchorId="2A2B0AA1" wp14:editId="50438553">
                <wp:extent cx="3213100" cy="121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7DB81909" w14:textId="0CA8F1E9" w:rsidR="006A1A07" w:rsidRPr="008031C3" w:rsidRDefault="006A1A07" w:rsidP="00D31855">
          <w:pPr>
            <w:pStyle w:val="NoSpacing"/>
            <w:rPr>
              <w:rFonts w:ascii="Arial" w:eastAsiaTheme="minorHAnsi" w:hAnsi="Arial" w:cs="Arial"/>
              <w:b/>
              <w:bCs/>
              <w:sz w:val="52"/>
              <w:szCs w:val="52"/>
            </w:rPr>
          </w:pPr>
          <w:r w:rsidRPr="008031C3">
            <w:rPr>
              <w:rFonts w:ascii="Arial" w:eastAsiaTheme="minorHAnsi" w:hAnsi="Arial" w:cs="Arial"/>
              <w:b/>
              <w:bCs/>
              <w:sz w:val="52"/>
              <w:szCs w:val="52"/>
            </w:rPr>
            <w:t>BA HONS in Leadership and Management Skills Level 5</w:t>
          </w:r>
        </w:p>
        <w:p w14:paraId="48554173" w14:textId="77777777" w:rsidR="005A05FE" w:rsidRPr="008031C3" w:rsidRDefault="005A05FE" w:rsidP="00D31855">
          <w:pPr>
            <w:pStyle w:val="NoSpacing"/>
            <w:rPr>
              <w:rFonts w:ascii="Arial" w:eastAsiaTheme="minorHAnsi" w:hAnsi="Arial" w:cs="Arial"/>
              <w:b/>
              <w:bCs/>
              <w:sz w:val="52"/>
              <w:szCs w:val="52"/>
            </w:rPr>
          </w:pPr>
        </w:p>
        <w:p w14:paraId="1AA56868" w14:textId="353F59A9" w:rsidR="006A1A07" w:rsidRPr="008031C3" w:rsidRDefault="006A1A07" w:rsidP="00D31855">
          <w:pPr>
            <w:pStyle w:val="NoSpacing"/>
            <w:rPr>
              <w:rFonts w:ascii="Arial" w:eastAsiaTheme="minorHAnsi" w:hAnsi="Arial" w:cs="Arial"/>
              <w:b/>
              <w:bCs/>
              <w:sz w:val="52"/>
              <w:szCs w:val="52"/>
            </w:rPr>
          </w:pPr>
          <w:r w:rsidRPr="008031C3">
            <w:rPr>
              <w:rFonts w:ascii="Arial" w:eastAsiaTheme="minorHAnsi" w:hAnsi="Arial" w:cs="Arial"/>
              <w:b/>
              <w:bCs/>
              <w:sz w:val="52"/>
              <w:szCs w:val="52"/>
            </w:rPr>
            <w:t xml:space="preserve">Organization’s Quality Systems and Customer Relationship Management – Assignment </w:t>
          </w:r>
        </w:p>
        <w:p w14:paraId="6EEBB3EB" w14:textId="77777777" w:rsidR="006A1A07" w:rsidRPr="008031C3" w:rsidRDefault="006A1A07" w:rsidP="00D31855">
          <w:pPr>
            <w:pStyle w:val="NoSpacing"/>
            <w:rPr>
              <w:rFonts w:ascii="Arial" w:hAnsi="Arial" w:cs="Arial"/>
              <w:sz w:val="52"/>
              <w:szCs w:val="52"/>
            </w:rPr>
          </w:pPr>
        </w:p>
        <w:p w14:paraId="56A31441" w14:textId="49697CF6" w:rsidR="006A1A07" w:rsidRPr="008031C3" w:rsidRDefault="006A1A07" w:rsidP="00D31855">
          <w:pPr>
            <w:pStyle w:val="NoSpacing"/>
            <w:rPr>
              <w:rFonts w:ascii="Arial" w:eastAsiaTheme="minorHAnsi" w:hAnsi="Arial" w:cs="Arial"/>
              <w:b/>
              <w:bCs/>
              <w:sz w:val="52"/>
              <w:szCs w:val="52"/>
            </w:rPr>
          </w:pPr>
          <w:r w:rsidRPr="008031C3">
            <w:rPr>
              <w:rFonts w:ascii="Arial" w:eastAsiaTheme="minorHAnsi" w:hAnsi="Arial" w:cs="Arial"/>
              <w:b/>
              <w:bCs/>
              <w:sz w:val="52"/>
              <w:szCs w:val="52"/>
            </w:rPr>
            <w:t>Student name: Ashfak Miah</w:t>
          </w:r>
          <w:r w:rsidRPr="008031C3">
            <w:rPr>
              <w:rFonts w:ascii="Arial" w:eastAsiaTheme="minorHAnsi" w:hAnsi="Arial" w:cs="Arial"/>
              <w:b/>
              <w:bCs/>
              <w:sz w:val="52"/>
              <w:szCs w:val="52"/>
            </w:rPr>
            <w:tab/>
          </w:r>
        </w:p>
        <w:p w14:paraId="494CDD7A" w14:textId="77777777" w:rsidR="006A1A07" w:rsidRPr="008031C3" w:rsidRDefault="006A1A07" w:rsidP="00D31855">
          <w:pPr>
            <w:pStyle w:val="NoSpacing"/>
            <w:rPr>
              <w:rFonts w:ascii="Arial" w:eastAsiaTheme="minorHAnsi" w:hAnsi="Arial" w:cs="Arial"/>
              <w:b/>
              <w:bCs/>
              <w:sz w:val="52"/>
              <w:szCs w:val="52"/>
            </w:rPr>
          </w:pPr>
          <w:r w:rsidRPr="008031C3">
            <w:rPr>
              <w:rFonts w:ascii="Arial" w:eastAsiaTheme="minorHAnsi" w:hAnsi="Arial" w:cs="Arial"/>
              <w:b/>
              <w:bCs/>
              <w:sz w:val="52"/>
              <w:szCs w:val="52"/>
            </w:rPr>
            <w:t>Student ID: 2114741</w:t>
          </w:r>
        </w:p>
        <w:p w14:paraId="0CC8C136" w14:textId="77777777" w:rsidR="005A05FE" w:rsidRPr="008031C3" w:rsidRDefault="005A05FE" w:rsidP="00D31855">
          <w:pPr>
            <w:pStyle w:val="NoSpacing"/>
            <w:rPr>
              <w:rFonts w:ascii="Arial" w:eastAsiaTheme="minorHAnsi" w:hAnsi="Arial" w:cs="Arial"/>
              <w:sz w:val="52"/>
              <w:szCs w:val="52"/>
            </w:rPr>
          </w:pPr>
        </w:p>
        <w:p w14:paraId="4D361128" w14:textId="50701C4D" w:rsidR="006A1A07" w:rsidRPr="008031C3" w:rsidRDefault="006A1A07" w:rsidP="00D31855">
          <w:pPr>
            <w:pStyle w:val="NoSpacing"/>
            <w:rPr>
              <w:rFonts w:ascii="Arial" w:eastAsiaTheme="minorHAnsi" w:hAnsi="Arial" w:cs="Arial"/>
              <w:b/>
              <w:bCs/>
              <w:sz w:val="52"/>
              <w:szCs w:val="52"/>
            </w:rPr>
          </w:pPr>
          <w:r w:rsidRPr="008031C3">
            <w:rPr>
              <w:rFonts w:ascii="Arial" w:eastAsiaTheme="minorHAnsi" w:hAnsi="Arial" w:cs="Arial"/>
              <w:b/>
              <w:bCs/>
              <w:sz w:val="52"/>
              <w:szCs w:val="52"/>
            </w:rPr>
            <w:t xml:space="preserve">Module </w:t>
          </w:r>
          <w:r w:rsidR="005A05FE" w:rsidRPr="008031C3">
            <w:rPr>
              <w:rFonts w:ascii="Arial" w:eastAsiaTheme="minorHAnsi" w:hAnsi="Arial" w:cs="Arial"/>
              <w:b/>
              <w:bCs/>
              <w:sz w:val="52"/>
              <w:szCs w:val="52"/>
            </w:rPr>
            <w:t>N</w:t>
          </w:r>
          <w:r w:rsidRPr="008031C3">
            <w:rPr>
              <w:rFonts w:ascii="Arial" w:eastAsiaTheme="minorHAnsi" w:hAnsi="Arial" w:cs="Arial"/>
              <w:b/>
              <w:bCs/>
              <w:sz w:val="52"/>
              <w:szCs w:val="52"/>
            </w:rPr>
            <w:t>ame: Understanding and Engaging in the Customer Experience</w:t>
          </w:r>
        </w:p>
        <w:p w14:paraId="21134118" w14:textId="77777777" w:rsidR="006A1A07" w:rsidRPr="008031C3" w:rsidRDefault="006A1A07" w:rsidP="00D31855">
          <w:pPr>
            <w:pStyle w:val="NoSpacing"/>
            <w:rPr>
              <w:rFonts w:ascii="Arial" w:hAnsi="Arial" w:cs="Arial"/>
              <w:sz w:val="52"/>
              <w:szCs w:val="52"/>
            </w:rPr>
          </w:pPr>
        </w:p>
        <w:p w14:paraId="422AAA00" w14:textId="4A0C2CFC" w:rsidR="006A1A07" w:rsidRPr="008031C3" w:rsidRDefault="006A1A07" w:rsidP="00D31855">
          <w:pPr>
            <w:pStyle w:val="NoSpacing"/>
            <w:rPr>
              <w:rFonts w:ascii="Arial" w:eastAsiaTheme="minorHAnsi" w:hAnsi="Arial" w:cs="Arial"/>
              <w:b/>
              <w:bCs/>
              <w:sz w:val="52"/>
              <w:szCs w:val="52"/>
            </w:rPr>
          </w:pPr>
          <w:r w:rsidRPr="008031C3">
            <w:rPr>
              <w:rFonts w:ascii="Arial" w:eastAsiaTheme="minorHAnsi" w:hAnsi="Arial" w:cs="Arial"/>
              <w:b/>
              <w:bCs/>
              <w:sz w:val="52"/>
              <w:szCs w:val="52"/>
            </w:rPr>
            <w:t xml:space="preserve">Module </w:t>
          </w:r>
          <w:r w:rsidR="005F06BC" w:rsidRPr="008031C3">
            <w:rPr>
              <w:rFonts w:ascii="Arial" w:eastAsiaTheme="minorHAnsi" w:hAnsi="Arial" w:cs="Arial"/>
              <w:b/>
              <w:bCs/>
              <w:sz w:val="52"/>
              <w:szCs w:val="52"/>
            </w:rPr>
            <w:t>C</w:t>
          </w:r>
          <w:r w:rsidRPr="008031C3">
            <w:rPr>
              <w:rFonts w:ascii="Arial" w:eastAsiaTheme="minorHAnsi" w:hAnsi="Arial" w:cs="Arial"/>
              <w:b/>
              <w:bCs/>
              <w:sz w:val="52"/>
              <w:szCs w:val="52"/>
            </w:rPr>
            <w:t>ode: (BMSW5101_LON)</w:t>
          </w:r>
        </w:p>
        <w:p w14:paraId="79C89A56" w14:textId="3C852245" w:rsidR="006A1A07" w:rsidRPr="008031C3" w:rsidRDefault="006A1A07" w:rsidP="00D31855">
          <w:pPr>
            <w:pStyle w:val="NoSpacing"/>
            <w:rPr>
              <w:rFonts w:ascii="Arial" w:eastAsiaTheme="minorHAnsi" w:hAnsi="Arial" w:cs="Arial"/>
              <w:sz w:val="52"/>
              <w:szCs w:val="52"/>
            </w:rPr>
          </w:pPr>
          <w:r w:rsidRPr="008031C3">
            <w:rPr>
              <w:rFonts w:ascii="Arial" w:eastAsiaTheme="minorHAnsi" w:hAnsi="Arial" w:cs="Arial"/>
              <w:b/>
              <w:bCs/>
              <w:sz w:val="52"/>
              <w:szCs w:val="52"/>
            </w:rPr>
            <w:t xml:space="preserve">Lecturer </w:t>
          </w:r>
          <w:r w:rsidR="005A05FE" w:rsidRPr="008031C3">
            <w:rPr>
              <w:rFonts w:ascii="Arial" w:eastAsiaTheme="minorHAnsi" w:hAnsi="Arial" w:cs="Arial"/>
              <w:b/>
              <w:bCs/>
              <w:sz w:val="52"/>
              <w:szCs w:val="52"/>
            </w:rPr>
            <w:t>N</w:t>
          </w:r>
          <w:r w:rsidRPr="008031C3">
            <w:rPr>
              <w:rFonts w:ascii="Arial" w:eastAsiaTheme="minorHAnsi" w:hAnsi="Arial" w:cs="Arial"/>
              <w:b/>
              <w:bCs/>
              <w:sz w:val="52"/>
              <w:szCs w:val="52"/>
            </w:rPr>
            <w:t>ame:</w:t>
          </w:r>
          <w:r w:rsidRPr="008031C3">
            <w:rPr>
              <w:rFonts w:ascii="Arial" w:eastAsiaTheme="minorHAnsi" w:hAnsi="Arial" w:cs="Arial"/>
              <w:sz w:val="52"/>
              <w:szCs w:val="52"/>
            </w:rPr>
            <w:t xml:space="preserve"> </w:t>
          </w:r>
          <w:r w:rsidRPr="008031C3">
            <w:rPr>
              <w:rFonts w:ascii="Arial" w:hAnsi="Arial" w:cs="Arial"/>
              <w:b/>
              <w:bCs/>
              <w:sz w:val="52"/>
              <w:szCs w:val="52"/>
            </w:rPr>
            <w:t>Mohammed Rahman</w:t>
          </w:r>
        </w:p>
        <w:p w14:paraId="1FD5DB5E" w14:textId="6622C601" w:rsidR="006A1A07" w:rsidRPr="008031C3" w:rsidRDefault="006A1A07" w:rsidP="00D31855">
          <w:pPr>
            <w:pStyle w:val="NoSpacing"/>
            <w:rPr>
              <w:rFonts w:ascii="Arial" w:eastAsiaTheme="minorHAnsi" w:hAnsi="Arial" w:cs="Arial"/>
              <w:sz w:val="52"/>
              <w:szCs w:val="52"/>
            </w:rPr>
          </w:pPr>
          <w:r w:rsidRPr="008031C3">
            <w:rPr>
              <w:rFonts w:ascii="Arial" w:eastAsiaTheme="minorHAnsi" w:hAnsi="Arial" w:cs="Arial"/>
              <w:b/>
              <w:bCs/>
              <w:sz w:val="52"/>
              <w:szCs w:val="52"/>
            </w:rPr>
            <w:t xml:space="preserve">Word </w:t>
          </w:r>
          <w:r w:rsidR="005A05FE" w:rsidRPr="008031C3">
            <w:rPr>
              <w:rFonts w:ascii="Arial" w:eastAsiaTheme="minorHAnsi" w:hAnsi="Arial" w:cs="Arial"/>
              <w:b/>
              <w:bCs/>
              <w:sz w:val="52"/>
              <w:szCs w:val="52"/>
            </w:rPr>
            <w:t>C</w:t>
          </w:r>
          <w:r w:rsidRPr="008031C3">
            <w:rPr>
              <w:rFonts w:ascii="Arial" w:eastAsiaTheme="minorHAnsi" w:hAnsi="Arial" w:cs="Arial"/>
              <w:b/>
              <w:bCs/>
              <w:sz w:val="52"/>
              <w:szCs w:val="52"/>
            </w:rPr>
            <w:t>ount:</w:t>
          </w:r>
          <w:r w:rsidRPr="008031C3">
            <w:rPr>
              <w:rFonts w:ascii="Arial" w:eastAsiaTheme="minorHAnsi" w:hAnsi="Arial" w:cs="Arial"/>
              <w:sz w:val="52"/>
              <w:szCs w:val="52"/>
            </w:rPr>
            <w:t xml:space="preserve"> </w:t>
          </w:r>
          <w:r w:rsidR="0096428F" w:rsidRPr="008031C3">
            <w:rPr>
              <w:rFonts w:ascii="Arial" w:eastAsiaTheme="minorHAnsi" w:hAnsi="Arial" w:cs="Arial"/>
              <w:b/>
              <w:bCs/>
              <w:sz w:val="52"/>
              <w:szCs w:val="52"/>
            </w:rPr>
            <w:t>4</w:t>
          </w:r>
          <w:r w:rsidRPr="008031C3">
            <w:rPr>
              <w:rFonts w:ascii="Arial" w:eastAsiaTheme="minorHAnsi" w:hAnsi="Arial" w:cs="Arial"/>
              <w:b/>
              <w:bCs/>
              <w:sz w:val="52"/>
              <w:szCs w:val="52"/>
            </w:rPr>
            <w:t>500</w:t>
          </w:r>
          <w:r w:rsidRPr="008031C3">
            <w:rPr>
              <w:rFonts w:ascii="Arial" w:eastAsiaTheme="minorHAnsi" w:hAnsi="Arial" w:cs="Arial"/>
              <w:sz w:val="52"/>
              <w:szCs w:val="52"/>
            </w:rPr>
            <w:t xml:space="preserve">  </w:t>
          </w:r>
        </w:p>
        <w:p w14:paraId="1674EF2D" w14:textId="345F4026" w:rsidR="00A3592E" w:rsidRPr="008031C3" w:rsidRDefault="006A1A07" w:rsidP="00D31855">
          <w:pPr>
            <w:pStyle w:val="NoSpacing"/>
            <w:rPr>
              <w:rFonts w:ascii="Arial" w:eastAsiaTheme="minorHAnsi" w:hAnsi="Arial" w:cs="Arial"/>
              <w:b/>
              <w:bCs/>
              <w:sz w:val="52"/>
              <w:szCs w:val="52"/>
            </w:rPr>
          </w:pPr>
          <w:r w:rsidRPr="008031C3">
            <w:rPr>
              <w:rFonts w:ascii="Arial" w:eastAsiaTheme="minorHAnsi" w:hAnsi="Arial" w:cs="Arial"/>
              <w:b/>
              <w:bCs/>
              <w:sz w:val="52"/>
              <w:szCs w:val="52"/>
            </w:rPr>
            <w:t xml:space="preserve">Submission date: </w:t>
          </w:r>
          <w:bookmarkEnd w:id="1"/>
        </w:p>
        <w:p w14:paraId="452CD10A" w14:textId="77777777" w:rsidR="00751C4A" w:rsidRPr="008031C3" w:rsidRDefault="00751C4A" w:rsidP="00D31855">
          <w:pPr>
            <w:pStyle w:val="NoSpacing"/>
            <w:rPr>
              <w:rFonts w:ascii="Arial" w:eastAsiaTheme="minorHAnsi" w:hAnsi="Arial" w:cs="Arial"/>
              <w:b/>
              <w:bCs/>
              <w:sz w:val="52"/>
              <w:szCs w:val="52"/>
            </w:rPr>
          </w:pPr>
        </w:p>
        <w:sdt>
          <w:sdtPr>
            <w:rPr>
              <w:rFonts w:ascii="Arial" w:eastAsiaTheme="minorHAnsi" w:hAnsi="Arial" w:cs="Arial"/>
              <w:color w:val="auto"/>
              <w:sz w:val="22"/>
              <w:szCs w:val="22"/>
              <w:lang w:val="en-GB"/>
            </w:rPr>
            <w:id w:val="-2027315481"/>
            <w:docPartObj>
              <w:docPartGallery w:val="Table of Contents"/>
              <w:docPartUnique/>
            </w:docPartObj>
          </w:sdtPr>
          <w:sdtEndPr>
            <w:rPr>
              <w:b/>
              <w:bCs/>
              <w:noProof/>
            </w:rPr>
          </w:sdtEndPr>
          <w:sdtContent>
            <w:p w14:paraId="1320BE80" w14:textId="7610A222" w:rsidR="007555ED" w:rsidRPr="008031C3" w:rsidRDefault="00B61470">
              <w:pPr>
                <w:pStyle w:val="TOCHeading"/>
                <w:rPr>
                  <w:rFonts w:ascii="Arial" w:hAnsi="Arial" w:cs="Arial"/>
                  <w:sz w:val="52"/>
                  <w:szCs w:val="52"/>
                </w:rPr>
              </w:pPr>
              <w:r w:rsidRPr="008031C3">
                <w:rPr>
                  <w:rFonts w:ascii="Arial" w:hAnsi="Arial" w:cs="Arial"/>
                  <w:sz w:val="52"/>
                  <w:szCs w:val="52"/>
                </w:rPr>
                <w:t xml:space="preserve">Table of </w:t>
              </w:r>
              <w:r w:rsidR="007555ED" w:rsidRPr="008031C3">
                <w:rPr>
                  <w:rFonts w:ascii="Arial" w:hAnsi="Arial" w:cs="Arial"/>
                  <w:sz w:val="52"/>
                  <w:szCs w:val="52"/>
                </w:rPr>
                <w:t>Contents</w:t>
              </w:r>
            </w:p>
            <w:p w14:paraId="747A0E54" w14:textId="4EFCC9E1" w:rsidR="007555ED" w:rsidRPr="008031C3" w:rsidRDefault="007555ED" w:rsidP="007555ED">
              <w:pPr>
                <w:pStyle w:val="NoSpacing"/>
                <w:rPr>
                  <w:rFonts w:ascii="Arial" w:hAnsi="Arial" w:cs="Arial"/>
                  <w:b/>
                  <w:bCs/>
                  <w:color w:val="000000" w:themeColor="text1"/>
                  <w:sz w:val="36"/>
                  <w:szCs w:val="36"/>
                </w:rPr>
              </w:pPr>
              <w:r w:rsidRPr="008031C3">
                <w:rPr>
                  <w:rFonts w:ascii="Arial" w:hAnsi="Arial" w:cs="Arial"/>
                  <w:b/>
                  <w:bCs/>
                  <w:color w:val="000000" w:themeColor="text1"/>
                  <w:sz w:val="36"/>
                  <w:szCs w:val="36"/>
                </w:rPr>
                <w:t>Cover Page…...……………….…………………………1</w:t>
              </w:r>
            </w:p>
            <w:p w14:paraId="0984A48E" w14:textId="26D9FCC7" w:rsidR="007555ED" w:rsidRPr="008031C3" w:rsidRDefault="007555ED" w:rsidP="007555ED">
              <w:pPr>
                <w:pStyle w:val="NoSpacing"/>
                <w:rPr>
                  <w:rFonts w:ascii="Arial" w:hAnsi="Arial" w:cs="Arial"/>
                  <w:b/>
                  <w:bCs/>
                  <w:color w:val="000000" w:themeColor="text1"/>
                  <w:sz w:val="36"/>
                  <w:szCs w:val="36"/>
                </w:rPr>
              </w:pPr>
              <w:r w:rsidRPr="008031C3">
                <w:rPr>
                  <w:rFonts w:ascii="Arial" w:hAnsi="Arial" w:cs="Arial"/>
                  <w:b/>
                  <w:bCs/>
                  <w:color w:val="000000" w:themeColor="text1"/>
                  <w:sz w:val="36"/>
                  <w:szCs w:val="36"/>
                </w:rPr>
                <w:t>Executive Summary………….………………</w:t>
              </w:r>
              <w:r w:rsidR="00B61470" w:rsidRPr="008031C3">
                <w:rPr>
                  <w:rFonts w:ascii="Arial" w:hAnsi="Arial" w:cs="Arial"/>
                  <w:b/>
                  <w:bCs/>
                  <w:color w:val="000000" w:themeColor="text1"/>
                  <w:sz w:val="36"/>
                  <w:szCs w:val="36"/>
                </w:rPr>
                <w:t>………..</w:t>
              </w:r>
              <w:r w:rsidRPr="008031C3">
                <w:rPr>
                  <w:rFonts w:ascii="Arial" w:hAnsi="Arial" w:cs="Arial"/>
                  <w:b/>
                  <w:bCs/>
                  <w:color w:val="000000" w:themeColor="text1"/>
                  <w:sz w:val="36"/>
                  <w:szCs w:val="36"/>
                </w:rPr>
                <w:t>.2</w:t>
              </w:r>
            </w:p>
            <w:p w14:paraId="40A98EC3" w14:textId="11D03848" w:rsidR="007555ED" w:rsidRPr="008031C3" w:rsidRDefault="007555ED" w:rsidP="007555ED">
              <w:pPr>
                <w:pStyle w:val="NoSpacing"/>
                <w:rPr>
                  <w:rFonts w:ascii="Arial" w:hAnsi="Arial" w:cs="Arial"/>
                  <w:b/>
                  <w:bCs/>
                  <w:color w:val="000000" w:themeColor="text1"/>
                  <w:sz w:val="36"/>
                  <w:szCs w:val="36"/>
                </w:rPr>
              </w:pPr>
              <w:r w:rsidRPr="008031C3">
                <w:rPr>
                  <w:rFonts w:ascii="Arial" w:hAnsi="Arial" w:cs="Arial"/>
                  <w:b/>
                  <w:bCs/>
                  <w:color w:val="000000" w:themeColor="text1"/>
                  <w:sz w:val="36"/>
                  <w:szCs w:val="36"/>
                </w:rPr>
                <w:t>Introduction...………………………….…………</w:t>
              </w:r>
              <w:r w:rsidR="00B61470" w:rsidRPr="008031C3">
                <w:rPr>
                  <w:rFonts w:ascii="Arial" w:hAnsi="Arial" w:cs="Arial"/>
                  <w:b/>
                  <w:bCs/>
                  <w:color w:val="000000" w:themeColor="text1"/>
                  <w:sz w:val="36"/>
                  <w:szCs w:val="36"/>
                </w:rPr>
                <w:t>…</w:t>
              </w:r>
              <w:r w:rsidR="005765A7" w:rsidRPr="008031C3">
                <w:rPr>
                  <w:rFonts w:ascii="Arial" w:hAnsi="Arial" w:cs="Arial"/>
                  <w:b/>
                  <w:bCs/>
                  <w:color w:val="000000" w:themeColor="text1"/>
                  <w:sz w:val="36"/>
                  <w:szCs w:val="36"/>
                </w:rPr>
                <w:t>…</w:t>
              </w:r>
              <w:r w:rsidRPr="008031C3">
                <w:rPr>
                  <w:rFonts w:ascii="Arial" w:hAnsi="Arial" w:cs="Arial"/>
                  <w:b/>
                  <w:bCs/>
                  <w:color w:val="000000" w:themeColor="text1"/>
                  <w:sz w:val="36"/>
                  <w:szCs w:val="36"/>
                </w:rPr>
                <w:t>...3</w:t>
              </w:r>
            </w:p>
            <w:p w14:paraId="43D6AB00" w14:textId="77777777" w:rsidR="007555ED" w:rsidRPr="008031C3" w:rsidRDefault="007555ED" w:rsidP="007555ED">
              <w:pPr>
                <w:pStyle w:val="NoSpacing"/>
                <w:rPr>
                  <w:rFonts w:ascii="Arial" w:hAnsi="Arial" w:cs="Arial"/>
                  <w:b/>
                  <w:bCs/>
                  <w:color w:val="000000" w:themeColor="text1"/>
                  <w:sz w:val="36"/>
                  <w:szCs w:val="36"/>
                </w:rPr>
              </w:pPr>
              <w:r w:rsidRPr="008031C3">
                <w:rPr>
                  <w:rFonts w:ascii="Arial" w:hAnsi="Arial" w:cs="Arial"/>
                  <w:b/>
                  <w:bCs/>
                  <w:color w:val="000000" w:themeColor="text1"/>
                  <w:sz w:val="36"/>
                  <w:szCs w:val="36"/>
                </w:rPr>
                <w:t>Company Context..….………………………….……….4</w:t>
              </w:r>
            </w:p>
            <w:p w14:paraId="1D6B08E0" w14:textId="67C8D26C" w:rsidR="007555ED" w:rsidRPr="008031C3" w:rsidRDefault="007555ED" w:rsidP="007555ED">
              <w:pPr>
                <w:pStyle w:val="NoSpacing"/>
                <w:rPr>
                  <w:rFonts w:ascii="Arial" w:hAnsi="Arial" w:cs="Arial"/>
                  <w:b/>
                  <w:bCs/>
                  <w:color w:val="000000" w:themeColor="text1"/>
                  <w:sz w:val="36"/>
                  <w:szCs w:val="36"/>
                </w:rPr>
              </w:pPr>
              <w:r w:rsidRPr="008031C3">
                <w:rPr>
                  <w:rFonts w:ascii="Arial" w:hAnsi="Arial" w:cs="Arial"/>
                  <w:b/>
                  <w:bCs/>
                  <w:color w:val="000000" w:themeColor="text1"/>
                  <w:sz w:val="36"/>
                  <w:szCs w:val="36"/>
                </w:rPr>
                <w:t>SWOT Analysis……………………………………...</w:t>
              </w:r>
              <w:r w:rsidR="005765A7" w:rsidRPr="008031C3">
                <w:rPr>
                  <w:rFonts w:ascii="Arial" w:hAnsi="Arial" w:cs="Arial"/>
                  <w:b/>
                  <w:bCs/>
                  <w:color w:val="000000" w:themeColor="text1"/>
                  <w:sz w:val="36"/>
                  <w:szCs w:val="36"/>
                </w:rPr>
                <w:t>...</w:t>
              </w:r>
              <w:r w:rsidRPr="008031C3">
                <w:rPr>
                  <w:rFonts w:ascii="Arial" w:hAnsi="Arial" w:cs="Arial"/>
                  <w:b/>
                  <w:bCs/>
                  <w:color w:val="000000" w:themeColor="text1"/>
                  <w:sz w:val="36"/>
                  <w:szCs w:val="36"/>
                </w:rPr>
                <w:t>...5</w:t>
              </w:r>
            </w:p>
            <w:p w14:paraId="2E40461A" w14:textId="1DD1EC34" w:rsidR="007555ED" w:rsidRPr="008031C3" w:rsidRDefault="007555ED" w:rsidP="007555ED">
              <w:pPr>
                <w:pStyle w:val="NoSpacing"/>
                <w:rPr>
                  <w:rFonts w:ascii="Arial" w:hAnsi="Arial" w:cs="Arial"/>
                  <w:b/>
                  <w:bCs/>
                  <w:color w:val="000000" w:themeColor="text1"/>
                  <w:sz w:val="36"/>
                  <w:szCs w:val="36"/>
                </w:rPr>
              </w:pPr>
              <w:r w:rsidRPr="008031C3">
                <w:rPr>
                  <w:rFonts w:ascii="Arial" w:hAnsi="Arial" w:cs="Arial"/>
                  <w:b/>
                  <w:bCs/>
                  <w:color w:val="000000" w:themeColor="text1"/>
                  <w:sz w:val="36"/>
                  <w:szCs w:val="36"/>
                </w:rPr>
                <w:t>PESTLE Analysis………………………………………</w:t>
              </w:r>
              <w:r w:rsidR="005765A7" w:rsidRPr="008031C3">
                <w:rPr>
                  <w:rFonts w:ascii="Arial" w:hAnsi="Arial" w:cs="Arial"/>
                  <w:b/>
                  <w:bCs/>
                  <w:color w:val="000000" w:themeColor="text1"/>
                  <w:sz w:val="36"/>
                  <w:szCs w:val="36"/>
                </w:rPr>
                <w:t>..6</w:t>
              </w:r>
            </w:p>
            <w:p w14:paraId="72CE2D48" w14:textId="7388B20E" w:rsidR="007555ED" w:rsidRPr="008031C3" w:rsidRDefault="007555ED" w:rsidP="007555ED">
              <w:pPr>
                <w:pStyle w:val="NoSpacing"/>
                <w:rPr>
                  <w:rFonts w:ascii="Arial" w:hAnsi="Arial" w:cs="Arial"/>
                  <w:b/>
                  <w:bCs/>
                  <w:color w:val="000000" w:themeColor="text1"/>
                  <w:sz w:val="36"/>
                  <w:szCs w:val="36"/>
                </w:rPr>
              </w:pPr>
              <w:r w:rsidRPr="008031C3">
                <w:rPr>
                  <w:rFonts w:ascii="Arial" w:hAnsi="Arial" w:cs="Arial"/>
                  <w:b/>
                  <w:bCs/>
                  <w:color w:val="000000" w:themeColor="text1"/>
                  <w:sz w:val="36"/>
                  <w:szCs w:val="36"/>
                </w:rPr>
                <w:t>Model Review……………….……………….……..…....</w:t>
              </w:r>
              <w:r w:rsidR="00804AB7" w:rsidRPr="008031C3">
                <w:rPr>
                  <w:rFonts w:ascii="Arial" w:hAnsi="Arial" w:cs="Arial"/>
                  <w:b/>
                  <w:bCs/>
                  <w:color w:val="000000" w:themeColor="text1"/>
                  <w:sz w:val="36"/>
                  <w:szCs w:val="36"/>
                </w:rPr>
                <w:t>7</w:t>
              </w:r>
            </w:p>
            <w:p w14:paraId="6AAC1B30" w14:textId="77777777" w:rsidR="007555ED" w:rsidRPr="008031C3" w:rsidRDefault="007555ED" w:rsidP="007555ED">
              <w:pPr>
                <w:pStyle w:val="NoSpacing"/>
                <w:rPr>
                  <w:rFonts w:ascii="Arial" w:hAnsi="Arial" w:cs="Arial"/>
                  <w:b/>
                  <w:bCs/>
                  <w:color w:val="000000" w:themeColor="text1"/>
                  <w:sz w:val="36"/>
                  <w:szCs w:val="36"/>
                </w:rPr>
              </w:pPr>
              <w:r w:rsidRPr="008031C3">
                <w:rPr>
                  <w:rFonts w:ascii="Arial" w:hAnsi="Arial" w:cs="Arial"/>
                  <w:b/>
                  <w:bCs/>
                  <w:color w:val="000000" w:themeColor="text1"/>
                  <w:sz w:val="36"/>
                  <w:szCs w:val="36"/>
                </w:rPr>
                <w:t>Model Selection and Application……………………..8</w:t>
              </w:r>
            </w:p>
            <w:p w14:paraId="679C0057" w14:textId="77777777" w:rsidR="007555ED" w:rsidRPr="008031C3" w:rsidRDefault="007555ED" w:rsidP="007555ED">
              <w:pPr>
                <w:pStyle w:val="NoSpacing"/>
                <w:rPr>
                  <w:rFonts w:ascii="Arial" w:hAnsi="Arial" w:cs="Arial"/>
                  <w:b/>
                  <w:bCs/>
                  <w:color w:val="000000" w:themeColor="text1"/>
                  <w:sz w:val="36"/>
                  <w:szCs w:val="36"/>
                </w:rPr>
              </w:pPr>
              <w:r w:rsidRPr="008031C3">
                <w:rPr>
                  <w:rFonts w:ascii="Arial" w:hAnsi="Arial" w:cs="Arial"/>
                  <w:b/>
                  <w:bCs/>
                  <w:color w:val="000000" w:themeColor="text1"/>
                  <w:sz w:val="36"/>
                  <w:szCs w:val="36"/>
                </w:rPr>
                <w:t>Recommendation……………….....………………....…9</w:t>
              </w:r>
            </w:p>
            <w:p w14:paraId="66C5E5C4" w14:textId="77777777" w:rsidR="007555ED" w:rsidRPr="008031C3" w:rsidRDefault="007555ED" w:rsidP="007555ED">
              <w:pPr>
                <w:pStyle w:val="NoSpacing"/>
                <w:rPr>
                  <w:rFonts w:ascii="Arial" w:hAnsi="Arial" w:cs="Arial"/>
                  <w:b/>
                  <w:bCs/>
                  <w:color w:val="000000" w:themeColor="text1"/>
                  <w:sz w:val="36"/>
                  <w:szCs w:val="36"/>
                </w:rPr>
              </w:pPr>
              <w:r w:rsidRPr="008031C3">
                <w:rPr>
                  <w:rFonts w:ascii="Arial" w:hAnsi="Arial" w:cs="Arial"/>
                  <w:b/>
                  <w:bCs/>
                  <w:color w:val="000000" w:themeColor="text1"/>
                  <w:sz w:val="36"/>
                  <w:szCs w:val="36"/>
                </w:rPr>
                <w:t>Conclusion...……………………………………………10</w:t>
              </w:r>
            </w:p>
            <w:p w14:paraId="6A38F263" w14:textId="510C7A13" w:rsidR="007555ED" w:rsidRPr="008031C3" w:rsidRDefault="007555ED" w:rsidP="007555ED">
              <w:pPr>
                <w:rPr>
                  <w:rFonts w:ascii="Arial" w:hAnsi="Arial" w:cs="Arial"/>
                </w:rPr>
              </w:pPr>
              <w:r w:rsidRPr="008031C3">
                <w:rPr>
                  <w:rFonts w:ascii="Arial" w:hAnsi="Arial" w:cs="Arial"/>
                  <w:b/>
                  <w:bCs/>
                  <w:color w:val="000000" w:themeColor="text1"/>
                  <w:sz w:val="36"/>
                  <w:szCs w:val="36"/>
                </w:rPr>
                <w:t>Reference.…………………………………………...….11</w:t>
              </w:r>
            </w:p>
          </w:sdtContent>
        </w:sdt>
        <w:p w14:paraId="574C233D" w14:textId="77777777" w:rsidR="000B72FB" w:rsidRPr="008031C3" w:rsidRDefault="000B72FB" w:rsidP="00D31855">
          <w:pPr>
            <w:pStyle w:val="NoSpacing"/>
            <w:rPr>
              <w:rFonts w:ascii="Arial" w:hAnsi="Arial" w:cs="Arial"/>
              <w:color w:val="000000" w:themeColor="text1"/>
              <w:sz w:val="24"/>
              <w:szCs w:val="24"/>
            </w:rPr>
          </w:pPr>
        </w:p>
        <w:p w14:paraId="1441A6E2" w14:textId="77777777" w:rsidR="005826F5" w:rsidRPr="008031C3" w:rsidRDefault="005826F5" w:rsidP="00D31855">
          <w:pPr>
            <w:pStyle w:val="NoSpacing"/>
            <w:rPr>
              <w:rFonts w:ascii="Arial" w:hAnsi="Arial" w:cs="Arial"/>
              <w:b/>
              <w:bCs/>
              <w:color w:val="000000" w:themeColor="text1"/>
              <w:sz w:val="24"/>
              <w:szCs w:val="24"/>
              <w:u w:val="single"/>
            </w:rPr>
          </w:pPr>
        </w:p>
        <w:p w14:paraId="1E0BDE2C" w14:textId="77777777" w:rsidR="005826F5" w:rsidRPr="008031C3" w:rsidRDefault="005826F5" w:rsidP="00D31855">
          <w:pPr>
            <w:pStyle w:val="NoSpacing"/>
            <w:rPr>
              <w:rFonts w:ascii="Arial" w:hAnsi="Arial" w:cs="Arial"/>
              <w:b/>
              <w:bCs/>
              <w:color w:val="000000" w:themeColor="text1"/>
              <w:sz w:val="24"/>
              <w:szCs w:val="24"/>
              <w:u w:val="single"/>
            </w:rPr>
          </w:pPr>
        </w:p>
        <w:p w14:paraId="4D06902E" w14:textId="77777777" w:rsidR="005826F5" w:rsidRPr="008031C3" w:rsidRDefault="005826F5" w:rsidP="00D31855">
          <w:pPr>
            <w:pStyle w:val="NoSpacing"/>
            <w:rPr>
              <w:rFonts w:ascii="Arial" w:hAnsi="Arial" w:cs="Arial"/>
              <w:b/>
              <w:bCs/>
              <w:color w:val="000000" w:themeColor="text1"/>
              <w:sz w:val="24"/>
              <w:szCs w:val="24"/>
              <w:u w:val="single"/>
            </w:rPr>
          </w:pPr>
        </w:p>
        <w:p w14:paraId="760D7B02" w14:textId="42495968" w:rsidR="005826F5" w:rsidRPr="008031C3" w:rsidRDefault="005826F5" w:rsidP="00D31855">
          <w:pPr>
            <w:pStyle w:val="NoSpacing"/>
            <w:rPr>
              <w:rFonts w:ascii="Arial" w:hAnsi="Arial" w:cs="Arial"/>
              <w:b/>
              <w:bCs/>
              <w:color w:val="000000" w:themeColor="text1"/>
              <w:sz w:val="24"/>
              <w:szCs w:val="24"/>
              <w:u w:val="single"/>
            </w:rPr>
          </w:pPr>
        </w:p>
        <w:p w14:paraId="12F7BA5C" w14:textId="44B50B27" w:rsidR="00910FE0" w:rsidRPr="008031C3" w:rsidRDefault="00910FE0" w:rsidP="00D31855">
          <w:pPr>
            <w:pStyle w:val="NoSpacing"/>
            <w:rPr>
              <w:rFonts w:ascii="Arial" w:hAnsi="Arial" w:cs="Arial"/>
              <w:b/>
              <w:bCs/>
              <w:color w:val="000000" w:themeColor="text1"/>
              <w:sz w:val="24"/>
              <w:szCs w:val="24"/>
              <w:u w:val="single"/>
            </w:rPr>
          </w:pPr>
        </w:p>
        <w:p w14:paraId="7079A5B1" w14:textId="05D65EEE" w:rsidR="00910FE0" w:rsidRPr="008031C3" w:rsidRDefault="00910FE0" w:rsidP="00D31855">
          <w:pPr>
            <w:pStyle w:val="NoSpacing"/>
            <w:rPr>
              <w:rFonts w:ascii="Arial" w:hAnsi="Arial" w:cs="Arial"/>
              <w:b/>
              <w:bCs/>
              <w:color w:val="000000" w:themeColor="text1"/>
              <w:sz w:val="24"/>
              <w:szCs w:val="24"/>
              <w:u w:val="single"/>
            </w:rPr>
          </w:pPr>
        </w:p>
        <w:p w14:paraId="0C048C08" w14:textId="257CD1E5" w:rsidR="00910FE0" w:rsidRPr="008031C3" w:rsidRDefault="00910FE0" w:rsidP="00D31855">
          <w:pPr>
            <w:pStyle w:val="NoSpacing"/>
            <w:rPr>
              <w:rFonts w:ascii="Arial" w:hAnsi="Arial" w:cs="Arial"/>
              <w:b/>
              <w:bCs/>
              <w:color w:val="000000" w:themeColor="text1"/>
              <w:sz w:val="24"/>
              <w:szCs w:val="24"/>
              <w:u w:val="single"/>
            </w:rPr>
          </w:pPr>
        </w:p>
        <w:p w14:paraId="408D0081" w14:textId="7C59252F" w:rsidR="00910FE0" w:rsidRPr="008031C3" w:rsidRDefault="00910FE0" w:rsidP="00D31855">
          <w:pPr>
            <w:pStyle w:val="NoSpacing"/>
            <w:rPr>
              <w:rFonts w:ascii="Arial" w:hAnsi="Arial" w:cs="Arial"/>
              <w:b/>
              <w:bCs/>
              <w:color w:val="000000" w:themeColor="text1"/>
              <w:sz w:val="24"/>
              <w:szCs w:val="24"/>
              <w:u w:val="single"/>
            </w:rPr>
          </w:pPr>
        </w:p>
        <w:p w14:paraId="02F4717E" w14:textId="76B29429" w:rsidR="00910FE0" w:rsidRPr="008031C3" w:rsidRDefault="00910FE0" w:rsidP="00D31855">
          <w:pPr>
            <w:pStyle w:val="NoSpacing"/>
            <w:rPr>
              <w:rFonts w:ascii="Arial" w:hAnsi="Arial" w:cs="Arial"/>
              <w:b/>
              <w:bCs/>
              <w:color w:val="000000" w:themeColor="text1"/>
              <w:sz w:val="24"/>
              <w:szCs w:val="24"/>
              <w:u w:val="single"/>
            </w:rPr>
          </w:pPr>
        </w:p>
        <w:p w14:paraId="3BEADB3D" w14:textId="3BE984C2" w:rsidR="00910FE0" w:rsidRPr="008031C3" w:rsidRDefault="00910FE0" w:rsidP="00D31855">
          <w:pPr>
            <w:pStyle w:val="NoSpacing"/>
            <w:rPr>
              <w:rFonts w:ascii="Arial" w:hAnsi="Arial" w:cs="Arial"/>
              <w:b/>
              <w:bCs/>
              <w:color w:val="000000" w:themeColor="text1"/>
              <w:sz w:val="24"/>
              <w:szCs w:val="24"/>
              <w:u w:val="single"/>
            </w:rPr>
          </w:pPr>
        </w:p>
        <w:p w14:paraId="0896D8E7" w14:textId="1E0BC1E7" w:rsidR="00910FE0" w:rsidRPr="008031C3" w:rsidRDefault="00910FE0" w:rsidP="00D31855">
          <w:pPr>
            <w:pStyle w:val="NoSpacing"/>
            <w:rPr>
              <w:rFonts w:ascii="Arial" w:hAnsi="Arial" w:cs="Arial"/>
              <w:b/>
              <w:bCs/>
              <w:color w:val="000000" w:themeColor="text1"/>
              <w:sz w:val="24"/>
              <w:szCs w:val="24"/>
              <w:u w:val="single"/>
            </w:rPr>
          </w:pPr>
        </w:p>
        <w:p w14:paraId="441A864C" w14:textId="489EE11C" w:rsidR="00910FE0" w:rsidRPr="008031C3" w:rsidRDefault="00910FE0" w:rsidP="00D31855">
          <w:pPr>
            <w:pStyle w:val="NoSpacing"/>
            <w:rPr>
              <w:rFonts w:ascii="Arial" w:hAnsi="Arial" w:cs="Arial"/>
              <w:b/>
              <w:bCs/>
              <w:color w:val="000000" w:themeColor="text1"/>
              <w:sz w:val="24"/>
              <w:szCs w:val="24"/>
              <w:u w:val="single"/>
            </w:rPr>
          </w:pPr>
        </w:p>
        <w:p w14:paraId="122EBE4D" w14:textId="26473C42" w:rsidR="00910FE0" w:rsidRPr="008031C3" w:rsidRDefault="00910FE0" w:rsidP="00D31855">
          <w:pPr>
            <w:pStyle w:val="NoSpacing"/>
            <w:rPr>
              <w:rFonts w:ascii="Arial" w:hAnsi="Arial" w:cs="Arial"/>
              <w:b/>
              <w:bCs/>
              <w:color w:val="000000" w:themeColor="text1"/>
              <w:sz w:val="24"/>
              <w:szCs w:val="24"/>
              <w:u w:val="single"/>
            </w:rPr>
          </w:pPr>
        </w:p>
        <w:p w14:paraId="15DF70DE" w14:textId="37F9B3AA" w:rsidR="00910FE0" w:rsidRPr="008031C3" w:rsidRDefault="00910FE0" w:rsidP="00D31855">
          <w:pPr>
            <w:pStyle w:val="NoSpacing"/>
            <w:rPr>
              <w:rFonts w:ascii="Arial" w:hAnsi="Arial" w:cs="Arial"/>
              <w:b/>
              <w:bCs/>
              <w:color w:val="000000" w:themeColor="text1"/>
              <w:sz w:val="24"/>
              <w:szCs w:val="24"/>
              <w:u w:val="single"/>
            </w:rPr>
          </w:pPr>
        </w:p>
        <w:p w14:paraId="016E5163" w14:textId="0034E12A" w:rsidR="00910FE0" w:rsidRPr="008031C3" w:rsidRDefault="00910FE0" w:rsidP="00D31855">
          <w:pPr>
            <w:pStyle w:val="NoSpacing"/>
            <w:rPr>
              <w:rFonts w:ascii="Arial" w:hAnsi="Arial" w:cs="Arial"/>
              <w:b/>
              <w:bCs/>
              <w:color w:val="000000" w:themeColor="text1"/>
              <w:sz w:val="24"/>
              <w:szCs w:val="24"/>
              <w:u w:val="single"/>
            </w:rPr>
          </w:pPr>
        </w:p>
        <w:p w14:paraId="07AEC375" w14:textId="568D0B26" w:rsidR="00910FE0" w:rsidRPr="008031C3" w:rsidRDefault="00910FE0" w:rsidP="00D31855">
          <w:pPr>
            <w:pStyle w:val="NoSpacing"/>
            <w:rPr>
              <w:rFonts w:ascii="Arial" w:hAnsi="Arial" w:cs="Arial"/>
              <w:b/>
              <w:bCs/>
              <w:color w:val="000000" w:themeColor="text1"/>
              <w:sz w:val="24"/>
              <w:szCs w:val="24"/>
              <w:u w:val="single"/>
            </w:rPr>
          </w:pPr>
        </w:p>
        <w:p w14:paraId="7BF18240" w14:textId="7B1EBC18" w:rsidR="00910FE0" w:rsidRPr="008031C3" w:rsidRDefault="00910FE0" w:rsidP="00D31855">
          <w:pPr>
            <w:pStyle w:val="NoSpacing"/>
            <w:rPr>
              <w:rFonts w:ascii="Arial" w:hAnsi="Arial" w:cs="Arial"/>
              <w:b/>
              <w:bCs/>
              <w:color w:val="000000" w:themeColor="text1"/>
              <w:sz w:val="24"/>
              <w:szCs w:val="24"/>
              <w:u w:val="single"/>
            </w:rPr>
          </w:pPr>
        </w:p>
        <w:p w14:paraId="6522E5D1" w14:textId="06D781EF" w:rsidR="00910FE0" w:rsidRPr="008031C3" w:rsidRDefault="00910FE0" w:rsidP="00D31855">
          <w:pPr>
            <w:pStyle w:val="NoSpacing"/>
            <w:rPr>
              <w:rFonts w:ascii="Arial" w:hAnsi="Arial" w:cs="Arial"/>
              <w:b/>
              <w:bCs/>
              <w:color w:val="000000" w:themeColor="text1"/>
              <w:sz w:val="24"/>
              <w:szCs w:val="24"/>
              <w:u w:val="single"/>
            </w:rPr>
          </w:pPr>
        </w:p>
        <w:p w14:paraId="4D7BBBA1" w14:textId="0E9B2DBD" w:rsidR="005826F5" w:rsidRPr="008031C3" w:rsidRDefault="005826F5" w:rsidP="00D31855">
          <w:pPr>
            <w:pStyle w:val="NoSpacing"/>
            <w:rPr>
              <w:rFonts w:ascii="Arial" w:hAnsi="Arial" w:cs="Arial"/>
              <w:b/>
              <w:bCs/>
              <w:color w:val="000000" w:themeColor="text1"/>
              <w:sz w:val="24"/>
              <w:szCs w:val="24"/>
              <w:u w:val="single"/>
            </w:rPr>
          </w:pPr>
        </w:p>
        <w:p w14:paraId="7236680D" w14:textId="77777777" w:rsidR="00910FE0" w:rsidRPr="008031C3" w:rsidRDefault="00910FE0" w:rsidP="00D31855">
          <w:pPr>
            <w:pStyle w:val="NoSpacing"/>
            <w:rPr>
              <w:rFonts w:ascii="Arial" w:hAnsi="Arial" w:cs="Arial"/>
              <w:b/>
              <w:bCs/>
              <w:color w:val="000000" w:themeColor="text1"/>
              <w:sz w:val="24"/>
              <w:szCs w:val="24"/>
              <w:u w:val="single"/>
            </w:rPr>
          </w:pPr>
        </w:p>
        <w:p w14:paraId="2A6B7B15" w14:textId="77777777" w:rsidR="005826F5" w:rsidRPr="008031C3" w:rsidRDefault="005826F5" w:rsidP="00D31855">
          <w:pPr>
            <w:pStyle w:val="NoSpacing"/>
            <w:rPr>
              <w:rFonts w:ascii="Arial" w:hAnsi="Arial" w:cs="Arial"/>
              <w:b/>
              <w:bCs/>
              <w:color w:val="000000" w:themeColor="text1"/>
              <w:sz w:val="24"/>
              <w:szCs w:val="24"/>
              <w:u w:val="single"/>
            </w:rPr>
          </w:pPr>
        </w:p>
        <w:p w14:paraId="3CB046A1" w14:textId="77777777" w:rsidR="005826F5" w:rsidRPr="008031C3" w:rsidRDefault="005826F5" w:rsidP="00D31855">
          <w:pPr>
            <w:pStyle w:val="NoSpacing"/>
            <w:rPr>
              <w:rFonts w:ascii="Arial" w:hAnsi="Arial" w:cs="Arial"/>
              <w:b/>
              <w:bCs/>
              <w:color w:val="000000" w:themeColor="text1"/>
              <w:sz w:val="24"/>
              <w:szCs w:val="24"/>
              <w:u w:val="single"/>
            </w:rPr>
          </w:pPr>
        </w:p>
        <w:p w14:paraId="77773EAB" w14:textId="77777777" w:rsidR="005826F5" w:rsidRPr="008031C3" w:rsidRDefault="005826F5" w:rsidP="00D31855">
          <w:pPr>
            <w:pStyle w:val="NoSpacing"/>
            <w:rPr>
              <w:rFonts w:ascii="Arial" w:hAnsi="Arial" w:cs="Arial"/>
              <w:b/>
              <w:bCs/>
              <w:color w:val="000000" w:themeColor="text1"/>
              <w:sz w:val="24"/>
              <w:szCs w:val="24"/>
              <w:u w:val="single"/>
            </w:rPr>
          </w:pPr>
        </w:p>
        <w:p w14:paraId="49BA1F92" w14:textId="77777777" w:rsidR="00200718" w:rsidRPr="008031C3" w:rsidRDefault="00200718" w:rsidP="00D31855">
          <w:pPr>
            <w:pStyle w:val="NoSpacing"/>
            <w:rPr>
              <w:rFonts w:ascii="Arial" w:hAnsi="Arial" w:cs="Arial"/>
              <w:b/>
              <w:bCs/>
              <w:color w:val="000000" w:themeColor="text1"/>
              <w:sz w:val="24"/>
              <w:szCs w:val="24"/>
              <w:u w:val="single"/>
            </w:rPr>
          </w:pPr>
        </w:p>
        <w:p w14:paraId="23F27951" w14:textId="77777777" w:rsidR="00390B91" w:rsidRPr="008031C3" w:rsidRDefault="00390B91" w:rsidP="00D31855">
          <w:pPr>
            <w:pStyle w:val="NoSpacing"/>
            <w:rPr>
              <w:rFonts w:ascii="Arial" w:hAnsi="Arial" w:cs="Arial"/>
              <w:b/>
              <w:bCs/>
              <w:color w:val="000000" w:themeColor="text1"/>
              <w:sz w:val="24"/>
              <w:szCs w:val="24"/>
              <w:u w:val="single"/>
            </w:rPr>
          </w:pPr>
        </w:p>
        <w:p w14:paraId="26D1AD0A" w14:textId="77777777" w:rsidR="00390B91" w:rsidRPr="008031C3" w:rsidRDefault="00390B91" w:rsidP="00D31855">
          <w:pPr>
            <w:pStyle w:val="NoSpacing"/>
            <w:rPr>
              <w:rFonts w:ascii="Arial" w:hAnsi="Arial" w:cs="Arial"/>
              <w:b/>
              <w:bCs/>
              <w:color w:val="000000" w:themeColor="text1"/>
              <w:sz w:val="24"/>
              <w:szCs w:val="24"/>
              <w:u w:val="single"/>
            </w:rPr>
          </w:pPr>
        </w:p>
        <w:p w14:paraId="692A718B" w14:textId="77777777" w:rsidR="00390B91" w:rsidRPr="008031C3" w:rsidRDefault="00390B91" w:rsidP="00D31855">
          <w:pPr>
            <w:pStyle w:val="NoSpacing"/>
            <w:rPr>
              <w:rFonts w:ascii="Arial" w:hAnsi="Arial" w:cs="Arial"/>
              <w:b/>
              <w:bCs/>
              <w:color w:val="000000" w:themeColor="text1"/>
              <w:sz w:val="24"/>
              <w:szCs w:val="24"/>
              <w:u w:val="single"/>
            </w:rPr>
          </w:pPr>
        </w:p>
        <w:p w14:paraId="2FF780BD" w14:textId="77777777" w:rsidR="00390B91" w:rsidRPr="008031C3" w:rsidRDefault="00390B91" w:rsidP="00D31855">
          <w:pPr>
            <w:pStyle w:val="NoSpacing"/>
            <w:rPr>
              <w:rFonts w:ascii="Arial" w:hAnsi="Arial" w:cs="Arial"/>
              <w:b/>
              <w:bCs/>
              <w:color w:val="000000" w:themeColor="text1"/>
              <w:sz w:val="24"/>
              <w:szCs w:val="24"/>
              <w:u w:val="single"/>
            </w:rPr>
          </w:pPr>
        </w:p>
        <w:p w14:paraId="771D4B6E" w14:textId="77777777" w:rsidR="00390B91" w:rsidRPr="008031C3" w:rsidRDefault="00390B91" w:rsidP="00D31855">
          <w:pPr>
            <w:pStyle w:val="NoSpacing"/>
            <w:rPr>
              <w:rFonts w:ascii="Arial" w:hAnsi="Arial" w:cs="Arial"/>
              <w:b/>
              <w:bCs/>
              <w:color w:val="000000" w:themeColor="text1"/>
              <w:sz w:val="24"/>
              <w:szCs w:val="24"/>
              <w:u w:val="single"/>
            </w:rPr>
          </w:pPr>
        </w:p>
        <w:p w14:paraId="54773A96" w14:textId="77777777" w:rsidR="00390B91" w:rsidRPr="008031C3" w:rsidRDefault="00390B91" w:rsidP="00D31855">
          <w:pPr>
            <w:pStyle w:val="NoSpacing"/>
            <w:rPr>
              <w:rFonts w:ascii="Arial" w:hAnsi="Arial" w:cs="Arial"/>
              <w:b/>
              <w:bCs/>
              <w:color w:val="000000" w:themeColor="text1"/>
              <w:sz w:val="24"/>
              <w:szCs w:val="24"/>
              <w:u w:val="single"/>
            </w:rPr>
          </w:pPr>
        </w:p>
        <w:p w14:paraId="08E0B774" w14:textId="593F4F51" w:rsidR="005826F5" w:rsidRPr="008031C3" w:rsidRDefault="005826F5" w:rsidP="00D31855">
          <w:pPr>
            <w:pStyle w:val="NoSpacing"/>
            <w:rPr>
              <w:rFonts w:ascii="Arial" w:hAnsi="Arial" w:cs="Arial"/>
              <w:b/>
              <w:bCs/>
              <w:color w:val="000000" w:themeColor="text1"/>
              <w:sz w:val="24"/>
              <w:szCs w:val="24"/>
              <w:u w:val="single"/>
            </w:rPr>
          </w:pPr>
          <w:r w:rsidRPr="008031C3">
            <w:rPr>
              <w:rFonts w:ascii="Arial" w:hAnsi="Arial" w:cs="Arial"/>
              <w:b/>
              <w:bCs/>
              <w:color w:val="000000" w:themeColor="text1"/>
              <w:sz w:val="24"/>
              <w:szCs w:val="24"/>
              <w:u w:val="single"/>
            </w:rPr>
            <w:lastRenderedPageBreak/>
            <w:t>Executive Summary:</w:t>
          </w:r>
        </w:p>
        <w:p w14:paraId="69C0194D" w14:textId="14FBC058" w:rsidR="005826F5" w:rsidRPr="008031C3" w:rsidRDefault="005826F5" w:rsidP="00D31855">
          <w:pPr>
            <w:pStyle w:val="NoSpacing"/>
            <w:rPr>
              <w:rFonts w:ascii="Arial" w:hAnsi="Arial" w:cs="Arial"/>
              <w:b/>
              <w:bCs/>
              <w:color w:val="000000" w:themeColor="text1"/>
              <w:sz w:val="24"/>
              <w:szCs w:val="24"/>
              <w:u w:val="single"/>
            </w:rPr>
          </w:pPr>
        </w:p>
        <w:p w14:paraId="1FEADDF7" w14:textId="77777777" w:rsidR="00362257" w:rsidRPr="008031C3" w:rsidRDefault="00362257" w:rsidP="00D31855">
          <w:pPr>
            <w:rPr>
              <w:rFonts w:ascii="Arial" w:hAnsi="Arial" w:cs="Arial"/>
              <w:sz w:val="24"/>
              <w:szCs w:val="24"/>
              <w:lang w:eastAsia="en-GB"/>
            </w:rPr>
          </w:pPr>
          <w:r w:rsidRPr="008031C3">
            <w:rPr>
              <w:rFonts w:ascii="Arial" w:hAnsi="Arial" w:cs="Arial"/>
              <w:sz w:val="24"/>
              <w:szCs w:val="24"/>
              <w:lang w:eastAsia="en-GB"/>
            </w:rPr>
            <w:t>Asda is a British multinational grocery and general merchandise retailer. It was founded in 1949 and is headquartered in Leeds, England. As a retailer, customer relationship management (CRM) is an important aspect of Asda's business.</w:t>
          </w:r>
        </w:p>
        <w:p w14:paraId="1051FDE3" w14:textId="77777777" w:rsidR="00362257" w:rsidRPr="008031C3" w:rsidRDefault="00362257" w:rsidP="00D31855">
          <w:pPr>
            <w:rPr>
              <w:rFonts w:ascii="Arial" w:hAnsi="Arial" w:cs="Arial"/>
              <w:sz w:val="24"/>
              <w:szCs w:val="24"/>
              <w:lang w:eastAsia="en-GB"/>
            </w:rPr>
          </w:pPr>
          <w:r w:rsidRPr="008031C3">
            <w:rPr>
              <w:rFonts w:ascii="Arial" w:hAnsi="Arial" w:cs="Arial"/>
              <w:sz w:val="24"/>
              <w:szCs w:val="24"/>
              <w:lang w:eastAsia="en-GB"/>
            </w:rPr>
            <w:t>CRM refers to the practices, strategies, and technologies that companies use to manage and analyse customer interactions and data throughout the customer lifecycle. By using CRM, Asda can better understand its customers' needs and preferences, and tailor satisfaction, loyalty, and retention, as well as increase sales and profitability.</w:t>
          </w:r>
        </w:p>
        <w:p w14:paraId="3485A6F0" w14:textId="77777777" w:rsidR="00362257" w:rsidRPr="008031C3" w:rsidRDefault="00362257" w:rsidP="00D31855">
          <w:pPr>
            <w:rPr>
              <w:rFonts w:ascii="Arial" w:hAnsi="Arial" w:cs="Arial"/>
              <w:sz w:val="24"/>
              <w:szCs w:val="24"/>
              <w:lang w:eastAsia="en-GB"/>
            </w:rPr>
          </w:pPr>
          <w:r w:rsidRPr="008031C3">
            <w:rPr>
              <w:rFonts w:ascii="Arial" w:hAnsi="Arial" w:cs="Arial"/>
              <w:sz w:val="24"/>
              <w:szCs w:val="24"/>
              <w:lang w:eastAsia="en-GB"/>
            </w:rPr>
            <w:t>There are various ways in which Asda uses CRM to support its business. For example, the company may use CRM to track customer purchases and preferences and use this information to personalize promotions and recommendations. Asda may also use CRM to manage customer inquiries and complaints, and to track and analyse customer feedback to identify areas for improvement.</w:t>
          </w:r>
        </w:p>
        <w:p w14:paraId="066204E1" w14:textId="77777777" w:rsidR="00362257" w:rsidRPr="008031C3" w:rsidRDefault="00362257" w:rsidP="00D31855">
          <w:pPr>
            <w:rPr>
              <w:rFonts w:ascii="Arial" w:hAnsi="Arial" w:cs="Arial"/>
              <w:sz w:val="24"/>
              <w:szCs w:val="24"/>
              <w:lang w:eastAsia="en-GB"/>
            </w:rPr>
          </w:pPr>
          <w:r w:rsidRPr="008031C3">
            <w:rPr>
              <w:rFonts w:ascii="Arial" w:hAnsi="Arial" w:cs="Arial"/>
              <w:sz w:val="24"/>
              <w:szCs w:val="24"/>
              <w:lang w:eastAsia="en-GB"/>
            </w:rPr>
            <w:t>Overall, the effective use of CRM can help Asda to build strong relationships with its customers, leading to increased customer loyalty and long-term business success.</w:t>
          </w:r>
        </w:p>
        <w:p w14:paraId="7961EE59" w14:textId="77777777" w:rsidR="00362257" w:rsidRPr="008031C3" w:rsidRDefault="00362257" w:rsidP="00D31855">
          <w:pPr>
            <w:pStyle w:val="NoSpacing"/>
            <w:rPr>
              <w:rFonts w:ascii="Arial" w:hAnsi="Arial" w:cs="Arial"/>
              <w:color w:val="000000" w:themeColor="text1"/>
              <w:sz w:val="24"/>
              <w:szCs w:val="24"/>
            </w:rPr>
          </w:pPr>
          <w:r w:rsidRPr="008031C3">
            <w:rPr>
              <w:rFonts w:ascii="Arial" w:hAnsi="Arial" w:cs="Arial"/>
              <w:color w:val="1F2024"/>
              <w:sz w:val="24"/>
              <w:szCs w:val="24"/>
              <w:shd w:val="clear" w:color="auto" w:fill="FFFFFF"/>
            </w:rPr>
            <w:t>The SWOT and PESTLE analyses provide a comprehensive picture of the internal and external environments, which can aid in resource planning. The low-price approach, combined with the establishment of a huge number of internet outlets, can help ASDA achieve its goal of becoming Britain's largest retail empire. The participatory approach of gathering client input will assist George Clothing label brand in achieving the goal.</w:t>
          </w:r>
        </w:p>
        <w:p w14:paraId="44FD0DE1" w14:textId="77777777" w:rsidR="0040644A" w:rsidRPr="008031C3" w:rsidRDefault="0040644A" w:rsidP="00D31855">
          <w:pPr>
            <w:pStyle w:val="NoSpacing"/>
            <w:rPr>
              <w:rFonts w:ascii="Arial" w:hAnsi="Arial" w:cs="Arial"/>
              <w:color w:val="000000" w:themeColor="text1"/>
              <w:sz w:val="24"/>
              <w:szCs w:val="24"/>
            </w:rPr>
          </w:pPr>
        </w:p>
        <w:p w14:paraId="2FEA902C" w14:textId="0F21C565" w:rsidR="005826F5" w:rsidRPr="008031C3" w:rsidRDefault="005826F5" w:rsidP="00D31855">
          <w:pPr>
            <w:pStyle w:val="NoSpacing"/>
            <w:rPr>
              <w:rFonts w:ascii="Arial" w:hAnsi="Arial" w:cs="Arial"/>
              <w:b/>
              <w:bCs/>
              <w:color w:val="000000" w:themeColor="text1"/>
              <w:sz w:val="24"/>
              <w:szCs w:val="24"/>
              <w:u w:val="single"/>
            </w:rPr>
          </w:pPr>
          <w:r w:rsidRPr="008031C3">
            <w:rPr>
              <w:rFonts w:ascii="Arial" w:hAnsi="Arial" w:cs="Arial"/>
              <w:b/>
              <w:bCs/>
              <w:color w:val="000000" w:themeColor="text1"/>
              <w:sz w:val="24"/>
              <w:szCs w:val="24"/>
              <w:u w:val="single"/>
            </w:rPr>
            <w:t>Introduction:</w:t>
          </w:r>
        </w:p>
        <w:p w14:paraId="3C80E89F" w14:textId="4A1E4105" w:rsidR="00D12F0E" w:rsidRPr="008031C3" w:rsidRDefault="00D12F0E" w:rsidP="00D31855">
          <w:pPr>
            <w:pStyle w:val="NoSpacing"/>
            <w:rPr>
              <w:rFonts w:ascii="Arial" w:hAnsi="Arial" w:cs="Arial"/>
              <w:b/>
              <w:bCs/>
              <w:color w:val="000000" w:themeColor="text1"/>
              <w:sz w:val="24"/>
              <w:szCs w:val="24"/>
            </w:rPr>
          </w:pPr>
        </w:p>
        <w:p w14:paraId="7FFC3665" w14:textId="77777777" w:rsidR="00A50C16" w:rsidRPr="008031C3" w:rsidRDefault="00A50C16" w:rsidP="00D31855">
          <w:pPr>
            <w:pStyle w:val="NoSpacing"/>
            <w:rPr>
              <w:rFonts w:ascii="Arial" w:hAnsi="Arial" w:cs="Arial"/>
              <w:color w:val="000000" w:themeColor="text1"/>
              <w:sz w:val="24"/>
              <w:szCs w:val="24"/>
              <w:lang w:val="en-GB"/>
            </w:rPr>
          </w:pPr>
          <w:r w:rsidRPr="008031C3">
            <w:rPr>
              <w:rFonts w:ascii="Arial" w:hAnsi="Arial" w:cs="Arial"/>
              <w:color w:val="000000" w:themeColor="text1"/>
              <w:sz w:val="24"/>
              <w:szCs w:val="24"/>
              <w:lang w:val="en-GB"/>
            </w:rPr>
            <w:t>ASDA is a British multinational supermarket retailer that was founded in 1949. It is headquartered in Leeds, England and is a subsidiary of American retailer Walmart. ASDA operates stores in the United Kingdom and has a market share of around 16%.</w:t>
          </w:r>
        </w:p>
        <w:p w14:paraId="09BFC338" w14:textId="77777777" w:rsidR="00A50C16" w:rsidRPr="008031C3" w:rsidRDefault="00A50C16" w:rsidP="00D31855">
          <w:pPr>
            <w:pStyle w:val="NoSpacing"/>
            <w:rPr>
              <w:rFonts w:ascii="Arial" w:hAnsi="Arial" w:cs="Arial"/>
              <w:color w:val="000000" w:themeColor="text1"/>
              <w:sz w:val="24"/>
              <w:szCs w:val="24"/>
              <w:lang w:val="en-GB"/>
            </w:rPr>
          </w:pPr>
        </w:p>
        <w:p w14:paraId="1CB0FF02" w14:textId="77777777" w:rsidR="00A50C16" w:rsidRPr="008031C3" w:rsidRDefault="00A50C16" w:rsidP="00D31855">
          <w:pPr>
            <w:pStyle w:val="NoSpacing"/>
            <w:rPr>
              <w:rFonts w:ascii="Arial" w:hAnsi="Arial" w:cs="Arial"/>
              <w:color w:val="000000" w:themeColor="text1"/>
              <w:sz w:val="24"/>
              <w:szCs w:val="24"/>
              <w:lang w:val="en-GB"/>
            </w:rPr>
          </w:pPr>
          <w:r w:rsidRPr="008031C3">
            <w:rPr>
              <w:rFonts w:ascii="Arial" w:hAnsi="Arial" w:cs="Arial"/>
              <w:color w:val="000000" w:themeColor="text1"/>
              <w:sz w:val="24"/>
              <w:szCs w:val="24"/>
              <w:lang w:val="en-GB"/>
            </w:rPr>
            <w:t>ASDA offers a wide range of products including groceries, clothing, and household goods. It also has a large selection of own-brand products, which are often lower in price compared to national brands. In addition to its physical stores, ASDA also has an online shopping platform where customers can order their groceries for delivery or pickup.</w:t>
          </w:r>
        </w:p>
        <w:p w14:paraId="4D33A407" w14:textId="77777777" w:rsidR="00A50C16" w:rsidRPr="008031C3" w:rsidRDefault="00A50C16" w:rsidP="00D31855">
          <w:pPr>
            <w:pStyle w:val="NoSpacing"/>
            <w:rPr>
              <w:rFonts w:ascii="Arial" w:hAnsi="Arial" w:cs="Arial"/>
              <w:color w:val="000000" w:themeColor="text1"/>
              <w:sz w:val="24"/>
              <w:szCs w:val="24"/>
              <w:lang w:val="en-GB"/>
            </w:rPr>
          </w:pPr>
        </w:p>
        <w:p w14:paraId="51287224" w14:textId="77777777" w:rsidR="00A50C16" w:rsidRPr="008031C3" w:rsidRDefault="00A50C16" w:rsidP="00D31855">
          <w:pPr>
            <w:pStyle w:val="NoSpacing"/>
            <w:rPr>
              <w:rFonts w:ascii="Arial" w:hAnsi="Arial" w:cs="Arial"/>
              <w:color w:val="000000" w:themeColor="text1"/>
              <w:sz w:val="24"/>
              <w:szCs w:val="24"/>
              <w:lang w:val="en-GB"/>
            </w:rPr>
          </w:pPr>
          <w:r w:rsidRPr="008031C3">
            <w:rPr>
              <w:rFonts w:ascii="Arial" w:hAnsi="Arial" w:cs="Arial"/>
              <w:color w:val="000000" w:themeColor="text1"/>
              <w:sz w:val="24"/>
              <w:szCs w:val="24"/>
              <w:lang w:val="en-GB"/>
            </w:rPr>
            <w:t>ASDA is known for its low prices and has a slogan of "Save money. Live better." It has a price guarantee program where it promises to match or beat the prices of its competitors. ASDA also has a loyalty program called ASDA Price Guarantee where customers can save money on their purchases by scanning their receipts and receiving a refund if the prices of the items, they purchased are found to be cheaper at other participating retailers.</w:t>
          </w:r>
        </w:p>
        <w:p w14:paraId="17AFA181" w14:textId="77777777" w:rsidR="00A50C16" w:rsidRPr="008031C3" w:rsidRDefault="00A50C16" w:rsidP="00D31855">
          <w:pPr>
            <w:pStyle w:val="NoSpacing"/>
            <w:rPr>
              <w:rFonts w:ascii="Arial" w:hAnsi="Arial" w:cs="Arial"/>
              <w:color w:val="000000" w:themeColor="text1"/>
              <w:sz w:val="24"/>
              <w:szCs w:val="24"/>
              <w:lang w:val="en-GB"/>
            </w:rPr>
          </w:pPr>
        </w:p>
        <w:p w14:paraId="47D37DD9" w14:textId="77777777" w:rsidR="00A50C16" w:rsidRPr="008031C3" w:rsidRDefault="00A50C16" w:rsidP="00D31855">
          <w:pPr>
            <w:pStyle w:val="NoSpacing"/>
            <w:rPr>
              <w:rFonts w:ascii="Arial" w:hAnsi="Arial" w:cs="Arial"/>
              <w:color w:val="000000" w:themeColor="text1"/>
              <w:sz w:val="24"/>
              <w:szCs w:val="24"/>
              <w:lang w:val="en-GB"/>
            </w:rPr>
          </w:pPr>
          <w:r w:rsidRPr="008031C3">
            <w:rPr>
              <w:rFonts w:ascii="Arial" w:hAnsi="Arial" w:cs="Arial"/>
              <w:color w:val="000000" w:themeColor="text1"/>
              <w:sz w:val="24"/>
              <w:szCs w:val="24"/>
              <w:lang w:val="en-GB"/>
            </w:rPr>
            <w:t xml:space="preserve">In recent years, ASDA has faced increased competition from other supermarket chains and has struggled to maintain its market share. It has also faced criticism for its treatment of workers and has faced protests from employees and labour unions. </w:t>
          </w:r>
          <w:r w:rsidRPr="008031C3">
            <w:rPr>
              <w:rFonts w:ascii="Arial" w:hAnsi="Arial" w:cs="Arial"/>
              <w:color w:val="000000" w:themeColor="text1"/>
              <w:sz w:val="24"/>
              <w:szCs w:val="24"/>
              <w:lang w:val="en-GB"/>
            </w:rPr>
            <w:lastRenderedPageBreak/>
            <w:t>Despite these challenges, ASDA remains a popular choice for many shoppers in the United Kingdom due to its low prices and convenient locations.</w:t>
          </w:r>
        </w:p>
        <w:p w14:paraId="0F3FA48E" w14:textId="77777777" w:rsidR="00C16C0B" w:rsidRPr="008031C3" w:rsidRDefault="00C16C0B" w:rsidP="00D31855">
          <w:pPr>
            <w:pStyle w:val="NoSpacing"/>
            <w:rPr>
              <w:rFonts w:ascii="Arial" w:hAnsi="Arial" w:cs="Arial"/>
              <w:b/>
              <w:bCs/>
              <w:color w:val="000000" w:themeColor="text1"/>
              <w:sz w:val="24"/>
              <w:szCs w:val="24"/>
            </w:rPr>
          </w:pPr>
        </w:p>
        <w:p w14:paraId="54A9A6D7" w14:textId="61BCFEE0" w:rsidR="005826F5" w:rsidRPr="008031C3" w:rsidRDefault="005826F5" w:rsidP="00D31855">
          <w:pPr>
            <w:pStyle w:val="NoSpacing"/>
            <w:rPr>
              <w:rFonts w:ascii="Arial" w:hAnsi="Arial" w:cs="Arial"/>
              <w:b/>
              <w:bCs/>
              <w:color w:val="000000" w:themeColor="text1"/>
              <w:sz w:val="24"/>
              <w:szCs w:val="24"/>
              <w:u w:val="single"/>
            </w:rPr>
          </w:pPr>
          <w:r w:rsidRPr="008031C3">
            <w:rPr>
              <w:rFonts w:ascii="Arial" w:hAnsi="Arial" w:cs="Arial"/>
              <w:b/>
              <w:bCs/>
              <w:color w:val="000000" w:themeColor="text1"/>
              <w:sz w:val="24"/>
              <w:szCs w:val="24"/>
              <w:u w:val="single"/>
            </w:rPr>
            <w:t>Company Context:</w:t>
          </w:r>
        </w:p>
        <w:p w14:paraId="2A8ABA35" w14:textId="27164D23" w:rsidR="00DD262A" w:rsidRPr="008031C3" w:rsidRDefault="00DD262A" w:rsidP="00D31855">
          <w:pPr>
            <w:pStyle w:val="NoSpacing"/>
            <w:rPr>
              <w:rFonts w:ascii="Arial" w:hAnsi="Arial" w:cs="Arial"/>
              <w:b/>
              <w:bCs/>
              <w:color w:val="000000" w:themeColor="text1"/>
              <w:sz w:val="24"/>
              <w:szCs w:val="24"/>
              <w:u w:val="single"/>
            </w:rPr>
          </w:pPr>
        </w:p>
        <w:p w14:paraId="60587159" w14:textId="03966E65" w:rsidR="00F57FB0" w:rsidRPr="008031C3" w:rsidRDefault="00F57FB0"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t>Asda is a British multinational grocery and general merchandise retailer headquartered in Leeds, West Yorkshire. It was founded in 1949 by the Asquith family and has since become one of the largest supermarket chains in the United Kingdom, with over 600 stores and approximately 180,000 employees. Asda has a strong presence in the UK market and is known for its competitive pricing, wide range of products, and convenient store locations.</w:t>
          </w:r>
          <w:r w:rsidR="002E7A7F" w:rsidRPr="008031C3">
            <w:rPr>
              <w:rFonts w:ascii="Arial" w:hAnsi="Arial" w:cs="Arial"/>
              <w:color w:val="000000" w:themeColor="text1"/>
              <w:sz w:val="24"/>
              <w:szCs w:val="24"/>
            </w:rPr>
            <w:t xml:space="preserve"> (</w:t>
          </w:r>
          <w:r w:rsidR="002E7A7F" w:rsidRPr="008031C3">
            <w:rPr>
              <w:rFonts w:ascii="Arial" w:hAnsi="Arial" w:cs="Arial"/>
              <w:sz w:val="24"/>
              <w:szCs w:val="24"/>
            </w:rPr>
            <w:t>Asda. (2017))</w:t>
          </w:r>
        </w:p>
        <w:p w14:paraId="3C0155AC" w14:textId="77777777" w:rsidR="00F57FB0" w:rsidRPr="008031C3" w:rsidRDefault="00F57FB0" w:rsidP="00D31855">
          <w:pPr>
            <w:pStyle w:val="NoSpacing"/>
            <w:rPr>
              <w:rFonts w:ascii="Arial" w:hAnsi="Arial" w:cs="Arial"/>
              <w:color w:val="000000" w:themeColor="text1"/>
              <w:sz w:val="24"/>
              <w:szCs w:val="24"/>
            </w:rPr>
          </w:pPr>
        </w:p>
        <w:p w14:paraId="1A40885F" w14:textId="77777777" w:rsidR="00F57FB0" w:rsidRPr="008031C3" w:rsidRDefault="00F57FB0"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t>One of the main internal factors that has contributed to Asda's success is its strong focus on cost management. The company has a reputation for offering low prices to its customers and has implemented various strategies to reduce costs, such as sourcing products directly from suppliers and using its own distribution centers. This has allowed Asda to offer competitive prices and remain profitable despite intense competition in the retail sector.</w:t>
          </w:r>
        </w:p>
        <w:p w14:paraId="38BC52AB" w14:textId="77777777" w:rsidR="00F57FB0" w:rsidRPr="008031C3" w:rsidRDefault="00F57FB0" w:rsidP="00D31855">
          <w:pPr>
            <w:pStyle w:val="NoSpacing"/>
            <w:rPr>
              <w:rFonts w:ascii="Arial" w:hAnsi="Arial" w:cs="Arial"/>
              <w:color w:val="000000" w:themeColor="text1"/>
              <w:sz w:val="24"/>
              <w:szCs w:val="24"/>
            </w:rPr>
          </w:pPr>
        </w:p>
        <w:p w14:paraId="2BBC3FC4" w14:textId="77777777" w:rsidR="00F57FB0" w:rsidRPr="008031C3" w:rsidRDefault="00F57FB0"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t>Another internal factor that has contributed to Asda's success is its commitment to innovation and customer service. The company has invested heavily in technology and has implemented various initiatives to improve the customer experience, such as its click and collect service and mobile app. Asda has also introduced self-checkout kiosks in its stores, which has helped to reduce queues and improve the overall shopping experience for its customers.</w:t>
          </w:r>
        </w:p>
        <w:p w14:paraId="6FE70D47" w14:textId="77777777" w:rsidR="00F57FB0" w:rsidRPr="008031C3" w:rsidRDefault="00F57FB0" w:rsidP="00D31855">
          <w:pPr>
            <w:pStyle w:val="NoSpacing"/>
            <w:rPr>
              <w:rFonts w:ascii="Arial" w:hAnsi="Arial" w:cs="Arial"/>
              <w:color w:val="000000" w:themeColor="text1"/>
              <w:sz w:val="24"/>
              <w:szCs w:val="24"/>
            </w:rPr>
          </w:pPr>
        </w:p>
        <w:p w14:paraId="0DF55D26" w14:textId="77777777" w:rsidR="00F57FB0" w:rsidRPr="008031C3" w:rsidRDefault="00F57FB0"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t>However, Asda has also faced various challenges in recent years, which have impacted its performance and customer satisfaction. One of the main external factors that has affected Asda is the increasing competition in the retail sector, as other supermarket chains and online retailers have entered the market. This has led to intense price competition, which has put pressure on Asda's margins.</w:t>
          </w:r>
        </w:p>
        <w:p w14:paraId="19033421" w14:textId="77777777" w:rsidR="00F57FB0" w:rsidRPr="008031C3" w:rsidRDefault="00F57FB0" w:rsidP="00D31855">
          <w:pPr>
            <w:pStyle w:val="NoSpacing"/>
            <w:rPr>
              <w:rFonts w:ascii="Arial" w:hAnsi="Arial" w:cs="Arial"/>
              <w:color w:val="000000" w:themeColor="text1"/>
              <w:sz w:val="24"/>
              <w:szCs w:val="24"/>
            </w:rPr>
          </w:pPr>
        </w:p>
        <w:p w14:paraId="2AF387BE" w14:textId="77777777" w:rsidR="00F57FB0" w:rsidRPr="008031C3" w:rsidRDefault="00F57FB0"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t>Another external factor that has impacted Asda is the changing consumer behavior and preferences. With the rise of online shopping and the increasing popularity of convenience stores, customers are more likely to shop around for the best deals and are less loyal to traditional retailers. This has led to a decline in footfall at Asda stores and has put pressure on the company to adapt to the changing market.</w:t>
          </w:r>
        </w:p>
        <w:p w14:paraId="5BAB4EE0" w14:textId="77777777" w:rsidR="00F57FB0" w:rsidRPr="008031C3" w:rsidRDefault="00F57FB0" w:rsidP="00D31855">
          <w:pPr>
            <w:pStyle w:val="NoSpacing"/>
            <w:rPr>
              <w:rFonts w:ascii="Arial" w:hAnsi="Arial" w:cs="Arial"/>
              <w:color w:val="000000" w:themeColor="text1"/>
              <w:sz w:val="24"/>
              <w:szCs w:val="24"/>
            </w:rPr>
          </w:pPr>
        </w:p>
        <w:p w14:paraId="55FDD2D2" w14:textId="77777777" w:rsidR="00F57FB0" w:rsidRPr="008031C3" w:rsidRDefault="00F57FB0"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t>One of the main CRM issues that Asda has faced in recent years is the decline in customer satisfaction. Despite its efforts to improve the customer experience, Asda has struggled to meet the expectations of its customers and has faced criticism for its lack of customer service. This has led to a decline in customer loyalty and has contributed to the company's declining sales.</w:t>
          </w:r>
        </w:p>
        <w:p w14:paraId="058DAE44" w14:textId="77777777" w:rsidR="00F57FB0" w:rsidRPr="008031C3" w:rsidRDefault="00F57FB0" w:rsidP="00D31855">
          <w:pPr>
            <w:pStyle w:val="NoSpacing"/>
            <w:rPr>
              <w:rFonts w:ascii="Arial" w:hAnsi="Arial" w:cs="Arial"/>
              <w:color w:val="000000" w:themeColor="text1"/>
              <w:sz w:val="24"/>
              <w:szCs w:val="24"/>
            </w:rPr>
          </w:pPr>
        </w:p>
        <w:p w14:paraId="2763105D" w14:textId="77777777" w:rsidR="00F57FB0" w:rsidRPr="008031C3" w:rsidRDefault="00F57FB0"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t>To address these CRM issues, Asda has implemented various initiatives to improve the customer experience, such as increasing the number of customer service assistants in its stores and introducing new training programs for its employees. It has also invested in technology, such as its mobile app, to make it easier for customers to shop and interact with the company.</w:t>
          </w:r>
        </w:p>
        <w:p w14:paraId="1E779954" w14:textId="77777777" w:rsidR="00F57FB0" w:rsidRPr="008031C3" w:rsidRDefault="00F57FB0" w:rsidP="00D31855">
          <w:pPr>
            <w:pStyle w:val="NoSpacing"/>
            <w:rPr>
              <w:rFonts w:ascii="Arial" w:hAnsi="Arial" w:cs="Arial"/>
              <w:color w:val="000000" w:themeColor="text1"/>
              <w:sz w:val="24"/>
              <w:szCs w:val="24"/>
            </w:rPr>
          </w:pPr>
        </w:p>
        <w:p w14:paraId="0B725FE9" w14:textId="0FA534C9" w:rsidR="005826F5" w:rsidRPr="008031C3" w:rsidRDefault="005826F5" w:rsidP="00D31855">
          <w:pPr>
            <w:pStyle w:val="NoSpacing"/>
            <w:rPr>
              <w:rFonts w:ascii="Arial" w:hAnsi="Arial" w:cs="Arial"/>
              <w:b/>
              <w:bCs/>
              <w:color w:val="000000" w:themeColor="text1"/>
              <w:sz w:val="24"/>
              <w:szCs w:val="24"/>
              <w:u w:val="single"/>
            </w:rPr>
          </w:pPr>
          <w:r w:rsidRPr="008031C3">
            <w:rPr>
              <w:rFonts w:ascii="Arial" w:hAnsi="Arial" w:cs="Arial"/>
              <w:b/>
              <w:bCs/>
              <w:color w:val="000000" w:themeColor="text1"/>
              <w:sz w:val="24"/>
              <w:szCs w:val="24"/>
              <w:u w:val="single"/>
            </w:rPr>
            <w:lastRenderedPageBreak/>
            <w:t>SWOT Analysis:</w:t>
          </w:r>
        </w:p>
        <w:p w14:paraId="51744716" w14:textId="77777777" w:rsidR="00661208" w:rsidRPr="008031C3" w:rsidRDefault="00661208" w:rsidP="00D31855">
          <w:pPr>
            <w:pStyle w:val="NoSpacing"/>
            <w:rPr>
              <w:rFonts w:ascii="Arial" w:hAnsi="Arial" w:cs="Arial"/>
              <w:color w:val="000000" w:themeColor="text1"/>
              <w:sz w:val="24"/>
              <w:szCs w:val="24"/>
            </w:rPr>
          </w:pPr>
        </w:p>
        <w:p w14:paraId="4632A2A1" w14:textId="77777777" w:rsidR="00C740A5" w:rsidRPr="008031C3" w:rsidRDefault="00C740A5"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shd w:val="clear" w:color="auto" w:fill="F7F7F8"/>
            </w:rPr>
            <w:t>A SWOT analysis is a tool used to identify the strengths, weaknesses, opportunities, and threats of a business or organization. By analyzing these factors, a company can better understand its current position and make informed decisions about future growth and development. Strengths are internal attributes that give the business an advantage over its competitors, such as a strong brand or superior technology. Weaknesses are internal factors that hinder the business's ability to compete, such as a lack of financial resources or poor management. Opportunities are external factors that present new growth opportunities for the business, such as a new market or technological advancement. Threats are external factors that may harm the business, such as a new competitor entering the market or a change in government regulations. By analyzing these factors, a company can create a comprehensive strategy to maximize its strengths, minimize its weaknesses, and seize opportunities while avoiding threats.</w:t>
          </w:r>
          <w:r w:rsidRPr="008031C3">
            <w:rPr>
              <w:rFonts w:ascii="Arial" w:hAnsi="Arial" w:cs="Arial"/>
              <w:color w:val="000000" w:themeColor="text1"/>
              <w:sz w:val="24"/>
              <w:szCs w:val="24"/>
            </w:rPr>
            <w:t xml:space="preserve"> </w:t>
          </w:r>
        </w:p>
        <w:p w14:paraId="1F95E51D" w14:textId="77777777" w:rsidR="00C740A5" w:rsidRPr="008031C3" w:rsidRDefault="00C740A5" w:rsidP="00D31855">
          <w:pPr>
            <w:pStyle w:val="NoSpacing"/>
            <w:rPr>
              <w:rFonts w:ascii="Arial" w:hAnsi="Arial" w:cs="Arial"/>
              <w:color w:val="000000" w:themeColor="text1"/>
              <w:sz w:val="24"/>
              <w:szCs w:val="24"/>
            </w:rPr>
          </w:pPr>
        </w:p>
        <w:p w14:paraId="54834F38" w14:textId="77777777" w:rsidR="00C740A5" w:rsidRPr="008031C3" w:rsidRDefault="00C740A5"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t xml:space="preserve">As you can see from the table below these are some of SWOT analysis, I have demonstrated which Asda have the standards that prostates, its strength, weaknesses, opportunities, and threats. </w:t>
          </w:r>
        </w:p>
        <w:p w14:paraId="2813398E" w14:textId="4851E25B" w:rsidR="005826F5" w:rsidRPr="008031C3" w:rsidRDefault="005826F5" w:rsidP="00D31855">
          <w:pPr>
            <w:pStyle w:val="NoSpacing"/>
            <w:rPr>
              <w:rFonts w:ascii="Arial" w:hAnsi="Arial" w:cs="Arial"/>
              <w:b/>
              <w:bCs/>
              <w:color w:val="000000" w:themeColor="text1"/>
              <w:sz w:val="24"/>
              <w:szCs w:val="24"/>
              <w:u w:val="single"/>
            </w:rPr>
          </w:pPr>
        </w:p>
        <w:tbl>
          <w:tblPr>
            <w:tblStyle w:val="TableGrid"/>
            <w:tblW w:w="0" w:type="auto"/>
            <w:tblLook w:val="04A0" w:firstRow="1" w:lastRow="0" w:firstColumn="1" w:lastColumn="0" w:noHBand="0" w:noVBand="1"/>
          </w:tblPr>
          <w:tblGrid>
            <w:gridCol w:w="4508"/>
            <w:gridCol w:w="4508"/>
          </w:tblGrid>
          <w:tr w:rsidR="004050FD" w:rsidRPr="008031C3" w14:paraId="57506BF2" w14:textId="77777777" w:rsidTr="00D31855">
            <w:tc>
              <w:tcPr>
                <w:tcW w:w="4508" w:type="dxa"/>
              </w:tcPr>
              <w:p w14:paraId="71786023" w14:textId="77777777" w:rsidR="004050FD" w:rsidRPr="008031C3" w:rsidRDefault="004050FD" w:rsidP="003538F6">
                <w:pPr>
                  <w:pStyle w:val="NoSpacing"/>
                  <w:rPr>
                    <w:rFonts w:ascii="Arial" w:hAnsi="Arial" w:cs="Arial"/>
                    <w:b/>
                    <w:bCs/>
                    <w:sz w:val="24"/>
                    <w:szCs w:val="24"/>
                    <w:u w:val="single"/>
                  </w:rPr>
                </w:pPr>
                <w:r w:rsidRPr="008031C3">
                  <w:rPr>
                    <w:rFonts w:ascii="Arial" w:hAnsi="Arial" w:cs="Arial"/>
                    <w:b/>
                    <w:bCs/>
                    <w:sz w:val="24"/>
                    <w:szCs w:val="24"/>
                    <w:u w:val="single"/>
                  </w:rPr>
                  <w:t>Strength</w:t>
                </w:r>
              </w:p>
              <w:p w14:paraId="6F073D40" w14:textId="77777777" w:rsidR="008B5BD4" w:rsidRPr="008031C3" w:rsidRDefault="008B5BD4" w:rsidP="008B5BD4">
                <w:pPr>
                  <w:pStyle w:val="NoSpacing"/>
                  <w:numPr>
                    <w:ilvl w:val="0"/>
                    <w:numId w:val="14"/>
                  </w:numPr>
                  <w:rPr>
                    <w:rFonts w:ascii="Arial" w:hAnsi="Arial" w:cs="Arial"/>
                    <w:sz w:val="24"/>
                    <w:szCs w:val="24"/>
                  </w:rPr>
                </w:pPr>
                <w:r w:rsidRPr="008031C3">
                  <w:rPr>
                    <w:rFonts w:ascii="Arial" w:hAnsi="Arial" w:cs="Arial"/>
                    <w:sz w:val="24"/>
                    <w:szCs w:val="24"/>
                  </w:rPr>
                  <w:t>Strong brand recognition and reputation</w:t>
                </w:r>
              </w:p>
              <w:p w14:paraId="03C5AB40" w14:textId="77777777" w:rsidR="008B5BD4" w:rsidRPr="008031C3" w:rsidRDefault="008B5BD4" w:rsidP="008B5BD4">
                <w:pPr>
                  <w:pStyle w:val="NoSpacing"/>
                  <w:numPr>
                    <w:ilvl w:val="0"/>
                    <w:numId w:val="14"/>
                  </w:numPr>
                  <w:rPr>
                    <w:rFonts w:ascii="Arial" w:hAnsi="Arial" w:cs="Arial"/>
                    <w:sz w:val="24"/>
                    <w:szCs w:val="24"/>
                  </w:rPr>
                </w:pPr>
                <w:r w:rsidRPr="008031C3">
                  <w:rPr>
                    <w:rFonts w:ascii="Arial" w:hAnsi="Arial" w:cs="Arial"/>
                    <w:sz w:val="24"/>
                    <w:szCs w:val="24"/>
                  </w:rPr>
                  <w:t>Wide range of products and services offered</w:t>
                </w:r>
              </w:p>
              <w:p w14:paraId="51477869" w14:textId="77777777" w:rsidR="008B5BD4" w:rsidRPr="008031C3" w:rsidRDefault="008B5BD4" w:rsidP="008B5BD4">
                <w:pPr>
                  <w:pStyle w:val="NoSpacing"/>
                  <w:numPr>
                    <w:ilvl w:val="0"/>
                    <w:numId w:val="14"/>
                  </w:numPr>
                  <w:rPr>
                    <w:rFonts w:ascii="Arial" w:hAnsi="Arial" w:cs="Arial"/>
                    <w:sz w:val="24"/>
                    <w:szCs w:val="24"/>
                  </w:rPr>
                </w:pPr>
                <w:r w:rsidRPr="008031C3">
                  <w:rPr>
                    <w:rFonts w:ascii="Arial" w:hAnsi="Arial" w:cs="Arial"/>
                    <w:sz w:val="24"/>
                    <w:szCs w:val="24"/>
                  </w:rPr>
                  <w:t>Large network of stores and online presence</w:t>
                </w:r>
              </w:p>
              <w:p w14:paraId="6F68C38E" w14:textId="3DE33CE5" w:rsidR="004050FD" w:rsidRPr="008031C3" w:rsidRDefault="008B5BD4" w:rsidP="008B5BD4">
                <w:pPr>
                  <w:pStyle w:val="NoSpacing"/>
                  <w:numPr>
                    <w:ilvl w:val="0"/>
                    <w:numId w:val="14"/>
                  </w:numPr>
                  <w:rPr>
                    <w:rFonts w:ascii="Arial" w:hAnsi="Arial" w:cs="Arial"/>
                    <w:b/>
                    <w:bCs/>
                    <w:sz w:val="24"/>
                    <w:szCs w:val="24"/>
                  </w:rPr>
                </w:pPr>
                <w:r w:rsidRPr="008031C3">
                  <w:rPr>
                    <w:rFonts w:ascii="Arial" w:hAnsi="Arial" w:cs="Arial"/>
                    <w:sz w:val="24"/>
                    <w:szCs w:val="24"/>
                  </w:rPr>
                  <w:t>Strong partnerships with suppliers and other businesses</w:t>
                </w:r>
              </w:p>
            </w:tc>
            <w:tc>
              <w:tcPr>
                <w:tcW w:w="4508" w:type="dxa"/>
              </w:tcPr>
              <w:p w14:paraId="1A377D73" w14:textId="77777777" w:rsidR="004050FD" w:rsidRPr="008031C3" w:rsidRDefault="004050FD" w:rsidP="003538F6">
                <w:pPr>
                  <w:pStyle w:val="NoSpacing"/>
                  <w:rPr>
                    <w:rFonts w:ascii="Arial" w:hAnsi="Arial" w:cs="Arial"/>
                    <w:b/>
                    <w:bCs/>
                    <w:sz w:val="24"/>
                    <w:szCs w:val="24"/>
                    <w:u w:val="single"/>
                  </w:rPr>
                </w:pPr>
                <w:r w:rsidRPr="008031C3">
                  <w:rPr>
                    <w:rFonts w:ascii="Arial" w:hAnsi="Arial" w:cs="Arial"/>
                    <w:b/>
                    <w:bCs/>
                    <w:sz w:val="24"/>
                    <w:szCs w:val="24"/>
                    <w:u w:val="single"/>
                  </w:rPr>
                  <w:t>Weakness</w:t>
                </w:r>
              </w:p>
              <w:p w14:paraId="5C8A407D" w14:textId="77777777" w:rsidR="008B5BD4" w:rsidRPr="008031C3" w:rsidRDefault="008B5BD4" w:rsidP="008B5BD4">
                <w:pPr>
                  <w:pStyle w:val="NoSpacing"/>
                  <w:numPr>
                    <w:ilvl w:val="0"/>
                    <w:numId w:val="13"/>
                  </w:numPr>
                  <w:rPr>
                    <w:rFonts w:ascii="Arial" w:hAnsi="Arial" w:cs="Arial"/>
                    <w:sz w:val="24"/>
                    <w:szCs w:val="24"/>
                  </w:rPr>
                </w:pPr>
                <w:r w:rsidRPr="008031C3">
                  <w:rPr>
                    <w:rFonts w:ascii="Arial" w:hAnsi="Arial" w:cs="Arial"/>
                    <w:sz w:val="24"/>
                    <w:szCs w:val="24"/>
                  </w:rPr>
                  <w:t>Dependence on a few key suppliers</w:t>
                </w:r>
              </w:p>
              <w:p w14:paraId="3ED8EC54" w14:textId="77777777" w:rsidR="008B5BD4" w:rsidRPr="008031C3" w:rsidRDefault="008B5BD4" w:rsidP="008B5BD4">
                <w:pPr>
                  <w:pStyle w:val="NoSpacing"/>
                  <w:numPr>
                    <w:ilvl w:val="0"/>
                    <w:numId w:val="13"/>
                  </w:numPr>
                  <w:rPr>
                    <w:rFonts w:ascii="Arial" w:hAnsi="Arial" w:cs="Arial"/>
                    <w:sz w:val="24"/>
                    <w:szCs w:val="24"/>
                  </w:rPr>
                </w:pPr>
                <w:r w:rsidRPr="008031C3">
                  <w:rPr>
                    <w:rFonts w:ascii="Arial" w:hAnsi="Arial" w:cs="Arial"/>
                    <w:sz w:val="24"/>
                    <w:szCs w:val="24"/>
                  </w:rPr>
                  <w:t>Limited international presence</w:t>
                </w:r>
              </w:p>
              <w:p w14:paraId="22EF2217" w14:textId="77777777" w:rsidR="008B5BD4" w:rsidRPr="008031C3" w:rsidRDefault="008B5BD4" w:rsidP="008B5BD4">
                <w:pPr>
                  <w:pStyle w:val="NoSpacing"/>
                  <w:numPr>
                    <w:ilvl w:val="0"/>
                    <w:numId w:val="13"/>
                  </w:numPr>
                  <w:rPr>
                    <w:rFonts w:ascii="Arial" w:hAnsi="Arial" w:cs="Arial"/>
                    <w:sz w:val="24"/>
                    <w:szCs w:val="24"/>
                  </w:rPr>
                </w:pPr>
                <w:r w:rsidRPr="008031C3">
                  <w:rPr>
                    <w:rFonts w:ascii="Arial" w:hAnsi="Arial" w:cs="Arial"/>
                    <w:sz w:val="24"/>
                    <w:szCs w:val="24"/>
                  </w:rPr>
                  <w:t>Potential for labor disputes</w:t>
                </w:r>
              </w:p>
              <w:p w14:paraId="212303AB" w14:textId="4AFBA273" w:rsidR="004050FD" w:rsidRPr="008031C3" w:rsidRDefault="008B5BD4" w:rsidP="008B5BD4">
                <w:pPr>
                  <w:pStyle w:val="NoSpacing"/>
                  <w:numPr>
                    <w:ilvl w:val="0"/>
                    <w:numId w:val="13"/>
                  </w:numPr>
                  <w:rPr>
                    <w:rFonts w:ascii="Arial" w:hAnsi="Arial" w:cs="Arial"/>
                    <w:b/>
                    <w:bCs/>
                    <w:sz w:val="24"/>
                    <w:szCs w:val="24"/>
                  </w:rPr>
                </w:pPr>
                <w:r w:rsidRPr="008031C3">
                  <w:rPr>
                    <w:rFonts w:ascii="Arial" w:hAnsi="Arial" w:cs="Arial"/>
                    <w:sz w:val="24"/>
                    <w:szCs w:val="24"/>
                  </w:rPr>
                  <w:t>Limited investment in technology and innovation</w:t>
                </w:r>
              </w:p>
            </w:tc>
          </w:tr>
          <w:tr w:rsidR="004050FD" w:rsidRPr="008031C3" w14:paraId="217F7C3E" w14:textId="77777777" w:rsidTr="00D31855">
            <w:tc>
              <w:tcPr>
                <w:tcW w:w="4508" w:type="dxa"/>
              </w:tcPr>
              <w:p w14:paraId="04ABEC78" w14:textId="77777777" w:rsidR="004050FD" w:rsidRPr="008031C3" w:rsidRDefault="004050FD" w:rsidP="003538F6">
                <w:pPr>
                  <w:pStyle w:val="NoSpacing"/>
                  <w:rPr>
                    <w:rFonts w:ascii="Arial" w:hAnsi="Arial" w:cs="Arial"/>
                    <w:b/>
                    <w:bCs/>
                    <w:sz w:val="24"/>
                    <w:szCs w:val="24"/>
                    <w:u w:val="single"/>
                  </w:rPr>
                </w:pPr>
                <w:r w:rsidRPr="008031C3">
                  <w:rPr>
                    <w:rFonts w:ascii="Arial" w:hAnsi="Arial" w:cs="Arial"/>
                    <w:b/>
                    <w:bCs/>
                    <w:sz w:val="24"/>
                    <w:szCs w:val="24"/>
                    <w:u w:val="single"/>
                  </w:rPr>
                  <w:t>Opportunities</w:t>
                </w:r>
              </w:p>
              <w:p w14:paraId="4157F407" w14:textId="77777777" w:rsidR="008D008A" w:rsidRPr="008031C3" w:rsidRDefault="008D008A" w:rsidP="008D008A">
                <w:pPr>
                  <w:pStyle w:val="NoSpacing"/>
                  <w:numPr>
                    <w:ilvl w:val="0"/>
                    <w:numId w:val="12"/>
                  </w:numPr>
                  <w:rPr>
                    <w:rFonts w:ascii="Arial" w:hAnsi="Arial" w:cs="Arial"/>
                    <w:sz w:val="24"/>
                    <w:szCs w:val="24"/>
                  </w:rPr>
                </w:pPr>
                <w:r w:rsidRPr="008031C3">
                  <w:rPr>
                    <w:rFonts w:ascii="Arial" w:hAnsi="Arial" w:cs="Arial"/>
                    <w:sz w:val="24"/>
                    <w:szCs w:val="24"/>
                  </w:rPr>
                  <w:t>Expansion into new markets, both domestic and international</w:t>
                </w:r>
              </w:p>
              <w:p w14:paraId="66398596" w14:textId="77777777" w:rsidR="008D008A" w:rsidRPr="008031C3" w:rsidRDefault="008D008A" w:rsidP="008D008A">
                <w:pPr>
                  <w:pStyle w:val="NoSpacing"/>
                  <w:numPr>
                    <w:ilvl w:val="0"/>
                    <w:numId w:val="12"/>
                  </w:numPr>
                  <w:rPr>
                    <w:rFonts w:ascii="Arial" w:hAnsi="Arial" w:cs="Arial"/>
                    <w:sz w:val="24"/>
                    <w:szCs w:val="24"/>
                  </w:rPr>
                </w:pPr>
                <w:r w:rsidRPr="008031C3">
                  <w:rPr>
                    <w:rFonts w:ascii="Arial" w:hAnsi="Arial" w:cs="Arial"/>
                    <w:sz w:val="24"/>
                    <w:szCs w:val="24"/>
                  </w:rPr>
                  <w:t>Investment in technology and innovation to improve efficiency and customer experience</w:t>
                </w:r>
              </w:p>
              <w:p w14:paraId="47C6AB8D" w14:textId="77777777" w:rsidR="008D008A" w:rsidRPr="008031C3" w:rsidRDefault="008D008A" w:rsidP="008D008A">
                <w:pPr>
                  <w:pStyle w:val="NoSpacing"/>
                  <w:numPr>
                    <w:ilvl w:val="0"/>
                    <w:numId w:val="12"/>
                  </w:numPr>
                  <w:rPr>
                    <w:rFonts w:ascii="Arial" w:hAnsi="Arial" w:cs="Arial"/>
                    <w:sz w:val="24"/>
                    <w:szCs w:val="24"/>
                  </w:rPr>
                </w:pPr>
                <w:r w:rsidRPr="008031C3">
                  <w:rPr>
                    <w:rFonts w:ascii="Arial" w:hAnsi="Arial" w:cs="Arial"/>
                    <w:sz w:val="24"/>
                    <w:szCs w:val="24"/>
                  </w:rPr>
                  <w:t>Partnerships and collaborations with other businesses to offer new products and services</w:t>
                </w:r>
              </w:p>
              <w:p w14:paraId="4349FEED" w14:textId="2BB014D1" w:rsidR="004050FD" w:rsidRPr="008031C3" w:rsidRDefault="008D008A" w:rsidP="008D008A">
                <w:pPr>
                  <w:pStyle w:val="NoSpacing"/>
                  <w:numPr>
                    <w:ilvl w:val="0"/>
                    <w:numId w:val="12"/>
                  </w:numPr>
                  <w:rPr>
                    <w:rFonts w:ascii="Arial" w:hAnsi="Arial" w:cs="Arial"/>
                    <w:b/>
                    <w:bCs/>
                    <w:sz w:val="24"/>
                    <w:szCs w:val="24"/>
                  </w:rPr>
                </w:pPr>
                <w:r w:rsidRPr="008031C3">
                  <w:rPr>
                    <w:rFonts w:ascii="Arial" w:hAnsi="Arial" w:cs="Arial"/>
                    <w:sz w:val="24"/>
                    <w:szCs w:val="24"/>
                  </w:rPr>
                  <w:t>Opportunities to increase market share through targeted marketing campaigns</w:t>
                </w:r>
              </w:p>
            </w:tc>
            <w:tc>
              <w:tcPr>
                <w:tcW w:w="4508" w:type="dxa"/>
              </w:tcPr>
              <w:p w14:paraId="25E840D6" w14:textId="3DCF09BF" w:rsidR="004050FD" w:rsidRPr="008031C3" w:rsidRDefault="004050FD" w:rsidP="003538F6">
                <w:pPr>
                  <w:pStyle w:val="NoSpacing"/>
                  <w:rPr>
                    <w:rFonts w:ascii="Arial" w:hAnsi="Arial" w:cs="Arial"/>
                    <w:b/>
                    <w:bCs/>
                    <w:sz w:val="24"/>
                    <w:szCs w:val="24"/>
                    <w:u w:val="single"/>
                  </w:rPr>
                </w:pPr>
                <w:r w:rsidRPr="008031C3">
                  <w:rPr>
                    <w:rFonts w:ascii="Arial" w:hAnsi="Arial" w:cs="Arial"/>
                    <w:b/>
                    <w:bCs/>
                    <w:sz w:val="24"/>
                    <w:szCs w:val="24"/>
                    <w:u w:val="single"/>
                  </w:rPr>
                  <w:t>Threat</w:t>
                </w:r>
              </w:p>
              <w:p w14:paraId="56E9F676" w14:textId="77777777" w:rsidR="00BD440F" w:rsidRPr="008031C3" w:rsidRDefault="00BD440F" w:rsidP="00BD440F">
                <w:pPr>
                  <w:pStyle w:val="NoSpacing"/>
                  <w:numPr>
                    <w:ilvl w:val="0"/>
                    <w:numId w:val="11"/>
                  </w:numPr>
                  <w:rPr>
                    <w:rFonts w:ascii="Arial" w:hAnsi="Arial" w:cs="Arial"/>
                    <w:sz w:val="24"/>
                    <w:szCs w:val="24"/>
                  </w:rPr>
                </w:pPr>
                <w:r w:rsidRPr="008031C3">
                  <w:rPr>
                    <w:rFonts w:ascii="Arial" w:hAnsi="Arial" w:cs="Arial"/>
                    <w:sz w:val="24"/>
                    <w:szCs w:val="24"/>
                  </w:rPr>
                  <w:t>Competition from other retailers, both brick-and-mortar and online</w:t>
                </w:r>
              </w:p>
              <w:p w14:paraId="68A0EDF9" w14:textId="77777777" w:rsidR="00BD440F" w:rsidRPr="008031C3" w:rsidRDefault="00BD440F" w:rsidP="00BD440F">
                <w:pPr>
                  <w:pStyle w:val="NoSpacing"/>
                  <w:numPr>
                    <w:ilvl w:val="0"/>
                    <w:numId w:val="11"/>
                  </w:numPr>
                  <w:rPr>
                    <w:rFonts w:ascii="Arial" w:hAnsi="Arial" w:cs="Arial"/>
                    <w:sz w:val="24"/>
                    <w:szCs w:val="24"/>
                  </w:rPr>
                </w:pPr>
                <w:r w:rsidRPr="008031C3">
                  <w:rPr>
                    <w:rFonts w:ascii="Arial" w:hAnsi="Arial" w:cs="Arial"/>
                    <w:sz w:val="24"/>
                    <w:szCs w:val="24"/>
                  </w:rPr>
                  <w:t>Changes in consumer preferences and shopping habits</w:t>
                </w:r>
              </w:p>
              <w:p w14:paraId="00D652E3" w14:textId="77777777" w:rsidR="00BD440F" w:rsidRPr="008031C3" w:rsidRDefault="00BD440F" w:rsidP="00BD440F">
                <w:pPr>
                  <w:pStyle w:val="NoSpacing"/>
                  <w:numPr>
                    <w:ilvl w:val="0"/>
                    <w:numId w:val="11"/>
                  </w:numPr>
                  <w:rPr>
                    <w:rFonts w:ascii="Arial" w:hAnsi="Arial" w:cs="Arial"/>
                    <w:sz w:val="24"/>
                    <w:szCs w:val="24"/>
                  </w:rPr>
                </w:pPr>
                <w:r w:rsidRPr="008031C3">
                  <w:rPr>
                    <w:rFonts w:ascii="Arial" w:hAnsi="Arial" w:cs="Arial"/>
                    <w:sz w:val="24"/>
                    <w:szCs w:val="24"/>
                  </w:rPr>
                  <w:t>Potential for supply chain disruptions or other external factors that could affect operations</w:t>
                </w:r>
              </w:p>
              <w:p w14:paraId="08C5A60A" w14:textId="39367162" w:rsidR="004050FD" w:rsidRPr="008031C3" w:rsidRDefault="00BD440F" w:rsidP="00BD440F">
                <w:pPr>
                  <w:pStyle w:val="NoSpacing"/>
                  <w:numPr>
                    <w:ilvl w:val="0"/>
                    <w:numId w:val="11"/>
                  </w:numPr>
                  <w:rPr>
                    <w:rFonts w:ascii="Arial" w:hAnsi="Arial" w:cs="Arial"/>
                    <w:b/>
                    <w:bCs/>
                    <w:sz w:val="24"/>
                    <w:szCs w:val="24"/>
                  </w:rPr>
                </w:pPr>
                <w:r w:rsidRPr="008031C3">
                  <w:rPr>
                    <w:rFonts w:ascii="Arial" w:hAnsi="Arial" w:cs="Arial"/>
                    <w:sz w:val="24"/>
                    <w:szCs w:val="24"/>
                  </w:rPr>
                  <w:t>Economic downturns or other macroeconomic factors that could impact sales and profitability</w:t>
                </w:r>
              </w:p>
            </w:tc>
          </w:tr>
        </w:tbl>
        <w:p w14:paraId="6FABCDF6" w14:textId="77777777" w:rsidR="00F4722F" w:rsidRPr="008031C3" w:rsidRDefault="00F4722F" w:rsidP="00D31855">
          <w:pPr>
            <w:pStyle w:val="NoSpacing"/>
            <w:rPr>
              <w:rFonts w:ascii="Arial" w:hAnsi="Arial" w:cs="Arial"/>
              <w:b/>
              <w:bCs/>
              <w:color w:val="000000" w:themeColor="text1"/>
              <w:sz w:val="24"/>
              <w:szCs w:val="24"/>
              <w:u w:val="single"/>
            </w:rPr>
          </w:pPr>
        </w:p>
        <w:p w14:paraId="3DD628B0" w14:textId="15140731" w:rsidR="005826F5" w:rsidRPr="008031C3" w:rsidRDefault="005826F5" w:rsidP="00D31855">
          <w:pPr>
            <w:pStyle w:val="NoSpacing"/>
            <w:rPr>
              <w:rFonts w:ascii="Arial" w:hAnsi="Arial" w:cs="Arial"/>
              <w:b/>
              <w:bCs/>
              <w:color w:val="000000" w:themeColor="text1"/>
              <w:sz w:val="24"/>
              <w:szCs w:val="24"/>
              <w:u w:val="single"/>
            </w:rPr>
          </w:pPr>
          <w:r w:rsidRPr="008031C3">
            <w:rPr>
              <w:rFonts w:ascii="Arial" w:hAnsi="Arial" w:cs="Arial"/>
              <w:b/>
              <w:bCs/>
              <w:color w:val="000000" w:themeColor="text1"/>
              <w:sz w:val="24"/>
              <w:szCs w:val="24"/>
              <w:u w:val="single"/>
            </w:rPr>
            <w:t>PESTLE Analysis:</w:t>
          </w:r>
        </w:p>
        <w:p w14:paraId="3C64A962" w14:textId="7CC2F27C" w:rsidR="007C2779" w:rsidRPr="008031C3" w:rsidRDefault="007C2779" w:rsidP="00D31855">
          <w:pPr>
            <w:pStyle w:val="NoSpacing"/>
            <w:rPr>
              <w:rFonts w:ascii="Arial" w:hAnsi="Arial" w:cs="Arial"/>
              <w:b/>
              <w:bCs/>
              <w:color w:val="000000" w:themeColor="text1"/>
              <w:sz w:val="24"/>
              <w:szCs w:val="24"/>
              <w:u w:val="single"/>
            </w:rPr>
          </w:pPr>
        </w:p>
        <w:p w14:paraId="5D08E488" w14:textId="77777777" w:rsidR="00EE5497" w:rsidRPr="008031C3" w:rsidRDefault="00EE5497"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t>A PESTLE analysis is a tool used to assess the external factors that may affect a business. It considers six key areas: political, economic, social, technological, legal, and environmental.</w:t>
          </w:r>
        </w:p>
        <w:p w14:paraId="39341B62" w14:textId="77777777" w:rsidR="00EE5497" w:rsidRPr="008031C3" w:rsidRDefault="00EE5497" w:rsidP="00D31855">
          <w:pPr>
            <w:pStyle w:val="NoSpacing"/>
            <w:rPr>
              <w:rFonts w:ascii="Arial" w:hAnsi="Arial" w:cs="Arial"/>
              <w:color w:val="000000" w:themeColor="text1"/>
              <w:sz w:val="24"/>
              <w:szCs w:val="24"/>
            </w:rPr>
          </w:pPr>
        </w:p>
        <w:p w14:paraId="1F0B609C" w14:textId="77777777" w:rsidR="00EE5497" w:rsidRPr="008031C3" w:rsidRDefault="00EE5497"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lastRenderedPageBreak/>
            <w:t>Political factors include government policies, political stability, and regulatory frameworks. Economic factors include economic growth, exchange rates, and inflation. Social factors include demographics, cultural values, and consumer behavior. Technological factors include innovation, automation, and digital transformation. Legal factors include legislation, regulations, and legal frameworks. Environmental factors include climate change, sustainability, and environmental protection.</w:t>
          </w:r>
        </w:p>
        <w:p w14:paraId="12860AA1" w14:textId="77777777" w:rsidR="00EE5497" w:rsidRPr="008031C3" w:rsidRDefault="00EE5497" w:rsidP="00D31855">
          <w:pPr>
            <w:pStyle w:val="NoSpacing"/>
            <w:rPr>
              <w:rFonts w:ascii="Arial" w:hAnsi="Arial" w:cs="Arial"/>
              <w:color w:val="000000" w:themeColor="text1"/>
              <w:sz w:val="24"/>
              <w:szCs w:val="24"/>
            </w:rPr>
          </w:pPr>
        </w:p>
        <w:p w14:paraId="3B5280AE" w14:textId="77777777" w:rsidR="00EE5497" w:rsidRPr="008031C3" w:rsidRDefault="00EE5497" w:rsidP="00D31855">
          <w:pPr>
            <w:pStyle w:val="NoSpacing"/>
            <w:rPr>
              <w:rFonts w:ascii="Arial" w:hAnsi="Arial" w:cs="Arial"/>
              <w:b/>
              <w:bCs/>
              <w:color w:val="000000" w:themeColor="text1"/>
              <w:sz w:val="24"/>
              <w:szCs w:val="24"/>
            </w:rPr>
          </w:pPr>
          <w:r w:rsidRPr="008031C3">
            <w:rPr>
              <w:rFonts w:ascii="Arial" w:hAnsi="Arial" w:cs="Arial"/>
              <w:color w:val="000000" w:themeColor="text1"/>
              <w:sz w:val="24"/>
              <w:szCs w:val="24"/>
            </w:rPr>
            <w:t>By considering each of these factors, businesses can identify potential opportunities and threats, and adapt their strategies accordingly. For example, a company operating in a country with strong economic growth may consider expanding their operations, while a company operating in a country with political instability may need to adapt their supply chain to ensure continuity of operations. Understanding the impact of these external factors is essential for businesses to remain competitive and responsive in an ever-changing landscape</w:t>
          </w:r>
          <w:r w:rsidRPr="008031C3">
            <w:rPr>
              <w:rFonts w:ascii="Arial" w:hAnsi="Arial" w:cs="Arial"/>
              <w:b/>
              <w:bCs/>
              <w:color w:val="000000" w:themeColor="text1"/>
              <w:sz w:val="24"/>
              <w:szCs w:val="24"/>
            </w:rPr>
            <w:t>.</w:t>
          </w:r>
        </w:p>
        <w:p w14:paraId="671F63E8" w14:textId="77777777" w:rsidR="00EE5497" w:rsidRPr="008031C3" w:rsidRDefault="00EE5497" w:rsidP="00D31855">
          <w:pPr>
            <w:pStyle w:val="NoSpacing"/>
            <w:rPr>
              <w:rFonts w:ascii="Arial" w:hAnsi="Arial" w:cs="Arial"/>
              <w:b/>
              <w:bCs/>
              <w:color w:val="000000" w:themeColor="text1"/>
              <w:sz w:val="24"/>
              <w:szCs w:val="24"/>
            </w:rPr>
          </w:pPr>
        </w:p>
        <w:p w14:paraId="3A48AD2C" w14:textId="77777777" w:rsidR="00EE5497" w:rsidRPr="008031C3" w:rsidRDefault="00EE5497" w:rsidP="00D31855">
          <w:pPr>
            <w:pStyle w:val="NoSpacing"/>
            <w:rPr>
              <w:rFonts w:ascii="Arial" w:hAnsi="Arial" w:cs="Arial"/>
              <w:color w:val="000000" w:themeColor="text1"/>
              <w:sz w:val="24"/>
              <w:szCs w:val="24"/>
            </w:rPr>
          </w:pPr>
          <w:r w:rsidRPr="008031C3">
            <w:rPr>
              <w:rFonts w:ascii="Arial" w:hAnsi="Arial" w:cs="Arial"/>
              <w:color w:val="000000" w:themeColor="text1"/>
              <w:sz w:val="24"/>
              <w:szCs w:val="24"/>
            </w:rPr>
            <w:t xml:space="preserve">PESTLE analysis is a crucial foundation for a strategic planning. Strategic planners utilize it to analyses the macro-environmental elements that have an impact on a firm. As you see the table below which explains how Asda uses PESTLE analysis. </w:t>
          </w:r>
        </w:p>
        <w:p w14:paraId="199543F5" w14:textId="77777777" w:rsidR="00C84544" w:rsidRPr="008031C3" w:rsidRDefault="00C84544" w:rsidP="00D31855">
          <w:pPr>
            <w:pStyle w:val="NoSpacing"/>
            <w:rPr>
              <w:rFonts w:ascii="Arial" w:hAnsi="Arial" w:cs="Arial"/>
              <w:b/>
              <w:bCs/>
              <w:color w:val="000000" w:themeColor="text1"/>
              <w:sz w:val="24"/>
              <w:szCs w:val="24"/>
              <w:u w:val="single"/>
            </w:rPr>
          </w:pPr>
        </w:p>
        <w:tbl>
          <w:tblPr>
            <w:tblStyle w:val="TableGrid"/>
            <w:tblW w:w="9493" w:type="dxa"/>
            <w:tblLook w:val="04A0" w:firstRow="1" w:lastRow="0" w:firstColumn="1" w:lastColumn="0" w:noHBand="0" w:noVBand="1"/>
          </w:tblPr>
          <w:tblGrid>
            <w:gridCol w:w="3115"/>
            <w:gridCol w:w="2949"/>
            <w:gridCol w:w="3429"/>
          </w:tblGrid>
          <w:tr w:rsidR="00C75754" w:rsidRPr="008031C3" w14:paraId="704D306A" w14:textId="77777777" w:rsidTr="00D31855">
            <w:tc>
              <w:tcPr>
                <w:tcW w:w="3115" w:type="dxa"/>
              </w:tcPr>
              <w:p w14:paraId="6ED77A86" w14:textId="49F66A74" w:rsidR="00C75754" w:rsidRPr="008031C3" w:rsidRDefault="006677C0" w:rsidP="003538F6">
                <w:pPr>
                  <w:pStyle w:val="NoSpacing"/>
                  <w:rPr>
                    <w:rFonts w:ascii="Arial" w:hAnsi="Arial" w:cs="Arial"/>
                    <w:b/>
                    <w:bCs/>
                    <w:color w:val="000000" w:themeColor="text1"/>
                    <w:sz w:val="24"/>
                    <w:szCs w:val="24"/>
                  </w:rPr>
                </w:pPr>
                <w:r w:rsidRPr="008031C3">
                  <w:rPr>
                    <w:rFonts w:ascii="Arial" w:hAnsi="Arial" w:cs="Arial"/>
                    <w:b/>
                    <w:bCs/>
                    <w:color w:val="000000" w:themeColor="text1"/>
                    <w:sz w:val="24"/>
                    <w:szCs w:val="24"/>
                  </w:rPr>
                  <w:t>F</w:t>
                </w:r>
                <w:r w:rsidR="004B04C8" w:rsidRPr="008031C3">
                  <w:rPr>
                    <w:rFonts w:ascii="Arial" w:hAnsi="Arial" w:cs="Arial"/>
                    <w:b/>
                    <w:bCs/>
                    <w:color w:val="000000" w:themeColor="text1"/>
                    <w:sz w:val="24"/>
                    <w:szCs w:val="24"/>
                  </w:rPr>
                  <w:t>ac</w:t>
                </w:r>
                <w:r w:rsidRPr="008031C3">
                  <w:rPr>
                    <w:rFonts w:ascii="Arial" w:hAnsi="Arial" w:cs="Arial"/>
                    <w:b/>
                    <w:bCs/>
                    <w:color w:val="000000" w:themeColor="text1"/>
                    <w:sz w:val="24"/>
                    <w:szCs w:val="24"/>
                  </w:rPr>
                  <w:t>tors</w:t>
                </w:r>
              </w:p>
            </w:tc>
            <w:tc>
              <w:tcPr>
                <w:tcW w:w="2949" w:type="dxa"/>
              </w:tcPr>
              <w:p w14:paraId="5B845E6A" w14:textId="2753687A" w:rsidR="00C75754" w:rsidRPr="008031C3" w:rsidRDefault="006677C0" w:rsidP="003538F6">
                <w:pPr>
                  <w:pStyle w:val="NoSpacing"/>
                  <w:rPr>
                    <w:rFonts w:ascii="Arial" w:hAnsi="Arial" w:cs="Arial"/>
                    <w:b/>
                    <w:bCs/>
                    <w:color w:val="000000" w:themeColor="text1"/>
                    <w:sz w:val="24"/>
                    <w:szCs w:val="24"/>
                  </w:rPr>
                </w:pPr>
                <w:r w:rsidRPr="008031C3">
                  <w:rPr>
                    <w:rFonts w:ascii="Arial" w:hAnsi="Arial" w:cs="Arial"/>
                    <w:b/>
                    <w:bCs/>
                    <w:color w:val="000000" w:themeColor="text1"/>
                    <w:sz w:val="24"/>
                    <w:szCs w:val="24"/>
                  </w:rPr>
                  <w:t>Description</w:t>
                </w:r>
              </w:p>
            </w:tc>
            <w:tc>
              <w:tcPr>
                <w:tcW w:w="3429" w:type="dxa"/>
              </w:tcPr>
              <w:p w14:paraId="0026EC8B" w14:textId="70C3F4EA" w:rsidR="00C75754" w:rsidRPr="008031C3" w:rsidRDefault="008371D5" w:rsidP="003538F6">
                <w:pPr>
                  <w:pStyle w:val="NoSpacing"/>
                  <w:rPr>
                    <w:rFonts w:ascii="Arial" w:hAnsi="Arial" w:cs="Arial"/>
                    <w:b/>
                    <w:bCs/>
                    <w:color w:val="000000" w:themeColor="text1"/>
                    <w:sz w:val="24"/>
                    <w:szCs w:val="24"/>
                  </w:rPr>
                </w:pPr>
                <w:r w:rsidRPr="008031C3">
                  <w:rPr>
                    <w:rFonts w:ascii="Arial" w:hAnsi="Arial" w:cs="Arial"/>
                    <w:b/>
                    <w:bCs/>
                    <w:color w:val="000000" w:themeColor="text1"/>
                    <w:sz w:val="24"/>
                    <w:szCs w:val="24"/>
                  </w:rPr>
                  <w:t xml:space="preserve">Company example </w:t>
                </w:r>
                <w:r w:rsidR="00DF38D4" w:rsidRPr="008031C3">
                  <w:rPr>
                    <w:rFonts w:ascii="Arial" w:hAnsi="Arial" w:cs="Arial"/>
                    <w:b/>
                    <w:bCs/>
                    <w:color w:val="000000" w:themeColor="text1"/>
                    <w:sz w:val="24"/>
                    <w:szCs w:val="24"/>
                  </w:rPr>
                  <w:t>(</w:t>
                </w:r>
                <w:r w:rsidR="00E5198C" w:rsidRPr="008031C3">
                  <w:rPr>
                    <w:rFonts w:ascii="Arial" w:hAnsi="Arial" w:cs="Arial"/>
                    <w:b/>
                    <w:bCs/>
                    <w:color w:val="000000" w:themeColor="text1"/>
                    <w:sz w:val="24"/>
                    <w:szCs w:val="24"/>
                  </w:rPr>
                  <w:t xml:space="preserve">i.e how your organisation is affected by this </w:t>
                </w:r>
                <w:r w:rsidR="00DF38D4" w:rsidRPr="008031C3">
                  <w:rPr>
                    <w:rFonts w:ascii="Arial" w:hAnsi="Arial" w:cs="Arial"/>
                    <w:b/>
                    <w:bCs/>
                    <w:color w:val="000000" w:themeColor="text1"/>
                    <w:sz w:val="24"/>
                    <w:szCs w:val="24"/>
                  </w:rPr>
                  <w:t>factor</w:t>
                </w:r>
                <w:r w:rsidR="00CC19E1" w:rsidRPr="008031C3">
                  <w:rPr>
                    <w:rFonts w:ascii="Arial" w:hAnsi="Arial" w:cs="Arial"/>
                    <w:b/>
                    <w:bCs/>
                    <w:color w:val="000000" w:themeColor="text1"/>
                    <w:sz w:val="24"/>
                    <w:szCs w:val="24"/>
                  </w:rPr>
                  <w:t>)</w:t>
                </w:r>
              </w:p>
            </w:tc>
          </w:tr>
          <w:tr w:rsidR="00C75754" w:rsidRPr="008031C3" w14:paraId="1A7C3D93" w14:textId="77777777" w:rsidTr="00D31855">
            <w:tc>
              <w:tcPr>
                <w:tcW w:w="3115" w:type="dxa"/>
              </w:tcPr>
              <w:p w14:paraId="5C473AE2" w14:textId="4C109F8B" w:rsidR="007179D5" w:rsidRPr="008031C3" w:rsidRDefault="007179D5" w:rsidP="003538F6">
                <w:pPr>
                  <w:pStyle w:val="NoSpacing"/>
                  <w:rPr>
                    <w:rFonts w:ascii="Arial" w:hAnsi="Arial" w:cs="Arial"/>
                    <w:color w:val="000000" w:themeColor="text1"/>
                    <w:sz w:val="24"/>
                    <w:szCs w:val="24"/>
                    <w:u w:val="single"/>
                  </w:rPr>
                </w:pPr>
                <w:r w:rsidRPr="008031C3">
                  <w:rPr>
                    <w:rFonts w:ascii="Arial" w:hAnsi="Arial" w:cs="Arial"/>
                    <w:color w:val="000000" w:themeColor="text1"/>
                    <w:sz w:val="24"/>
                    <w:szCs w:val="24"/>
                    <w:u w:val="single"/>
                  </w:rPr>
                  <w:t>POLITICAL</w:t>
                </w:r>
              </w:p>
            </w:tc>
            <w:tc>
              <w:tcPr>
                <w:tcW w:w="2949" w:type="dxa"/>
              </w:tcPr>
              <w:p w14:paraId="33AAD960" w14:textId="63448596" w:rsidR="00C75754" w:rsidRPr="008031C3" w:rsidRDefault="00893BEB"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Government policies and regulations that can impact</w:t>
                </w:r>
                <w:r w:rsidR="00F61CAC" w:rsidRPr="008031C3">
                  <w:rPr>
                    <w:rFonts w:ascii="Arial" w:hAnsi="Arial" w:cs="Arial"/>
                    <w:color w:val="000000" w:themeColor="text1"/>
                    <w:sz w:val="24"/>
                    <w:szCs w:val="24"/>
                  </w:rPr>
                  <w:t xml:space="preserve"> an organization. These can include tax policies, trade policies and labor laws.</w:t>
                </w:r>
              </w:p>
            </w:tc>
            <w:tc>
              <w:tcPr>
                <w:tcW w:w="3429" w:type="dxa"/>
              </w:tcPr>
              <w:p w14:paraId="3C621995" w14:textId="4AEC1C14" w:rsidR="00C75754" w:rsidRPr="008031C3" w:rsidRDefault="00417FCC"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Changes in agricultural policies may affect the availability and cost of certain food items for the supermarket.</w:t>
                </w:r>
              </w:p>
            </w:tc>
          </w:tr>
          <w:tr w:rsidR="00C75754" w:rsidRPr="008031C3" w14:paraId="7C7C3098" w14:textId="77777777" w:rsidTr="00D31855">
            <w:tc>
              <w:tcPr>
                <w:tcW w:w="3115" w:type="dxa"/>
              </w:tcPr>
              <w:p w14:paraId="2B52FF14" w14:textId="3AD44F88" w:rsidR="00C75754" w:rsidRPr="008031C3" w:rsidRDefault="00F264E5" w:rsidP="003538F6">
                <w:pPr>
                  <w:pStyle w:val="NoSpacing"/>
                  <w:rPr>
                    <w:rFonts w:ascii="Arial" w:hAnsi="Arial" w:cs="Arial"/>
                    <w:color w:val="000000" w:themeColor="text1"/>
                    <w:sz w:val="24"/>
                    <w:szCs w:val="24"/>
                    <w:u w:val="single"/>
                  </w:rPr>
                </w:pPr>
                <w:r w:rsidRPr="008031C3">
                  <w:rPr>
                    <w:rFonts w:ascii="Arial" w:hAnsi="Arial" w:cs="Arial"/>
                    <w:color w:val="000000" w:themeColor="text1"/>
                    <w:sz w:val="24"/>
                    <w:szCs w:val="24"/>
                    <w:u w:val="single"/>
                  </w:rPr>
                  <w:t>ECONOMIC</w:t>
                </w:r>
              </w:p>
            </w:tc>
            <w:tc>
              <w:tcPr>
                <w:tcW w:w="2949" w:type="dxa"/>
              </w:tcPr>
              <w:p w14:paraId="2A107177" w14:textId="4BE6B5D1" w:rsidR="00C75754" w:rsidRPr="008031C3" w:rsidRDefault="00A57BC9"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The state of economy and how it can impac</w:t>
                </w:r>
                <w:r w:rsidR="0040049B" w:rsidRPr="008031C3">
                  <w:rPr>
                    <w:rFonts w:ascii="Arial" w:hAnsi="Arial" w:cs="Arial"/>
                    <w:color w:val="000000" w:themeColor="text1"/>
                    <w:sz w:val="24"/>
                    <w:szCs w:val="24"/>
                  </w:rPr>
                  <w:t xml:space="preserve">t an </w:t>
                </w:r>
                <w:r w:rsidR="00A7180C" w:rsidRPr="008031C3">
                  <w:rPr>
                    <w:rFonts w:ascii="Arial" w:hAnsi="Arial" w:cs="Arial"/>
                    <w:color w:val="000000" w:themeColor="text1"/>
                    <w:sz w:val="24"/>
                    <w:szCs w:val="24"/>
                  </w:rPr>
                  <w:t>organization</w:t>
                </w:r>
                <w:r w:rsidR="0040049B" w:rsidRPr="008031C3">
                  <w:rPr>
                    <w:rFonts w:ascii="Arial" w:hAnsi="Arial" w:cs="Arial"/>
                    <w:color w:val="000000" w:themeColor="text1"/>
                    <w:sz w:val="24"/>
                    <w:szCs w:val="24"/>
                  </w:rPr>
                  <w:t xml:space="preserve">. This can include factors such as GDP, </w:t>
                </w:r>
                <w:r w:rsidR="00A7180C" w:rsidRPr="008031C3">
                  <w:rPr>
                    <w:rFonts w:ascii="Arial" w:hAnsi="Arial" w:cs="Arial"/>
                    <w:color w:val="000000" w:themeColor="text1"/>
                    <w:sz w:val="24"/>
                    <w:szCs w:val="24"/>
                  </w:rPr>
                  <w:t>inflation</w:t>
                </w:r>
                <w:r w:rsidR="0040049B" w:rsidRPr="008031C3">
                  <w:rPr>
                    <w:rFonts w:ascii="Arial" w:hAnsi="Arial" w:cs="Arial"/>
                    <w:color w:val="000000" w:themeColor="text1"/>
                    <w:sz w:val="24"/>
                    <w:szCs w:val="24"/>
                  </w:rPr>
                  <w:t>, and unem</w:t>
                </w:r>
                <w:r w:rsidR="00A7180C" w:rsidRPr="008031C3">
                  <w:rPr>
                    <w:rFonts w:ascii="Arial" w:hAnsi="Arial" w:cs="Arial"/>
                    <w:color w:val="000000" w:themeColor="text1"/>
                    <w:sz w:val="24"/>
                    <w:szCs w:val="24"/>
                  </w:rPr>
                  <w:t>ployment rates.</w:t>
                </w:r>
              </w:p>
            </w:tc>
            <w:tc>
              <w:tcPr>
                <w:tcW w:w="3429" w:type="dxa"/>
              </w:tcPr>
              <w:p w14:paraId="53DDBBD8" w14:textId="625F61CD" w:rsidR="00C75754" w:rsidRPr="008031C3" w:rsidRDefault="00A7180C"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If the economy is in a recession</w:t>
                </w:r>
                <w:r w:rsidR="00B66711" w:rsidRPr="008031C3">
                  <w:rPr>
                    <w:rFonts w:ascii="Arial" w:hAnsi="Arial" w:cs="Arial"/>
                    <w:color w:val="000000" w:themeColor="text1"/>
                    <w:sz w:val="24"/>
                    <w:szCs w:val="24"/>
                  </w:rPr>
                  <w:t>, consumers may be more price-sensitive and may opt for cheaper options at the supermarket.</w:t>
                </w:r>
              </w:p>
            </w:tc>
          </w:tr>
          <w:tr w:rsidR="00C75754" w:rsidRPr="008031C3" w14:paraId="415654BB" w14:textId="77777777" w:rsidTr="00D31855">
            <w:tc>
              <w:tcPr>
                <w:tcW w:w="3115" w:type="dxa"/>
              </w:tcPr>
              <w:p w14:paraId="43614356" w14:textId="7608153E" w:rsidR="00C75754" w:rsidRPr="008031C3" w:rsidRDefault="00F264E5" w:rsidP="003538F6">
                <w:pPr>
                  <w:pStyle w:val="NoSpacing"/>
                  <w:rPr>
                    <w:rFonts w:ascii="Arial" w:hAnsi="Arial" w:cs="Arial"/>
                    <w:color w:val="000000" w:themeColor="text1"/>
                    <w:sz w:val="24"/>
                    <w:szCs w:val="24"/>
                    <w:u w:val="single"/>
                  </w:rPr>
                </w:pPr>
                <w:r w:rsidRPr="008031C3">
                  <w:rPr>
                    <w:rFonts w:ascii="Arial" w:hAnsi="Arial" w:cs="Arial"/>
                    <w:color w:val="000000" w:themeColor="text1"/>
                    <w:sz w:val="24"/>
                    <w:szCs w:val="24"/>
                    <w:u w:val="single"/>
                  </w:rPr>
                  <w:t>SOCIAL</w:t>
                </w:r>
              </w:p>
            </w:tc>
            <w:tc>
              <w:tcPr>
                <w:tcW w:w="2949" w:type="dxa"/>
              </w:tcPr>
              <w:p w14:paraId="0561077F" w14:textId="558ABB82" w:rsidR="00C75754" w:rsidRPr="008031C3" w:rsidRDefault="00B13587"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Cultural and demographic factor</w:t>
                </w:r>
                <w:r w:rsidR="008C4BB0" w:rsidRPr="008031C3">
                  <w:rPr>
                    <w:rFonts w:ascii="Arial" w:hAnsi="Arial" w:cs="Arial"/>
                    <w:color w:val="000000" w:themeColor="text1"/>
                    <w:sz w:val="24"/>
                    <w:szCs w:val="24"/>
                  </w:rPr>
                  <w:t xml:space="preserve">s that can impact an organisation. These can </w:t>
                </w:r>
                <w:r w:rsidR="002E5D3D" w:rsidRPr="008031C3">
                  <w:rPr>
                    <w:rFonts w:ascii="Arial" w:hAnsi="Arial" w:cs="Arial"/>
                    <w:color w:val="000000" w:themeColor="text1"/>
                    <w:sz w:val="24"/>
                    <w:szCs w:val="24"/>
                  </w:rPr>
                  <w:t xml:space="preserve">include population </w:t>
                </w:r>
                <w:r w:rsidR="00740745" w:rsidRPr="008031C3">
                  <w:rPr>
                    <w:rFonts w:ascii="Arial" w:hAnsi="Arial" w:cs="Arial"/>
                    <w:color w:val="000000" w:themeColor="text1"/>
                    <w:sz w:val="24"/>
                    <w:szCs w:val="24"/>
                  </w:rPr>
                  <w:t>growth, age distribution, and cultural values.</w:t>
                </w:r>
              </w:p>
            </w:tc>
            <w:tc>
              <w:tcPr>
                <w:tcW w:w="3429" w:type="dxa"/>
              </w:tcPr>
              <w:p w14:paraId="76695106" w14:textId="48BCF888" w:rsidR="00C75754" w:rsidRPr="008031C3" w:rsidRDefault="00474F88"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the supermarket may see an increase in deman</w:t>
                </w:r>
                <w:r w:rsidR="00270016" w:rsidRPr="008031C3">
                  <w:rPr>
                    <w:rFonts w:ascii="Arial" w:hAnsi="Arial" w:cs="Arial"/>
                    <w:color w:val="000000" w:themeColor="text1"/>
                    <w:sz w:val="24"/>
                    <w:szCs w:val="24"/>
                  </w:rPr>
                  <w:t>d</w:t>
                </w:r>
                <w:r w:rsidRPr="008031C3">
                  <w:rPr>
                    <w:rFonts w:ascii="Arial" w:hAnsi="Arial" w:cs="Arial"/>
                    <w:color w:val="000000" w:themeColor="text1"/>
                    <w:sz w:val="24"/>
                    <w:szCs w:val="24"/>
                  </w:rPr>
                  <w:t xml:space="preserve"> for plant-based </w:t>
                </w:r>
                <w:r w:rsidR="00270016" w:rsidRPr="008031C3">
                  <w:rPr>
                    <w:rFonts w:ascii="Arial" w:hAnsi="Arial" w:cs="Arial"/>
                    <w:color w:val="000000" w:themeColor="text1"/>
                    <w:sz w:val="24"/>
                    <w:szCs w:val="24"/>
                  </w:rPr>
                  <w:t xml:space="preserve">and specialty diet options if there is </w:t>
                </w:r>
                <w:r w:rsidR="009117C5" w:rsidRPr="008031C3">
                  <w:rPr>
                    <w:rFonts w:ascii="Arial" w:hAnsi="Arial" w:cs="Arial"/>
                    <w:color w:val="000000" w:themeColor="text1"/>
                    <w:sz w:val="24"/>
                    <w:szCs w:val="24"/>
                  </w:rPr>
                  <w:t>a trend towards healthier eating or a rise in dietar</w:t>
                </w:r>
                <w:r w:rsidR="00DD39A5" w:rsidRPr="008031C3">
                  <w:rPr>
                    <w:rFonts w:ascii="Arial" w:hAnsi="Arial" w:cs="Arial"/>
                    <w:color w:val="000000" w:themeColor="text1"/>
                    <w:sz w:val="24"/>
                    <w:szCs w:val="24"/>
                  </w:rPr>
                  <w:t>y restriction.</w:t>
                </w:r>
              </w:p>
            </w:tc>
          </w:tr>
          <w:tr w:rsidR="00C75754" w:rsidRPr="008031C3" w14:paraId="7B36448C" w14:textId="77777777" w:rsidTr="00D31855">
            <w:tc>
              <w:tcPr>
                <w:tcW w:w="3115" w:type="dxa"/>
              </w:tcPr>
              <w:p w14:paraId="27FD6606" w14:textId="6BA6F7A8" w:rsidR="00C75754" w:rsidRPr="008031C3" w:rsidRDefault="00F264E5" w:rsidP="003538F6">
                <w:pPr>
                  <w:pStyle w:val="NoSpacing"/>
                  <w:rPr>
                    <w:rFonts w:ascii="Arial" w:hAnsi="Arial" w:cs="Arial"/>
                    <w:color w:val="000000" w:themeColor="text1"/>
                    <w:sz w:val="24"/>
                    <w:szCs w:val="24"/>
                    <w:u w:val="single"/>
                  </w:rPr>
                </w:pPr>
                <w:r w:rsidRPr="008031C3">
                  <w:rPr>
                    <w:rFonts w:ascii="Arial" w:hAnsi="Arial" w:cs="Arial"/>
                    <w:color w:val="000000" w:themeColor="text1"/>
                    <w:sz w:val="24"/>
                    <w:szCs w:val="24"/>
                    <w:u w:val="single"/>
                  </w:rPr>
                  <w:t>TECHNOLOGICAL</w:t>
                </w:r>
              </w:p>
            </w:tc>
            <w:tc>
              <w:tcPr>
                <w:tcW w:w="2949" w:type="dxa"/>
              </w:tcPr>
              <w:p w14:paraId="3F3FB0B9" w14:textId="5037DF64" w:rsidR="00C75754" w:rsidRPr="008031C3" w:rsidRDefault="00DD39A5"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 xml:space="preserve">technological advancements </w:t>
                </w:r>
                <w:r w:rsidR="008E5FC0" w:rsidRPr="008031C3">
                  <w:rPr>
                    <w:rFonts w:ascii="Arial" w:hAnsi="Arial" w:cs="Arial"/>
                    <w:color w:val="000000" w:themeColor="text1"/>
                    <w:sz w:val="24"/>
                    <w:szCs w:val="24"/>
                  </w:rPr>
                  <w:t xml:space="preserve">and their impact on an organisation. This can include </w:t>
                </w:r>
                <w:r w:rsidR="0097206B" w:rsidRPr="008031C3">
                  <w:rPr>
                    <w:rFonts w:ascii="Arial" w:hAnsi="Arial" w:cs="Arial"/>
                    <w:color w:val="000000" w:themeColor="text1"/>
                    <w:sz w:val="24"/>
                    <w:szCs w:val="24"/>
                  </w:rPr>
                  <w:t xml:space="preserve">the adoption of new technologies, the impact of automation, </w:t>
                </w:r>
                <w:r w:rsidR="0097206B" w:rsidRPr="008031C3">
                  <w:rPr>
                    <w:rFonts w:ascii="Arial" w:hAnsi="Arial" w:cs="Arial"/>
                    <w:color w:val="000000" w:themeColor="text1"/>
                    <w:sz w:val="24"/>
                    <w:szCs w:val="24"/>
                  </w:rPr>
                  <w:lastRenderedPageBreak/>
                  <w:t>and the in</w:t>
                </w:r>
                <w:r w:rsidR="002F790F" w:rsidRPr="008031C3">
                  <w:rPr>
                    <w:rFonts w:ascii="Arial" w:hAnsi="Arial" w:cs="Arial"/>
                    <w:color w:val="000000" w:themeColor="text1"/>
                    <w:sz w:val="24"/>
                    <w:szCs w:val="24"/>
                  </w:rPr>
                  <w:t>creasing use of internet.</w:t>
                </w:r>
              </w:p>
            </w:tc>
            <w:tc>
              <w:tcPr>
                <w:tcW w:w="3429" w:type="dxa"/>
              </w:tcPr>
              <w:p w14:paraId="096B7A0F" w14:textId="0416C0A1" w:rsidR="00C75754" w:rsidRPr="008031C3" w:rsidRDefault="002F790F"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lastRenderedPageBreak/>
                  <w:t>The supermarket may a</w:t>
                </w:r>
                <w:r w:rsidR="008F4F8A" w:rsidRPr="008031C3">
                  <w:rPr>
                    <w:rFonts w:ascii="Arial" w:hAnsi="Arial" w:cs="Arial"/>
                    <w:color w:val="000000" w:themeColor="text1"/>
                    <w:sz w:val="24"/>
                    <w:szCs w:val="24"/>
                  </w:rPr>
                  <w:t>dopt self-checkout kiosks o</w:t>
                </w:r>
                <w:r w:rsidR="00EC295B" w:rsidRPr="008031C3">
                  <w:rPr>
                    <w:rFonts w:ascii="Arial" w:hAnsi="Arial" w:cs="Arial"/>
                    <w:color w:val="000000" w:themeColor="text1"/>
                    <w:sz w:val="24"/>
                    <w:szCs w:val="24"/>
                  </w:rPr>
                  <w:t xml:space="preserve">r implement an online ordering and delivery system to improve </w:t>
                </w:r>
                <w:r w:rsidR="00477EE5" w:rsidRPr="008031C3">
                  <w:rPr>
                    <w:rFonts w:ascii="Arial" w:hAnsi="Arial" w:cs="Arial"/>
                    <w:color w:val="000000" w:themeColor="text1"/>
                    <w:sz w:val="24"/>
                    <w:szCs w:val="24"/>
                  </w:rPr>
                  <w:t>efficiency and convenience for customers.</w:t>
                </w:r>
              </w:p>
            </w:tc>
          </w:tr>
          <w:tr w:rsidR="00C75754" w:rsidRPr="008031C3" w14:paraId="26A3041B" w14:textId="77777777" w:rsidTr="00D31855">
            <w:tc>
              <w:tcPr>
                <w:tcW w:w="3115" w:type="dxa"/>
              </w:tcPr>
              <w:p w14:paraId="6BF0AA6A" w14:textId="7CFB181F" w:rsidR="00C75754" w:rsidRPr="008031C3" w:rsidRDefault="00D15B4F" w:rsidP="003538F6">
                <w:pPr>
                  <w:pStyle w:val="NoSpacing"/>
                  <w:rPr>
                    <w:rFonts w:ascii="Arial" w:hAnsi="Arial" w:cs="Arial"/>
                    <w:color w:val="000000" w:themeColor="text1"/>
                    <w:sz w:val="24"/>
                    <w:szCs w:val="24"/>
                    <w:u w:val="single"/>
                  </w:rPr>
                </w:pPr>
                <w:r w:rsidRPr="008031C3">
                  <w:rPr>
                    <w:rFonts w:ascii="Arial" w:hAnsi="Arial" w:cs="Arial"/>
                    <w:color w:val="000000" w:themeColor="text1"/>
                    <w:sz w:val="24"/>
                    <w:szCs w:val="24"/>
                    <w:u w:val="single"/>
                  </w:rPr>
                  <w:t>LEGAL</w:t>
                </w:r>
              </w:p>
            </w:tc>
            <w:tc>
              <w:tcPr>
                <w:tcW w:w="2949" w:type="dxa"/>
              </w:tcPr>
              <w:p w14:paraId="0AC69295" w14:textId="7815957F" w:rsidR="00C75754" w:rsidRPr="008031C3" w:rsidRDefault="00135601"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laws and regulations that can impact an organisation</w:t>
                </w:r>
                <w:r w:rsidR="00E15A34" w:rsidRPr="008031C3">
                  <w:rPr>
                    <w:rFonts w:ascii="Arial" w:hAnsi="Arial" w:cs="Arial"/>
                    <w:color w:val="000000" w:themeColor="text1"/>
                    <w:sz w:val="24"/>
                    <w:szCs w:val="24"/>
                  </w:rPr>
                  <w:t>. These can include consumer protection laws, employment laws, and health and safety regulations.</w:t>
                </w:r>
              </w:p>
            </w:tc>
            <w:tc>
              <w:tcPr>
                <w:tcW w:w="3429" w:type="dxa"/>
              </w:tcPr>
              <w:p w14:paraId="7EF20B28" w14:textId="1D9DDC96" w:rsidR="00C75754" w:rsidRPr="008031C3" w:rsidRDefault="004052C4"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 xml:space="preserve">The supermarket may be required to follow a </w:t>
                </w:r>
                <w:r w:rsidR="004B0573" w:rsidRPr="008031C3">
                  <w:rPr>
                    <w:rFonts w:ascii="Arial" w:hAnsi="Arial" w:cs="Arial"/>
                    <w:color w:val="000000" w:themeColor="text1"/>
                    <w:sz w:val="24"/>
                    <w:szCs w:val="24"/>
                  </w:rPr>
                  <w:t>strict food safety regulation to ensure the quality and safety of the products it sells.</w:t>
                </w:r>
              </w:p>
            </w:tc>
          </w:tr>
          <w:tr w:rsidR="00C75754" w:rsidRPr="008031C3" w14:paraId="28639B8C" w14:textId="77777777" w:rsidTr="00D31855">
            <w:tc>
              <w:tcPr>
                <w:tcW w:w="3115" w:type="dxa"/>
              </w:tcPr>
              <w:p w14:paraId="56E13BFA" w14:textId="5D3CF531" w:rsidR="00C75754" w:rsidRPr="008031C3" w:rsidRDefault="00D15B4F" w:rsidP="003538F6">
                <w:pPr>
                  <w:pStyle w:val="NoSpacing"/>
                  <w:rPr>
                    <w:rFonts w:ascii="Arial" w:hAnsi="Arial" w:cs="Arial"/>
                    <w:color w:val="000000" w:themeColor="text1"/>
                    <w:sz w:val="24"/>
                    <w:szCs w:val="24"/>
                    <w:u w:val="single"/>
                  </w:rPr>
                </w:pPr>
                <w:r w:rsidRPr="008031C3">
                  <w:rPr>
                    <w:rFonts w:ascii="Arial" w:hAnsi="Arial" w:cs="Arial"/>
                    <w:color w:val="000000" w:themeColor="text1"/>
                    <w:sz w:val="24"/>
                    <w:szCs w:val="24"/>
                    <w:u w:val="single"/>
                  </w:rPr>
                  <w:t>ENVIRONMENT</w:t>
                </w:r>
              </w:p>
            </w:tc>
            <w:tc>
              <w:tcPr>
                <w:tcW w:w="2949" w:type="dxa"/>
              </w:tcPr>
              <w:p w14:paraId="19C6BA31" w14:textId="06868A80" w:rsidR="00C75754" w:rsidRPr="008031C3" w:rsidRDefault="00D71851"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 xml:space="preserve">the impact of the natural </w:t>
                </w:r>
                <w:r w:rsidR="008F64E8" w:rsidRPr="008031C3">
                  <w:rPr>
                    <w:rFonts w:ascii="Arial" w:hAnsi="Arial" w:cs="Arial"/>
                    <w:color w:val="000000" w:themeColor="text1"/>
                    <w:sz w:val="24"/>
                    <w:szCs w:val="24"/>
                  </w:rPr>
                  <w:t>environment on an organisatio</w:t>
                </w:r>
                <w:r w:rsidR="002B12DC" w:rsidRPr="008031C3">
                  <w:rPr>
                    <w:rFonts w:ascii="Arial" w:hAnsi="Arial" w:cs="Arial"/>
                    <w:color w:val="000000" w:themeColor="text1"/>
                    <w:sz w:val="24"/>
                    <w:szCs w:val="24"/>
                  </w:rPr>
                  <w:t>n</w:t>
                </w:r>
                <w:r w:rsidR="008F64E8" w:rsidRPr="008031C3">
                  <w:rPr>
                    <w:rFonts w:ascii="Arial" w:hAnsi="Arial" w:cs="Arial"/>
                    <w:color w:val="000000" w:themeColor="text1"/>
                    <w:sz w:val="24"/>
                    <w:szCs w:val="24"/>
                  </w:rPr>
                  <w:t xml:space="preserve">. This can </w:t>
                </w:r>
                <w:r w:rsidR="002B12DC" w:rsidRPr="008031C3">
                  <w:rPr>
                    <w:rFonts w:ascii="Arial" w:hAnsi="Arial" w:cs="Arial"/>
                    <w:color w:val="000000" w:themeColor="text1"/>
                    <w:sz w:val="24"/>
                    <w:szCs w:val="24"/>
                  </w:rPr>
                  <w:t>factor</w:t>
                </w:r>
                <w:r w:rsidR="008F64E8" w:rsidRPr="008031C3">
                  <w:rPr>
                    <w:rFonts w:ascii="Arial" w:hAnsi="Arial" w:cs="Arial"/>
                    <w:color w:val="000000" w:themeColor="text1"/>
                    <w:sz w:val="24"/>
                    <w:szCs w:val="24"/>
                  </w:rPr>
                  <w:t xml:space="preserve"> such</w:t>
                </w:r>
                <w:r w:rsidR="00FA523D" w:rsidRPr="008031C3">
                  <w:rPr>
                    <w:rFonts w:ascii="Arial" w:hAnsi="Arial" w:cs="Arial"/>
                    <w:color w:val="000000" w:themeColor="text1"/>
                    <w:sz w:val="24"/>
                    <w:szCs w:val="24"/>
                  </w:rPr>
                  <w:t xml:space="preserve"> as climate change, natural disasters, and air ad water pollution.</w:t>
                </w:r>
              </w:p>
            </w:tc>
            <w:tc>
              <w:tcPr>
                <w:tcW w:w="3429" w:type="dxa"/>
              </w:tcPr>
              <w:p w14:paraId="77E1B181" w14:textId="2604E89E" w:rsidR="00C75754" w:rsidRPr="008031C3" w:rsidRDefault="00FF6DF6" w:rsidP="003538F6">
                <w:pPr>
                  <w:pStyle w:val="NoSpacing"/>
                  <w:rPr>
                    <w:rFonts w:ascii="Arial" w:hAnsi="Arial" w:cs="Arial"/>
                    <w:color w:val="000000" w:themeColor="text1"/>
                    <w:sz w:val="24"/>
                    <w:szCs w:val="24"/>
                  </w:rPr>
                </w:pPr>
                <w:r w:rsidRPr="008031C3">
                  <w:rPr>
                    <w:rFonts w:ascii="Arial" w:hAnsi="Arial" w:cs="Arial"/>
                    <w:color w:val="000000" w:themeColor="text1"/>
                    <w:sz w:val="24"/>
                    <w:szCs w:val="24"/>
                  </w:rPr>
                  <w:t>The supermarket may face pressure to reduce its environmen</w:t>
                </w:r>
                <w:r w:rsidR="002B12DC" w:rsidRPr="008031C3">
                  <w:rPr>
                    <w:rFonts w:ascii="Arial" w:hAnsi="Arial" w:cs="Arial"/>
                    <w:color w:val="000000" w:themeColor="text1"/>
                    <w:sz w:val="24"/>
                    <w:szCs w:val="24"/>
                  </w:rPr>
                  <w:t>tal impact, such as through the use of sustainable packaging or the promotion of locally sourced products.</w:t>
                </w:r>
              </w:p>
            </w:tc>
          </w:tr>
        </w:tbl>
        <w:p w14:paraId="51369A74" w14:textId="77777777" w:rsidR="00C75754" w:rsidRPr="008031C3" w:rsidRDefault="00C75754" w:rsidP="00D31855">
          <w:pPr>
            <w:pStyle w:val="NoSpacing"/>
            <w:rPr>
              <w:rFonts w:ascii="Arial" w:hAnsi="Arial" w:cs="Arial"/>
              <w:b/>
              <w:bCs/>
              <w:color w:val="000000" w:themeColor="text1"/>
              <w:sz w:val="24"/>
              <w:szCs w:val="24"/>
              <w:u w:val="single"/>
            </w:rPr>
          </w:pPr>
        </w:p>
        <w:p w14:paraId="5BE3C6DF" w14:textId="68CC9325" w:rsidR="005826F5" w:rsidRPr="008031C3" w:rsidRDefault="005826F5" w:rsidP="00D31855">
          <w:pPr>
            <w:pStyle w:val="NoSpacing"/>
            <w:rPr>
              <w:rFonts w:ascii="Arial" w:hAnsi="Arial" w:cs="Arial"/>
              <w:b/>
              <w:bCs/>
              <w:color w:val="000000" w:themeColor="text1"/>
              <w:sz w:val="24"/>
              <w:szCs w:val="24"/>
              <w:u w:val="single"/>
            </w:rPr>
          </w:pPr>
          <w:r w:rsidRPr="008031C3">
            <w:rPr>
              <w:rFonts w:ascii="Arial" w:hAnsi="Arial" w:cs="Arial"/>
              <w:b/>
              <w:bCs/>
              <w:color w:val="000000" w:themeColor="text1"/>
              <w:sz w:val="24"/>
              <w:szCs w:val="24"/>
              <w:u w:val="single"/>
            </w:rPr>
            <w:t xml:space="preserve">CRM &amp; </w:t>
          </w:r>
          <w:r w:rsidR="00C60F45" w:rsidRPr="008031C3">
            <w:rPr>
              <w:rFonts w:ascii="Arial" w:hAnsi="Arial" w:cs="Arial"/>
              <w:b/>
              <w:bCs/>
              <w:color w:val="000000" w:themeColor="text1"/>
              <w:sz w:val="24"/>
              <w:szCs w:val="24"/>
              <w:u w:val="single"/>
            </w:rPr>
            <w:t>Q</w:t>
          </w:r>
          <w:r w:rsidR="00E00C36" w:rsidRPr="008031C3">
            <w:rPr>
              <w:rFonts w:ascii="Arial" w:hAnsi="Arial" w:cs="Arial"/>
              <w:b/>
              <w:bCs/>
              <w:color w:val="000000" w:themeColor="text1"/>
              <w:sz w:val="24"/>
              <w:szCs w:val="24"/>
              <w:u w:val="single"/>
            </w:rPr>
            <w:t>CI</w:t>
          </w:r>
          <w:r w:rsidRPr="008031C3">
            <w:rPr>
              <w:rFonts w:ascii="Arial" w:hAnsi="Arial" w:cs="Arial"/>
              <w:b/>
              <w:bCs/>
              <w:color w:val="000000" w:themeColor="text1"/>
              <w:sz w:val="24"/>
              <w:szCs w:val="24"/>
              <w:u w:val="single"/>
            </w:rPr>
            <w:t xml:space="preserve"> </w:t>
          </w:r>
          <w:r w:rsidR="00982F84" w:rsidRPr="008031C3">
            <w:rPr>
              <w:rFonts w:ascii="Arial" w:hAnsi="Arial" w:cs="Arial"/>
              <w:b/>
              <w:bCs/>
              <w:color w:val="000000" w:themeColor="text1"/>
              <w:sz w:val="24"/>
              <w:szCs w:val="24"/>
              <w:u w:val="single"/>
            </w:rPr>
            <w:t xml:space="preserve">&amp; </w:t>
          </w:r>
          <w:r w:rsidR="00EC51AE" w:rsidRPr="008031C3">
            <w:rPr>
              <w:rFonts w:ascii="Arial" w:hAnsi="Arial" w:cs="Arial"/>
              <w:b/>
              <w:bCs/>
              <w:color w:val="000000" w:themeColor="text1"/>
              <w:sz w:val="24"/>
              <w:szCs w:val="24"/>
              <w:u w:val="single"/>
            </w:rPr>
            <w:t>IDIC</w:t>
          </w:r>
          <w:r w:rsidRPr="008031C3">
            <w:rPr>
              <w:rFonts w:ascii="Arial" w:hAnsi="Arial" w:cs="Arial"/>
              <w:b/>
              <w:bCs/>
              <w:color w:val="000000" w:themeColor="text1"/>
              <w:sz w:val="24"/>
              <w:szCs w:val="24"/>
              <w:u w:val="single"/>
            </w:rPr>
            <w:t>- Model Review:</w:t>
          </w:r>
        </w:p>
        <w:p w14:paraId="60033A8F" w14:textId="77777777" w:rsidR="00EA6764" w:rsidRPr="008031C3" w:rsidRDefault="00EA6764" w:rsidP="00D31855">
          <w:pPr>
            <w:pStyle w:val="NoSpacing"/>
            <w:rPr>
              <w:rFonts w:ascii="Arial" w:hAnsi="Arial" w:cs="Arial"/>
              <w:b/>
              <w:bCs/>
              <w:color w:val="000000" w:themeColor="text1"/>
              <w:sz w:val="24"/>
              <w:szCs w:val="24"/>
              <w:u w:val="single"/>
            </w:rPr>
          </w:pPr>
        </w:p>
        <w:p w14:paraId="4246F02E"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QCI (Quality Cost Index) is a model that aims to measure the efficiency of an organization's quality management system. It is calculated by dividing the total quality costs (prevention, appraisal, and failure costs) by the total number of units produced. This model is relevant because it helps organizations identify areas where they can improve their quality management processes and reduce costs.</w:t>
          </w:r>
        </w:p>
        <w:p w14:paraId="3678EA48" w14:textId="77777777" w:rsidR="005A5AF0" w:rsidRPr="008031C3" w:rsidRDefault="005A5AF0" w:rsidP="005A5AF0">
          <w:pPr>
            <w:pStyle w:val="NoSpacing"/>
            <w:rPr>
              <w:rFonts w:ascii="Arial" w:hAnsi="Arial" w:cs="Arial"/>
              <w:color w:val="000000" w:themeColor="text1"/>
              <w:sz w:val="24"/>
              <w:szCs w:val="24"/>
            </w:rPr>
          </w:pPr>
        </w:p>
        <w:p w14:paraId="57C09044"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One strength of the QCI model is that it is simple to understand and easy to calculate. It also provides a clear focus on the costs associated with quality management, which can help organizations prioritize their efforts and allocate resources effectively.</w:t>
          </w:r>
        </w:p>
        <w:p w14:paraId="116B5ED1" w14:textId="77777777" w:rsidR="005A5AF0" w:rsidRPr="008031C3" w:rsidRDefault="005A5AF0" w:rsidP="005A5AF0">
          <w:pPr>
            <w:pStyle w:val="NoSpacing"/>
            <w:rPr>
              <w:rFonts w:ascii="Arial" w:hAnsi="Arial" w:cs="Arial"/>
              <w:color w:val="000000" w:themeColor="text1"/>
              <w:sz w:val="24"/>
              <w:szCs w:val="24"/>
            </w:rPr>
          </w:pPr>
        </w:p>
        <w:p w14:paraId="5F2130CB"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A weakness of the QCI model is that it does not take into account the value of the product or service being produced. This means that an organization with a high QCI may still be delivering high-quality products or services, even though their QCI is relatively high.</w:t>
          </w:r>
        </w:p>
        <w:p w14:paraId="1759D6C8" w14:textId="77777777" w:rsidR="005A5AF0" w:rsidRPr="008031C3" w:rsidRDefault="005A5AF0" w:rsidP="005A5AF0">
          <w:pPr>
            <w:pStyle w:val="NoSpacing"/>
            <w:rPr>
              <w:rFonts w:ascii="Arial" w:hAnsi="Arial" w:cs="Arial"/>
              <w:color w:val="000000" w:themeColor="text1"/>
              <w:sz w:val="24"/>
              <w:szCs w:val="24"/>
            </w:rPr>
          </w:pPr>
        </w:p>
        <w:p w14:paraId="6C9173DF"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There is evidence of the successful application of the QCI model in a number of industries. For example, it has been used by manufacturers to identify and reduce defects in their products, and by service organizations to improve the quality of their customer service.</w:t>
          </w:r>
        </w:p>
        <w:p w14:paraId="23171B37" w14:textId="77777777" w:rsidR="005A5AF0" w:rsidRPr="008031C3" w:rsidRDefault="005A5AF0" w:rsidP="005A5AF0">
          <w:pPr>
            <w:pStyle w:val="NoSpacing"/>
            <w:rPr>
              <w:rFonts w:ascii="Arial" w:hAnsi="Arial" w:cs="Arial"/>
              <w:color w:val="000000" w:themeColor="text1"/>
              <w:sz w:val="24"/>
              <w:szCs w:val="24"/>
            </w:rPr>
          </w:pPr>
        </w:p>
        <w:p w14:paraId="487BC15B"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The CRM (Customer Relationship Management) Value Chain Analysis is a model that aims to identify the various activities and processes that contribute to building and maintaining customer relationships. It is relevant because it helps organizations understand the various stages of the customer journey and identify opportunities for improvement.</w:t>
          </w:r>
        </w:p>
        <w:p w14:paraId="4EB598A0" w14:textId="77777777" w:rsidR="005A5AF0" w:rsidRPr="008031C3" w:rsidRDefault="005A5AF0" w:rsidP="005A5AF0">
          <w:pPr>
            <w:pStyle w:val="NoSpacing"/>
            <w:rPr>
              <w:rFonts w:ascii="Arial" w:hAnsi="Arial" w:cs="Arial"/>
              <w:color w:val="000000" w:themeColor="text1"/>
              <w:sz w:val="24"/>
              <w:szCs w:val="24"/>
            </w:rPr>
          </w:pPr>
        </w:p>
        <w:p w14:paraId="27AD006D"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 xml:space="preserve">One strength of the CRM Value Chain Analysis model is that it provides a comprehensive view of the customer journey and helps organizations identify the key </w:t>
          </w:r>
          <w:r w:rsidRPr="008031C3">
            <w:rPr>
              <w:rFonts w:ascii="Arial" w:hAnsi="Arial" w:cs="Arial"/>
              <w:color w:val="000000" w:themeColor="text1"/>
              <w:sz w:val="24"/>
              <w:szCs w:val="24"/>
            </w:rPr>
            <w:lastRenderedPageBreak/>
            <w:t>drivers of customer satisfaction and loyalty. It also helps organizations understand the role that different departments and functions play in the customer relationship.</w:t>
          </w:r>
        </w:p>
        <w:p w14:paraId="32F62852" w14:textId="77777777" w:rsidR="005A5AF0" w:rsidRPr="008031C3" w:rsidRDefault="005A5AF0" w:rsidP="005A5AF0">
          <w:pPr>
            <w:pStyle w:val="NoSpacing"/>
            <w:rPr>
              <w:rFonts w:ascii="Arial" w:hAnsi="Arial" w:cs="Arial"/>
              <w:color w:val="000000" w:themeColor="text1"/>
              <w:sz w:val="24"/>
              <w:szCs w:val="24"/>
            </w:rPr>
          </w:pPr>
        </w:p>
        <w:p w14:paraId="287599A6"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A weakness of the CRM Value Chain Analysis model is that it can be time-consuming to complete, as it requires a thorough analysis of all the activities and processes involved in customer relationship management. It may also be difficult to accurately identify the key drivers of customer satisfaction and loyalty, as these can vary from one customer to another.</w:t>
          </w:r>
        </w:p>
        <w:p w14:paraId="42943033" w14:textId="77777777" w:rsidR="005A5AF0" w:rsidRPr="008031C3" w:rsidRDefault="005A5AF0" w:rsidP="005A5AF0">
          <w:pPr>
            <w:pStyle w:val="NoSpacing"/>
            <w:rPr>
              <w:rFonts w:ascii="Arial" w:hAnsi="Arial" w:cs="Arial"/>
              <w:color w:val="000000" w:themeColor="text1"/>
              <w:sz w:val="24"/>
              <w:szCs w:val="24"/>
            </w:rPr>
          </w:pPr>
        </w:p>
        <w:p w14:paraId="4A09E586"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There is evidence of the successful application of the CRM Value Chain Analysis model in a number of industries. For example, it has been used by retailers to identify opportunities to improve the customer shopping experience, and by financial institutions to improve their customer service processes.</w:t>
          </w:r>
        </w:p>
        <w:p w14:paraId="78B72D14" w14:textId="77777777" w:rsidR="005A5AF0" w:rsidRPr="008031C3" w:rsidRDefault="005A5AF0" w:rsidP="005A5AF0">
          <w:pPr>
            <w:pStyle w:val="NoSpacing"/>
            <w:rPr>
              <w:rFonts w:ascii="Arial" w:hAnsi="Arial" w:cs="Arial"/>
              <w:color w:val="000000" w:themeColor="text1"/>
              <w:sz w:val="24"/>
              <w:szCs w:val="24"/>
            </w:rPr>
          </w:pPr>
        </w:p>
        <w:p w14:paraId="26494B95"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IDIC (Individual Differences, Interests, and Culture) is a model that aims to understand the role that individual differences, interests, and culture play in the workplace. It is relevant because it helps organizations understand how these factors can affect employee performance and satisfaction, and how they can be managed effectively.</w:t>
          </w:r>
        </w:p>
        <w:p w14:paraId="64E55B95" w14:textId="77777777" w:rsidR="005A5AF0" w:rsidRPr="008031C3" w:rsidRDefault="005A5AF0" w:rsidP="005A5AF0">
          <w:pPr>
            <w:pStyle w:val="NoSpacing"/>
            <w:rPr>
              <w:rFonts w:ascii="Arial" w:hAnsi="Arial" w:cs="Arial"/>
              <w:color w:val="000000" w:themeColor="text1"/>
              <w:sz w:val="24"/>
              <w:szCs w:val="24"/>
            </w:rPr>
          </w:pPr>
        </w:p>
        <w:p w14:paraId="4DF755C5"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One strength of the IDIC model is that it provides a holistic view of the factors that can impact employee behavior and performance. It also helps organizations recognize the importance of diversity and inclusion in the workplace.</w:t>
          </w:r>
        </w:p>
        <w:p w14:paraId="24A23CF6" w14:textId="77777777" w:rsidR="005A5AF0" w:rsidRPr="008031C3" w:rsidRDefault="005A5AF0" w:rsidP="005A5AF0">
          <w:pPr>
            <w:pStyle w:val="NoSpacing"/>
            <w:rPr>
              <w:rFonts w:ascii="Arial" w:hAnsi="Arial" w:cs="Arial"/>
              <w:color w:val="000000" w:themeColor="text1"/>
              <w:sz w:val="24"/>
              <w:szCs w:val="24"/>
            </w:rPr>
          </w:pPr>
        </w:p>
        <w:p w14:paraId="7F096D66" w14:textId="77777777" w:rsidR="005A5AF0"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A weakness of the IDIC model is that it may be difficult to accurately assess individual differences, interests, and culture, as these can vary widely among employees and may change over time. It may also be challenging for organizations to effectively manage these factors, as they can be difficult to quantify and measure.</w:t>
          </w:r>
        </w:p>
        <w:p w14:paraId="27B6DF90" w14:textId="77777777" w:rsidR="005A5AF0" w:rsidRPr="008031C3" w:rsidRDefault="005A5AF0" w:rsidP="005A5AF0">
          <w:pPr>
            <w:pStyle w:val="NoSpacing"/>
            <w:rPr>
              <w:rFonts w:ascii="Arial" w:hAnsi="Arial" w:cs="Arial"/>
              <w:color w:val="000000" w:themeColor="text1"/>
              <w:sz w:val="24"/>
              <w:szCs w:val="24"/>
            </w:rPr>
          </w:pPr>
        </w:p>
        <w:p w14:paraId="0DA5AF38" w14:textId="0C796866" w:rsidR="00540D4F" w:rsidRPr="008031C3" w:rsidRDefault="005A5AF0"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There is evidence of the successful application of the IDIC model in a number of organizations. For example, it has been used to improve employee engagement and retention, and to develop more effective leadership and communication strategies</w:t>
          </w:r>
          <w:r w:rsidR="00536AA7" w:rsidRPr="008031C3">
            <w:rPr>
              <w:rFonts w:ascii="Arial" w:hAnsi="Arial" w:cs="Arial"/>
              <w:color w:val="000000" w:themeColor="text1"/>
              <w:sz w:val="24"/>
              <w:szCs w:val="24"/>
            </w:rPr>
            <w:t>.</w:t>
          </w:r>
        </w:p>
        <w:p w14:paraId="28A6C8F4" w14:textId="2177FF73" w:rsidR="00536AA7" w:rsidRPr="008031C3" w:rsidRDefault="00536AA7" w:rsidP="005A5AF0">
          <w:pPr>
            <w:pStyle w:val="NoSpacing"/>
            <w:rPr>
              <w:rFonts w:ascii="Arial" w:hAnsi="Arial" w:cs="Arial"/>
              <w:color w:val="000000" w:themeColor="text1"/>
              <w:sz w:val="24"/>
              <w:szCs w:val="24"/>
            </w:rPr>
          </w:pPr>
        </w:p>
        <w:p w14:paraId="138FAB35" w14:textId="2D50390A" w:rsidR="00536AA7" w:rsidRPr="008031C3" w:rsidRDefault="00536AA7" w:rsidP="005A5AF0">
          <w:pPr>
            <w:pStyle w:val="NoSpacing"/>
            <w:rPr>
              <w:rFonts w:ascii="Arial" w:hAnsi="Arial" w:cs="Arial"/>
              <w:color w:val="000000" w:themeColor="text1"/>
              <w:sz w:val="24"/>
              <w:szCs w:val="24"/>
            </w:rPr>
          </w:pPr>
          <w:r w:rsidRPr="008031C3">
            <w:rPr>
              <w:rFonts w:ascii="Arial" w:hAnsi="Arial" w:cs="Arial"/>
              <w:color w:val="000000" w:themeColor="text1"/>
              <w:sz w:val="24"/>
              <w:szCs w:val="24"/>
            </w:rPr>
            <w:t>In summary, QCI, CRM Value Chain Analysis, and IDIC are all relevant models that can help organizations improve their quality management, customer relationships, and employee performance and satisfaction. Each model has its own strengths and weaknesses, and it is important for organizations to carefully consider their specific needs and goals before deciding which model to use. There is evidence of the successful application of all three models in various industries and organizations, which suggests that they can be effective tools for improving business performance and outcomes.</w:t>
          </w:r>
        </w:p>
        <w:p w14:paraId="47BD8A18" w14:textId="77777777" w:rsidR="00804AB7" w:rsidRPr="008031C3" w:rsidRDefault="00804AB7" w:rsidP="00D31855">
          <w:pPr>
            <w:pStyle w:val="NoSpacing"/>
            <w:rPr>
              <w:rFonts w:ascii="Arial" w:hAnsi="Arial" w:cs="Arial"/>
              <w:b/>
              <w:bCs/>
              <w:color w:val="000000" w:themeColor="text1"/>
              <w:sz w:val="24"/>
              <w:szCs w:val="24"/>
              <w:u w:val="single"/>
            </w:rPr>
          </w:pPr>
        </w:p>
        <w:p w14:paraId="7213209E" w14:textId="05953276" w:rsidR="00135390" w:rsidRPr="008031C3" w:rsidRDefault="006A0877" w:rsidP="00D31855">
          <w:pPr>
            <w:pStyle w:val="NoSpacing"/>
            <w:rPr>
              <w:rFonts w:ascii="Arial" w:hAnsi="Arial" w:cs="Arial"/>
              <w:b/>
              <w:bCs/>
              <w:color w:val="000000" w:themeColor="text1"/>
              <w:sz w:val="24"/>
              <w:szCs w:val="24"/>
              <w:u w:val="single"/>
            </w:rPr>
          </w:pPr>
          <w:r w:rsidRPr="008031C3">
            <w:rPr>
              <w:rFonts w:ascii="Arial" w:hAnsi="Arial" w:cs="Arial"/>
              <w:b/>
              <w:bCs/>
              <w:color w:val="000000" w:themeColor="text1"/>
              <w:sz w:val="24"/>
              <w:szCs w:val="24"/>
              <w:u w:val="single"/>
            </w:rPr>
            <w:t>Model selection and application</w:t>
          </w:r>
        </w:p>
        <w:p w14:paraId="14C9C4C9" w14:textId="1B8EFD6E" w:rsidR="00A9710F" w:rsidRPr="008031C3" w:rsidRDefault="00A9710F" w:rsidP="00D31855">
          <w:pPr>
            <w:pStyle w:val="NoSpacing"/>
            <w:rPr>
              <w:rFonts w:ascii="Arial" w:hAnsi="Arial" w:cs="Arial"/>
              <w:b/>
              <w:bCs/>
              <w:color w:val="000000" w:themeColor="text1"/>
              <w:sz w:val="24"/>
              <w:szCs w:val="24"/>
              <w:u w:val="single"/>
            </w:rPr>
          </w:pPr>
        </w:p>
        <w:p w14:paraId="1F78DADD" w14:textId="77777777" w:rsidR="008E6BB1" w:rsidRPr="008031C3" w:rsidRDefault="008E6BB1" w:rsidP="008E6BB1">
          <w:pPr>
            <w:pStyle w:val="NoSpacing"/>
            <w:rPr>
              <w:rFonts w:ascii="Arial" w:hAnsi="Arial" w:cs="Arial"/>
              <w:color w:val="000000" w:themeColor="text1"/>
              <w:sz w:val="24"/>
              <w:szCs w:val="24"/>
            </w:rPr>
          </w:pPr>
          <w:r w:rsidRPr="008031C3">
            <w:rPr>
              <w:rFonts w:ascii="Arial" w:hAnsi="Arial" w:cs="Arial"/>
              <w:color w:val="000000" w:themeColor="text1"/>
              <w:sz w:val="24"/>
              <w:szCs w:val="24"/>
            </w:rPr>
            <w:t>Asda, like any other company, faces the challenge of maintaining customer relationships 24/7/365. One way to address this challenge is to use the QCI (Quality Cost Index) and CRM Value Chain Analysis models to identify opportunities for improvement and guide the implementation of effective customer relationship management strategies.</w:t>
          </w:r>
        </w:p>
        <w:p w14:paraId="7A712328" w14:textId="77777777" w:rsidR="008E6BB1" w:rsidRPr="008031C3" w:rsidRDefault="008E6BB1" w:rsidP="008E6BB1">
          <w:pPr>
            <w:pStyle w:val="NoSpacing"/>
            <w:rPr>
              <w:rFonts w:ascii="Arial" w:hAnsi="Arial" w:cs="Arial"/>
              <w:color w:val="000000" w:themeColor="text1"/>
              <w:sz w:val="24"/>
              <w:szCs w:val="24"/>
            </w:rPr>
          </w:pPr>
        </w:p>
        <w:p w14:paraId="615EA253" w14:textId="77777777" w:rsidR="008E6BB1" w:rsidRPr="008031C3" w:rsidRDefault="008E6BB1" w:rsidP="008E6BB1">
          <w:pPr>
            <w:pStyle w:val="NoSpacing"/>
            <w:rPr>
              <w:rFonts w:ascii="Arial" w:hAnsi="Arial" w:cs="Arial"/>
              <w:color w:val="000000" w:themeColor="text1"/>
              <w:sz w:val="24"/>
              <w:szCs w:val="24"/>
            </w:rPr>
          </w:pPr>
          <w:r w:rsidRPr="008031C3">
            <w:rPr>
              <w:rFonts w:ascii="Arial" w:hAnsi="Arial" w:cs="Arial"/>
              <w:color w:val="000000" w:themeColor="text1"/>
              <w:sz w:val="24"/>
              <w:szCs w:val="24"/>
            </w:rPr>
            <w:lastRenderedPageBreak/>
            <w:t>The QCI model is relevant for Asda because it helps organizations identify areas where they can improve their quality management processes and reduce costs. This is important for Asda because maintaining high levels of quality in its products and services can help to build customer loyalty and improve the overall customer experience.</w:t>
          </w:r>
        </w:p>
        <w:p w14:paraId="06864078" w14:textId="77777777" w:rsidR="008E6BB1" w:rsidRPr="008031C3" w:rsidRDefault="008E6BB1" w:rsidP="008E6BB1">
          <w:pPr>
            <w:pStyle w:val="NoSpacing"/>
            <w:rPr>
              <w:rFonts w:ascii="Arial" w:hAnsi="Arial" w:cs="Arial"/>
              <w:color w:val="000000" w:themeColor="text1"/>
              <w:sz w:val="24"/>
              <w:szCs w:val="24"/>
            </w:rPr>
          </w:pPr>
        </w:p>
        <w:p w14:paraId="6763E7CD" w14:textId="77777777" w:rsidR="008E6BB1" w:rsidRPr="008031C3" w:rsidRDefault="008E6BB1" w:rsidP="008E6BB1">
          <w:pPr>
            <w:pStyle w:val="NoSpacing"/>
            <w:rPr>
              <w:rFonts w:ascii="Arial" w:hAnsi="Arial" w:cs="Arial"/>
              <w:color w:val="000000" w:themeColor="text1"/>
              <w:sz w:val="24"/>
              <w:szCs w:val="24"/>
            </w:rPr>
          </w:pPr>
          <w:r w:rsidRPr="008031C3">
            <w:rPr>
              <w:rFonts w:ascii="Arial" w:hAnsi="Arial" w:cs="Arial"/>
              <w:color w:val="000000" w:themeColor="text1"/>
              <w:sz w:val="24"/>
              <w:szCs w:val="24"/>
            </w:rPr>
            <w:t>To apply the QCI model, Asda can follow the following steps:</w:t>
          </w:r>
        </w:p>
        <w:p w14:paraId="7EC083C1" w14:textId="77777777" w:rsidR="008E6BB1" w:rsidRPr="008031C3" w:rsidRDefault="008E6BB1" w:rsidP="008E6BB1">
          <w:pPr>
            <w:pStyle w:val="NoSpacing"/>
            <w:rPr>
              <w:rFonts w:ascii="Arial" w:hAnsi="Arial" w:cs="Arial"/>
              <w:color w:val="000000" w:themeColor="text1"/>
              <w:sz w:val="24"/>
              <w:szCs w:val="24"/>
            </w:rPr>
          </w:pPr>
        </w:p>
        <w:p w14:paraId="3A8B6C9D" w14:textId="77777777" w:rsidR="008E6BB1" w:rsidRPr="008031C3" w:rsidRDefault="008E6BB1" w:rsidP="00CB0EFC">
          <w:pPr>
            <w:pStyle w:val="NoSpacing"/>
            <w:numPr>
              <w:ilvl w:val="0"/>
              <w:numId w:val="15"/>
            </w:numPr>
            <w:ind w:left="360"/>
            <w:rPr>
              <w:rFonts w:ascii="Arial" w:hAnsi="Arial" w:cs="Arial"/>
              <w:color w:val="000000" w:themeColor="text1"/>
              <w:sz w:val="24"/>
              <w:szCs w:val="24"/>
            </w:rPr>
          </w:pPr>
          <w:r w:rsidRPr="008031C3">
            <w:rPr>
              <w:rFonts w:ascii="Arial" w:hAnsi="Arial" w:cs="Arial"/>
              <w:color w:val="000000" w:themeColor="text1"/>
              <w:sz w:val="24"/>
              <w:szCs w:val="24"/>
            </w:rPr>
            <w:t>Identify the total quality costs (prevention, appraisal, and failure costs) associated with its customer relationship management processes.</w:t>
          </w:r>
        </w:p>
        <w:p w14:paraId="11D29349" w14:textId="77777777" w:rsidR="008E6BB1" w:rsidRPr="008031C3" w:rsidRDefault="008E6BB1" w:rsidP="00CB0EFC">
          <w:pPr>
            <w:pStyle w:val="NoSpacing"/>
            <w:rPr>
              <w:rFonts w:ascii="Arial" w:hAnsi="Arial" w:cs="Arial"/>
              <w:color w:val="000000" w:themeColor="text1"/>
              <w:sz w:val="24"/>
              <w:szCs w:val="24"/>
            </w:rPr>
          </w:pPr>
        </w:p>
        <w:p w14:paraId="56691F99" w14:textId="77777777" w:rsidR="008E6BB1" w:rsidRPr="008031C3" w:rsidRDefault="008E6BB1" w:rsidP="00CB0EFC">
          <w:pPr>
            <w:pStyle w:val="NoSpacing"/>
            <w:numPr>
              <w:ilvl w:val="0"/>
              <w:numId w:val="15"/>
            </w:numPr>
            <w:ind w:left="360"/>
            <w:rPr>
              <w:rFonts w:ascii="Arial" w:hAnsi="Arial" w:cs="Arial"/>
              <w:color w:val="000000" w:themeColor="text1"/>
              <w:sz w:val="24"/>
              <w:szCs w:val="24"/>
            </w:rPr>
          </w:pPr>
          <w:r w:rsidRPr="008031C3">
            <w:rPr>
              <w:rFonts w:ascii="Arial" w:hAnsi="Arial" w:cs="Arial"/>
              <w:color w:val="000000" w:themeColor="text1"/>
              <w:sz w:val="24"/>
              <w:szCs w:val="24"/>
            </w:rPr>
            <w:t>Calculate the QCI by dividing the total quality costs by the total number of units produced (e.g. the number of customer interactions).</w:t>
          </w:r>
        </w:p>
        <w:p w14:paraId="19EE26BF" w14:textId="77777777" w:rsidR="008E6BB1" w:rsidRPr="008031C3" w:rsidRDefault="008E6BB1" w:rsidP="00CB0EFC">
          <w:pPr>
            <w:pStyle w:val="NoSpacing"/>
            <w:rPr>
              <w:rFonts w:ascii="Arial" w:hAnsi="Arial" w:cs="Arial"/>
              <w:color w:val="000000" w:themeColor="text1"/>
              <w:sz w:val="24"/>
              <w:szCs w:val="24"/>
            </w:rPr>
          </w:pPr>
        </w:p>
        <w:p w14:paraId="60513205" w14:textId="77777777" w:rsidR="008E6BB1" w:rsidRPr="008031C3" w:rsidRDefault="008E6BB1" w:rsidP="00CB0EFC">
          <w:pPr>
            <w:pStyle w:val="NoSpacing"/>
            <w:numPr>
              <w:ilvl w:val="0"/>
              <w:numId w:val="15"/>
            </w:numPr>
            <w:ind w:left="360"/>
            <w:rPr>
              <w:rFonts w:ascii="Arial" w:hAnsi="Arial" w:cs="Arial"/>
              <w:color w:val="000000" w:themeColor="text1"/>
              <w:sz w:val="24"/>
              <w:szCs w:val="24"/>
            </w:rPr>
          </w:pPr>
          <w:r w:rsidRPr="008031C3">
            <w:rPr>
              <w:rFonts w:ascii="Arial" w:hAnsi="Arial" w:cs="Arial"/>
              <w:color w:val="000000" w:themeColor="text1"/>
              <w:sz w:val="24"/>
              <w:szCs w:val="24"/>
            </w:rPr>
            <w:t>Analyze the QCI to identify areas where quality management processes could be improved and costs could be reduced.</w:t>
          </w:r>
        </w:p>
        <w:p w14:paraId="25F8D258" w14:textId="77777777" w:rsidR="008E6BB1" w:rsidRPr="008031C3" w:rsidRDefault="008E6BB1" w:rsidP="00CB0EFC">
          <w:pPr>
            <w:pStyle w:val="NoSpacing"/>
            <w:rPr>
              <w:rFonts w:ascii="Arial" w:hAnsi="Arial" w:cs="Arial"/>
              <w:color w:val="000000" w:themeColor="text1"/>
              <w:sz w:val="24"/>
              <w:szCs w:val="24"/>
            </w:rPr>
          </w:pPr>
        </w:p>
        <w:p w14:paraId="55AA3C5B" w14:textId="77777777" w:rsidR="008E6BB1" w:rsidRPr="008031C3" w:rsidRDefault="008E6BB1" w:rsidP="00CB0EFC">
          <w:pPr>
            <w:pStyle w:val="NoSpacing"/>
            <w:numPr>
              <w:ilvl w:val="0"/>
              <w:numId w:val="15"/>
            </w:numPr>
            <w:ind w:left="360"/>
            <w:rPr>
              <w:rFonts w:ascii="Arial" w:hAnsi="Arial" w:cs="Arial"/>
              <w:color w:val="000000" w:themeColor="text1"/>
              <w:sz w:val="24"/>
              <w:szCs w:val="24"/>
            </w:rPr>
          </w:pPr>
          <w:r w:rsidRPr="008031C3">
            <w:rPr>
              <w:rFonts w:ascii="Arial" w:hAnsi="Arial" w:cs="Arial"/>
              <w:color w:val="000000" w:themeColor="text1"/>
              <w:sz w:val="24"/>
              <w:szCs w:val="24"/>
            </w:rPr>
            <w:t>Implement changes to the quality management processes based on the findings of the analysis.</w:t>
          </w:r>
        </w:p>
        <w:p w14:paraId="7EDA4659" w14:textId="77777777" w:rsidR="008E6BB1" w:rsidRPr="008031C3" w:rsidRDefault="008E6BB1" w:rsidP="00CB0EFC">
          <w:pPr>
            <w:pStyle w:val="NoSpacing"/>
            <w:rPr>
              <w:rFonts w:ascii="Arial" w:hAnsi="Arial" w:cs="Arial"/>
              <w:color w:val="000000" w:themeColor="text1"/>
              <w:sz w:val="24"/>
              <w:szCs w:val="24"/>
            </w:rPr>
          </w:pPr>
        </w:p>
        <w:p w14:paraId="16C9B5A0" w14:textId="77777777" w:rsidR="008E6BB1" w:rsidRPr="008031C3" w:rsidRDefault="008E6BB1" w:rsidP="00CB0EFC">
          <w:pPr>
            <w:pStyle w:val="NoSpacing"/>
            <w:numPr>
              <w:ilvl w:val="0"/>
              <w:numId w:val="15"/>
            </w:numPr>
            <w:ind w:left="360"/>
            <w:rPr>
              <w:rFonts w:ascii="Arial" w:hAnsi="Arial" w:cs="Arial"/>
              <w:color w:val="000000" w:themeColor="text1"/>
              <w:sz w:val="24"/>
              <w:szCs w:val="24"/>
            </w:rPr>
          </w:pPr>
          <w:r w:rsidRPr="008031C3">
            <w:rPr>
              <w:rFonts w:ascii="Arial" w:hAnsi="Arial" w:cs="Arial"/>
              <w:color w:val="000000" w:themeColor="text1"/>
              <w:sz w:val="24"/>
              <w:szCs w:val="24"/>
            </w:rPr>
            <w:t>Monitor the QCI over time to track the effectiveness of the changes and identify further opportunities for improvement.</w:t>
          </w:r>
        </w:p>
        <w:p w14:paraId="5349872D" w14:textId="77777777" w:rsidR="008E6BB1" w:rsidRPr="008031C3" w:rsidRDefault="008E6BB1" w:rsidP="008E6BB1">
          <w:pPr>
            <w:pStyle w:val="NoSpacing"/>
            <w:rPr>
              <w:rFonts w:ascii="Arial" w:hAnsi="Arial" w:cs="Arial"/>
              <w:color w:val="000000" w:themeColor="text1"/>
              <w:sz w:val="24"/>
              <w:szCs w:val="24"/>
            </w:rPr>
          </w:pPr>
        </w:p>
        <w:p w14:paraId="46D3B133" w14:textId="77777777" w:rsidR="008E6BB1" w:rsidRPr="008031C3" w:rsidRDefault="008E6BB1" w:rsidP="008E6BB1">
          <w:pPr>
            <w:pStyle w:val="NoSpacing"/>
            <w:rPr>
              <w:rFonts w:ascii="Arial" w:hAnsi="Arial" w:cs="Arial"/>
              <w:color w:val="000000" w:themeColor="text1"/>
              <w:sz w:val="24"/>
              <w:szCs w:val="24"/>
            </w:rPr>
          </w:pPr>
          <w:r w:rsidRPr="008031C3">
            <w:rPr>
              <w:rFonts w:ascii="Arial" w:hAnsi="Arial" w:cs="Arial"/>
              <w:color w:val="000000" w:themeColor="text1"/>
              <w:sz w:val="24"/>
              <w:szCs w:val="24"/>
            </w:rPr>
            <w:t>One potential benefit of using the QCI model is that it can help Asda identify and address specific issues that may be impacting the quality of its customer relationships. For example, if the QCI is high, it may indicate that Asda is incurring high costs due to customer complaints or returns, which could be a sign that there are issues with the quality of its products or services. By identifying and addressing these issues, Asda can improve the quality of its customer relationships and reduce costs.</w:t>
          </w:r>
        </w:p>
        <w:p w14:paraId="4241C1ED" w14:textId="77777777" w:rsidR="008E6BB1" w:rsidRPr="008031C3" w:rsidRDefault="008E6BB1" w:rsidP="008E6BB1">
          <w:pPr>
            <w:pStyle w:val="NoSpacing"/>
            <w:rPr>
              <w:rFonts w:ascii="Arial" w:hAnsi="Arial" w:cs="Arial"/>
              <w:color w:val="000000" w:themeColor="text1"/>
              <w:sz w:val="24"/>
              <w:szCs w:val="24"/>
            </w:rPr>
          </w:pPr>
        </w:p>
        <w:p w14:paraId="6FB9771D" w14:textId="77777777" w:rsidR="008E6BB1" w:rsidRPr="008031C3" w:rsidRDefault="008E6BB1" w:rsidP="008E6BB1">
          <w:pPr>
            <w:pStyle w:val="NoSpacing"/>
            <w:rPr>
              <w:rFonts w:ascii="Arial" w:hAnsi="Arial" w:cs="Arial"/>
              <w:color w:val="000000" w:themeColor="text1"/>
              <w:sz w:val="24"/>
              <w:szCs w:val="24"/>
            </w:rPr>
          </w:pPr>
          <w:r w:rsidRPr="008031C3">
            <w:rPr>
              <w:rFonts w:ascii="Arial" w:hAnsi="Arial" w:cs="Arial"/>
              <w:color w:val="000000" w:themeColor="text1"/>
              <w:sz w:val="24"/>
              <w:szCs w:val="24"/>
            </w:rPr>
            <w:t>One potential challenge of using the QCI model is that it does not take into account the value of the product or service being produced. This means that Asda may need to consider other factors, such as customer feedback and satisfaction levels, in addition to the QCI when evaluating the effectiveness of its customer relationship management strategies.</w:t>
          </w:r>
        </w:p>
        <w:p w14:paraId="391B8175" w14:textId="77777777" w:rsidR="008E6BB1" w:rsidRPr="008031C3" w:rsidRDefault="008E6BB1" w:rsidP="008E6BB1">
          <w:pPr>
            <w:pStyle w:val="NoSpacing"/>
            <w:rPr>
              <w:rFonts w:ascii="Arial" w:hAnsi="Arial" w:cs="Arial"/>
              <w:color w:val="000000" w:themeColor="text1"/>
              <w:sz w:val="24"/>
              <w:szCs w:val="24"/>
            </w:rPr>
          </w:pPr>
        </w:p>
        <w:p w14:paraId="6F422AF6" w14:textId="77777777" w:rsidR="008E6BB1" w:rsidRPr="008031C3" w:rsidRDefault="008E6BB1" w:rsidP="008E6BB1">
          <w:pPr>
            <w:pStyle w:val="NoSpacing"/>
            <w:rPr>
              <w:rFonts w:ascii="Arial" w:hAnsi="Arial" w:cs="Arial"/>
              <w:color w:val="000000" w:themeColor="text1"/>
              <w:sz w:val="24"/>
              <w:szCs w:val="24"/>
            </w:rPr>
          </w:pPr>
          <w:r w:rsidRPr="008031C3">
            <w:rPr>
              <w:rFonts w:ascii="Arial" w:hAnsi="Arial" w:cs="Arial"/>
              <w:color w:val="000000" w:themeColor="text1"/>
              <w:sz w:val="24"/>
              <w:szCs w:val="24"/>
            </w:rPr>
            <w:t>The CRM Value Chain Analysis model is also relevant for Asda because it helps organizations understand the various stages of the customer journey and identify opportunities for improvement. This is important for Asda because maintaining strong customer relationships requires a deep understanding of customer needs and preferences, and the ability to continuously adapt to meet those needs.</w:t>
          </w:r>
        </w:p>
        <w:p w14:paraId="587707D1" w14:textId="77777777" w:rsidR="008E6BB1" w:rsidRPr="008031C3" w:rsidRDefault="008E6BB1" w:rsidP="008E6BB1">
          <w:pPr>
            <w:pStyle w:val="NoSpacing"/>
            <w:rPr>
              <w:rFonts w:ascii="Arial" w:hAnsi="Arial" w:cs="Arial"/>
              <w:color w:val="000000" w:themeColor="text1"/>
              <w:sz w:val="24"/>
              <w:szCs w:val="24"/>
            </w:rPr>
          </w:pPr>
        </w:p>
        <w:p w14:paraId="6973BEDB" w14:textId="77777777" w:rsidR="008E6BB1" w:rsidRPr="008031C3" w:rsidRDefault="008E6BB1" w:rsidP="008E6BB1">
          <w:pPr>
            <w:pStyle w:val="NoSpacing"/>
            <w:rPr>
              <w:rFonts w:ascii="Arial" w:hAnsi="Arial" w:cs="Arial"/>
              <w:color w:val="000000" w:themeColor="text1"/>
              <w:sz w:val="24"/>
              <w:szCs w:val="24"/>
            </w:rPr>
          </w:pPr>
          <w:r w:rsidRPr="008031C3">
            <w:rPr>
              <w:rFonts w:ascii="Arial" w:hAnsi="Arial" w:cs="Arial"/>
              <w:color w:val="000000" w:themeColor="text1"/>
              <w:sz w:val="24"/>
              <w:szCs w:val="24"/>
            </w:rPr>
            <w:t>To apply the CRM Value Chain Analysis model, Asda can follow the following steps:</w:t>
          </w:r>
        </w:p>
        <w:p w14:paraId="186DC0E9" w14:textId="77777777" w:rsidR="008E6BB1" w:rsidRPr="008031C3" w:rsidRDefault="008E6BB1" w:rsidP="008E6BB1">
          <w:pPr>
            <w:pStyle w:val="NoSpacing"/>
            <w:rPr>
              <w:rFonts w:ascii="Arial" w:hAnsi="Arial" w:cs="Arial"/>
              <w:color w:val="000000" w:themeColor="text1"/>
              <w:sz w:val="24"/>
              <w:szCs w:val="24"/>
            </w:rPr>
          </w:pPr>
        </w:p>
        <w:p w14:paraId="458E6CF5" w14:textId="77777777" w:rsidR="008E6BB1" w:rsidRPr="008031C3" w:rsidRDefault="008E6BB1" w:rsidP="005219C9">
          <w:pPr>
            <w:pStyle w:val="NoSpacing"/>
            <w:numPr>
              <w:ilvl w:val="0"/>
              <w:numId w:val="16"/>
            </w:numPr>
            <w:ind w:left="360"/>
            <w:rPr>
              <w:rFonts w:ascii="Arial" w:hAnsi="Arial" w:cs="Arial"/>
              <w:color w:val="000000" w:themeColor="text1"/>
              <w:sz w:val="24"/>
              <w:szCs w:val="24"/>
            </w:rPr>
          </w:pPr>
          <w:r w:rsidRPr="008031C3">
            <w:rPr>
              <w:rFonts w:ascii="Arial" w:hAnsi="Arial" w:cs="Arial"/>
              <w:color w:val="000000" w:themeColor="text1"/>
              <w:sz w:val="24"/>
              <w:szCs w:val="24"/>
            </w:rPr>
            <w:t>Identify the various activities and processes involved in customer relationship management, including marketing, sales, service, and support.</w:t>
          </w:r>
        </w:p>
        <w:p w14:paraId="03F6C355" w14:textId="77777777" w:rsidR="008E6BB1" w:rsidRPr="008031C3" w:rsidRDefault="008E6BB1" w:rsidP="005219C9">
          <w:pPr>
            <w:pStyle w:val="NoSpacing"/>
            <w:rPr>
              <w:rFonts w:ascii="Arial" w:hAnsi="Arial" w:cs="Arial"/>
              <w:color w:val="000000" w:themeColor="text1"/>
              <w:sz w:val="24"/>
              <w:szCs w:val="24"/>
            </w:rPr>
          </w:pPr>
        </w:p>
        <w:p w14:paraId="2CB03C91" w14:textId="77777777" w:rsidR="008E6BB1" w:rsidRPr="008031C3" w:rsidRDefault="008E6BB1" w:rsidP="005219C9">
          <w:pPr>
            <w:pStyle w:val="NoSpacing"/>
            <w:numPr>
              <w:ilvl w:val="0"/>
              <w:numId w:val="16"/>
            </w:numPr>
            <w:ind w:left="360"/>
            <w:rPr>
              <w:rFonts w:ascii="Arial" w:hAnsi="Arial" w:cs="Arial"/>
              <w:color w:val="000000" w:themeColor="text1"/>
              <w:sz w:val="24"/>
              <w:szCs w:val="24"/>
            </w:rPr>
          </w:pPr>
          <w:r w:rsidRPr="008031C3">
            <w:rPr>
              <w:rFonts w:ascii="Arial" w:hAnsi="Arial" w:cs="Arial"/>
              <w:color w:val="000000" w:themeColor="text1"/>
              <w:sz w:val="24"/>
              <w:szCs w:val="24"/>
            </w:rPr>
            <w:t>Analyze each activity and process to identify the key drivers of customer satisfaction and loyalty.</w:t>
          </w:r>
        </w:p>
        <w:p w14:paraId="0010525C" w14:textId="77777777" w:rsidR="008E6BB1" w:rsidRPr="008031C3" w:rsidRDefault="008E6BB1" w:rsidP="005219C9">
          <w:pPr>
            <w:pStyle w:val="NoSpacing"/>
            <w:rPr>
              <w:rFonts w:ascii="Arial" w:hAnsi="Arial" w:cs="Arial"/>
              <w:color w:val="000000" w:themeColor="text1"/>
              <w:sz w:val="24"/>
              <w:szCs w:val="24"/>
            </w:rPr>
          </w:pPr>
        </w:p>
        <w:p w14:paraId="0D343212" w14:textId="77777777" w:rsidR="008E6BB1" w:rsidRPr="008031C3" w:rsidRDefault="008E6BB1" w:rsidP="005219C9">
          <w:pPr>
            <w:pStyle w:val="NoSpacing"/>
            <w:numPr>
              <w:ilvl w:val="0"/>
              <w:numId w:val="16"/>
            </w:numPr>
            <w:ind w:left="360"/>
            <w:rPr>
              <w:rFonts w:ascii="Arial" w:hAnsi="Arial" w:cs="Arial"/>
              <w:color w:val="000000" w:themeColor="text1"/>
              <w:sz w:val="24"/>
              <w:szCs w:val="24"/>
            </w:rPr>
          </w:pPr>
          <w:r w:rsidRPr="008031C3">
            <w:rPr>
              <w:rFonts w:ascii="Arial" w:hAnsi="Arial" w:cs="Arial"/>
              <w:color w:val="000000" w:themeColor="text1"/>
              <w:sz w:val="24"/>
              <w:szCs w:val="24"/>
            </w:rPr>
            <w:t>Identify opportunities for improvement based on the findings of the analysis.</w:t>
          </w:r>
        </w:p>
        <w:p w14:paraId="26719B2F" w14:textId="77777777" w:rsidR="008E6BB1" w:rsidRPr="008031C3" w:rsidRDefault="008E6BB1" w:rsidP="005219C9">
          <w:pPr>
            <w:pStyle w:val="NoSpacing"/>
            <w:rPr>
              <w:rFonts w:ascii="Arial" w:hAnsi="Arial" w:cs="Arial"/>
              <w:color w:val="000000" w:themeColor="text1"/>
              <w:sz w:val="24"/>
              <w:szCs w:val="24"/>
            </w:rPr>
          </w:pPr>
        </w:p>
        <w:p w14:paraId="6F5B1582" w14:textId="77777777" w:rsidR="008E6BB1" w:rsidRPr="008031C3" w:rsidRDefault="008E6BB1" w:rsidP="005219C9">
          <w:pPr>
            <w:pStyle w:val="NoSpacing"/>
            <w:numPr>
              <w:ilvl w:val="0"/>
              <w:numId w:val="16"/>
            </w:numPr>
            <w:ind w:left="360"/>
            <w:rPr>
              <w:rFonts w:ascii="Arial" w:hAnsi="Arial" w:cs="Arial"/>
              <w:color w:val="000000" w:themeColor="text1"/>
              <w:sz w:val="24"/>
              <w:szCs w:val="24"/>
            </w:rPr>
          </w:pPr>
          <w:r w:rsidRPr="008031C3">
            <w:rPr>
              <w:rFonts w:ascii="Arial" w:hAnsi="Arial" w:cs="Arial"/>
              <w:color w:val="000000" w:themeColor="text1"/>
              <w:sz w:val="24"/>
              <w:szCs w:val="24"/>
            </w:rPr>
            <w:t>Implement changes to the customer relationship management processes based on the findings of the analysis.</w:t>
          </w:r>
        </w:p>
        <w:p w14:paraId="14551623" w14:textId="77777777" w:rsidR="008E6BB1" w:rsidRPr="008031C3" w:rsidRDefault="008E6BB1" w:rsidP="005219C9">
          <w:pPr>
            <w:pStyle w:val="NoSpacing"/>
            <w:rPr>
              <w:rFonts w:ascii="Arial" w:hAnsi="Arial" w:cs="Arial"/>
              <w:color w:val="000000" w:themeColor="text1"/>
              <w:sz w:val="24"/>
              <w:szCs w:val="24"/>
            </w:rPr>
          </w:pPr>
        </w:p>
        <w:p w14:paraId="1F3F0493" w14:textId="77777777" w:rsidR="008E6BB1" w:rsidRPr="008031C3" w:rsidRDefault="008E6BB1" w:rsidP="005219C9">
          <w:pPr>
            <w:pStyle w:val="NoSpacing"/>
            <w:numPr>
              <w:ilvl w:val="0"/>
              <w:numId w:val="16"/>
            </w:numPr>
            <w:ind w:left="360"/>
            <w:rPr>
              <w:rFonts w:ascii="Arial" w:hAnsi="Arial" w:cs="Arial"/>
              <w:color w:val="000000" w:themeColor="text1"/>
              <w:sz w:val="24"/>
              <w:szCs w:val="24"/>
            </w:rPr>
          </w:pPr>
          <w:r w:rsidRPr="008031C3">
            <w:rPr>
              <w:rFonts w:ascii="Arial" w:hAnsi="Arial" w:cs="Arial"/>
              <w:color w:val="000000" w:themeColor="text1"/>
              <w:sz w:val="24"/>
              <w:szCs w:val="24"/>
            </w:rPr>
            <w:t>Monitor the effectiveness of the changes over time to track their impact on customer satisfaction and loyalty.</w:t>
          </w:r>
        </w:p>
        <w:p w14:paraId="4F9F364C" w14:textId="77777777" w:rsidR="008E6BB1" w:rsidRPr="008031C3" w:rsidRDefault="008E6BB1" w:rsidP="008E6BB1">
          <w:pPr>
            <w:pStyle w:val="NoSpacing"/>
            <w:rPr>
              <w:rFonts w:ascii="Arial" w:hAnsi="Arial" w:cs="Arial"/>
              <w:color w:val="000000" w:themeColor="text1"/>
              <w:sz w:val="24"/>
              <w:szCs w:val="24"/>
            </w:rPr>
          </w:pPr>
        </w:p>
        <w:p w14:paraId="29F2D29C" w14:textId="77777777" w:rsidR="008E6BB1" w:rsidRPr="008031C3" w:rsidRDefault="008E6BB1" w:rsidP="008E6BB1">
          <w:pPr>
            <w:pStyle w:val="NoSpacing"/>
            <w:rPr>
              <w:rFonts w:ascii="Arial" w:hAnsi="Arial" w:cs="Arial"/>
              <w:color w:val="000000" w:themeColor="text1"/>
              <w:sz w:val="24"/>
              <w:szCs w:val="24"/>
            </w:rPr>
          </w:pPr>
          <w:r w:rsidRPr="008031C3">
            <w:rPr>
              <w:rFonts w:ascii="Arial" w:hAnsi="Arial" w:cs="Arial"/>
              <w:color w:val="000000" w:themeColor="text1"/>
              <w:sz w:val="24"/>
              <w:szCs w:val="24"/>
            </w:rPr>
            <w:t>One potential benefit of using the CRM Value Chain Analysis model is that it can help Asda understand the customer journey and identify specific opportunities for improvement. For example, if the analysis reveals that customer satisfaction is low during the sales process, Asda may need to focus on improving its sales techniques or providing additional training to its sales staff.</w:t>
          </w:r>
        </w:p>
        <w:p w14:paraId="63866BB5" w14:textId="77777777" w:rsidR="008E6BB1" w:rsidRPr="008031C3" w:rsidRDefault="008E6BB1" w:rsidP="008E6BB1">
          <w:pPr>
            <w:pStyle w:val="NoSpacing"/>
            <w:rPr>
              <w:rFonts w:ascii="Arial" w:hAnsi="Arial" w:cs="Arial"/>
              <w:color w:val="000000" w:themeColor="text1"/>
              <w:sz w:val="24"/>
              <w:szCs w:val="24"/>
            </w:rPr>
          </w:pPr>
        </w:p>
        <w:p w14:paraId="26BA95F1" w14:textId="21F964EC" w:rsidR="000E5B55" w:rsidRPr="008031C3" w:rsidRDefault="008E6BB1" w:rsidP="008E6BB1">
          <w:pPr>
            <w:pStyle w:val="NoSpacing"/>
            <w:rPr>
              <w:rFonts w:ascii="Arial" w:hAnsi="Arial" w:cs="Arial"/>
              <w:color w:val="000000" w:themeColor="text1"/>
              <w:sz w:val="24"/>
              <w:szCs w:val="24"/>
            </w:rPr>
          </w:pPr>
          <w:r w:rsidRPr="008031C3">
            <w:rPr>
              <w:rFonts w:ascii="Arial" w:hAnsi="Arial" w:cs="Arial"/>
              <w:color w:val="000000" w:themeColor="text1"/>
              <w:sz w:val="24"/>
              <w:szCs w:val="24"/>
            </w:rPr>
            <w:t>One potential challenge of using the CRM Value Chain Analysis model is that it can be time-consuming to complete, as it requires a thorough analysis of all the activities and processes involved in customer relationship management. Asda may also need to invest in additional resources, such as customer relationship management software, to support the implementation of the model.</w:t>
          </w:r>
        </w:p>
        <w:p w14:paraId="77A1770A" w14:textId="0860BB83" w:rsidR="008E6BB1" w:rsidRPr="008031C3" w:rsidRDefault="008E6BB1" w:rsidP="008E6BB1">
          <w:pPr>
            <w:pStyle w:val="NoSpacing"/>
            <w:rPr>
              <w:rFonts w:ascii="Arial" w:hAnsi="Arial" w:cs="Arial"/>
              <w:color w:val="000000" w:themeColor="text1"/>
              <w:sz w:val="24"/>
              <w:szCs w:val="24"/>
            </w:rPr>
          </w:pPr>
        </w:p>
        <w:p w14:paraId="38BF16B5" w14:textId="77777777" w:rsidR="00AB66EF" w:rsidRPr="008031C3" w:rsidRDefault="00AB66EF" w:rsidP="00AB66EF">
          <w:pPr>
            <w:pStyle w:val="NoSpacing"/>
            <w:rPr>
              <w:rFonts w:ascii="Arial" w:hAnsi="Arial" w:cs="Arial"/>
              <w:color w:val="000000" w:themeColor="text1"/>
              <w:sz w:val="24"/>
              <w:szCs w:val="24"/>
            </w:rPr>
          </w:pPr>
          <w:r w:rsidRPr="008031C3">
            <w:rPr>
              <w:rFonts w:ascii="Arial" w:hAnsi="Arial" w:cs="Arial"/>
              <w:color w:val="000000" w:themeColor="text1"/>
              <w:sz w:val="24"/>
              <w:szCs w:val="24"/>
            </w:rPr>
            <w:t>In addition to the QCI and CRM Value Chain Analysis models, Asda may also want to consider using other approaches to address its customer relationship management challenge, such as AI (Artificial Intelligence) and the SERVQUAL (Service Quality Gap) model.</w:t>
          </w:r>
        </w:p>
        <w:p w14:paraId="15D702FC" w14:textId="77777777" w:rsidR="00AB66EF" w:rsidRPr="008031C3" w:rsidRDefault="00AB66EF" w:rsidP="00AB66EF">
          <w:pPr>
            <w:pStyle w:val="NoSpacing"/>
            <w:rPr>
              <w:rFonts w:ascii="Arial" w:hAnsi="Arial" w:cs="Arial"/>
              <w:color w:val="000000" w:themeColor="text1"/>
              <w:sz w:val="24"/>
              <w:szCs w:val="24"/>
            </w:rPr>
          </w:pPr>
        </w:p>
        <w:p w14:paraId="749A403B" w14:textId="77777777" w:rsidR="00AB66EF" w:rsidRPr="008031C3" w:rsidRDefault="00AB66EF" w:rsidP="00AB66EF">
          <w:pPr>
            <w:pStyle w:val="NoSpacing"/>
            <w:rPr>
              <w:rFonts w:ascii="Arial" w:hAnsi="Arial" w:cs="Arial"/>
              <w:color w:val="000000" w:themeColor="text1"/>
              <w:sz w:val="24"/>
              <w:szCs w:val="24"/>
            </w:rPr>
          </w:pPr>
          <w:r w:rsidRPr="008031C3">
            <w:rPr>
              <w:rFonts w:ascii="Arial" w:hAnsi="Arial" w:cs="Arial"/>
              <w:color w:val="000000" w:themeColor="text1"/>
              <w:sz w:val="24"/>
              <w:szCs w:val="24"/>
            </w:rPr>
            <w:t>AI can be used to improve customer relationship management in a number of ways, such as by automating routine tasks, providing personalized recommendations, and analyzing customer data to identify trends and patterns. This can help Asda to provide a more efficient and personalized customer experience, and reduce the workload of its customer service staff.</w:t>
          </w:r>
        </w:p>
        <w:p w14:paraId="5C9F0A99" w14:textId="77777777" w:rsidR="00AB66EF" w:rsidRPr="008031C3" w:rsidRDefault="00AB66EF" w:rsidP="00AB66EF">
          <w:pPr>
            <w:pStyle w:val="NoSpacing"/>
            <w:rPr>
              <w:rFonts w:ascii="Arial" w:hAnsi="Arial" w:cs="Arial"/>
              <w:color w:val="000000" w:themeColor="text1"/>
              <w:sz w:val="24"/>
              <w:szCs w:val="24"/>
            </w:rPr>
          </w:pPr>
        </w:p>
        <w:p w14:paraId="5C667077" w14:textId="77777777" w:rsidR="00AB66EF" w:rsidRPr="008031C3" w:rsidRDefault="00AB66EF" w:rsidP="00AB66EF">
          <w:pPr>
            <w:pStyle w:val="NoSpacing"/>
            <w:rPr>
              <w:rFonts w:ascii="Arial" w:hAnsi="Arial" w:cs="Arial"/>
              <w:color w:val="000000" w:themeColor="text1"/>
              <w:sz w:val="24"/>
              <w:szCs w:val="24"/>
            </w:rPr>
          </w:pPr>
          <w:r w:rsidRPr="008031C3">
            <w:rPr>
              <w:rFonts w:ascii="Arial" w:hAnsi="Arial" w:cs="Arial"/>
              <w:color w:val="000000" w:themeColor="text1"/>
              <w:sz w:val="24"/>
              <w:szCs w:val="24"/>
            </w:rPr>
            <w:t>The SERVQUAL model is a tool that can be used to assess the gap between customer expectations and perceptions of service quality. By identifying this gap, Asda can identify specific areas where it is falling short of customer expectations and take steps to improve its service quality.</w:t>
          </w:r>
        </w:p>
        <w:p w14:paraId="60F559BF" w14:textId="77777777" w:rsidR="00AB66EF" w:rsidRPr="008031C3" w:rsidRDefault="00AB66EF" w:rsidP="00AB66EF">
          <w:pPr>
            <w:pStyle w:val="NoSpacing"/>
            <w:rPr>
              <w:rFonts w:ascii="Arial" w:hAnsi="Arial" w:cs="Arial"/>
              <w:color w:val="000000" w:themeColor="text1"/>
              <w:sz w:val="24"/>
              <w:szCs w:val="24"/>
            </w:rPr>
          </w:pPr>
        </w:p>
        <w:p w14:paraId="3F80F065" w14:textId="77777777" w:rsidR="00AB66EF" w:rsidRPr="008031C3" w:rsidRDefault="00AB66EF" w:rsidP="00AB66EF">
          <w:pPr>
            <w:pStyle w:val="NoSpacing"/>
            <w:rPr>
              <w:rFonts w:ascii="Arial" w:hAnsi="Arial" w:cs="Arial"/>
              <w:color w:val="000000" w:themeColor="text1"/>
              <w:sz w:val="24"/>
              <w:szCs w:val="24"/>
            </w:rPr>
          </w:pPr>
          <w:r w:rsidRPr="008031C3">
            <w:rPr>
              <w:rFonts w:ascii="Arial" w:hAnsi="Arial" w:cs="Arial"/>
              <w:color w:val="000000" w:themeColor="text1"/>
              <w:sz w:val="24"/>
              <w:szCs w:val="24"/>
            </w:rPr>
            <w:t>Other approaches that Asda may want to consider include TQM (Total Quality Management) and the 7P's of the communication mix. TQM is a comprehensive approach to quality management that involves the involvement of all employees in continuous improvement efforts. The 7P's of the communication mix are a set of principles that can be used to guide marketing efforts, including product, price, promotion, place, people, process, and physical evidence.</w:t>
          </w:r>
        </w:p>
        <w:p w14:paraId="50931DC5" w14:textId="77777777" w:rsidR="00AB66EF" w:rsidRPr="008031C3" w:rsidRDefault="00AB66EF" w:rsidP="00AB66EF">
          <w:pPr>
            <w:pStyle w:val="NoSpacing"/>
            <w:rPr>
              <w:rFonts w:ascii="Arial" w:hAnsi="Arial" w:cs="Arial"/>
              <w:color w:val="000000" w:themeColor="text1"/>
              <w:sz w:val="24"/>
              <w:szCs w:val="24"/>
            </w:rPr>
          </w:pPr>
        </w:p>
        <w:p w14:paraId="02065441" w14:textId="468B6F32" w:rsidR="008E6BB1" w:rsidRPr="008031C3" w:rsidRDefault="00AB66EF" w:rsidP="00AB66EF">
          <w:pPr>
            <w:pStyle w:val="NoSpacing"/>
            <w:rPr>
              <w:rFonts w:ascii="Arial" w:hAnsi="Arial" w:cs="Arial"/>
              <w:color w:val="000000" w:themeColor="text1"/>
              <w:sz w:val="24"/>
              <w:szCs w:val="24"/>
            </w:rPr>
          </w:pPr>
          <w:r w:rsidRPr="008031C3">
            <w:rPr>
              <w:rFonts w:ascii="Arial" w:hAnsi="Arial" w:cs="Arial"/>
              <w:color w:val="000000" w:themeColor="text1"/>
              <w:sz w:val="24"/>
              <w:szCs w:val="24"/>
            </w:rPr>
            <w:t xml:space="preserve">Overall, the success of Asda's customer relationship management efforts will depend on its ability to effectively apply the relevant models and approaches, and to continuously adapt to changing customer needs and preferences. By using a combination of the QCI, CRM Value Chain Analysis, AI, SERVQUAL, TQM, and the 7P's of the communication mix, Asda can effectively address its customer </w:t>
          </w:r>
          <w:r w:rsidRPr="008031C3">
            <w:rPr>
              <w:rFonts w:ascii="Arial" w:hAnsi="Arial" w:cs="Arial"/>
              <w:color w:val="000000" w:themeColor="text1"/>
              <w:sz w:val="24"/>
              <w:szCs w:val="24"/>
            </w:rPr>
            <w:lastRenderedPageBreak/>
            <w:t>relationship management challenge and maintain strong customer relationships 24/7/365.</w:t>
          </w:r>
        </w:p>
        <w:p w14:paraId="6E35A24F" w14:textId="77777777" w:rsidR="00AB66EF" w:rsidRPr="008031C3" w:rsidRDefault="00AB66EF" w:rsidP="00AB66EF">
          <w:pPr>
            <w:pStyle w:val="NoSpacing"/>
            <w:rPr>
              <w:rFonts w:ascii="Arial" w:hAnsi="Arial" w:cs="Arial"/>
              <w:b/>
              <w:bCs/>
              <w:color w:val="000000" w:themeColor="text1"/>
              <w:sz w:val="24"/>
              <w:szCs w:val="24"/>
              <w:u w:val="single"/>
            </w:rPr>
          </w:pPr>
        </w:p>
        <w:p w14:paraId="36941A27" w14:textId="376CB345" w:rsidR="00307D90" w:rsidRPr="008031C3" w:rsidRDefault="00307D90" w:rsidP="00D31855">
          <w:pPr>
            <w:pStyle w:val="NoSpacing"/>
            <w:rPr>
              <w:rFonts w:ascii="Arial" w:hAnsi="Arial" w:cs="Arial"/>
              <w:b/>
              <w:bCs/>
              <w:color w:val="000000" w:themeColor="text1"/>
              <w:sz w:val="24"/>
              <w:szCs w:val="24"/>
              <w:u w:val="single"/>
            </w:rPr>
          </w:pPr>
          <w:r w:rsidRPr="008031C3">
            <w:rPr>
              <w:rFonts w:ascii="Arial" w:hAnsi="Arial" w:cs="Arial"/>
              <w:b/>
              <w:bCs/>
              <w:color w:val="000000" w:themeColor="text1"/>
              <w:sz w:val="24"/>
              <w:szCs w:val="24"/>
              <w:u w:val="single"/>
            </w:rPr>
            <w:t>Recommendation:</w:t>
          </w:r>
        </w:p>
        <w:p w14:paraId="60263103" w14:textId="34331CDA" w:rsidR="00641CC5" w:rsidRPr="008031C3" w:rsidRDefault="00641CC5" w:rsidP="00D31855">
          <w:pPr>
            <w:pStyle w:val="NoSpacing"/>
            <w:rPr>
              <w:rFonts w:ascii="Arial" w:hAnsi="Arial" w:cs="Arial"/>
              <w:b/>
              <w:bCs/>
              <w:color w:val="000000" w:themeColor="text1"/>
              <w:sz w:val="24"/>
              <w:szCs w:val="24"/>
              <w:u w:val="single"/>
            </w:rPr>
          </w:pPr>
        </w:p>
        <w:p w14:paraId="1F3F8FDC" w14:textId="77777777" w:rsidR="00197512" w:rsidRPr="008031C3" w:rsidRDefault="00641CC5" w:rsidP="00197512">
          <w:pPr>
            <w:pStyle w:val="NoSpacing"/>
            <w:rPr>
              <w:rFonts w:ascii="Arial" w:hAnsi="Arial" w:cs="Arial"/>
              <w:color w:val="000000" w:themeColor="text1"/>
              <w:sz w:val="24"/>
              <w:szCs w:val="24"/>
            </w:rPr>
          </w:pPr>
          <w:r w:rsidRPr="008031C3">
            <w:rPr>
              <w:rFonts w:ascii="Arial" w:hAnsi="Arial" w:cs="Arial"/>
              <w:color w:val="000000" w:themeColor="text1"/>
              <w:sz w:val="24"/>
              <w:szCs w:val="24"/>
            </w:rPr>
            <w:t xml:space="preserve">To be successful in company, </w:t>
          </w:r>
          <w:r w:rsidR="00197512" w:rsidRPr="008031C3">
            <w:rPr>
              <w:rFonts w:ascii="Arial" w:hAnsi="Arial" w:cs="Arial"/>
              <w:color w:val="000000" w:themeColor="text1"/>
              <w:sz w:val="24"/>
              <w:szCs w:val="24"/>
            </w:rPr>
            <w:t>ASDA is a leading supermarket chain in the UK, with a strong focus on cost management and innovation. However, the company has faced various challenges in recent years, including increasing competition and changing consumer behavior, which have impacted its performance and customer satisfaction. To address these challenges and maintain its position as a market leader, ASDA should consider implementing the following strategies:</w:t>
          </w:r>
        </w:p>
        <w:p w14:paraId="647EBC4B" w14:textId="77777777" w:rsidR="00197512" w:rsidRPr="008031C3" w:rsidRDefault="00197512" w:rsidP="00197512">
          <w:pPr>
            <w:pStyle w:val="NoSpacing"/>
            <w:rPr>
              <w:rFonts w:ascii="Arial" w:hAnsi="Arial" w:cs="Arial"/>
              <w:color w:val="000000" w:themeColor="text1"/>
              <w:sz w:val="24"/>
              <w:szCs w:val="24"/>
            </w:rPr>
          </w:pPr>
        </w:p>
        <w:p w14:paraId="6D0A6D20" w14:textId="0B1CDA4B" w:rsidR="00197512" w:rsidRPr="008031C3" w:rsidRDefault="00197512" w:rsidP="002917BF">
          <w:pPr>
            <w:pStyle w:val="NoSpacing"/>
            <w:numPr>
              <w:ilvl w:val="0"/>
              <w:numId w:val="17"/>
            </w:numPr>
            <w:ind w:left="360"/>
            <w:rPr>
              <w:rFonts w:ascii="Arial" w:hAnsi="Arial" w:cs="Arial"/>
              <w:color w:val="000000" w:themeColor="text1"/>
              <w:sz w:val="24"/>
              <w:szCs w:val="24"/>
            </w:rPr>
          </w:pPr>
          <w:r w:rsidRPr="008031C3">
            <w:rPr>
              <w:rFonts w:ascii="Arial" w:hAnsi="Arial" w:cs="Arial"/>
              <w:color w:val="000000" w:themeColor="text1"/>
              <w:sz w:val="24"/>
              <w:szCs w:val="24"/>
            </w:rPr>
            <w:t xml:space="preserve">Improving customer satisfaction and loyalty: In recent years, ASDA has faced criticism for its lack of customer service and declining customer satisfaction levels. To address these issues, the company should invest in employee training, with a focus on customer service skills and techniques. This can help improve the overall customer experience in stores and </w:t>
          </w:r>
          <w:r w:rsidR="00A63ABE" w:rsidRPr="008031C3">
            <w:rPr>
              <w:rFonts w:ascii="Arial" w:hAnsi="Arial" w:cs="Arial"/>
              <w:color w:val="000000" w:themeColor="text1"/>
              <w:sz w:val="24"/>
              <w:szCs w:val="24"/>
            </w:rPr>
            <w:t>online and</w:t>
          </w:r>
          <w:r w:rsidRPr="008031C3">
            <w:rPr>
              <w:rFonts w:ascii="Arial" w:hAnsi="Arial" w:cs="Arial"/>
              <w:color w:val="000000" w:themeColor="text1"/>
              <w:sz w:val="24"/>
              <w:szCs w:val="24"/>
            </w:rPr>
            <w:t xml:space="preserve"> increase customer loyalty. ASDA should also seek to use customer feedback to drive improvements in its products and services, by listening to customer needs and preferences.</w:t>
          </w:r>
        </w:p>
        <w:p w14:paraId="44094356" w14:textId="77777777" w:rsidR="00197512" w:rsidRPr="008031C3" w:rsidRDefault="00197512" w:rsidP="002917BF">
          <w:pPr>
            <w:pStyle w:val="NoSpacing"/>
            <w:rPr>
              <w:rFonts w:ascii="Arial" w:hAnsi="Arial" w:cs="Arial"/>
              <w:color w:val="000000" w:themeColor="text1"/>
              <w:sz w:val="24"/>
              <w:szCs w:val="24"/>
            </w:rPr>
          </w:pPr>
        </w:p>
        <w:p w14:paraId="3269047F" w14:textId="2F89688F" w:rsidR="00197512" w:rsidRPr="008031C3" w:rsidRDefault="00197512" w:rsidP="002917BF">
          <w:pPr>
            <w:pStyle w:val="NoSpacing"/>
            <w:numPr>
              <w:ilvl w:val="0"/>
              <w:numId w:val="17"/>
            </w:numPr>
            <w:ind w:left="360"/>
            <w:rPr>
              <w:rFonts w:ascii="Arial" w:hAnsi="Arial" w:cs="Arial"/>
              <w:color w:val="000000" w:themeColor="text1"/>
              <w:sz w:val="24"/>
              <w:szCs w:val="24"/>
            </w:rPr>
          </w:pPr>
          <w:r w:rsidRPr="008031C3">
            <w:rPr>
              <w:rFonts w:ascii="Arial" w:hAnsi="Arial" w:cs="Arial"/>
              <w:color w:val="000000" w:themeColor="text1"/>
              <w:sz w:val="24"/>
              <w:szCs w:val="24"/>
            </w:rPr>
            <w:t xml:space="preserve">Expanding into new markets: Currently, ASDA has a strong presence in the UK market, but it has limited international presence. Expanding into new markets, both domestically and internationally, can help the company increase its customer base and diversify its revenue streams. This could involve opening new </w:t>
          </w:r>
          <w:r w:rsidR="00A63ABE" w:rsidRPr="008031C3">
            <w:rPr>
              <w:rFonts w:ascii="Arial" w:hAnsi="Arial" w:cs="Arial"/>
              <w:color w:val="000000" w:themeColor="text1"/>
              <w:sz w:val="24"/>
              <w:szCs w:val="24"/>
            </w:rPr>
            <w:t>stores or</w:t>
          </w:r>
          <w:r w:rsidRPr="008031C3">
            <w:rPr>
              <w:rFonts w:ascii="Arial" w:hAnsi="Arial" w:cs="Arial"/>
              <w:color w:val="000000" w:themeColor="text1"/>
              <w:sz w:val="24"/>
              <w:szCs w:val="24"/>
            </w:rPr>
            <w:t xml:space="preserve"> expanding its online presence.</w:t>
          </w:r>
        </w:p>
        <w:p w14:paraId="01DE5634" w14:textId="77777777" w:rsidR="00197512" w:rsidRPr="008031C3" w:rsidRDefault="00197512" w:rsidP="002917BF">
          <w:pPr>
            <w:pStyle w:val="NoSpacing"/>
            <w:rPr>
              <w:rFonts w:ascii="Arial" w:hAnsi="Arial" w:cs="Arial"/>
              <w:color w:val="000000" w:themeColor="text1"/>
              <w:sz w:val="24"/>
              <w:szCs w:val="24"/>
            </w:rPr>
          </w:pPr>
        </w:p>
        <w:p w14:paraId="499DC91B" w14:textId="77777777" w:rsidR="00197512" w:rsidRPr="008031C3" w:rsidRDefault="00197512" w:rsidP="002917BF">
          <w:pPr>
            <w:pStyle w:val="NoSpacing"/>
            <w:numPr>
              <w:ilvl w:val="0"/>
              <w:numId w:val="17"/>
            </w:numPr>
            <w:ind w:left="360"/>
            <w:rPr>
              <w:rFonts w:ascii="Arial" w:hAnsi="Arial" w:cs="Arial"/>
              <w:color w:val="000000" w:themeColor="text1"/>
              <w:sz w:val="24"/>
              <w:szCs w:val="24"/>
            </w:rPr>
          </w:pPr>
          <w:r w:rsidRPr="008031C3">
            <w:rPr>
              <w:rFonts w:ascii="Arial" w:hAnsi="Arial" w:cs="Arial"/>
              <w:color w:val="000000" w:themeColor="text1"/>
              <w:sz w:val="24"/>
              <w:szCs w:val="24"/>
            </w:rPr>
            <w:t>Investing in technology and innovation: Technology and innovation can help ASDA improve efficiency, reduce costs, and enhance the customer experience. This could include investing in automation, digital transformation, and other technologies that can streamline operations and improve the shopping experience for customers.</w:t>
          </w:r>
        </w:p>
        <w:p w14:paraId="4538DDD6" w14:textId="77777777" w:rsidR="00197512" w:rsidRPr="008031C3" w:rsidRDefault="00197512" w:rsidP="002917BF">
          <w:pPr>
            <w:pStyle w:val="NoSpacing"/>
            <w:rPr>
              <w:rFonts w:ascii="Arial" w:hAnsi="Arial" w:cs="Arial"/>
              <w:color w:val="000000" w:themeColor="text1"/>
              <w:sz w:val="24"/>
              <w:szCs w:val="24"/>
            </w:rPr>
          </w:pPr>
        </w:p>
        <w:p w14:paraId="6BA53B4E" w14:textId="66BFED7D" w:rsidR="003E481A" w:rsidRPr="008031C3" w:rsidRDefault="00197512" w:rsidP="002917BF">
          <w:pPr>
            <w:pStyle w:val="NoSpacing"/>
            <w:numPr>
              <w:ilvl w:val="0"/>
              <w:numId w:val="17"/>
            </w:numPr>
            <w:ind w:left="360"/>
            <w:rPr>
              <w:rFonts w:ascii="Arial" w:hAnsi="Arial" w:cs="Arial"/>
              <w:color w:val="000000" w:themeColor="text1"/>
              <w:sz w:val="24"/>
              <w:szCs w:val="24"/>
            </w:rPr>
          </w:pPr>
          <w:r w:rsidRPr="008031C3">
            <w:rPr>
              <w:rFonts w:ascii="Arial" w:hAnsi="Arial" w:cs="Arial"/>
              <w:color w:val="000000" w:themeColor="text1"/>
              <w:sz w:val="24"/>
              <w:szCs w:val="24"/>
            </w:rPr>
            <w:t xml:space="preserve">Partnering with other businesses or organizations: Partnering with other businesses or organizations can provide ASDA with access to new products and services, or new markets. This could involve collaborating on joint </w:t>
          </w:r>
          <w:r w:rsidR="00A63ABE" w:rsidRPr="008031C3">
            <w:rPr>
              <w:rFonts w:ascii="Arial" w:hAnsi="Arial" w:cs="Arial"/>
              <w:color w:val="000000" w:themeColor="text1"/>
              <w:sz w:val="24"/>
              <w:szCs w:val="24"/>
            </w:rPr>
            <w:t>ventures or</w:t>
          </w:r>
          <w:r w:rsidRPr="008031C3">
            <w:rPr>
              <w:rFonts w:ascii="Arial" w:hAnsi="Arial" w:cs="Arial"/>
              <w:color w:val="000000" w:themeColor="text1"/>
              <w:sz w:val="24"/>
              <w:szCs w:val="24"/>
            </w:rPr>
            <w:t xml:space="preserve"> forming strategic alliances with other companies.</w:t>
          </w:r>
        </w:p>
        <w:p w14:paraId="30C35A6A" w14:textId="51705552" w:rsidR="003E481A" w:rsidRPr="008031C3" w:rsidRDefault="003E481A" w:rsidP="00197512">
          <w:pPr>
            <w:pStyle w:val="NoSpacing"/>
            <w:rPr>
              <w:rFonts w:ascii="Arial" w:hAnsi="Arial" w:cs="Arial"/>
              <w:color w:val="000000" w:themeColor="text1"/>
              <w:sz w:val="24"/>
              <w:szCs w:val="24"/>
            </w:rPr>
          </w:pPr>
        </w:p>
        <w:p w14:paraId="5D860932" w14:textId="29113BB0" w:rsidR="003E481A" w:rsidRPr="008031C3" w:rsidRDefault="003E481A" w:rsidP="00197512">
          <w:pPr>
            <w:pStyle w:val="NoSpacing"/>
            <w:rPr>
              <w:rFonts w:ascii="Arial" w:hAnsi="Arial" w:cs="Arial"/>
              <w:color w:val="000000" w:themeColor="text1"/>
              <w:sz w:val="24"/>
              <w:szCs w:val="24"/>
            </w:rPr>
          </w:pPr>
          <w:r w:rsidRPr="008031C3">
            <w:rPr>
              <w:rFonts w:ascii="Arial" w:hAnsi="Arial" w:cs="Arial"/>
              <w:color w:val="000000" w:themeColor="text1"/>
              <w:sz w:val="24"/>
              <w:szCs w:val="24"/>
            </w:rPr>
            <w:t>By implementing these strategies and utilizing tools like the QCI, CRM Value Chain Analysis, and IDIC models, AS</w:t>
          </w:r>
          <w:r w:rsidR="00535C13" w:rsidRPr="008031C3">
            <w:rPr>
              <w:rFonts w:ascii="Arial" w:hAnsi="Arial" w:cs="Arial"/>
              <w:color w:val="000000" w:themeColor="text1"/>
              <w:sz w:val="24"/>
              <w:szCs w:val="24"/>
            </w:rPr>
            <w:t>DA can continue to adapt and evolve in response to the changing needs of its customers and the market. By focusing on customer satisfaction and loyalty, expanding into new markets, investing in technology and innovation, and partnering with other businesses or organizations, ASDA can position itself for long-term growth and success.</w:t>
          </w:r>
        </w:p>
        <w:p w14:paraId="205EE718" w14:textId="77777777" w:rsidR="003E481A" w:rsidRPr="008031C3" w:rsidRDefault="003E481A" w:rsidP="00197512">
          <w:pPr>
            <w:pStyle w:val="NoSpacing"/>
            <w:rPr>
              <w:rFonts w:ascii="Arial" w:hAnsi="Arial" w:cs="Arial"/>
              <w:color w:val="000000" w:themeColor="text1"/>
              <w:sz w:val="24"/>
              <w:szCs w:val="24"/>
            </w:rPr>
          </w:pPr>
        </w:p>
        <w:p w14:paraId="62E4BDAF" w14:textId="512E7CB9" w:rsidR="005826F5" w:rsidRPr="008031C3" w:rsidRDefault="005826F5" w:rsidP="00197512">
          <w:pPr>
            <w:pStyle w:val="NoSpacing"/>
            <w:rPr>
              <w:rFonts w:ascii="Arial" w:hAnsi="Arial" w:cs="Arial"/>
              <w:b/>
              <w:bCs/>
              <w:color w:val="000000" w:themeColor="text1"/>
              <w:sz w:val="24"/>
              <w:szCs w:val="24"/>
              <w:u w:val="single"/>
            </w:rPr>
          </w:pPr>
          <w:r w:rsidRPr="008031C3">
            <w:rPr>
              <w:rFonts w:ascii="Arial" w:hAnsi="Arial" w:cs="Arial"/>
              <w:b/>
              <w:bCs/>
              <w:color w:val="000000" w:themeColor="text1"/>
              <w:sz w:val="24"/>
              <w:szCs w:val="24"/>
              <w:u w:val="single"/>
            </w:rPr>
            <w:t>Conclusion:</w:t>
          </w:r>
        </w:p>
        <w:p w14:paraId="7F73A39D" w14:textId="17C6B314" w:rsidR="00A72049" w:rsidRPr="008031C3" w:rsidRDefault="00A72049" w:rsidP="00197512">
          <w:pPr>
            <w:pStyle w:val="NoSpacing"/>
            <w:rPr>
              <w:rFonts w:ascii="Arial" w:hAnsi="Arial" w:cs="Arial"/>
              <w:b/>
              <w:bCs/>
              <w:color w:val="000000" w:themeColor="text1"/>
              <w:sz w:val="24"/>
              <w:szCs w:val="24"/>
              <w:u w:val="single"/>
            </w:rPr>
          </w:pPr>
        </w:p>
        <w:p w14:paraId="598DC550" w14:textId="77777777" w:rsidR="00A72049" w:rsidRPr="008031C3" w:rsidRDefault="00A72049" w:rsidP="00A72049">
          <w:pPr>
            <w:pStyle w:val="NoSpacing"/>
            <w:rPr>
              <w:rFonts w:ascii="Arial" w:hAnsi="Arial" w:cs="Arial"/>
              <w:color w:val="000000" w:themeColor="text1"/>
              <w:sz w:val="24"/>
              <w:szCs w:val="24"/>
            </w:rPr>
          </w:pPr>
          <w:r w:rsidRPr="008031C3">
            <w:rPr>
              <w:rFonts w:ascii="Arial" w:hAnsi="Arial" w:cs="Arial"/>
              <w:color w:val="000000" w:themeColor="text1"/>
              <w:sz w:val="24"/>
              <w:szCs w:val="24"/>
            </w:rPr>
            <w:t xml:space="preserve">In conclusion, ASDA is a well-established supermarket chain in the UK with a strong focus on cost management and innovation. The company has faced a number of challenges in recent years, including increasing competition and changing consumer behavior, which have impacted its performance and customer satisfaction. However, </w:t>
          </w:r>
          <w:r w:rsidRPr="008031C3">
            <w:rPr>
              <w:rFonts w:ascii="Arial" w:hAnsi="Arial" w:cs="Arial"/>
              <w:color w:val="000000" w:themeColor="text1"/>
              <w:sz w:val="24"/>
              <w:szCs w:val="24"/>
            </w:rPr>
            <w:lastRenderedPageBreak/>
            <w:t>by implementing strategic initiatives such as improving customer satisfaction and loyalty, expanding into new markets, investing in technology and innovation, and partnering with other businesses or organizations, ASDA can address these challenges and continue to grow and succeed in the future.</w:t>
          </w:r>
        </w:p>
        <w:p w14:paraId="2ED777A3" w14:textId="77777777" w:rsidR="00A72049" w:rsidRPr="008031C3" w:rsidRDefault="00A72049" w:rsidP="00A72049">
          <w:pPr>
            <w:pStyle w:val="NoSpacing"/>
            <w:rPr>
              <w:rFonts w:ascii="Arial" w:hAnsi="Arial" w:cs="Arial"/>
              <w:color w:val="000000" w:themeColor="text1"/>
              <w:sz w:val="24"/>
              <w:szCs w:val="24"/>
            </w:rPr>
          </w:pPr>
        </w:p>
        <w:p w14:paraId="1B157F6F" w14:textId="77777777" w:rsidR="00A72049" w:rsidRPr="008031C3" w:rsidRDefault="00A72049" w:rsidP="00A72049">
          <w:pPr>
            <w:pStyle w:val="NoSpacing"/>
            <w:rPr>
              <w:rFonts w:ascii="Arial" w:hAnsi="Arial" w:cs="Arial"/>
              <w:color w:val="000000" w:themeColor="text1"/>
              <w:sz w:val="24"/>
              <w:szCs w:val="24"/>
            </w:rPr>
          </w:pPr>
          <w:r w:rsidRPr="008031C3">
            <w:rPr>
              <w:rFonts w:ascii="Arial" w:hAnsi="Arial" w:cs="Arial"/>
              <w:color w:val="000000" w:themeColor="text1"/>
              <w:sz w:val="24"/>
              <w:szCs w:val="24"/>
            </w:rPr>
            <w:t>One key strategy for ASDA should be improving customer satisfaction and loyalty. This can be achieved through investments in employee training and customer service, as well as using customer feedback to drive improvements in products and services. ASDA should also consider expanding into new markets, both domestically and internationally, to diversify its customer base and revenue streams. This could involve opening new stores or expanding its online presence.</w:t>
          </w:r>
        </w:p>
        <w:p w14:paraId="22C68949" w14:textId="77777777" w:rsidR="00A72049" w:rsidRPr="008031C3" w:rsidRDefault="00A72049" w:rsidP="00A72049">
          <w:pPr>
            <w:pStyle w:val="NoSpacing"/>
            <w:rPr>
              <w:rFonts w:ascii="Arial" w:hAnsi="Arial" w:cs="Arial"/>
              <w:color w:val="000000" w:themeColor="text1"/>
              <w:sz w:val="24"/>
              <w:szCs w:val="24"/>
            </w:rPr>
          </w:pPr>
        </w:p>
        <w:p w14:paraId="358D85B2" w14:textId="77777777" w:rsidR="00A72049" w:rsidRPr="008031C3" w:rsidRDefault="00A72049" w:rsidP="00A72049">
          <w:pPr>
            <w:pStyle w:val="NoSpacing"/>
            <w:rPr>
              <w:rFonts w:ascii="Arial" w:hAnsi="Arial" w:cs="Arial"/>
              <w:color w:val="000000" w:themeColor="text1"/>
              <w:sz w:val="24"/>
              <w:szCs w:val="24"/>
            </w:rPr>
          </w:pPr>
          <w:r w:rsidRPr="008031C3">
            <w:rPr>
              <w:rFonts w:ascii="Arial" w:hAnsi="Arial" w:cs="Arial"/>
              <w:color w:val="000000" w:themeColor="text1"/>
              <w:sz w:val="24"/>
              <w:szCs w:val="24"/>
            </w:rPr>
            <w:t>Another important strategy for ASDA is investing in technology and innovation. By embracing new technologies and investing in research and development, the company can improve efficiency, reduce costs, and enhance the customer experience. This could include automation, digital transformation, and other technologies that streamline operations and improve the shopping experience for customers.</w:t>
          </w:r>
        </w:p>
        <w:p w14:paraId="114EBEC8" w14:textId="77777777" w:rsidR="00A72049" w:rsidRPr="008031C3" w:rsidRDefault="00A72049" w:rsidP="00A72049">
          <w:pPr>
            <w:pStyle w:val="NoSpacing"/>
            <w:rPr>
              <w:rFonts w:ascii="Arial" w:hAnsi="Arial" w:cs="Arial"/>
              <w:color w:val="000000" w:themeColor="text1"/>
              <w:sz w:val="24"/>
              <w:szCs w:val="24"/>
            </w:rPr>
          </w:pPr>
        </w:p>
        <w:p w14:paraId="14F9AC37" w14:textId="715D04E3" w:rsidR="00A72049" w:rsidRPr="008031C3" w:rsidRDefault="00A72049" w:rsidP="00A72049">
          <w:pPr>
            <w:pStyle w:val="NoSpacing"/>
            <w:rPr>
              <w:rFonts w:ascii="Arial" w:hAnsi="Arial" w:cs="Arial"/>
              <w:color w:val="000000" w:themeColor="text1"/>
              <w:sz w:val="24"/>
              <w:szCs w:val="24"/>
            </w:rPr>
          </w:pPr>
          <w:r w:rsidRPr="008031C3">
            <w:rPr>
              <w:rFonts w:ascii="Arial" w:hAnsi="Arial" w:cs="Arial"/>
              <w:color w:val="000000" w:themeColor="text1"/>
              <w:sz w:val="24"/>
              <w:szCs w:val="24"/>
            </w:rPr>
            <w:t xml:space="preserve">Finally, partnering with other businesses or organizations can provide ASDA with access to new products and services, or new markets. The company should identify potential partners that can bring complementary skills and resources to the </w:t>
          </w:r>
          <w:r w:rsidR="00C86DCD" w:rsidRPr="008031C3">
            <w:rPr>
              <w:rFonts w:ascii="Arial" w:hAnsi="Arial" w:cs="Arial"/>
              <w:color w:val="000000" w:themeColor="text1"/>
              <w:sz w:val="24"/>
              <w:szCs w:val="24"/>
            </w:rPr>
            <w:t>table and</w:t>
          </w:r>
          <w:r w:rsidRPr="008031C3">
            <w:rPr>
              <w:rFonts w:ascii="Arial" w:hAnsi="Arial" w:cs="Arial"/>
              <w:color w:val="000000" w:themeColor="text1"/>
              <w:sz w:val="24"/>
              <w:szCs w:val="24"/>
            </w:rPr>
            <w:t xml:space="preserve"> assess the potential benefits and risks of each partnership.</w:t>
          </w:r>
        </w:p>
        <w:p w14:paraId="49507E3D" w14:textId="77777777" w:rsidR="00A72049" w:rsidRPr="008031C3" w:rsidRDefault="00A72049" w:rsidP="00A72049">
          <w:pPr>
            <w:pStyle w:val="NoSpacing"/>
            <w:rPr>
              <w:rFonts w:ascii="Arial" w:hAnsi="Arial" w:cs="Arial"/>
              <w:color w:val="000000" w:themeColor="text1"/>
              <w:sz w:val="24"/>
              <w:szCs w:val="24"/>
            </w:rPr>
          </w:pPr>
        </w:p>
        <w:p w14:paraId="3CD0B70B" w14:textId="584603B6" w:rsidR="00A72049" w:rsidRDefault="00A72049" w:rsidP="00A72049">
          <w:pPr>
            <w:pStyle w:val="NoSpacing"/>
            <w:rPr>
              <w:rFonts w:ascii="Arial" w:hAnsi="Arial" w:cs="Arial"/>
              <w:color w:val="000000" w:themeColor="text1"/>
              <w:sz w:val="24"/>
              <w:szCs w:val="24"/>
            </w:rPr>
          </w:pPr>
          <w:r w:rsidRPr="008031C3">
            <w:rPr>
              <w:rFonts w:ascii="Arial" w:hAnsi="Arial" w:cs="Arial"/>
              <w:color w:val="000000" w:themeColor="text1"/>
              <w:sz w:val="24"/>
              <w:szCs w:val="24"/>
            </w:rPr>
            <w:t>Utilizing tools like the QCI, CRM Value Chain Analysis, and IDIC models can also help ASDA effectively manage and improve its quality management, customer relationships, and employee performance and satisfaction. By considering these factors and implementing the above strategies, ASDA can adapt and evolve in response to the changing needs of its customers and the market, positioning itself for long-term success.</w:t>
          </w:r>
        </w:p>
        <w:p w14:paraId="634C4E05" w14:textId="77777777" w:rsidR="005826F5" w:rsidRPr="008031C3" w:rsidRDefault="005826F5" w:rsidP="00D31855">
          <w:pPr>
            <w:pStyle w:val="NoSpacing"/>
            <w:rPr>
              <w:rFonts w:ascii="Arial" w:hAnsi="Arial" w:cs="Arial"/>
              <w:b/>
              <w:bCs/>
              <w:color w:val="000000" w:themeColor="text1"/>
              <w:sz w:val="24"/>
              <w:szCs w:val="24"/>
              <w:u w:val="single"/>
            </w:rPr>
          </w:pPr>
        </w:p>
        <w:p w14:paraId="7C4DCA46" w14:textId="52CA643C" w:rsidR="005826F5" w:rsidRPr="008031C3" w:rsidRDefault="005826F5" w:rsidP="00D31855">
          <w:pPr>
            <w:pStyle w:val="NoSpacing"/>
            <w:rPr>
              <w:rFonts w:ascii="Arial" w:hAnsi="Arial" w:cs="Arial"/>
              <w:b/>
              <w:bCs/>
              <w:color w:val="000000" w:themeColor="text1"/>
              <w:sz w:val="24"/>
              <w:szCs w:val="24"/>
              <w:u w:val="single"/>
            </w:rPr>
          </w:pPr>
          <w:r w:rsidRPr="008031C3">
            <w:rPr>
              <w:rFonts w:ascii="Arial" w:hAnsi="Arial" w:cs="Arial"/>
              <w:b/>
              <w:bCs/>
              <w:color w:val="000000" w:themeColor="text1"/>
              <w:sz w:val="24"/>
              <w:szCs w:val="24"/>
              <w:u w:val="single"/>
            </w:rPr>
            <w:t>Reference:</w:t>
          </w:r>
        </w:p>
        <w:p w14:paraId="397422CC" w14:textId="77777777" w:rsidR="00D31855" w:rsidRPr="008031C3" w:rsidRDefault="00D31855" w:rsidP="00D31855">
          <w:pPr>
            <w:pStyle w:val="NoSpacing"/>
            <w:rPr>
              <w:rFonts w:ascii="Arial" w:hAnsi="Arial" w:cs="Arial"/>
              <w:b/>
              <w:bCs/>
              <w:color w:val="000000" w:themeColor="text1"/>
              <w:sz w:val="24"/>
              <w:szCs w:val="24"/>
              <w:u w:val="single"/>
            </w:rPr>
          </w:pPr>
        </w:p>
        <w:p w14:paraId="4C259CDC" w14:textId="77777777" w:rsidR="00013EB3" w:rsidRPr="008031C3" w:rsidRDefault="00013EB3" w:rsidP="00D31855">
          <w:pPr>
            <w:pStyle w:val="NoSpacing"/>
            <w:numPr>
              <w:ilvl w:val="0"/>
              <w:numId w:val="7"/>
            </w:numPr>
            <w:rPr>
              <w:rFonts w:ascii="Arial" w:eastAsia="Times New Roman" w:hAnsi="Arial" w:cs="Arial"/>
              <w:sz w:val="24"/>
              <w:szCs w:val="24"/>
              <w:lang w:eastAsia="en-GB"/>
            </w:rPr>
          </w:pPr>
          <w:r w:rsidRPr="008031C3">
            <w:rPr>
              <w:rFonts w:ascii="Arial" w:hAnsi="Arial" w:cs="Arial"/>
              <w:sz w:val="24"/>
              <w:szCs w:val="24"/>
            </w:rPr>
            <w:t xml:space="preserve">Asda. (2017). Our history. Retrieved from </w:t>
          </w:r>
          <w:hyperlink r:id="rId8" w:tgtFrame="_new" w:history="1">
            <w:r w:rsidRPr="008031C3">
              <w:rPr>
                <w:rStyle w:val="Hyperlink"/>
                <w:rFonts w:ascii="Arial" w:hAnsi="Arial" w:cs="Arial"/>
                <w:sz w:val="24"/>
                <w:szCs w:val="24"/>
                <w:bdr w:val="single" w:sz="2" w:space="0" w:color="D9D9E3" w:frame="1"/>
              </w:rPr>
              <w:t>https://corporate.asda.com/our-story/our-history</w:t>
            </w:r>
          </w:hyperlink>
          <w:r w:rsidRPr="008031C3">
            <w:rPr>
              <w:rFonts w:ascii="Arial" w:hAnsi="Arial" w:cs="Arial"/>
              <w:sz w:val="24"/>
              <w:szCs w:val="24"/>
            </w:rPr>
            <w:t xml:space="preserve"> </w:t>
          </w:r>
          <w:r w:rsidRPr="008031C3">
            <w:rPr>
              <w:rFonts w:ascii="Arial" w:eastAsia="Times New Roman" w:hAnsi="Arial" w:cs="Arial"/>
              <w:sz w:val="24"/>
              <w:szCs w:val="24"/>
              <w:lang w:eastAsia="en-GB"/>
            </w:rPr>
            <w:t>.&gt; [Accessed 30 December 2022].</w:t>
          </w:r>
        </w:p>
        <w:p w14:paraId="59FF943D" w14:textId="77777777" w:rsidR="00013EB3" w:rsidRPr="008031C3" w:rsidRDefault="00013EB3" w:rsidP="00D31855">
          <w:pPr>
            <w:pStyle w:val="NoSpacing"/>
            <w:numPr>
              <w:ilvl w:val="0"/>
              <w:numId w:val="7"/>
            </w:numPr>
            <w:rPr>
              <w:rFonts w:ascii="Arial" w:eastAsia="Times New Roman" w:hAnsi="Arial" w:cs="Arial"/>
              <w:sz w:val="24"/>
              <w:szCs w:val="24"/>
              <w:lang w:eastAsia="en-GB"/>
            </w:rPr>
          </w:pPr>
          <w:r w:rsidRPr="008031C3">
            <w:rPr>
              <w:rFonts w:ascii="Arial" w:hAnsi="Arial" w:cs="Arial"/>
              <w:color w:val="000000" w:themeColor="text1"/>
              <w:sz w:val="24"/>
              <w:szCs w:val="24"/>
              <w:shd w:val="clear" w:color="auto" w:fill="FFFFFF"/>
            </w:rPr>
            <w:t>Asda Corporate, 2017. Asda Corporate - ASDA Corporate. [online] Corporate.asda.com. Available at:</w:t>
          </w:r>
          <w:r w:rsidRPr="008031C3">
            <w:rPr>
              <w:rFonts w:ascii="Arial" w:hAnsi="Arial" w:cs="Arial"/>
              <w:color w:val="666666"/>
              <w:sz w:val="24"/>
              <w:szCs w:val="24"/>
              <w:shd w:val="clear" w:color="auto" w:fill="FFFFFF"/>
            </w:rPr>
            <w:t xml:space="preserve"> </w:t>
          </w:r>
          <w:r w:rsidRPr="008031C3">
            <w:rPr>
              <w:rFonts w:ascii="Arial" w:hAnsi="Arial" w:cs="Arial"/>
              <w:color w:val="4472C4" w:themeColor="accent1"/>
              <w:sz w:val="24"/>
              <w:szCs w:val="24"/>
              <w:u w:val="single"/>
              <w:shd w:val="clear" w:color="auto" w:fill="FFFFFF"/>
            </w:rPr>
            <w:t>&lt;http://corporate.asda.com&gt;&gt;</w:t>
          </w:r>
          <w:r w:rsidRPr="008031C3">
            <w:rPr>
              <w:rFonts w:ascii="Arial" w:hAnsi="Arial" w:cs="Arial"/>
              <w:color w:val="4472C4" w:themeColor="accent1"/>
              <w:sz w:val="24"/>
              <w:szCs w:val="24"/>
              <w:shd w:val="clear" w:color="auto" w:fill="FFFFFF"/>
            </w:rPr>
            <w:t xml:space="preserve"> &gt;</w:t>
          </w:r>
          <w:r w:rsidRPr="008031C3">
            <w:rPr>
              <w:rFonts w:ascii="Arial" w:hAnsi="Arial" w:cs="Arial"/>
              <w:color w:val="000000" w:themeColor="text1"/>
              <w:sz w:val="24"/>
              <w:szCs w:val="24"/>
              <w:shd w:val="clear" w:color="auto" w:fill="FFFFFF"/>
            </w:rPr>
            <w:t>[Accessed 31 December 2022].</w:t>
          </w:r>
        </w:p>
        <w:p w14:paraId="3CE6CCB7" w14:textId="77777777" w:rsidR="00013EB3" w:rsidRPr="008031C3" w:rsidRDefault="00013EB3" w:rsidP="00D31855">
          <w:pPr>
            <w:pStyle w:val="ListParagraph"/>
            <w:numPr>
              <w:ilvl w:val="0"/>
              <w:numId w:val="7"/>
            </w:numPr>
            <w:spacing w:before="100" w:beforeAutospacing="1" w:after="100" w:afterAutospacing="1" w:line="240" w:lineRule="auto"/>
            <w:rPr>
              <w:rFonts w:ascii="Arial" w:eastAsia="Times New Roman" w:hAnsi="Arial" w:cs="Arial"/>
              <w:sz w:val="24"/>
              <w:szCs w:val="24"/>
              <w:lang w:eastAsia="en-GB"/>
            </w:rPr>
          </w:pPr>
          <w:r w:rsidRPr="008031C3">
            <w:rPr>
              <w:rFonts w:ascii="Arial" w:eastAsia="Times New Roman" w:hAnsi="Arial" w:cs="Arial"/>
              <w:sz w:val="24"/>
              <w:szCs w:val="24"/>
              <w:lang w:eastAsia="en-GB"/>
            </w:rPr>
            <w:t xml:space="preserve">Asda (2022) Wikipedia. Wikimedia Foundation. Available at: </w:t>
          </w:r>
          <w:r w:rsidRPr="008031C3">
            <w:rPr>
              <w:rFonts w:ascii="Arial" w:eastAsia="Times New Roman" w:hAnsi="Arial" w:cs="Arial"/>
              <w:color w:val="4472C4" w:themeColor="accent1"/>
              <w:sz w:val="24"/>
              <w:szCs w:val="24"/>
              <w:lang w:eastAsia="en-GB"/>
            </w:rPr>
            <w:t xml:space="preserve">https://en.wikipedia.org/wiki/Asda </w:t>
          </w:r>
          <w:r w:rsidRPr="008031C3">
            <w:rPr>
              <w:rFonts w:ascii="Arial" w:eastAsia="Times New Roman" w:hAnsi="Arial" w:cs="Arial"/>
              <w:sz w:val="24"/>
              <w:szCs w:val="24"/>
              <w:lang w:eastAsia="en-GB"/>
            </w:rPr>
            <w:t>(Accessed: January 3, 2023)</w:t>
          </w:r>
        </w:p>
        <w:p w14:paraId="5D963A7C" w14:textId="77777777" w:rsidR="00F305BA" w:rsidRPr="008031C3" w:rsidRDefault="00013EB3" w:rsidP="00D31855">
          <w:pPr>
            <w:pStyle w:val="ListParagraph"/>
            <w:numPr>
              <w:ilvl w:val="0"/>
              <w:numId w:val="3"/>
            </w:numPr>
            <w:spacing w:before="100" w:beforeAutospacing="1" w:after="100" w:afterAutospacing="1" w:line="240" w:lineRule="auto"/>
            <w:rPr>
              <w:rFonts w:ascii="Arial" w:hAnsi="Arial" w:cs="Arial"/>
              <w:color w:val="000000" w:themeColor="text1"/>
              <w:sz w:val="24"/>
              <w:szCs w:val="24"/>
            </w:rPr>
          </w:pPr>
          <w:r w:rsidRPr="008031C3">
            <w:rPr>
              <w:rFonts w:ascii="Arial" w:eastAsia="Times New Roman" w:hAnsi="Arial" w:cs="Arial"/>
              <w:sz w:val="24"/>
              <w:szCs w:val="24"/>
              <w:lang w:eastAsia="en-GB"/>
            </w:rPr>
            <w:t xml:space="preserve">Shopping Safely with Asda (no date) Asda.com - Online Food Shopping, george, &amp; more. Available at: </w:t>
          </w:r>
          <w:r w:rsidRPr="008031C3">
            <w:rPr>
              <w:rFonts w:ascii="Arial" w:eastAsia="Times New Roman" w:hAnsi="Arial" w:cs="Arial"/>
              <w:color w:val="4472C4" w:themeColor="accent1"/>
              <w:sz w:val="24"/>
              <w:szCs w:val="24"/>
              <w:lang w:eastAsia="en-GB"/>
            </w:rPr>
            <w:t>https://www.asda.com/shopping-safely-with-asda</w:t>
          </w:r>
          <w:r w:rsidRPr="008031C3">
            <w:rPr>
              <w:rFonts w:ascii="Arial" w:eastAsia="Times New Roman" w:hAnsi="Arial" w:cs="Arial"/>
              <w:sz w:val="24"/>
              <w:szCs w:val="24"/>
              <w:lang w:eastAsia="en-GB"/>
            </w:rPr>
            <w:t xml:space="preserve"> (Accessed: January 3, 2023). </w:t>
          </w:r>
        </w:p>
        <w:p w14:paraId="748FA62B" w14:textId="546263A9" w:rsidR="00B1233F" w:rsidRPr="008031C3" w:rsidRDefault="009A73B0" w:rsidP="00D31855">
          <w:pPr>
            <w:pStyle w:val="ListParagraph"/>
            <w:numPr>
              <w:ilvl w:val="0"/>
              <w:numId w:val="3"/>
            </w:numPr>
            <w:spacing w:before="100" w:beforeAutospacing="1" w:after="100" w:afterAutospacing="1" w:line="240" w:lineRule="auto"/>
            <w:rPr>
              <w:rFonts w:ascii="Arial" w:hAnsi="Arial" w:cs="Arial"/>
              <w:color w:val="000000" w:themeColor="text1"/>
              <w:sz w:val="24"/>
              <w:szCs w:val="24"/>
            </w:rPr>
          </w:pPr>
          <w:r w:rsidRPr="008031C3">
            <w:rPr>
              <w:rFonts w:ascii="Arial" w:hAnsi="Arial" w:cs="Arial"/>
              <w:color w:val="000000" w:themeColor="text1"/>
              <w:sz w:val="24"/>
              <w:szCs w:val="24"/>
            </w:rPr>
            <w:t xml:space="preserve">StudyMoose. (2016). Asda Strategic Management. [Online]. Available at: </w:t>
          </w:r>
          <w:r w:rsidRPr="008031C3">
            <w:rPr>
              <w:rFonts w:ascii="Arial" w:hAnsi="Arial" w:cs="Arial"/>
              <w:color w:val="4472C4" w:themeColor="accent1"/>
              <w:sz w:val="24"/>
              <w:szCs w:val="24"/>
            </w:rPr>
            <w:t xml:space="preserve">http://studymoose.com/asda-strategic-management-essay </w:t>
          </w:r>
          <w:r w:rsidRPr="008031C3">
            <w:rPr>
              <w:rFonts w:ascii="Arial" w:hAnsi="Arial" w:cs="Arial"/>
              <w:color w:val="000000" w:themeColor="text1"/>
              <w:sz w:val="24"/>
              <w:szCs w:val="24"/>
            </w:rPr>
            <w:t>[Accessed: 10 Dec. 2022]</w:t>
          </w:r>
        </w:p>
        <w:p w14:paraId="1EF0C21D" w14:textId="61F962F2" w:rsidR="000B72FB" w:rsidRPr="008031C3" w:rsidRDefault="009A0A50" w:rsidP="00D31855">
          <w:pPr>
            <w:pStyle w:val="NoSpacing"/>
            <w:numPr>
              <w:ilvl w:val="0"/>
              <w:numId w:val="3"/>
            </w:numPr>
            <w:rPr>
              <w:rFonts w:ascii="Arial" w:hAnsi="Arial" w:cs="Arial"/>
              <w:color w:val="000000" w:themeColor="text1"/>
              <w:sz w:val="24"/>
              <w:szCs w:val="24"/>
            </w:rPr>
          </w:pPr>
          <w:r w:rsidRPr="008031C3">
            <w:rPr>
              <w:rFonts w:ascii="Arial" w:hAnsi="Arial" w:cs="Arial"/>
              <w:color w:val="000000" w:themeColor="text1"/>
              <w:sz w:val="24"/>
              <w:szCs w:val="24"/>
            </w:rPr>
            <w:t xml:space="preserve">November 2018. Executive Business Summary Of The ASDA Firm. [online]. Available from: </w:t>
          </w:r>
          <w:r w:rsidRPr="008031C3">
            <w:rPr>
              <w:rFonts w:ascii="Arial" w:hAnsi="Arial" w:cs="Arial"/>
              <w:color w:val="4472C4" w:themeColor="accent1"/>
              <w:sz w:val="24"/>
              <w:szCs w:val="24"/>
            </w:rPr>
            <w:t xml:space="preserve">https://www.ukessays.com/essays/business/executive-business-summary-of-the-asda-firm-business-essay.php?vref=1 </w:t>
          </w:r>
          <w:r w:rsidRPr="008031C3">
            <w:rPr>
              <w:rFonts w:ascii="Arial" w:hAnsi="Arial" w:cs="Arial"/>
              <w:color w:val="000000" w:themeColor="text1"/>
              <w:sz w:val="24"/>
              <w:szCs w:val="24"/>
            </w:rPr>
            <w:t>[Accessed 10 December 2022].</w:t>
          </w:r>
        </w:p>
        <w:p w14:paraId="3CC9303F" w14:textId="77777777" w:rsidR="00953AC9" w:rsidRPr="008031C3" w:rsidRDefault="00953AC9" w:rsidP="00D31855">
          <w:pPr>
            <w:pStyle w:val="ListParagraph"/>
            <w:numPr>
              <w:ilvl w:val="0"/>
              <w:numId w:val="3"/>
            </w:numPr>
            <w:spacing w:before="100" w:beforeAutospacing="1" w:after="100" w:afterAutospacing="1" w:line="240" w:lineRule="auto"/>
            <w:rPr>
              <w:rFonts w:ascii="Arial" w:eastAsia="Times New Roman" w:hAnsi="Arial" w:cs="Arial"/>
              <w:sz w:val="24"/>
              <w:szCs w:val="24"/>
              <w:lang w:eastAsia="en-GB"/>
            </w:rPr>
          </w:pPr>
          <w:r w:rsidRPr="008031C3">
            <w:rPr>
              <w:rFonts w:ascii="Arial" w:eastAsia="Times New Roman" w:hAnsi="Arial" w:cs="Arial"/>
              <w:sz w:val="24"/>
              <w:szCs w:val="24"/>
              <w:lang w:eastAsia="en-GB"/>
            </w:rPr>
            <w:lastRenderedPageBreak/>
            <w:t xml:space="preserve">What is pestle analysis? an important business analysis tool (2022) PESTLE Analysis. Available at: </w:t>
          </w:r>
          <w:r w:rsidRPr="008031C3">
            <w:rPr>
              <w:rFonts w:ascii="Arial" w:eastAsia="Times New Roman" w:hAnsi="Arial" w:cs="Arial"/>
              <w:color w:val="4472C4" w:themeColor="accent1"/>
              <w:sz w:val="24"/>
              <w:szCs w:val="24"/>
              <w:lang w:eastAsia="en-GB"/>
            </w:rPr>
            <w:t xml:space="preserve">https://pestleanalysis.com/what-is-pestle-analysis/ </w:t>
          </w:r>
          <w:r w:rsidRPr="008031C3">
            <w:rPr>
              <w:rFonts w:ascii="Arial" w:eastAsia="Times New Roman" w:hAnsi="Arial" w:cs="Arial"/>
              <w:sz w:val="24"/>
              <w:szCs w:val="24"/>
              <w:lang w:eastAsia="en-GB"/>
            </w:rPr>
            <w:t xml:space="preserve">(Accessed: January 5, 2023). </w:t>
          </w:r>
        </w:p>
        <w:p w14:paraId="7621EC8C" w14:textId="311FFA4D" w:rsidR="009E754A" w:rsidRPr="008031C3" w:rsidRDefault="009E754A" w:rsidP="00D31855">
          <w:pPr>
            <w:pStyle w:val="ListParagraph"/>
            <w:numPr>
              <w:ilvl w:val="0"/>
              <w:numId w:val="3"/>
            </w:numPr>
            <w:spacing w:before="100" w:beforeAutospacing="1" w:after="100" w:afterAutospacing="1" w:line="240" w:lineRule="auto"/>
            <w:rPr>
              <w:rFonts w:ascii="Arial" w:eastAsia="Times New Roman" w:hAnsi="Arial" w:cs="Arial"/>
              <w:sz w:val="24"/>
              <w:szCs w:val="24"/>
              <w:lang w:eastAsia="en-GB"/>
            </w:rPr>
          </w:pPr>
          <w:r w:rsidRPr="008031C3">
            <w:rPr>
              <w:rFonts w:ascii="Arial" w:eastAsia="Times New Roman" w:hAnsi="Arial" w:cs="Arial"/>
              <w:sz w:val="24"/>
              <w:szCs w:val="24"/>
              <w:lang w:eastAsia="en-GB"/>
            </w:rPr>
            <w:t xml:space="preserve">Kenton, W. (2022) SWOT analysis: How to with table and example, Investopedia. Investopedia. Available at: </w:t>
          </w:r>
          <w:r w:rsidRPr="008031C3">
            <w:rPr>
              <w:rFonts w:ascii="Arial" w:eastAsia="Times New Roman" w:hAnsi="Arial" w:cs="Arial"/>
              <w:color w:val="4472C4" w:themeColor="accent1"/>
              <w:sz w:val="24"/>
              <w:szCs w:val="24"/>
              <w:lang w:eastAsia="en-GB"/>
            </w:rPr>
            <w:t xml:space="preserve">https://www.investopedia.com/terms/s/swot.asp </w:t>
          </w:r>
          <w:r w:rsidRPr="008031C3">
            <w:rPr>
              <w:rFonts w:ascii="Arial" w:eastAsia="Times New Roman" w:hAnsi="Arial" w:cs="Arial"/>
              <w:sz w:val="24"/>
              <w:szCs w:val="24"/>
              <w:lang w:eastAsia="en-GB"/>
            </w:rPr>
            <w:t xml:space="preserve">(Accessed: January 5, 2023). </w:t>
          </w:r>
        </w:p>
        <w:p w14:paraId="32D2281A" w14:textId="63B2A818" w:rsidR="00B542E9" w:rsidRPr="008031C3" w:rsidRDefault="00B542E9" w:rsidP="00D31855">
          <w:pPr>
            <w:pStyle w:val="ListParagraph"/>
            <w:numPr>
              <w:ilvl w:val="0"/>
              <w:numId w:val="3"/>
            </w:numPr>
            <w:spacing w:before="100" w:beforeAutospacing="1" w:after="100" w:afterAutospacing="1" w:line="240" w:lineRule="auto"/>
            <w:rPr>
              <w:rFonts w:ascii="Arial" w:eastAsia="Times New Roman" w:hAnsi="Arial" w:cs="Arial"/>
              <w:sz w:val="24"/>
              <w:szCs w:val="24"/>
              <w:lang w:eastAsia="en-GB"/>
            </w:rPr>
          </w:pPr>
          <w:r w:rsidRPr="008031C3">
            <w:rPr>
              <w:rFonts w:ascii="Arial" w:eastAsia="Times New Roman" w:hAnsi="Arial" w:cs="Arial"/>
              <w:sz w:val="24"/>
              <w:szCs w:val="24"/>
              <w:lang w:eastAsia="en-GB"/>
            </w:rPr>
            <w:t xml:space="preserve">Chai, W., Ehrens, T. and Kiwak, K. (2020) What is CRM (customer relationship management)?, Customer Experience. TechTarget. Available at: </w:t>
          </w:r>
          <w:r w:rsidRPr="008031C3">
            <w:rPr>
              <w:rFonts w:ascii="Arial" w:eastAsia="Times New Roman" w:hAnsi="Arial" w:cs="Arial"/>
              <w:color w:val="4472C4" w:themeColor="accent1"/>
              <w:sz w:val="24"/>
              <w:szCs w:val="24"/>
              <w:lang w:eastAsia="en-GB"/>
            </w:rPr>
            <w:t xml:space="preserve">https://www.techtarget.com/searchcustomerexperience/definition/CRM-customer-relationship-management </w:t>
          </w:r>
          <w:r w:rsidRPr="008031C3">
            <w:rPr>
              <w:rFonts w:ascii="Arial" w:eastAsia="Times New Roman" w:hAnsi="Arial" w:cs="Arial"/>
              <w:sz w:val="24"/>
              <w:szCs w:val="24"/>
              <w:lang w:eastAsia="en-GB"/>
            </w:rPr>
            <w:t xml:space="preserve">(Accessed: January 5, 2023). </w:t>
          </w:r>
        </w:p>
        <w:p w14:paraId="6E739815" w14:textId="0AB4203A" w:rsidR="000B72FB" w:rsidRPr="008031C3" w:rsidRDefault="00442DD0" w:rsidP="000B72FB">
          <w:pPr>
            <w:pStyle w:val="ListParagraph"/>
            <w:numPr>
              <w:ilvl w:val="0"/>
              <w:numId w:val="3"/>
            </w:numPr>
            <w:spacing w:before="100" w:beforeAutospacing="1" w:after="100" w:afterAutospacing="1" w:line="240" w:lineRule="auto"/>
            <w:rPr>
              <w:rFonts w:ascii="Arial" w:eastAsia="Times New Roman" w:hAnsi="Arial" w:cs="Arial"/>
              <w:sz w:val="24"/>
              <w:szCs w:val="24"/>
              <w:lang w:eastAsia="en-GB"/>
            </w:rPr>
          </w:pPr>
          <w:r w:rsidRPr="008031C3">
            <w:rPr>
              <w:rFonts w:ascii="Arial" w:eastAsia="Times New Roman" w:hAnsi="Arial" w:cs="Arial"/>
              <w:sz w:val="24"/>
              <w:szCs w:val="24"/>
              <w:lang w:eastAsia="en-GB"/>
            </w:rPr>
            <w:t xml:space="preserve">Shruti Thakur, P.C. (2020) Understanding the different elements of the QCI model, Knowledge Tank. Available at: </w:t>
          </w:r>
          <w:r w:rsidRPr="008031C3">
            <w:rPr>
              <w:rFonts w:ascii="Arial" w:eastAsia="Times New Roman" w:hAnsi="Arial" w:cs="Arial"/>
              <w:color w:val="4472C4" w:themeColor="accent1"/>
              <w:sz w:val="24"/>
              <w:szCs w:val="24"/>
              <w:lang w:eastAsia="en-GB"/>
            </w:rPr>
            <w:t>https://www.projectguru.in/different-elements-qci-model/</w:t>
          </w:r>
          <w:r w:rsidRPr="008031C3">
            <w:rPr>
              <w:rFonts w:ascii="Arial" w:eastAsia="Times New Roman" w:hAnsi="Arial" w:cs="Arial"/>
              <w:sz w:val="24"/>
              <w:szCs w:val="24"/>
              <w:lang w:eastAsia="en-GB"/>
            </w:rPr>
            <w:t xml:space="preserve"> (Accessed: January 5, 2023). </w:t>
          </w:r>
        </w:p>
      </w:sdtContent>
    </w:sdt>
    <w:p w14:paraId="6706F9FE" w14:textId="0CC5F4AF" w:rsidR="004054D1" w:rsidRPr="008031C3" w:rsidRDefault="004054D1" w:rsidP="004054D1">
      <w:pPr>
        <w:pStyle w:val="ListParagraph"/>
        <w:numPr>
          <w:ilvl w:val="0"/>
          <w:numId w:val="3"/>
        </w:numPr>
        <w:spacing w:before="100" w:beforeAutospacing="1" w:after="100" w:afterAutospacing="1" w:line="240" w:lineRule="auto"/>
        <w:rPr>
          <w:rFonts w:ascii="Arial" w:eastAsia="Times New Roman" w:hAnsi="Arial" w:cs="Arial"/>
          <w:sz w:val="24"/>
          <w:szCs w:val="24"/>
          <w:lang w:eastAsia="en-GB"/>
        </w:rPr>
      </w:pPr>
      <w:r w:rsidRPr="008031C3">
        <w:rPr>
          <w:rFonts w:ascii="Arial" w:eastAsia="Times New Roman" w:hAnsi="Arial" w:cs="Arial"/>
          <w:i/>
          <w:iCs/>
          <w:sz w:val="24"/>
          <w:szCs w:val="24"/>
          <w:lang w:eastAsia="en-GB"/>
        </w:rPr>
        <w:t>Marketing theories explained: Professional Academy</w:t>
      </w:r>
      <w:r w:rsidRPr="008031C3">
        <w:rPr>
          <w:rFonts w:ascii="Arial" w:eastAsia="Times New Roman" w:hAnsi="Arial" w:cs="Arial"/>
          <w:sz w:val="24"/>
          <w:szCs w:val="24"/>
          <w:lang w:eastAsia="en-GB"/>
        </w:rPr>
        <w:t xml:space="preserve"> (2023) </w:t>
      </w:r>
      <w:r w:rsidRPr="008031C3">
        <w:rPr>
          <w:rFonts w:ascii="Arial" w:eastAsia="Times New Roman" w:hAnsi="Arial" w:cs="Arial"/>
          <w:i/>
          <w:iCs/>
          <w:sz w:val="24"/>
          <w:szCs w:val="24"/>
          <w:lang w:eastAsia="en-GB"/>
        </w:rPr>
        <w:t>Explained | Professional Academy</w:t>
      </w:r>
      <w:r w:rsidRPr="008031C3">
        <w:rPr>
          <w:rFonts w:ascii="Arial" w:eastAsia="Times New Roman" w:hAnsi="Arial" w:cs="Arial"/>
          <w:sz w:val="24"/>
          <w:szCs w:val="24"/>
          <w:lang w:eastAsia="en-GB"/>
        </w:rPr>
        <w:t xml:space="preserve">. Available at: </w:t>
      </w:r>
      <w:r w:rsidRPr="008031C3">
        <w:rPr>
          <w:rFonts w:ascii="Arial" w:eastAsia="Times New Roman" w:hAnsi="Arial" w:cs="Arial"/>
          <w:color w:val="4472C4" w:themeColor="accent1"/>
          <w:sz w:val="24"/>
          <w:szCs w:val="24"/>
          <w:lang w:eastAsia="en-GB"/>
        </w:rPr>
        <w:t>https://www.professionalacademy.com/professional-qualifications/cim-marketing-qualifications/marketing-theories/</w:t>
      </w:r>
      <w:r w:rsidRPr="008031C3">
        <w:rPr>
          <w:rFonts w:ascii="Arial" w:eastAsia="Times New Roman" w:hAnsi="Arial" w:cs="Arial"/>
          <w:sz w:val="24"/>
          <w:szCs w:val="24"/>
          <w:lang w:eastAsia="en-GB"/>
        </w:rPr>
        <w:t xml:space="preserve"> (Accessed: January 7, 2023). </w:t>
      </w:r>
    </w:p>
    <w:p w14:paraId="3B44F94F" w14:textId="77777777" w:rsidR="004054D1" w:rsidRPr="008031C3" w:rsidRDefault="004054D1" w:rsidP="008031C3">
      <w:pPr>
        <w:pStyle w:val="ListParagraph"/>
        <w:spacing w:before="100" w:beforeAutospacing="1" w:after="100" w:afterAutospacing="1" w:line="240" w:lineRule="auto"/>
        <w:ind w:left="360"/>
        <w:rPr>
          <w:rFonts w:ascii="Arial" w:eastAsia="Times New Roman" w:hAnsi="Arial" w:cs="Arial"/>
          <w:sz w:val="24"/>
          <w:szCs w:val="24"/>
          <w:lang w:eastAsia="en-GB"/>
        </w:rPr>
      </w:pPr>
    </w:p>
    <w:sectPr w:rsidR="004054D1" w:rsidRPr="008031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94402" w14:textId="77777777" w:rsidR="005E6D48" w:rsidRDefault="005E6D48" w:rsidP="00DC6C59">
      <w:pPr>
        <w:spacing w:after="0" w:line="240" w:lineRule="auto"/>
      </w:pPr>
      <w:r>
        <w:separator/>
      </w:r>
    </w:p>
  </w:endnote>
  <w:endnote w:type="continuationSeparator" w:id="0">
    <w:p w14:paraId="539EEEF9" w14:textId="77777777" w:rsidR="005E6D48" w:rsidRDefault="005E6D48" w:rsidP="00DC6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B452C" w14:textId="77777777" w:rsidR="005E6D48" w:rsidRDefault="005E6D48" w:rsidP="00DC6C59">
      <w:pPr>
        <w:spacing w:after="0" w:line="240" w:lineRule="auto"/>
      </w:pPr>
      <w:r>
        <w:separator/>
      </w:r>
    </w:p>
  </w:footnote>
  <w:footnote w:type="continuationSeparator" w:id="0">
    <w:p w14:paraId="73614BF2" w14:textId="77777777" w:rsidR="005E6D48" w:rsidRDefault="005E6D48" w:rsidP="00DC6C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F406C"/>
    <w:multiLevelType w:val="hybridMultilevel"/>
    <w:tmpl w:val="86E47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44C95"/>
    <w:multiLevelType w:val="hybridMultilevel"/>
    <w:tmpl w:val="E7F2E678"/>
    <w:lvl w:ilvl="0" w:tplc="C284E864">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BF753C"/>
    <w:multiLevelType w:val="hybridMultilevel"/>
    <w:tmpl w:val="3FA86888"/>
    <w:lvl w:ilvl="0" w:tplc="B1348F70">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C077863"/>
    <w:multiLevelType w:val="hybridMultilevel"/>
    <w:tmpl w:val="721E6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1B4105"/>
    <w:multiLevelType w:val="hybridMultilevel"/>
    <w:tmpl w:val="32983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702FBB"/>
    <w:multiLevelType w:val="multilevel"/>
    <w:tmpl w:val="8E643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151B1B"/>
    <w:multiLevelType w:val="hybridMultilevel"/>
    <w:tmpl w:val="0CDA4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EE260EF"/>
    <w:multiLevelType w:val="hybridMultilevel"/>
    <w:tmpl w:val="0A06F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8813DB"/>
    <w:multiLevelType w:val="hybridMultilevel"/>
    <w:tmpl w:val="22103C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2936EA9"/>
    <w:multiLevelType w:val="hybridMultilevel"/>
    <w:tmpl w:val="2A78B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F3A471A"/>
    <w:multiLevelType w:val="hybridMultilevel"/>
    <w:tmpl w:val="45C88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9440AB"/>
    <w:multiLevelType w:val="hybridMultilevel"/>
    <w:tmpl w:val="27B0DFBA"/>
    <w:lvl w:ilvl="0" w:tplc="08F61A1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1A319E6"/>
    <w:multiLevelType w:val="hybridMultilevel"/>
    <w:tmpl w:val="9D1E2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9FD5B4A"/>
    <w:multiLevelType w:val="hybridMultilevel"/>
    <w:tmpl w:val="D16A45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8A77494"/>
    <w:multiLevelType w:val="hybridMultilevel"/>
    <w:tmpl w:val="307683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ADE6227"/>
    <w:multiLevelType w:val="hybridMultilevel"/>
    <w:tmpl w:val="6CC89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B54465"/>
    <w:multiLevelType w:val="hybridMultilevel"/>
    <w:tmpl w:val="48D231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6"/>
  </w:num>
  <w:num w:numId="4">
    <w:abstractNumId w:val="5"/>
  </w:num>
  <w:num w:numId="5">
    <w:abstractNumId w:val="0"/>
  </w:num>
  <w:num w:numId="6">
    <w:abstractNumId w:val="2"/>
  </w:num>
  <w:num w:numId="7">
    <w:abstractNumId w:val="13"/>
  </w:num>
  <w:num w:numId="8">
    <w:abstractNumId w:val="3"/>
  </w:num>
  <w:num w:numId="9">
    <w:abstractNumId w:val="11"/>
  </w:num>
  <w:num w:numId="10">
    <w:abstractNumId w:val="1"/>
  </w:num>
  <w:num w:numId="11">
    <w:abstractNumId w:val="14"/>
  </w:num>
  <w:num w:numId="12">
    <w:abstractNumId w:val="4"/>
  </w:num>
  <w:num w:numId="13">
    <w:abstractNumId w:val="9"/>
  </w:num>
  <w:num w:numId="14">
    <w:abstractNumId w:val="12"/>
  </w:num>
  <w:num w:numId="15">
    <w:abstractNumId w:val="16"/>
  </w:num>
  <w:num w:numId="16">
    <w:abstractNumId w:val="1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2FB"/>
    <w:rsid w:val="00013EB3"/>
    <w:rsid w:val="00017C86"/>
    <w:rsid w:val="00020011"/>
    <w:rsid w:val="0002730B"/>
    <w:rsid w:val="000356CE"/>
    <w:rsid w:val="00036060"/>
    <w:rsid w:val="00037166"/>
    <w:rsid w:val="0004063C"/>
    <w:rsid w:val="000419D1"/>
    <w:rsid w:val="00067D4C"/>
    <w:rsid w:val="0009247A"/>
    <w:rsid w:val="000B307D"/>
    <w:rsid w:val="000B72FB"/>
    <w:rsid w:val="000D44A8"/>
    <w:rsid w:val="000D6D53"/>
    <w:rsid w:val="000E5B55"/>
    <w:rsid w:val="000E759F"/>
    <w:rsid w:val="000F3EA9"/>
    <w:rsid w:val="000F5D6B"/>
    <w:rsid w:val="00114F93"/>
    <w:rsid w:val="00135390"/>
    <w:rsid w:val="00135601"/>
    <w:rsid w:val="00151776"/>
    <w:rsid w:val="00167299"/>
    <w:rsid w:val="00182DD2"/>
    <w:rsid w:val="00197512"/>
    <w:rsid w:val="001A48EE"/>
    <w:rsid w:val="001A6DD9"/>
    <w:rsid w:val="00200718"/>
    <w:rsid w:val="00270016"/>
    <w:rsid w:val="002917BF"/>
    <w:rsid w:val="002B12DC"/>
    <w:rsid w:val="002B2457"/>
    <w:rsid w:val="002D1515"/>
    <w:rsid w:val="002D17DA"/>
    <w:rsid w:val="002E5D3D"/>
    <w:rsid w:val="002E7A7F"/>
    <w:rsid w:val="002F790F"/>
    <w:rsid w:val="00307D90"/>
    <w:rsid w:val="003129CD"/>
    <w:rsid w:val="00314ED4"/>
    <w:rsid w:val="00332CFB"/>
    <w:rsid w:val="00334AA3"/>
    <w:rsid w:val="00343648"/>
    <w:rsid w:val="003538F6"/>
    <w:rsid w:val="00357018"/>
    <w:rsid w:val="00362257"/>
    <w:rsid w:val="00364BEA"/>
    <w:rsid w:val="00390B91"/>
    <w:rsid w:val="003A2081"/>
    <w:rsid w:val="003A5365"/>
    <w:rsid w:val="003A6416"/>
    <w:rsid w:val="003B0628"/>
    <w:rsid w:val="003C75C6"/>
    <w:rsid w:val="003E481A"/>
    <w:rsid w:val="0040049B"/>
    <w:rsid w:val="004050FD"/>
    <w:rsid w:val="004052C4"/>
    <w:rsid w:val="004054D1"/>
    <w:rsid w:val="0040644A"/>
    <w:rsid w:val="004071F7"/>
    <w:rsid w:val="00417FCC"/>
    <w:rsid w:val="00431572"/>
    <w:rsid w:val="00442DD0"/>
    <w:rsid w:val="0046128C"/>
    <w:rsid w:val="00470A19"/>
    <w:rsid w:val="00474F88"/>
    <w:rsid w:val="00477EE5"/>
    <w:rsid w:val="004B04C8"/>
    <w:rsid w:val="004B0573"/>
    <w:rsid w:val="005219C9"/>
    <w:rsid w:val="00523E71"/>
    <w:rsid w:val="00532980"/>
    <w:rsid w:val="00535C13"/>
    <w:rsid w:val="00536AA7"/>
    <w:rsid w:val="00536D30"/>
    <w:rsid w:val="00540D4F"/>
    <w:rsid w:val="005466E5"/>
    <w:rsid w:val="0057396A"/>
    <w:rsid w:val="005765A7"/>
    <w:rsid w:val="005826F5"/>
    <w:rsid w:val="005A05FE"/>
    <w:rsid w:val="005A5AF0"/>
    <w:rsid w:val="005C701E"/>
    <w:rsid w:val="005E6D48"/>
    <w:rsid w:val="005F06BC"/>
    <w:rsid w:val="00641CC5"/>
    <w:rsid w:val="00661208"/>
    <w:rsid w:val="006641ED"/>
    <w:rsid w:val="006677C0"/>
    <w:rsid w:val="00670459"/>
    <w:rsid w:val="006A0877"/>
    <w:rsid w:val="006A1A07"/>
    <w:rsid w:val="006A7491"/>
    <w:rsid w:val="006B048B"/>
    <w:rsid w:val="006B0C8A"/>
    <w:rsid w:val="006B6931"/>
    <w:rsid w:val="006D190C"/>
    <w:rsid w:val="006D49A8"/>
    <w:rsid w:val="006E5BE4"/>
    <w:rsid w:val="006F605B"/>
    <w:rsid w:val="0070117B"/>
    <w:rsid w:val="0071356B"/>
    <w:rsid w:val="007179D5"/>
    <w:rsid w:val="00740745"/>
    <w:rsid w:val="007517AD"/>
    <w:rsid w:val="00751C4A"/>
    <w:rsid w:val="007555ED"/>
    <w:rsid w:val="007A3394"/>
    <w:rsid w:val="007B5625"/>
    <w:rsid w:val="007C2779"/>
    <w:rsid w:val="007D1921"/>
    <w:rsid w:val="007F4FAC"/>
    <w:rsid w:val="008031C3"/>
    <w:rsid w:val="00804AB7"/>
    <w:rsid w:val="00814EFE"/>
    <w:rsid w:val="008371D5"/>
    <w:rsid w:val="0084145C"/>
    <w:rsid w:val="00855B19"/>
    <w:rsid w:val="00856705"/>
    <w:rsid w:val="00861DAE"/>
    <w:rsid w:val="00874D4D"/>
    <w:rsid w:val="00893BEB"/>
    <w:rsid w:val="008B5BD4"/>
    <w:rsid w:val="008C4BB0"/>
    <w:rsid w:val="008C4BF6"/>
    <w:rsid w:val="008D008A"/>
    <w:rsid w:val="008E2000"/>
    <w:rsid w:val="008E5FC0"/>
    <w:rsid w:val="008E6BB1"/>
    <w:rsid w:val="008F4F8A"/>
    <w:rsid w:val="008F64E8"/>
    <w:rsid w:val="00910FE0"/>
    <w:rsid w:val="009117C5"/>
    <w:rsid w:val="00913280"/>
    <w:rsid w:val="009435B9"/>
    <w:rsid w:val="00953AC9"/>
    <w:rsid w:val="0096428F"/>
    <w:rsid w:val="0097206B"/>
    <w:rsid w:val="00974E25"/>
    <w:rsid w:val="00982F84"/>
    <w:rsid w:val="0099140D"/>
    <w:rsid w:val="009915EC"/>
    <w:rsid w:val="009A01DC"/>
    <w:rsid w:val="009A0A50"/>
    <w:rsid w:val="009A1C7F"/>
    <w:rsid w:val="009A73B0"/>
    <w:rsid w:val="009D5CE5"/>
    <w:rsid w:val="009E754A"/>
    <w:rsid w:val="00A20527"/>
    <w:rsid w:val="00A3592E"/>
    <w:rsid w:val="00A50C16"/>
    <w:rsid w:val="00A57BC9"/>
    <w:rsid w:val="00A6340B"/>
    <w:rsid w:val="00A63ABE"/>
    <w:rsid w:val="00A65273"/>
    <w:rsid w:val="00A7180C"/>
    <w:rsid w:val="00A72049"/>
    <w:rsid w:val="00A9710F"/>
    <w:rsid w:val="00A9711A"/>
    <w:rsid w:val="00AA6864"/>
    <w:rsid w:val="00AB5266"/>
    <w:rsid w:val="00AB66EF"/>
    <w:rsid w:val="00AD6450"/>
    <w:rsid w:val="00AD6F82"/>
    <w:rsid w:val="00B04A70"/>
    <w:rsid w:val="00B1233F"/>
    <w:rsid w:val="00B13587"/>
    <w:rsid w:val="00B17386"/>
    <w:rsid w:val="00B542E9"/>
    <w:rsid w:val="00B61470"/>
    <w:rsid w:val="00B66711"/>
    <w:rsid w:val="00B85717"/>
    <w:rsid w:val="00BB4CA6"/>
    <w:rsid w:val="00BD2BF2"/>
    <w:rsid w:val="00BD440F"/>
    <w:rsid w:val="00BF44B0"/>
    <w:rsid w:val="00C16C0B"/>
    <w:rsid w:val="00C60F45"/>
    <w:rsid w:val="00C7303F"/>
    <w:rsid w:val="00C73C8C"/>
    <w:rsid w:val="00C740A5"/>
    <w:rsid w:val="00C75754"/>
    <w:rsid w:val="00C80A2B"/>
    <w:rsid w:val="00C84544"/>
    <w:rsid w:val="00C86DCD"/>
    <w:rsid w:val="00CB0EFC"/>
    <w:rsid w:val="00CC19E1"/>
    <w:rsid w:val="00CD0A76"/>
    <w:rsid w:val="00CD2724"/>
    <w:rsid w:val="00CE72D7"/>
    <w:rsid w:val="00D05727"/>
    <w:rsid w:val="00D07844"/>
    <w:rsid w:val="00D11921"/>
    <w:rsid w:val="00D11E64"/>
    <w:rsid w:val="00D12F0E"/>
    <w:rsid w:val="00D15B4F"/>
    <w:rsid w:val="00D31855"/>
    <w:rsid w:val="00D60ED7"/>
    <w:rsid w:val="00D71851"/>
    <w:rsid w:val="00D77C0C"/>
    <w:rsid w:val="00DA0B37"/>
    <w:rsid w:val="00DC6C59"/>
    <w:rsid w:val="00DD262A"/>
    <w:rsid w:val="00DD39A5"/>
    <w:rsid w:val="00DF38D4"/>
    <w:rsid w:val="00DF75BF"/>
    <w:rsid w:val="00E00C36"/>
    <w:rsid w:val="00E13D81"/>
    <w:rsid w:val="00E15A34"/>
    <w:rsid w:val="00E5198C"/>
    <w:rsid w:val="00E60470"/>
    <w:rsid w:val="00E6796F"/>
    <w:rsid w:val="00EA6764"/>
    <w:rsid w:val="00EC295B"/>
    <w:rsid w:val="00EC51AE"/>
    <w:rsid w:val="00EC7757"/>
    <w:rsid w:val="00EE052B"/>
    <w:rsid w:val="00EE5497"/>
    <w:rsid w:val="00F16C7E"/>
    <w:rsid w:val="00F264E5"/>
    <w:rsid w:val="00F305BA"/>
    <w:rsid w:val="00F4722F"/>
    <w:rsid w:val="00F5210E"/>
    <w:rsid w:val="00F57FB0"/>
    <w:rsid w:val="00F61CAC"/>
    <w:rsid w:val="00F62578"/>
    <w:rsid w:val="00FA523D"/>
    <w:rsid w:val="00FF4618"/>
    <w:rsid w:val="00FF6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FFF10"/>
  <w15:chartTrackingRefBased/>
  <w15:docId w15:val="{2E976FF3-09BE-4C9F-A5CF-882DE3A60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2FB"/>
  </w:style>
  <w:style w:type="paragraph" w:styleId="Heading1">
    <w:name w:val="heading 1"/>
    <w:basedOn w:val="Normal"/>
    <w:next w:val="Normal"/>
    <w:link w:val="Heading1Char"/>
    <w:uiPriority w:val="9"/>
    <w:qFormat/>
    <w:rsid w:val="000B72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50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72FB"/>
    <w:pPr>
      <w:keepNext/>
      <w:keepLines/>
      <w:spacing w:before="200" w:after="0" w:line="276" w:lineRule="auto"/>
      <w:outlineLvl w:val="2"/>
    </w:pPr>
    <w:rPr>
      <w:rFonts w:asciiTheme="majorHAnsi" w:eastAsiaTheme="majorEastAsia" w:hAnsiTheme="majorHAnsi" w:cstheme="majorBidi"/>
      <w:b/>
      <w:bCs/>
      <w:color w:val="4472C4" w:themeColor="accen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B72FB"/>
    <w:rPr>
      <w:rFonts w:asciiTheme="majorHAnsi" w:eastAsiaTheme="majorEastAsia" w:hAnsiTheme="majorHAnsi" w:cstheme="majorBidi"/>
      <w:b/>
      <w:bCs/>
      <w:color w:val="4472C4" w:themeColor="accent1"/>
      <w:lang w:val="en-US"/>
    </w:rPr>
  </w:style>
  <w:style w:type="paragraph" w:styleId="NoSpacing">
    <w:name w:val="No Spacing"/>
    <w:link w:val="NoSpacingChar"/>
    <w:uiPriority w:val="1"/>
    <w:qFormat/>
    <w:rsid w:val="000B72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72FB"/>
    <w:rPr>
      <w:rFonts w:eastAsiaTheme="minorEastAsia"/>
      <w:lang w:val="en-US"/>
    </w:rPr>
  </w:style>
  <w:style w:type="character" w:customStyle="1" w:styleId="Heading1Char">
    <w:name w:val="Heading 1 Char"/>
    <w:basedOn w:val="DefaultParagraphFont"/>
    <w:link w:val="Heading1"/>
    <w:uiPriority w:val="9"/>
    <w:rsid w:val="000B72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72FB"/>
    <w:pPr>
      <w:outlineLvl w:val="9"/>
    </w:pPr>
    <w:rPr>
      <w:lang w:val="en-US"/>
    </w:rPr>
  </w:style>
  <w:style w:type="paragraph" w:styleId="ListParagraph">
    <w:name w:val="List Paragraph"/>
    <w:basedOn w:val="Normal"/>
    <w:uiPriority w:val="34"/>
    <w:qFormat/>
    <w:rsid w:val="005826F5"/>
    <w:pPr>
      <w:ind w:left="720"/>
      <w:contextualSpacing/>
    </w:pPr>
  </w:style>
  <w:style w:type="table" w:styleId="TableGrid">
    <w:name w:val="Table Grid"/>
    <w:basedOn w:val="TableNormal"/>
    <w:uiPriority w:val="39"/>
    <w:rsid w:val="00405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050F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C6C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C59"/>
  </w:style>
  <w:style w:type="paragraph" w:styleId="Footer">
    <w:name w:val="footer"/>
    <w:basedOn w:val="Normal"/>
    <w:link w:val="FooterChar"/>
    <w:uiPriority w:val="99"/>
    <w:unhideWhenUsed/>
    <w:rsid w:val="00DC6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C59"/>
  </w:style>
  <w:style w:type="paragraph" w:styleId="NormalWeb">
    <w:name w:val="Normal (Web)"/>
    <w:basedOn w:val="Normal"/>
    <w:uiPriority w:val="99"/>
    <w:semiHidden/>
    <w:unhideWhenUsed/>
    <w:rsid w:val="000D6D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pa">
    <w:name w:val="ipa"/>
    <w:basedOn w:val="DefaultParagraphFont"/>
    <w:rsid w:val="000D6D53"/>
  </w:style>
  <w:style w:type="character" w:styleId="Hyperlink">
    <w:name w:val="Hyperlink"/>
    <w:basedOn w:val="DefaultParagraphFont"/>
    <w:uiPriority w:val="99"/>
    <w:unhideWhenUsed/>
    <w:rsid w:val="000D6D53"/>
    <w:rPr>
      <w:color w:val="0000FF"/>
      <w:u w:val="single"/>
    </w:rPr>
  </w:style>
  <w:style w:type="character" w:styleId="UnresolvedMention">
    <w:name w:val="Unresolved Mention"/>
    <w:basedOn w:val="DefaultParagraphFont"/>
    <w:uiPriority w:val="99"/>
    <w:semiHidden/>
    <w:unhideWhenUsed/>
    <w:rsid w:val="00C730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22346">
      <w:bodyDiv w:val="1"/>
      <w:marLeft w:val="0"/>
      <w:marRight w:val="0"/>
      <w:marTop w:val="0"/>
      <w:marBottom w:val="0"/>
      <w:divBdr>
        <w:top w:val="none" w:sz="0" w:space="0" w:color="auto"/>
        <w:left w:val="none" w:sz="0" w:space="0" w:color="auto"/>
        <w:bottom w:val="none" w:sz="0" w:space="0" w:color="auto"/>
        <w:right w:val="none" w:sz="0" w:space="0" w:color="auto"/>
      </w:divBdr>
    </w:div>
    <w:div w:id="239297344">
      <w:bodyDiv w:val="1"/>
      <w:marLeft w:val="0"/>
      <w:marRight w:val="0"/>
      <w:marTop w:val="0"/>
      <w:marBottom w:val="0"/>
      <w:divBdr>
        <w:top w:val="none" w:sz="0" w:space="0" w:color="auto"/>
        <w:left w:val="none" w:sz="0" w:space="0" w:color="auto"/>
        <w:bottom w:val="none" w:sz="0" w:space="0" w:color="auto"/>
        <w:right w:val="none" w:sz="0" w:space="0" w:color="auto"/>
      </w:divBdr>
    </w:div>
    <w:div w:id="240405888">
      <w:bodyDiv w:val="1"/>
      <w:marLeft w:val="0"/>
      <w:marRight w:val="0"/>
      <w:marTop w:val="0"/>
      <w:marBottom w:val="0"/>
      <w:divBdr>
        <w:top w:val="none" w:sz="0" w:space="0" w:color="auto"/>
        <w:left w:val="none" w:sz="0" w:space="0" w:color="auto"/>
        <w:bottom w:val="none" w:sz="0" w:space="0" w:color="auto"/>
        <w:right w:val="none" w:sz="0" w:space="0" w:color="auto"/>
      </w:divBdr>
    </w:div>
    <w:div w:id="265313948">
      <w:bodyDiv w:val="1"/>
      <w:marLeft w:val="0"/>
      <w:marRight w:val="0"/>
      <w:marTop w:val="0"/>
      <w:marBottom w:val="0"/>
      <w:divBdr>
        <w:top w:val="none" w:sz="0" w:space="0" w:color="auto"/>
        <w:left w:val="none" w:sz="0" w:space="0" w:color="auto"/>
        <w:bottom w:val="none" w:sz="0" w:space="0" w:color="auto"/>
        <w:right w:val="none" w:sz="0" w:space="0" w:color="auto"/>
      </w:divBdr>
    </w:div>
    <w:div w:id="287055886">
      <w:bodyDiv w:val="1"/>
      <w:marLeft w:val="0"/>
      <w:marRight w:val="0"/>
      <w:marTop w:val="0"/>
      <w:marBottom w:val="0"/>
      <w:divBdr>
        <w:top w:val="none" w:sz="0" w:space="0" w:color="auto"/>
        <w:left w:val="none" w:sz="0" w:space="0" w:color="auto"/>
        <w:bottom w:val="none" w:sz="0" w:space="0" w:color="auto"/>
        <w:right w:val="none" w:sz="0" w:space="0" w:color="auto"/>
      </w:divBdr>
    </w:div>
    <w:div w:id="298459656">
      <w:bodyDiv w:val="1"/>
      <w:marLeft w:val="0"/>
      <w:marRight w:val="0"/>
      <w:marTop w:val="0"/>
      <w:marBottom w:val="0"/>
      <w:divBdr>
        <w:top w:val="none" w:sz="0" w:space="0" w:color="auto"/>
        <w:left w:val="none" w:sz="0" w:space="0" w:color="auto"/>
        <w:bottom w:val="none" w:sz="0" w:space="0" w:color="auto"/>
        <w:right w:val="none" w:sz="0" w:space="0" w:color="auto"/>
      </w:divBdr>
    </w:div>
    <w:div w:id="414589129">
      <w:bodyDiv w:val="1"/>
      <w:marLeft w:val="0"/>
      <w:marRight w:val="0"/>
      <w:marTop w:val="0"/>
      <w:marBottom w:val="0"/>
      <w:divBdr>
        <w:top w:val="none" w:sz="0" w:space="0" w:color="auto"/>
        <w:left w:val="none" w:sz="0" w:space="0" w:color="auto"/>
        <w:bottom w:val="none" w:sz="0" w:space="0" w:color="auto"/>
        <w:right w:val="none" w:sz="0" w:space="0" w:color="auto"/>
      </w:divBdr>
    </w:div>
    <w:div w:id="534970755">
      <w:bodyDiv w:val="1"/>
      <w:marLeft w:val="0"/>
      <w:marRight w:val="0"/>
      <w:marTop w:val="0"/>
      <w:marBottom w:val="0"/>
      <w:divBdr>
        <w:top w:val="none" w:sz="0" w:space="0" w:color="auto"/>
        <w:left w:val="none" w:sz="0" w:space="0" w:color="auto"/>
        <w:bottom w:val="none" w:sz="0" w:space="0" w:color="auto"/>
        <w:right w:val="none" w:sz="0" w:space="0" w:color="auto"/>
      </w:divBdr>
    </w:div>
    <w:div w:id="540752281">
      <w:bodyDiv w:val="1"/>
      <w:marLeft w:val="0"/>
      <w:marRight w:val="0"/>
      <w:marTop w:val="0"/>
      <w:marBottom w:val="0"/>
      <w:divBdr>
        <w:top w:val="none" w:sz="0" w:space="0" w:color="auto"/>
        <w:left w:val="none" w:sz="0" w:space="0" w:color="auto"/>
        <w:bottom w:val="none" w:sz="0" w:space="0" w:color="auto"/>
        <w:right w:val="none" w:sz="0" w:space="0" w:color="auto"/>
      </w:divBdr>
    </w:div>
    <w:div w:id="729158622">
      <w:bodyDiv w:val="1"/>
      <w:marLeft w:val="0"/>
      <w:marRight w:val="0"/>
      <w:marTop w:val="0"/>
      <w:marBottom w:val="0"/>
      <w:divBdr>
        <w:top w:val="none" w:sz="0" w:space="0" w:color="auto"/>
        <w:left w:val="none" w:sz="0" w:space="0" w:color="auto"/>
        <w:bottom w:val="none" w:sz="0" w:space="0" w:color="auto"/>
        <w:right w:val="none" w:sz="0" w:space="0" w:color="auto"/>
      </w:divBdr>
    </w:div>
    <w:div w:id="729425692">
      <w:bodyDiv w:val="1"/>
      <w:marLeft w:val="0"/>
      <w:marRight w:val="0"/>
      <w:marTop w:val="0"/>
      <w:marBottom w:val="0"/>
      <w:divBdr>
        <w:top w:val="none" w:sz="0" w:space="0" w:color="auto"/>
        <w:left w:val="none" w:sz="0" w:space="0" w:color="auto"/>
        <w:bottom w:val="none" w:sz="0" w:space="0" w:color="auto"/>
        <w:right w:val="none" w:sz="0" w:space="0" w:color="auto"/>
      </w:divBdr>
    </w:div>
    <w:div w:id="731927530">
      <w:bodyDiv w:val="1"/>
      <w:marLeft w:val="0"/>
      <w:marRight w:val="0"/>
      <w:marTop w:val="0"/>
      <w:marBottom w:val="0"/>
      <w:divBdr>
        <w:top w:val="none" w:sz="0" w:space="0" w:color="auto"/>
        <w:left w:val="none" w:sz="0" w:space="0" w:color="auto"/>
        <w:bottom w:val="none" w:sz="0" w:space="0" w:color="auto"/>
        <w:right w:val="none" w:sz="0" w:space="0" w:color="auto"/>
      </w:divBdr>
    </w:div>
    <w:div w:id="751967537">
      <w:bodyDiv w:val="1"/>
      <w:marLeft w:val="0"/>
      <w:marRight w:val="0"/>
      <w:marTop w:val="0"/>
      <w:marBottom w:val="0"/>
      <w:divBdr>
        <w:top w:val="none" w:sz="0" w:space="0" w:color="auto"/>
        <w:left w:val="none" w:sz="0" w:space="0" w:color="auto"/>
        <w:bottom w:val="none" w:sz="0" w:space="0" w:color="auto"/>
        <w:right w:val="none" w:sz="0" w:space="0" w:color="auto"/>
      </w:divBdr>
    </w:div>
    <w:div w:id="846018128">
      <w:bodyDiv w:val="1"/>
      <w:marLeft w:val="0"/>
      <w:marRight w:val="0"/>
      <w:marTop w:val="0"/>
      <w:marBottom w:val="0"/>
      <w:divBdr>
        <w:top w:val="none" w:sz="0" w:space="0" w:color="auto"/>
        <w:left w:val="none" w:sz="0" w:space="0" w:color="auto"/>
        <w:bottom w:val="none" w:sz="0" w:space="0" w:color="auto"/>
        <w:right w:val="none" w:sz="0" w:space="0" w:color="auto"/>
      </w:divBdr>
    </w:div>
    <w:div w:id="847601087">
      <w:bodyDiv w:val="1"/>
      <w:marLeft w:val="0"/>
      <w:marRight w:val="0"/>
      <w:marTop w:val="0"/>
      <w:marBottom w:val="0"/>
      <w:divBdr>
        <w:top w:val="none" w:sz="0" w:space="0" w:color="auto"/>
        <w:left w:val="none" w:sz="0" w:space="0" w:color="auto"/>
        <w:bottom w:val="none" w:sz="0" w:space="0" w:color="auto"/>
        <w:right w:val="none" w:sz="0" w:space="0" w:color="auto"/>
      </w:divBdr>
    </w:div>
    <w:div w:id="874390441">
      <w:bodyDiv w:val="1"/>
      <w:marLeft w:val="0"/>
      <w:marRight w:val="0"/>
      <w:marTop w:val="0"/>
      <w:marBottom w:val="0"/>
      <w:divBdr>
        <w:top w:val="none" w:sz="0" w:space="0" w:color="auto"/>
        <w:left w:val="none" w:sz="0" w:space="0" w:color="auto"/>
        <w:bottom w:val="none" w:sz="0" w:space="0" w:color="auto"/>
        <w:right w:val="none" w:sz="0" w:space="0" w:color="auto"/>
      </w:divBdr>
    </w:div>
    <w:div w:id="893809367">
      <w:bodyDiv w:val="1"/>
      <w:marLeft w:val="0"/>
      <w:marRight w:val="0"/>
      <w:marTop w:val="0"/>
      <w:marBottom w:val="0"/>
      <w:divBdr>
        <w:top w:val="none" w:sz="0" w:space="0" w:color="auto"/>
        <w:left w:val="none" w:sz="0" w:space="0" w:color="auto"/>
        <w:bottom w:val="none" w:sz="0" w:space="0" w:color="auto"/>
        <w:right w:val="none" w:sz="0" w:space="0" w:color="auto"/>
      </w:divBdr>
    </w:div>
    <w:div w:id="912786577">
      <w:bodyDiv w:val="1"/>
      <w:marLeft w:val="0"/>
      <w:marRight w:val="0"/>
      <w:marTop w:val="0"/>
      <w:marBottom w:val="0"/>
      <w:divBdr>
        <w:top w:val="none" w:sz="0" w:space="0" w:color="auto"/>
        <w:left w:val="none" w:sz="0" w:space="0" w:color="auto"/>
        <w:bottom w:val="none" w:sz="0" w:space="0" w:color="auto"/>
        <w:right w:val="none" w:sz="0" w:space="0" w:color="auto"/>
      </w:divBdr>
    </w:div>
    <w:div w:id="923147000">
      <w:bodyDiv w:val="1"/>
      <w:marLeft w:val="0"/>
      <w:marRight w:val="0"/>
      <w:marTop w:val="0"/>
      <w:marBottom w:val="0"/>
      <w:divBdr>
        <w:top w:val="none" w:sz="0" w:space="0" w:color="auto"/>
        <w:left w:val="none" w:sz="0" w:space="0" w:color="auto"/>
        <w:bottom w:val="none" w:sz="0" w:space="0" w:color="auto"/>
        <w:right w:val="none" w:sz="0" w:space="0" w:color="auto"/>
      </w:divBdr>
    </w:div>
    <w:div w:id="1007513113">
      <w:bodyDiv w:val="1"/>
      <w:marLeft w:val="0"/>
      <w:marRight w:val="0"/>
      <w:marTop w:val="0"/>
      <w:marBottom w:val="0"/>
      <w:divBdr>
        <w:top w:val="none" w:sz="0" w:space="0" w:color="auto"/>
        <w:left w:val="none" w:sz="0" w:space="0" w:color="auto"/>
        <w:bottom w:val="none" w:sz="0" w:space="0" w:color="auto"/>
        <w:right w:val="none" w:sz="0" w:space="0" w:color="auto"/>
      </w:divBdr>
    </w:div>
    <w:div w:id="1030032200">
      <w:bodyDiv w:val="1"/>
      <w:marLeft w:val="0"/>
      <w:marRight w:val="0"/>
      <w:marTop w:val="0"/>
      <w:marBottom w:val="0"/>
      <w:divBdr>
        <w:top w:val="none" w:sz="0" w:space="0" w:color="auto"/>
        <w:left w:val="none" w:sz="0" w:space="0" w:color="auto"/>
        <w:bottom w:val="none" w:sz="0" w:space="0" w:color="auto"/>
        <w:right w:val="none" w:sz="0" w:space="0" w:color="auto"/>
      </w:divBdr>
    </w:div>
    <w:div w:id="1226843120">
      <w:bodyDiv w:val="1"/>
      <w:marLeft w:val="0"/>
      <w:marRight w:val="0"/>
      <w:marTop w:val="0"/>
      <w:marBottom w:val="0"/>
      <w:divBdr>
        <w:top w:val="none" w:sz="0" w:space="0" w:color="auto"/>
        <w:left w:val="none" w:sz="0" w:space="0" w:color="auto"/>
        <w:bottom w:val="none" w:sz="0" w:space="0" w:color="auto"/>
        <w:right w:val="none" w:sz="0" w:space="0" w:color="auto"/>
      </w:divBdr>
    </w:div>
    <w:div w:id="1295259295">
      <w:bodyDiv w:val="1"/>
      <w:marLeft w:val="0"/>
      <w:marRight w:val="0"/>
      <w:marTop w:val="0"/>
      <w:marBottom w:val="0"/>
      <w:divBdr>
        <w:top w:val="none" w:sz="0" w:space="0" w:color="auto"/>
        <w:left w:val="none" w:sz="0" w:space="0" w:color="auto"/>
        <w:bottom w:val="none" w:sz="0" w:space="0" w:color="auto"/>
        <w:right w:val="none" w:sz="0" w:space="0" w:color="auto"/>
      </w:divBdr>
    </w:div>
    <w:div w:id="1599748449">
      <w:bodyDiv w:val="1"/>
      <w:marLeft w:val="0"/>
      <w:marRight w:val="0"/>
      <w:marTop w:val="0"/>
      <w:marBottom w:val="0"/>
      <w:divBdr>
        <w:top w:val="none" w:sz="0" w:space="0" w:color="auto"/>
        <w:left w:val="none" w:sz="0" w:space="0" w:color="auto"/>
        <w:bottom w:val="none" w:sz="0" w:space="0" w:color="auto"/>
        <w:right w:val="none" w:sz="0" w:space="0" w:color="auto"/>
      </w:divBdr>
    </w:div>
    <w:div w:id="1613511741">
      <w:bodyDiv w:val="1"/>
      <w:marLeft w:val="0"/>
      <w:marRight w:val="0"/>
      <w:marTop w:val="0"/>
      <w:marBottom w:val="0"/>
      <w:divBdr>
        <w:top w:val="none" w:sz="0" w:space="0" w:color="auto"/>
        <w:left w:val="none" w:sz="0" w:space="0" w:color="auto"/>
        <w:bottom w:val="none" w:sz="0" w:space="0" w:color="auto"/>
        <w:right w:val="none" w:sz="0" w:space="0" w:color="auto"/>
      </w:divBdr>
    </w:div>
    <w:div w:id="1761634933">
      <w:bodyDiv w:val="1"/>
      <w:marLeft w:val="0"/>
      <w:marRight w:val="0"/>
      <w:marTop w:val="0"/>
      <w:marBottom w:val="0"/>
      <w:divBdr>
        <w:top w:val="none" w:sz="0" w:space="0" w:color="auto"/>
        <w:left w:val="none" w:sz="0" w:space="0" w:color="auto"/>
        <w:bottom w:val="none" w:sz="0" w:space="0" w:color="auto"/>
        <w:right w:val="none" w:sz="0" w:space="0" w:color="auto"/>
      </w:divBdr>
    </w:div>
    <w:div w:id="1774279656">
      <w:bodyDiv w:val="1"/>
      <w:marLeft w:val="0"/>
      <w:marRight w:val="0"/>
      <w:marTop w:val="0"/>
      <w:marBottom w:val="0"/>
      <w:divBdr>
        <w:top w:val="none" w:sz="0" w:space="0" w:color="auto"/>
        <w:left w:val="none" w:sz="0" w:space="0" w:color="auto"/>
        <w:bottom w:val="none" w:sz="0" w:space="0" w:color="auto"/>
        <w:right w:val="none" w:sz="0" w:space="0" w:color="auto"/>
      </w:divBdr>
    </w:div>
    <w:div w:id="1805850526">
      <w:bodyDiv w:val="1"/>
      <w:marLeft w:val="0"/>
      <w:marRight w:val="0"/>
      <w:marTop w:val="0"/>
      <w:marBottom w:val="0"/>
      <w:divBdr>
        <w:top w:val="none" w:sz="0" w:space="0" w:color="auto"/>
        <w:left w:val="none" w:sz="0" w:space="0" w:color="auto"/>
        <w:bottom w:val="none" w:sz="0" w:space="0" w:color="auto"/>
        <w:right w:val="none" w:sz="0" w:space="0" w:color="auto"/>
      </w:divBdr>
    </w:div>
    <w:div w:id="1929922484">
      <w:bodyDiv w:val="1"/>
      <w:marLeft w:val="0"/>
      <w:marRight w:val="0"/>
      <w:marTop w:val="0"/>
      <w:marBottom w:val="0"/>
      <w:divBdr>
        <w:top w:val="none" w:sz="0" w:space="0" w:color="auto"/>
        <w:left w:val="none" w:sz="0" w:space="0" w:color="auto"/>
        <w:bottom w:val="none" w:sz="0" w:space="0" w:color="auto"/>
        <w:right w:val="none" w:sz="0" w:space="0" w:color="auto"/>
      </w:divBdr>
    </w:div>
    <w:div w:id="1949702824">
      <w:bodyDiv w:val="1"/>
      <w:marLeft w:val="0"/>
      <w:marRight w:val="0"/>
      <w:marTop w:val="0"/>
      <w:marBottom w:val="0"/>
      <w:divBdr>
        <w:top w:val="none" w:sz="0" w:space="0" w:color="auto"/>
        <w:left w:val="none" w:sz="0" w:space="0" w:color="auto"/>
        <w:bottom w:val="none" w:sz="0" w:space="0" w:color="auto"/>
        <w:right w:val="none" w:sz="0" w:space="0" w:color="auto"/>
      </w:divBdr>
    </w:div>
    <w:div w:id="2032950387">
      <w:bodyDiv w:val="1"/>
      <w:marLeft w:val="0"/>
      <w:marRight w:val="0"/>
      <w:marTop w:val="0"/>
      <w:marBottom w:val="0"/>
      <w:divBdr>
        <w:top w:val="none" w:sz="0" w:space="0" w:color="auto"/>
        <w:left w:val="none" w:sz="0" w:space="0" w:color="auto"/>
        <w:bottom w:val="none" w:sz="0" w:space="0" w:color="auto"/>
        <w:right w:val="none" w:sz="0" w:space="0" w:color="auto"/>
      </w:divBdr>
    </w:div>
    <w:div w:id="214592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asda.com/our-story/our-histor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787</TotalTime>
  <Pages>1</Pages>
  <Words>4364</Words>
  <Characters>24876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29182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Ashfak</dc:creator>
  <cp:keywords/>
  <dc:description/>
  <cp:lastModifiedBy>Miah, Ashfak</cp:lastModifiedBy>
  <cp:revision>216</cp:revision>
  <dcterms:created xsi:type="dcterms:W3CDTF">2022-12-03T15:34:00Z</dcterms:created>
  <dcterms:modified xsi:type="dcterms:W3CDTF">2023-01-08T16:39:00Z</dcterms:modified>
</cp:coreProperties>
</file>