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4B492" w14:textId="77777777" w:rsidR="00B72DC1" w:rsidRPr="005D2D8A" w:rsidRDefault="00C137FC" w:rsidP="005D2D8A">
      <w:pPr>
        <w:jc w:val="center"/>
        <w:rPr>
          <w:rFonts w:ascii="Arial" w:eastAsia="Times New Roman" w:hAnsi="Arial" w:cs="Arial"/>
          <w:color w:val="000000" w:themeColor="text1"/>
          <w:sz w:val="24"/>
          <w:szCs w:val="24"/>
          <w:u w:val="single"/>
        </w:rPr>
      </w:pPr>
      <w:r w:rsidRPr="005D2D8A">
        <w:rPr>
          <w:rFonts w:ascii="Arial" w:eastAsia="Times New Roman" w:hAnsi="Arial" w:cs="Arial"/>
          <w:color w:val="000000" w:themeColor="text1"/>
          <w:sz w:val="24"/>
          <w:szCs w:val="24"/>
          <w:u w:val="single"/>
        </w:rPr>
        <w:t>Student ID: 2106906</w:t>
      </w:r>
    </w:p>
    <w:p w14:paraId="334025B3" w14:textId="77777777" w:rsidR="005D2D8A" w:rsidRDefault="00C137FC" w:rsidP="005D2D8A">
      <w:pPr>
        <w:spacing w:after="0" w:line="240" w:lineRule="auto"/>
        <w:jc w:val="center"/>
        <w:rPr>
          <w:rFonts w:ascii="Arial" w:eastAsia="Times New Roman" w:hAnsi="Arial" w:cs="Arial"/>
          <w:color w:val="212529"/>
          <w:kern w:val="36"/>
          <w:sz w:val="24"/>
          <w:szCs w:val="24"/>
          <w:u w:val="single"/>
          <w:lang w:eastAsia="en-GB"/>
        </w:rPr>
      </w:pPr>
      <w:r w:rsidRPr="00B72DC1">
        <w:rPr>
          <w:rFonts w:ascii="Arial" w:eastAsia="Times New Roman" w:hAnsi="Arial" w:cs="Arial"/>
          <w:color w:val="212529"/>
          <w:kern w:val="36"/>
          <w:sz w:val="24"/>
          <w:szCs w:val="24"/>
          <w:u w:val="single"/>
          <w:lang w:eastAsia="en-GB"/>
        </w:rPr>
        <w:t>Contemporary Issues in Criminal Justice (BMCJ7000)</w:t>
      </w:r>
    </w:p>
    <w:p w14:paraId="3EF303A4" w14:textId="77777777" w:rsidR="005D2D8A" w:rsidRPr="00B72DC1" w:rsidRDefault="005D2D8A" w:rsidP="005D2D8A">
      <w:pPr>
        <w:spacing w:after="0" w:line="240" w:lineRule="auto"/>
        <w:jc w:val="center"/>
        <w:rPr>
          <w:rFonts w:ascii="Arial" w:eastAsia="Times New Roman" w:hAnsi="Arial" w:cs="Arial"/>
          <w:color w:val="212529"/>
          <w:sz w:val="23"/>
          <w:szCs w:val="23"/>
          <w:lang w:eastAsia="en-GB"/>
        </w:rPr>
      </w:pPr>
    </w:p>
    <w:p w14:paraId="0BDF8C96" w14:textId="77777777" w:rsidR="00B72DC1" w:rsidRDefault="00C137FC" w:rsidP="005D2D8A">
      <w:pPr>
        <w:jc w:val="center"/>
        <w:rPr>
          <w:rFonts w:ascii="Arial" w:eastAsia="Times New Roman" w:hAnsi="Arial" w:cs="Arial"/>
          <w:sz w:val="24"/>
          <w:szCs w:val="24"/>
          <w:u w:val="single"/>
        </w:rPr>
      </w:pPr>
      <w:r w:rsidRPr="005D2D8A">
        <w:rPr>
          <w:rFonts w:ascii="Arial" w:eastAsia="Times New Roman" w:hAnsi="Arial" w:cs="Arial"/>
          <w:sz w:val="24"/>
          <w:szCs w:val="24"/>
          <w:u w:val="single"/>
        </w:rPr>
        <w:t xml:space="preserve">Due: </w:t>
      </w:r>
      <w:r w:rsidR="005D2D8A">
        <w:rPr>
          <w:rFonts w:ascii="Arial" w:eastAsia="Times New Roman" w:hAnsi="Arial" w:cs="Arial"/>
          <w:sz w:val="24"/>
          <w:szCs w:val="24"/>
          <w:u w:val="single"/>
        </w:rPr>
        <w:t>11</w:t>
      </w:r>
      <w:r w:rsidRPr="005D2D8A">
        <w:rPr>
          <w:rFonts w:ascii="Arial" w:eastAsia="Times New Roman" w:hAnsi="Arial" w:cs="Arial"/>
          <w:sz w:val="24"/>
          <w:szCs w:val="24"/>
          <w:u w:val="single"/>
        </w:rPr>
        <w:t xml:space="preserve"> March 2022</w:t>
      </w:r>
    </w:p>
    <w:p w14:paraId="1A212073" w14:textId="77777777" w:rsidR="005D2D8A" w:rsidRPr="005D2D8A" w:rsidRDefault="00C137FC" w:rsidP="005D2D8A">
      <w:pPr>
        <w:jc w:val="center"/>
        <w:rPr>
          <w:rFonts w:ascii="Arial" w:eastAsia="Times New Roman" w:hAnsi="Arial" w:cs="Arial"/>
          <w:bCs/>
          <w:sz w:val="24"/>
          <w:szCs w:val="24"/>
          <w:u w:val="single"/>
        </w:rPr>
      </w:pPr>
      <w:r w:rsidRPr="005D2D8A">
        <w:rPr>
          <w:rFonts w:ascii="Arial" w:hAnsi="Arial" w:cs="Arial"/>
          <w:bCs/>
          <w:sz w:val="24"/>
          <w:szCs w:val="24"/>
          <w:u w:val="single"/>
        </w:rPr>
        <w:t>Examine if it is nature or nurture that is the cause for criminal behaviour</w:t>
      </w:r>
    </w:p>
    <w:p w14:paraId="03E699F9" w14:textId="77777777" w:rsidR="005D2D8A" w:rsidRPr="005D2D8A" w:rsidRDefault="005D2D8A" w:rsidP="005D2D8A">
      <w:pPr>
        <w:jc w:val="center"/>
        <w:rPr>
          <w:rFonts w:ascii="Arial" w:eastAsia="Times New Roman" w:hAnsi="Arial" w:cs="Arial"/>
          <w:sz w:val="24"/>
          <w:szCs w:val="24"/>
          <w:u w:val="single"/>
        </w:rPr>
      </w:pPr>
    </w:p>
    <w:p w14:paraId="40AD8FCB" w14:textId="77777777" w:rsidR="00AD7655" w:rsidRDefault="00AD7655" w:rsidP="00B72DC1"/>
    <w:p w14:paraId="5D722A46" w14:textId="77777777" w:rsidR="005D2D8A" w:rsidRDefault="005D2D8A" w:rsidP="00B72DC1"/>
    <w:p w14:paraId="7FCC9CDD" w14:textId="77777777" w:rsidR="005D2D8A" w:rsidRDefault="005D2D8A" w:rsidP="00B72DC1"/>
    <w:p w14:paraId="67AAB787" w14:textId="77777777" w:rsidR="005D2D8A" w:rsidRDefault="005D2D8A" w:rsidP="00B72DC1"/>
    <w:p w14:paraId="1B4FAFF4" w14:textId="77777777" w:rsidR="005D2D8A" w:rsidRDefault="005D2D8A" w:rsidP="00B72DC1"/>
    <w:p w14:paraId="5B1DEB6C" w14:textId="77777777" w:rsidR="005D2D8A" w:rsidRDefault="005D2D8A" w:rsidP="00B72DC1"/>
    <w:p w14:paraId="25DD6886" w14:textId="77777777" w:rsidR="005D2D8A" w:rsidRDefault="005D2D8A" w:rsidP="00B72DC1"/>
    <w:p w14:paraId="39FFB1CD" w14:textId="77777777" w:rsidR="005D2D8A" w:rsidRDefault="005D2D8A" w:rsidP="00B72DC1"/>
    <w:p w14:paraId="2154C623" w14:textId="77777777" w:rsidR="005D2D8A" w:rsidRDefault="005D2D8A" w:rsidP="00B72DC1"/>
    <w:p w14:paraId="4C41FD30" w14:textId="77777777" w:rsidR="005D2D8A" w:rsidRDefault="005D2D8A" w:rsidP="00B72DC1"/>
    <w:p w14:paraId="1A9AF76D" w14:textId="77777777" w:rsidR="005D2D8A" w:rsidRDefault="005D2D8A" w:rsidP="00B72DC1"/>
    <w:p w14:paraId="4612D408" w14:textId="77777777" w:rsidR="005D2D8A" w:rsidRDefault="005D2D8A" w:rsidP="00B72DC1"/>
    <w:p w14:paraId="5B5D2307" w14:textId="77777777" w:rsidR="005D2D8A" w:rsidRDefault="005D2D8A" w:rsidP="00B72DC1"/>
    <w:p w14:paraId="1F15A181" w14:textId="77777777" w:rsidR="005D2D8A" w:rsidRDefault="005D2D8A" w:rsidP="00B72DC1"/>
    <w:p w14:paraId="1BE1A32A" w14:textId="77777777" w:rsidR="005D2D8A" w:rsidRDefault="005D2D8A" w:rsidP="00B72DC1"/>
    <w:p w14:paraId="3A3D38CE" w14:textId="77777777" w:rsidR="005D2D8A" w:rsidRDefault="005D2D8A" w:rsidP="00B72DC1"/>
    <w:p w14:paraId="59B919AA" w14:textId="77777777" w:rsidR="005D2D8A" w:rsidRDefault="005D2D8A" w:rsidP="00B72DC1"/>
    <w:p w14:paraId="2D1A7F00" w14:textId="77777777" w:rsidR="005D2D8A" w:rsidRDefault="005D2D8A" w:rsidP="00B72DC1"/>
    <w:p w14:paraId="6C870095" w14:textId="77777777" w:rsidR="005D2D8A" w:rsidRDefault="005D2D8A" w:rsidP="00B72DC1"/>
    <w:p w14:paraId="122E4F50" w14:textId="77777777" w:rsidR="005D2D8A" w:rsidRDefault="005D2D8A" w:rsidP="00B72DC1"/>
    <w:p w14:paraId="15A57B38" w14:textId="77777777" w:rsidR="005D2D8A" w:rsidRDefault="005D2D8A" w:rsidP="00B72DC1"/>
    <w:p w14:paraId="0874CDF1" w14:textId="77777777" w:rsidR="000813B1" w:rsidRDefault="000813B1" w:rsidP="00B72DC1">
      <w:pPr>
        <w:rPr>
          <w:rFonts w:ascii="Arial" w:hAnsi="Arial" w:cs="Arial"/>
          <w:sz w:val="24"/>
          <w:szCs w:val="24"/>
        </w:rPr>
      </w:pPr>
    </w:p>
    <w:p w14:paraId="040D4BAE" w14:textId="77777777" w:rsidR="000813B1" w:rsidRDefault="000813B1" w:rsidP="00B72DC1">
      <w:pPr>
        <w:rPr>
          <w:rFonts w:ascii="Arial" w:hAnsi="Arial" w:cs="Arial"/>
          <w:sz w:val="24"/>
          <w:szCs w:val="24"/>
        </w:rPr>
      </w:pPr>
    </w:p>
    <w:p w14:paraId="0D1CFD60" w14:textId="77777777" w:rsidR="000813B1" w:rsidRDefault="000813B1" w:rsidP="00B72DC1">
      <w:pPr>
        <w:rPr>
          <w:rFonts w:ascii="Arial" w:hAnsi="Arial" w:cs="Arial"/>
          <w:sz w:val="24"/>
          <w:szCs w:val="24"/>
        </w:rPr>
      </w:pPr>
    </w:p>
    <w:p w14:paraId="2C30F0F7" w14:textId="77777777" w:rsidR="000813B1" w:rsidRDefault="000813B1" w:rsidP="00B72DC1">
      <w:pPr>
        <w:rPr>
          <w:rFonts w:ascii="Arial" w:hAnsi="Arial" w:cs="Arial"/>
          <w:sz w:val="24"/>
          <w:szCs w:val="24"/>
        </w:rPr>
      </w:pPr>
    </w:p>
    <w:p w14:paraId="6C990A32" w14:textId="77777777" w:rsidR="000813B1" w:rsidRDefault="000813B1" w:rsidP="00B72DC1">
      <w:pPr>
        <w:rPr>
          <w:rFonts w:ascii="Arial" w:hAnsi="Arial" w:cs="Arial"/>
          <w:sz w:val="24"/>
          <w:szCs w:val="24"/>
        </w:rPr>
      </w:pPr>
    </w:p>
    <w:p w14:paraId="46291188" w14:textId="77777777" w:rsidR="005D2D8A" w:rsidRPr="0015716F" w:rsidRDefault="00C137FC" w:rsidP="00B72DC1">
      <w:pPr>
        <w:rPr>
          <w:rFonts w:ascii="Arial" w:hAnsi="Arial" w:cs="Arial"/>
          <w:sz w:val="24"/>
          <w:szCs w:val="24"/>
        </w:rPr>
      </w:pPr>
      <w:r w:rsidRPr="0015716F">
        <w:rPr>
          <w:rFonts w:ascii="Arial" w:hAnsi="Arial" w:cs="Arial"/>
          <w:sz w:val="24"/>
          <w:szCs w:val="24"/>
        </w:rPr>
        <w:lastRenderedPageBreak/>
        <w:t xml:space="preserve">This assignment is going to focus on the </w:t>
      </w:r>
      <w:r w:rsidRPr="0015716F">
        <w:rPr>
          <w:rFonts w:ascii="Arial" w:hAnsi="Arial" w:cs="Arial"/>
          <w:sz w:val="24"/>
          <w:szCs w:val="24"/>
        </w:rPr>
        <w:t>controversial and ongoing debate of</w:t>
      </w:r>
      <w:r w:rsidR="00AB5B0D" w:rsidRPr="0015716F">
        <w:rPr>
          <w:rFonts w:ascii="Arial" w:hAnsi="Arial" w:cs="Arial"/>
          <w:sz w:val="24"/>
          <w:szCs w:val="24"/>
        </w:rPr>
        <w:t xml:space="preserve"> whether it</w:t>
      </w:r>
      <w:r w:rsidRPr="0015716F">
        <w:rPr>
          <w:rFonts w:ascii="Arial" w:hAnsi="Arial" w:cs="Arial"/>
          <w:sz w:val="24"/>
          <w:szCs w:val="24"/>
        </w:rPr>
        <w:t xml:space="preserve"> is nature or nurture that causes criminal behaviour. </w:t>
      </w:r>
      <w:r w:rsidR="006E2CA9" w:rsidRPr="0015716F">
        <w:rPr>
          <w:rFonts w:ascii="Arial" w:hAnsi="Arial" w:cs="Arial"/>
          <w:sz w:val="24"/>
          <w:szCs w:val="24"/>
        </w:rPr>
        <w:t>First, a brief overview of crime will be given</w:t>
      </w:r>
      <w:r w:rsidR="00015D23" w:rsidRPr="0015716F">
        <w:rPr>
          <w:rFonts w:ascii="Arial" w:hAnsi="Arial" w:cs="Arial"/>
          <w:sz w:val="24"/>
          <w:szCs w:val="24"/>
        </w:rPr>
        <w:t xml:space="preserve">; </w:t>
      </w:r>
      <w:r w:rsidR="006E2CA9" w:rsidRPr="0015716F">
        <w:rPr>
          <w:rFonts w:ascii="Arial" w:hAnsi="Arial" w:cs="Arial"/>
          <w:sz w:val="24"/>
          <w:szCs w:val="24"/>
        </w:rPr>
        <w:t>the varying types</w:t>
      </w:r>
      <w:r w:rsidR="00015D23" w:rsidRPr="0015716F">
        <w:rPr>
          <w:rFonts w:ascii="Arial" w:hAnsi="Arial" w:cs="Arial"/>
          <w:sz w:val="24"/>
          <w:szCs w:val="24"/>
        </w:rPr>
        <w:t xml:space="preserve"> and current </w:t>
      </w:r>
      <w:r w:rsidR="006E2CA9" w:rsidRPr="0015716F">
        <w:rPr>
          <w:rFonts w:ascii="Arial" w:hAnsi="Arial" w:cs="Arial"/>
          <w:sz w:val="24"/>
          <w:szCs w:val="24"/>
        </w:rPr>
        <w:t>statistics</w:t>
      </w:r>
      <w:r w:rsidR="00015D23" w:rsidRPr="0015716F">
        <w:rPr>
          <w:rFonts w:ascii="Arial" w:hAnsi="Arial" w:cs="Arial"/>
          <w:sz w:val="24"/>
          <w:szCs w:val="24"/>
        </w:rPr>
        <w:t xml:space="preserve"> will be discussed to identify the most prevalent crimes. </w:t>
      </w:r>
      <w:r w:rsidR="006E2CA9" w:rsidRPr="0015716F">
        <w:rPr>
          <w:rFonts w:ascii="Arial" w:hAnsi="Arial" w:cs="Arial"/>
          <w:sz w:val="24"/>
          <w:szCs w:val="24"/>
        </w:rPr>
        <w:t xml:space="preserve">Then, </w:t>
      </w:r>
      <w:r w:rsidR="00841449" w:rsidRPr="0015716F">
        <w:rPr>
          <w:rFonts w:ascii="Arial" w:hAnsi="Arial" w:cs="Arial"/>
          <w:sz w:val="24"/>
          <w:szCs w:val="24"/>
        </w:rPr>
        <w:t>various</w:t>
      </w:r>
      <w:r w:rsidR="00220868" w:rsidRPr="0015716F">
        <w:rPr>
          <w:rFonts w:ascii="Arial" w:hAnsi="Arial" w:cs="Arial"/>
          <w:sz w:val="24"/>
          <w:szCs w:val="24"/>
        </w:rPr>
        <w:t xml:space="preserve"> </w:t>
      </w:r>
      <w:r w:rsidR="006E2CA9" w:rsidRPr="0015716F">
        <w:rPr>
          <w:rFonts w:ascii="Arial" w:hAnsi="Arial" w:cs="Arial"/>
          <w:sz w:val="24"/>
          <w:szCs w:val="24"/>
        </w:rPr>
        <w:t>a</w:t>
      </w:r>
      <w:r w:rsidR="00AB07F5" w:rsidRPr="0015716F">
        <w:rPr>
          <w:rFonts w:ascii="Arial" w:hAnsi="Arial" w:cs="Arial"/>
          <w:sz w:val="24"/>
          <w:szCs w:val="24"/>
        </w:rPr>
        <w:t xml:space="preserve">rguments and theories </w:t>
      </w:r>
      <w:r w:rsidR="00417567" w:rsidRPr="0015716F">
        <w:rPr>
          <w:rFonts w:ascii="Arial" w:hAnsi="Arial" w:cs="Arial"/>
          <w:sz w:val="24"/>
          <w:szCs w:val="24"/>
        </w:rPr>
        <w:t xml:space="preserve">that support </w:t>
      </w:r>
      <w:r w:rsidR="00841449" w:rsidRPr="0015716F">
        <w:rPr>
          <w:rFonts w:ascii="Arial" w:hAnsi="Arial" w:cs="Arial"/>
          <w:sz w:val="24"/>
          <w:szCs w:val="24"/>
        </w:rPr>
        <w:t>either</w:t>
      </w:r>
      <w:r w:rsidR="00417567" w:rsidRPr="0015716F">
        <w:rPr>
          <w:rFonts w:ascii="Arial" w:hAnsi="Arial" w:cs="Arial"/>
          <w:sz w:val="24"/>
          <w:szCs w:val="24"/>
        </w:rPr>
        <w:t xml:space="preserve"> nature or nurture </w:t>
      </w:r>
      <w:r w:rsidR="00AB07F5" w:rsidRPr="0015716F">
        <w:rPr>
          <w:rFonts w:ascii="Arial" w:hAnsi="Arial" w:cs="Arial"/>
          <w:sz w:val="24"/>
          <w:szCs w:val="24"/>
        </w:rPr>
        <w:t xml:space="preserve">will be </w:t>
      </w:r>
      <w:r w:rsidR="001913B3" w:rsidRPr="0015716F">
        <w:rPr>
          <w:rFonts w:ascii="Arial" w:hAnsi="Arial" w:cs="Arial"/>
          <w:sz w:val="24"/>
          <w:szCs w:val="24"/>
        </w:rPr>
        <w:t>explored</w:t>
      </w:r>
      <w:r w:rsidR="00841449" w:rsidRPr="0015716F">
        <w:rPr>
          <w:rFonts w:ascii="Arial" w:hAnsi="Arial" w:cs="Arial"/>
          <w:sz w:val="24"/>
          <w:szCs w:val="24"/>
        </w:rPr>
        <w:t>; relevant case studies will also be applied and discussed</w:t>
      </w:r>
      <w:r w:rsidR="00220868" w:rsidRPr="0015716F">
        <w:rPr>
          <w:rFonts w:ascii="Arial" w:hAnsi="Arial" w:cs="Arial"/>
          <w:sz w:val="24"/>
          <w:szCs w:val="24"/>
        </w:rPr>
        <w:t xml:space="preserve">. </w:t>
      </w:r>
      <w:r w:rsidR="00124EF8" w:rsidRPr="0015716F">
        <w:rPr>
          <w:rFonts w:ascii="Arial" w:hAnsi="Arial" w:cs="Arial"/>
          <w:sz w:val="24"/>
          <w:szCs w:val="24"/>
        </w:rPr>
        <w:t>Finally,</w:t>
      </w:r>
      <w:r w:rsidR="001913B3" w:rsidRPr="0015716F">
        <w:rPr>
          <w:rFonts w:ascii="Arial" w:hAnsi="Arial" w:cs="Arial"/>
          <w:sz w:val="24"/>
          <w:szCs w:val="24"/>
        </w:rPr>
        <w:t xml:space="preserve"> the</w:t>
      </w:r>
      <w:r w:rsidR="00015D23" w:rsidRPr="0015716F">
        <w:rPr>
          <w:rFonts w:ascii="Arial" w:hAnsi="Arial" w:cs="Arial"/>
          <w:sz w:val="24"/>
          <w:szCs w:val="24"/>
        </w:rPr>
        <w:t>se</w:t>
      </w:r>
      <w:r w:rsidR="00AB07F5" w:rsidRPr="0015716F">
        <w:rPr>
          <w:rFonts w:ascii="Arial" w:hAnsi="Arial" w:cs="Arial"/>
          <w:sz w:val="24"/>
          <w:szCs w:val="24"/>
        </w:rPr>
        <w:t xml:space="preserve"> </w:t>
      </w:r>
      <w:r w:rsidR="001913B3" w:rsidRPr="0015716F">
        <w:rPr>
          <w:rFonts w:ascii="Arial" w:hAnsi="Arial" w:cs="Arial"/>
          <w:sz w:val="24"/>
          <w:szCs w:val="24"/>
        </w:rPr>
        <w:t xml:space="preserve">arguments </w:t>
      </w:r>
      <w:r w:rsidR="00AB07F5" w:rsidRPr="0015716F">
        <w:rPr>
          <w:rFonts w:ascii="Arial" w:hAnsi="Arial" w:cs="Arial"/>
          <w:sz w:val="24"/>
          <w:szCs w:val="24"/>
        </w:rPr>
        <w:t xml:space="preserve">will be </w:t>
      </w:r>
      <w:r w:rsidR="00417567" w:rsidRPr="0015716F">
        <w:rPr>
          <w:rFonts w:ascii="Arial" w:hAnsi="Arial" w:cs="Arial"/>
          <w:sz w:val="24"/>
          <w:szCs w:val="24"/>
        </w:rPr>
        <w:t>analysed</w:t>
      </w:r>
      <w:r w:rsidR="001913B3" w:rsidRPr="0015716F">
        <w:rPr>
          <w:rFonts w:ascii="Arial" w:hAnsi="Arial" w:cs="Arial"/>
          <w:sz w:val="24"/>
          <w:szCs w:val="24"/>
        </w:rPr>
        <w:t xml:space="preserve"> </w:t>
      </w:r>
      <w:r w:rsidR="00417567" w:rsidRPr="0015716F">
        <w:rPr>
          <w:rFonts w:ascii="Arial" w:hAnsi="Arial" w:cs="Arial"/>
          <w:sz w:val="24"/>
          <w:szCs w:val="24"/>
        </w:rPr>
        <w:t>to assess their strengths and weaknesses</w:t>
      </w:r>
      <w:r w:rsidR="00952FBA" w:rsidRPr="0015716F">
        <w:rPr>
          <w:rFonts w:ascii="Arial" w:hAnsi="Arial" w:cs="Arial"/>
          <w:sz w:val="24"/>
          <w:szCs w:val="24"/>
        </w:rPr>
        <w:t>, and th</w:t>
      </w:r>
      <w:r w:rsidR="00015D23" w:rsidRPr="0015716F">
        <w:rPr>
          <w:rFonts w:ascii="Arial" w:hAnsi="Arial" w:cs="Arial"/>
          <w:sz w:val="24"/>
          <w:szCs w:val="24"/>
        </w:rPr>
        <w:t xml:space="preserve">is will allow </w:t>
      </w:r>
      <w:r w:rsidR="00952FBA" w:rsidRPr="0015716F">
        <w:rPr>
          <w:rFonts w:ascii="Arial" w:hAnsi="Arial" w:cs="Arial"/>
          <w:sz w:val="24"/>
          <w:szCs w:val="24"/>
        </w:rPr>
        <w:t xml:space="preserve">a conclusion </w:t>
      </w:r>
      <w:r w:rsidR="00015D23" w:rsidRPr="0015716F">
        <w:rPr>
          <w:rFonts w:ascii="Arial" w:hAnsi="Arial" w:cs="Arial"/>
          <w:sz w:val="24"/>
          <w:szCs w:val="24"/>
        </w:rPr>
        <w:t>to</w:t>
      </w:r>
      <w:r w:rsidR="00952FBA" w:rsidRPr="0015716F">
        <w:rPr>
          <w:rFonts w:ascii="Arial" w:hAnsi="Arial" w:cs="Arial"/>
          <w:sz w:val="24"/>
          <w:szCs w:val="24"/>
        </w:rPr>
        <w:t xml:space="preserve"> be drawn as to whether it is nature or nurture that causes criminality. </w:t>
      </w:r>
    </w:p>
    <w:p w14:paraId="30926181" w14:textId="77777777" w:rsidR="00816F47" w:rsidRPr="0015716F" w:rsidRDefault="00C137FC" w:rsidP="00B72DC1">
      <w:pPr>
        <w:rPr>
          <w:rFonts w:ascii="Arial" w:hAnsi="Arial" w:cs="Arial"/>
          <w:sz w:val="24"/>
          <w:szCs w:val="24"/>
        </w:rPr>
      </w:pPr>
      <w:r w:rsidRPr="0015716F">
        <w:rPr>
          <w:rFonts w:ascii="Arial" w:hAnsi="Arial" w:cs="Arial"/>
          <w:sz w:val="24"/>
          <w:szCs w:val="24"/>
        </w:rPr>
        <w:t xml:space="preserve">First, the term ‘crime’ will be defined; crimes are </w:t>
      </w:r>
      <w:r w:rsidRPr="0015716F">
        <w:rPr>
          <w:rFonts w:ascii="Arial" w:hAnsi="Arial" w:cs="Arial"/>
          <w:sz w:val="24"/>
          <w:szCs w:val="24"/>
          <w:shd w:val="clear" w:color="auto" w:fill="FFFFFF"/>
        </w:rPr>
        <w:t xml:space="preserve">deliberate and </w:t>
      </w:r>
      <w:r w:rsidR="00D43605" w:rsidRPr="0015716F">
        <w:rPr>
          <w:rFonts w:ascii="Arial" w:hAnsi="Arial" w:cs="Arial"/>
          <w:sz w:val="24"/>
          <w:szCs w:val="24"/>
          <w:shd w:val="clear" w:color="auto" w:fill="FFFFFF"/>
        </w:rPr>
        <w:t>unlawful</w:t>
      </w:r>
      <w:r w:rsidRPr="0015716F">
        <w:rPr>
          <w:rFonts w:ascii="Arial" w:hAnsi="Arial" w:cs="Arial"/>
          <w:sz w:val="24"/>
          <w:szCs w:val="24"/>
          <w:shd w:val="clear" w:color="auto" w:fill="FFFFFF"/>
        </w:rPr>
        <w:t xml:space="preserve"> acts that cause physical or psychological harm</w:t>
      </w:r>
      <w:r w:rsidR="00B90AAF" w:rsidRPr="0015716F">
        <w:rPr>
          <w:rFonts w:ascii="Arial" w:hAnsi="Arial" w:cs="Arial"/>
          <w:sz w:val="24"/>
          <w:szCs w:val="24"/>
          <w:shd w:val="clear" w:color="auto" w:fill="FFFFFF"/>
        </w:rPr>
        <w:t xml:space="preserve">, </w:t>
      </w:r>
      <w:r w:rsidR="00D43605" w:rsidRPr="0015716F">
        <w:rPr>
          <w:rFonts w:ascii="Arial" w:hAnsi="Arial" w:cs="Arial"/>
          <w:sz w:val="24"/>
          <w:szCs w:val="24"/>
          <w:shd w:val="clear" w:color="auto" w:fill="FFFFFF"/>
        </w:rPr>
        <w:t xml:space="preserve">or </w:t>
      </w:r>
      <w:r w:rsidRPr="0015716F">
        <w:rPr>
          <w:rFonts w:ascii="Arial" w:hAnsi="Arial" w:cs="Arial"/>
          <w:sz w:val="24"/>
          <w:szCs w:val="24"/>
          <w:shd w:val="clear" w:color="auto" w:fill="FFFFFF"/>
        </w:rPr>
        <w:t>damage to</w:t>
      </w:r>
      <w:r w:rsidR="002E3388" w:rsidRPr="0015716F">
        <w:rPr>
          <w:rFonts w:ascii="Arial" w:hAnsi="Arial" w:cs="Arial"/>
          <w:sz w:val="24"/>
          <w:szCs w:val="24"/>
          <w:shd w:val="clear" w:color="auto" w:fill="FFFFFF"/>
        </w:rPr>
        <w:t>/</w:t>
      </w:r>
      <w:r w:rsidRPr="0015716F">
        <w:rPr>
          <w:rFonts w:ascii="Arial" w:hAnsi="Arial" w:cs="Arial"/>
          <w:sz w:val="24"/>
          <w:szCs w:val="24"/>
          <w:shd w:val="clear" w:color="auto" w:fill="FFFFFF"/>
        </w:rPr>
        <w:t xml:space="preserve">loss of </w:t>
      </w:r>
      <w:r w:rsidRPr="0015716F">
        <w:rPr>
          <w:rFonts w:ascii="Arial" w:hAnsi="Arial" w:cs="Arial"/>
          <w:sz w:val="24"/>
          <w:szCs w:val="24"/>
          <w:shd w:val="clear" w:color="auto" w:fill="FFFFFF"/>
        </w:rPr>
        <w:t>property</w:t>
      </w:r>
      <w:r w:rsidR="002E3388" w:rsidRPr="0015716F">
        <w:rPr>
          <w:rFonts w:ascii="Arial" w:hAnsi="Arial" w:cs="Arial"/>
          <w:sz w:val="24"/>
          <w:szCs w:val="24"/>
          <w:shd w:val="clear" w:color="auto" w:fill="FFFFFF"/>
        </w:rPr>
        <w:t xml:space="preserve"> (Victim Support, 2020).</w:t>
      </w:r>
      <w:r w:rsidR="00B90AAF" w:rsidRPr="0015716F">
        <w:rPr>
          <w:rFonts w:ascii="Arial" w:hAnsi="Arial" w:cs="Arial"/>
          <w:sz w:val="24"/>
          <w:szCs w:val="24"/>
          <w:shd w:val="clear" w:color="auto" w:fill="FFFFFF"/>
        </w:rPr>
        <w:t xml:space="preserve"> </w:t>
      </w:r>
      <w:r w:rsidR="0038714A" w:rsidRPr="0015716F">
        <w:rPr>
          <w:rFonts w:ascii="Arial" w:hAnsi="Arial" w:cs="Arial"/>
          <w:sz w:val="24"/>
          <w:szCs w:val="24"/>
          <w:shd w:val="clear" w:color="auto" w:fill="FFFFFF"/>
        </w:rPr>
        <w:t>T</w:t>
      </w:r>
      <w:r w:rsidR="00B90AAF" w:rsidRPr="0015716F">
        <w:rPr>
          <w:rFonts w:ascii="Arial" w:hAnsi="Arial" w:cs="Arial"/>
          <w:sz w:val="24"/>
          <w:szCs w:val="24"/>
          <w:shd w:val="clear" w:color="auto" w:fill="FFFFFF"/>
        </w:rPr>
        <w:t>here are various categories of crime</w:t>
      </w:r>
      <w:r w:rsidR="0038714A" w:rsidRPr="0015716F">
        <w:rPr>
          <w:rFonts w:ascii="Arial" w:hAnsi="Arial" w:cs="Arial"/>
          <w:sz w:val="24"/>
          <w:szCs w:val="24"/>
          <w:shd w:val="clear" w:color="auto" w:fill="FFFFFF"/>
        </w:rPr>
        <w:t xml:space="preserve"> such as </w:t>
      </w:r>
      <w:r w:rsidR="00B90AAF" w:rsidRPr="0015716F">
        <w:rPr>
          <w:rFonts w:ascii="Arial" w:hAnsi="Arial" w:cs="Arial"/>
          <w:sz w:val="24"/>
          <w:szCs w:val="24"/>
          <w:shd w:val="clear" w:color="auto" w:fill="FFFFFF"/>
        </w:rPr>
        <w:t xml:space="preserve">violent crime, </w:t>
      </w:r>
      <w:r w:rsidR="00831577" w:rsidRPr="0015716F">
        <w:rPr>
          <w:rFonts w:ascii="Arial" w:hAnsi="Arial" w:cs="Arial"/>
          <w:sz w:val="24"/>
          <w:szCs w:val="24"/>
          <w:shd w:val="clear" w:color="auto" w:fill="FFFFFF"/>
        </w:rPr>
        <w:t xml:space="preserve">domestic abuse, </w:t>
      </w:r>
      <w:r w:rsidR="00B90AAF" w:rsidRPr="0015716F">
        <w:rPr>
          <w:rFonts w:ascii="Arial" w:hAnsi="Arial" w:cs="Arial"/>
          <w:sz w:val="24"/>
          <w:szCs w:val="24"/>
          <w:shd w:val="clear" w:color="auto" w:fill="FFFFFF"/>
        </w:rPr>
        <w:t xml:space="preserve">cyber-crime, terrorism, sexual offences, </w:t>
      </w:r>
      <w:r w:rsidR="0038714A" w:rsidRPr="0015716F">
        <w:rPr>
          <w:rFonts w:ascii="Arial" w:hAnsi="Arial" w:cs="Arial"/>
          <w:sz w:val="24"/>
          <w:szCs w:val="24"/>
          <w:shd w:val="clear" w:color="auto" w:fill="FFFFFF"/>
        </w:rPr>
        <w:t xml:space="preserve">international and organised crime, </w:t>
      </w:r>
      <w:r w:rsidR="00B90AAF" w:rsidRPr="0015716F">
        <w:rPr>
          <w:rFonts w:ascii="Arial" w:hAnsi="Arial" w:cs="Arial"/>
          <w:sz w:val="24"/>
          <w:szCs w:val="24"/>
          <w:shd w:val="clear" w:color="auto" w:fill="FFFFFF"/>
        </w:rPr>
        <w:t xml:space="preserve">youth crime, theft, </w:t>
      </w:r>
      <w:r w:rsidR="00831577" w:rsidRPr="0015716F">
        <w:rPr>
          <w:rFonts w:ascii="Arial" w:hAnsi="Arial" w:cs="Arial"/>
          <w:sz w:val="24"/>
          <w:szCs w:val="24"/>
          <w:shd w:val="clear" w:color="auto" w:fill="FFFFFF"/>
        </w:rPr>
        <w:t xml:space="preserve">fraud, </w:t>
      </w:r>
      <w:r w:rsidR="00B90AAF" w:rsidRPr="0015716F">
        <w:rPr>
          <w:rFonts w:ascii="Arial" w:hAnsi="Arial" w:cs="Arial"/>
          <w:sz w:val="24"/>
          <w:szCs w:val="24"/>
          <w:shd w:val="clear" w:color="auto" w:fill="FFFFFF"/>
        </w:rPr>
        <w:t xml:space="preserve">hate crime, </w:t>
      </w:r>
      <w:r w:rsidR="00831577" w:rsidRPr="0015716F">
        <w:rPr>
          <w:rFonts w:ascii="Arial" w:hAnsi="Arial" w:cs="Arial"/>
          <w:sz w:val="24"/>
          <w:szCs w:val="24"/>
          <w:shd w:val="clear" w:color="auto" w:fill="FFFFFF"/>
        </w:rPr>
        <w:t xml:space="preserve">verbal abuse and </w:t>
      </w:r>
      <w:r w:rsidR="0038714A" w:rsidRPr="0015716F">
        <w:rPr>
          <w:rFonts w:ascii="Arial" w:hAnsi="Arial" w:cs="Arial"/>
          <w:sz w:val="24"/>
          <w:szCs w:val="24"/>
          <w:shd w:val="clear" w:color="auto" w:fill="FFFFFF"/>
        </w:rPr>
        <w:t xml:space="preserve">harassment, </w:t>
      </w:r>
      <w:r w:rsidR="00B90AAF" w:rsidRPr="0015716F">
        <w:rPr>
          <w:rFonts w:ascii="Arial" w:hAnsi="Arial" w:cs="Arial"/>
          <w:sz w:val="24"/>
          <w:szCs w:val="24"/>
          <w:shd w:val="clear" w:color="auto" w:fill="FFFFFF"/>
        </w:rPr>
        <w:t>wildlife and heritage crime, drug offences, and driving offences</w:t>
      </w:r>
      <w:r w:rsidR="0038714A" w:rsidRPr="0015716F">
        <w:rPr>
          <w:rFonts w:ascii="Arial" w:hAnsi="Arial" w:cs="Arial"/>
          <w:sz w:val="24"/>
          <w:szCs w:val="24"/>
          <w:shd w:val="clear" w:color="auto" w:fill="FFFFFF"/>
        </w:rPr>
        <w:t xml:space="preserve"> (CPS,2017).</w:t>
      </w:r>
      <w:r w:rsidR="00237A5A" w:rsidRPr="0015716F">
        <w:rPr>
          <w:rFonts w:ascii="Arial" w:hAnsi="Arial" w:cs="Arial"/>
          <w:sz w:val="24"/>
          <w:szCs w:val="24"/>
          <w:shd w:val="clear" w:color="auto" w:fill="FFFFFF"/>
        </w:rPr>
        <w:t xml:space="preserve"> Th</w:t>
      </w:r>
      <w:r w:rsidR="007D438E" w:rsidRPr="0015716F">
        <w:rPr>
          <w:rFonts w:ascii="Arial" w:hAnsi="Arial" w:cs="Arial"/>
          <w:sz w:val="24"/>
          <w:szCs w:val="24"/>
          <w:shd w:val="clear" w:color="auto" w:fill="FFFFFF"/>
        </w:rPr>
        <w:t>is alone reflects the complexity of crime and how much criminal</w:t>
      </w:r>
      <w:r w:rsidR="009B47F0" w:rsidRPr="0015716F">
        <w:rPr>
          <w:rFonts w:ascii="Arial" w:hAnsi="Arial" w:cs="Arial"/>
          <w:sz w:val="24"/>
          <w:szCs w:val="24"/>
          <w:shd w:val="clear" w:color="auto" w:fill="FFFFFF"/>
        </w:rPr>
        <w:t xml:space="preserve"> behaviour</w:t>
      </w:r>
      <w:r w:rsidR="007D438E" w:rsidRPr="0015716F">
        <w:rPr>
          <w:rFonts w:ascii="Arial" w:hAnsi="Arial" w:cs="Arial"/>
          <w:sz w:val="24"/>
          <w:szCs w:val="24"/>
          <w:shd w:val="clear" w:color="auto" w:fill="FFFFFF"/>
        </w:rPr>
        <w:t xml:space="preserve"> can differ. </w:t>
      </w:r>
      <w:r w:rsidR="00012C95" w:rsidRPr="0015716F">
        <w:rPr>
          <w:rFonts w:ascii="Arial" w:hAnsi="Arial" w:cs="Arial"/>
          <w:sz w:val="24"/>
          <w:szCs w:val="24"/>
          <w:shd w:val="clear" w:color="auto" w:fill="FFFFFF"/>
        </w:rPr>
        <w:t>Crimes are not restricted to a place or person</w:t>
      </w:r>
      <w:r w:rsidR="003D1070" w:rsidRPr="0015716F">
        <w:rPr>
          <w:rFonts w:ascii="Arial" w:hAnsi="Arial" w:cs="Arial"/>
          <w:sz w:val="24"/>
          <w:szCs w:val="24"/>
          <w:shd w:val="clear" w:color="auto" w:fill="FFFFFF"/>
        </w:rPr>
        <w:t xml:space="preserve">, </w:t>
      </w:r>
      <w:r w:rsidR="00012C95" w:rsidRPr="0015716F">
        <w:rPr>
          <w:rFonts w:ascii="Arial" w:hAnsi="Arial" w:cs="Arial"/>
          <w:sz w:val="24"/>
          <w:szCs w:val="24"/>
          <w:shd w:val="clear" w:color="auto" w:fill="FFFFFF"/>
        </w:rPr>
        <w:t xml:space="preserve">they are committed all </w:t>
      </w:r>
      <w:r w:rsidR="009F44C2" w:rsidRPr="0015716F">
        <w:rPr>
          <w:rFonts w:ascii="Arial" w:hAnsi="Arial" w:cs="Arial"/>
          <w:sz w:val="24"/>
          <w:szCs w:val="24"/>
          <w:shd w:val="clear" w:color="auto" w:fill="FFFFFF"/>
        </w:rPr>
        <w:t>across</w:t>
      </w:r>
      <w:r w:rsidR="00012C95" w:rsidRPr="0015716F">
        <w:rPr>
          <w:rFonts w:ascii="Arial" w:hAnsi="Arial" w:cs="Arial"/>
          <w:sz w:val="24"/>
          <w:szCs w:val="24"/>
          <w:shd w:val="clear" w:color="auto" w:fill="FFFFFF"/>
        </w:rPr>
        <w:t xml:space="preserve"> the world and the targets of them </w:t>
      </w:r>
      <w:r w:rsidR="00AD08BA" w:rsidRPr="0015716F">
        <w:rPr>
          <w:rFonts w:ascii="Arial" w:hAnsi="Arial" w:cs="Arial"/>
          <w:sz w:val="24"/>
          <w:szCs w:val="24"/>
          <w:shd w:val="clear" w:color="auto" w:fill="FFFFFF"/>
        </w:rPr>
        <w:t>will</w:t>
      </w:r>
      <w:r w:rsidR="00012C95" w:rsidRPr="0015716F">
        <w:rPr>
          <w:rFonts w:ascii="Arial" w:hAnsi="Arial" w:cs="Arial"/>
          <w:sz w:val="24"/>
          <w:szCs w:val="24"/>
          <w:shd w:val="clear" w:color="auto" w:fill="FFFFFF"/>
        </w:rPr>
        <w:t xml:space="preserve"> vary</w:t>
      </w:r>
      <w:r w:rsidR="003D1070" w:rsidRPr="0015716F">
        <w:rPr>
          <w:rFonts w:ascii="Arial" w:hAnsi="Arial" w:cs="Arial"/>
          <w:sz w:val="24"/>
          <w:szCs w:val="24"/>
          <w:shd w:val="clear" w:color="auto" w:fill="FFFFFF"/>
        </w:rPr>
        <w:t>;</w:t>
      </w:r>
      <w:r w:rsidR="00012C95" w:rsidRPr="0015716F">
        <w:rPr>
          <w:rFonts w:ascii="Arial" w:hAnsi="Arial" w:cs="Arial"/>
          <w:sz w:val="24"/>
          <w:szCs w:val="24"/>
          <w:shd w:val="clear" w:color="auto" w:fill="FFFFFF"/>
        </w:rPr>
        <w:t xml:space="preserve"> nearly everyone will experience a crime in their life</w:t>
      </w:r>
      <w:r w:rsidR="00783A8C" w:rsidRPr="0015716F">
        <w:rPr>
          <w:rFonts w:ascii="Arial" w:hAnsi="Arial" w:cs="Arial"/>
          <w:sz w:val="24"/>
          <w:szCs w:val="24"/>
          <w:shd w:val="clear" w:color="auto" w:fill="FFFFFF"/>
        </w:rPr>
        <w:t>time</w:t>
      </w:r>
      <w:r w:rsidR="00012C95" w:rsidRPr="0015716F">
        <w:rPr>
          <w:rFonts w:ascii="Arial" w:hAnsi="Arial" w:cs="Arial"/>
          <w:sz w:val="24"/>
          <w:szCs w:val="24"/>
          <w:shd w:val="clear" w:color="auto" w:fill="FFFFFF"/>
        </w:rPr>
        <w:t xml:space="preserve"> (Victim Support, 2020).</w:t>
      </w:r>
      <w:r w:rsidR="00B8271E" w:rsidRPr="0015716F">
        <w:rPr>
          <w:rFonts w:ascii="Arial" w:hAnsi="Arial" w:cs="Arial"/>
          <w:sz w:val="24"/>
          <w:szCs w:val="24"/>
          <w:shd w:val="clear" w:color="auto" w:fill="FFFFFF"/>
        </w:rPr>
        <w:t xml:space="preserve"> </w:t>
      </w:r>
      <w:r w:rsidR="005C2E25" w:rsidRPr="0015716F">
        <w:rPr>
          <w:rFonts w:ascii="Arial" w:hAnsi="Arial" w:cs="Arial"/>
          <w:sz w:val="24"/>
          <w:szCs w:val="24"/>
          <w:shd w:val="clear" w:color="auto" w:fill="FFFFFF"/>
        </w:rPr>
        <w:t>ONS (202</w:t>
      </w:r>
      <w:r w:rsidR="0072452A" w:rsidRPr="0015716F">
        <w:rPr>
          <w:rFonts w:ascii="Arial" w:hAnsi="Arial" w:cs="Arial"/>
          <w:sz w:val="24"/>
          <w:szCs w:val="24"/>
          <w:shd w:val="clear" w:color="auto" w:fill="FFFFFF"/>
        </w:rPr>
        <w:t>1</w:t>
      </w:r>
      <w:r w:rsidR="005C2E25" w:rsidRPr="0015716F">
        <w:rPr>
          <w:rFonts w:ascii="Arial" w:hAnsi="Arial" w:cs="Arial"/>
          <w:sz w:val="24"/>
          <w:szCs w:val="24"/>
          <w:shd w:val="clear" w:color="auto" w:fill="FFFFFF"/>
        </w:rPr>
        <w:t xml:space="preserve">) give an insight into </w:t>
      </w:r>
      <w:r w:rsidR="00B8271E" w:rsidRPr="0015716F">
        <w:rPr>
          <w:rFonts w:ascii="Arial" w:hAnsi="Arial" w:cs="Arial"/>
          <w:sz w:val="24"/>
          <w:szCs w:val="24"/>
          <w:shd w:val="clear" w:color="auto" w:fill="FFFFFF"/>
        </w:rPr>
        <w:t xml:space="preserve">a few of </w:t>
      </w:r>
      <w:r w:rsidR="005C2E25" w:rsidRPr="0015716F">
        <w:rPr>
          <w:rFonts w:ascii="Arial" w:hAnsi="Arial" w:cs="Arial"/>
          <w:sz w:val="24"/>
          <w:szCs w:val="24"/>
          <w:shd w:val="clear" w:color="auto" w:fill="FFFFFF"/>
        </w:rPr>
        <w:t xml:space="preserve">the types of crimes that </w:t>
      </w:r>
      <w:r w:rsidRPr="0015716F">
        <w:rPr>
          <w:rFonts w:ascii="Arial" w:hAnsi="Arial" w:cs="Arial"/>
          <w:sz w:val="24"/>
          <w:szCs w:val="24"/>
          <w:shd w:val="clear" w:color="auto" w:fill="FFFFFF"/>
        </w:rPr>
        <w:t>were recorded in 202</w:t>
      </w:r>
      <w:r w:rsidR="000A3C76" w:rsidRPr="0015716F">
        <w:rPr>
          <w:rFonts w:ascii="Arial" w:hAnsi="Arial" w:cs="Arial"/>
          <w:sz w:val="24"/>
          <w:szCs w:val="24"/>
          <w:shd w:val="clear" w:color="auto" w:fill="FFFFFF"/>
        </w:rPr>
        <w:t>1</w:t>
      </w:r>
      <w:r w:rsidR="005C2E25" w:rsidRPr="0015716F">
        <w:rPr>
          <w:rFonts w:ascii="Arial" w:hAnsi="Arial" w:cs="Arial"/>
          <w:sz w:val="24"/>
          <w:szCs w:val="24"/>
          <w:shd w:val="clear" w:color="auto" w:fill="FFFFFF"/>
        </w:rPr>
        <w:t xml:space="preserve">; </w:t>
      </w:r>
      <w:r w:rsidRPr="0015716F">
        <w:rPr>
          <w:rFonts w:ascii="Arial" w:hAnsi="Arial" w:cs="Arial"/>
          <w:sz w:val="24"/>
          <w:szCs w:val="24"/>
          <w:shd w:val="clear" w:color="auto" w:fill="FFFFFF"/>
        </w:rPr>
        <w:t>1,846,000 violent offences,</w:t>
      </w:r>
      <w:r w:rsidR="00B8271E" w:rsidRPr="0015716F">
        <w:rPr>
          <w:rFonts w:ascii="Arial" w:hAnsi="Arial" w:cs="Arial"/>
          <w:sz w:val="24"/>
          <w:szCs w:val="24"/>
          <w:shd w:val="clear" w:color="auto" w:fill="FFFFFF"/>
        </w:rPr>
        <w:t xml:space="preserve"> 872,911 domestic abuse offences, </w:t>
      </w:r>
      <w:r w:rsidRPr="0015716F">
        <w:rPr>
          <w:rFonts w:ascii="Arial" w:hAnsi="Arial" w:cs="Arial"/>
          <w:sz w:val="24"/>
          <w:szCs w:val="24"/>
          <w:shd w:val="clear" w:color="auto" w:fill="FFFFFF"/>
        </w:rPr>
        <w:t xml:space="preserve">666 homicides, </w:t>
      </w:r>
      <w:r w:rsidR="00B8271E" w:rsidRPr="0015716F">
        <w:rPr>
          <w:rFonts w:ascii="Arial" w:hAnsi="Arial" w:cs="Arial"/>
          <w:sz w:val="24"/>
          <w:szCs w:val="24"/>
          <w:shd w:val="clear" w:color="auto" w:fill="FFFFFF"/>
        </w:rPr>
        <w:t>2,950,000 thefts, 258,594 burglaries, 170,973 sexual offences, 5,144,000 frauds, and 1,869,000 computer misuse offences.</w:t>
      </w:r>
      <w:r w:rsidR="009B47F0" w:rsidRPr="0015716F">
        <w:rPr>
          <w:rFonts w:ascii="Arial" w:hAnsi="Arial" w:cs="Arial"/>
          <w:sz w:val="24"/>
          <w:szCs w:val="24"/>
          <w:shd w:val="clear" w:color="auto" w:fill="FFFFFF"/>
        </w:rPr>
        <w:t xml:space="preserve"> Thus, from these figures</w:t>
      </w:r>
      <w:r w:rsidR="007C364A" w:rsidRPr="0015716F">
        <w:rPr>
          <w:rFonts w:ascii="Arial" w:hAnsi="Arial" w:cs="Arial"/>
          <w:sz w:val="24"/>
          <w:szCs w:val="24"/>
          <w:shd w:val="clear" w:color="auto" w:fill="FFFFFF"/>
        </w:rPr>
        <w:t>,</w:t>
      </w:r>
      <w:r w:rsidR="009B47F0" w:rsidRPr="0015716F">
        <w:rPr>
          <w:rFonts w:ascii="Arial" w:hAnsi="Arial" w:cs="Arial"/>
          <w:sz w:val="24"/>
          <w:szCs w:val="24"/>
          <w:shd w:val="clear" w:color="auto" w:fill="FFFFFF"/>
        </w:rPr>
        <w:t xml:space="preserve"> we can see that</w:t>
      </w:r>
      <w:r w:rsidR="007C364A" w:rsidRPr="0015716F">
        <w:rPr>
          <w:rFonts w:ascii="Arial" w:hAnsi="Arial" w:cs="Arial"/>
          <w:sz w:val="24"/>
          <w:szCs w:val="24"/>
          <w:shd w:val="clear" w:color="auto" w:fill="FFFFFF"/>
        </w:rPr>
        <w:t xml:space="preserve"> the top four most common crimes committed </w:t>
      </w:r>
      <w:r w:rsidR="009F44C2" w:rsidRPr="0015716F">
        <w:rPr>
          <w:rFonts w:ascii="Arial" w:hAnsi="Arial" w:cs="Arial"/>
          <w:sz w:val="24"/>
          <w:szCs w:val="24"/>
          <w:shd w:val="clear" w:color="auto" w:fill="FFFFFF"/>
        </w:rPr>
        <w:t>in</w:t>
      </w:r>
      <w:r w:rsidR="00831A74" w:rsidRPr="0015716F">
        <w:rPr>
          <w:rFonts w:ascii="Arial" w:hAnsi="Arial" w:cs="Arial"/>
          <w:sz w:val="24"/>
          <w:szCs w:val="24"/>
          <w:shd w:val="clear" w:color="auto" w:fill="FFFFFF"/>
        </w:rPr>
        <w:t xml:space="preserve"> England and Wales </w:t>
      </w:r>
      <w:r w:rsidR="007C364A" w:rsidRPr="0015716F">
        <w:rPr>
          <w:rFonts w:ascii="Arial" w:hAnsi="Arial" w:cs="Arial"/>
          <w:sz w:val="24"/>
          <w:szCs w:val="24"/>
          <w:shd w:val="clear" w:color="auto" w:fill="FFFFFF"/>
        </w:rPr>
        <w:t>are fraud, theft, computer misuse (cyber-crime), and violent offences.</w:t>
      </w:r>
      <w:r w:rsidR="00A5002D" w:rsidRPr="0015716F">
        <w:rPr>
          <w:rFonts w:ascii="Arial" w:hAnsi="Arial" w:cs="Arial"/>
          <w:sz w:val="24"/>
          <w:szCs w:val="24"/>
          <w:shd w:val="clear" w:color="auto" w:fill="FFFFFF"/>
        </w:rPr>
        <w:t xml:space="preserve"> </w:t>
      </w:r>
      <w:r w:rsidR="000A3C76" w:rsidRPr="0015716F">
        <w:rPr>
          <w:rFonts w:ascii="Arial" w:hAnsi="Arial" w:cs="Arial"/>
          <w:sz w:val="24"/>
          <w:szCs w:val="24"/>
          <w:shd w:val="clear" w:color="auto" w:fill="FFFFFF"/>
        </w:rPr>
        <w:t>Moreover</w:t>
      </w:r>
      <w:r w:rsidR="00C94EA0" w:rsidRPr="0015716F">
        <w:rPr>
          <w:rFonts w:ascii="Arial" w:hAnsi="Arial" w:cs="Arial"/>
          <w:sz w:val="24"/>
          <w:szCs w:val="24"/>
          <w:shd w:val="clear" w:color="auto" w:fill="FFFFFF"/>
        </w:rPr>
        <w:t>,</w:t>
      </w:r>
      <w:r w:rsidR="00210D5A" w:rsidRPr="0015716F">
        <w:rPr>
          <w:rFonts w:ascii="Arial" w:hAnsi="Arial" w:cs="Arial"/>
          <w:sz w:val="24"/>
          <w:szCs w:val="24"/>
          <w:shd w:val="clear" w:color="auto" w:fill="FFFFFF"/>
        </w:rPr>
        <w:t xml:space="preserve"> the U.S. Department of Justice (2022, p.</w:t>
      </w:r>
      <w:r w:rsidR="006E4905" w:rsidRPr="0015716F">
        <w:rPr>
          <w:rFonts w:ascii="Arial" w:hAnsi="Arial" w:cs="Arial"/>
          <w:sz w:val="24"/>
          <w:szCs w:val="24"/>
          <w:shd w:val="clear" w:color="auto" w:fill="FFFFFF"/>
        </w:rPr>
        <w:t>16-17</w:t>
      </w:r>
      <w:r w:rsidR="00210D5A" w:rsidRPr="0015716F">
        <w:rPr>
          <w:rFonts w:ascii="Arial" w:hAnsi="Arial" w:cs="Arial"/>
          <w:sz w:val="24"/>
          <w:szCs w:val="24"/>
          <w:shd w:val="clear" w:color="auto" w:fill="FFFFFF"/>
        </w:rPr>
        <w:t xml:space="preserve">) </w:t>
      </w:r>
      <w:r w:rsidR="003D1070" w:rsidRPr="0015716F">
        <w:rPr>
          <w:rFonts w:ascii="Arial" w:hAnsi="Arial" w:cs="Arial"/>
          <w:sz w:val="24"/>
          <w:szCs w:val="24"/>
          <w:shd w:val="clear" w:color="auto" w:fill="FFFFFF"/>
        </w:rPr>
        <w:t>most recent</w:t>
      </w:r>
      <w:r w:rsidR="00210D5A" w:rsidRPr="0015716F">
        <w:rPr>
          <w:rFonts w:ascii="Arial" w:hAnsi="Arial" w:cs="Arial"/>
          <w:sz w:val="24"/>
          <w:szCs w:val="24"/>
          <w:shd w:val="clear" w:color="auto" w:fill="FFFFFF"/>
        </w:rPr>
        <w:t xml:space="preserve"> </w:t>
      </w:r>
      <w:r w:rsidR="000A3C76" w:rsidRPr="0015716F">
        <w:rPr>
          <w:rFonts w:ascii="Arial" w:hAnsi="Arial" w:cs="Arial"/>
          <w:sz w:val="24"/>
          <w:szCs w:val="24"/>
          <w:shd w:val="clear" w:color="auto" w:fill="FFFFFF"/>
        </w:rPr>
        <w:t xml:space="preserve">data from </w:t>
      </w:r>
      <w:r w:rsidR="006E4905" w:rsidRPr="0015716F">
        <w:rPr>
          <w:rFonts w:ascii="Arial" w:hAnsi="Arial" w:cs="Arial"/>
          <w:sz w:val="24"/>
          <w:szCs w:val="24"/>
          <w:shd w:val="clear" w:color="auto" w:fill="FFFFFF"/>
        </w:rPr>
        <w:t>2020</w:t>
      </w:r>
      <w:r w:rsidR="000A3C76" w:rsidRPr="0015716F">
        <w:rPr>
          <w:rFonts w:ascii="Arial" w:hAnsi="Arial" w:cs="Arial"/>
          <w:sz w:val="24"/>
          <w:szCs w:val="24"/>
          <w:shd w:val="clear" w:color="auto" w:fill="FFFFFF"/>
        </w:rPr>
        <w:t xml:space="preserve"> </w:t>
      </w:r>
      <w:r w:rsidR="003D1070" w:rsidRPr="0015716F">
        <w:rPr>
          <w:rFonts w:ascii="Arial" w:hAnsi="Arial" w:cs="Arial"/>
          <w:sz w:val="24"/>
          <w:szCs w:val="24"/>
          <w:shd w:val="clear" w:color="auto" w:fill="FFFFFF"/>
        </w:rPr>
        <w:t xml:space="preserve">showed that there </w:t>
      </w:r>
      <w:r w:rsidR="006E4905" w:rsidRPr="0015716F">
        <w:rPr>
          <w:rFonts w:ascii="Arial" w:hAnsi="Arial" w:cs="Arial"/>
          <w:sz w:val="24"/>
          <w:szCs w:val="24"/>
          <w:shd w:val="clear" w:color="auto" w:fill="FFFFFF"/>
        </w:rPr>
        <w:t xml:space="preserve">were </w:t>
      </w:r>
      <w:r w:rsidR="006E4905" w:rsidRPr="0015716F">
        <w:rPr>
          <w:rFonts w:ascii="Arial" w:hAnsi="Arial" w:cs="Arial"/>
          <w:sz w:val="24"/>
          <w:szCs w:val="24"/>
        </w:rPr>
        <w:t>2,599,620 violent crimes, 454,330 domestic violence, 860,860 burglaries, 6,611,210 thefts,</w:t>
      </w:r>
      <w:r w:rsidR="000A3C76" w:rsidRPr="0015716F">
        <w:rPr>
          <w:rFonts w:ascii="Arial" w:hAnsi="Arial" w:cs="Arial"/>
          <w:sz w:val="24"/>
          <w:szCs w:val="24"/>
        </w:rPr>
        <w:t xml:space="preserve"> and</w:t>
      </w:r>
      <w:r w:rsidR="006E4905" w:rsidRPr="0015716F">
        <w:rPr>
          <w:rFonts w:ascii="Arial" w:hAnsi="Arial" w:cs="Arial"/>
          <w:sz w:val="24"/>
          <w:szCs w:val="24"/>
        </w:rPr>
        <w:t xml:space="preserve"> 192,820 sexual offences.</w:t>
      </w:r>
      <w:r w:rsidR="0039394C" w:rsidRPr="0015716F">
        <w:rPr>
          <w:rFonts w:ascii="Arial" w:hAnsi="Arial" w:cs="Arial"/>
          <w:sz w:val="24"/>
          <w:szCs w:val="24"/>
        </w:rPr>
        <w:t xml:space="preserve"> Additionally, there were </w:t>
      </w:r>
      <w:r w:rsidR="0039394C" w:rsidRPr="0015716F">
        <w:rPr>
          <w:rFonts w:ascii="Arial" w:hAnsi="Arial" w:cs="Arial"/>
          <w:sz w:val="24"/>
          <w:szCs w:val="24"/>
          <w:shd w:val="clear" w:color="auto" w:fill="FFFFFF"/>
        </w:rPr>
        <w:t>791,790 suspected cyber-crimes reported (FBI National Pre</w:t>
      </w:r>
      <w:r w:rsidR="009E62F9" w:rsidRPr="0015716F">
        <w:rPr>
          <w:rFonts w:ascii="Arial" w:hAnsi="Arial" w:cs="Arial"/>
          <w:sz w:val="24"/>
          <w:szCs w:val="24"/>
          <w:shd w:val="clear" w:color="auto" w:fill="FFFFFF"/>
        </w:rPr>
        <w:t>s</w:t>
      </w:r>
      <w:r w:rsidR="0039394C" w:rsidRPr="0015716F">
        <w:rPr>
          <w:rFonts w:ascii="Arial" w:hAnsi="Arial" w:cs="Arial"/>
          <w:sz w:val="24"/>
          <w:szCs w:val="24"/>
          <w:shd w:val="clear" w:color="auto" w:fill="FFFFFF"/>
        </w:rPr>
        <w:t xml:space="preserve">s, 2021). </w:t>
      </w:r>
      <w:r w:rsidR="000A3C76" w:rsidRPr="0015716F">
        <w:rPr>
          <w:rFonts w:ascii="Arial" w:hAnsi="Arial" w:cs="Arial"/>
          <w:sz w:val="24"/>
          <w:szCs w:val="24"/>
        </w:rPr>
        <w:t xml:space="preserve">Although </w:t>
      </w:r>
      <w:r w:rsidR="0039394C" w:rsidRPr="0015716F">
        <w:rPr>
          <w:rFonts w:ascii="Arial" w:hAnsi="Arial" w:cs="Arial"/>
          <w:sz w:val="24"/>
          <w:szCs w:val="24"/>
        </w:rPr>
        <w:t xml:space="preserve">these statistics are from </w:t>
      </w:r>
      <w:r w:rsidR="000A3C76" w:rsidRPr="0015716F">
        <w:rPr>
          <w:rFonts w:ascii="Arial" w:hAnsi="Arial" w:cs="Arial"/>
          <w:sz w:val="24"/>
          <w:szCs w:val="24"/>
        </w:rPr>
        <w:t>different years</w:t>
      </w:r>
      <w:r w:rsidR="0039394C" w:rsidRPr="0015716F">
        <w:rPr>
          <w:rFonts w:ascii="Arial" w:hAnsi="Arial" w:cs="Arial"/>
          <w:sz w:val="24"/>
          <w:szCs w:val="24"/>
        </w:rPr>
        <w:t xml:space="preserve">, </w:t>
      </w:r>
      <w:r w:rsidR="000A3C76" w:rsidRPr="0015716F">
        <w:rPr>
          <w:rFonts w:ascii="Arial" w:hAnsi="Arial" w:cs="Arial"/>
          <w:sz w:val="24"/>
          <w:szCs w:val="24"/>
        </w:rPr>
        <w:t xml:space="preserve">we can see that </w:t>
      </w:r>
      <w:r w:rsidR="0039394C" w:rsidRPr="0015716F">
        <w:rPr>
          <w:rFonts w:ascii="Arial" w:hAnsi="Arial" w:cs="Arial"/>
          <w:sz w:val="24"/>
          <w:szCs w:val="24"/>
        </w:rPr>
        <w:t xml:space="preserve">generally </w:t>
      </w:r>
      <w:r w:rsidR="000A3C76" w:rsidRPr="0015716F">
        <w:rPr>
          <w:rFonts w:ascii="Arial" w:hAnsi="Arial" w:cs="Arial"/>
          <w:sz w:val="24"/>
          <w:szCs w:val="24"/>
        </w:rPr>
        <w:t xml:space="preserve">the U.S. experience </w:t>
      </w:r>
      <w:r w:rsidR="00C94EA0" w:rsidRPr="0015716F">
        <w:rPr>
          <w:rFonts w:ascii="Arial" w:hAnsi="Arial" w:cs="Arial"/>
          <w:sz w:val="24"/>
          <w:szCs w:val="24"/>
        </w:rPr>
        <w:t xml:space="preserve">a lot </w:t>
      </w:r>
      <w:r w:rsidR="000A3C76" w:rsidRPr="0015716F">
        <w:rPr>
          <w:rFonts w:ascii="Arial" w:hAnsi="Arial" w:cs="Arial"/>
          <w:sz w:val="24"/>
          <w:szCs w:val="24"/>
        </w:rPr>
        <w:t>more thefts and violent offences than the UK</w:t>
      </w:r>
      <w:r w:rsidR="00406D01" w:rsidRPr="0015716F">
        <w:rPr>
          <w:rFonts w:ascii="Arial" w:hAnsi="Arial" w:cs="Arial"/>
          <w:sz w:val="24"/>
          <w:szCs w:val="24"/>
        </w:rPr>
        <w:t xml:space="preserve"> but, the UK have more domestic violence offences than the US</w:t>
      </w:r>
      <w:r w:rsidR="00C94EA0" w:rsidRPr="0015716F">
        <w:rPr>
          <w:rFonts w:ascii="Arial" w:hAnsi="Arial" w:cs="Arial"/>
          <w:sz w:val="24"/>
          <w:szCs w:val="24"/>
        </w:rPr>
        <w:t xml:space="preserve">. </w:t>
      </w:r>
      <w:r w:rsidR="008504BA" w:rsidRPr="0015716F">
        <w:rPr>
          <w:rFonts w:ascii="Arial" w:hAnsi="Arial" w:cs="Arial"/>
          <w:sz w:val="24"/>
          <w:szCs w:val="24"/>
        </w:rPr>
        <w:t xml:space="preserve">The fact that the U.S. experience more violent offences is not surprising as their laws allow individuals to </w:t>
      </w:r>
      <w:r w:rsidR="002B74BC" w:rsidRPr="0015716F">
        <w:rPr>
          <w:rFonts w:ascii="Arial" w:hAnsi="Arial" w:cs="Arial"/>
          <w:sz w:val="24"/>
          <w:szCs w:val="24"/>
        </w:rPr>
        <w:t>legally own a firearm</w:t>
      </w:r>
      <w:r w:rsidR="00FF1B56" w:rsidRPr="0015716F">
        <w:rPr>
          <w:rFonts w:ascii="Arial" w:hAnsi="Arial" w:cs="Arial"/>
          <w:sz w:val="24"/>
          <w:szCs w:val="24"/>
        </w:rPr>
        <w:t>, and consequently, ‘firearm violence is a persistent public health concern’ (</w:t>
      </w:r>
      <w:proofErr w:type="spellStart"/>
      <w:r w:rsidR="00FF1B56" w:rsidRPr="0015716F">
        <w:rPr>
          <w:rFonts w:ascii="Arial" w:hAnsi="Arial" w:cs="Arial"/>
          <w:sz w:val="24"/>
          <w:szCs w:val="24"/>
        </w:rPr>
        <w:t>Monuteaux</w:t>
      </w:r>
      <w:proofErr w:type="spellEnd"/>
      <w:r w:rsidR="00FF1B56" w:rsidRPr="0015716F">
        <w:rPr>
          <w:rFonts w:ascii="Arial" w:hAnsi="Arial" w:cs="Arial"/>
          <w:sz w:val="24"/>
          <w:szCs w:val="24"/>
        </w:rPr>
        <w:t xml:space="preserve"> et al, 2015, p.1). </w:t>
      </w:r>
      <w:r w:rsidR="00532E0B" w:rsidRPr="0015716F">
        <w:rPr>
          <w:rFonts w:ascii="Arial" w:hAnsi="Arial" w:cs="Arial"/>
          <w:sz w:val="24"/>
          <w:szCs w:val="24"/>
        </w:rPr>
        <w:t>Overall,</w:t>
      </w:r>
      <w:r w:rsidR="00C94EA0" w:rsidRPr="0015716F">
        <w:rPr>
          <w:rFonts w:ascii="Arial" w:hAnsi="Arial" w:cs="Arial"/>
          <w:sz w:val="24"/>
          <w:szCs w:val="24"/>
        </w:rPr>
        <w:t xml:space="preserve"> the</w:t>
      </w:r>
      <w:r w:rsidR="00406D01" w:rsidRPr="0015716F">
        <w:rPr>
          <w:rFonts w:ascii="Arial" w:hAnsi="Arial" w:cs="Arial"/>
          <w:sz w:val="24"/>
          <w:szCs w:val="24"/>
        </w:rPr>
        <w:t xml:space="preserve"> </w:t>
      </w:r>
      <w:r w:rsidR="00532E0B" w:rsidRPr="0015716F">
        <w:rPr>
          <w:rFonts w:ascii="Arial" w:hAnsi="Arial" w:cs="Arial"/>
          <w:sz w:val="24"/>
          <w:szCs w:val="24"/>
        </w:rPr>
        <w:t xml:space="preserve">most </w:t>
      </w:r>
      <w:r w:rsidR="003D4746" w:rsidRPr="0015716F">
        <w:rPr>
          <w:rFonts w:ascii="Arial" w:hAnsi="Arial" w:cs="Arial"/>
          <w:sz w:val="24"/>
          <w:szCs w:val="24"/>
        </w:rPr>
        <w:t>prevalent</w:t>
      </w:r>
      <w:r w:rsidR="00406D01" w:rsidRPr="0015716F">
        <w:rPr>
          <w:rFonts w:ascii="Arial" w:hAnsi="Arial" w:cs="Arial"/>
          <w:sz w:val="24"/>
          <w:szCs w:val="24"/>
        </w:rPr>
        <w:t xml:space="preserve"> crimes the</w:t>
      </w:r>
      <w:r w:rsidR="003D4746" w:rsidRPr="0015716F">
        <w:rPr>
          <w:rFonts w:ascii="Arial" w:hAnsi="Arial" w:cs="Arial"/>
          <w:sz w:val="24"/>
          <w:szCs w:val="24"/>
        </w:rPr>
        <w:t xml:space="preserve"> US and UK</w:t>
      </w:r>
      <w:r w:rsidR="00406D01" w:rsidRPr="0015716F">
        <w:rPr>
          <w:rFonts w:ascii="Arial" w:hAnsi="Arial" w:cs="Arial"/>
          <w:sz w:val="24"/>
          <w:szCs w:val="24"/>
        </w:rPr>
        <w:t xml:space="preserve"> experience</w:t>
      </w:r>
      <w:r w:rsidR="00532E0B" w:rsidRPr="0015716F">
        <w:rPr>
          <w:rFonts w:ascii="Arial" w:hAnsi="Arial" w:cs="Arial"/>
          <w:sz w:val="24"/>
          <w:szCs w:val="24"/>
        </w:rPr>
        <w:t xml:space="preserve"> are virtually</w:t>
      </w:r>
      <w:r w:rsidR="00406D01" w:rsidRPr="0015716F">
        <w:rPr>
          <w:rFonts w:ascii="Arial" w:hAnsi="Arial" w:cs="Arial"/>
          <w:sz w:val="24"/>
          <w:szCs w:val="24"/>
        </w:rPr>
        <w:t xml:space="preserve"> the same;</w:t>
      </w:r>
      <w:r w:rsidR="00C94EA0" w:rsidRPr="0015716F">
        <w:rPr>
          <w:rFonts w:ascii="Arial" w:hAnsi="Arial" w:cs="Arial"/>
          <w:sz w:val="24"/>
          <w:szCs w:val="24"/>
        </w:rPr>
        <w:t xml:space="preserve"> </w:t>
      </w:r>
      <w:r w:rsidR="0039394C" w:rsidRPr="0015716F">
        <w:rPr>
          <w:rFonts w:ascii="Arial" w:hAnsi="Arial" w:cs="Arial"/>
          <w:sz w:val="24"/>
          <w:szCs w:val="24"/>
        </w:rPr>
        <w:t>thefts, violent offences, and cybercrime</w:t>
      </w:r>
      <w:r w:rsidR="00406D01" w:rsidRPr="0015716F">
        <w:rPr>
          <w:rFonts w:ascii="Arial" w:hAnsi="Arial" w:cs="Arial"/>
          <w:sz w:val="24"/>
          <w:szCs w:val="24"/>
        </w:rPr>
        <w:t xml:space="preserve">. </w:t>
      </w:r>
    </w:p>
    <w:p w14:paraId="7AB35632" w14:textId="77777777" w:rsidR="004A14E4" w:rsidRPr="0015716F" w:rsidRDefault="00C137FC" w:rsidP="0063650C">
      <w:pPr>
        <w:rPr>
          <w:rFonts w:ascii="Arial" w:eastAsia="Arial" w:hAnsi="Arial" w:cs="Arial"/>
          <w:sz w:val="24"/>
          <w:szCs w:val="24"/>
        </w:rPr>
      </w:pPr>
      <w:r w:rsidRPr="0015716F">
        <w:rPr>
          <w:rFonts w:ascii="Arial" w:hAnsi="Arial" w:cs="Arial"/>
          <w:sz w:val="24"/>
          <w:szCs w:val="24"/>
          <w:shd w:val="clear" w:color="auto" w:fill="FFFFFF"/>
        </w:rPr>
        <w:t>The nature versus nature debate refers to the idea of whether it is genetic and biological factors (nature) that cause criminal behaviour or the environment</w:t>
      </w:r>
      <w:r w:rsidR="00D62E34" w:rsidRPr="0015716F">
        <w:rPr>
          <w:rFonts w:ascii="Arial" w:hAnsi="Arial" w:cs="Arial"/>
          <w:sz w:val="24"/>
          <w:szCs w:val="24"/>
          <w:shd w:val="clear" w:color="auto" w:fill="FFFFFF"/>
        </w:rPr>
        <w:t>al factors</w:t>
      </w:r>
      <w:r w:rsidRPr="0015716F">
        <w:rPr>
          <w:rFonts w:ascii="Arial" w:hAnsi="Arial" w:cs="Arial"/>
          <w:sz w:val="24"/>
          <w:szCs w:val="24"/>
          <w:shd w:val="clear" w:color="auto" w:fill="FFFFFF"/>
        </w:rPr>
        <w:t xml:space="preserve"> </w:t>
      </w:r>
      <w:r w:rsidR="00D62E34" w:rsidRPr="0015716F">
        <w:rPr>
          <w:rFonts w:ascii="Arial" w:hAnsi="Arial" w:cs="Arial"/>
          <w:sz w:val="24"/>
          <w:szCs w:val="24"/>
          <w:shd w:val="clear" w:color="auto" w:fill="FFFFFF"/>
        </w:rPr>
        <w:t>such as a child’s upbringing (nurture) that</w:t>
      </w:r>
      <w:r w:rsidRPr="0015716F">
        <w:rPr>
          <w:rFonts w:ascii="Arial" w:hAnsi="Arial" w:cs="Arial"/>
          <w:sz w:val="24"/>
          <w:szCs w:val="24"/>
          <w:shd w:val="clear" w:color="auto" w:fill="FFFFFF"/>
        </w:rPr>
        <w:t xml:space="preserve"> </w:t>
      </w:r>
      <w:r w:rsidR="00D62E34" w:rsidRPr="0015716F">
        <w:rPr>
          <w:rFonts w:ascii="Arial" w:hAnsi="Arial" w:cs="Arial"/>
          <w:sz w:val="24"/>
          <w:szCs w:val="24"/>
          <w:shd w:val="clear" w:color="auto" w:fill="FFFFFF"/>
        </w:rPr>
        <w:t>shapes criminals (Beaver et al, 201</w:t>
      </w:r>
      <w:r w:rsidR="006B581C" w:rsidRPr="0015716F">
        <w:rPr>
          <w:rFonts w:ascii="Arial" w:hAnsi="Arial" w:cs="Arial"/>
          <w:sz w:val="24"/>
          <w:szCs w:val="24"/>
          <w:shd w:val="clear" w:color="auto" w:fill="FFFFFF"/>
        </w:rPr>
        <w:t>4</w:t>
      </w:r>
      <w:r w:rsidR="00D62E34" w:rsidRPr="0015716F">
        <w:rPr>
          <w:rFonts w:ascii="Arial" w:hAnsi="Arial" w:cs="Arial"/>
          <w:sz w:val="24"/>
          <w:szCs w:val="24"/>
          <w:shd w:val="clear" w:color="auto" w:fill="FFFFFF"/>
        </w:rPr>
        <w:t>, p. ix).</w:t>
      </w:r>
      <w:r w:rsidR="00521270" w:rsidRPr="0015716F">
        <w:rPr>
          <w:rFonts w:ascii="Arial" w:hAnsi="Arial" w:cs="Arial"/>
          <w:sz w:val="24"/>
          <w:szCs w:val="24"/>
          <w:shd w:val="clear" w:color="auto" w:fill="FFFFFF"/>
        </w:rPr>
        <w:t xml:space="preserve"> </w:t>
      </w:r>
      <w:r w:rsidR="00637291" w:rsidRPr="0015716F">
        <w:rPr>
          <w:rFonts w:ascii="Arial" w:hAnsi="Arial" w:cs="Arial"/>
          <w:sz w:val="24"/>
          <w:szCs w:val="24"/>
          <w:shd w:val="clear" w:color="auto" w:fill="FFFFFF"/>
        </w:rPr>
        <w:t>Th</w:t>
      </w:r>
      <w:r w:rsidR="00951D27" w:rsidRPr="0015716F">
        <w:rPr>
          <w:rFonts w:ascii="Arial" w:hAnsi="Arial" w:cs="Arial"/>
          <w:sz w:val="24"/>
          <w:szCs w:val="24"/>
          <w:shd w:val="clear" w:color="auto" w:fill="FFFFFF"/>
        </w:rPr>
        <w:t xml:space="preserve">is is an enduring question amongst criminologists and many theories have been proposed and used to explain criminal behaviour, some of which favour nature and others favouring nurture. </w:t>
      </w:r>
      <w:r w:rsidR="002D73FD" w:rsidRPr="0015716F">
        <w:rPr>
          <w:rFonts w:ascii="Arial" w:hAnsi="Arial" w:cs="Arial"/>
          <w:sz w:val="24"/>
          <w:szCs w:val="24"/>
          <w:shd w:val="clear" w:color="auto" w:fill="FFFFFF"/>
        </w:rPr>
        <w:t>Criminological theories that focus on ‘nature’ as the cause for criminal behaviour are referred to as positivist theories and they focus on the biological</w:t>
      </w:r>
      <w:r w:rsidR="00964349" w:rsidRPr="0015716F">
        <w:rPr>
          <w:rFonts w:ascii="Arial" w:hAnsi="Arial" w:cs="Arial"/>
          <w:sz w:val="24"/>
          <w:szCs w:val="24"/>
          <w:shd w:val="clear" w:color="auto" w:fill="FFFFFF"/>
        </w:rPr>
        <w:t xml:space="preserve"> and </w:t>
      </w:r>
      <w:r w:rsidR="002D73FD" w:rsidRPr="0015716F">
        <w:rPr>
          <w:rFonts w:ascii="Arial" w:hAnsi="Arial" w:cs="Arial"/>
          <w:sz w:val="24"/>
          <w:szCs w:val="24"/>
          <w:shd w:val="clear" w:color="auto" w:fill="FFFFFF"/>
        </w:rPr>
        <w:t>psychological</w:t>
      </w:r>
      <w:r w:rsidR="00964349" w:rsidRPr="0015716F">
        <w:rPr>
          <w:rFonts w:ascii="Arial" w:hAnsi="Arial" w:cs="Arial"/>
          <w:sz w:val="24"/>
          <w:szCs w:val="24"/>
          <w:shd w:val="clear" w:color="auto" w:fill="FFFFFF"/>
        </w:rPr>
        <w:t xml:space="preserve"> </w:t>
      </w:r>
      <w:r w:rsidR="002D73FD" w:rsidRPr="0015716F">
        <w:rPr>
          <w:rFonts w:ascii="Arial" w:hAnsi="Arial" w:cs="Arial"/>
          <w:sz w:val="24"/>
          <w:szCs w:val="24"/>
          <w:shd w:val="clear" w:color="auto" w:fill="FFFFFF"/>
        </w:rPr>
        <w:t>factors (Sian, 2017, p.2).</w:t>
      </w:r>
      <w:r w:rsidR="00EE2B07" w:rsidRPr="0015716F">
        <w:rPr>
          <w:rFonts w:ascii="Arial" w:hAnsi="Arial" w:cs="Arial"/>
          <w:sz w:val="24"/>
          <w:szCs w:val="24"/>
          <w:shd w:val="clear" w:color="auto" w:fill="FFFFFF"/>
        </w:rPr>
        <w:t xml:space="preserve"> </w:t>
      </w:r>
      <w:r w:rsidR="00951D27" w:rsidRPr="0015716F">
        <w:rPr>
          <w:rFonts w:ascii="Arial" w:hAnsi="Arial" w:cs="Arial"/>
          <w:sz w:val="24"/>
          <w:szCs w:val="24"/>
          <w:shd w:val="clear" w:color="auto" w:fill="FFFFFF"/>
        </w:rPr>
        <w:t>Th</w:t>
      </w:r>
      <w:r w:rsidR="00637291" w:rsidRPr="0015716F">
        <w:rPr>
          <w:rFonts w:ascii="Arial" w:hAnsi="Arial" w:cs="Arial"/>
          <w:sz w:val="24"/>
          <w:szCs w:val="24"/>
          <w:shd w:val="clear" w:color="auto" w:fill="FFFFFF"/>
        </w:rPr>
        <w:t xml:space="preserve">e idea of an individual's 'nature' is the cause of crime </w:t>
      </w:r>
      <w:r w:rsidR="00FA00AF" w:rsidRPr="0015716F">
        <w:rPr>
          <w:rFonts w:ascii="Arial" w:hAnsi="Arial" w:cs="Arial"/>
          <w:sz w:val="24"/>
          <w:szCs w:val="24"/>
          <w:shd w:val="clear" w:color="auto" w:fill="FFFFFF"/>
        </w:rPr>
        <w:t xml:space="preserve">first </w:t>
      </w:r>
      <w:r w:rsidR="00637291" w:rsidRPr="0015716F">
        <w:rPr>
          <w:rFonts w:ascii="Arial" w:hAnsi="Arial" w:cs="Arial"/>
          <w:sz w:val="24"/>
          <w:szCs w:val="24"/>
          <w:shd w:val="clear" w:color="auto" w:fill="FFFFFF"/>
        </w:rPr>
        <w:t xml:space="preserve">dates back to </w:t>
      </w:r>
      <w:r w:rsidR="00FA00AF" w:rsidRPr="0015716F">
        <w:rPr>
          <w:rFonts w:ascii="Arial" w:eastAsia="Arial" w:hAnsi="Arial" w:cs="Arial"/>
          <w:sz w:val="24"/>
          <w:szCs w:val="24"/>
        </w:rPr>
        <w:t xml:space="preserve">Lombroso (1876), where he argued that </w:t>
      </w:r>
      <w:r w:rsidR="00951D27" w:rsidRPr="0015716F">
        <w:rPr>
          <w:rFonts w:ascii="Arial" w:eastAsia="Arial" w:hAnsi="Arial" w:cs="Arial"/>
          <w:sz w:val="24"/>
          <w:szCs w:val="24"/>
        </w:rPr>
        <w:t xml:space="preserve">criminality was inherited and </w:t>
      </w:r>
      <w:r w:rsidR="00FA00AF" w:rsidRPr="0015716F">
        <w:rPr>
          <w:rFonts w:ascii="Arial" w:eastAsia="Arial" w:hAnsi="Arial" w:cs="Arial"/>
          <w:sz w:val="24"/>
          <w:szCs w:val="24"/>
        </w:rPr>
        <w:t>individuals were ‘born criminal’</w:t>
      </w:r>
      <w:r w:rsidR="00951D27" w:rsidRPr="0015716F">
        <w:rPr>
          <w:rFonts w:ascii="Arial" w:eastAsia="Arial" w:hAnsi="Arial" w:cs="Arial"/>
          <w:sz w:val="24"/>
          <w:szCs w:val="24"/>
        </w:rPr>
        <w:t xml:space="preserve"> </w:t>
      </w:r>
      <w:r w:rsidR="00FA00AF" w:rsidRPr="0015716F">
        <w:rPr>
          <w:rFonts w:ascii="Arial" w:eastAsia="Arial" w:hAnsi="Arial" w:cs="Arial"/>
          <w:sz w:val="24"/>
          <w:szCs w:val="24"/>
        </w:rPr>
        <w:t>(</w:t>
      </w:r>
      <w:r w:rsidR="00FC54A8" w:rsidRPr="0015716F">
        <w:rPr>
          <w:rFonts w:ascii="Arial" w:eastAsia="Arial" w:hAnsi="Arial" w:cs="Arial"/>
          <w:sz w:val="24"/>
          <w:szCs w:val="24"/>
        </w:rPr>
        <w:t xml:space="preserve">Ellwood, 1912, </w:t>
      </w:r>
      <w:r w:rsidR="00FC54A8" w:rsidRPr="0015716F">
        <w:rPr>
          <w:rFonts w:ascii="Arial" w:eastAsia="Arial" w:hAnsi="Arial" w:cs="Arial"/>
          <w:sz w:val="24"/>
          <w:szCs w:val="24"/>
        </w:rPr>
        <w:lastRenderedPageBreak/>
        <w:t>p.719</w:t>
      </w:r>
      <w:r w:rsidR="00FA00AF" w:rsidRPr="0015716F">
        <w:rPr>
          <w:rFonts w:ascii="Arial" w:eastAsia="Arial" w:hAnsi="Arial" w:cs="Arial"/>
          <w:sz w:val="24"/>
          <w:szCs w:val="24"/>
        </w:rPr>
        <w:t xml:space="preserve">). He stated that criminals </w:t>
      </w:r>
      <w:r w:rsidR="00E8017E" w:rsidRPr="0015716F">
        <w:rPr>
          <w:rFonts w:ascii="Arial" w:eastAsia="Arial" w:hAnsi="Arial" w:cs="Arial"/>
          <w:sz w:val="24"/>
          <w:szCs w:val="24"/>
        </w:rPr>
        <w:t>were ‘atavistic’</w:t>
      </w:r>
      <w:r w:rsidR="00C17DFE" w:rsidRPr="0015716F">
        <w:rPr>
          <w:rFonts w:ascii="Arial" w:eastAsia="Arial" w:hAnsi="Arial" w:cs="Arial"/>
          <w:sz w:val="24"/>
          <w:szCs w:val="24"/>
        </w:rPr>
        <w:t>, meaning they were</w:t>
      </w:r>
      <w:r w:rsidR="00E8017E" w:rsidRPr="0015716F">
        <w:rPr>
          <w:rFonts w:ascii="Arial" w:eastAsia="Arial" w:hAnsi="Arial" w:cs="Arial"/>
          <w:sz w:val="24"/>
          <w:szCs w:val="24"/>
        </w:rPr>
        <w:t xml:space="preserve"> not evolutionally evolved</w:t>
      </w:r>
      <w:r w:rsidR="00C17DFE" w:rsidRPr="0015716F">
        <w:rPr>
          <w:rFonts w:ascii="Arial" w:eastAsia="Arial" w:hAnsi="Arial" w:cs="Arial"/>
          <w:sz w:val="24"/>
          <w:szCs w:val="24"/>
        </w:rPr>
        <w:t xml:space="preserve"> and </w:t>
      </w:r>
      <w:r w:rsidR="00811B0F" w:rsidRPr="0015716F">
        <w:rPr>
          <w:rFonts w:ascii="Arial" w:eastAsia="Arial" w:hAnsi="Arial" w:cs="Arial"/>
          <w:sz w:val="24"/>
          <w:szCs w:val="24"/>
        </w:rPr>
        <w:t xml:space="preserve">that their </w:t>
      </w:r>
      <w:r w:rsidR="00811B0F" w:rsidRPr="0015716F">
        <w:rPr>
          <w:rFonts w:ascii="Arial" w:hAnsi="Arial" w:cs="Arial"/>
          <w:sz w:val="24"/>
          <w:szCs w:val="24"/>
        </w:rPr>
        <w:t>brains were either mal-developed or not fully developed (SCCJR, 2016, p.2). Furthermore, Lombroso argued that criminals</w:t>
      </w:r>
      <w:r w:rsidR="00811B0F" w:rsidRPr="0015716F">
        <w:rPr>
          <w:rFonts w:ascii="Arial" w:eastAsia="Arial" w:hAnsi="Arial" w:cs="Arial"/>
          <w:sz w:val="24"/>
          <w:szCs w:val="24"/>
        </w:rPr>
        <w:t xml:space="preserve"> </w:t>
      </w:r>
      <w:r w:rsidR="00FA00AF" w:rsidRPr="0015716F">
        <w:rPr>
          <w:rFonts w:ascii="Arial" w:eastAsia="Arial" w:hAnsi="Arial" w:cs="Arial"/>
          <w:sz w:val="24"/>
          <w:szCs w:val="24"/>
        </w:rPr>
        <w:t>would have identifiable physical traits and defects</w:t>
      </w:r>
      <w:r w:rsidR="00C6150F" w:rsidRPr="0015716F">
        <w:rPr>
          <w:rFonts w:ascii="Arial" w:eastAsia="Arial" w:hAnsi="Arial" w:cs="Arial"/>
          <w:sz w:val="24"/>
          <w:szCs w:val="24"/>
        </w:rPr>
        <w:t xml:space="preserve"> such as </w:t>
      </w:r>
      <w:r w:rsidR="00FA00AF" w:rsidRPr="0015716F">
        <w:rPr>
          <w:rFonts w:ascii="Arial" w:eastAsia="Arial" w:hAnsi="Arial" w:cs="Arial"/>
          <w:sz w:val="24"/>
          <w:szCs w:val="24"/>
        </w:rPr>
        <w:t>deformed skulls, big jaws, slanted foreheads, and dark skin (Sian, 2017, p.2).</w:t>
      </w:r>
      <w:r w:rsidR="0010655D" w:rsidRPr="0015716F">
        <w:rPr>
          <w:rFonts w:ascii="Arial" w:eastAsia="Arial" w:hAnsi="Arial" w:cs="Arial"/>
          <w:sz w:val="24"/>
          <w:szCs w:val="24"/>
        </w:rPr>
        <w:t xml:space="preserve"> </w:t>
      </w:r>
      <w:r w:rsidR="00F66E06" w:rsidRPr="0015716F">
        <w:rPr>
          <w:rFonts w:ascii="Arial" w:eastAsia="Arial" w:hAnsi="Arial" w:cs="Arial"/>
          <w:sz w:val="24"/>
          <w:szCs w:val="24"/>
        </w:rPr>
        <w:t xml:space="preserve">Lombroso’s ideas attracted a lot of attention in Europe and the USA at the time, and they are still famous today (Ainsworth, 2001, p.24). However, although </w:t>
      </w:r>
      <w:r w:rsidR="00572630" w:rsidRPr="0015716F">
        <w:rPr>
          <w:rFonts w:ascii="Arial" w:eastAsia="Arial" w:hAnsi="Arial" w:cs="Arial"/>
          <w:sz w:val="24"/>
          <w:szCs w:val="24"/>
        </w:rPr>
        <w:t>his notions are widely known</w:t>
      </w:r>
      <w:r w:rsidR="00F66E06" w:rsidRPr="0015716F">
        <w:rPr>
          <w:rFonts w:ascii="Arial" w:eastAsia="Arial" w:hAnsi="Arial" w:cs="Arial"/>
          <w:sz w:val="24"/>
          <w:szCs w:val="24"/>
        </w:rPr>
        <w:t xml:space="preserve"> </w:t>
      </w:r>
      <w:r w:rsidR="00572630" w:rsidRPr="0015716F">
        <w:rPr>
          <w:rFonts w:ascii="Arial" w:eastAsia="Arial" w:hAnsi="Arial" w:cs="Arial"/>
          <w:sz w:val="24"/>
          <w:szCs w:val="24"/>
        </w:rPr>
        <w:t>they are</w:t>
      </w:r>
      <w:r w:rsidR="00811B0F" w:rsidRPr="0015716F">
        <w:rPr>
          <w:rFonts w:ascii="Arial" w:eastAsia="Arial" w:hAnsi="Arial" w:cs="Arial"/>
          <w:sz w:val="24"/>
          <w:szCs w:val="24"/>
        </w:rPr>
        <w:t xml:space="preserve"> no longer favoured</w:t>
      </w:r>
      <w:r w:rsidRPr="0015716F">
        <w:rPr>
          <w:rFonts w:ascii="Arial" w:eastAsia="Arial" w:hAnsi="Arial" w:cs="Arial"/>
          <w:sz w:val="24"/>
          <w:szCs w:val="24"/>
        </w:rPr>
        <w:t xml:space="preserve"> and ha</w:t>
      </w:r>
      <w:r w:rsidR="00572630" w:rsidRPr="0015716F">
        <w:rPr>
          <w:rFonts w:ascii="Arial" w:eastAsia="Arial" w:hAnsi="Arial" w:cs="Arial"/>
          <w:sz w:val="24"/>
          <w:szCs w:val="24"/>
        </w:rPr>
        <w:t xml:space="preserve">ve </w:t>
      </w:r>
      <w:r w:rsidRPr="0015716F">
        <w:rPr>
          <w:rFonts w:ascii="Arial" w:eastAsia="Arial" w:hAnsi="Arial" w:cs="Arial"/>
          <w:sz w:val="24"/>
          <w:szCs w:val="24"/>
        </w:rPr>
        <w:t xml:space="preserve">been disregarded </w:t>
      </w:r>
      <w:r w:rsidR="00F66E06" w:rsidRPr="0015716F">
        <w:rPr>
          <w:rFonts w:ascii="Arial" w:eastAsia="Arial" w:hAnsi="Arial" w:cs="Arial"/>
          <w:sz w:val="24"/>
          <w:szCs w:val="24"/>
        </w:rPr>
        <w:t>as a theory to explain crime</w:t>
      </w:r>
      <w:r w:rsidR="00572630" w:rsidRPr="0015716F">
        <w:rPr>
          <w:rFonts w:ascii="Arial" w:eastAsia="Arial" w:hAnsi="Arial" w:cs="Arial"/>
          <w:sz w:val="24"/>
          <w:szCs w:val="24"/>
        </w:rPr>
        <w:t xml:space="preserve">, </w:t>
      </w:r>
      <w:r w:rsidR="00F66E06" w:rsidRPr="0015716F">
        <w:rPr>
          <w:rFonts w:ascii="Arial" w:eastAsia="Arial" w:hAnsi="Arial" w:cs="Arial"/>
          <w:sz w:val="24"/>
          <w:szCs w:val="24"/>
        </w:rPr>
        <w:t xml:space="preserve">due to its controversial and discriminative nature </w:t>
      </w:r>
      <w:r w:rsidR="00684DFC" w:rsidRPr="0015716F">
        <w:rPr>
          <w:rFonts w:ascii="Arial" w:eastAsia="Arial" w:hAnsi="Arial" w:cs="Arial"/>
          <w:sz w:val="24"/>
          <w:szCs w:val="24"/>
        </w:rPr>
        <w:t>(SCCJR, 2016, p.2).</w:t>
      </w:r>
      <w:r w:rsidR="00572630" w:rsidRPr="0015716F">
        <w:rPr>
          <w:rFonts w:ascii="Arial" w:eastAsia="Arial" w:hAnsi="Arial" w:cs="Arial"/>
          <w:sz w:val="24"/>
          <w:szCs w:val="24"/>
        </w:rPr>
        <w:t xml:space="preserve"> Ainsworth (2001, p.24) also states how another reason Lombroso’s theory was disregarded is due to its lack of supportive scientific evidence. </w:t>
      </w:r>
      <w:r w:rsidR="00684DFC" w:rsidRPr="0015716F">
        <w:rPr>
          <w:rFonts w:ascii="Arial" w:eastAsia="Arial" w:hAnsi="Arial" w:cs="Arial"/>
          <w:sz w:val="24"/>
          <w:szCs w:val="24"/>
        </w:rPr>
        <w:t>Despite this,</w:t>
      </w:r>
      <w:r w:rsidR="00E958AD" w:rsidRPr="0015716F">
        <w:rPr>
          <w:rFonts w:ascii="Arial" w:eastAsia="Arial" w:hAnsi="Arial" w:cs="Arial"/>
          <w:sz w:val="24"/>
          <w:szCs w:val="24"/>
        </w:rPr>
        <w:t xml:space="preserve"> his idea</w:t>
      </w:r>
      <w:r w:rsidR="00572630" w:rsidRPr="0015716F">
        <w:rPr>
          <w:rFonts w:ascii="Arial" w:eastAsia="Arial" w:hAnsi="Arial" w:cs="Arial"/>
          <w:sz w:val="24"/>
          <w:szCs w:val="24"/>
        </w:rPr>
        <w:t>s</w:t>
      </w:r>
      <w:r w:rsidR="00E958AD" w:rsidRPr="0015716F">
        <w:rPr>
          <w:rFonts w:ascii="Arial" w:eastAsia="Arial" w:hAnsi="Arial" w:cs="Arial"/>
          <w:sz w:val="24"/>
          <w:szCs w:val="24"/>
        </w:rPr>
        <w:t xml:space="preserve"> </w:t>
      </w:r>
      <w:r w:rsidR="00684DFC" w:rsidRPr="0015716F">
        <w:rPr>
          <w:rFonts w:ascii="Arial" w:eastAsia="Arial" w:hAnsi="Arial" w:cs="Arial"/>
          <w:sz w:val="24"/>
          <w:szCs w:val="24"/>
        </w:rPr>
        <w:t>ha</w:t>
      </w:r>
      <w:r w:rsidR="00572630" w:rsidRPr="0015716F">
        <w:rPr>
          <w:rFonts w:ascii="Arial" w:eastAsia="Arial" w:hAnsi="Arial" w:cs="Arial"/>
          <w:sz w:val="24"/>
          <w:szCs w:val="24"/>
        </w:rPr>
        <w:t xml:space="preserve">ve </w:t>
      </w:r>
      <w:r w:rsidR="00E958AD" w:rsidRPr="0015716F">
        <w:rPr>
          <w:rFonts w:ascii="Arial" w:eastAsia="Arial" w:hAnsi="Arial" w:cs="Arial"/>
          <w:sz w:val="24"/>
          <w:szCs w:val="24"/>
        </w:rPr>
        <w:t>acted as a stepping stone</w:t>
      </w:r>
      <w:r w:rsidR="00411B03" w:rsidRPr="0015716F">
        <w:rPr>
          <w:rFonts w:ascii="Arial" w:eastAsia="Arial" w:hAnsi="Arial" w:cs="Arial"/>
          <w:sz w:val="24"/>
          <w:szCs w:val="24"/>
        </w:rPr>
        <w:t xml:space="preserve">, </w:t>
      </w:r>
      <w:r w:rsidR="00E958AD" w:rsidRPr="0015716F">
        <w:rPr>
          <w:rFonts w:ascii="Arial" w:eastAsia="Arial" w:hAnsi="Arial" w:cs="Arial"/>
          <w:sz w:val="24"/>
          <w:szCs w:val="24"/>
        </w:rPr>
        <w:t xml:space="preserve">and </w:t>
      </w:r>
      <w:r w:rsidR="00411B03" w:rsidRPr="0015716F">
        <w:rPr>
          <w:rFonts w:ascii="Arial" w:eastAsia="Arial" w:hAnsi="Arial" w:cs="Arial"/>
          <w:sz w:val="24"/>
          <w:szCs w:val="24"/>
        </w:rPr>
        <w:t xml:space="preserve">have </w:t>
      </w:r>
      <w:r w:rsidR="00E958AD" w:rsidRPr="0015716F">
        <w:rPr>
          <w:rFonts w:ascii="Arial" w:eastAsia="Arial" w:hAnsi="Arial" w:cs="Arial"/>
          <w:sz w:val="24"/>
          <w:szCs w:val="24"/>
        </w:rPr>
        <w:t xml:space="preserve">supplied a foundation for </w:t>
      </w:r>
      <w:r w:rsidR="00572630" w:rsidRPr="0015716F">
        <w:rPr>
          <w:rFonts w:ascii="Arial" w:eastAsia="Arial" w:hAnsi="Arial" w:cs="Arial"/>
          <w:sz w:val="24"/>
          <w:szCs w:val="24"/>
        </w:rPr>
        <w:t xml:space="preserve">future </w:t>
      </w:r>
      <w:r w:rsidR="00E958AD" w:rsidRPr="0015716F">
        <w:rPr>
          <w:rFonts w:ascii="Arial" w:eastAsia="Arial" w:hAnsi="Arial" w:cs="Arial"/>
          <w:sz w:val="24"/>
          <w:szCs w:val="24"/>
        </w:rPr>
        <w:t xml:space="preserve">biological theories. </w:t>
      </w:r>
    </w:p>
    <w:p w14:paraId="4CFEAF2E" w14:textId="77777777" w:rsidR="00637291" w:rsidRPr="0015716F" w:rsidRDefault="00C137FC" w:rsidP="0063650C">
      <w:pPr>
        <w:rPr>
          <w:rFonts w:ascii="Arial" w:hAnsi="Arial" w:cs="Arial"/>
          <w:sz w:val="24"/>
          <w:szCs w:val="24"/>
          <w:shd w:val="clear" w:color="auto" w:fill="FFFFFF"/>
        </w:rPr>
      </w:pPr>
      <w:r w:rsidRPr="0015716F">
        <w:rPr>
          <w:rFonts w:ascii="Arial" w:eastAsia="Arial" w:hAnsi="Arial" w:cs="Arial"/>
          <w:sz w:val="24"/>
          <w:szCs w:val="24"/>
        </w:rPr>
        <w:t>Moreover, o</w:t>
      </w:r>
      <w:r w:rsidR="008C32CF" w:rsidRPr="0015716F">
        <w:rPr>
          <w:rFonts w:ascii="Arial" w:eastAsia="Arial" w:hAnsi="Arial" w:cs="Arial"/>
          <w:sz w:val="24"/>
          <w:szCs w:val="24"/>
        </w:rPr>
        <w:t xml:space="preserve">ne of the key aspects in the nature debate focuses on the idea of genetics </w:t>
      </w:r>
      <w:r w:rsidR="00E859B2" w:rsidRPr="0015716F">
        <w:rPr>
          <w:rFonts w:ascii="Arial" w:eastAsia="Arial" w:hAnsi="Arial" w:cs="Arial"/>
          <w:sz w:val="24"/>
          <w:szCs w:val="24"/>
        </w:rPr>
        <w:t xml:space="preserve">causing </w:t>
      </w:r>
      <w:r w:rsidR="008C32CF" w:rsidRPr="0015716F">
        <w:rPr>
          <w:rFonts w:ascii="Arial" w:eastAsia="Arial" w:hAnsi="Arial" w:cs="Arial"/>
          <w:sz w:val="24"/>
          <w:szCs w:val="24"/>
        </w:rPr>
        <w:t>criminal behaviour.</w:t>
      </w:r>
      <w:r w:rsidR="0010655D" w:rsidRPr="0015716F">
        <w:rPr>
          <w:rFonts w:ascii="Arial" w:eastAsia="Arial" w:hAnsi="Arial" w:cs="Arial"/>
          <w:sz w:val="24"/>
          <w:szCs w:val="24"/>
        </w:rPr>
        <w:t xml:space="preserve"> </w:t>
      </w:r>
      <w:r w:rsidR="00912D8F" w:rsidRPr="0015716F">
        <w:rPr>
          <w:rFonts w:ascii="Arial" w:hAnsi="Arial" w:cs="Arial"/>
          <w:sz w:val="24"/>
          <w:szCs w:val="24"/>
          <w:shd w:val="clear" w:color="auto" w:fill="FFFFFF"/>
        </w:rPr>
        <w:t xml:space="preserve">Over the years many research studies have been carried out, and this has included a range of methods such as 'twin studies, </w:t>
      </w:r>
      <w:r w:rsidR="00912D8F" w:rsidRPr="0015716F">
        <w:rPr>
          <w:rFonts w:ascii="Arial" w:hAnsi="Arial" w:cs="Arial"/>
          <w:sz w:val="24"/>
          <w:szCs w:val="24"/>
        </w:rPr>
        <w:t>adoption studies, twins reared apart, and molecular genetic studies’ (Raine, 2002, p.312).</w:t>
      </w:r>
      <w:r w:rsidR="00E859B2" w:rsidRPr="0015716F">
        <w:rPr>
          <w:rFonts w:ascii="Arial" w:hAnsi="Arial" w:cs="Arial"/>
          <w:sz w:val="24"/>
          <w:szCs w:val="24"/>
        </w:rPr>
        <w:t xml:space="preserve"> All of these studies argue that criminal behaviour is inherited and our genetic makeup is what causes a person’s criminal tendencies. For example, </w:t>
      </w:r>
      <w:r w:rsidR="008C32CF" w:rsidRPr="0015716F">
        <w:rPr>
          <w:rFonts w:ascii="Arial" w:eastAsia="Arial" w:hAnsi="Arial" w:cs="Arial"/>
          <w:sz w:val="24"/>
          <w:szCs w:val="24"/>
        </w:rPr>
        <w:t xml:space="preserve">Hans </w:t>
      </w:r>
      <w:r w:rsidR="00350A08" w:rsidRPr="0015716F">
        <w:rPr>
          <w:rFonts w:ascii="Arial" w:hAnsi="Arial" w:cs="Arial"/>
          <w:sz w:val="24"/>
          <w:szCs w:val="24"/>
          <w:shd w:val="clear" w:color="auto" w:fill="FFFFFF"/>
        </w:rPr>
        <w:t>Eysenck</w:t>
      </w:r>
      <w:r w:rsidR="0010655D" w:rsidRPr="0015716F">
        <w:rPr>
          <w:rFonts w:ascii="Arial" w:hAnsi="Arial" w:cs="Arial"/>
          <w:sz w:val="24"/>
          <w:szCs w:val="24"/>
          <w:shd w:val="clear" w:color="auto" w:fill="FFFFFF"/>
        </w:rPr>
        <w:t xml:space="preserve"> </w:t>
      </w:r>
      <w:r w:rsidR="008C32CF" w:rsidRPr="0015716F">
        <w:rPr>
          <w:rFonts w:ascii="Arial" w:hAnsi="Arial" w:cs="Arial"/>
          <w:sz w:val="24"/>
          <w:szCs w:val="24"/>
          <w:shd w:val="clear" w:color="auto" w:fill="FFFFFF"/>
        </w:rPr>
        <w:t xml:space="preserve">in 1964 </w:t>
      </w:r>
      <w:r w:rsidR="0010655D" w:rsidRPr="0015716F">
        <w:rPr>
          <w:rFonts w:ascii="Arial" w:hAnsi="Arial" w:cs="Arial"/>
          <w:sz w:val="24"/>
          <w:szCs w:val="24"/>
          <w:shd w:val="clear" w:color="auto" w:fill="FFFFFF"/>
        </w:rPr>
        <w:t>carried out a</w:t>
      </w:r>
      <w:r w:rsidR="0058352A" w:rsidRPr="0015716F">
        <w:rPr>
          <w:rFonts w:ascii="Arial" w:hAnsi="Arial" w:cs="Arial"/>
          <w:sz w:val="24"/>
          <w:szCs w:val="24"/>
          <w:shd w:val="clear" w:color="auto" w:fill="FFFFFF"/>
        </w:rPr>
        <w:t xml:space="preserve"> twin</w:t>
      </w:r>
      <w:r w:rsidR="0010655D" w:rsidRPr="0015716F">
        <w:rPr>
          <w:rFonts w:ascii="Arial" w:hAnsi="Arial" w:cs="Arial"/>
          <w:sz w:val="24"/>
          <w:szCs w:val="24"/>
          <w:shd w:val="clear" w:color="auto" w:fill="FFFFFF"/>
        </w:rPr>
        <w:t xml:space="preserve"> </w:t>
      </w:r>
      <w:r w:rsidR="0058352A" w:rsidRPr="0015716F">
        <w:rPr>
          <w:rFonts w:ascii="Arial" w:hAnsi="Arial" w:cs="Arial"/>
          <w:sz w:val="24"/>
          <w:szCs w:val="24"/>
          <w:shd w:val="clear" w:color="auto" w:fill="FFFFFF"/>
        </w:rPr>
        <w:t>research</w:t>
      </w:r>
      <w:r w:rsidR="0010655D" w:rsidRPr="0015716F">
        <w:rPr>
          <w:rFonts w:ascii="Arial" w:hAnsi="Arial" w:cs="Arial"/>
          <w:sz w:val="24"/>
          <w:szCs w:val="24"/>
          <w:shd w:val="clear" w:color="auto" w:fill="FFFFFF"/>
        </w:rPr>
        <w:t xml:space="preserve"> study which</w:t>
      </w:r>
      <w:r w:rsidR="0058352A" w:rsidRPr="0015716F">
        <w:rPr>
          <w:rFonts w:ascii="Arial" w:hAnsi="Arial" w:cs="Arial"/>
          <w:sz w:val="24"/>
          <w:szCs w:val="24"/>
          <w:shd w:val="clear" w:color="auto" w:fill="FFFFFF"/>
        </w:rPr>
        <w:t xml:space="preserve"> </w:t>
      </w:r>
      <w:r w:rsidR="00684DFC" w:rsidRPr="0015716F">
        <w:rPr>
          <w:rFonts w:ascii="Arial" w:hAnsi="Arial" w:cs="Arial"/>
          <w:sz w:val="24"/>
          <w:szCs w:val="24"/>
          <w:shd w:val="clear" w:color="auto" w:fill="FFFFFF"/>
        </w:rPr>
        <w:t xml:space="preserve">found that </w:t>
      </w:r>
      <w:r w:rsidR="00B37755" w:rsidRPr="0015716F">
        <w:rPr>
          <w:rFonts w:ascii="Arial" w:hAnsi="Arial" w:cs="Arial"/>
          <w:sz w:val="24"/>
          <w:szCs w:val="24"/>
          <w:shd w:val="clear" w:color="auto" w:fill="FFFFFF"/>
        </w:rPr>
        <w:t xml:space="preserve">shared </w:t>
      </w:r>
      <w:r w:rsidR="001826D8" w:rsidRPr="0015716F">
        <w:rPr>
          <w:rFonts w:ascii="Arial" w:hAnsi="Arial" w:cs="Arial"/>
          <w:sz w:val="24"/>
          <w:szCs w:val="24"/>
          <w:shd w:val="clear" w:color="auto" w:fill="FFFFFF"/>
        </w:rPr>
        <w:t xml:space="preserve">criminal behaviour among identical twins </w:t>
      </w:r>
      <w:r w:rsidR="00350A08" w:rsidRPr="0015716F">
        <w:rPr>
          <w:rFonts w:ascii="Arial" w:hAnsi="Arial" w:cs="Arial"/>
          <w:sz w:val="24"/>
          <w:szCs w:val="24"/>
          <w:shd w:val="clear" w:color="auto" w:fill="FFFFFF"/>
        </w:rPr>
        <w:t xml:space="preserve">was </w:t>
      </w:r>
      <w:r w:rsidR="001826D8" w:rsidRPr="0015716F">
        <w:rPr>
          <w:rFonts w:ascii="Arial" w:hAnsi="Arial" w:cs="Arial"/>
          <w:sz w:val="24"/>
          <w:szCs w:val="24"/>
          <w:shd w:val="clear" w:color="auto" w:fill="FFFFFF"/>
        </w:rPr>
        <w:t xml:space="preserve">higher than that of </w:t>
      </w:r>
      <w:r w:rsidR="00350A08" w:rsidRPr="0015716F">
        <w:rPr>
          <w:rFonts w:ascii="Arial" w:hAnsi="Arial" w:cs="Arial"/>
          <w:sz w:val="24"/>
          <w:szCs w:val="24"/>
          <w:shd w:val="clear" w:color="auto" w:fill="FFFFFF"/>
        </w:rPr>
        <w:t xml:space="preserve">fraternal twins- 77% compared to 12% </w:t>
      </w:r>
      <w:r w:rsidR="0063650C" w:rsidRPr="0015716F">
        <w:rPr>
          <w:rFonts w:ascii="Arial" w:hAnsi="Arial" w:cs="Arial"/>
          <w:sz w:val="24"/>
          <w:szCs w:val="24"/>
          <w:shd w:val="clear" w:color="auto" w:fill="FFFFFF"/>
        </w:rPr>
        <w:t>(Fox, 2017, p.22 cite</w:t>
      </w:r>
      <w:r w:rsidR="00FA00AF" w:rsidRPr="0015716F">
        <w:rPr>
          <w:rFonts w:ascii="Arial" w:hAnsi="Arial" w:cs="Arial"/>
          <w:sz w:val="24"/>
          <w:szCs w:val="24"/>
          <w:shd w:val="clear" w:color="auto" w:fill="FFFFFF"/>
        </w:rPr>
        <w:t>s</w:t>
      </w:r>
      <w:r w:rsidR="0063650C" w:rsidRPr="0015716F">
        <w:rPr>
          <w:rFonts w:ascii="Arial" w:hAnsi="Arial" w:cs="Arial"/>
          <w:sz w:val="24"/>
          <w:szCs w:val="24"/>
          <w:shd w:val="clear" w:color="auto" w:fill="FFFFFF"/>
        </w:rPr>
        <w:t xml:space="preserve"> Eysenck, 1964)</w:t>
      </w:r>
      <w:r w:rsidR="00B47019" w:rsidRPr="0015716F">
        <w:rPr>
          <w:rFonts w:ascii="Arial" w:hAnsi="Arial" w:cs="Arial"/>
          <w:sz w:val="24"/>
          <w:szCs w:val="24"/>
          <w:shd w:val="clear" w:color="auto" w:fill="FFFFFF"/>
        </w:rPr>
        <w:t xml:space="preserve">. </w:t>
      </w:r>
      <w:r w:rsidR="003F38C4" w:rsidRPr="0015716F">
        <w:rPr>
          <w:rFonts w:ascii="Arial" w:hAnsi="Arial" w:cs="Arial"/>
          <w:sz w:val="24"/>
          <w:szCs w:val="24"/>
          <w:shd w:val="clear" w:color="auto" w:fill="FFFFFF"/>
        </w:rPr>
        <w:t>T</w:t>
      </w:r>
      <w:r w:rsidR="001826D8" w:rsidRPr="0015716F">
        <w:rPr>
          <w:rFonts w:ascii="Arial" w:hAnsi="Arial" w:cs="Arial"/>
          <w:sz w:val="24"/>
          <w:szCs w:val="24"/>
          <w:shd w:val="clear" w:color="auto" w:fill="FFFFFF"/>
        </w:rPr>
        <w:t>his</w:t>
      </w:r>
      <w:r w:rsidR="00350A08" w:rsidRPr="0015716F">
        <w:rPr>
          <w:rFonts w:ascii="Arial" w:hAnsi="Arial" w:cs="Arial"/>
          <w:sz w:val="24"/>
          <w:szCs w:val="24"/>
          <w:shd w:val="clear" w:color="auto" w:fill="FFFFFF"/>
        </w:rPr>
        <w:t xml:space="preserve"> research</w:t>
      </w:r>
      <w:r w:rsidR="00684DFC" w:rsidRPr="0015716F">
        <w:rPr>
          <w:rFonts w:ascii="Arial" w:hAnsi="Arial" w:cs="Arial"/>
          <w:sz w:val="24"/>
          <w:szCs w:val="24"/>
          <w:shd w:val="clear" w:color="auto" w:fill="FFFFFF"/>
        </w:rPr>
        <w:t xml:space="preserve"> </w:t>
      </w:r>
      <w:r w:rsidR="001826D8" w:rsidRPr="0015716F">
        <w:rPr>
          <w:rFonts w:ascii="Arial" w:hAnsi="Arial" w:cs="Arial"/>
          <w:sz w:val="24"/>
          <w:szCs w:val="24"/>
          <w:shd w:val="clear" w:color="auto" w:fill="FFFFFF"/>
        </w:rPr>
        <w:t>allowed him to conclude</w:t>
      </w:r>
      <w:r w:rsidR="00684DFC" w:rsidRPr="0015716F">
        <w:rPr>
          <w:rFonts w:ascii="Arial" w:hAnsi="Arial" w:cs="Arial"/>
          <w:sz w:val="24"/>
          <w:szCs w:val="24"/>
          <w:shd w:val="clear" w:color="auto" w:fill="FFFFFF"/>
        </w:rPr>
        <w:t xml:space="preserve"> that genetics </w:t>
      </w:r>
      <w:r w:rsidR="001826D8" w:rsidRPr="0015716F">
        <w:rPr>
          <w:rFonts w:ascii="Arial" w:hAnsi="Arial" w:cs="Arial"/>
          <w:sz w:val="24"/>
          <w:szCs w:val="24"/>
          <w:shd w:val="clear" w:color="auto" w:fill="FFFFFF"/>
        </w:rPr>
        <w:t xml:space="preserve">do </w:t>
      </w:r>
      <w:r w:rsidR="00684DFC" w:rsidRPr="0015716F">
        <w:rPr>
          <w:rFonts w:ascii="Arial" w:hAnsi="Arial" w:cs="Arial"/>
          <w:sz w:val="24"/>
          <w:szCs w:val="24"/>
          <w:shd w:val="clear" w:color="auto" w:fill="FFFFFF"/>
        </w:rPr>
        <w:t>play an important part in an individual’s predisposition to crime</w:t>
      </w:r>
      <w:r w:rsidR="00B10BDA" w:rsidRPr="0015716F">
        <w:rPr>
          <w:rFonts w:ascii="Arial" w:hAnsi="Arial" w:cs="Arial"/>
          <w:sz w:val="24"/>
          <w:szCs w:val="24"/>
          <w:shd w:val="clear" w:color="auto" w:fill="FFFFFF"/>
        </w:rPr>
        <w:t>; it is no coincidence that</w:t>
      </w:r>
      <w:r w:rsidR="00D665D4" w:rsidRPr="0015716F">
        <w:rPr>
          <w:rFonts w:ascii="Arial" w:hAnsi="Arial" w:cs="Arial"/>
          <w:sz w:val="24"/>
          <w:szCs w:val="24"/>
          <w:shd w:val="clear" w:color="auto" w:fill="FFFFFF"/>
        </w:rPr>
        <w:t xml:space="preserve"> </w:t>
      </w:r>
      <w:r w:rsidR="003F38C4" w:rsidRPr="0015716F">
        <w:rPr>
          <w:rFonts w:ascii="Arial" w:hAnsi="Arial" w:cs="Arial"/>
          <w:sz w:val="24"/>
          <w:szCs w:val="24"/>
          <w:shd w:val="clear" w:color="auto" w:fill="FFFFFF"/>
        </w:rPr>
        <w:t>identical twins have the same genetic makeup</w:t>
      </w:r>
      <w:r w:rsidR="00B10BDA" w:rsidRPr="0015716F">
        <w:rPr>
          <w:rFonts w:ascii="Arial" w:hAnsi="Arial" w:cs="Arial"/>
          <w:sz w:val="24"/>
          <w:szCs w:val="24"/>
          <w:shd w:val="clear" w:color="auto" w:fill="FFFFFF"/>
        </w:rPr>
        <w:t xml:space="preserve"> and both </w:t>
      </w:r>
      <w:r w:rsidR="00E859B2" w:rsidRPr="0015716F">
        <w:rPr>
          <w:rFonts w:ascii="Arial" w:hAnsi="Arial" w:cs="Arial"/>
          <w:sz w:val="24"/>
          <w:szCs w:val="24"/>
          <w:shd w:val="clear" w:color="auto" w:fill="FFFFFF"/>
        </w:rPr>
        <w:t>exhibit</w:t>
      </w:r>
      <w:r w:rsidR="00B10BDA" w:rsidRPr="0015716F">
        <w:rPr>
          <w:rFonts w:ascii="Arial" w:hAnsi="Arial" w:cs="Arial"/>
          <w:sz w:val="24"/>
          <w:szCs w:val="24"/>
          <w:shd w:val="clear" w:color="auto" w:fill="FFFFFF"/>
        </w:rPr>
        <w:t xml:space="preserve"> criminal behaviours</w:t>
      </w:r>
      <w:r w:rsidR="00350A08" w:rsidRPr="0015716F">
        <w:rPr>
          <w:rFonts w:ascii="Arial" w:hAnsi="Arial" w:cs="Arial"/>
          <w:sz w:val="24"/>
          <w:szCs w:val="24"/>
          <w:shd w:val="clear" w:color="auto" w:fill="FFFFFF"/>
        </w:rPr>
        <w:t>.</w:t>
      </w:r>
      <w:r w:rsidR="001826D8" w:rsidRPr="0015716F">
        <w:rPr>
          <w:rFonts w:ascii="Arial" w:hAnsi="Arial" w:cs="Arial"/>
          <w:sz w:val="24"/>
          <w:szCs w:val="24"/>
          <w:shd w:val="clear" w:color="auto" w:fill="FFFFFF"/>
        </w:rPr>
        <w:t xml:space="preserve"> </w:t>
      </w:r>
      <w:r w:rsidR="00D92E32" w:rsidRPr="0015716F">
        <w:rPr>
          <w:rFonts w:ascii="Arial" w:hAnsi="Arial" w:cs="Arial"/>
          <w:sz w:val="24"/>
          <w:szCs w:val="24"/>
          <w:shd w:val="clear" w:color="auto" w:fill="FFFFFF"/>
        </w:rPr>
        <w:t xml:space="preserve">This notion has also been supported by various other twin studies, </w:t>
      </w:r>
      <w:r w:rsidR="00A43168" w:rsidRPr="0015716F">
        <w:rPr>
          <w:rFonts w:ascii="Arial" w:hAnsi="Arial" w:cs="Arial"/>
          <w:sz w:val="24"/>
          <w:szCs w:val="24"/>
          <w:shd w:val="clear" w:color="auto" w:fill="FFFFFF"/>
        </w:rPr>
        <w:t>such as Lange (1931) and Christiansen (1977), which both</w:t>
      </w:r>
      <w:r w:rsidR="00D92E32" w:rsidRPr="0015716F">
        <w:rPr>
          <w:rFonts w:ascii="Arial" w:hAnsi="Arial" w:cs="Arial"/>
          <w:sz w:val="24"/>
          <w:szCs w:val="24"/>
          <w:shd w:val="clear" w:color="auto" w:fill="FFFFFF"/>
        </w:rPr>
        <w:t xml:space="preserve"> </w:t>
      </w:r>
      <w:r w:rsidR="00A43168" w:rsidRPr="0015716F">
        <w:rPr>
          <w:rFonts w:ascii="Arial" w:hAnsi="Arial" w:cs="Arial"/>
          <w:sz w:val="24"/>
          <w:szCs w:val="24"/>
          <w:shd w:val="clear" w:color="auto" w:fill="FFFFFF"/>
        </w:rPr>
        <w:t>ha</w:t>
      </w:r>
      <w:r w:rsidR="00D92E32" w:rsidRPr="0015716F">
        <w:rPr>
          <w:rFonts w:ascii="Arial" w:hAnsi="Arial" w:cs="Arial"/>
          <w:sz w:val="24"/>
          <w:szCs w:val="24"/>
          <w:shd w:val="clear" w:color="auto" w:fill="FFFFFF"/>
        </w:rPr>
        <w:t>d the same r</w:t>
      </w:r>
      <w:r w:rsidR="00A43168" w:rsidRPr="0015716F">
        <w:rPr>
          <w:rFonts w:ascii="Arial" w:hAnsi="Arial" w:cs="Arial"/>
          <w:sz w:val="24"/>
          <w:szCs w:val="24"/>
          <w:shd w:val="clear" w:color="auto" w:fill="FFFFFF"/>
        </w:rPr>
        <w:t>esults of</w:t>
      </w:r>
      <w:r w:rsidR="00D92E32" w:rsidRPr="0015716F">
        <w:rPr>
          <w:rFonts w:ascii="Arial" w:hAnsi="Arial" w:cs="Arial"/>
          <w:sz w:val="24"/>
          <w:szCs w:val="24"/>
          <w:shd w:val="clear" w:color="auto" w:fill="FFFFFF"/>
        </w:rPr>
        <w:t xml:space="preserve"> identical twins hav</w:t>
      </w:r>
      <w:r w:rsidR="00A43168" w:rsidRPr="0015716F">
        <w:rPr>
          <w:rFonts w:ascii="Arial" w:hAnsi="Arial" w:cs="Arial"/>
          <w:sz w:val="24"/>
          <w:szCs w:val="24"/>
          <w:shd w:val="clear" w:color="auto" w:fill="FFFFFF"/>
        </w:rPr>
        <w:t>ing a</w:t>
      </w:r>
      <w:r w:rsidR="00D92E32" w:rsidRPr="0015716F">
        <w:rPr>
          <w:rFonts w:ascii="Arial" w:hAnsi="Arial" w:cs="Arial"/>
          <w:sz w:val="24"/>
          <w:szCs w:val="24"/>
          <w:shd w:val="clear" w:color="auto" w:fill="FFFFFF"/>
        </w:rPr>
        <w:t xml:space="preserve"> </w:t>
      </w:r>
      <w:r w:rsidR="00A43168" w:rsidRPr="0015716F">
        <w:rPr>
          <w:rFonts w:ascii="Arial" w:hAnsi="Arial" w:cs="Arial"/>
          <w:sz w:val="24"/>
          <w:szCs w:val="24"/>
          <w:shd w:val="clear" w:color="auto" w:fill="FFFFFF"/>
        </w:rPr>
        <w:t xml:space="preserve">much </w:t>
      </w:r>
      <w:r w:rsidR="00D92E32" w:rsidRPr="0015716F">
        <w:rPr>
          <w:rFonts w:ascii="Arial" w:hAnsi="Arial" w:cs="Arial"/>
          <w:sz w:val="24"/>
          <w:szCs w:val="24"/>
          <w:shd w:val="clear" w:color="auto" w:fill="FFFFFF"/>
        </w:rPr>
        <w:t>higher concordance rate than fraternal twins (</w:t>
      </w:r>
      <w:r w:rsidR="00A43168" w:rsidRPr="0015716F">
        <w:rPr>
          <w:rFonts w:ascii="Arial" w:hAnsi="Arial" w:cs="Arial"/>
          <w:sz w:val="24"/>
          <w:szCs w:val="24"/>
          <w:shd w:val="clear" w:color="auto" w:fill="FFFFFF"/>
        </w:rPr>
        <w:t>Ainsworth, 2001, p.28</w:t>
      </w:r>
      <w:r w:rsidR="00D92E32" w:rsidRPr="0015716F">
        <w:rPr>
          <w:rFonts w:ascii="Arial" w:hAnsi="Arial" w:cs="Arial"/>
          <w:sz w:val="24"/>
          <w:szCs w:val="24"/>
          <w:shd w:val="clear" w:color="auto" w:fill="FFFFFF"/>
        </w:rPr>
        <w:t xml:space="preserve">). </w:t>
      </w:r>
      <w:r w:rsidR="00E86D13" w:rsidRPr="0015716F">
        <w:rPr>
          <w:rFonts w:ascii="Arial" w:hAnsi="Arial" w:cs="Arial"/>
          <w:sz w:val="24"/>
          <w:szCs w:val="24"/>
          <w:shd w:val="clear" w:color="auto" w:fill="FFFFFF"/>
        </w:rPr>
        <w:t>Despite this</w:t>
      </w:r>
      <w:r w:rsidR="003F38C4" w:rsidRPr="0015716F">
        <w:rPr>
          <w:rFonts w:ascii="Arial" w:hAnsi="Arial" w:cs="Arial"/>
          <w:sz w:val="24"/>
          <w:szCs w:val="24"/>
          <w:shd w:val="clear" w:color="auto" w:fill="FFFFFF"/>
        </w:rPr>
        <w:t>, twin studies have been criticised</w:t>
      </w:r>
      <w:r w:rsidR="009A4620" w:rsidRPr="0015716F">
        <w:rPr>
          <w:rFonts w:ascii="Arial" w:hAnsi="Arial" w:cs="Arial"/>
          <w:sz w:val="24"/>
          <w:szCs w:val="24"/>
          <w:shd w:val="clear" w:color="auto" w:fill="FFFFFF"/>
        </w:rPr>
        <w:t xml:space="preserve"> for their tunnel-vision response</w:t>
      </w:r>
      <w:r w:rsidR="00C57F3A" w:rsidRPr="0015716F">
        <w:rPr>
          <w:rFonts w:ascii="Arial" w:hAnsi="Arial" w:cs="Arial"/>
          <w:sz w:val="24"/>
          <w:szCs w:val="24"/>
          <w:shd w:val="clear" w:color="auto" w:fill="FFFFFF"/>
        </w:rPr>
        <w:t>.</w:t>
      </w:r>
      <w:r w:rsidR="009A4620" w:rsidRPr="0015716F">
        <w:rPr>
          <w:rFonts w:ascii="Arial" w:hAnsi="Arial" w:cs="Arial"/>
          <w:sz w:val="24"/>
          <w:szCs w:val="24"/>
          <w:shd w:val="clear" w:color="auto" w:fill="FFFFFF"/>
        </w:rPr>
        <w:t xml:space="preserve"> </w:t>
      </w:r>
      <w:r w:rsidR="00D92E32" w:rsidRPr="0015716F">
        <w:rPr>
          <w:rFonts w:ascii="Arial" w:hAnsi="Arial" w:cs="Arial"/>
          <w:sz w:val="24"/>
          <w:szCs w:val="24"/>
          <w:shd w:val="clear" w:color="auto" w:fill="FFFFFF"/>
        </w:rPr>
        <w:t>Many argue that t</w:t>
      </w:r>
      <w:r w:rsidR="009A4620" w:rsidRPr="0015716F">
        <w:rPr>
          <w:rFonts w:ascii="Arial" w:hAnsi="Arial" w:cs="Arial"/>
          <w:sz w:val="24"/>
          <w:szCs w:val="24"/>
          <w:shd w:val="clear" w:color="auto" w:fill="FFFFFF"/>
        </w:rPr>
        <w:t>here are other possible reasons for this result</w:t>
      </w:r>
      <w:r w:rsidR="00C57F3A" w:rsidRPr="0015716F">
        <w:rPr>
          <w:rFonts w:ascii="Arial" w:hAnsi="Arial" w:cs="Arial"/>
          <w:sz w:val="24"/>
          <w:szCs w:val="24"/>
          <w:shd w:val="clear" w:color="auto" w:fill="FFFFFF"/>
        </w:rPr>
        <w:t xml:space="preserve">, </w:t>
      </w:r>
      <w:r w:rsidR="00D92E32" w:rsidRPr="0015716F">
        <w:rPr>
          <w:rFonts w:ascii="Arial" w:hAnsi="Arial" w:cs="Arial"/>
          <w:sz w:val="24"/>
          <w:szCs w:val="24"/>
          <w:shd w:val="clear" w:color="auto" w:fill="FFFFFF"/>
        </w:rPr>
        <w:t xml:space="preserve">for example, </w:t>
      </w:r>
      <w:r w:rsidR="00C57F3A" w:rsidRPr="0015716F">
        <w:rPr>
          <w:rFonts w:ascii="Arial" w:hAnsi="Arial" w:cs="Arial"/>
          <w:sz w:val="24"/>
          <w:szCs w:val="24"/>
          <w:shd w:val="clear" w:color="auto" w:fill="FFFFFF"/>
        </w:rPr>
        <w:t xml:space="preserve">Tibbets (2012, p.88) states that </w:t>
      </w:r>
      <w:r w:rsidR="00D665D4" w:rsidRPr="0015716F">
        <w:rPr>
          <w:rFonts w:ascii="Arial" w:hAnsi="Arial" w:cs="Arial"/>
          <w:sz w:val="24"/>
          <w:szCs w:val="24"/>
          <w:shd w:val="clear" w:color="auto" w:fill="FFFFFF"/>
        </w:rPr>
        <w:t>identical twins are typically dressed the same by their parents</w:t>
      </w:r>
      <w:r w:rsidR="00A43168" w:rsidRPr="0015716F">
        <w:rPr>
          <w:rFonts w:ascii="Arial" w:hAnsi="Arial" w:cs="Arial"/>
          <w:sz w:val="24"/>
          <w:szCs w:val="24"/>
          <w:shd w:val="clear" w:color="auto" w:fill="FFFFFF"/>
        </w:rPr>
        <w:t xml:space="preserve">, brought up the same, </w:t>
      </w:r>
      <w:r w:rsidR="00D665D4" w:rsidRPr="0015716F">
        <w:rPr>
          <w:rFonts w:ascii="Arial" w:hAnsi="Arial" w:cs="Arial"/>
          <w:sz w:val="24"/>
          <w:szCs w:val="24"/>
          <w:shd w:val="clear" w:color="auto" w:fill="FFFFFF"/>
        </w:rPr>
        <w:t>and treated the same by society</w:t>
      </w:r>
      <w:r w:rsidR="00A43168" w:rsidRPr="0015716F">
        <w:rPr>
          <w:rFonts w:ascii="Arial" w:hAnsi="Arial" w:cs="Arial"/>
          <w:sz w:val="24"/>
          <w:szCs w:val="24"/>
          <w:shd w:val="clear" w:color="auto" w:fill="FFFFFF"/>
        </w:rPr>
        <w:t>.</w:t>
      </w:r>
      <w:r w:rsidR="00D665D4" w:rsidRPr="0015716F">
        <w:rPr>
          <w:rFonts w:ascii="Arial" w:hAnsi="Arial" w:cs="Arial"/>
          <w:sz w:val="24"/>
          <w:szCs w:val="24"/>
          <w:shd w:val="clear" w:color="auto" w:fill="FFFFFF"/>
        </w:rPr>
        <w:t xml:space="preserve"> </w:t>
      </w:r>
      <w:r w:rsidR="00A43168" w:rsidRPr="0015716F">
        <w:rPr>
          <w:rFonts w:ascii="Arial" w:hAnsi="Arial" w:cs="Arial"/>
          <w:sz w:val="24"/>
          <w:szCs w:val="24"/>
          <w:shd w:val="clear" w:color="auto" w:fill="FFFFFF"/>
        </w:rPr>
        <w:t>T</w:t>
      </w:r>
      <w:r w:rsidR="00D665D4" w:rsidRPr="0015716F">
        <w:rPr>
          <w:rFonts w:ascii="Arial" w:hAnsi="Arial" w:cs="Arial"/>
          <w:sz w:val="24"/>
          <w:szCs w:val="24"/>
          <w:shd w:val="clear" w:color="auto" w:fill="FFFFFF"/>
        </w:rPr>
        <w:t xml:space="preserve">hus, this </w:t>
      </w:r>
      <w:r w:rsidR="00A05CC5" w:rsidRPr="0015716F">
        <w:rPr>
          <w:rFonts w:ascii="Arial" w:hAnsi="Arial" w:cs="Arial"/>
          <w:sz w:val="24"/>
          <w:szCs w:val="24"/>
          <w:shd w:val="clear" w:color="auto" w:fill="FFFFFF"/>
        </w:rPr>
        <w:t xml:space="preserve">similarity in their upbringing and environment </w:t>
      </w:r>
      <w:r w:rsidR="00D665D4" w:rsidRPr="0015716F">
        <w:rPr>
          <w:rFonts w:ascii="Arial" w:hAnsi="Arial" w:cs="Arial"/>
          <w:sz w:val="24"/>
          <w:szCs w:val="24"/>
          <w:shd w:val="clear" w:color="auto" w:fill="FFFFFF"/>
        </w:rPr>
        <w:t>could</w:t>
      </w:r>
      <w:r w:rsidR="00C57F3A" w:rsidRPr="0015716F">
        <w:rPr>
          <w:rFonts w:ascii="Arial" w:hAnsi="Arial" w:cs="Arial"/>
          <w:sz w:val="24"/>
          <w:szCs w:val="24"/>
          <w:shd w:val="clear" w:color="auto" w:fill="FFFFFF"/>
        </w:rPr>
        <w:t xml:space="preserve"> </w:t>
      </w:r>
      <w:r w:rsidR="00D665D4" w:rsidRPr="0015716F">
        <w:rPr>
          <w:rFonts w:ascii="Arial" w:hAnsi="Arial" w:cs="Arial"/>
          <w:sz w:val="24"/>
          <w:szCs w:val="24"/>
          <w:shd w:val="clear" w:color="auto" w:fill="FFFFFF"/>
        </w:rPr>
        <w:t>have influenced their behaviour</w:t>
      </w:r>
      <w:r w:rsidR="00A05CC5" w:rsidRPr="0015716F">
        <w:rPr>
          <w:rFonts w:ascii="Arial" w:hAnsi="Arial" w:cs="Arial"/>
          <w:sz w:val="24"/>
          <w:szCs w:val="24"/>
          <w:shd w:val="clear" w:color="auto" w:fill="FFFFFF"/>
        </w:rPr>
        <w:t xml:space="preserve">. Due to </w:t>
      </w:r>
      <w:proofErr w:type="gramStart"/>
      <w:r w:rsidR="00A05CC5" w:rsidRPr="0015716F">
        <w:rPr>
          <w:rFonts w:ascii="Arial" w:hAnsi="Arial" w:cs="Arial"/>
          <w:sz w:val="24"/>
          <w:szCs w:val="24"/>
          <w:shd w:val="clear" w:color="auto" w:fill="FFFFFF"/>
        </w:rPr>
        <w:t>this researchers</w:t>
      </w:r>
      <w:proofErr w:type="gramEnd"/>
      <w:r w:rsidR="00A05CC5" w:rsidRPr="0015716F">
        <w:rPr>
          <w:rFonts w:ascii="Arial" w:hAnsi="Arial" w:cs="Arial"/>
          <w:sz w:val="24"/>
          <w:szCs w:val="24"/>
          <w:shd w:val="clear" w:color="auto" w:fill="FFFFFF"/>
        </w:rPr>
        <w:t xml:space="preserve"> decided to </w:t>
      </w:r>
      <w:r w:rsidR="00EC3D12" w:rsidRPr="0015716F">
        <w:rPr>
          <w:rFonts w:ascii="Arial" w:hAnsi="Arial" w:cs="Arial"/>
          <w:sz w:val="24"/>
          <w:szCs w:val="24"/>
          <w:shd w:val="clear" w:color="auto" w:fill="FFFFFF"/>
        </w:rPr>
        <w:t>carry out studies on</w:t>
      </w:r>
      <w:r w:rsidR="00A05CC5" w:rsidRPr="0015716F">
        <w:rPr>
          <w:rFonts w:ascii="Arial" w:hAnsi="Arial" w:cs="Arial"/>
          <w:sz w:val="24"/>
          <w:szCs w:val="24"/>
          <w:shd w:val="clear" w:color="auto" w:fill="FFFFFF"/>
        </w:rPr>
        <w:t xml:space="preserve"> twins reared apart as</w:t>
      </w:r>
      <w:r w:rsidR="00EC3D12" w:rsidRPr="0015716F">
        <w:rPr>
          <w:rFonts w:ascii="Arial" w:hAnsi="Arial" w:cs="Arial"/>
          <w:sz w:val="24"/>
          <w:szCs w:val="24"/>
          <w:shd w:val="clear" w:color="auto" w:fill="FFFFFF"/>
        </w:rPr>
        <w:t xml:space="preserve"> they have not been brought </w:t>
      </w:r>
      <w:r w:rsidR="00986F17" w:rsidRPr="0015716F">
        <w:rPr>
          <w:rFonts w:ascii="Arial" w:hAnsi="Arial" w:cs="Arial"/>
          <w:sz w:val="24"/>
          <w:szCs w:val="24"/>
          <w:shd w:val="clear" w:color="auto" w:fill="FFFFFF"/>
        </w:rPr>
        <w:t>up exactly</w:t>
      </w:r>
      <w:r w:rsidR="00EC3D12" w:rsidRPr="0015716F">
        <w:rPr>
          <w:rFonts w:ascii="Arial" w:hAnsi="Arial" w:cs="Arial"/>
          <w:sz w:val="24"/>
          <w:szCs w:val="24"/>
          <w:shd w:val="clear" w:color="auto" w:fill="FFFFFF"/>
        </w:rPr>
        <w:t xml:space="preserve"> the same, so if the results show high concordance rates with identical </w:t>
      </w:r>
      <w:r w:rsidR="00986F17" w:rsidRPr="0015716F">
        <w:rPr>
          <w:rFonts w:ascii="Arial" w:hAnsi="Arial" w:cs="Arial"/>
          <w:sz w:val="24"/>
          <w:szCs w:val="24"/>
          <w:shd w:val="clear" w:color="auto" w:fill="FFFFFF"/>
        </w:rPr>
        <w:t>twins,</w:t>
      </w:r>
      <w:r w:rsidR="00EC3D12" w:rsidRPr="0015716F">
        <w:rPr>
          <w:rFonts w:ascii="Arial" w:hAnsi="Arial" w:cs="Arial"/>
          <w:sz w:val="24"/>
          <w:szCs w:val="24"/>
          <w:shd w:val="clear" w:color="auto" w:fill="FFFFFF"/>
        </w:rPr>
        <w:t xml:space="preserve"> then it must be due to genetics (Ainsworth, 2001, p.28). </w:t>
      </w:r>
      <w:r w:rsidR="00986F17" w:rsidRPr="0015716F">
        <w:rPr>
          <w:rFonts w:ascii="Arial" w:hAnsi="Arial" w:cs="Arial"/>
          <w:sz w:val="24"/>
          <w:szCs w:val="24"/>
          <w:shd w:val="clear" w:color="auto" w:fill="FFFFFF"/>
        </w:rPr>
        <w:t xml:space="preserve">However, these studies </w:t>
      </w:r>
      <w:r w:rsidR="00F46DAB" w:rsidRPr="0015716F">
        <w:rPr>
          <w:rFonts w:ascii="Arial" w:hAnsi="Arial" w:cs="Arial"/>
          <w:sz w:val="24"/>
          <w:szCs w:val="24"/>
          <w:shd w:val="clear" w:color="auto" w:fill="FFFFFF"/>
        </w:rPr>
        <w:t>were then</w:t>
      </w:r>
      <w:r w:rsidR="00986F17" w:rsidRPr="0015716F">
        <w:rPr>
          <w:rFonts w:ascii="Arial" w:hAnsi="Arial" w:cs="Arial"/>
          <w:sz w:val="24"/>
          <w:szCs w:val="24"/>
          <w:shd w:val="clear" w:color="auto" w:fill="FFFFFF"/>
        </w:rPr>
        <w:t xml:space="preserve"> </w:t>
      </w:r>
      <w:r w:rsidR="00F46DAB" w:rsidRPr="0015716F">
        <w:rPr>
          <w:rFonts w:ascii="Arial" w:hAnsi="Arial" w:cs="Arial"/>
          <w:sz w:val="24"/>
          <w:szCs w:val="24"/>
          <w:shd w:val="clear" w:color="auto" w:fill="FFFFFF"/>
        </w:rPr>
        <w:t>c</w:t>
      </w:r>
      <w:r w:rsidR="00986F17" w:rsidRPr="0015716F">
        <w:rPr>
          <w:rFonts w:ascii="Arial" w:hAnsi="Arial" w:cs="Arial"/>
          <w:sz w:val="24"/>
          <w:szCs w:val="24"/>
          <w:shd w:val="clear" w:color="auto" w:fill="FFFFFF"/>
        </w:rPr>
        <w:t>riticised</w:t>
      </w:r>
      <w:r w:rsidR="00345B21" w:rsidRPr="0015716F">
        <w:rPr>
          <w:rFonts w:ascii="Arial" w:hAnsi="Arial" w:cs="Arial"/>
          <w:sz w:val="24"/>
          <w:szCs w:val="24"/>
          <w:shd w:val="clear" w:color="auto" w:fill="FFFFFF"/>
        </w:rPr>
        <w:t xml:space="preserve"> for their lack of substantive evidence and their methodological errors and bias (Joseph, 2001, p.188).</w:t>
      </w:r>
      <w:r w:rsidR="00F46DAB" w:rsidRPr="0015716F">
        <w:rPr>
          <w:rFonts w:ascii="Arial" w:hAnsi="Arial" w:cs="Arial"/>
          <w:sz w:val="24"/>
          <w:szCs w:val="24"/>
          <w:shd w:val="clear" w:color="auto" w:fill="FFFFFF"/>
        </w:rPr>
        <w:t xml:space="preserve"> Th</w:t>
      </w:r>
      <w:r w:rsidRPr="0015716F">
        <w:rPr>
          <w:rFonts w:ascii="Arial" w:hAnsi="Arial" w:cs="Arial"/>
          <w:sz w:val="24"/>
          <w:szCs w:val="24"/>
          <w:shd w:val="clear" w:color="auto" w:fill="FFFFFF"/>
        </w:rPr>
        <w:t>erefore</w:t>
      </w:r>
      <w:r w:rsidR="00F46DAB" w:rsidRPr="0015716F">
        <w:rPr>
          <w:rFonts w:ascii="Arial" w:hAnsi="Arial" w:cs="Arial"/>
          <w:sz w:val="24"/>
          <w:szCs w:val="24"/>
          <w:shd w:val="clear" w:color="auto" w:fill="FFFFFF"/>
        </w:rPr>
        <w:t xml:space="preserve">, </w:t>
      </w:r>
      <w:r w:rsidRPr="0015716F">
        <w:rPr>
          <w:rFonts w:ascii="Arial" w:hAnsi="Arial" w:cs="Arial"/>
          <w:sz w:val="24"/>
          <w:szCs w:val="24"/>
          <w:shd w:val="clear" w:color="auto" w:fill="FFFFFF"/>
        </w:rPr>
        <w:t xml:space="preserve">critics of </w:t>
      </w:r>
      <w:r w:rsidR="00F46DAB" w:rsidRPr="0015716F">
        <w:rPr>
          <w:rFonts w:ascii="Arial" w:hAnsi="Arial" w:cs="Arial"/>
          <w:sz w:val="24"/>
          <w:szCs w:val="24"/>
          <w:shd w:val="clear" w:color="auto" w:fill="FFFFFF"/>
        </w:rPr>
        <w:t>twin</w:t>
      </w:r>
      <w:r w:rsidRPr="0015716F">
        <w:rPr>
          <w:rFonts w:ascii="Arial" w:hAnsi="Arial" w:cs="Arial"/>
          <w:sz w:val="24"/>
          <w:szCs w:val="24"/>
          <w:shd w:val="clear" w:color="auto" w:fill="FFFFFF"/>
        </w:rPr>
        <w:t xml:space="preserve"> studies believe that their environments (nurture) </w:t>
      </w:r>
      <w:r w:rsidR="007043CE" w:rsidRPr="0015716F">
        <w:rPr>
          <w:rFonts w:ascii="Arial" w:hAnsi="Arial" w:cs="Arial"/>
          <w:sz w:val="24"/>
          <w:szCs w:val="24"/>
          <w:shd w:val="clear" w:color="auto" w:fill="FFFFFF"/>
        </w:rPr>
        <w:t>give</w:t>
      </w:r>
      <w:r w:rsidRPr="0015716F">
        <w:rPr>
          <w:rFonts w:ascii="Arial" w:hAnsi="Arial" w:cs="Arial"/>
          <w:sz w:val="24"/>
          <w:szCs w:val="24"/>
          <w:shd w:val="clear" w:color="auto" w:fill="FFFFFF"/>
        </w:rPr>
        <w:t xml:space="preserve"> a better explanation than genetics for </w:t>
      </w:r>
      <w:r w:rsidR="007043CE" w:rsidRPr="0015716F">
        <w:rPr>
          <w:rFonts w:ascii="Arial" w:hAnsi="Arial" w:cs="Arial"/>
          <w:sz w:val="24"/>
          <w:szCs w:val="24"/>
          <w:shd w:val="clear" w:color="auto" w:fill="FFFFFF"/>
        </w:rPr>
        <w:t xml:space="preserve">shared </w:t>
      </w:r>
      <w:r w:rsidRPr="0015716F">
        <w:rPr>
          <w:rFonts w:ascii="Arial" w:hAnsi="Arial" w:cs="Arial"/>
          <w:sz w:val="24"/>
          <w:szCs w:val="24"/>
          <w:shd w:val="clear" w:color="auto" w:fill="FFFFFF"/>
        </w:rPr>
        <w:t>criminal behaviour.</w:t>
      </w:r>
    </w:p>
    <w:p w14:paraId="61934AA8" w14:textId="77777777" w:rsidR="004950E4" w:rsidRPr="0015716F" w:rsidRDefault="00C137FC" w:rsidP="00B72DC1">
      <w:pPr>
        <w:rPr>
          <w:rFonts w:ascii="Arial" w:hAnsi="Arial" w:cs="Arial"/>
          <w:sz w:val="24"/>
          <w:szCs w:val="24"/>
          <w:shd w:val="clear" w:color="auto" w:fill="FFFFFF"/>
        </w:rPr>
      </w:pPr>
      <w:r w:rsidRPr="0015716F">
        <w:rPr>
          <w:rFonts w:ascii="Arial" w:hAnsi="Arial" w:cs="Arial"/>
          <w:sz w:val="24"/>
          <w:szCs w:val="24"/>
        </w:rPr>
        <w:t xml:space="preserve">Another </w:t>
      </w:r>
      <w:r w:rsidR="003C3933" w:rsidRPr="0015716F">
        <w:rPr>
          <w:rFonts w:ascii="Arial" w:hAnsi="Arial" w:cs="Arial"/>
          <w:sz w:val="24"/>
          <w:szCs w:val="24"/>
        </w:rPr>
        <w:t xml:space="preserve">key idea within the nature argument is that </w:t>
      </w:r>
      <w:r w:rsidR="006035D7" w:rsidRPr="0015716F">
        <w:rPr>
          <w:rFonts w:ascii="Arial" w:hAnsi="Arial" w:cs="Arial"/>
          <w:sz w:val="24"/>
          <w:szCs w:val="24"/>
        </w:rPr>
        <w:t>neuroscience and the</w:t>
      </w:r>
      <w:r w:rsidR="003C3933" w:rsidRPr="0015716F">
        <w:rPr>
          <w:rFonts w:ascii="Arial" w:hAnsi="Arial" w:cs="Arial"/>
          <w:sz w:val="24"/>
          <w:szCs w:val="24"/>
        </w:rPr>
        <w:t xml:space="preserve"> brain can </w:t>
      </w:r>
      <w:r w:rsidR="00227460" w:rsidRPr="0015716F">
        <w:rPr>
          <w:rFonts w:ascii="Arial" w:hAnsi="Arial" w:cs="Arial"/>
          <w:sz w:val="24"/>
          <w:szCs w:val="24"/>
        </w:rPr>
        <w:t xml:space="preserve">help </w:t>
      </w:r>
      <w:r w:rsidR="003C3933" w:rsidRPr="0015716F">
        <w:rPr>
          <w:rFonts w:ascii="Arial" w:hAnsi="Arial" w:cs="Arial"/>
          <w:sz w:val="24"/>
          <w:szCs w:val="24"/>
        </w:rPr>
        <w:t>explain criminality</w:t>
      </w:r>
      <w:r w:rsidR="006035D7" w:rsidRPr="0015716F">
        <w:rPr>
          <w:rFonts w:ascii="Arial" w:hAnsi="Arial" w:cs="Arial"/>
          <w:sz w:val="24"/>
          <w:szCs w:val="24"/>
        </w:rPr>
        <w:t xml:space="preserve">. </w:t>
      </w:r>
      <w:r w:rsidR="00BC287A" w:rsidRPr="0015716F">
        <w:rPr>
          <w:rFonts w:ascii="Arial" w:hAnsi="Arial" w:cs="Arial"/>
          <w:sz w:val="24"/>
          <w:szCs w:val="24"/>
        </w:rPr>
        <w:t xml:space="preserve">Several </w:t>
      </w:r>
      <w:r w:rsidR="006E244A" w:rsidRPr="0015716F">
        <w:rPr>
          <w:rFonts w:ascii="Arial" w:hAnsi="Arial" w:cs="Arial"/>
          <w:sz w:val="24"/>
          <w:szCs w:val="24"/>
        </w:rPr>
        <w:t>studies have shown that violent offenders' brain functioning is different to that of an average human</w:t>
      </w:r>
      <w:r w:rsidR="0082656B" w:rsidRPr="0015716F">
        <w:rPr>
          <w:rFonts w:ascii="Arial" w:hAnsi="Arial" w:cs="Arial"/>
          <w:sz w:val="24"/>
          <w:szCs w:val="24"/>
        </w:rPr>
        <w:t xml:space="preserve">. One </w:t>
      </w:r>
      <w:r w:rsidR="00227460" w:rsidRPr="0015716F">
        <w:rPr>
          <w:rFonts w:ascii="Arial" w:hAnsi="Arial" w:cs="Arial"/>
          <w:sz w:val="24"/>
          <w:szCs w:val="24"/>
        </w:rPr>
        <w:t>key and</w:t>
      </w:r>
      <w:r w:rsidR="00B6793B" w:rsidRPr="0015716F">
        <w:rPr>
          <w:rFonts w:ascii="Arial" w:hAnsi="Arial" w:cs="Arial"/>
          <w:sz w:val="24"/>
          <w:szCs w:val="24"/>
        </w:rPr>
        <w:t xml:space="preserve"> well-known </w:t>
      </w:r>
      <w:r w:rsidR="00BC287A" w:rsidRPr="0015716F">
        <w:rPr>
          <w:rFonts w:ascii="Arial" w:hAnsi="Arial" w:cs="Arial"/>
          <w:sz w:val="24"/>
          <w:szCs w:val="24"/>
        </w:rPr>
        <w:t>stud</w:t>
      </w:r>
      <w:r w:rsidR="00227460" w:rsidRPr="0015716F">
        <w:rPr>
          <w:rFonts w:ascii="Arial" w:hAnsi="Arial" w:cs="Arial"/>
          <w:sz w:val="24"/>
          <w:szCs w:val="24"/>
        </w:rPr>
        <w:t>y</w:t>
      </w:r>
      <w:r w:rsidR="00BC287A" w:rsidRPr="0015716F">
        <w:rPr>
          <w:rFonts w:ascii="Arial" w:hAnsi="Arial" w:cs="Arial"/>
          <w:sz w:val="24"/>
          <w:szCs w:val="24"/>
        </w:rPr>
        <w:t xml:space="preserve"> </w:t>
      </w:r>
      <w:r w:rsidR="00B6793B" w:rsidRPr="0015716F">
        <w:rPr>
          <w:rFonts w:ascii="Arial" w:hAnsi="Arial" w:cs="Arial"/>
          <w:sz w:val="24"/>
          <w:szCs w:val="24"/>
        </w:rPr>
        <w:t>is that by</w:t>
      </w:r>
      <w:r w:rsidR="00BC287A" w:rsidRPr="0015716F">
        <w:rPr>
          <w:rFonts w:ascii="Arial" w:hAnsi="Arial" w:cs="Arial"/>
          <w:sz w:val="24"/>
          <w:szCs w:val="24"/>
        </w:rPr>
        <w:t xml:space="preserve"> Raine et al (1977</w:t>
      </w:r>
      <w:r w:rsidR="00B6793B" w:rsidRPr="0015716F">
        <w:rPr>
          <w:rFonts w:ascii="Arial" w:hAnsi="Arial" w:cs="Arial"/>
          <w:sz w:val="24"/>
          <w:szCs w:val="24"/>
        </w:rPr>
        <w:t>, p.496</w:t>
      </w:r>
      <w:r w:rsidR="00BC287A" w:rsidRPr="0015716F">
        <w:rPr>
          <w:rFonts w:ascii="Arial" w:hAnsi="Arial" w:cs="Arial"/>
          <w:sz w:val="24"/>
          <w:szCs w:val="24"/>
        </w:rPr>
        <w:t>); he studied 41 murderers' brains</w:t>
      </w:r>
      <w:r w:rsidR="00B6793B" w:rsidRPr="0015716F">
        <w:rPr>
          <w:rFonts w:ascii="Arial" w:hAnsi="Arial" w:cs="Arial"/>
          <w:sz w:val="24"/>
          <w:szCs w:val="24"/>
        </w:rPr>
        <w:t xml:space="preserve">, who had pleaded not guilty by reason of </w:t>
      </w:r>
      <w:r w:rsidR="00681F66" w:rsidRPr="0015716F">
        <w:rPr>
          <w:rFonts w:ascii="Arial" w:hAnsi="Arial" w:cs="Arial"/>
          <w:sz w:val="24"/>
          <w:szCs w:val="24"/>
        </w:rPr>
        <w:t>insanity (NGRI)</w:t>
      </w:r>
      <w:r w:rsidR="00B6793B" w:rsidRPr="0015716F">
        <w:rPr>
          <w:rFonts w:ascii="Arial" w:hAnsi="Arial" w:cs="Arial"/>
          <w:sz w:val="24"/>
          <w:szCs w:val="24"/>
        </w:rPr>
        <w:t>, against a control group of 41 non-offenders with the use of PET scans.</w:t>
      </w:r>
      <w:r w:rsidR="00681F66" w:rsidRPr="0015716F">
        <w:rPr>
          <w:rFonts w:ascii="Arial" w:hAnsi="Arial" w:cs="Arial"/>
          <w:sz w:val="24"/>
          <w:szCs w:val="24"/>
        </w:rPr>
        <w:t xml:space="preserve"> </w:t>
      </w:r>
      <w:r w:rsidR="00E82B70" w:rsidRPr="0015716F">
        <w:rPr>
          <w:rFonts w:ascii="Arial" w:hAnsi="Arial" w:cs="Arial"/>
          <w:sz w:val="24"/>
          <w:szCs w:val="24"/>
        </w:rPr>
        <w:t xml:space="preserve">The hypothesis was that violent individuals had brain dysfunction in the areas of the brain that are linked to violence; prefrontal </w:t>
      </w:r>
      <w:r w:rsidR="00E82B70" w:rsidRPr="0015716F">
        <w:rPr>
          <w:rFonts w:ascii="Arial" w:hAnsi="Arial" w:cs="Arial"/>
          <w:sz w:val="24"/>
          <w:szCs w:val="24"/>
        </w:rPr>
        <w:lastRenderedPageBreak/>
        <w:t xml:space="preserve">cortex, angular gyrus, amygdala, hippocampus, thalamus, and the corpus callosum (Raine et al, 1977, p.312). </w:t>
      </w:r>
      <w:r w:rsidR="00681F66" w:rsidRPr="0015716F">
        <w:rPr>
          <w:rFonts w:ascii="Arial" w:hAnsi="Arial" w:cs="Arial"/>
          <w:sz w:val="24"/>
          <w:szCs w:val="24"/>
        </w:rPr>
        <w:t xml:space="preserve">Each murderer had pleaded NGRI for different reasons; 6 </w:t>
      </w:r>
      <w:r w:rsidR="009F5370" w:rsidRPr="0015716F">
        <w:rPr>
          <w:rFonts w:ascii="Arial" w:hAnsi="Arial" w:cs="Arial"/>
          <w:sz w:val="24"/>
          <w:szCs w:val="24"/>
        </w:rPr>
        <w:t>for</w:t>
      </w:r>
      <w:r w:rsidR="00681F66" w:rsidRPr="0015716F">
        <w:rPr>
          <w:rFonts w:ascii="Arial" w:hAnsi="Arial" w:cs="Arial"/>
          <w:sz w:val="24"/>
          <w:szCs w:val="24"/>
        </w:rPr>
        <w:t xml:space="preserve"> schizophrenia, 23 </w:t>
      </w:r>
      <w:r w:rsidR="009F5370" w:rsidRPr="0015716F">
        <w:rPr>
          <w:rFonts w:ascii="Arial" w:hAnsi="Arial" w:cs="Arial"/>
          <w:sz w:val="24"/>
          <w:szCs w:val="24"/>
        </w:rPr>
        <w:t>for</w:t>
      </w:r>
      <w:r w:rsidR="00681F66" w:rsidRPr="0015716F">
        <w:rPr>
          <w:rFonts w:ascii="Arial" w:hAnsi="Arial" w:cs="Arial"/>
          <w:sz w:val="24"/>
          <w:szCs w:val="24"/>
        </w:rPr>
        <w:t xml:space="preserve"> head injury/brain damage, 3 </w:t>
      </w:r>
      <w:r w:rsidR="009F5370" w:rsidRPr="0015716F">
        <w:rPr>
          <w:rFonts w:ascii="Arial" w:hAnsi="Arial" w:cs="Arial"/>
          <w:sz w:val="24"/>
          <w:szCs w:val="24"/>
        </w:rPr>
        <w:t xml:space="preserve">for </w:t>
      </w:r>
      <w:r w:rsidR="00681F66" w:rsidRPr="0015716F">
        <w:rPr>
          <w:rFonts w:ascii="Arial" w:hAnsi="Arial" w:cs="Arial"/>
          <w:sz w:val="24"/>
          <w:szCs w:val="24"/>
        </w:rPr>
        <w:t xml:space="preserve">a history of psychoactive substance abuse, 2 </w:t>
      </w:r>
      <w:r w:rsidR="009F5370" w:rsidRPr="0015716F">
        <w:rPr>
          <w:rFonts w:ascii="Arial" w:hAnsi="Arial" w:cs="Arial"/>
          <w:sz w:val="24"/>
          <w:szCs w:val="24"/>
        </w:rPr>
        <w:t>for an</w:t>
      </w:r>
      <w:r w:rsidR="00681F66" w:rsidRPr="0015716F">
        <w:rPr>
          <w:rFonts w:ascii="Arial" w:hAnsi="Arial" w:cs="Arial"/>
          <w:sz w:val="24"/>
          <w:szCs w:val="24"/>
        </w:rPr>
        <w:t xml:space="preserve"> affective disorder, 2 </w:t>
      </w:r>
      <w:r w:rsidR="009F5370" w:rsidRPr="0015716F">
        <w:rPr>
          <w:rFonts w:ascii="Arial" w:hAnsi="Arial" w:cs="Arial"/>
          <w:sz w:val="24"/>
          <w:szCs w:val="24"/>
        </w:rPr>
        <w:t>for</w:t>
      </w:r>
      <w:r w:rsidR="00681F66" w:rsidRPr="0015716F">
        <w:rPr>
          <w:rFonts w:ascii="Arial" w:hAnsi="Arial" w:cs="Arial"/>
          <w:sz w:val="24"/>
          <w:szCs w:val="24"/>
        </w:rPr>
        <w:t xml:space="preserve"> epilepsy, 3 </w:t>
      </w:r>
      <w:r w:rsidR="009F5370" w:rsidRPr="0015716F">
        <w:rPr>
          <w:rFonts w:ascii="Arial" w:hAnsi="Arial" w:cs="Arial"/>
          <w:sz w:val="24"/>
          <w:szCs w:val="24"/>
        </w:rPr>
        <w:t>for</w:t>
      </w:r>
      <w:r w:rsidR="00681F66" w:rsidRPr="0015716F">
        <w:rPr>
          <w:rFonts w:ascii="Arial" w:hAnsi="Arial" w:cs="Arial"/>
          <w:sz w:val="24"/>
          <w:szCs w:val="24"/>
        </w:rPr>
        <w:t xml:space="preserve"> hyperactivity and learning disability, and </w:t>
      </w:r>
      <w:r w:rsidR="009F5370" w:rsidRPr="0015716F">
        <w:rPr>
          <w:rFonts w:ascii="Arial" w:hAnsi="Arial" w:cs="Arial"/>
          <w:sz w:val="24"/>
          <w:szCs w:val="24"/>
        </w:rPr>
        <w:t xml:space="preserve">2 for a </w:t>
      </w:r>
      <w:r w:rsidR="00681F66" w:rsidRPr="0015716F">
        <w:rPr>
          <w:rFonts w:ascii="Arial" w:hAnsi="Arial" w:cs="Arial"/>
          <w:sz w:val="24"/>
          <w:szCs w:val="24"/>
        </w:rPr>
        <w:t>passive-aggressive</w:t>
      </w:r>
      <w:r w:rsidR="009F5370" w:rsidRPr="0015716F">
        <w:rPr>
          <w:rFonts w:ascii="Arial" w:hAnsi="Arial" w:cs="Arial"/>
          <w:sz w:val="24"/>
          <w:szCs w:val="24"/>
        </w:rPr>
        <w:t>/</w:t>
      </w:r>
      <w:r w:rsidR="00681F66" w:rsidRPr="0015716F">
        <w:rPr>
          <w:rFonts w:ascii="Arial" w:hAnsi="Arial" w:cs="Arial"/>
          <w:sz w:val="24"/>
          <w:szCs w:val="24"/>
        </w:rPr>
        <w:t xml:space="preserve"> paranoid personality</w:t>
      </w:r>
      <w:r w:rsidR="009F5370" w:rsidRPr="0015716F">
        <w:rPr>
          <w:rFonts w:ascii="Arial" w:hAnsi="Arial" w:cs="Arial"/>
          <w:sz w:val="24"/>
          <w:szCs w:val="24"/>
        </w:rPr>
        <w:t xml:space="preserve"> </w:t>
      </w:r>
      <w:r w:rsidR="00681F66" w:rsidRPr="0015716F">
        <w:rPr>
          <w:rFonts w:ascii="Arial" w:hAnsi="Arial" w:cs="Arial"/>
          <w:sz w:val="24"/>
          <w:szCs w:val="24"/>
        </w:rPr>
        <w:t>disorder</w:t>
      </w:r>
      <w:r w:rsidR="009F5370" w:rsidRPr="0015716F">
        <w:rPr>
          <w:rFonts w:ascii="Arial" w:hAnsi="Arial" w:cs="Arial"/>
          <w:sz w:val="24"/>
          <w:szCs w:val="24"/>
        </w:rPr>
        <w:t xml:space="preserve"> (Rain et al, 1977, p.312)</w:t>
      </w:r>
      <w:r w:rsidR="00681F66" w:rsidRPr="0015716F">
        <w:rPr>
          <w:rFonts w:ascii="Arial" w:hAnsi="Arial" w:cs="Arial"/>
          <w:sz w:val="24"/>
          <w:szCs w:val="24"/>
        </w:rPr>
        <w:t>.</w:t>
      </w:r>
      <w:r w:rsidR="009F5370" w:rsidRPr="0015716F">
        <w:rPr>
          <w:rFonts w:ascii="Arial" w:hAnsi="Arial" w:cs="Arial"/>
          <w:sz w:val="24"/>
          <w:szCs w:val="24"/>
        </w:rPr>
        <w:t xml:space="preserve"> </w:t>
      </w:r>
      <w:r w:rsidR="00E82B70" w:rsidRPr="0015716F">
        <w:rPr>
          <w:rFonts w:ascii="Arial" w:hAnsi="Arial" w:cs="Arial"/>
          <w:sz w:val="24"/>
          <w:szCs w:val="24"/>
        </w:rPr>
        <w:t xml:space="preserve">The study </w:t>
      </w:r>
      <w:r w:rsidR="008760AA" w:rsidRPr="0015716F">
        <w:rPr>
          <w:rFonts w:ascii="Arial" w:hAnsi="Arial" w:cs="Arial"/>
          <w:sz w:val="24"/>
          <w:szCs w:val="24"/>
        </w:rPr>
        <w:t xml:space="preserve">found </w:t>
      </w:r>
      <w:r w:rsidR="00E82B70" w:rsidRPr="0015716F">
        <w:rPr>
          <w:rFonts w:ascii="Arial" w:hAnsi="Arial" w:cs="Arial"/>
          <w:sz w:val="24"/>
          <w:szCs w:val="24"/>
        </w:rPr>
        <w:t xml:space="preserve">that </w:t>
      </w:r>
      <w:r w:rsidR="007E5D05" w:rsidRPr="0015716F">
        <w:rPr>
          <w:rFonts w:ascii="Arial" w:hAnsi="Arial" w:cs="Arial"/>
          <w:sz w:val="24"/>
          <w:szCs w:val="24"/>
        </w:rPr>
        <w:t>the murderers had reduced</w:t>
      </w:r>
      <w:r w:rsidR="007E5D05" w:rsidRPr="0015716F">
        <w:rPr>
          <w:rFonts w:ascii="Arial" w:hAnsi="Arial" w:cs="Arial"/>
          <w:sz w:val="24"/>
          <w:szCs w:val="24"/>
          <w:shd w:val="clear" w:color="auto" w:fill="FFFFFF"/>
        </w:rPr>
        <w:t xml:space="preserve"> activity in the pre-frontal cortex, parietal, corpus-callosum regions of the brain </w:t>
      </w:r>
      <w:r w:rsidR="008760AA" w:rsidRPr="0015716F">
        <w:rPr>
          <w:rFonts w:ascii="Arial" w:hAnsi="Arial" w:cs="Arial"/>
          <w:sz w:val="24"/>
          <w:szCs w:val="24"/>
          <w:shd w:val="clear" w:color="auto" w:fill="FFFFFF"/>
        </w:rPr>
        <w:t>compared to the</w:t>
      </w:r>
      <w:r w:rsidR="007E5D05" w:rsidRPr="0015716F">
        <w:rPr>
          <w:rFonts w:ascii="Arial" w:hAnsi="Arial" w:cs="Arial"/>
          <w:sz w:val="24"/>
          <w:szCs w:val="24"/>
          <w:shd w:val="clear" w:color="auto" w:fill="FFFFFF"/>
        </w:rPr>
        <w:t xml:space="preserve"> control</w:t>
      </w:r>
      <w:r w:rsidR="008760AA" w:rsidRPr="0015716F">
        <w:rPr>
          <w:rFonts w:ascii="Arial" w:hAnsi="Arial" w:cs="Arial"/>
          <w:sz w:val="24"/>
          <w:szCs w:val="24"/>
          <w:shd w:val="clear" w:color="auto" w:fill="FFFFFF"/>
        </w:rPr>
        <w:t xml:space="preserve">s, </w:t>
      </w:r>
      <w:r w:rsidR="007E5D05" w:rsidRPr="0015716F">
        <w:rPr>
          <w:rFonts w:ascii="Arial" w:hAnsi="Arial" w:cs="Arial"/>
          <w:sz w:val="24"/>
          <w:szCs w:val="24"/>
          <w:shd w:val="clear" w:color="auto" w:fill="FFFFFF"/>
        </w:rPr>
        <w:t>and</w:t>
      </w:r>
      <w:r w:rsidR="008760AA" w:rsidRPr="0015716F">
        <w:rPr>
          <w:rFonts w:ascii="Arial" w:hAnsi="Arial" w:cs="Arial"/>
          <w:sz w:val="24"/>
          <w:szCs w:val="24"/>
          <w:shd w:val="clear" w:color="auto" w:fill="FFFFFF"/>
        </w:rPr>
        <w:t xml:space="preserve"> </w:t>
      </w:r>
      <w:r w:rsidR="003109FD" w:rsidRPr="0015716F">
        <w:rPr>
          <w:rFonts w:ascii="Arial" w:hAnsi="Arial" w:cs="Arial"/>
          <w:sz w:val="24"/>
          <w:szCs w:val="24"/>
          <w:shd w:val="clear" w:color="auto" w:fill="FFFFFF"/>
        </w:rPr>
        <w:t xml:space="preserve">an </w:t>
      </w:r>
      <w:r w:rsidR="007E5D05" w:rsidRPr="0015716F">
        <w:rPr>
          <w:rFonts w:ascii="Arial" w:hAnsi="Arial" w:cs="Arial"/>
          <w:sz w:val="24"/>
          <w:szCs w:val="24"/>
          <w:shd w:val="clear" w:color="auto" w:fill="FFFFFF"/>
        </w:rPr>
        <w:t xml:space="preserve">abnormal </w:t>
      </w:r>
      <w:r w:rsidR="008760AA" w:rsidRPr="0015716F">
        <w:rPr>
          <w:rFonts w:ascii="Arial" w:hAnsi="Arial" w:cs="Arial"/>
          <w:sz w:val="24"/>
          <w:szCs w:val="24"/>
          <w:shd w:val="clear" w:color="auto" w:fill="FFFFFF"/>
        </w:rPr>
        <w:t>asymmetry</w:t>
      </w:r>
      <w:r w:rsidR="007E5D05" w:rsidRPr="0015716F">
        <w:rPr>
          <w:rFonts w:ascii="Arial" w:hAnsi="Arial" w:cs="Arial"/>
          <w:sz w:val="24"/>
          <w:szCs w:val="24"/>
          <w:shd w:val="clear" w:color="auto" w:fill="FFFFFF"/>
        </w:rPr>
        <w:t xml:space="preserve"> in the </w:t>
      </w:r>
      <w:r w:rsidR="008760AA" w:rsidRPr="0015716F">
        <w:rPr>
          <w:rFonts w:ascii="Arial" w:hAnsi="Arial" w:cs="Arial"/>
          <w:sz w:val="24"/>
          <w:szCs w:val="24"/>
          <w:shd w:val="clear" w:color="auto" w:fill="FFFFFF"/>
        </w:rPr>
        <w:t xml:space="preserve">amygdala, </w:t>
      </w:r>
      <w:r w:rsidR="007E5D05" w:rsidRPr="0015716F">
        <w:rPr>
          <w:rFonts w:ascii="Arial" w:hAnsi="Arial" w:cs="Arial"/>
          <w:sz w:val="24"/>
          <w:szCs w:val="24"/>
          <w:shd w:val="clear" w:color="auto" w:fill="FFFFFF"/>
        </w:rPr>
        <w:t>hippocampus</w:t>
      </w:r>
      <w:r w:rsidR="008760AA" w:rsidRPr="0015716F">
        <w:rPr>
          <w:rFonts w:ascii="Arial" w:hAnsi="Arial" w:cs="Arial"/>
          <w:sz w:val="24"/>
          <w:szCs w:val="24"/>
          <w:shd w:val="clear" w:color="auto" w:fill="FFFFFF"/>
        </w:rPr>
        <w:t>, and thalamus regions (Raine et al, 1977, pp. 500-501).</w:t>
      </w:r>
      <w:r w:rsidR="00550B2B" w:rsidRPr="0015716F">
        <w:rPr>
          <w:rFonts w:ascii="Arial" w:hAnsi="Arial" w:cs="Arial"/>
          <w:sz w:val="24"/>
          <w:szCs w:val="24"/>
          <w:shd w:val="clear" w:color="auto" w:fill="FFFFFF"/>
        </w:rPr>
        <w:t xml:space="preserve"> Thus, th</w:t>
      </w:r>
      <w:r w:rsidR="00C01A39" w:rsidRPr="0015716F">
        <w:rPr>
          <w:rFonts w:ascii="Arial" w:hAnsi="Arial" w:cs="Arial"/>
          <w:sz w:val="24"/>
          <w:szCs w:val="24"/>
          <w:shd w:val="clear" w:color="auto" w:fill="FFFFFF"/>
        </w:rPr>
        <w:t>ese abnormalities</w:t>
      </w:r>
      <w:r w:rsidR="00550B2B" w:rsidRPr="0015716F">
        <w:rPr>
          <w:rFonts w:ascii="Arial" w:hAnsi="Arial" w:cs="Arial"/>
          <w:sz w:val="24"/>
          <w:szCs w:val="24"/>
          <w:shd w:val="clear" w:color="auto" w:fill="FFFFFF"/>
        </w:rPr>
        <w:t xml:space="preserve"> </w:t>
      </w:r>
      <w:r w:rsidR="00FE7434" w:rsidRPr="0015716F">
        <w:rPr>
          <w:rFonts w:ascii="Arial" w:hAnsi="Arial" w:cs="Arial"/>
          <w:sz w:val="24"/>
          <w:szCs w:val="24"/>
          <w:shd w:val="clear" w:color="auto" w:fill="FFFFFF"/>
        </w:rPr>
        <w:t>seem to offer an explanation for</w:t>
      </w:r>
      <w:r w:rsidR="00550B2B" w:rsidRPr="0015716F">
        <w:rPr>
          <w:rFonts w:ascii="Arial" w:hAnsi="Arial" w:cs="Arial"/>
          <w:sz w:val="24"/>
          <w:szCs w:val="24"/>
          <w:shd w:val="clear" w:color="auto" w:fill="FFFFFF"/>
        </w:rPr>
        <w:t xml:space="preserve"> </w:t>
      </w:r>
      <w:r w:rsidR="00E85B98" w:rsidRPr="0015716F">
        <w:rPr>
          <w:rFonts w:ascii="Arial" w:hAnsi="Arial" w:cs="Arial"/>
          <w:sz w:val="24"/>
          <w:szCs w:val="24"/>
          <w:shd w:val="clear" w:color="auto" w:fill="FFFFFF"/>
        </w:rPr>
        <w:t xml:space="preserve">behaviours that we identify within </w:t>
      </w:r>
      <w:r w:rsidR="00550B2B" w:rsidRPr="0015716F">
        <w:rPr>
          <w:rFonts w:ascii="Arial" w:hAnsi="Arial" w:cs="Arial"/>
          <w:sz w:val="24"/>
          <w:szCs w:val="24"/>
          <w:shd w:val="clear" w:color="auto" w:fill="FFFFFF"/>
        </w:rPr>
        <w:t>criminal</w:t>
      </w:r>
      <w:r w:rsidR="00E85B98" w:rsidRPr="0015716F">
        <w:rPr>
          <w:rFonts w:ascii="Arial" w:hAnsi="Arial" w:cs="Arial"/>
          <w:sz w:val="24"/>
          <w:szCs w:val="24"/>
          <w:shd w:val="clear" w:color="auto" w:fill="FFFFFF"/>
        </w:rPr>
        <w:t xml:space="preserve">s, such as </w:t>
      </w:r>
      <w:r w:rsidR="00C01A39" w:rsidRPr="0015716F">
        <w:rPr>
          <w:rFonts w:ascii="Arial" w:hAnsi="Arial" w:cs="Arial"/>
          <w:sz w:val="24"/>
          <w:szCs w:val="24"/>
          <w:shd w:val="clear" w:color="auto" w:fill="FFFFFF"/>
        </w:rPr>
        <w:t>impulsive behaviour, loss of self-control, immaturity, altered emotionality, inability to modify behaviour,</w:t>
      </w:r>
      <w:r w:rsidR="00FE7434" w:rsidRPr="0015716F">
        <w:rPr>
          <w:rFonts w:ascii="Arial" w:hAnsi="Arial" w:cs="Arial"/>
          <w:sz w:val="24"/>
          <w:szCs w:val="24"/>
          <w:shd w:val="clear" w:color="auto" w:fill="FFFFFF"/>
        </w:rPr>
        <w:t xml:space="preserve"> and</w:t>
      </w:r>
      <w:r w:rsidR="00C01A39" w:rsidRPr="0015716F">
        <w:rPr>
          <w:rFonts w:ascii="Arial" w:hAnsi="Arial" w:cs="Arial"/>
          <w:sz w:val="24"/>
          <w:szCs w:val="24"/>
          <w:shd w:val="clear" w:color="auto" w:fill="FFFFFF"/>
        </w:rPr>
        <w:t xml:space="preserve"> lack of empathy and fear</w:t>
      </w:r>
      <w:r w:rsidR="00FE7434" w:rsidRPr="0015716F">
        <w:rPr>
          <w:rFonts w:ascii="Arial" w:hAnsi="Arial" w:cs="Arial"/>
          <w:sz w:val="24"/>
          <w:szCs w:val="24"/>
          <w:shd w:val="clear" w:color="auto" w:fill="FFFFFF"/>
        </w:rPr>
        <w:t xml:space="preserve"> (Raine et al, 1977, p.502).</w:t>
      </w:r>
      <w:r w:rsidR="000B53FA" w:rsidRPr="0015716F">
        <w:rPr>
          <w:rFonts w:ascii="Arial" w:hAnsi="Arial" w:cs="Arial"/>
          <w:sz w:val="24"/>
          <w:szCs w:val="24"/>
          <w:shd w:val="clear" w:color="auto" w:fill="FFFFFF"/>
        </w:rPr>
        <w:t xml:space="preserve"> This notion of our brains </w:t>
      </w:r>
      <w:r w:rsidR="00C71D15" w:rsidRPr="0015716F">
        <w:rPr>
          <w:rFonts w:ascii="Arial" w:hAnsi="Arial" w:cs="Arial"/>
          <w:sz w:val="24"/>
          <w:szCs w:val="24"/>
          <w:shd w:val="clear" w:color="auto" w:fill="FFFFFF"/>
        </w:rPr>
        <w:t xml:space="preserve">affecting </w:t>
      </w:r>
      <w:r w:rsidR="000B53FA" w:rsidRPr="0015716F">
        <w:rPr>
          <w:rFonts w:ascii="Arial" w:hAnsi="Arial" w:cs="Arial"/>
          <w:sz w:val="24"/>
          <w:szCs w:val="24"/>
          <w:shd w:val="clear" w:color="auto" w:fill="FFFFFF"/>
        </w:rPr>
        <w:t xml:space="preserve">our predisposition </w:t>
      </w:r>
      <w:r w:rsidR="00F9513A" w:rsidRPr="0015716F">
        <w:rPr>
          <w:rFonts w:ascii="Arial" w:hAnsi="Arial" w:cs="Arial"/>
          <w:sz w:val="24"/>
          <w:szCs w:val="24"/>
          <w:shd w:val="clear" w:color="auto" w:fill="FFFFFF"/>
        </w:rPr>
        <w:t>to</w:t>
      </w:r>
      <w:r w:rsidR="000B53FA" w:rsidRPr="0015716F">
        <w:rPr>
          <w:rFonts w:ascii="Arial" w:hAnsi="Arial" w:cs="Arial"/>
          <w:sz w:val="24"/>
          <w:szCs w:val="24"/>
          <w:shd w:val="clear" w:color="auto" w:fill="FFFFFF"/>
        </w:rPr>
        <w:t xml:space="preserve"> crime has a strong stance as it is supported by much scientific research.</w:t>
      </w:r>
      <w:r w:rsidR="008B2BE4" w:rsidRPr="0015716F">
        <w:rPr>
          <w:rFonts w:ascii="Arial" w:hAnsi="Arial" w:cs="Arial"/>
          <w:sz w:val="24"/>
          <w:szCs w:val="24"/>
          <w:shd w:val="clear" w:color="auto" w:fill="FFFFFF"/>
        </w:rPr>
        <w:t xml:space="preserve"> </w:t>
      </w:r>
    </w:p>
    <w:p w14:paraId="6AA3EBCA" w14:textId="77777777" w:rsidR="00280292" w:rsidRPr="0015716F" w:rsidRDefault="00C137FC" w:rsidP="00B72DC1">
      <w:pPr>
        <w:rPr>
          <w:rFonts w:ascii="Arial" w:hAnsi="Arial" w:cs="Arial"/>
          <w:sz w:val="24"/>
          <w:szCs w:val="24"/>
        </w:rPr>
      </w:pPr>
      <w:r w:rsidRPr="0015716F">
        <w:rPr>
          <w:rFonts w:ascii="Arial" w:hAnsi="Arial" w:cs="Arial"/>
          <w:sz w:val="24"/>
          <w:szCs w:val="24"/>
          <w:shd w:val="clear" w:color="auto" w:fill="FFFFFF"/>
        </w:rPr>
        <w:t xml:space="preserve">Furthermore, this </w:t>
      </w:r>
      <w:r w:rsidR="00C71D15" w:rsidRPr="0015716F">
        <w:rPr>
          <w:rFonts w:ascii="Arial" w:hAnsi="Arial" w:cs="Arial"/>
          <w:sz w:val="24"/>
          <w:szCs w:val="24"/>
          <w:shd w:val="clear" w:color="auto" w:fill="FFFFFF"/>
        </w:rPr>
        <w:t xml:space="preserve">idea is useful when it comes </w:t>
      </w:r>
      <w:r w:rsidRPr="0015716F">
        <w:rPr>
          <w:rFonts w:ascii="Arial" w:hAnsi="Arial" w:cs="Arial"/>
          <w:sz w:val="24"/>
          <w:szCs w:val="24"/>
          <w:shd w:val="clear" w:color="auto" w:fill="FFFFFF"/>
        </w:rPr>
        <w:t xml:space="preserve">to </w:t>
      </w:r>
      <w:r w:rsidR="005B052D" w:rsidRPr="0015716F">
        <w:rPr>
          <w:rFonts w:ascii="Arial" w:hAnsi="Arial" w:cs="Arial"/>
          <w:sz w:val="24"/>
          <w:szCs w:val="24"/>
          <w:shd w:val="clear" w:color="auto" w:fill="FFFFFF"/>
        </w:rPr>
        <w:t xml:space="preserve">explaining </w:t>
      </w:r>
      <w:r w:rsidRPr="0015716F">
        <w:rPr>
          <w:rFonts w:ascii="Arial" w:hAnsi="Arial" w:cs="Arial"/>
          <w:sz w:val="24"/>
          <w:szCs w:val="24"/>
          <w:shd w:val="clear" w:color="auto" w:fill="FFFFFF"/>
        </w:rPr>
        <w:t>psychopaths</w:t>
      </w:r>
      <w:r w:rsidR="005B052D" w:rsidRPr="0015716F">
        <w:rPr>
          <w:rFonts w:ascii="Arial" w:hAnsi="Arial" w:cs="Arial"/>
          <w:sz w:val="24"/>
          <w:szCs w:val="24"/>
          <w:shd w:val="clear" w:color="auto" w:fill="FFFFFF"/>
        </w:rPr>
        <w:t xml:space="preserve"> as they are commonly identified as having emotional deficits (</w:t>
      </w:r>
      <w:r w:rsidR="00964349" w:rsidRPr="0015716F">
        <w:rPr>
          <w:rFonts w:ascii="Arial" w:hAnsi="Arial" w:cs="Arial"/>
          <w:sz w:val="24"/>
          <w:szCs w:val="24"/>
          <w:shd w:val="clear" w:color="auto" w:fill="FFFFFF"/>
        </w:rPr>
        <w:t>Blair, 2013, p.182).</w:t>
      </w:r>
      <w:r w:rsidR="003109FD" w:rsidRPr="0015716F">
        <w:rPr>
          <w:rFonts w:ascii="Arial" w:hAnsi="Arial" w:cs="Arial"/>
          <w:sz w:val="24"/>
          <w:szCs w:val="24"/>
          <w:shd w:val="clear" w:color="auto" w:fill="FFFFFF"/>
        </w:rPr>
        <w:t xml:space="preserve"> </w:t>
      </w:r>
      <w:r w:rsidR="00C1777A" w:rsidRPr="0015716F">
        <w:rPr>
          <w:rFonts w:ascii="Arial" w:hAnsi="Arial" w:cs="Arial"/>
          <w:sz w:val="24"/>
          <w:szCs w:val="24"/>
          <w:shd w:val="clear" w:color="auto" w:fill="FFFFFF"/>
        </w:rPr>
        <w:t xml:space="preserve"> For example, psychopaths are seen as</w:t>
      </w:r>
      <w:r w:rsidR="00C1777A" w:rsidRPr="0015716F">
        <w:rPr>
          <w:rFonts w:ascii="Arial" w:hAnsi="Arial" w:cs="Arial"/>
          <w:sz w:val="24"/>
          <w:szCs w:val="24"/>
        </w:rPr>
        <w:t xml:space="preserve"> tending to lack remorse and empathy, manipulative, narcissistic, irresponsible, and easily frustrated (Baglivio, 2020, p.340).</w:t>
      </w:r>
      <w:r w:rsidR="00EE44E4" w:rsidRPr="0015716F">
        <w:rPr>
          <w:rFonts w:ascii="Arial" w:hAnsi="Arial" w:cs="Arial"/>
          <w:sz w:val="24"/>
          <w:szCs w:val="24"/>
        </w:rPr>
        <w:t xml:space="preserve"> </w:t>
      </w:r>
      <w:r w:rsidR="004842BF" w:rsidRPr="0015716F">
        <w:rPr>
          <w:rFonts w:ascii="Arial" w:hAnsi="Arial" w:cs="Arial"/>
          <w:sz w:val="24"/>
          <w:szCs w:val="24"/>
        </w:rPr>
        <w:t xml:space="preserve">One psychopath this notion has been successfully applied to is Fred West; </w:t>
      </w:r>
      <w:r w:rsidR="0051074D" w:rsidRPr="0015716F">
        <w:rPr>
          <w:rFonts w:ascii="Arial" w:hAnsi="Arial" w:cs="Arial"/>
          <w:sz w:val="24"/>
          <w:szCs w:val="24"/>
        </w:rPr>
        <w:t>he was a sadist-sexual serial killer who tortured, raped and killed at least twelve girls/women with his wife Rosemary during 1967-1987 (</w:t>
      </w:r>
      <w:proofErr w:type="spellStart"/>
      <w:r w:rsidR="0051074D" w:rsidRPr="0015716F">
        <w:rPr>
          <w:rFonts w:ascii="Arial" w:hAnsi="Arial" w:cs="Arial"/>
          <w:sz w:val="24"/>
          <w:szCs w:val="24"/>
        </w:rPr>
        <w:t>Boduszeck</w:t>
      </w:r>
      <w:proofErr w:type="spellEnd"/>
      <w:r w:rsidR="0051074D" w:rsidRPr="0015716F">
        <w:rPr>
          <w:rFonts w:ascii="Arial" w:hAnsi="Arial" w:cs="Arial"/>
          <w:sz w:val="24"/>
          <w:szCs w:val="24"/>
        </w:rPr>
        <w:t xml:space="preserve"> and Hyland,</w:t>
      </w:r>
      <w:r w:rsidR="00A83EAB" w:rsidRPr="0015716F">
        <w:rPr>
          <w:rFonts w:ascii="Arial" w:hAnsi="Arial" w:cs="Arial"/>
          <w:sz w:val="24"/>
          <w:szCs w:val="24"/>
        </w:rPr>
        <w:t xml:space="preserve"> </w:t>
      </w:r>
      <w:r w:rsidR="0051074D" w:rsidRPr="0015716F">
        <w:rPr>
          <w:rFonts w:ascii="Arial" w:hAnsi="Arial" w:cs="Arial"/>
          <w:sz w:val="24"/>
          <w:szCs w:val="24"/>
        </w:rPr>
        <w:t>2012, p.864).</w:t>
      </w:r>
      <w:r w:rsidR="0002758B" w:rsidRPr="0015716F">
        <w:rPr>
          <w:rFonts w:ascii="Arial" w:hAnsi="Arial" w:cs="Arial"/>
          <w:sz w:val="24"/>
          <w:szCs w:val="24"/>
        </w:rPr>
        <w:t xml:space="preserve"> </w:t>
      </w:r>
      <w:r w:rsidR="00AF0389" w:rsidRPr="0015716F">
        <w:rPr>
          <w:rFonts w:ascii="Arial" w:hAnsi="Arial" w:cs="Arial"/>
          <w:sz w:val="24"/>
          <w:szCs w:val="24"/>
        </w:rPr>
        <w:t>Growing up West experienced multiple different head traumas</w:t>
      </w:r>
      <w:r w:rsidR="00050AE5" w:rsidRPr="0015716F">
        <w:rPr>
          <w:rFonts w:ascii="Arial" w:hAnsi="Arial" w:cs="Arial"/>
          <w:sz w:val="24"/>
          <w:szCs w:val="24"/>
        </w:rPr>
        <w:t xml:space="preserve"> but</w:t>
      </w:r>
      <w:r w:rsidR="00AF0389" w:rsidRPr="0015716F">
        <w:rPr>
          <w:rFonts w:ascii="Arial" w:hAnsi="Arial" w:cs="Arial"/>
          <w:sz w:val="24"/>
          <w:szCs w:val="24"/>
        </w:rPr>
        <w:t xml:space="preserve"> the major one </w:t>
      </w:r>
      <w:r w:rsidR="00050AE5" w:rsidRPr="0015716F">
        <w:rPr>
          <w:rFonts w:ascii="Arial" w:hAnsi="Arial" w:cs="Arial"/>
          <w:sz w:val="24"/>
          <w:szCs w:val="24"/>
        </w:rPr>
        <w:t xml:space="preserve">was when </w:t>
      </w:r>
      <w:r w:rsidR="00AF0389" w:rsidRPr="0015716F">
        <w:rPr>
          <w:rFonts w:ascii="Arial" w:hAnsi="Arial" w:cs="Arial"/>
          <w:sz w:val="24"/>
          <w:szCs w:val="24"/>
        </w:rPr>
        <w:t>he was</w:t>
      </w:r>
      <w:r w:rsidR="0002758B" w:rsidRPr="0015716F">
        <w:rPr>
          <w:rFonts w:ascii="Arial" w:hAnsi="Arial" w:cs="Arial"/>
          <w:sz w:val="24"/>
          <w:szCs w:val="24"/>
        </w:rPr>
        <w:t xml:space="preserve"> </w:t>
      </w:r>
      <w:r w:rsidR="00AF0389" w:rsidRPr="0015716F">
        <w:rPr>
          <w:rFonts w:ascii="Arial" w:hAnsi="Arial" w:cs="Arial"/>
          <w:sz w:val="24"/>
          <w:szCs w:val="24"/>
        </w:rPr>
        <w:t>17</w:t>
      </w:r>
      <w:r w:rsidR="00050AE5" w:rsidRPr="0015716F">
        <w:rPr>
          <w:rFonts w:ascii="Arial" w:hAnsi="Arial" w:cs="Arial"/>
          <w:sz w:val="24"/>
          <w:szCs w:val="24"/>
        </w:rPr>
        <w:t xml:space="preserve">, </w:t>
      </w:r>
      <w:r w:rsidR="0002758B" w:rsidRPr="0015716F">
        <w:rPr>
          <w:rFonts w:ascii="Arial" w:hAnsi="Arial" w:cs="Arial"/>
          <w:sz w:val="24"/>
          <w:szCs w:val="24"/>
        </w:rPr>
        <w:t xml:space="preserve">he had a motorcycle accident which resulted in </w:t>
      </w:r>
      <w:r w:rsidR="00AF0389" w:rsidRPr="0015716F">
        <w:rPr>
          <w:rFonts w:ascii="Arial" w:hAnsi="Arial" w:cs="Arial"/>
          <w:sz w:val="24"/>
          <w:szCs w:val="24"/>
        </w:rPr>
        <w:t xml:space="preserve">a fractured skull and </w:t>
      </w:r>
      <w:r w:rsidR="0002758B" w:rsidRPr="0015716F">
        <w:rPr>
          <w:rFonts w:ascii="Arial" w:hAnsi="Arial" w:cs="Arial"/>
          <w:sz w:val="24"/>
          <w:szCs w:val="24"/>
        </w:rPr>
        <w:t>him being in a coma</w:t>
      </w:r>
      <w:r w:rsidR="00050AE5" w:rsidRPr="0015716F">
        <w:rPr>
          <w:rFonts w:ascii="Arial" w:hAnsi="Arial" w:cs="Arial"/>
          <w:sz w:val="24"/>
          <w:szCs w:val="24"/>
        </w:rPr>
        <w:t xml:space="preserve">; his family reported a change in his behaviour after this </w:t>
      </w:r>
      <w:r w:rsidR="00AF0389" w:rsidRPr="0015716F">
        <w:rPr>
          <w:rFonts w:ascii="Arial" w:hAnsi="Arial" w:cs="Arial"/>
          <w:sz w:val="24"/>
          <w:szCs w:val="24"/>
        </w:rPr>
        <w:t>(</w:t>
      </w:r>
      <w:proofErr w:type="spellStart"/>
      <w:r w:rsidR="00AF0389" w:rsidRPr="0015716F">
        <w:rPr>
          <w:rFonts w:ascii="Arial" w:hAnsi="Arial" w:cs="Arial"/>
          <w:sz w:val="24"/>
          <w:szCs w:val="24"/>
        </w:rPr>
        <w:t>Boduszeck</w:t>
      </w:r>
      <w:proofErr w:type="spellEnd"/>
      <w:r w:rsidR="00AF0389" w:rsidRPr="0015716F">
        <w:rPr>
          <w:rFonts w:ascii="Arial" w:hAnsi="Arial" w:cs="Arial"/>
          <w:sz w:val="24"/>
          <w:szCs w:val="24"/>
        </w:rPr>
        <w:t xml:space="preserve"> and Hyland, 2012, p.864).</w:t>
      </w:r>
      <w:r w:rsidR="00050AE5" w:rsidRPr="0015716F">
        <w:rPr>
          <w:rFonts w:ascii="Arial" w:hAnsi="Arial" w:cs="Arial"/>
          <w:sz w:val="24"/>
          <w:szCs w:val="24"/>
        </w:rPr>
        <w:t xml:space="preserve"> S</w:t>
      </w:r>
      <w:r w:rsidR="0002758B" w:rsidRPr="0015716F">
        <w:rPr>
          <w:rFonts w:ascii="Arial" w:hAnsi="Arial" w:cs="Arial"/>
          <w:sz w:val="24"/>
          <w:szCs w:val="24"/>
        </w:rPr>
        <w:t>ubsequently</w:t>
      </w:r>
      <w:r w:rsidR="00050AE5" w:rsidRPr="0015716F">
        <w:rPr>
          <w:rFonts w:ascii="Arial" w:hAnsi="Arial" w:cs="Arial"/>
          <w:sz w:val="24"/>
          <w:szCs w:val="24"/>
        </w:rPr>
        <w:t>, these injuries</w:t>
      </w:r>
      <w:r w:rsidR="0002758B" w:rsidRPr="0015716F">
        <w:rPr>
          <w:rFonts w:ascii="Arial" w:hAnsi="Arial" w:cs="Arial"/>
          <w:sz w:val="24"/>
          <w:szCs w:val="24"/>
        </w:rPr>
        <w:t xml:space="preserve"> left </w:t>
      </w:r>
      <w:r w:rsidR="00050AE5" w:rsidRPr="0015716F">
        <w:rPr>
          <w:rFonts w:ascii="Arial" w:hAnsi="Arial" w:cs="Arial"/>
          <w:sz w:val="24"/>
          <w:szCs w:val="24"/>
        </w:rPr>
        <w:t>West</w:t>
      </w:r>
      <w:r w:rsidR="0002758B" w:rsidRPr="0015716F">
        <w:rPr>
          <w:rFonts w:ascii="Arial" w:hAnsi="Arial" w:cs="Arial"/>
          <w:sz w:val="24"/>
          <w:szCs w:val="24"/>
        </w:rPr>
        <w:t xml:space="preserve"> with some brain damage</w:t>
      </w:r>
      <w:r w:rsidR="00307038" w:rsidRPr="0015716F">
        <w:rPr>
          <w:rFonts w:ascii="Arial" w:hAnsi="Arial" w:cs="Arial"/>
          <w:sz w:val="24"/>
          <w:szCs w:val="24"/>
        </w:rPr>
        <w:t>. T</w:t>
      </w:r>
      <w:r w:rsidR="00050AE5" w:rsidRPr="0015716F">
        <w:rPr>
          <w:rFonts w:ascii="Arial" w:hAnsi="Arial" w:cs="Arial"/>
          <w:sz w:val="24"/>
          <w:szCs w:val="24"/>
        </w:rPr>
        <w:t>hus</w:t>
      </w:r>
      <w:r w:rsidR="0002758B" w:rsidRPr="0015716F">
        <w:rPr>
          <w:rFonts w:ascii="Arial" w:hAnsi="Arial" w:cs="Arial"/>
          <w:sz w:val="24"/>
          <w:szCs w:val="24"/>
        </w:rPr>
        <w:t>,</w:t>
      </w:r>
      <w:r w:rsidR="00B17905" w:rsidRPr="0015716F">
        <w:rPr>
          <w:rFonts w:ascii="Arial" w:hAnsi="Arial" w:cs="Arial"/>
          <w:sz w:val="24"/>
          <w:szCs w:val="24"/>
        </w:rPr>
        <w:t xml:space="preserve"> it has been argued that th</w:t>
      </w:r>
      <w:r w:rsidR="00050AE5" w:rsidRPr="0015716F">
        <w:rPr>
          <w:rFonts w:ascii="Arial" w:hAnsi="Arial" w:cs="Arial"/>
          <w:sz w:val="24"/>
          <w:szCs w:val="24"/>
        </w:rPr>
        <w:t xml:space="preserve">is </w:t>
      </w:r>
      <w:r w:rsidR="008F6458" w:rsidRPr="0015716F">
        <w:rPr>
          <w:rFonts w:ascii="Arial" w:hAnsi="Arial" w:cs="Arial"/>
          <w:sz w:val="24"/>
          <w:szCs w:val="24"/>
        </w:rPr>
        <w:t xml:space="preserve">caused neurological deficits within </w:t>
      </w:r>
      <w:r w:rsidR="00957AFE" w:rsidRPr="0015716F">
        <w:rPr>
          <w:rFonts w:ascii="Arial" w:hAnsi="Arial" w:cs="Arial"/>
          <w:sz w:val="24"/>
          <w:szCs w:val="24"/>
        </w:rPr>
        <w:t>West’s</w:t>
      </w:r>
      <w:r w:rsidR="008F6458" w:rsidRPr="0015716F">
        <w:rPr>
          <w:rFonts w:ascii="Arial" w:hAnsi="Arial" w:cs="Arial"/>
          <w:sz w:val="24"/>
          <w:szCs w:val="24"/>
        </w:rPr>
        <w:t xml:space="preserve"> brain</w:t>
      </w:r>
      <w:r w:rsidR="00307038" w:rsidRPr="0015716F">
        <w:rPr>
          <w:rFonts w:ascii="Arial" w:hAnsi="Arial" w:cs="Arial"/>
          <w:sz w:val="24"/>
          <w:szCs w:val="24"/>
        </w:rPr>
        <w:t xml:space="preserve"> </w:t>
      </w:r>
      <w:r w:rsidR="008F6458" w:rsidRPr="0015716F">
        <w:rPr>
          <w:rFonts w:ascii="Arial" w:hAnsi="Arial" w:cs="Arial"/>
          <w:sz w:val="24"/>
          <w:szCs w:val="24"/>
        </w:rPr>
        <w:t xml:space="preserve">and </w:t>
      </w:r>
      <w:r w:rsidR="00B17905" w:rsidRPr="0015716F">
        <w:rPr>
          <w:rFonts w:ascii="Arial" w:hAnsi="Arial" w:cs="Arial"/>
          <w:sz w:val="24"/>
          <w:szCs w:val="24"/>
        </w:rPr>
        <w:t xml:space="preserve">ignited </w:t>
      </w:r>
      <w:r w:rsidR="00957AFE" w:rsidRPr="0015716F">
        <w:rPr>
          <w:rFonts w:ascii="Arial" w:hAnsi="Arial" w:cs="Arial"/>
          <w:sz w:val="24"/>
          <w:szCs w:val="24"/>
        </w:rPr>
        <w:t>his</w:t>
      </w:r>
      <w:r w:rsidR="00B17905" w:rsidRPr="0015716F">
        <w:rPr>
          <w:rFonts w:ascii="Arial" w:hAnsi="Arial" w:cs="Arial"/>
          <w:sz w:val="24"/>
          <w:szCs w:val="24"/>
        </w:rPr>
        <w:t xml:space="preserve"> criminal behaviours and psychopathic tendencies. </w:t>
      </w:r>
      <w:r w:rsidR="00A83EAB" w:rsidRPr="0015716F">
        <w:rPr>
          <w:rFonts w:ascii="Arial" w:hAnsi="Arial" w:cs="Arial"/>
          <w:sz w:val="24"/>
          <w:szCs w:val="24"/>
        </w:rPr>
        <w:t xml:space="preserve">Despite this, others protest that </w:t>
      </w:r>
      <w:r w:rsidR="00957AFE" w:rsidRPr="0015716F">
        <w:rPr>
          <w:rFonts w:ascii="Arial" w:hAnsi="Arial" w:cs="Arial"/>
          <w:sz w:val="24"/>
          <w:szCs w:val="24"/>
        </w:rPr>
        <w:t>West’s</w:t>
      </w:r>
      <w:r w:rsidR="00A83EAB" w:rsidRPr="0015716F">
        <w:rPr>
          <w:rFonts w:ascii="Arial" w:hAnsi="Arial" w:cs="Arial"/>
          <w:sz w:val="24"/>
          <w:szCs w:val="24"/>
        </w:rPr>
        <w:t xml:space="preserve"> environment is </w:t>
      </w:r>
      <w:r w:rsidR="00957AFE" w:rsidRPr="0015716F">
        <w:rPr>
          <w:rFonts w:ascii="Arial" w:hAnsi="Arial" w:cs="Arial"/>
          <w:sz w:val="24"/>
          <w:szCs w:val="24"/>
        </w:rPr>
        <w:t>the cause of</w:t>
      </w:r>
      <w:r w:rsidR="00A83EAB" w:rsidRPr="0015716F">
        <w:rPr>
          <w:rFonts w:ascii="Arial" w:hAnsi="Arial" w:cs="Arial"/>
          <w:sz w:val="24"/>
          <w:szCs w:val="24"/>
        </w:rPr>
        <w:t xml:space="preserve"> his criminality; he was from a poor family, his mother allegedly sexually abused him, and </w:t>
      </w:r>
      <w:r w:rsidR="00957AFE" w:rsidRPr="0015716F">
        <w:rPr>
          <w:rFonts w:ascii="Arial" w:hAnsi="Arial" w:cs="Arial"/>
          <w:sz w:val="24"/>
          <w:szCs w:val="24"/>
        </w:rPr>
        <w:t xml:space="preserve">West stated that </w:t>
      </w:r>
      <w:r w:rsidR="00A83EAB" w:rsidRPr="0015716F">
        <w:rPr>
          <w:rFonts w:ascii="Arial" w:hAnsi="Arial" w:cs="Arial"/>
          <w:sz w:val="24"/>
          <w:szCs w:val="24"/>
        </w:rPr>
        <w:t>his father had sexual relationships with his sisters (</w:t>
      </w:r>
      <w:proofErr w:type="spellStart"/>
      <w:r w:rsidR="00A83EAB" w:rsidRPr="0015716F">
        <w:rPr>
          <w:rFonts w:ascii="Arial" w:hAnsi="Arial" w:cs="Arial"/>
          <w:sz w:val="24"/>
          <w:szCs w:val="24"/>
        </w:rPr>
        <w:t>Boduszeck</w:t>
      </w:r>
      <w:proofErr w:type="spellEnd"/>
      <w:r w:rsidR="00A83EAB" w:rsidRPr="0015716F">
        <w:rPr>
          <w:rFonts w:ascii="Arial" w:hAnsi="Arial" w:cs="Arial"/>
          <w:sz w:val="24"/>
          <w:szCs w:val="24"/>
        </w:rPr>
        <w:t xml:space="preserve"> and Hyland, 2012, p.86</w:t>
      </w:r>
      <w:r w:rsidR="00957AFE" w:rsidRPr="0015716F">
        <w:rPr>
          <w:rFonts w:ascii="Arial" w:hAnsi="Arial" w:cs="Arial"/>
          <w:sz w:val="24"/>
          <w:szCs w:val="24"/>
        </w:rPr>
        <w:t xml:space="preserve">5-866). </w:t>
      </w:r>
      <w:r w:rsidR="007868D2" w:rsidRPr="0015716F">
        <w:rPr>
          <w:rFonts w:ascii="Arial" w:hAnsi="Arial" w:cs="Arial"/>
          <w:sz w:val="24"/>
          <w:szCs w:val="24"/>
        </w:rPr>
        <w:t>However, his claims about his father have not been confirmed or proven</w:t>
      </w:r>
      <w:r w:rsidR="00307038" w:rsidRPr="0015716F">
        <w:rPr>
          <w:rFonts w:ascii="Arial" w:hAnsi="Arial" w:cs="Arial"/>
          <w:sz w:val="24"/>
          <w:szCs w:val="24"/>
        </w:rPr>
        <w:t>, but i</w:t>
      </w:r>
      <w:r w:rsidR="0076774C" w:rsidRPr="0015716F">
        <w:rPr>
          <w:rFonts w:ascii="Arial" w:hAnsi="Arial" w:cs="Arial"/>
          <w:sz w:val="24"/>
          <w:szCs w:val="24"/>
        </w:rPr>
        <w:t>t</w:t>
      </w:r>
      <w:r w:rsidR="006E2A65" w:rsidRPr="0015716F">
        <w:rPr>
          <w:rFonts w:ascii="Arial" w:hAnsi="Arial" w:cs="Arial"/>
          <w:sz w:val="24"/>
          <w:szCs w:val="24"/>
        </w:rPr>
        <w:t xml:space="preserve"> is t</w:t>
      </w:r>
      <w:r w:rsidR="00957AFE" w:rsidRPr="0015716F">
        <w:rPr>
          <w:rFonts w:ascii="Arial" w:hAnsi="Arial" w:cs="Arial"/>
          <w:sz w:val="24"/>
          <w:szCs w:val="24"/>
        </w:rPr>
        <w:t>h</w:t>
      </w:r>
      <w:r w:rsidR="006E2A65" w:rsidRPr="0015716F">
        <w:rPr>
          <w:rFonts w:ascii="Arial" w:hAnsi="Arial" w:cs="Arial"/>
          <w:sz w:val="24"/>
          <w:szCs w:val="24"/>
        </w:rPr>
        <w:t>ese</w:t>
      </w:r>
      <w:r w:rsidR="007868D2" w:rsidRPr="0015716F">
        <w:rPr>
          <w:rFonts w:ascii="Arial" w:hAnsi="Arial" w:cs="Arial"/>
          <w:sz w:val="24"/>
          <w:szCs w:val="24"/>
        </w:rPr>
        <w:t xml:space="preserve"> negative childhood experiences</w:t>
      </w:r>
      <w:r w:rsidR="00957AFE" w:rsidRPr="0015716F">
        <w:rPr>
          <w:rFonts w:ascii="Arial" w:hAnsi="Arial" w:cs="Arial"/>
          <w:sz w:val="24"/>
          <w:szCs w:val="24"/>
        </w:rPr>
        <w:t xml:space="preserve"> </w:t>
      </w:r>
      <w:r w:rsidR="006E2A65" w:rsidRPr="0015716F">
        <w:rPr>
          <w:rFonts w:ascii="Arial" w:hAnsi="Arial" w:cs="Arial"/>
          <w:sz w:val="24"/>
          <w:szCs w:val="24"/>
        </w:rPr>
        <w:t>that are</w:t>
      </w:r>
      <w:r w:rsidR="007868D2" w:rsidRPr="0015716F">
        <w:rPr>
          <w:rFonts w:ascii="Arial" w:hAnsi="Arial" w:cs="Arial"/>
          <w:sz w:val="24"/>
          <w:szCs w:val="24"/>
        </w:rPr>
        <w:t xml:space="preserve"> believed to </w:t>
      </w:r>
      <w:r w:rsidR="00957AFE" w:rsidRPr="0015716F">
        <w:rPr>
          <w:rFonts w:ascii="Arial" w:hAnsi="Arial" w:cs="Arial"/>
          <w:sz w:val="24"/>
          <w:szCs w:val="24"/>
        </w:rPr>
        <w:t>have damaging impacts on a</w:t>
      </w:r>
      <w:r w:rsidR="005B2850" w:rsidRPr="0015716F">
        <w:rPr>
          <w:rFonts w:ascii="Arial" w:hAnsi="Arial" w:cs="Arial"/>
          <w:sz w:val="24"/>
          <w:szCs w:val="24"/>
        </w:rPr>
        <w:t xml:space="preserve"> child</w:t>
      </w:r>
      <w:r w:rsidR="0076774C" w:rsidRPr="0015716F">
        <w:rPr>
          <w:rFonts w:ascii="Arial" w:hAnsi="Arial" w:cs="Arial"/>
          <w:sz w:val="24"/>
          <w:szCs w:val="24"/>
        </w:rPr>
        <w:t xml:space="preserve">; </w:t>
      </w:r>
      <w:r w:rsidR="005B2850" w:rsidRPr="0015716F">
        <w:rPr>
          <w:rFonts w:ascii="Arial" w:hAnsi="Arial" w:cs="Arial"/>
          <w:sz w:val="24"/>
          <w:szCs w:val="24"/>
        </w:rPr>
        <w:t xml:space="preserve">this </w:t>
      </w:r>
      <w:r w:rsidR="0076774C" w:rsidRPr="0015716F">
        <w:rPr>
          <w:rFonts w:ascii="Arial" w:hAnsi="Arial" w:cs="Arial"/>
          <w:sz w:val="24"/>
          <w:szCs w:val="24"/>
        </w:rPr>
        <w:t xml:space="preserve">idea </w:t>
      </w:r>
      <w:r w:rsidR="006E2A65" w:rsidRPr="0015716F">
        <w:rPr>
          <w:rFonts w:ascii="Arial" w:hAnsi="Arial" w:cs="Arial"/>
          <w:sz w:val="24"/>
          <w:szCs w:val="24"/>
        </w:rPr>
        <w:t xml:space="preserve">is a nurture </w:t>
      </w:r>
      <w:r w:rsidR="007868D2" w:rsidRPr="0015716F">
        <w:rPr>
          <w:rFonts w:ascii="Arial" w:hAnsi="Arial" w:cs="Arial"/>
          <w:sz w:val="24"/>
          <w:szCs w:val="24"/>
        </w:rPr>
        <w:t>argument</w:t>
      </w:r>
      <w:r w:rsidR="006E2A65" w:rsidRPr="0015716F">
        <w:rPr>
          <w:rFonts w:ascii="Arial" w:hAnsi="Arial" w:cs="Arial"/>
          <w:sz w:val="24"/>
          <w:szCs w:val="24"/>
        </w:rPr>
        <w:t xml:space="preserve">. </w:t>
      </w:r>
    </w:p>
    <w:p w14:paraId="2D999FA4" w14:textId="77777777" w:rsidR="006515B9" w:rsidRPr="0015716F" w:rsidRDefault="00C137FC" w:rsidP="00B72DC1">
      <w:pPr>
        <w:rPr>
          <w:rFonts w:ascii="Arial" w:hAnsi="Arial" w:cs="Arial"/>
          <w:sz w:val="24"/>
          <w:szCs w:val="24"/>
          <w:shd w:val="clear" w:color="auto" w:fill="FFFFFF"/>
        </w:rPr>
      </w:pPr>
      <w:r w:rsidRPr="0015716F">
        <w:rPr>
          <w:rFonts w:ascii="Arial" w:hAnsi="Arial" w:cs="Arial"/>
          <w:sz w:val="24"/>
          <w:szCs w:val="24"/>
          <w:shd w:val="clear" w:color="auto" w:fill="FFFFFF"/>
        </w:rPr>
        <w:t>These nurture arguments</w:t>
      </w:r>
      <w:r w:rsidR="007151CF" w:rsidRPr="0015716F">
        <w:rPr>
          <w:rFonts w:ascii="Arial" w:hAnsi="Arial" w:cs="Arial"/>
          <w:sz w:val="24"/>
          <w:szCs w:val="24"/>
          <w:shd w:val="clear" w:color="auto" w:fill="FFFFFF"/>
        </w:rPr>
        <w:t xml:space="preserve"> </w:t>
      </w:r>
      <w:r w:rsidR="00594618" w:rsidRPr="0015716F">
        <w:rPr>
          <w:rFonts w:ascii="Arial" w:hAnsi="Arial" w:cs="Arial"/>
          <w:sz w:val="24"/>
          <w:szCs w:val="24"/>
          <w:shd w:val="clear" w:color="auto" w:fill="FFFFFF"/>
        </w:rPr>
        <w:t>have been rather dominant explanation</w:t>
      </w:r>
      <w:r w:rsidR="007151CF" w:rsidRPr="0015716F">
        <w:rPr>
          <w:rFonts w:ascii="Arial" w:hAnsi="Arial" w:cs="Arial"/>
          <w:sz w:val="24"/>
          <w:szCs w:val="24"/>
          <w:shd w:val="clear" w:color="auto" w:fill="FFFFFF"/>
        </w:rPr>
        <w:t>s</w:t>
      </w:r>
      <w:r w:rsidR="00594618" w:rsidRPr="0015716F">
        <w:rPr>
          <w:rFonts w:ascii="Arial" w:hAnsi="Arial" w:cs="Arial"/>
          <w:sz w:val="24"/>
          <w:szCs w:val="24"/>
          <w:shd w:val="clear" w:color="auto" w:fill="FFFFFF"/>
        </w:rPr>
        <w:t xml:space="preserve"> for criminal behaviour. </w:t>
      </w:r>
      <w:r w:rsidR="009A0451" w:rsidRPr="0015716F">
        <w:rPr>
          <w:rFonts w:ascii="Arial" w:hAnsi="Arial" w:cs="Arial"/>
          <w:sz w:val="24"/>
          <w:szCs w:val="24"/>
          <w:shd w:val="clear" w:color="auto" w:fill="FFFFFF"/>
        </w:rPr>
        <w:t>A</w:t>
      </w:r>
      <w:r w:rsidR="00CB3E37" w:rsidRPr="0015716F">
        <w:rPr>
          <w:rFonts w:ascii="Arial" w:hAnsi="Arial" w:cs="Arial"/>
          <w:sz w:val="24"/>
          <w:szCs w:val="24"/>
          <w:shd w:val="clear" w:color="auto" w:fill="FFFFFF"/>
        </w:rPr>
        <w:t>dverse childhood experiences (ACEs)</w:t>
      </w:r>
      <w:r w:rsidR="009A0451" w:rsidRPr="0015716F">
        <w:rPr>
          <w:rFonts w:ascii="Arial" w:hAnsi="Arial" w:cs="Arial"/>
          <w:sz w:val="24"/>
          <w:szCs w:val="24"/>
          <w:shd w:val="clear" w:color="auto" w:fill="FFFFFF"/>
        </w:rPr>
        <w:t xml:space="preserve"> </w:t>
      </w:r>
      <w:proofErr w:type="gramStart"/>
      <w:r w:rsidRPr="0015716F">
        <w:rPr>
          <w:rFonts w:ascii="Arial" w:hAnsi="Arial" w:cs="Arial"/>
          <w:sz w:val="24"/>
          <w:szCs w:val="24"/>
          <w:shd w:val="clear" w:color="auto" w:fill="FFFFFF"/>
        </w:rPr>
        <w:t>is</w:t>
      </w:r>
      <w:proofErr w:type="gramEnd"/>
      <w:r w:rsidRPr="0015716F">
        <w:rPr>
          <w:rFonts w:ascii="Arial" w:hAnsi="Arial" w:cs="Arial"/>
          <w:sz w:val="24"/>
          <w:szCs w:val="24"/>
          <w:shd w:val="clear" w:color="auto" w:fill="FFFFFF"/>
        </w:rPr>
        <w:t xml:space="preserve"> </w:t>
      </w:r>
      <w:r w:rsidR="009A0451" w:rsidRPr="0015716F">
        <w:rPr>
          <w:rFonts w:ascii="Arial" w:hAnsi="Arial" w:cs="Arial"/>
          <w:sz w:val="24"/>
          <w:szCs w:val="24"/>
          <w:shd w:val="clear" w:color="auto" w:fill="FFFFFF"/>
        </w:rPr>
        <w:t>w</w:t>
      </w:r>
      <w:r w:rsidRPr="0015716F">
        <w:rPr>
          <w:rFonts w:ascii="Arial" w:hAnsi="Arial" w:cs="Arial"/>
          <w:sz w:val="24"/>
          <w:szCs w:val="24"/>
          <w:shd w:val="clear" w:color="auto" w:fill="FFFFFF"/>
        </w:rPr>
        <w:t xml:space="preserve">hat was </w:t>
      </w:r>
      <w:r w:rsidRPr="0015716F">
        <w:rPr>
          <w:rFonts w:ascii="Arial" w:hAnsi="Arial" w:cs="Arial"/>
          <w:sz w:val="24"/>
          <w:szCs w:val="24"/>
          <w:shd w:val="clear" w:color="auto" w:fill="FFFFFF"/>
        </w:rPr>
        <w:t>previously</w:t>
      </w:r>
      <w:r w:rsidR="009A0451" w:rsidRPr="0015716F">
        <w:rPr>
          <w:rFonts w:ascii="Arial" w:hAnsi="Arial" w:cs="Arial"/>
          <w:sz w:val="24"/>
          <w:szCs w:val="24"/>
          <w:shd w:val="clear" w:color="auto" w:fill="FFFFFF"/>
        </w:rPr>
        <w:t xml:space="preserve"> just briefly touched upon</w:t>
      </w:r>
      <w:r w:rsidRPr="0015716F">
        <w:rPr>
          <w:rFonts w:ascii="Arial" w:hAnsi="Arial" w:cs="Arial"/>
          <w:sz w:val="24"/>
          <w:szCs w:val="24"/>
          <w:shd w:val="clear" w:color="auto" w:fill="FFFFFF"/>
        </w:rPr>
        <w:t xml:space="preserve"> with Fred West</w:t>
      </w:r>
      <w:r w:rsidR="00FD3DE2" w:rsidRPr="0015716F">
        <w:rPr>
          <w:rFonts w:ascii="Arial" w:hAnsi="Arial" w:cs="Arial"/>
          <w:sz w:val="24"/>
          <w:szCs w:val="24"/>
          <w:shd w:val="clear" w:color="auto" w:fill="FFFFFF"/>
        </w:rPr>
        <w:t xml:space="preserve">. </w:t>
      </w:r>
      <w:r w:rsidRPr="0015716F">
        <w:rPr>
          <w:rFonts w:ascii="Arial" w:hAnsi="Arial" w:cs="Arial"/>
          <w:sz w:val="24"/>
          <w:szCs w:val="24"/>
          <w:shd w:val="clear" w:color="auto" w:fill="FFFFFF"/>
        </w:rPr>
        <w:t>ACEs is one of the most known and favoured theories</w:t>
      </w:r>
      <w:r w:rsidR="00FD3DE2" w:rsidRPr="0015716F">
        <w:rPr>
          <w:rFonts w:ascii="Arial" w:hAnsi="Arial" w:cs="Arial"/>
          <w:sz w:val="24"/>
          <w:szCs w:val="24"/>
          <w:shd w:val="clear" w:color="auto" w:fill="FFFFFF"/>
        </w:rPr>
        <w:t xml:space="preserve"> of nurture;</w:t>
      </w:r>
      <w:r w:rsidRPr="0015716F">
        <w:rPr>
          <w:rFonts w:ascii="Arial" w:hAnsi="Arial" w:cs="Arial"/>
          <w:sz w:val="24"/>
          <w:szCs w:val="24"/>
          <w:shd w:val="clear" w:color="auto" w:fill="FFFFFF"/>
        </w:rPr>
        <w:t xml:space="preserve"> </w:t>
      </w:r>
      <w:r w:rsidR="00FD3DE2" w:rsidRPr="0015716F">
        <w:rPr>
          <w:rFonts w:ascii="Arial" w:hAnsi="Arial" w:cs="Arial"/>
          <w:sz w:val="24"/>
          <w:szCs w:val="24"/>
          <w:shd w:val="clear" w:color="auto" w:fill="FFFFFF"/>
        </w:rPr>
        <w:t xml:space="preserve">it </w:t>
      </w:r>
      <w:r w:rsidR="00A12655" w:rsidRPr="0015716F">
        <w:rPr>
          <w:rFonts w:ascii="Arial" w:hAnsi="Arial" w:cs="Arial"/>
          <w:sz w:val="24"/>
          <w:szCs w:val="24"/>
          <w:shd w:val="clear" w:color="auto" w:fill="FFFFFF"/>
        </w:rPr>
        <w:t>propose</w:t>
      </w:r>
      <w:r w:rsidR="0034551E" w:rsidRPr="0015716F">
        <w:rPr>
          <w:rFonts w:ascii="Arial" w:hAnsi="Arial" w:cs="Arial"/>
          <w:sz w:val="24"/>
          <w:szCs w:val="24"/>
          <w:shd w:val="clear" w:color="auto" w:fill="FFFFFF"/>
        </w:rPr>
        <w:t xml:space="preserve">s </w:t>
      </w:r>
      <w:r w:rsidR="00A12655" w:rsidRPr="0015716F">
        <w:rPr>
          <w:rFonts w:ascii="Arial" w:hAnsi="Arial" w:cs="Arial"/>
          <w:sz w:val="24"/>
          <w:szCs w:val="24"/>
          <w:shd w:val="clear" w:color="auto" w:fill="FFFFFF"/>
        </w:rPr>
        <w:t xml:space="preserve">that </w:t>
      </w:r>
      <w:r w:rsidR="00CB3E37" w:rsidRPr="0015716F">
        <w:rPr>
          <w:rFonts w:ascii="Arial" w:hAnsi="Arial" w:cs="Arial"/>
          <w:sz w:val="24"/>
          <w:szCs w:val="24"/>
          <w:shd w:val="clear" w:color="auto" w:fill="FFFFFF"/>
        </w:rPr>
        <w:t xml:space="preserve">negative events and factors </w:t>
      </w:r>
      <w:r w:rsidR="00A12655" w:rsidRPr="0015716F">
        <w:rPr>
          <w:rFonts w:ascii="Arial" w:hAnsi="Arial" w:cs="Arial"/>
          <w:sz w:val="24"/>
          <w:szCs w:val="24"/>
          <w:shd w:val="clear" w:color="auto" w:fill="FFFFFF"/>
        </w:rPr>
        <w:t xml:space="preserve">within childhood </w:t>
      </w:r>
      <w:r w:rsidR="00CB3E37" w:rsidRPr="0015716F">
        <w:rPr>
          <w:rFonts w:ascii="Arial" w:hAnsi="Arial" w:cs="Arial"/>
          <w:sz w:val="24"/>
          <w:szCs w:val="24"/>
          <w:shd w:val="clear" w:color="auto" w:fill="FFFFFF"/>
        </w:rPr>
        <w:t xml:space="preserve">increase the likelihood of </w:t>
      </w:r>
      <w:r w:rsidR="006B5167" w:rsidRPr="0015716F">
        <w:rPr>
          <w:rFonts w:ascii="Arial" w:hAnsi="Arial" w:cs="Arial"/>
          <w:sz w:val="24"/>
          <w:szCs w:val="24"/>
          <w:shd w:val="clear" w:color="auto" w:fill="FFFFFF"/>
        </w:rPr>
        <w:t>that</w:t>
      </w:r>
      <w:r w:rsidR="00CB3E37" w:rsidRPr="0015716F">
        <w:rPr>
          <w:rFonts w:ascii="Arial" w:hAnsi="Arial" w:cs="Arial"/>
          <w:sz w:val="24"/>
          <w:szCs w:val="24"/>
          <w:shd w:val="clear" w:color="auto" w:fill="FFFFFF"/>
        </w:rPr>
        <w:t xml:space="preserve"> individual </w:t>
      </w:r>
      <w:r w:rsidR="00F24080" w:rsidRPr="0015716F">
        <w:rPr>
          <w:rFonts w:ascii="Arial" w:hAnsi="Arial" w:cs="Arial"/>
          <w:sz w:val="24"/>
          <w:szCs w:val="24"/>
          <w:shd w:val="clear" w:color="auto" w:fill="FFFFFF"/>
        </w:rPr>
        <w:t xml:space="preserve">resorting to </w:t>
      </w:r>
      <w:r w:rsidR="006B5167" w:rsidRPr="0015716F">
        <w:rPr>
          <w:rFonts w:ascii="Arial" w:hAnsi="Arial" w:cs="Arial"/>
          <w:sz w:val="24"/>
          <w:szCs w:val="24"/>
          <w:shd w:val="clear" w:color="auto" w:fill="FFFFFF"/>
        </w:rPr>
        <w:t xml:space="preserve">lifelong </w:t>
      </w:r>
      <w:r w:rsidR="00F24080" w:rsidRPr="0015716F">
        <w:rPr>
          <w:rFonts w:ascii="Arial" w:hAnsi="Arial" w:cs="Arial"/>
          <w:sz w:val="24"/>
          <w:szCs w:val="24"/>
          <w:shd w:val="clear" w:color="auto" w:fill="FFFFFF"/>
        </w:rPr>
        <w:t>anti-social behaviour</w:t>
      </w:r>
      <w:r w:rsidR="00D60E9D" w:rsidRPr="0015716F">
        <w:rPr>
          <w:rFonts w:ascii="Arial" w:hAnsi="Arial" w:cs="Arial"/>
          <w:sz w:val="24"/>
          <w:szCs w:val="24"/>
          <w:shd w:val="clear" w:color="auto" w:fill="FFFFFF"/>
        </w:rPr>
        <w:t xml:space="preserve"> (</w:t>
      </w:r>
      <w:r w:rsidR="00F24080" w:rsidRPr="0015716F">
        <w:rPr>
          <w:rFonts w:ascii="Arial" w:hAnsi="Arial" w:cs="Arial"/>
          <w:sz w:val="24"/>
          <w:szCs w:val="24"/>
          <w:shd w:val="clear" w:color="auto" w:fill="FFFFFF"/>
        </w:rPr>
        <w:t>Baglivio et al, 2020, p.338).</w:t>
      </w:r>
      <w:r w:rsidR="00645A4B" w:rsidRPr="0015716F">
        <w:rPr>
          <w:rFonts w:ascii="Arial" w:hAnsi="Arial" w:cs="Arial"/>
          <w:sz w:val="24"/>
          <w:szCs w:val="24"/>
          <w:shd w:val="clear" w:color="auto" w:fill="FFFFFF"/>
        </w:rPr>
        <w:t xml:space="preserve"> </w:t>
      </w:r>
      <w:r w:rsidR="0034551E" w:rsidRPr="0015716F">
        <w:rPr>
          <w:rFonts w:ascii="Arial" w:hAnsi="Arial" w:cs="Arial"/>
          <w:sz w:val="24"/>
          <w:szCs w:val="24"/>
          <w:shd w:val="clear" w:color="auto" w:fill="FFFFFF"/>
        </w:rPr>
        <w:t xml:space="preserve">This notion </w:t>
      </w:r>
      <w:r w:rsidR="00F124AA" w:rsidRPr="0015716F">
        <w:rPr>
          <w:rFonts w:ascii="Arial" w:hAnsi="Arial" w:cs="Arial"/>
          <w:sz w:val="24"/>
          <w:szCs w:val="24"/>
        </w:rPr>
        <w:t>has been</w:t>
      </w:r>
      <w:r w:rsidR="0034551E" w:rsidRPr="0015716F">
        <w:rPr>
          <w:rFonts w:ascii="Arial" w:hAnsi="Arial" w:cs="Arial"/>
          <w:sz w:val="24"/>
          <w:szCs w:val="24"/>
        </w:rPr>
        <w:t xml:space="preserve"> covered in various criminological and psychological theories and the number of empirical studies testing it </w:t>
      </w:r>
      <w:r w:rsidR="00F124AA" w:rsidRPr="0015716F">
        <w:rPr>
          <w:rFonts w:ascii="Arial" w:hAnsi="Arial" w:cs="Arial"/>
          <w:sz w:val="24"/>
          <w:szCs w:val="24"/>
        </w:rPr>
        <w:t xml:space="preserve">is </w:t>
      </w:r>
      <w:r w:rsidR="0034551E" w:rsidRPr="0015716F">
        <w:rPr>
          <w:rFonts w:ascii="Arial" w:hAnsi="Arial" w:cs="Arial"/>
          <w:sz w:val="24"/>
          <w:szCs w:val="24"/>
        </w:rPr>
        <w:t>continuously growing (</w:t>
      </w:r>
      <w:r w:rsidR="00F124AA" w:rsidRPr="0015716F">
        <w:rPr>
          <w:rFonts w:ascii="Arial" w:hAnsi="Arial" w:cs="Arial"/>
          <w:sz w:val="24"/>
          <w:szCs w:val="24"/>
        </w:rPr>
        <w:t>Baglivio et al, 20</w:t>
      </w:r>
      <w:r w:rsidR="00C1777A" w:rsidRPr="0015716F">
        <w:rPr>
          <w:rFonts w:ascii="Arial" w:hAnsi="Arial" w:cs="Arial"/>
          <w:sz w:val="24"/>
          <w:szCs w:val="24"/>
        </w:rPr>
        <w:t>15</w:t>
      </w:r>
      <w:r w:rsidR="00F124AA" w:rsidRPr="0015716F">
        <w:rPr>
          <w:rFonts w:ascii="Arial" w:hAnsi="Arial" w:cs="Arial"/>
          <w:sz w:val="24"/>
          <w:szCs w:val="24"/>
        </w:rPr>
        <w:t>, p.230).</w:t>
      </w:r>
      <w:r w:rsidR="0034551E" w:rsidRPr="0015716F">
        <w:rPr>
          <w:rFonts w:ascii="Arial" w:hAnsi="Arial" w:cs="Arial"/>
          <w:sz w:val="24"/>
          <w:szCs w:val="24"/>
        </w:rPr>
        <w:t xml:space="preserve"> </w:t>
      </w:r>
      <w:r w:rsidR="00A12655" w:rsidRPr="0015716F">
        <w:rPr>
          <w:rFonts w:ascii="Arial" w:hAnsi="Arial" w:cs="Arial"/>
          <w:sz w:val="24"/>
          <w:szCs w:val="24"/>
          <w:shd w:val="clear" w:color="auto" w:fill="FFFFFF"/>
        </w:rPr>
        <w:t>S</w:t>
      </w:r>
      <w:r w:rsidR="001E6CDC" w:rsidRPr="0015716F">
        <w:rPr>
          <w:rFonts w:ascii="Arial" w:hAnsi="Arial" w:cs="Arial"/>
          <w:sz w:val="24"/>
          <w:szCs w:val="24"/>
          <w:shd w:val="clear" w:color="auto" w:fill="FFFFFF"/>
        </w:rPr>
        <w:t>ome</w:t>
      </w:r>
      <w:r w:rsidR="00A12655" w:rsidRPr="0015716F">
        <w:rPr>
          <w:rFonts w:ascii="Arial" w:hAnsi="Arial" w:cs="Arial"/>
          <w:sz w:val="24"/>
          <w:szCs w:val="24"/>
          <w:shd w:val="clear" w:color="auto" w:fill="FFFFFF"/>
        </w:rPr>
        <w:t xml:space="preserve"> key </w:t>
      </w:r>
      <w:r w:rsidR="00C211CF" w:rsidRPr="0015716F">
        <w:rPr>
          <w:rFonts w:ascii="Arial" w:hAnsi="Arial" w:cs="Arial"/>
          <w:sz w:val="24"/>
          <w:szCs w:val="24"/>
          <w:shd w:val="clear" w:color="auto" w:fill="FFFFFF"/>
        </w:rPr>
        <w:t>factors</w:t>
      </w:r>
      <w:r w:rsidR="00A12655" w:rsidRPr="0015716F">
        <w:rPr>
          <w:rFonts w:ascii="Arial" w:hAnsi="Arial" w:cs="Arial"/>
          <w:sz w:val="24"/>
          <w:szCs w:val="24"/>
          <w:shd w:val="clear" w:color="auto" w:fill="FFFFFF"/>
        </w:rPr>
        <w:t xml:space="preserve"> </w:t>
      </w:r>
      <w:r w:rsidR="00F124AA" w:rsidRPr="0015716F">
        <w:rPr>
          <w:rFonts w:ascii="Arial" w:hAnsi="Arial" w:cs="Arial"/>
          <w:sz w:val="24"/>
          <w:szCs w:val="24"/>
          <w:shd w:val="clear" w:color="auto" w:fill="FFFFFF"/>
        </w:rPr>
        <w:t xml:space="preserve">of ACEs </w:t>
      </w:r>
      <w:r w:rsidR="00645A4B" w:rsidRPr="0015716F">
        <w:rPr>
          <w:rFonts w:ascii="Arial" w:hAnsi="Arial" w:cs="Arial"/>
          <w:sz w:val="24"/>
          <w:szCs w:val="24"/>
          <w:shd w:val="clear" w:color="auto" w:fill="FFFFFF"/>
        </w:rPr>
        <w:t>have been</w:t>
      </w:r>
      <w:r w:rsidR="00A12655" w:rsidRPr="0015716F">
        <w:rPr>
          <w:rFonts w:ascii="Arial" w:hAnsi="Arial" w:cs="Arial"/>
          <w:sz w:val="24"/>
          <w:szCs w:val="24"/>
          <w:shd w:val="clear" w:color="auto" w:fill="FFFFFF"/>
        </w:rPr>
        <w:t xml:space="preserve"> identified</w:t>
      </w:r>
      <w:r w:rsidR="00553282" w:rsidRPr="0015716F">
        <w:rPr>
          <w:rFonts w:ascii="Arial" w:hAnsi="Arial" w:cs="Arial"/>
          <w:sz w:val="24"/>
          <w:szCs w:val="24"/>
          <w:shd w:val="clear" w:color="auto" w:fill="FFFFFF"/>
        </w:rPr>
        <w:t xml:space="preserve"> and the</w:t>
      </w:r>
      <w:r w:rsidR="00C211CF" w:rsidRPr="0015716F">
        <w:rPr>
          <w:rFonts w:ascii="Arial" w:hAnsi="Arial" w:cs="Arial"/>
          <w:sz w:val="24"/>
          <w:szCs w:val="24"/>
          <w:shd w:val="clear" w:color="auto" w:fill="FFFFFF"/>
        </w:rPr>
        <w:t>se</w:t>
      </w:r>
      <w:r w:rsidR="00553282" w:rsidRPr="0015716F">
        <w:rPr>
          <w:rFonts w:ascii="Arial" w:hAnsi="Arial" w:cs="Arial"/>
          <w:sz w:val="24"/>
          <w:szCs w:val="24"/>
          <w:shd w:val="clear" w:color="auto" w:fill="FFFFFF"/>
        </w:rPr>
        <w:t xml:space="preserve"> are</w:t>
      </w:r>
      <w:r w:rsidR="00A12655" w:rsidRPr="0015716F">
        <w:rPr>
          <w:rFonts w:ascii="Arial" w:hAnsi="Arial" w:cs="Arial"/>
          <w:sz w:val="24"/>
          <w:szCs w:val="24"/>
          <w:shd w:val="clear" w:color="auto" w:fill="FFFFFF"/>
        </w:rPr>
        <w:t xml:space="preserve"> physical abuse</w:t>
      </w:r>
      <w:r w:rsidR="00830E1F" w:rsidRPr="0015716F">
        <w:rPr>
          <w:rFonts w:ascii="Arial" w:hAnsi="Arial" w:cs="Arial"/>
          <w:sz w:val="24"/>
          <w:szCs w:val="24"/>
          <w:shd w:val="clear" w:color="auto" w:fill="FFFFFF"/>
        </w:rPr>
        <w:t>/neglect</w:t>
      </w:r>
      <w:r w:rsidR="00A12655" w:rsidRPr="0015716F">
        <w:rPr>
          <w:rFonts w:ascii="Arial" w:hAnsi="Arial" w:cs="Arial"/>
          <w:sz w:val="24"/>
          <w:szCs w:val="24"/>
          <w:shd w:val="clear" w:color="auto" w:fill="FFFFFF"/>
        </w:rPr>
        <w:t>, sexual abuse, psychological</w:t>
      </w:r>
      <w:r w:rsidR="00830E1F" w:rsidRPr="0015716F">
        <w:rPr>
          <w:rFonts w:ascii="Arial" w:hAnsi="Arial" w:cs="Arial"/>
          <w:sz w:val="24"/>
          <w:szCs w:val="24"/>
          <w:shd w:val="clear" w:color="auto" w:fill="FFFFFF"/>
        </w:rPr>
        <w:t xml:space="preserve">/emotional </w:t>
      </w:r>
      <w:r w:rsidR="00A12655" w:rsidRPr="0015716F">
        <w:rPr>
          <w:rFonts w:ascii="Arial" w:hAnsi="Arial" w:cs="Arial"/>
          <w:sz w:val="24"/>
          <w:szCs w:val="24"/>
          <w:shd w:val="clear" w:color="auto" w:fill="FFFFFF"/>
        </w:rPr>
        <w:t>abuse,</w:t>
      </w:r>
      <w:r w:rsidR="00830E1F" w:rsidRPr="0015716F">
        <w:rPr>
          <w:rFonts w:ascii="Arial" w:hAnsi="Arial" w:cs="Arial"/>
          <w:sz w:val="24"/>
          <w:szCs w:val="24"/>
          <w:shd w:val="clear" w:color="auto" w:fill="FFFFFF"/>
        </w:rPr>
        <w:t xml:space="preserve"> </w:t>
      </w:r>
      <w:r w:rsidR="00553282" w:rsidRPr="0015716F">
        <w:rPr>
          <w:rFonts w:ascii="Arial" w:hAnsi="Arial" w:cs="Arial"/>
          <w:sz w:val="24"/>
          <w:szCs w:val="24"/>
          <w:shd w:val="clear" w:color="auto" w:fill="FFFFFF"/>
        </w:rPr>
        <w:t xml:space="preserve">exposure to </w:t>
      </w:r>
      <w:r w:rsidR="00645A4B" w:rsidRPr="0015716F">
        <w:rPr>
          <w:rFonts w:ascii="Arial" w:hAnsi="Arial" w:cs="Arial"/>
          <w:sz w:val="24"/>
          <w:szCs w:val="24"/>
          <w:shd w:val="clear" w:color="auto" w:fill="FFFFFF"/>
        </w:rPr>
        <w:t xml:space="preserve">domestic violence (Felliti et al, 1998, p.245). In addition, some </w:t>
      </w:r>
      <w:r w:rsidR="00EE0517" w:rsidRPr="0015716F">
        <w:rPr>
          <w:rFonts w:ascii="Arial" w:hAnsi="Arial" w:cs="Arial"/>
          <w:sz w:val="24"/>
          <w:szCs w:val="24"/>
          <w:shd w:val="clear" w:color="auto" w:fill="FFFFFF"/>
        </w:rPr>
        <w:t xml:space="preserve">other </w:t>
      </w:r>
      <w:r w:rsidR="00645A4B" w:rsidRPr="0015716F">
        <w:rPr>
          <w:rFonts w:ascii="Arial" w:hAnsi="Arial" w:cs="Arial"/>
          <w:sz w:val="24"/>
          <w:szCs w:val="24"/>
          <w:shd w:val="clear" w:color="auto" w:fill="FFFFFF"/>
        </w:rPr>
        <w:t xml:space="preserve">factors revolve around </w:t>
      </w:r>
      <w:r w:rsidR="00830E1F" w:rsidRPr="0015716F">
        <w:rPr>
          <w:rFonts w:ascii="Arial" w:hAnsi="Arial" w:cs="Arial"/>
          <w:sz w:val="24"/>
          <w:szCs w:val="24"/>
          <w:shd w:val="clear" w:color="auto" w:fill="FFFFFF"/>
        </w:rPr>
        <w:t>household dysfunctions such as</w:t>
      </w:r>
      <w:r w:rsidR="00645A4B" w:rsidRPr="0015716F">
        <w:rPr>
          <w:rFonts w:ascii="Arial" w:hAnsi="Arial" w:cs="Arial"/>
          <w:sz w:val="24"/>
          <w:szCs w:val="24"/>
          <w:shd w:val="clear" w:color="auto" w:fill="FFFFFF"/>
        </w:rPr>
        <w:t xml:space="preserve"> parental separation/divorce,</w:t>
      </w:r>
      <w:r w:rsidR="00830E1F" w:rsidRPr="0015716F">
        <w:rPr>
          <w:rFonts w:ascii="Arial" w:hAnsi="Arial" w:cs="Arial"/>
          <w:sz w:val="24"/>
          <w:szCs w:val="24"/>
          <w:shd w:val="clear" w:color="auto" w:fill="FFFFFF"/>
        </w:rPr>
        <w:t xml:space="preserve"> </w:t>
      </w:r>
      <w:r w:rsidR="00645A4B" w:rsidRPr="0015716F">
        <w:rPr>
          <w:rFonts w:ascii="Arial" w:hAnsi="Arial" w:cs="Arial"/>
          <w:sz w:val="24"/>
          <w:szCs w:val="24"/>
          <w:shd w:val="clear" w:color="auto" w:fill="FFFFFF"/>
        </w:rPr>
        <w:t>incarcerated</w:t>
      </w:r>
      <w:r w:rsidR="00307038" w:rsidRPr="0015716F">
        <w:rPr>
          <w:rFonts w:ascii="Arial" w:hAnsi="Arial" w:cs="Arial"/>
          <w:sz w:val="24"/>
          <w:szCs w:val="24"/>
          <w:shd w:val="clear" w:color="auto" w:fill="FFFFFF"/>
        </w:rPr>
        <w:t xml:space="preserve"> or </w:t>
      </w:r>
      <w:r w:rsidR="00645A4B" w:rsidRPr="0015716F">
        <w:rPr>
          <w:rFonts w:ascii="Arial" w:hAnsi="Arial" w:cs="Arial"/>
          <w:sz w:val="24"/>
          <w:szCs w:val="24"/>
          <w:shd w:val="clear" w:color="auto" w:fill="FFFFFF"/>
        </w:rPr>
        <w:t xml:space="preserve">offending parents, </w:t>
      </w:r>
      <w:r w:rsidR="00553282" w:rsidRPr="0015716F">
        <w:rPr>
          <w:rFonts w:ascii="Arial" w:hAnsi="Arial" w:cs="Arial"/>
          <w:sz w:val="24"/>
          <w:szCs w:val="24"/>
          <w:shd w:val="clear" w:color="auto" w:fill="FFFFFF"/>
        </w:rPr>
        <w:t xml:space="preserve">living </w:t>
      </w:r>
      <w:r w:rsidR="00830E1F" w:rsidRPr="0015716F">
        <w:rPr>
          <w:rFonts w:ascii="Arial" w:hAnsi="Arial" w:cs="Arial"/>
          <w:sz w:val="24"/>
          <w:szCs w:val="24"/>
          <w:shd w:val="clear" w:color="auto" w:fill="FFFFFF"/>
        </w:rPr>
        <w:t>with substance misusers</w:t>
      </w:r>
      <w:r w:rsidR="00A06CA0" w:rsidRPr="0015716F">
        <w:rPr>
          <w:rFonts w:ascii="Arial" w:hAnsi="Arial" w:cs="Arial"/>
          <w:sz w:val="24"/>
          <w:szCs w:val="24"/>
          <w:shd w:val="clear" w:color="auto" w:fill="FFFFFF"/>
        </w:rPr>
        <w:t xml:space="preserve"> </w:t>
      </w:r>
      <w:r w:rsidR="00645A4B" w:rsidRPr="0015716F">
        <w:rPr>
          <w:rFonts w:ascii="Arial" w:hAnsi="Arial" w:cs="Arial"/>
          <w:sz w:val="24"/>
          <w:szCs w:val="24"/>
          <w:shd w:val="clear" w:color="auto" w:fill="FFFFFF"/>
        </w:rPr>
        <w:t xml:space="preserve">or those with </w:t>
      </w:r>
      <w:r w:rsidR="00645A4B" w:rsidRPr="0015716F">
        <w:rPr>
          <w:rFonts w:ascii="Arial" w:hAnsi="Arial" w:cs="Arial"/>
          <w:sz w:val="24"/>
          <w:szCs w:val="24"/>
          <w:shd w:val="clear" w:color="auto" w:fill="FFFFFF"/>
        </w:rPr>
        <w:lastRenderedPageBreak/>
        <w:t>mental illnesses (Baglivio et al, 2020, p.338).</w:t>
      </w:r>
      <w:r w:rsidR="00A06CA0" w:rsidRPr="0015716F">
        <w:rPr>
          <w:rFonts w:ascii="Arial" w:hAnsi="Arial" w:cs="Arial"/>
          <w:sz w:val="24"/>
          <w:szCs w:val="24"/>
          <w:shd w:val="clear" w:color="auto" w:fill="FFFFFF"/>
        </w:rPr>
        <w:t xml:space="preserve"> </w:t>
      </w:r>
      <w:r w:rsidR="0061760D" w:rsidRPr="0015716F">
        <w:rPr>
          <w:rFonts w:ascii="Arial" w:hAnsi="Arial" w:cs="Arial"/>
          <w:sz w:val="24"/>
          <w:szCs w:val="24"/>
          <w:shd w:val="clear" w:color="auto" w:fill="FFFFFF"/>
        </w:rPr>
        <w:t xml:space="preserve">ACE is now used </w:t>
      </w:r>
      <w:r w:rsidR="005561C9" w:rsidRPr="0015716F">
        <w:rPr>
          <w:rFonts w:ascii="Arial" w:hAnsi="Arial" w:cs="Arial"/>
          <w:sz w:val="24"/>
          <w:szCs w:val="24"/>
          <w:shd w:val="clear" w:color="auto" w:fill="FFFFFF"/>
        </w:rPr>
        <w:t>when analysing</w:t>
      </w:r>
      <w:r w:rsidR="0061760D" w:rsidRPr="0015716F">
        <w:rPr>
          <w:rFonts w:ascii="Arial" w:hAnsi="Arial" w:cs="Arial"/>
          <w:sz w:val="24"/>
          <w:szCs w:val="24"/>
          <w:shd w:val="clear" w:color="auto" w:fill="FFFFFF"/>
        </w:rPr>
        <w:t xml:space="preserve"> criminals</w:t>
      </w:r>
      <w:r w:rsidR="005561C9" w:rsidRPr="0015716F">
        <w:rPr>
          <w:rFonts w:ascii="Arial" w:hAnsi="Arial" w:cs="Arial"/>
          <w:sz w:val="24"/>
          <w:szCs w:val="24"/>
          <w:shd w:val="clear" w:color="auto" w:fill="FFFFFF"/>
        </w:rPr>
        <w:t xml:space="preserve"> by </w:t>
      </w:r>
      <w:r w:rsidR="0061760D" w:rsidRPr="0015716F">
        <w:rPr>
          <w:rFonts w:ascii="Arial" w:hAnsi="Arial" w:cs="Arial"/>
          <w:sz w:val="24"/>
          <w:szCs w:val="24"/>
          <w:shd w:val="clear" w:color="auto" w:fill="FFFFFF"/>
        </w:rPr>
        <w:t>get</w:t>
      </w:r>
      <w:r w:rsidR="005561C9" w:rsidRPr="0015716F">
        <w:rPr>
          <w:rFonts w:ascii="Arial" w:hAnsi="Arial" w:cs="Arial"/>
          <w:sz w:val="24"/>
          <w:szCs w:val="24"/>
          <w:shd w:val="clear" w:color="auto" w:fill="FFFFFF"/>
        </w:rPr>
        <w:t>ting</w:t>
      </w:r>
      <w:r w:rsidR="0061760D" w:rsidRPr="0015716F">
        <w:rPr>
          <w:rFonts w:ascii="Arial" w:hAnsi="Arial" w:cs="Arial"/>
          <w:sz w:val="24"/>
          <w:szCs w:val="24"/>
          <w:shd w:val="clear" w:color="auto" w:fill="FFFFFF"/>
        </w:rPr>
        <w:t xml:space="preserve"> them to score themselves to see how many of these factors they were exposed to</w:t>
      </w:r>
      <w:r w:rsidR="00EE0517" w:rsidRPr="0015716F">
        <w:rPr>
          <w:rFonts w:ascii="Arial" w:hAnsi="Arial" w:cs="Arial"/>
          <w:sz w:val="24"/>
          <w:szCs w:val="24"/>
          <w:shd w:val="clear" w:color="auto" w:fill="FFFFFF"/>
        </w:rPr>
        <w:t>; this concept is known as the ‘ACE score’ and was first identified by Felliti et al</w:t>
      </w:r>
      <w:r w:rsidR="005561C9" w:rsidRPr="0015716F">
        <w:rPr>
          <w:rFonts w:ascii="Arial" w:hAnsi="Arial" w:cs="Arial"/>
          <w:sz w:val="24"/>
          <w:szCs w:val="24"/>
          <w:shd w:val="clear" w:color="auto" w:fill="FFFFFF"/>
        </w:rPr>
        <w:t xml:space="preserve"> (</w:t>
      </w:r>
      <w:r w:rsidR="00EE0517" w:rsidRPr="0015716F">
        <w:rPr>
          <w:rFonts w:ascii="Arial" w:hAnsi="Arial" w:cs="Arial"/>
          <w:sz w:val="24"/>
          <w:szCs w:val="24"/>
          <w:shd w:val="clear" w:color="auto" w:fill="FFFFFF"/>
        </w:rPr>
        <w:t>1998, p.245).</w:t>
      </w:r>
      <w:r w:rsidR="00BA6AF2" w:rsidRPr="0015716F">
        <w:rPr>
          <w:rFonts w:ascii="Arial" w:hAnsi="Arial" w:cs="Arial"/>
          <w:sz w:val="24"/>
          <w:szCs w:val="24"/>
          <w:shd w:val="clear" w:color="auto" w:fill="FFFFFF"/>
        </w:rPr>
        <w:t xml:space="preserve"> </w:t>
      </w:r>
      <w:r w:rsidR="00F66CF9" w:rsidRPr="0015716F">
        <w:rPr>
          <w:rFonts w:ascii="Arial" w:hAnsi="Arial" w:cs="Arial"/>
          <w:sz w:val="24"/>
          <w:szCs w:val="24"/>
        </w:rPr>
        <w:t>It is argued that the more ACEs an individual experiences, the greater</w:t>
      </w:r>
      <w:r w:rsidR="005E7E16" w:rsidRPr="0015716F">
        <w:rPr>
          <w:rFonts w:ascii="Arial" w:hAnsi="Arial" w:cs="Arial"/>
          <w:sz w:val="24"/>
          <w:szCs w:val="24"/>
        </w:rPr>
        <w:t xml:space="preserve"> and higher</w:t>
      </w:r>
      <w:r w:rsidR="00F66CF9" w:rsidRPr="0015716F">
        <w:rPr>
          <w:rFonts w:ascii="Arial" w:hAnsi="Arial" w:cs="Arial"/>
          <w:sz w:val="24"/>
          <w:szCs w:val="24"/>
        </w:rPr>
        <w:t xml:space="preserve"> risk </w:t>
      </w:r>
      <w:r w:rsidR="005E7E16" w:rsidRPr="0015716F">
        <w:rPr>
          <w:rFonts w:ascii="Arial" w:hAnsi="Arial" w:cs="Arial"/>
          <w:sz w:val="24"/>
          <w:szCs w:val="24"/>
        </w:rPr>
        <w:t xml:space="preserve">they have </w:t>
      </w:r>
      <w:r w:rsidR="00F66CF9" w:rsidRPr="0015716F">
        <w:rPr>
          <w:rFonts w:ascii="Arial" w:hAnsi="Arial" w:cs="Arial"/>
          <w:sz w:val="24"/>
          <w:szCs w:val="24"/>
        </w:rPr>
        <w:t>of negative outcomes</w:t>
      </w:r>
      <w:r w:rsidR="00F66CF9" w:rsidRPr="0015716F">
        <w:rPr>
          <w:rFonts w:ascii="Arial" w:hAnsi="Arial" w:cs="Arial"/>
          <w:sz w:val="24"/>
          <w:szCs w:val="24"/>
          <w:shd w:val="clear" w:color="auto" w:fill="FFFFFF"/>
        </w:rPr>
        <w:t xml:space="preserve"> </w:t>
      </w:r>
      <w:r w:rsidR="005E7E16" w:rsidRPr="0015716F">
        <w:rPr>
          <w:rFonts w:ascii="Arial" w:hAnsi="Arial" w:cs="Arial"/>
          <w:sz w:val="24"/>
          <w:szCs w:val="24"/>
          <w:shd w:val="clear" w:color="auto" w:fill="FFFFFF"/>
        </w:rPr>
        <w:t xml:space="preserve">such as criminal behaviour or poor health (Ford et al, 2019, p.4). </w:t>
      </w:r>
    </w:p>
    <w:p w14:paraId="798E28B2" w14:textId="77777777" w:rsidR="007151CF" w:rsidRPr="0015716F" w:rsidRDefault="00C137FC" w:rsidP="00B72DC1">
      <w:pPr>
        <w:rPr>
          <w:rFonts w:ascii="Arial" w:hAnsi="Arial" w:cs="Arial"/>
          <w:sz w:val="24"/>
          <w:szCs w:val="24"/>
        </w:rPr>
      </w:pPr>
      <w:r w:rsidRPr="0015716F">
        <w:rPr>
          <w:rFonts w:ascii="Arial" w:hAnsi="Arial" w:cs="Arial"/>
          <w:sz w:val="24"/>
          <w:szCs w:val="24"/>
          <w:shd w:val="clear" w:color="auto" w:fill="FFFFFF"/>
        </w:rPr>
        <w:t>As mentioned previously t</w:t>
      </w:r>
      <w:r w:rsidR="00BA6AF2" w:rsidRPr="0015716F">
        <w:rPr>
          <w:rFonts w:ascii="Arial" w:hAnsi="Arial" w:cs="Arial"/>
          <w:sz w:val="24"/>
          <w:szCs w:val="24"/>
          <w:shd w:val="clear" w:color="auto" w:fill="FFFFFF"/>
        </w:rPr>
        <w:t xml:space="preserve">here has been a large range of research carried out on ACE scores, </w:t>
      </w:r>
      <w:r w:rsidR="004E5988" w:rsidRPr="0015716F">
        <w:rPr>
          <w:rFonts w:ascii="Arial" w:hAnsi="Arial" w:cs="Arial"/>
          <w:sz w:val="24"/>
          <w:szCs w:val="24"/>
          <w:shd w:val="clear" w:color="auto" w:fill="FFFFFF"/>
        </w:rPr>
        <w:t xml:space="preserve">mainly </w:t>
      </w:r>
      <w:r w:rsidR="006E0CA5" w:rsidRPr="0015716F">
        <w:rPr>
          <w:rFonts w:ascii="Arial" w:hAnsi="Arial" w:cs="Arial"/>
          <w:sz w:val="24"/>
          <w:szCs w:val="24"/>
          <w:shd w:val="clear" w:color="auto" w:fill="FFFFFF"/>
        </w:rPr>
        <w:t>implementing</w:t>
      </w:r>
      <w:r w:rsidR="004E5988" w:rsidRPr="0015716F">
        <w:rPr>
          <w:rFonts w:ascii="Arial" w:hAnsi="Arial" w:cs="Arial"/>
          <w:sz w:val="24"/>
          <w:szCs w:val="24"/>
          <w:shd w:val="clear" w:color="auto" w:fill="FFFFFF"/>
        </w:rPr>
        <w:t xml:space="preserve"> it within a survey format</w:t>
      </w:r>
      <w:r w:rsidR="007E65C7" w:rsidRPr="0015716F">
        <w:rPr>
          <w:rFonts w:ascii="Arial" w:hAnsi="Arial" w:cs="Arial"/>
          <w:sz w:val="24"/>
          <w:szCs w:val="24"/>
          <w:shd w:val="clear" w:color="auto" w:fill="FFFFFF"/>
        </w:rPr>
        <w:t xml:space="preserve">. </w:t>
      </w:r>
      <w:r w:rsidR="00BA6AF2" w:rsidRPr="0015716F">
        <w:rPr>
          <w:rFonts w:ascii="Arial" w:hAnsi="Arial" w:cs="Arial"/>
          <w:sz w:val="24"/>
          <w:szCs w:val="24"/>
          <w:shd w:val="clear" w:color="auto" w:fill="FFFFFF"/>
        </w:rPr>
        <w:t xml:space="preserve">For example, </w:t>
      </w:r>
      <w:r w:rsidR="005E7E16" w:rsidRPr="0015716F">
        <w:rPr>
          <w:rFonts w:ascii="Arial" w:hAnsi="Arial" w:cs="Arial"/>
          <w:sz w:val="24"/>
          <w:szCs w:val="24"/>
          <w:shd w:val="clear" w:color="auto" w:fill="FFFFFF"/>
        </w:rPr>
        <w:t xml:space="preserve">Public Health Wales </w:t>
      </w:r>
      <w:r w:rsidR="004E5988" w:rsidRPr="0015716F">
        <w:rPr>
          <w:rFonts w:ascii="Arial" w:hAnsi="Arial" w:cs="Arial"/>
          <w:sz w:val="24"/>
          <w:szCs w:val="24"/>
          <w:shd w:val="clear" w:color="auto" w:fill="FFFFFF"/>
        </w:rPr>
        <w:t xml:space="preserve">NHS </w:t>
      </w:r>
      <w:r w:rsidR="005E7E16" w:rsidRPr="0015716F">
        <w:rPr>
          <w:rFonts w:ascii="Arial" w:hAnsi="Arial" w:cs="Arial"/>
          <w:sz w:val="24"/>
          <w:szCs w:val="24"/>
          <w:shd w:val="clear" w:color="auto" w:fill="FFFFFF"/>
        </w:rPr>
        <w:t>and Bangor University</w:t>
      </w:r>
      <w:r w:rsidR="004E5988" w:rsidRPr="0015716F">
        <w:rPr>
          <w:rFonts w:ascii="Arial" w:hAnsi="Arial" w:cs="Arial"/>
          <w:sz w:val="24"/>
          <w:szCs w:val="24"/>
          <w:shd w:val="clear" w:color="auto" w:fill="FFFFFF"/>
        </w:rPr>
        <w:t xml:space="preserve"> implemented ‘The Prisoner ACE Survey’ on 486 prisoners in Wales in 2018; results found that 8 out of 10 prisoners reported experiencing at least one ACE factor</w:t>
      </w:r>
      <w:r w:rsidR="007A661D" w:rsidRPr="0015716F">
        <w:rPr>
          <w:rFonts w:ascii="Arial" w:hAnsi="Arial" w:cs="Arial"/>
          <w:sz w:val="24"/>
          <w:szCs w:val="24"/>
          <w:shd w:val="clear" w:color="auto" w:fill="FFFFFF"/>
        </w:rPr>
        <w:t xml:space="preserve">, </w:t>
      </w:r>
      <w:r w:rsidR="005D4BF4" w:rsidRPr="0015716F">
        <w:rPr>
          <w:rFonts w:ascii="Arial" w:hAnsi="Arial" w:cs="Arial"/>
          <w:sz w:val="24"/>
          <w:szCs w:val="24"/>
          <w:shd w:val="clear" w:color="auto" w:fill="FFFFFF"/>
        </w:rPr>
        <w:t xml:space="preserve">and </w:t>
      </w:r>
      <w:r w:rsidR="007A661D" w:rsidRPr="0015716F">
        <w:rPr>
          <w:rFonts w:ascii="Arial" w:hAnsi="Arial" w:cs="Arial"/>
          <w:sz w:val="24"/>
          <w:szCs w:val="24"/>
          <w:shd w:val="clear" w:color="auto" w:fill="FFFFFF"/>
        </w:rPr>
        <w:t xml:space="preserve">almost </w:t>
      </w:r>
      <w:r w:rsidR="005D4BF4" w:rsidRPr="0015716F">
        <w:rPr>
          <w:rFonts w:ascii="Arial" w:hAnsi="Arial" w:cs="Arial"/>
          <w:sz w:val="24"/>
          <w:szCs w:val="24"/>
          <w:shd w:val="clear" w:color="auto" w:fill="FFFFFF"/>
        </w:rPr>
        <w:t>half reported 4 ACEs or more (Ford et al, 2019, p.2).</w:t>
      </w:r>
      <w:r w:rsidR="002302EA" w:rsidRPr="0015716F">
        <w:rPr>
          <w:rFonts w:ascii="Arial" w:hAnsi="Arial" w:cs="Arial"/>
          <w:sz w:val="24"/>
          <w:szCs w:val="24"/>
          <w:shd w:val="clear" w:color="auto" w:fill="FFFFFF"/>
        </w:rPr>
        <w:t xml:space="preserve"> </w:t>
      </w:r>
      <w:r w:rsidR="0018399E" w:rsidRPr="0015716F">
        <w:rPr>
          <w:rFonts w:ascii="Arial" w:hAnsi="Arial" w:cs="Arial"/>
          <w:sz w:val="24"/>
          <w:szCs w:val="24"/>
          <w:shd w:val="clear" w:color="auto" w:fill="FFFFFF"/>
        </w:rPr>
        <w:t>Consequently, th</w:t>
      </w:r>
      <w:r w:rsidR="006E0CA5" w:rsidRPr="0015716F">
        <w:rPr>
          <w:rFonts w:ascii="Arial" w:hAnsi="Arial" w:cs="Arial"/>
          <w:sz w:val="24"/>
          <w:szCs w:val="24"/>
          <w:shd w:val="clear" w:color="auto" w:fill="FFFFFF"/>
        </w:rPr>
        <w:t>ese figures</w:t>
      </w:r>
      <w:r w:rsidR="0018399E" w:rsidRPr="0015716F">
        <w:rPr>
          <w:rFonts w:ascii="Arial" w:hAnsi="Arial" w:cs="Arial"/>
          <w:sz w:val="24"/>
          <w:szCs w:val="24"/>
          <w:shd w:val="clear" w:color="auto" w:fill="FFFFFF"/>
        </w:rPr>
        <w:t xml:space="preserve"> suggest</w:t>
      </w:r>
      <w:r w:rsidR="002302EA" w:rsidRPr="0015716F">
        <w:rPr>
          <w:rFonts w:ascii="Arial" w:hAnsi="Arial" w:cs="Arial"/>
          <w:sz w:val="24"/>
          <w:szCs w:val="24"/>
          <w:shd w:val="clear" w:color="auto" w:fill="FFFFFF"/>
        </w:rPr>
        <w:t xml:space="preserve"> a </w:t>
      </w:r>
      <w:r w:rsidR="0018399E" w:rsidRPr="0015716F">
        <w:rPr>
          <w:rFonts w:ascii="Arial" w:hAnsi="Arial" w:cs="Arial"/>
          <w:sz w:val="24"/>
          <w:szCs w:val="24"/>
          <w:shd w:val="clear" w:color="auto" w:fill="FFFFFF"/>
        </w:rPr>
        <w:t xml:space="preserve">strong </w:t>
      </w:r>
      <w:r w:rsidR="002302EA" w:rsidRPr="0015716F">
        <w:rPr>
          <w:rFonts w:ascii="Arial" w:hAnsi="Arial" w:cs="Arial"/>
          <w:sz w:val="24"/>
          <w:szCs w:val="24"/>
          <w:shd w:val="clear" w:color="auto" w:fill="FFFFFF"/>
        </w:rPr>
        <w:t>link between criminal behaviour and adverse childhood experiences</w:t>
      </w:r>
      <w:r w:rsidR="00B71A5E" w:rsidRPr="0015716F">
        <w:rPr>
          <w:rFonts w:ascii="Arial" w:hAnsi="Arial" w:cs="Arial"/>
          <w:sz w:val="24"/>
          <w:szCs w:val="24"/>
          <w:shd w:val="clear" w:color="auto" w:fill="FFFFFF"/>
        </w:rPr>
        <w:t xml:space="preserve">. </w:t>
      </w:r>
      <w:r w:rsidR="002302EA" w:rsidRPr="0015716F">
        <w:rPr>
          <w:rFonts w:ascii="Arial" w:hAnsi="Arial" w:cs="Arial"/>
          <w:sz w:val="24"/>
          <w:szCs w:val="24"/>
          <w:shd w:val="clear" w:color="auto" w:fill="FFFFFF"/>
        </w:rPr>
        <w:t xml:space="preserve">Furthermore, </w:t>
      </w:r>
      <w:r w:rsidR="00B71A5E" w:rsidRPr="0015716F">
        <w:rPr>
          <w:rFonts w:ascii="Arial" w:hAnsi="Arial" w:cs="Arial"/>
          <w:sz w:val="24"/>
          <w:szCs w:val="24"/>
          <w:shd w:val="clear" w:color="auto" w:fill="FFFFFF"/>
        </w:rPr>
        <w:t xml:space="preserve">Ford et al (2019, p.2) state that </w:t>
      </w:r>
      <w:r w:rsidR="002302EA" w:rsidRPr="0015716F">
        <w:rPr>
          <w:rFonts w:ascii="Arial" w:hAnsi="Arial" w:cs="Arial"/>
          <w:sz w:val="24"/>
          <w:szCs w:val="24"/>
          <w:shd w:val="clear" w:color="auto" w:fill="FFFFFF"/>
        </w:rPr>
        <w:t>the study showed that the t</w:t>
      </w:r>
      <w:r w:rsidR="0018399E" w:rsidRPr="0015716F">
        <w:rPr>
          <w:rFonts w:ascii="Arial" w:hAnsi="Arial" w:cs="Arial"/>
          <w:sz w:val="24"/>
          <w:szCs w:val="24"/>
          <w:shd w:val="clear" w:color="auto" w:fill="FFFFFF"/>
        </w:rPr>
        <w:t>hree</w:t>
      </w:r>
      <w:r w:rsidR="002302EA" w:rsidRPr="0015716F">
        <w:rPr>
          <w:rFonts w:ascii="Arial" w:hAnsi="Arial" w:cs="Arial"/>
          <w:sz w:val="24"/>
          <w:szCs w:val="24"/>
          <w:shd w:val="clear" w:color="auto" w:fill="FFFFFF"/>
        </w:rPr>
        <w:t xml:space="preserve"> highest and most </w:t>
      </w:r>
      <w:r w:rsidR="0018399E" w:rsidRPr="0015716F">
        <w:rPr>
          <w:rFonts w:ascii="Arial" w:hAnsi="Arial" w:cs="Arial"/>
          <w:sz w:val="24"/>
          <w:szCs w:val="24"/>
          <w:shd w:val="clear" w:color="auto" w:fill="FFFFFF"/>
        </w:rPr>
        <w:t>experienced</w:t>
      </w:r>
      <w:r w:rsidR="002302EA" w:rsidRPr="0015716F">
        <w:rPr>
          <w:rFonts w:ascii="Arial" w:hAnsi="Arial" w:cs="Arial"/>
          <w:sz w:val="24"/>
          <w:szCs w:val="24"/>
          <w:shd w:val="clear" w:color="auto" w:fill="FFFFFF"/>
        </w:rPr>
        <w:t xml:space="preserve"> factors were</w:t>
      </w:r>
      <w:r w:rsidR="0018399E" w:rsidRPr="0015716F">
        <w:rPr>
          <w:rFonts w:ascii="Arial" w:hAnsi="Arial" w:cs="Arial"/>
          <w:sz w:val="24"/>
          <w:szCs w:val="24"/>
          <w:shd w:val="clear" w:color="auto" w:fill="FFFFFF"/>
        </w:rPr>
        <w:t xml:space="preserve"> parental separation (58%), verbal/emotional abuse (50%), and physical abuse (41%)</w:t>
      </w:r>
      <w:r w:rsidR="00B71A5E" w:rsidRPr="0015716F">
        <w:rPr>
          <w:rFonts w:ascii="Arial" w:hAnsi="Arial" w:cs="Arial"/>
          <w:sz w:val="24"/>
          <w:szCs w:val="24"/>
          <w:shd w:val="clear" w:color="auto" w:fill="FFFFFF"/>
        </w:rPr>
        <w:t xml:space="preserve">. </w:t>
      </w:r>
      <w:r w:rsidR="006515B9" w:rsidRPr="0015716F">
        <w:rPr>
          <w:rFonts w:ascii="Arial" w:hAnsi="Arial" w:cs="Arial"/>
          <w:sz w:val="24"/>
          <w:szCs w:val="24"/>
          <w:shd w:val="clear" w:color="auto" w:fill="FFFFFF"/>
        </w:rPr>
        <w:t>One strength of this study is that it is a fair sample size</w:t>
      </w:r>
      <w:r w:rsidR="00CA6927" w:rsidRPr="0015716F">
        <w:rPr>
          <w:rFonts w:ascii="Arial" w:hAnsi="Arial" w:cs="Arial"/>
          <w:sz w:val="24"/>
          <w:szCs w:val="24"/>
          <w:shd w:val="clear" w:color="auto" w:fill="FFFFFF"/>
        </w:rPr>
        <w:t xml:space="preserve">, </w:t>
      </w:r>
      <w:r w:rsidR="006515B9" w:rsidRPr="0015716F">
        <w:rPr>
          <w:rFonts w:ascii="Arial" w:hAnsi="Arial" w:cs="Arial"/>
          <w:sz w:val="24"/>
          <w:szCs w:val="24"/>
          <w:shd w:val="clear" w:color="auto" w:fill="FFFFFF"/>
        </w:rPr>
        <w:t xml:space="preserve">so </w:t>
      </w:r>
      <w:r w:rsidR="00CA6927" w:rsidRPr="0015716F">
        <w:rPr>
          <w:rFonts w:ascii="Arial" w:hAnsi="Arial" w:cs="Arial"/>
          <w:sz w:val="24"/>
          <w:szCs w:val="24"/>
          <w:shd w:val="clear" w:color="auto" w:fill="FFFFFF"/>
        </w:rPr>
        <w:t>this is good for its</w:t>
      </w:r>
      <w:r w:rsidR="006515B9" w:rsidRPr="0015716F">
        <w:rPr>
          <w:rFonts w:ascii="Arial" w:hAnsi="Arial" w:cs="Arial"/>
          <w:sz w:val="24"/>
          <w:szCs w:val="24"/>
          <w:shd w:val="clear" w:color="auto" w:fill="FFFFFF"/>
        </w:rPr>
        <w:t xml:space="preserve"> generalisab</w:t>
      </w:r>
      <w:r w:rsidR="00CA6927" w:rsidRPr="0015716F">
        <w:rPr>
          <w:rFonts w:ascii="Arial" w:hAnsi="Arial" w:cs="Arial"/>
          <w:sz w:val="24"/>
          <w:szCs w:val="24"/>
          <w:shd w:val="clear" w:color="auto" w:fill="FFFFFF"/>
        </w:rPr>
        <w:t>ility</w:t>
      </w:r>
      <w:r w:rsidR="006515B9" w:rsidRPr="0015716F">
        <w:rPr>
          <w:rFonts w:ascii="Arial" w:hAnsi="Arial" w:cs="Arial"/>
          <w:sz w:val="24"/>
          <w:szCs w:val="24"/>
          <w:shd w:val="clear" w:color="auto" w:fill="FFFFFF"/>
        </w:rPr>
        <w:t xml:space="preserve">. Despite this, it </w:t>
      </w:r>
      <w:r w:rsidR="00B71A5E" w:rsidRPr="0015716F">
        <w:rPr>
          <w:rFonts w:ascii="Arial" w:hAnsi="Arial" w:cs="Arial"/>
          <w:sz w:val="24"/>
          <w:szCs w:val="24"/>
          <w:shd w:val="clear" w:color="auto" w:fill="FFFFFF"/>
        </w:rPr>
        <w:t xml:space="preserve">has only looked at </w:t>
      </w:r>
      <w:r w:rsidR="00CA6927" w:rsidRPr="0015716F">
        <w:rPr>
          <w:rFonts w:ascii="Arial" w:hAnsi="Arial" w:cs="Arial"/>
          <w:sz w:val="24"/>
          <w:szCs w:val="24"/>
          <w:shd w:val="clear" w:color="auto" w:fill="FFFFFF"/>
        </w:rPr>
        <w:t xml:space="preserve">male </w:t>
      </w:r>
      <w:r w:rsidR="00B71A5E" w:rsidRPr="0015716F">
        <w:rPr>
          <w:rFonts w:ascii="Arial" w:hAnsi="Arial" w:cs="Arial"/>
          <w:sz w:val="24"/>
          <w:szCs w:val="24"/>
          <w:shd w:val="clear" w:color="auto" w:fill="FFFFFF"/>
        </w:rPr>
        <w:t>prisoners</w:t>
      </w:r>
      <w:r w:rsidR="00307038" w:rsidRPr="0015716F">
        <w:rPr>
          <w:rFonts w:ascii="Arial" w:hAnsi="Arial" w:cs="Arial"/>
          <w:sz w:val="24"/>
          <w:szCs w:val="24"/>
          <w:shd w:val="clear" w:color="auto" w:fill="FFFFFF"/>
        </w:rPr>
        <w:t xml:space="preserve"> and </w:t>
      </w:r>
      <w:r w:rsidR="0015433E" w:rsidRPr="0015716F">
        <w:rPr>
          <w:rFonts w:ascii="Arial" w:hAnsi="Arial" w:cs="Arial"/>
          <w:sz w:val="24"/>
          <w:szCs w:val="24"/>
          <w:shd w:val="clear" w:color="auto" w:fill="FFFFFF"/>
        </w:rPr>
        <w:t xml:space="preserve">ones </w:t>
      </w:r>
      <w:r w:rsidR="00B71A5E" w:rsidRPr="0015716F">
        <w:rPr>
          <w:rFonts w:ascii="Arial" w:hAnsi="Arial" w:cs="Arial"/>
          <w:sz w:val="24"/>
          <w:szCs w:val="24"/>
          <w:shd w:val="clear" w:color="auto" w:fill="FFFFFF"/>
        </w:rPr>
        <w:t xml:space="preserve">from </w:t>
      </w:r>
      <w:r w:rsidR="0015433E" w:rsidRPr="0015716F">
        <w:rPr>
          <w:rFonts w:ascii="Arial" w:hAnsi="Arial" w:cs="Arial"/>
          <w:sz w:val="24"/>
          <w:szCs w:val="24"/>
          <w:shd w:val="clear" w:color="auto" w:fill="FFFFFF"/>
        </w:rPr>
        <w:t xml:space="preserve">a Welsh prison and this negatively impacts its generalisability. </w:t>
      </w:r>
      <w:r w:rsidR="006515B9" w:rsidRPr="0015716F">
        <w:rPr>
          <w:rFonts w:ascii="Arial" w:hAnsi="Arial" w:cs="Arial"/>
          <w:sz w:val="24"/>
          <w:szCs w:val="24"/>
          <w:shd w:val="clear" w:color="auto" w:fill="FFFFFF"/>
        </w:rPr>
        <w:t>On the contrary</w:t>
      </w:r>
      <w:r w:rsidR="007E46B5" w:rsidRPr="0015716F">
        <w:rPr>
          <w:rFonts w:ascii="Arial" w:hAnsi="Arial" w:cs="Arial"/>
          <w:sz w:val="24"/>
          <w:szCs w:val="24"/>
          <w:shd w:val="clear" w:color="auto" w:fill="FFFFFF"/>
        </w:rPr>
        <w:t>, t</w:t>
      </w:r>
      <w:r w:rsidR="00B71A5E" w:rsidRPr="0015716F">
        <w:rPr>
          <w:rFonts w:ascii="Arial" w:hAnsi="Arial" w:cs="Arial"/>
          <w:sz w:val="24"/>
          <w:szCs w:val="24"/>
          <w:shd w:val="clear" w:color="auto" w:fill="FFFFFF"/>
        </w:rPr>
        <w:t>h</w:t>
      </w:r>
      <w:r w:rsidR="007E46B5" w:rsidRPr="0015716F">
        <w:rPr>
          <w:rFonts w:ascii="Arial" w:hAnsi="Arial" w:cs="Arial"/>
          <w:sz w:val="24"/>
          <w:szCs w:val="24"/>
          <w:shd w:val="clear" w:color="auto" w:fill="FFFFFF"/>
        </w:rPr>
        <w:t>is</w:t>
      </w:r>
      <w:r w:rsidR="00B71A5E" w:rsidRPr="0015716F">
        <w:rPr>
          <w:rFonts w:ascii="Arial" w:hAnsi="Arial" w:cs="Arial"/>
          <w:sz w:val="24"/>
          <w:szCs w:val="24"/>
          <w:shd w:val="clear" w:color="auto" w:fill="FFFFFF"/>
        </w:rPr>
        <w:t xml:space="preserve"> idea of ACEs </w:t>
      </w:r>
      <w:r w:rsidR="007E46B5" w:rsidRPr="0015716F">
        <w:rPr>
          <w:rFonts w:ascii="Arial" w:hAnsi="Arial" w:cs="Arial"/>
          <w:sz w:val="24"/>
          <w:szCs w:val="24"/>
          <w:shd w:val="clear" w:color="auto" w:fill="FFFFFF"/>
        </w:rPr>
        <w:t xml:space="preserve">influencing criminal behaviour </w:t>
      </w:r>
      <w:r w:rsidR="00B71A5E" w:rsidRPr="0015716F">
        <w:rPr>
          <w:rFonts w:ascii="Arial" w:hAnsi="Arial" w:cs="Arial"/>
          <w:sz w:val="24"/>
          <w:szCs w:val="24"/>
          <w:shd w:val="clear" w:color="auto" w:fill="FFFFFF"/>
        </w:rPr>
        <w:t xml:space="preserve">has </w:t>
      </w:r>
      <w:r w:rsidR="007E46B5" w:rsidRPr="0015716F">
        <w:rPr>
          <w:rFonts w:ascii="Arial" w:hAnsi="Arial" w:cs="Arial"/>
          <w:sz w:val="24"/>
          <w:szCs w:val="24"/>
          <w:shd w:val="clear" w:color="auto" w:fill="FFFFFF"/>
        </w:rPr>
        <w:t xml:space="preserve">also been supported by research studies in the USA. For example, one study on </w:t>
      </w:r>
      <w:r w:rsidR="007E46B5" w:rsidRPr="0015716F">
        <w:rPr>
          <w:rFonts w:ascii="Arial" w:hAnsi="Arial" w:cs="Arial"/>
          <w:sz w:val="24"/>
          <w:szCs w:val="24"/>
        </w:rPr>
        <w:t>male prisoners found that over 90% had reported at least one ACE and around 50% reported four or more (Ford et al, 2019, p.4). When comparing this to the previous study in Wales</w:t>
      </w:r>
      <w:r w:rsidR="006515B9" w:rsidRPr="0015716F">
        <w:rPr>
          <w:rFonts w:ascii="Arial" w:hAnsi="Arial" w:cs="Arial"/>
          <w:sz w:val="24"/>
          <w:szCs w:val="24"/>
        </w:rPr>
        <w:t xml:space="preserve"> </w:t>
      </w:r>
      <w:r w:rsidR="007E46B5" w:rsidRPr="0015716F">
        <w:rPr>
          <w:rFonts w:ascii="Arial" w:hAnsi="Arial" w:cs="Arial"/>
          <w:sz w:val="24"/>
          <w:szCs w:val="24"/>
        </w:rPr>
        <w:t xml:space="preserve">the results are </w:t>
      </w:r>
      <w:r w:rsidR="006515B9" w:rsidRPr="0015716F">
        <w:rPr>
          <w:rFonts w:ascii="Arial" w:hAnsi="Arial" w:cs="Arial"/>
          <w:sz w:val="24"/>
          <w:szCs w:val="24"/>
        </w:rPr>
        <w:t xml:space="preserve">almost </w:t>
      </w:r>
      <w:r w:rsidR="006E0CA5" w:rsidRPr="0015716F">
        <w:rPr>
          <w:rFonts w:ascii="Arial" w:hAnsi="Arial" w:cs="Arial"/>
          <w:sz w:val="24"/>
          <w:szCs w:val="24"/>
        </w:rPr>
        <w:t xml:space="preserve">identical and this </w:t>
      </w:r>
      <w:r w:rsidR="001356C3" w:rsidRPr="0015716F">
        <w:rPr>
          <w:rFonts w:ascii="Arial" w:hAnsi="Arial" w:cs="Arial"/>
          <w:sz w:val="24"/>
          <w:szCs w:val="24"/>
        </w:rPr>
        <w:t xml:space="preserve">consequently </w:t>
      </w:r>
      <w:r w:rsidR="006E0CA5" w:rsidRPr="0015716F">
        <w:rPr>
          <w:rFonts w:ascii="Arial" w:hAnsi="Arial" w:cs="Arial"/>
          <w:sz w:val="24"/>
          <w:szCs w:val="24"/>
        </w:rPr>
        <w:t>strengthens the ACEs argument</w:t>
      </w:r>
      <w:r w:rsidR="001356C3" w:rsidRPr="0015716F">
        <w:rPr>
          <w:rFonts w:ascii="Arial" w:hAnsi="Arial" w:cs="Arial"/>
          <w:sz w:val="24"/>
          <w:szCs w:val="24"/>
        </w:rPr>
        <w:t>, giving it more credibility</w:t>
      </w:r>
      <w:r w:rsidR="006515B9" w:rsidRPr="0015716F">
        <w:rPr>
          <w:rFonts w:ascii="Arial" w:hAnsi="Arial" w:cs="Arial"/>
          <w:sz w:val="24"/>
          <w:szCs w:val="24"/>
        </w:rPr>
        <w:t>.</w:t>
      </w:r>
      <w:r w:rsidR="00772792" w:rsidRPr="0015716F">
        <w:rPr>
          <w:rFonts w:ascii="Arial" w:hAnsi="Arial" w:cs="Arial"/>
          <w:sz w:val="24"/>
          <w:szCs w:val="24"/>
        </w:rPr>
        <w:t xml:space="preserve"> However, this study also has </w:t>
      </w:r>
      <w:r w:rsidR="00FA23AF" w:rsidRPr="0015716F">
        <w:rPr>
          <w:rFonts w:ascii="Arial" w:hAnsi="Arial" w:cs="Arial"/>
          <w:sz w:val="24"/>
          <w:szCs w:val="24"/>
        </w:rPr>
        <w:t xml:space="preserve">the same </w:t>
      </w:r>
      <w:r w:rsidR="00772792" w:rsidRPr="0015716F">
        <w:rPr>
          <w:rFonts w:ascii="Arial" w:hAnsi="Arial" w:cs="Arial"/>
          <w:sz w:val="24"/>
          <w:szCs w:val="24"/>
        </w:rPr>
        <w:t>flaw</w:t>
      </w:r>
      <w:r w:rsidR="00FA23AF" w:rsidRPr="0015716F">
        <w:rPr>
          <w:rFonts w:ascii="Arial" w:hAnsi="Arial" w:cs="Arial"/>
          <w:sz w:val="24"/>
          <w:szCs w:val="24"/>
        </w:rPr>
        <w:t>- i</w:t>
      </w:r>
      <w:r w:rsidR="00772792" w:rsidRPr="0015716F">
        <w:rPr>
          <w:rFonts w:ascii="Arial" w:hAnsi="Arial" w:cs="Arial"/>
          <w:sz w:val="24"/>
          <w:szCs w:val="24"/>
        </w:rPr>
        <w:t xml:space="preserve">t has only examined male prisoners. Thus, it has a </w:t>
      </w:r>
      <w:r w:rsidR="00506B16" w:rsidRPr="0015716F">
        <w:rPr>
          <w:rFonts w:ascii="Arial" w:hAnsi="Arial" w:cs="Arial"/>
          <w:sz w:val="24"/>
          <w:szCs w:val="24"/>
        </w:rPr>
        <w:t xml:space="preserve">gender </w:t>
      </w:r>
      <w:r w:rsidR="00772792" w:rsidRPr="0015716F">
        <w:rPr>
          <w:rFonts w:ascii="Arial" w:hAnsi="Arial" w:cs="Arial"/>
          <w:sz w:val="24"/>
          <w:szCs w:val="24"/>
        </w:rPr>
        <w:t>bias</w:t>
      </w:r>
      <w:r w:rsidR="00FA23AF" w:rsidRPr="0015716F">
        <w:rPr>
          <w:rFonts w:ascii="Arial" w:hAnsi="Arial" w:cs="Arial"/>
          <w:sz w:val="24"/>
          <w:szCs w:val="24"/>
        </w:rPr>
        <w:t>.</w:t>
      </w:r>
    </w:p>
    <w:p w14:paraId="5DBC37DD" w14:textId="77777777" w:rsidR="002A144B" w:rsidRPr="0015716F" w:rsidRDefault="00C137FC" w:rsidP="00B72DC1">
      <w:pPr>
        <w:rPr>
          <w:rFonts w:ascii="Arial" w:hAnsi="Arial" w:cs="Arial"/>
          <w:sz w:val="24"/>
          <w:szCs w:val="24"/>
        </w:rPr>
      </w:pPr>
      <w:r w:rsidRPr="0015716F">
        <w:rPr>
          <w:rFonts w:ascii="Arial" w:hAnsi="Arial" w:cs="Arial"/>
          <w:sz w:val="24"/>
          <w:szCs w:val="24"/>
        </w:rPr>
        <w:t>ACEs somewhat intertwines with</w:t>
      </w:r>
      <w:r w:rsidR="00D369DE" w:rsidRPr="0015716F">
        <w:rPr>
          <w:rFonts w:ascii="Arial" w:hAnsi="Arial" w:cs="Arial"/>
          <w:sz w:val="24"/>
          <w:szCs w:val="24"/>
        </w:rPr>
        <w:t xml:space="preserve"> the neurological explanations of criminal behaviour; it has been argued that any type of abuse or neglect during an individual’s childhood can disrupt </w:t>
      </w:r>
      <w:r w:rsidR="00FC4804" w:rsidRPr="0015716F">
        <w:rPr>
          <w:rFonts w:ascii="Arial" w:hAnsi="Arial" w:cs="Arial"/>
          <w:sz w:val="24"/>
          <w:szCs w:val="24"/>
        </w:rPr>
        <w:t xml:space="preserve">their </w:t>
      </w:r>
      <w:r w:rsidR="00D369DE" w:rsidRPr="0015716F">
        <w:rPr>
          <w:rFonts w:ascii="Arial" w:hAnsi="Arial" w:cs="Arial"/>
          <w:sz w:val="24"/>
          <w:szCs w:val="24"/>
        </w:rPr>
        <w:t>brain development</w:t>
      </w:r>
      <w:r w:rsidR="00FC4804" w:rsidRPr="0015716F">
        <w:rPr>
          <w:rFonts w:ascii="Arial" w:hAnsi="Arial" w:cs="Arial"/>
          <w:sz w:val="24"/>
          <w:szCs w:val="24"/>
        </w:rPr>
        <w:t xml:space="preserve">, and consequently </w:t>
      </w:r>
      <w:r w:rsidR="00D369DE" w:rsidRPr="0015716F">
        <w:rPr>
          <w:rFonts w:ascii="Arial" w:hAnsi="Arial" w:cs="Arial"/>
          <w:sz w:val="24"/>
          <w:szCs w:val="24"/>
        </w:rPr>
        <w:t>caus</w:t>
      </w:r>
      <w:r w:rsidR="00FC4804" w:rsidRPr="0015716F">
        <w:rPr>
          <w:rFonts w:ascii="Arial" w:hAnsi="Arial" w:cs="Arial"/>
          <w:sz w:val="24"/>
          <w:szCs w:val="24"/>
        </w:rPr>
        <w:t>e</w:t>
      </w:r>
      <w:r w:rsidR="00D369DE" w:rsidRPr="0015716F">
        <w:rPr>
          <w:rFonts w:ascii="Arial" w:hAnsi="Arial" w:cs="Arial"/>
          <w:sz w:val="24"/>
          <w:szCs w:val="24"/>
        </w:rPr>
        <w:t xml:space="preserve"> neurobiological deficits</w:t>
      </w:r>
      <w:r w:rsidR="00FC4804" w:rsidRPr="0015716F">
        <w:rPr>
          <w:rFonts w:ascii="Arial" w:hAnsi="Arial" w:cs="Arial"/>
          <w:sz w:val="24"/>
          <w:szCs w:val="24"/>
        </w:rPr>
        <w:t xml:space="preserve"> (Painter and Scannapieco, 2013, p.276). </w:t>
      </w:r>
      <w:r w:rsidR="0011267F" w:rsidRPr="0015716F">
        <w:rPr>
          <w:rFonts w:ascii="Arial" w:hAnsi="Arial" w:cs="Arial"/>
          <w:sz w:val="24"/>
          <w:szCs w:val="24"/>
        </w:rPr>
        <w:t xml:space="preserve">Thus, as discussed previously it is neurological deficits </w:t>
      </w:r>
      <w:r w:rsidR="00E64936" w:rsidRPr="0015716F">
        <w:rPr>
          <w:rFonts w:ascii="Arial" w:hAnsi="Arial" w:cs="Arial"/>
          <w:sz w:val="24"/>
          <w:szCs w:val="24"/>
        </w:rPr>
        <w:t xml:space="preserve">such as reduced brain functioning </w:t>
      </w:r>
      <w:r w:rsidR="0011267F" w:rsidRPr="0015716F">
        <w:rPr>
          <w:rFonts w:ascii="Arial" w:hAnsi="Arial" w:cs="Arial"/>
          <w:sz w:val="24"/>
          <w:szCs w:val="24"/>
        </w:rPr>
        <w:t xml:space="preserve">that is found within criminal brains. The only difference </w:t>
      </w:r>
      <w:r w:rsidR="00E64936" w:rsidRPr="0015716F">
        <w:rPr>
          <w:rFonts w:ascii="Arial" w:hAnsi="Arial" w:cs="Arial"/>
          <w:sz w:val="24"/>
          <w:szCs w:val="24"/>
        </w:rPr>
        <w:t xml:space="preserve">between the two arguments </w:t>
      </w:r>
      <w:r w:rsidR="0011267F" w:rsidRPr="0015716F">
        <w:rPr>
          <w:rFonts w:ascii="Arial" w:hAnsi="Arial" w:cs="Arial"/>
          <w:sz w:val="24"/>
          <w:szCs w:val="24"/>
        </w:rPr>
        <w:t xml:space="preserve">here is that ACEs </w:t>
      </w:r>
      <w:r w:rsidR="00E64936" w:rsidRPr="0015716F">
        <w:rPr>
          <w:rFonts w:ascii="Arial" w:hAnsi="Arial" w:cs="Arial"/>
          <w:sz w:val="24"/>
          <w:szCs w:val="24"/>
        </w:rPr>
        <w:t>believes</w:t>
      </w:r>
      <w:r w:rsidR="0011267F" w:rsidRPr="0015716F">
        <w:rPr>
          <w:rFonts w:ascii="Arial" w:hAnsi="Arial" w:cs="Arial"/>
          <w:sz w:val="24"/>
          <w:szCs w:val="24"/>
        </w:rPr>
        <w:t xml:space="preserve"> that it is the environmental factor</w:t>
      </w:r>
      <w:r w:rsidR="00E64936" w:rsidRPr="0015716F">
        <w:rPr>
          <w:rFonts w:ascii="Arial" w:hAnsi="Arial" w:cs="Arial"/>
          <w:sz w:val="24"/>
          <w:szCs w:val="24"/>
        </w:rPr>
        <w:t xml:space="preserve">s that have caused these neurological deficits, which then result in delinquency and violent behaviours (Baglivio et al, 2015, p.230). Moreover, ACEs has been linked to and helped explain many famous </w:t>
      </w:r>
      <w:r w:rsidR="003A47AB" w:rsidRPr="0015716F">
        <w:rPr>
          <w:rFonts w:ascii="Arial" w:hAnsi="Arial" w:cs="Arial"/>
          <w:sz w:val="24"/>
          <w:szCs w:val="24"/>
        </w:rPr>
        <w:t>criminals’ behaviour</w:t>
      </w:r>
      <w:r w:rsidR="00DE039A" w:rsidRPr="0015716F">
        <w:rPr>
          <w:rFonts w:ascii="Arial" w:hAnsi="Arial" w:cs="Arial"/>
          <w:sz w:val="24"/>
          <w:szCs w:val="24"/>
        </w:rPr>
        <w:t>, one being serial killer</w:t>
      </w:r>
      <w:r w:rsidR="00E64936" w:rsidRPr="0015716F">
        <w:rPr>
          <w:rFonts w:ascii="Arial" w:hAnsi="Arial" w:cs="Arial"/>
          <w:sz w:val="24"/>
          <w:szCs w:val="24"/>
        </w:rPr>
        <w:t xml:space="preserve"> Edmund Kemper</w:t>
      </w:r>
      <w:r w:rsidR="00DE039A" w:rsidRPr="0015716F">
        <w:rPr>
          <w:rFonts w:ascii="Arial" w:hAnsi="Arial" w:cs="Arial"/>
          <w:sz w:val="24"/>
          <w:szCs w:val="24"/>
        </w:rPr>
        <w:t>. Edmund Kemper</w:t>
      </w:r>
      <w:r w:rsidR="00242FE0" w:rsidRPr="0015716F">
        <w:rPr>
          <w:rFonts w:ascii="Arial" w:hAnsi="Arial" w:cs="Arial"/>
          <w:sz w:val="24"/>
          <w:szCs w:val="24"/>
        </w:rPr>
        <w:t>, also referred to as the ‘</w:t>
      </w:r>
      <w:proofErr w:type="spellStart"/>
      <w:r w:rsidR="00242FE0" w:rsidRPr="0015716F">
        <w:rPr>
          <w:rFonts w:ascii="Arial" w:hAnsi="Arial" w:cs="Arial"/>
          <w:sz w:val="24"/>
          <w:szCs w:val="24"/>
        </w:rPr>
        <w:t>Coed</w:t>
      </w:r>
      <w:proofErr w:type="spellEnd"/>
      <w:r w:rsidR="00242FE0" w:rsidRPr="0015716F">
        <w:rPr>
          <w:rFonts w:ascii="Arial" w:hAnsi="Arial" w:cs="Arial"/>
          <w:sz w:val="24"/>
          <w:szCs w:val="24"/>
        </w:rPr>
        <w:t xml:space="preserve"> killer’, </w:t>
      </w:r>
      <w:r w:rsidR="00E10FF7" w:rsidRPr="0015716F">
        <w:rPr>
          <w:rFonts w:ascii="Arial" w:hAnsi="Arial" w:cs="Arial"/>
          <w:sz w:val="24"/>
          <w:szCs w:val="24"/>
        </w:rPr>
        <w:t>carried out several murders</w:t>
      </w:r>
      <w:r w:rsidR="00076595" w:rsidRPr="0015716F">
        <w:rPr>
          <w:rFonts w:ascii="Arial" w:hAnsi="Arial" w:cs="Arial"/>
          <w:sz w:val="24"/>
          <w:szCs w:val="24"/>
        </w:rPr>
        <w:t xml:space="preserve"> of young girls during 1972-1973, but </w:t>
      </w:r>
      <w:r w:rsidR="003A47AB" w:rsidRPr="0015716F">
        <w:rPr>
          <w:rFonts w:ascii="Arial" w:hAnsi="Arial" w:cs="Arial"/>
          <w:sz w:val="24"/>
          <w:szCs w:val="24"/>
        </w:rPr>
        <w:t xml:space="preserve">his </w:t>
      </w:r>
      <w:r w:rsidR="00076595" w:rsidRPr="0015716F">
        <w:rPr>
          <w:rFonts w:ascii="Arial" w:hAnsi="Arial" w:cs="Arial"/>
          <w:sz w:val="24"/>
          <w:szCs w:val="24"/>
        </w:rPr>
        <w:t xml:space="preserve">first </w:t>
      </w:r>
      <w:r w:rsidR="003A47AB" w:rsidRPr="0015716F">
        <w:rPr>
          <w:rFonts w:ascii="Arial" w:hAnsi="Arial" w:cs="Arial"/>
          <w:sz w:val="24"/>
          <w:szCs w:val="24"/>
        </w:rPr>
        <w:t xml:space="preserve">victim </w:t>
      </w:r>
      <w:r w:rsidR="00076595" w:rsidRPr="0015716F">
        <w:rPr>
          <w:rFonts w:ascii="Arial" w:hAnsi="Arial" w:cs="Arial"/>
          <w:sz w:val="24"/>
          <w:szCs w:val="24"/>
        </w:rPr>
        <w:t>was his grandparents whom he shot and stabbed to death</w:t>
      </w:r>
      <w:r w:rsidR="00242FE0" w:rsidRPr="0015716F">
        <w:rPr>
          <w:rFonts w:ascii="Arial" w:hAnsi="Arial" w:cs="Arial"/>
          <w:sz w:val="24"/>
          <w:szCs w:val="24"/>
        </w:rPr>
        <w:t xml:space="preserve"> at age 14 (Douglas and Olshaker, 2019, p.37). His final </w:t>
      </w:r>
      <w:r w:rsidR="003A47AB" w:rsidRPr="0015716F">
        <w:rPr>
          <w:rFonts w:ascii="Arial" w:hAnsi="Arial" w:cs="Arial"/>
          <w:sz w:val="24"/>
          <w:szCs w:val="24"/>
        </w:rPr>
        <w:t>and arguably most important victims were</w:t>
      </w:r>
      <w:r w:rsidR="00242FE0" w:rsidRPr="0015716F">
        <w:rPr>
          <w:rFonts w:ascii="Arial" w:hAnsi="Arial" w:cs="Arial"/>
          <w:sz w:val="24"/>
          <w:szCs w:val="24"/>
        </w:rPr>
        <w:t xml:space="preserve"> his mother and his mother</w:t>
      </w:r>
      <w:r w:rsidR="003A47AB" w:rsidRPr="0015716F">
        <w:rPr>
          <w:rFonts w:ascii="Arial" w:hAnsi="Arial" w:cs="Arial"/>
          <w:sz w:val="24"/>
          <w:szCs w:val="24"/>
        </w:rPr>
        <w:t>’</w:t>
      </w:r>
      <w:r w:rsidR="00242FE0" w:rsidRPr="0015716F">
        <w:rPr>
          <w:rFonts w:ascii="Arial" w:hAnsi="Arial" w:cs="Arial"/>
          <w:sz w:val="24"/>
          <w:szCs w:val="24"/>
        </w:rPr>
        <w:t>s friend; he bludgeoned them to death, decapitated them, and</w:t>
      </w:r>
      <w:r w:rsidR="003A47AB" w:rsidRPr="0015716F">
        <w:rPr>
          <w:rFonts w:ascii="Arial" w:hAnsi="Arial" w:cs="Arial"/>
          <w:sz w:val="24"/>
          <w:szCs w:val="24"/>
        </w:rPr>
        <w:t xml:space="preserve"> </w:t>
      </w:r>
      <w:r w:rsidR="00242FE0" w:rsidRPr="0015716F">
        <w:rPr>
          <w:rFonts w:ascii="Arial" w:hAnsi="Arial" w:cs="Arial"/>
          <w:sz w:val="24"/>
          <w:szCs w:val="24"/>
        </w:rPr>
        <w:t xml:space="preserve">raped the </w:t>
      </w:r>
      <w:r w:rsidR="003A47AB" w:rsidRPr="0015716F">
        <w:rPr>
          <w:rFonts w:ascii="Arial" w:hAnsi="Arial" w:cs="Arial"/>
          <w:sz w:val="24"/>
          <w:szCs w:val="24"/>
        </w:rPr>
        <w:t xml:space="preserve">headless </w:t>
      </w:r>
      <w:r w:rsidR="00242FE0" w:rsidRPr="0015716F">
        <w:rPr>
          <w:rFonts w:ascii="Arial" w:hAnsi="Arial" w:cs="Arial"/>
          <w:sz w:val="24"/>
          <w:szCs w:val="24"/>
        </w:rPr>
        <w:t>corpse</w:t>
      </w:r>
      <w:r w:rsidR="003A47AB" w:rsidRPr="0015716F">
        <w:rPr>
          <w:rFonts w:ascii="Arial" w:hAnsi="Arial" w:cs="Arial"/>
          <w:sz w:val="24"/>
          <w:szCs w:val="24"/>
        </w:rPr>
        <w:t xml:space="preserve"> of his mother (Douglas and Olshaker, 2019, p.38). Kemper</w:t>
      </w:r>
      <w:r w:rsidRPr="0015716F">
        <w:rPr>
          <w:rFonts w:ascii="Arial" w:hAnsi="Arial" w:cs="Arial"/>
          <w:sz w:val="24"/>
          <w:szCs w:val="24"/>
        </w:rPr>
        <w:t xml:space="preserve"> is identified as having </w:t>
      </w:r>
      <w:r w:rsidR="00E10FF7" w:rsidRPr="0015716F">
        <w:rPr>
          <w:rFonts w:ascii="Arial" w:hAnsi="Arial" w:cs="Arial"/>
          <w:sz w:val="24"/>
          <w:szCs w:val="24"/>
        </w:rPr>
        <w:t>several</w:t>
      </w:r>
      <w:r w:rsidRPr="0015716F">
        <w:rPr>
          <w:rFonts w:ascii="Arial" w:hAnsi="Arial" w:cs="Arial"/>
          <w:sz w:val="24"/>
          <w:szCs w:val="24"/>
        </w:rPr>
        <w:t xml:space="preserve"> ACEs s</w:t>
      </w:r>
      <w:r w:rsidRPr="0015716F">
        <w:rPr>
          <w:rFonts w:ascii="Arial" w:hAnsi="Arial" w:cs="Arial"/>
          <w:sz w:val="24"/>
          <w:szCs w:val="24"/>
        </w:rPr>
        <w:t xml:space="preserve">uch as </w:t>
      </w:r>
      <w:r w:rsidR="00E10FF7" w:rsidRPr="0015716F">
        <w:rPr>
          <w:rFonts w:ascii="Arial" w:hAnsi="Arial" w:cs="Arial"/>
          <w:sz w:val="24"/>
          <w:szCs w:val="24"/>
        </w:rPr>
        <w:t>coming from a dysfunctional family</w:t>
      </w:r>
      <w:r w:rsidR="00076595" w:rsidRPr="0015716F">
        <w:rPr>
          <w:rFonts w:ascii="Arial" w:hAnsi="Arial" w:cs="Arial"/>
          <w:sz w:val="24"/>
          <w:szCs w:val="24"/>
        </w:rPr>
        <w:t>;</w:t>
      </w:r>
      <w:r w:rsidR="00E10FF7" w:rsidRPr="0015716F">
        <w:rPr>
          <w:rFonts w:ascii="Arial" w:hAnsi="Arial" w:cs="Arial"/>
          <w:sz w:val="24"/>
          <w:szCs w:val="24"/>
        </w:rPr>
        <w:t xml:space="preserve"> his </w:t>
      </w:r>
      <w:r w:rsidRPr="0015716F">
        <w:rPr>
          <w:rFonts w:ascii="Arial" w:hAnsi="Arial" w:cs="Arial"/>
          <w:sz w:val="24"/>
          <w:szCs w:val="24"/>
        </w:rPr>
        <w:t>parent</w:t>
      </w:r>
      <w:r w:rsidR="00E10FF7" w:rsidRPr="0015716F">
        <w:rPr>
          <w:rFonts w:ascii="Arial" w:hAnsi="Arial" w:cs="Arial"/>
          <w:sz w:val="24"/>
          <w:szCs w:val="24"/>
        </w:rPr>
        <w:t xml:space="preserve">s had </w:t>
      </w:r>
      <w:r w:rsidRPr="0015716F">
        <w:rPr>
          <w:rFonts w:ascii="Arial" w:hAnsi="Arial" w:cs="Arial"/>
          <w:sz w:val="24"/>
          <w:szCs w:val="24"/>
        </w:rPr>
        <w:t>separat</w:t>
      </w:r>
      <w:r w:rsidR="00E10FF7" w:rsidRPr="0015716F">
        <w:rPr>
          <w:rFonts w:ascii="Arial" w:hAnsi="Arial" w:cs="Arial"/>
          <w:sz w:val="24"/>
          <w:szCs w:val="24"/>
        </w:rPr>
        <w:t>ed</w:t>
      </w:r>
      <w:r w:rsidR="00076595" w:rsidRPr="0015716F">
        <w:rPr>
          <w:rFonts w:ascii="Arial" w:hAnsi="Arial" w:cs="Arial"/>
          <w:sz w:val="24"/>
          <w:szCs w:val="24"/>
        </w:rPr>
        <w:t xml:space="preserve"> and </w:t>
      </w:r>
      <w:r w:rsidR="00E10FF7" w:rsidRPr="0015716F">
        <w:rPr>
          <w:rFonts w:ascii="Arial" w:hAnsi="Arial" w:cs="Arial"/>
          <w:sz w:val="24"/>
          <w:szCs w:val="24"/>
        </w:rPr>
        <w:t>his mother abused him</w:t>
      </w:r>
      <w:r w:rsidR="003A47AB" w:rsidRPr="0015716F">
        <w:rPr>
          <w:rFonts w:ascii="Arial" w:hAnsi="Arial" w:cs="Arial"/>
          <w:sz w:val="24"/>
          <w:szCs w:val="24"/>
        </w:rPr>
        <w:t xml:space="preserve"> physically and emotionally-</w:t>
      </w:r>
      <w:r w:rsidR="00076595" w:rsidRPr="0015716F">
        <w:rPr>
          <w:rFonts w:ascii="Arial" w:hAnsi="Arial" w:cs="Arial"/>
          <w:sz w:val="24"/>
          <w:szCs w:val="24"/>
        </w:rPr>
        <w:t xml:space="preserve"> </w:t>
      </w:r>
      <w:r w:rsidR="00E10FF7" w:rsidRPr="0015716F">
        <w:rPr>
          <w:rFonts w:ascii="Arial" w:hAnsi="Arial" w:cs="Arial"/>
          <w:sz w:val="24"/>
          <w:szCs w:val="24"/>
        </w:rPr>
        <w:t>m</w:t>
      </w:r>
      <w:r w:rsidR="00076595" w:rsidRPr="0015716F">
        <w:rPr>
          <w:rFonts w:ascii="Arial" w:hAnsi="Arial" w:cs="Arial"/>
          <w:sz w:val="24"/>
          <w:szCs w:val="24"/>
        </w:rPr>
        <w:t>aking</w:t>
      </w:r>
      <w:r w:rsidR="00E10FF7" w:rsidRPr="0015716F">
        <w:rPr>
          <w:rFonts w:ascii="Arial" w:hAnsi="Arial" w:cs="Arial"/>
          <w:sz w:val="24"/>
          <w:szCs w:val="24"/>
        </w:rPr>
        <w:t xml:space="preserve"> him sleep in a windowless basement room (Douglas and Olshaker, </w:t>
      </w:r>
      <w:r w:rsidR="00076595" w:rsidRPr="0015716F">
        <w:rPr>
          <w:rFonts w:ascii="Arial" w:hAnsi="Arial" w:cs="Arial"/>
          <w:sz w:val="24"/>
          <w:szCs w:val="24"/>
        </w:rPr>
        <w:t>2019, p.37).</w:t>
      </w:r>
      <w:r w:rsidR="00BC04C2" w:rsidRPr="0015716F">
        <w:rPr>
          <w:rFonts w:ascii="Arial" w:hAnsi="Arial" w:cs="Arial"/>
          <w:sz w:val="24"/>
          <w:szCs w:val="24"/>
        </w:rPr>
        <w:t xml:space="preserve"> Thus, it can be argued that Kemper’s criminality </w:t>
      </w:r>
      <w:r w:rsidR="00BC04C2" w:rsidRPr="0015716F">
        <w:rPr>
          <w:rFonts w:ascii="Arial" w:hAnsi="Arial" w:cs="Arial"/>
          <w:sz w:val="24"/>
          <w:szCs w:val="24"/>
        </w:rPr>
        <w:lastRenderedPageBreak/>
        <w:t>was a result of this abuse, and subsequently, his hatred for his mother is why he targeted young girls.</w:t>
      </w:r>
    </w:p>
    <w:p w14:paraId="18B7F53A" w14:textId="77777777" w:rsidR="00EE44E4" w:rsidRPr="0015716F" w:rsidRDefault="00C137FC" w:rsidP="00B72DC1">
      <w:pPr>
        <w:rPr>
          <w:rFonts w:ascii="Arial" w:hAnsi="Arial" w:cs="Arial"/>
          <w:sz w:val="24"/>
          <w:szCs w:val="24"/>
          <w:shd w:val="clear" w:color="auto" w:fill="FFFFFF"/>
        </w:rPr>
      </w:pPr>
      <w:r w:rsidRPr="0015716F">
        <w:rPr>
          <w:rFonts w:ascii="Arial" w:hAnsi="Arial" w:cs="Arial"/>
          <w:sz w:val="24"/>
          <w:szCs w:val="24"/>
          <w:shd w:val="clear" w:color="auto" w:fill="FFFFFF"/>
        </w:rPr>
        <w:t xml:space="preserve">Despite this, </w:t>
      </w:r>
      <w:r w:rsidR="00ED3E75" w:rsidRPr="0015716F">
        <w:rPr>
          <w:rFonts w:ascii="Arial" w:hAnsi="Arial" w:cs="Arial"/>
          <w:sz w:val="24"/>
          <w:szCs w:val="24"/>
          <w:shd w:val="clear" w:color="auto" w:fill="FFFFFF"/>
        </w:rPr>
        <w:t xml:space="preserve">it </w:t>
      </w:r>
      <w:r w:rsidR="00BC04C2" w:rsidRPr="0015716F">
        <w:rPr>
          <w:rFonts w:ascii="Arial" w:hAnsi="Arial" w:cs="Arial"/>
          <w:sz w:val="24"/>
          <w:szCs w:val="24"/>
          <w:shd w:val="clear" w:color="auto" w:fill="FFFFFF"/>
        </w:rPr>
        <w:t>can also be</w:t>
      </w:r>
      <w:r w:rsidR="00ED3E75" w:rsidRPr="0015716F">
        <w:rPr>
          <w:rFonts w:ascii="Arial" w:hAnsi="Arial" w:cs="Arial"/>
          <w:sz w:val="24"/>
          <w:szCs w:val="24"/>
          <w:shd w:val="clear" w:color="auto" w:fill="FFFFFF"/>
        </w:rPr>
        <w:t xml:space="preserve"> argued that </w:t>
      </w:r>
      <w:r w:rsidRPr="0015716F">
        <w:rPr>
          <w:rFonts w:ascii="Arial" w:hAnsi="Arial" w:cs="Arial"/>
          <w:sz w:val="24"/>
          <w:szCs w:val="24"/>
          <w:shd w:val="clear" w:color="auto" w:fill="FFFFFF"/>
        </w:rPr>
        <w:t>ACEs does not explain all criminals and their behaviours</w:t>
      </w:r>
      <w:r w:rsidR="00ED3E75" w:rsidRPr="0015716F">
        <w:rPr>
          <w:rFonts w:ascii="Arial" w:hAnsi="Arial" w:cs="Arial"/>
          <w:sz w:val="24"/>
          <w:szCs w:val="24"/>
          <w:shd w:val="clear" w:color="auto" w:fill="FFFFFF"/>
        </w:rPr>
        <w:t>, f</w:t>
      </w:r>
      <w:r w:rsidRPr="0015716F">
        <w:rPr>
          <w:rFonts w:ascii="Arial" w:hAnsi="Arial" w:cs="Arial"/>
          <w:sz w:val="24"/>
          <w:szCs w:val="24"/>
          <w:shd w:val="clear" w:color="auto" w:fill="FFFFFF"/>
        </w:rPr>
        <w:t>or exam</w:t>
      </w:r>
      <w:r w:rsidR="0034184E" w:rsidRPr="0015716F">
        <w:rPr>
          <w:rFonts w:ascii="Arial" w:hAnsi="Arial" w:cs="Arial"/>
          <w:sz w:val="24"/>
          <w:szCs w:val="24"/>
          <w:shd w:val="clear" w:color="auto" w:fill="FFFFFF"/>
        </w:rPr>
        <w:t>ple, the infamous BTK (Bind, Torture, Kill)- Dennis Rader</w:t>
      </w:r>
      <w:r w:rsidRPr="0015716F">
        <w:rPr>
          <w:rFonts w:ascii="Arial" w:hAnsi="Arial" w:cs="Arial"/>
          <w:sz w:val="24"/>
          <w:szCs w:val="24"/>
          <w:shd w:val="clear" w:color="auto" w:fill="FFFFFF"/>
        </w:rPr>
        <w:t>.</w:t>
      </w:r>
      <w:r w:rsidR="0034184E" w:rsidRPr="0015716F">
        <w:rPr>
          <w:rFonts w:ascii="Arial" w:hAnsi="Arial" w:cs="Arial"/>
          <w:sz w:val="24"/>
          <w:szCs w:val="24"/>
          <w:shd w:val="clear" w:color="auto" w:fill="FFFFFF"/>
        </w:rPr>
        <w:t xml:space="preserve"> Dennis Rader was a serial killer between 1974 and 1991; he killed 10 people </w:t>
      </w:r>
      <w:r w:rsidR="0037298A" w:rsidRPr="0015716F">
        <w:rPr>
          <w:rFonts w:ascii="Arial" w:hAnsi="Arial" w:cs="Arial"/>
          <w:sz w:val="24"/>
          <w:szCs w:val="24"/>
          <w:shd w:val="clear" w:color="auto" w:fill="FFFFFF"/>
        </w:rPr>
        <w:t xml:space="preserve">during this time, </w:t>
      </w:r>
      <w:r w:rsidR="0034184E" w:rsidRPr="0015716F">
        <w:rPr>
          <w:rFonts w:ascii="Arial" w:hAnsi="Arial" w:cs="Arial"/>
          <w:sz w:val="24"/>
          <w:szCs w:val="24"/>
          <w:shd w:val="clear" w:color="auto" w:fill="FFFFFF"/>
        </w:rPr>
        <w:t>and his victims were a mix of women, men, and children (Bonn, 2022)</w:t>
      </w:r>
      <w:r w:rsidR="0037298A" w:rsidRPr="0015716F">
        <w:rPr>
          <w:rFonts w:ascii="Arial" w:hAnsi="Arial" w:cs="Arial"/>
          <w:sz w:val="24"/>
          <w:szCs w:val="24"/>
          <w:shd w:val="clear" w:color="auto" w:fill="FFFFFF"/>
        </w:rPr>
        <w:t>. When analysing Rader’s upbringing, it appears he did not seem to have experienced any ACEs. Bonn (2022) states how his childhood was unremarkable</w:t>
      </w:r>
      <w:r w:rsidR="00BD6FE6" w:rsidRPr="0015716F">
        <w:rPr>
          <w:rFonts w:ascii="Arial" w:hAnsi="Arial" w:cs="Arial"/>
          <w:sz w:val="24"/>
          <w:szCs w:val="24"/>
          <w:shd w:val="clear" w:color="auto" w:fill="FFFFFF"/>
        </w:rPr>
        <w:t xml:space="preserve">; </w:t>
      </w:r>
      <w:r w:rsidR="00A45FD0" w:rsidRPr="0015716F">
        <w:rPr>
          <w:rFonts w:ascii="Arial" w:hAnsi="Arial" w:cs="Arial"/>
          <w:sz w:val="24"/>
          <w:szCs w:val="24"/>
          <w:shd w:val="clear" w:color="auto" w:fill="FFFFFF"/>
        </w:rPr>
        <w:t>h</w:t>
      </w:r>
      <w:r w:rsidR="004842BF" w:rsidRPr="0015716F">
        <w:rPr>
          <w:rFonts w:ascii="Arial" w:hAnsi="Arial" w:cs="Arial"/>
          <w:sz w:val="24"/>
          <w:szCs w:val="24"/>
          <w:shd w:val="clear" w:color="auto" w:fill="FFFFFF"/>
        </w:rPr>
        <w:t xml:space="preserve">is </w:t>
      </w:r>
      <w:r w:rsidR="00876798" w:rsidRPr="0015716F">
        <w:rPr>
          <w:rFonts w:ascii="Arial" w:hAnsi="Arial" w:cs="Arial"/>
          <w:sz w:val="24"/>
          <w:szCs w:val="24"/>
          <w:shd w:val="clear" w:color="auto" w:fill="FFFFFF"/>
        </w:rPr>
        <w:t xml:space="preserve">parents were together, his </w:t>
      </w:r>
      <w:r w:rsidR="004842BF" w:rsidRPr="0015716F">
        <w:rPr>
          <w:rFonts w:ascii="Arial" w:hAnsi="Arial" w:cs="Arial"/>
          <w:sz w:val="24"/>
          <w:szCs w:val="24"/>
          <w:shd w:val="clear" w:color="auto" w:fill="FFFFFF"/>
        </w:rPr>
        <w:t>father had a good job</w:t>
      </w:r>
      <w:r w:rsidR="00823996" w:rsidRPr="0015716F">
        <w:rPr>
          <w:rFonts w:ascii="Arial" w:hAnsi="Arial" w:cs="Arial"/>
          <w:sz w:val="24"/>
          <w:szCs w:val="24"/>
          <w:shd w:val="clear" w:color="auto" w:fill="FFFFFF"/>
        </w:rPr>
        <w:t>, he attended school and graduated from high school</w:t>
      </w:r>
      <w:r w:rsidR="006F5C4B" w:rsidRPr="0015716F">
        <w:rPr>
          <w:rFonts w:ascii="Arial" w:hAnsi="Arial" w:cs="Arial"/>
          <w:sz w:val="24"/>
          <w:szCs w:val="24"/>
          <w:shd w:val="clear" w:color="auto" w:fill="FFFFFF"/>
        </w:rPr>
        <w:t xml:space="preserve"> and Rader was even a boy scout and church member growing up</w:t>
      </w:r>
      <w:r w:rsidR="00823996" w:rsidRPr="0015716F">
        <w:rPr>
          <w:rFonts w:ascii="Arial" w:hAnsi="Arial" w:cs="Arial"/>
          <w:sz w:val="24"/>
          <w:szCs w:val="24"/>
          <w:shd w:val="clear" w:color="auto" w:fill="FFFFFF"/>
        </w:rPr>
        <w:t>.</w:t>
      </w:r>
      <w:r w:rsidR="00ED3E75" w:rsidRPr="0015716F">
        <w:rPr>
          <w:rFonts w:ascii="Arial" w:hAnsi="Arial" w:cs="Arial"/>
          <w:sz w:val="24"/>
          <w:szCs w:val="24"/>
          <w:shd w:val="clear" w:color="auto" w:fill="FFFFFF"/>
        </w:rPr>
        <w:t xml:space="preserve"> Thus, h</w:t>
      </w:r>
      <w:r w:rsidR="004C49B6" w:rsidRPr="0015716F">
        <w:rPr>
          <w:rFonts w:ascii="Arial" w:hAnsi="Arial" w:cs="Arial"/>
          <w:sz w:val="24"/>
          <w:szCs w:val="24"/>
          <w:shd w:val="clear" w:color="auto" w:fill="FFFFFF"/>
        </w:rPr>
        <w:t>e lived a fairly normal life and he did not experience such factors to</w:t>
      </w:r>
      <w:r w:rsidR="00BD6FE6" w:rsidRPr="0015716F">
        <w:rPr>
          <w:rFonts w:ascii="Arial" w:hAnsi="Arial" w:cs="Arial"/>
          <w:sz w:val="24"/>
          <w:szCs w:val="24"/>
          <w:shd w:val="clear" w:color="auto" w:fill="FFFFFF"/>
        </w:rPr>
        <w:t xml:space="preserve"> explain/</w:t>
      </w:r>
      <w:r w:rsidR="004C49B6" w:rsidRPr="0015716F">
        <w:rPr>
          <w:rFonts w:ascii="Arial" w:hAnsi="Arial" w:cs="Arial"/>
          <w:sz w:val="24"/>
          <w:szCs w:val="24"/>
          <w:shd w:val="clear" w:color="auto" w:fill="FFFFFF"/>
        </w:rPr>
        <w:t xml:space="preserve"> cause his </w:t>
      </w:r>
      <w:r w:rsidR="00ED3E75" w:rsidRPr="0015716F">
        <w:rPr>
          <w:rFonts w:ascii="Arial" w:hAnsi="Arial" w:cs="Arial"/>
          <w:sz w:val="24"/>
          <w:szCs w:val="24"/>
          <w:shd w:val="clear" w:color="auto" w:fill="FFFFFF"/>
        </w:rPr>
        <w:t>criminal behaviou</w:t>
      </w:r>
      <w:r w:rsidR="004C49B6" w:rsidRPr="0015716F">
        <w:rPr>
          <w:rFonts w:ascii="Arial" w:hAnsi="Arial" w:cs="Arial"/>
          <w:sz w:val="24"/>
          <w:szCs w:val="24"/>
          <w:shd w:val="clear" w:color="auto" w:fill="FFFFFF"/>
        </w:rPr>
        <w:t>r</w:t>
      </w:r>
      <w:r w:rsidR="00ED3E75" w:rsidRPr="0015716F">
        <w:rPr>
          <w:rFonts w:ascii="Arial" w:hAnsi="Arial" w:cs="Arial"/>
          <w:sz w:val="24"/>
          <w:szCs w:val="24"/>
          <w:shd w:val="clear" w:color="auto" w:fill="FFFFFF"/>
        </w:rPr>
        <w:t>.</w:t>
      </w:r>
    </w:p>
    <w:p w14:paraId="644760AC" w14:textId="77777777" w:rsidR="00194A0D" w:rsidRPr="0015716F" w:rsidRDefault="00C137FC" w:rsidP="00B72DC1">
      <w:pPr>
        <w:rPr>
          <w:rFonts w:ascii="Arial" w:hAnsi="Arial" w:cs="Arial"/>
          <w:sz w:val="24"/>
          <w:szCs w:val="24"/>
        </w:rPr>
      </w:pPr>
      <w:r w:rsidRPr="0015716F">
        <w:rPr>
          <w:rFonts w:ascii="Arial" w:hAnsi="Arial" w:cs="Arial"/>
          <w:sz w:val="24"/>
          <w:szCs w:val="24"/>
          <w:shd w:val="clear" w:color="auto" w:fill="FFFFFF"/>
        </w:rPr>
        <w:t>Another theory that has been presented in favour of nurture is Social Learning Theory (</w:t>
      </w:r>
      <w:r w:rsidR="0037298A" w:rsidRPr="0015716F">
        <w:rPr>
          <w:rFonts w:ascii="Arial" w:hAnsi="Arial" w:cs="Arial"/>
          <w:sz w:val="24"/>
          <w:szCs w:val="24"/>
          <w:shd w:val="clear" w:color="auto" w:fill="FFFFFF"/>
        </w:rPr>
        <w:t>S</w:t>
      </w:r>
      <w:r w:rsidR="007151CF" w:rsidRPr="0015716F">
        <w:rPr>
          <w:rFonts w:ascii="Arial" w:hAnsi="Arial" w:cs="Arial"/>
          <w:sz w:val="24"/>
          <w:szCs w:val="24"/>
          <w:shd w:val="clear" w:color="auto" w:fill="FFFFFF"/>
        </w:rPr>
        <w:t>LT</w:t>
      </w:r>
      <w:r w:rsidRPr="0015716F">
        <w:rPr>
          <w:rFonts w:ascii="Arial" w:hAnsi="Arial" w:cs="Arial"/>
          <w:sz w:val="24"/>
          <w:szCs w:val="24"/>
          <w:shd w:val="clear" w:color="auto" w:fill="FFFFFF"/>
        </w:rPr>
        <w:t xml:space="preserve">) </w:t>
      </w:r>
      <w:r w:rsidR="007151CF" w:rsidRPr="0015716F">
        <w:rPr>
          <w:rFonts w:ascii="Arial" w:hAnsi="Arial" w:cs="Arial"/>
          <w:sz w:val="24"/>
          <w:szCs w:val="24"/>
          <w:shd w:val="clear" w:color="auto" w:fill="FFFFFF"/>
        </w:rPr>
        <w:t>by Burgess and Akers in 1966</w:t>
      </w:r>
      <w:r w:rsidRPr="0015716F">
        <w:rPr>
          <w:rFonts w:ascii="Arial" w:hAnsi="Arial" w:cs="Arial"/>
          <w:sz w:val="24"/>
          <w:szCs w:val="24"/>
          <w:shd w:val="clear" w:color="auto" w:fill="FFFFFF"/>
        </w:rPr>
        <w:t xml:space="preserve">; </w:t>
      </w:r>
      <w:r w:rsidR="007151CF" w:rsidRPr="0015716F">
        <w:rPr>
          <w:rFonts w:ascii="Arial" w:hAnsi="Arial" w:cs="Arial"/>
          <w:sz w:val="24"/>
          <w:szCs w:val="24"/>
          <w:shd w:val="clear" w:color="auto" w:fill="FFFFFF"/>
        </w:rPr>
        <w:t xml:space="preserve">they argue that criminal behaviour is </w:t>
      </w:r>
      <w:r w:rsidRPr="0015716F">
        <w:rPr>
          <w:rFonts w:ascii="Arial" w:hAnsi="Arial" w:cs="Arial"/>
          <w:sz w:val="24"/>
          <w:szCs w:val="24"/>
          <w:shd w:val="clear" w:color="auto" w:fill="FFFFFF"/>
        </w:rPr>
        <w:t>not inherited but instead is l</w:t>
      </w:r>
      <w:r w:rsidR="007151CF" w:rsidRPr="0015716F">
        <w:rPr>
          <w:rFonts w:ascii="Arial" w:hAnsi="Arial" w:cs="Arial"/>
          <w:sz w:val="24"/>
          <w:szCs w:val="24"/>
          <w:shd w:val="clear" w:color="auto" w:fill="FFFFFF"/>
        </w:rPr>
        <w:t>earnt (Fox, 2017, p.24).</w:t>
      </w:r>
      <w:r w:rsidR="0072354C" w:rsidRPr="0015716F">
        <w:rPr>
          <w:rFonts w:ascii="Arial" w:hAnsi="Arial" w:cs="Arial"/>
          <w:sz w:val="24"/>
          <w:szCs w:val="24"/>
        </w:rPr>
        <w:t> </w:t>
      </w:r>
      <w:r w:rsidR="003417BA" w:rsidRPr="0015716F">
        <w:rPr>
          <w:rFonts w:ascii="Arial" w:hAnsi="Arial" w:cs="Arial"/>
          <w:sz w:val="24"/>
          <w:szCs w:val="24"/>
        </w:rPr>
        <w:t xml:space="preserve">This theory is a differential association reinforcement theory; it was built off of and inspired by Sutherlands' (1948) differentiation theory and Skinners' (1959) reinforcement theory (Akers and Jenson, 2011, p.1). </w:t>
      </w:r>
      <w:r w:rsidR="0072354C" w:rsidRPr="0015716F">
        <w:rPr>
          <w:rFonts w:ascii="Arial" w:hAnsi="Arial" w:cs="Arial"/>
          <w:sz w:val="24"/>
          <w:szCs w:val="24"/>
        </w:rPr>
        <w:t>SLT proposes that crime is more likely to occur when</w:t>
      </w:r>
      <w:r w:rsidR="0056526D" w:rsidRPr="0015716F">
        <w:rPr>
          <w:rFonts w:ascii="Arial" w:hAnsi="Arial" w:cs="Arial"/>
          <w:sz w:val="24"/>
          <w:szCs w:val="24"/>
        </w:rPr>
        <w:t xml:space="preserve"> an</w:t>
      </w:r>
      <w:r w:rsidR="0072354C" w:rsidRPr="0015716F">
        <w:rPr>
          <w:rFonts w:ascii="Arial" w:hAnsi="Arial" w:cs="Arial"/>
          <w:sz w:val="24"/>
          <w:szCs w:val="24"/>
        </w:rPr>
        <w:t xml:space="preserve"> individual </w:t>
      </w:r>
      <w:r w:rsidR="0056526D" w:rsidRPr="0015716F">
        <w:rPr>
          <w:rFonts w:ascii="Arial" w:hAnsi="Arial" w:cs="Arial"/>
          <w:sz w:val="24"/>
          <w:szCs w:val="24"/>
        </w:rPr>
        <w:t>is</w:t>
      </w:r>
      <w:r w:rsidR="0072354C" w:rsidRPr="0015716F">
        <w:rPr>
          <w:rFonts w:ascii="Arial" w:hAnsi="Arial" w:cs="Arial"/>
          <w:sz w:val="24"/>
          <w:szCs w:val="24"/>
        </w:rPr>
        <w:t xml:space="preserve"> socialising and associating with other criminals/</w:t>
      </w:r>
      <w:r w:rsidR="0056526D" w:rsidRPr="0015716F">
        <w:rPr>
          <w:rFonts w:ascii="Arial" w:hAnsi="Arial" w:cs="Arial"/>
          <w:sz w:val="24"/>
          <w:szCs w:val="24"/>
        </w:rPr>
        <w:t>delinquents,</w:t>
      </w:r>
      <w:r w:rsidR="0072354C" w:rsidRPr="0015716F">
        <w:rPr>
          <w:rFonts w:ascii="Arial" w:hAnsi="Arial" w:cs="Arial"/>
          <w:sz w:val="24"/>
          <w:szCs w:val="24"/>
        </w:rPr>
        <w:t xml:space="preserve"> or </w:t>
      </w:r>
      <w:r w:rsidR="003932A0" w:rsidRPr="0015716F">
        <w:rPr>
          <w:rFonts w:ascii="Arial" w:hAnsi="Arial" w:cs="Arial"/>
          <w:sz w:val="24"/>
          <w:szCs w:val="24"/>
        </w:rPr>
        <w:t xml:space="preserve">when </w:t>
      </w:r>
      <w:r w:rsidR="0072354C" w:rsidRPr="0015716F">
        <w:rPr>
          <w:rFonts w:ascii="Arial" w:hAnsi="Arial" w:cs="Arial"/>
          <w:sz w:val="24"/>
          <w:szCs w:val="24"/>
        </w:rPr>
        <w:t xml:space="preserve">an individual is receiving more rewards and fewer punishments for a crime (Ward and Brown, </w:t>
      </w:r>
      <w:r w:rsidR="0056526D" w:rsidRPr="0015716F">
        <w:rPr>
          <w:rFonts w:ascii="Arial" w:hAnsi="Arial" w:cs="Arial"/>
          <w:sz w:val="24"/>
          <w:szCs w:val="24"/>
        </w:rPr>
        <w:t>2015, p.409)</w:t>
      </w:r>
      <w:r w:rsidR="0072354C" w:rsidRPr="0015716F">
        <w:rPr>
          <w:rFonts w:ascii="Arial" w:hAnsi="Arial" w:cs="Arial"/>
          <w:sz w:val="24"/>
          <w:szCs w:val="24"/>
        </w:rPr>
        <w:t xml:space="preserve">. For example, if a child’s parents are criminals or they </w:t>
      </w:r>
      <w:r w:rsidR="0056526D" w:rsidRPr="0015716F">
        <w:rPr>
          <w:rFonts w:ascii="Arial" w:hAnsi="Arial" w:cs="Arial"/>
          <w:sz w:val="24"/>
          <w:szCs w:val="24"/>
        </w:rPr>
        <w:t xml:space="preserve">perhaps </w:t>
      </w:r>
      <w:r w:rsidR="0072354C" w:rsidRPr="0015716F">
        <w:rPr>
          <w:rFonts w:ascii="Arial" w:hAnsi="Arial" w:cs="Arial"/>
          <w:sz w:val="24"/>
          <w:szCs w:val="24"/>
        </w:rPr>
        <w:t>encourage criminal behaviour, then th</w:t>
      </w:r>
      <w:r w:rsidR="0056526D" w:rsidRPr="0015716F">
        <w:rPr>
          <w:rFonts w:ascii="Arial" w:hAnsi="Arial" w:cs="Arial"/>
          <w:sz w:val="24"/>
          <w:szCs w:val="24"/>
        </w:rPr>
        <w:t>at</w:t>
      </w:r>
      <w:r w:rsidR="0072354C" w:rsidRPr="0015716F">
        <w:rPr>
          <w:rFonts w:ascii="Arial" w:hAnsi="Arial" w:cs="Arial"/>
          <w:sz w:val="24"/>
          <w:szCs w:val="24"/>
        </w:rPr>
        <w:t xml:space="preserve"> child is more likely to become a criminal themselves.</w:t>
      </w:r>
      <w:r w:rsidR="003932A0" w:rsidRPr="0015716F">
        <w:rPr>
          <w:rFonts w:ascii="Arial" w:hAnsi="Arial" w:cs="Arial"/>
          <w:sz w:val="24"/>
          <w:szCs w:val="24"/>
        </w:rPr>
        <w:t xml:space="preserve"> </w:t>
      </w:r>
      <w:r w:rsidR="00576B06" w:rsidRPr="0015716F">
        <w:rPr>
          <w:rFonts w:ascii="Arial" w:hAnsi="Arial" w:cs="Arial"/>
          <w:sz w:val="24"/>
          <w:szCs w:val="24"/>
        </w:rPr>
        <w:t xml:space="preserve">Furthermore, SLT focuses on four central concepts; differential association, definitions, differential reinforcement, and imitation (Burke, 2019, p.132). </w:t>
      </w:r>
      <w:r w:rsidR="00270A55" w:rsidRPr="0015716F">
        <w:rPr>
          <w:rFonts w:ascii="Arial" w:hAnsi="Arial" w:cs="Arial"/>
          <w:sz w:val="24"/>
          <w:szCs w:val="24"/>
        </w:rPr>
        <w:t>First, 'd</w:t>
      </w:r>
      <w:r w:rsidR="00576B06" w:rsidRPr="0015716F">
        <w:rPr>
          <w:rFonts w:ascii="Arial" w:hAnsi="Arial" w:cs="Arial"/>
          <w:sz w:val="24"/>
          <w:szCs w:val="24"/>
        </w:rPr>
        <w:t xml:space="preserve">ifferential association' </w:t>
      </w:r>
      <w:r w:rsidR="009E378A" w:rsidRPr="0015716F">
        <w:rPr>
          <w:rFonts w:ascii="Arial" w:hAnsi="Arial" w:cs="Arial"/>
          <w:sz w:val="24"/>
          <w:szCs w:val="24"/>
        </w:rPr>
        <w:t xml:space="preserve">is </w:t>
      </w:r>
      <w:r w:rsidR="00576B06" w:rsidRPr="0015716F">
        <w:rPr>
          <w:rFonts w:ascii="Arial" w:hAnsi="Arial" w:cs="Arial"/>
          <w:sz w:val="24"/>
          <w:szCs w:val="24"/>
        </w:rPr>
        <w:t xml:space="preserve">the patterns of interactions with others that either favour criminal behaviour or do not; this is </w:t>
      </w:r>
      <w:r w:rsidR="00270A55" w:rsidRPr="0015716F">
        <w:rPr>
          <w:rFonts w:ascii="Arial" w:hAnsi="Arial" w:cs="Arial"/>
          <w:sz w:val="24"/>
          <w:szCs w:val="24"/>
        </w:rPr>
        <w:t>‘</w:t>
      </w:r>
      <w:r w:rsidR="00576B06" w:rsidRPr="0015716F">
        <w:rPr>
          <w:rFonts w:ascii="Arial" w:hAnsi="Arial" w:cs="Arial"/>
          <w:sz w:val="24"/>
          <w:szCs w:val="24"/>
        </w:rPr>
        <w:t>considered the most important</w:t>
      </w:r>
      <w:r w:rsidR="009E378A" w:rsidRPr="0015716F">
        <w:rPr>
          <w:rFonts w:ascii="Arial" w:hAnsi="Arial" w:cs="Arial"/>
          <w:sz w:val="24"/>
          <w:szCs w:val="24"/>
        </w:rPr>
        <w:t xml:space="preserve"> </w:t>
      </w:r>
      <w:r w:rsidR="00270A55" w:rsidRPr="0015716F">
        <w:rPr>
          <w:rFonts w:ascii="Arial" w:hAnsi="Arial" w:cs="Arial"/>
          <w:sz w:val="24"/>
          <w:szCs w:val="24"/>
        </w:rPr>
        <w:t xml:space="preserve">source </w:t>
      </w:r>
      <w:r w:rsidR="009E378A" w:rsidRPr="0015716F">
        <w:rPr>
          <w:rFonts w:ascii="Arial" w:hAnsi="Arial" w:cs="Arial"/>
          <w:sz w:val="24"/>
          <w:szCs w:val="24"/>
        </w:rPr>
        <w:t>of social learning</w:t>
      </w:r>
      <w:r w:rsidR="00270A55" w:rsidRPr="0015716F">
        <w:rPr>
          <w:rFonts w:ascii="Arial" w:hAnsi="Arial" w:cs="Arial"/>
          <w:sz w:val="24"/>
          <w:szCs w:val="24"/>
        </w:rPr>
        <w:t>’</w:t>
      </w:r>
      <w:r w:rsidR="009E378A" w:rsidRPr="0015716F">
        <w:rPr>
          <w:rFonts w:ascii="Arial" w:hAnsi="Arial" w:cs="Arial"/>
          <w:sz w:val="24"/>
          <w:szCs w:val="24"/>
        </w:rPr>
        <w:t xml:space="preserve"> (Burke, 2019, p.132). Burke (2019,</w:t>
      </w:r>
      <w:r w:rsidR="00270A55" w:rsidRPr="0015716F">
        <w:rPr>
          <w:rFonts w:ascii="Arial" w:hAnsi="Arial" w:cs="Arial"/>
          <w:sz w:val="24"/>
          <w:szCs w:val="24"/>
        </w:rPr>
        <w:t xml:space="preserve"> </w:t>
      </w:r>
      <w:r w:rsidR="009E378A" w:rsidRPr="0015716F">
        <w:rPr>
          <w:rFonts w:ascii="Arial" w:hAnsi="Arial" w:cs="Arial"/>
          <w:sz w:val="24"/>
          <w:szCs w:val="24"/>
        </w:rPr>
        <w:t>p.132) states how</w:t>
      </w:r>
      <w:r w:rsidR="00270A55" w:rsidRPr="0015716F">
        <w:rPr>
          <w:rFonts w:ascii="Arial" w:hAnsi="Arial" w:cs="Arial"/>
          <w:sz w:val="24"/>
          <w:szCs w:val="24"/>
        </w:rPr>
        <w:t xml:space="preserve"> 'definitions' refers to</w:t>
      </w:r>
      <w:r w:rsidR="006C08D4" w:rsidRPr="0015716F">
        <w:rPr>
          <w:rFonts w:ascii="Arial" w:hAnsi="Arial" w:cs="Arial"/>
          <w:sz w:val="24"/>
          <w:szCs w:val="24"/>
        </w:rPr>
        <w:t xml:space="preserve"> an </w:t>
      </w:r>
      <w:r w:rsidR="0045273E" w:rsidRPr="0015716F">
        <w:rPr>
          <w:rFonts w:ascii="Arial" w:hAnsi="Arial" w:cs="Arial"/>
          <w:sz w:val="24"/>
          <w:szCs w:val="24"/>
        </w:rPr>
        <w:t>individual’s values and attitudes towards</w:t>
      </w:r>
      <w:r w:rsidR="006C08D4" w:rsidRPr="0015716F">
        <w:rPr>
          <w:rFonts w:ascii="Arial" w:hAnsi="Arial" w:cs="Arial"/>
          <w:sz w:val="24"/>
          <w:szCs w:val="24"/>
        </w:rPr>
        <w:t xml:space="preserve"> </w:t>
      </w:r>
      <w:r w:rsidR="0045273E" w:rsidRPr="0015716F">
        <w:rPr>
          <w:rFonts w:ascii="Arial" w:hAnsi="Arial" w:cs="Arial"/>
          <w:sz w:val="24"/>
          <w:szCs w:val="24"/>
        </w:rPr>
        <w:t>criminal/deviant</w:t>
      </w:r>
      <w:r w:rsidR="006C08D4" w:rsidRPr="0015716F">
        <w:rPr>
          <w:rFonts w:ascii="Arial" w:hAnsi="Arial" w:cs="Arial"/>
          <w:sz w:val="24"/>
          <w:szCs w:val="24"/>
        </w:rPr>
        <w:t xml:space="preserve"> behaviour</w:t>
      </w:r>
      <w:r w:rsidR="0045273E" w:rsidRPr="0015716F">
        <w:rPr>
          <w:rFonts w:ascii="Arial" w:hAnsi="Arial" w:cs="Arial"/>
          <w:sz w:val="24"/>
          <w:szCs w:val="24"/>
        </w:rPr>
        <w:t>, for example, an individual may not view recreational drug use as deviant.</w:t>
      </w:r>
      <w:r w:rsidR="006C08D4" w:rsidRPr="0015716F">
        <w:rPr>
          <w:rFonts w:ascii="Arial" w:hAnsi="Arial" w:cs="Arial"/>
          <w:sz w:val="24"/>
          <w:szCs w:val="24"/>
        </w:rPr>
        <w:t xml:space="preserve"> </w:t>
      </w:r>
      <w:r w:rsidR="0045273E" w:rsidRPr="0015716F">
        <w:rPr>
          <w:rFonts w:ascii="Arial" w:hAnsi="Arial" w:cs="Arial"/>
          <w:sz w:val="24"/>
          <w:szCs w:val="24"/>
        </w:rPr>
        <w:t xml:space="preserve">Next, </w:t>
      </w:r>
      <w:r w:rsidR="006C08D4" w:rsidRPr="0015716F">
        <w:rPr>
          <w:rFonts w:ascii="Arial" w:hAnsi="Arial" w:cs="Arial"/>
          <w:sz w:val="24"/>
          <w:szCs w:val="24"/>
        </w:rPr>
        <w:t>'differential reinforcement</w:t>
      </w:r>
      <w:r w:rsidR="00875381" w:rsidRPr="0015716F">
        <w:rPr>
          <w:rFonts w:ascii="Arial" w:hAnsi="Arial" w:cs="Arial"/>
          <w:sz w:val="24"/>
          <w:szCs w:val="24"/>
        </w:rPr>
        <w:t>' is where the individual will anticipate and experience the consequences for their behaviour; their behaviour</w:t>
      </w:r>
      <w:r w:rsidR="00EC49B8" w:rsidRPr="0015716F">
        <w:rPr>
          <w:rFonts w:ascii="Arial" w:hAnsi="Arial" w:cs="Arial"/>
          <w:sz w:val="24"/>
          <w:szCs w:val="24"/>
        </w:rPr>
        <w:t xml:space="preserve">/actions </w:t>
      </w:r>
      <w:r w:rsidR="00875381" w:rsidRPr="0015716F">
        <w:rPr>
          <w:rFonts w:ascii="Arial" w:hAnsi="Arial" w:cs="Arial"/>
          <w:sz w:val="24"/>
          <w:szCs w:val="24"/>
        </w:rPr>
        <w:t>will be determined by these possible rewards or punishments.</w:t>
      </w:r>
      <w:r w:rsidR="00EC49B8" w:rsidRPr="0015716F">
        <w:rPr>
          <w:rFonts w:ascii="Arial" w:hAnsi="Arial" w:cs="Arial"/>
          <w:sz w:val="24"/>
          <w:szCs w:val="24"/>
        </w:rPr>
        <w:t xml:space="preserve"> (Burke, 2019, p.132). For example, an individual is more likely to engage in criminal behaviour if they believe they will be rewarded and not punished. </w:t>
      </w:r>
      <w:r w:rsidR="00226F15" w:rsidRPr="0015716F">
        <w:rPr>
          <w:rFonts w:ascii="Arial" w:hAnsi="Arial" w:cs="Arial"/>
          <w:sz w:val="24"/>
          <w:szCs w:val="24"/>
        </w:rPr>
        <w:t>Finally,</w:t>
      </w:r>
      <w:r w:rsidR="00EC49B8" w:rsidRPr="0015716F">
        <w:rPr>
          <w:rFonts w:ascii="Arial" w:hAnsi="Arial" w:cs="Arial"/>
          <w:sz w:val="24"/>
          <w:szCs w:val="24"/>
        </w:rPr>
        <w:t xml:space="preserve"> Burke (2019, p.132) states that 'imitation' refers to the observation of others and copying what </w:t>
      </w:r>
      <w:r w:rsidR="00226F15" w:rsidRPr="0015716F">
        <w:rPr>
          <w:rFonts w:ascii="Arial" w:hAnsi="Arial" w:cs="Arial"/>
          <w:sz w:val="24"/>
          <w:szCs w:val="24"/>
        </w:rPr>
        <w:t>was</w:t>
      </w:r>
      <w:r w:rsidR="00EC49B8" w:rsidRPr="0015716F">
        <w:rPr>
          <w:rFonts w:ascii="Arial" w:hAnsi="Arial" w:cs="Arial"/>
          <w:sz w:val="24"/>
          <w:szCs w:val="24"/>
        </w:rPr>
        <w:t xml:space="preserve"> witnessed</w:t>
      </w:r>
      <w:r w:rsidR="00226F15" w:rsidRPr="0015716F">
        <w:rPr>
          <w:rFonts w:ascii="Arial" w:hAnsi="Arial" w:cs="Arial"/>
          <w:sz w:val="24"/>
          <w:szCs w:val="24"/>
        </w:rPr>
        <w:t>, however, choosing whether to imitate will depend on the characteristics of the observed person</w:t>
      </w:r>
      <w:r w:rsidR="009B6FDF" w:rsidRPr="0015716F">
        <w:rPr>
          <w:rFonts w:ascii="Arial" w:hAnsi="Arial" w:cs="Arial"/>
          <w:sz w:val="24"/>
          <w:szCs w:val="24"/>
        </w:rPr>
        <w:t xml:space="preserve"> (model)</w:t>
      </w:r>
      <w:r w:rsidR="00226F15" w:rsidRPr="0015716F">
        <w:rPr>
          <w:rFonts w:ascii="Arial" w:hAnsi="Arial" w:cs="Arial"/>
          <w:sz w:val="24"/>
          <w:szCs w:val="24"/>
        </w:rPr>
        <w:t>, the behaviour observed, and the consequences of the behaviour observed.</w:t>
      </w:r>
      <w:r w:rsidR="007E0801" w:rsidRPr="0015716F">
        <w:rPr>
          <w:rFonts w:ascii="Arial" w:hAnsi="Arial" w:cs="Arial"/>
          <w:sz w:val="24"/>
          <w:szCs w:val="24"/>
        </w:rPr>
        <w:t xml:space="preserve"> </w:t>
      </w:r>
      <w:r w:rsidR="009B6FDF" w:rsidRPr="0015716F">
        <w:rPr>
          <w:rFonts w:ascii="Arial" w:hAnsi="Arial" w:cs="Arial"/>
          <w:sz w:val="24"/>
          <w:szCs w:val="24"/>
        </w:rPr>
        <w:t xml:space="preserve">These models will tend to be parents and friends, but could also be secondary groups </w:t>
      </w:r>
      <w:r w:rsidR="000E59CC" w:rsidRPr="0015716F">
        <w:rPr>
          <w:rFonts w:ascii="Arial" w:hAnsi="Arial" w:cs="Arial"/>
          <w:sz w:val="24"/>
          <w:szCs w:val="24"/>
        </w:rPr>
        <w:t>and</w:t>
      </w:r>
      <w:r w:rsidR="009B6FDF" w:rsidRPr="0015716F">
        <w:rPr>
          <w:rFonts w:ascii="Arial" w:hAnsi="Arial" w:cs="Arial"/>
          <w:sz w:val="24"/>
          <w:szCs w:val="24"/>
        </w:rPr>
        <w:t xml:space="preserve"> those </w:t>
      </w:r>
      <w:r w:rsidR="000E59CC" w:rsidRPr="0015716F">
        <w:rPr>
          <w:rFonts w:ascii="Arial" w:hAnsi="Arial" w:cs="Arial"/>
          <w:sz w:val="24"/>
          <w:szCs w:val="24"/>
        </w:rPr>
        <w:t xml:space="preserve">within the </w:t>
      </w:r>
      <w:r w:rsidR="009B6FDF" w:rsidRPr="0015716F">
        <w:rPr>
          <w:rFonts w:ascii="Arial" w:hAnsi="Arial" w:cs="Arial"/>
          <w:sz w:val="24"/>
          <w:szCs w:val="24"/>
        </w:rPr>
        <w:t>media</w:t>
      </w:r>
      <w:r w:rsidR="000E59CC" w:rsidRPr="0015716F">
        <w:rPr>
          <w:rFonts w:ascii="Arial" w:hAnsi="Arial" w:cs="Arial"/>
          <w:sz w:val="24"/>
          <w:szCs w:val="24"/>
        </w:rPr>
        <w:t xml:space="preserve"> (Cullen and Wilcox, 2010, p.8)</w:t>
      </w:r>
      <w:r w:rsidR="009B6FDF" w:rsidRPr="0015716F">
        <w:rPr>
          <w:rFonts w:ascii="Arial" w:hAnsi="Arial" w:cs="Arial"/>
          <w:sz w:val="24"/>
          <w:szCs w:val="24"/>
        </w:rPr>
        <w:t>.</w:t>
      </w:r>
      <w:r w:rsidR="000E59CC" w:rsidRPr="0015716F">
        <w:rPr>
          <w:rFonts w:ascii="Arial" w:hAnsi="Arial" w:cs="Arial"/>
          <w:sz w:val="24"/>
          <w:szCs w:val="24"/>
        </w:rPr>
        <w:t xml:space="preserve"> Furthermore, t</w:t>
      </w:r>
      <w:r w:rsidRPr="0015716F">
        <w:rPr>
          <w:rFonts w:ascii="Arial" w:hAnsi="Arial" w:cs="Arial"/>
          <w:sz w:val="24"/>
          <w:szCs w:val="24"/>
        </w:rPr>
        <w:t>he</w:t>
      </w:r>
      <w:r w:rsidR="000E59CC" w:rsidRPr="0015716F">
        <w:rPr>
          <w:rFonts w:ascii="Arial" w:hAnsi="Arial" w:cs="Arial"/>
          <w:sz w:val="24"/>
          <w:szCs w:val="24"/>
        </w:rPr>
        <w:t xml:space="preserve"> </w:t>
      </w:r>
      <w:r w:rsidRPr="0015716F">
        <w:rPr>
          <w:rFonts w:ascii="Arial" w:hAnsi="Arial" w:cs="Arial"/>
          <w:sz w:val="24"/>
          <w:szCs w:val="24"/>
        </w:rPr>
        <w:t>consequences can also be non-social</w:t>
      </w:r>
      <w:r w:rsidR="00354BA8" w:rsidRPr="0015716F">
        <w:rPr>
          <w:rFonts w:ascii="Arial" w:hAnsi="Arial" w:cs="Arial"/>
          <w:sz w:val="24"/>
          <w:szCs w:val="24"/>
        </w:rPr>
        <w:t xml:space="preserve"> as they </w:t>
      </w:r>
      <w:r w:rsidRPr="0015716F">
        <w:rPr>
          <w:rFonts w:ascii="Arial" w:hAnsi="Arial" w:cs="Arial"/>
          <w:sz w:val="24"/>
          <w:szCs w:val="24"/>
        </w:rPr>
        <w:t>could derive from the experience itself</w:t>
      </w:r>
      <w:r w:rsidR="00354BA8" w:rsidRPr="0015716F">
        <w:rPr>
          <w:rFonts w:ascii="Arial" w:hAnsi="Arial" w:cs="Arial"/>
          <w:sz w:val="24"/>
          <w:szCs w:val="24"/>
        </w:rPr>
        <w:t xml:space="preserve"> (Cullen and Wilcox, 2010, p.7). For example, an individual may get drunk but after being sick the next day, they do not want to engage in that behaviour </w:t>
      </w:r>
      <w:r w:rsidR="004B3A15" w:rsidRPr="0015716F">
        <w:rPr>
          <w:rFonts w:ascii="Arial" w:hAnsi="Arial" w:cs="Arial"/>
          <w:sz w:val="24"/>
          <w:szCs w:val="24"/>
        </w:rPr>
        <w:t xml:space="preserve">again </w:t>
      </w:r>
      <w:r w:rsidR="00354BA8" w:rsidRPr="0015716F">
        <w:rPr>
          <w:rFonts w:ascii="Arial" w:hAnsi="Arial" w:cs="Arial"/>
          <w:sz w:val="24"/>
          <w:szCs w:val="24"/>
        </w:rPr>
        <w:t>as they associate it with negative consequences.</w:t>
      </w:r>
    </w:p>
    <w:p w14:paraId="2154A5F1" w14:textId="77777777" w:rsidR="006C08D4" w:rsidRPr="0015716F" w:rsidRDefault="00C137FC" w:rsidP="00B72DC1">
      <w:pPr>
        <w:rPr>
          <w:rFonts w:ascii="Arial" w:hAnsi="Arial" w:cs="Arial"/>
          <w:sz w:val="24"/>
          <w:szCs w:val="24"/>
        </w:rPr>
      </w:pPr>
      <w:r w:rsidRPr="0015716F">
        <w:rPr>
          <w:rFonts w:ascii="Arial" w:hAnsi="Arial" w:cs="Arial"/>
          <w:sz w:val="24"/>
          <w:szCs w:val="24"/>
        </w:rPr>
        <w:t xml:space="preserve">Moreover, </w:t>
      </w:r>
      <w:r w:rsidR="00130A02" w:rsidRPr="0015716F">
        <w:rPr>
          <w:rFonts w:ascii="Arial" w:hAnsi="Arial" w:cs="Arial"/>
          <w:sz w:val="24"/>
          <w:szCs w:val="24"/>
        </w:rPr>
        <w:t xml:space="preserve">one </w:t>
      </w:r>
      <w:r w:rsidR="007E0801" w:rsidRPr="0015716F">
        <w:rPr>
          <w:rFonts w:ascii="Arial" w:hAnsi="Arial" w:cs="Arial"/>
          <w:sz w:val="24"/>
          <w:szCs w:val="24"/>
        </w:rPr>
        <w:t>criminal case that this theory</w:t>
      </w:r>
      <w:r w:rsidR="00E1713D" w:rsidRPr="0015716F">
        <w:rPr>
          <w:rFonts w:ascii="Arial" w:hAnsi="Arial" w:cs="Arial"/>
          <w:sz w:val="24"/>
          <w:szCs w:val="24"/>
        </w:rPr>
        <w:t xml:space="preserve"> c</w:t>
      </w:r>
      <w:r w:rsidR="00130A02" w:rsidRPr="0015716F">
        <w:rPr>
          <w:rFonts w:ascii="Arial" w:hAnsi="Arial" w:cs="Arial"/>
          <w:sz w:val="24"/>
          <w:szCs w:val="24"/>
        </w:rPr>
        <w:t>ould</w:t>
      </w:r>
      <w:r w:rsidR="00E1713D" w:rsidRPr="0015716F">
        <w:rPr>
          <w:rFonts w:ascii="Arial" w:hAnsi="Arial" w:cs="Arial"/>
          <w:sz w:val="24"/>
          <w:szCs w:val="24"/>
        </w:rPr>
        <w:t xml:space="preserve"> be applied to</w:t>
      </w:r>
      <w:r w:rsidR="007E0801" w:rsidRPr="0015716F">
        <w:rPr>
          <w:rFonts w:ascii="Arial" w:hAnsi="Arial" w:cs="Arial"/>
          <w:sz w:val="24"/>
          <w:szCs w:val="24"/>
        </w:rPr>
        <w:t xml:space="preserve"> is</w:t>
      </w:r>
      <w:r w:rsidR="00B65AAA" w:rsidRPr="0015716F">
        <w:rPr>
          <w:rFonts w:ascii="Arial" w:hAnsi="Arial" w:cs="Arial"/>
          <w:sz w:val="24"/>
          <w:szCs w:val="24"/>
        </w:rPr>
        <w:t xml:space="preserve"> The Hatton Garden Heist 2015;</w:t>
      </w:r>
      <w:r w:rsidR="00537490" w:rsidRPr="0015716F">
        <w:rPr>
          <w:rFonts w:ascii="Arial" w:eastAsia="Arial" w:hAnsi="Arial" w:cs="Arial"/>
          <w:sz w:val="24"/>
          <w:szCs w:val="24"/>
        </w:rPr>
        <w:t xml:space="preserve"> this was a burglary that took place over the Easter bank holiday </w:t>
      </w:r>
      <w:r w:rsidR="00537490" w:rsidRPr="0015716F">
        <w:rPr>
          <w:rFonts w:ascii="Arial" w:eastAsia="Arial" w:hAnsi="Arial" w:cs="Arial"/>
          <w:sz w:val="24"/>
          <w:szCs w:val="24"/>
        </w:rPr>
        <w:lastRenderedPageBreak/>
        <w:t>weekend (Massey, 2017). A group of eight men, all aged between 60 and 78, stole around £14 million from Hatton Garden Safety Deposit Company in London's jewellery quarter (Massey, 2017).</w:t>
      </w:r>
      <w:r w:rsidR="00E1713D" w:rsidRPr="0015716F">
        <w:rPr>
          <w:rFonts w:ascii="Arial" w:eastAsia="Arial" w:hAnsi="Arial" w:cs="Arial"/>
          <w:sz w:val="24"/>
          <w:szCs w:val="24"/>
        </w:rPr>
        <w:t xml:space="preserve"> </w:t>
      </w:r>
      <w:r w:rsidR="00CE14CD" w:rsidRPr="0015716F">
        <w:rPr>
          <w:rFonts w:ascii="Arial" w:eastAsia="Arial" w:hAnsi="Arial" w:cs="Arial"/>
          <w:sz w:val="24"/>
          <w:szCs w:val="24"/>
        </w:rPr>
        <w:t>A lot of these men were friends</w:t>
      </w:r>
      <w:r w:rsidR="00D9054D" w:rsidRPr="0015716F">
        <w:rPr>
          <w:rFonts w:ascii="Arial" w:eastAsia="Arial" w:hAnsi="Arial" w:cs="Arial"/>
          <w:sz w:val="24"/>
          <w:szCs w:val="24"/>
        </w:rPr>
        <w:t xml:space="preserve"> or family; Williams was the nephew of Collins, and it is believed that he was recruited by his uncle to be the getaway driver (BBC News, 2019). Thus, SLT would argue here that William</w:t>
      </w:r>
      <w:r w:rsidR="00AB5925" w:rsidRPr="0015716F">
        <w:rPr>
          <w:rFonts w:ascii="Arial" w:eastAsia="Arial" w:hAnsi="Arial" w:cs="Arial"/>
          <w:sz w:val="24"/>
          <w:szCs w:val="24"/>
        </w:rPr>
        <w:t>’</w:t>
      </w:r>
      <w:r w:rsidR="00D9054D" w:rsidRPr="0015716F">
        <w:rPr>
          <w:rFonts w:ascii="Arial" w:eastAsia="Arial" w:hAnsi="Arial" w:cs="Arial"/>
          <w:sz w:val="24"/>
          <w:szCs w:val="24"/>
        </w:rPr>
        <w:t>s criminal</w:t>
      </w:r>
      <w:r w:rsidR="00AB5925" w:rsidRPr="0015716F">
        <w:rPr>
          <w:rFonts w:ascii="Arial" w:eastAsia="Arial" w:hAnsi="Arial" w:cs="Arial"/>
          <w:sz w:val="24"/>
          <w:szCs w:val="24"/>
        </w:rPr>
        <w:t xml:space="preserve"> behaviour was a result of</w:t>
      </w:r>
      <w:r w:rsidR="00D9054D" w:rsidRPr="0015716F">
        <w:rPr>
          <w:rFonts w:ascii="Arial" w:eastAsia="Arial" w:hAnsi="Arial" w:cs="Arial"/>
          <w:sz w:val="24"/>
          <w:szCs w:val="24"/>
        </w:rPr>
        <w:t xml:space="preserve"> </w:t>
      </w:r>
      <w:r w:rsidR="00AB5925" w:rsidRPr="0015716F">
        <w:rPr>
          <w:rFonts w:ascii="Arial" w:eastAsia="Arial" w:hAnsi="Arial" w:cs="Arial"/>
          <w:sz w:val="24"/>
          <w:szCs w:val="24"/>
        </w:rPr>
        <w:t>him</w:t>
      </w:r>
      <w:r w:rsidR="00D9054D" w:rsidRPr="0015716F">
        <w:rPr>
          <w:rFonts w:ascii="Arial" w:eastAsia="Arial" w:hAnsi="Arial" w:cs="Arial"/>
          <w:sz w:val="24"/>
          <w:szCs w:val="24"/>
        </w:rPr>
        <w:t xml:space="preserve"> associating/socialising with </w:t>
      </w:r>
      <w:r w:rsidR="00C91808" w:rsidRPr="0015716F">
        <w:rPr>
          <w:rFonts w:ascii="Arial" w:eastAsia="Arial" w:hAnsi="Arial" w:cs="Arial"/>
          <w:sz w:val="24"/>
          <w:szCs w:val="24"/>
        </w:rPr>
        <w:t>John</w:t>
      </w:r>
      <w:r w:rsidR="00AB5925" w:rsidRPr="0015716F">
        <w:rPr>
          <w:rFonts w:ascii="Arial" w:eastAsia="Arial" w:hAnsi="Arial" w:cs="Arial"/>
          <w:sz w:val="24"/>
          <w:szCs w:val="24"/>
        </w:rPr>
        <w:t xml:space="preserve"> (a criminal and</w:t>
      </w:r>
      <w:r w:rsidR="00D9054D" w:rsidRPr="0015716F">
        <w:rPr>
          <w:rFonts w:ascii="Arial" w:eastAsia="Arial" w:hAnsi="Arial" w:cs="Arial"/>
          <w:sz w:val="24"/>
          <w:szCs w:val="24"/>
        </w:rPr>
        <w:t xml:space="preserve"> family</w:t>
      </w:r>
      <w:r w:rsidR="00AB5925" w:rsidRPr="0015716F">
        <w:rPr>
          <w:rFonts w:ascii="Arial" w:eastAsia="Arial" w:hAnsi="Arial" w:cs="Arial"/>
          <w:sz w:val="24"/>
          <w:szCs w:val="24"/>
        </w:rPr>
        <w:t xml:space="preserve"> member)</w:t>
      </w:r>
      <w:r w:rsidR="0056691F" w:rsidRPr="0015716F">
        <w:rPr>
          <w:rFonts w:ascii="Arial" w:eastAsia="Arial" w:hAnsi="Arial" w:cs="Arial"/>
          <w:sz w:val="24"/>
          <w:szCs w:val="24"/>
        </w:rPr>
        <w:t xml:space="preserve">; he learnt this behaviour as John was his ‘model’. </w:t>
      </w:r>
      <w:r w:rsidR="001C50D5" w:rsidRPr="0015716F">
        <w:rPr>
          <w:rFonts w:ascii="Arial" w:eastAsia="Arial" w:hAnsi="Arial" w:cs="Arial"/>
          <w:sz w:val="24"/>
          <w:szCs w:val="24"/>
        </w:rPr>
        <w:t>Also</w:t>
      </w:r>
      <w:r w:rsidR="000538DE" w:rsidRPr="0015716F">
        <w:rPr>
          <w:rFonts w:ascii="Arial" w:eastAsia="Arial" w:hAnsi="Arial" w:cs="Arial"/>
          <w:sz w:val="24"/>
          <w:szCs w:val="24"/>
        </w:rPr>
        <w:t xml:space="preserve">, the reinforcement of the rewards being greater than the punishment would have </w:t>
      </w:r>
      <w:r w:rsidR="002A6D50" w:rsidRPr="0015716F">
        <w:rPr>
          <w:rFonts w:ascii="Arial" w:eastAsia="Arial" w:hAnsi="Arial" w:cs="Arial"/>
          <w:sz w:val="24"/>
          <w:szCs w:val="24"/>
        </w:rPr>
        <w:t>caused</w:t>
      </w:r>
      <w:r w:rsidR="000538DE" w:rsidRPr="0015716F">
        <w:rPr>
          <w:rFonts w:ascii="Arial" w:eastAsia="Arial" w:hAnsi="Arial" w:cs="Arial"/>
          <w:sz w:val="24"/>
          <w:szCs w:val="24"/>
        </w:rPr>
        <w:t xml:space="preserve"> William’s behaviour; </w:t>
      </w:r>
      <w:r w:rsidR="001C50D5" w:rsidRPr="0015716F">
        <w:rPr>
          <w:rFonts w:ascii="Arial" w:eastAsia="Arial" w:hAnsi="Arial" w:cs="Arial"/>
          <w:sz w:val="24"/>
          <w:szCs w:val="24"/>
        </w:rPr>
        <w:t>John most likely convinced him</w:t>
      </w:r>
      <w:r w:rsidR="002A6D50" w:rsidRPr="0015716F">
        <w:rPr>
          <w:rFonts w:ascii="Arial" w:eastAsia="Arial" w:hAnsi="Arial" w:cs="Arial"/>
          <w:sz w:val="24"/>
          <w:szCs w:val="24"/>
        </w:rPr>
        <w:t>.</w:t>
      </w:r>
    </w:p>
    <w:p w14:paraId="476EC0E7" w14:textId="77777777" w:rsidR="004948CB" w:rsidRPr="0015716F" w:rsidRDefault="00C137FC" w:rsidP="004948CB">
      <w:pPr>
        <w:rPr>
          <w:rFonts w:ascii="Arial" w:hAnsi="Arial" w:cs="Arial"/>
          <w:sz w:val="24"/>
          <w:szCs w:val="24"/>
        </w:rPr>
      </w:pPr>
      <w:r w:rsidRPr="0015716F">
        <w:rPr>
          <w:rFonts w:ascii="Arial" w:hAnsi="Arial" w:cs="Arial"/>
          <w:sz w:val="24"/>
          <w:szCs w:val="24"/>
        </w:rPr>
        <w:t>One strength of this theor</w:t>
      </w:r>
      <w:r w:rsidRPr="0015716F">
        <w:rPr>
          <w:rFonts w:ascii="Arial" w:hAnsi="Arial" w:cs="Arial"/>
          <w:sz w:val="24"/>
          <w:szCs w:val="24"/>
        </w:rPr>
        <w:t>y is that it has gained a lot of attention and has been tested in a large range of criminal studies; it is one of the most tested and discussed theories of crime and deviance (Akers and Jenson, 2011, p.1)</w:t>
      </w:r>
      <w:r w:rsidR="00B940E3" w:rsidRPr="0015716F">
        <w:rPr>
          <w:rFonts w:ascii="Arial" w:hAnsi="Arial" w:cs="Arial"/>
          <w:sz w:val="24"/>
          <w:szCs w:val="24"/>
        </w:rPr>
        <w:t>.</w:t>
      </w:r>
      <w:r w:rsidR="009435AC" w:rsidRPr="0015716F">
        <w:rPr>
          <w:rFonts w:ascii="Arial" w:hAnsi="Arial" w:cs="Arial"/>
          <w:sz w:val="24"/>
          <w:szCs w:val="24"/>
        </w:rPr>
        <w:t xml:space="preserve"> In total, it has been tested empirically in over 130 studies (Cullen and Wilcox, 2010, p.11). </w:t>
      </w:r>
      <w:r w:rsidR="00337B34" w:rsidRPr="0015716F">
        <w:rPr>
          <w:rFonts w:ascii="Arial" w:hAnsi="Arial" w:cs="Arial"/>
          <w:sz w:val="24"/>
          <w:szCs w:val="24"/>
        </w:rPr>
        <w:t>Thus, it is not restricted to the types of crimes that it can explain</w:t>
      </w:r>
      <w:r w:rsidR="009435AC" w:rsidRPr="0015716F">
        <w:rPr>
          <w:rFonts w:ascii="Arial" w:hAnsi="Arial" w:cs="Arial"/>
          <w:sz w:val="24"/>
          <w:szCs w:val="24"/>
        </w:rPr>
        <w:t xml:space="preserve"> and is generalisable</w:t>
      </w:r>
      <w:r w:rsidR="00337B34" w:rsidRPr="0015716F">
        <w:rPr>
          <w:rFonts w:ascii="Arial" w:hAnsi="Arial" w:cs="Arial"/>
          <w:sz w:val="24"/>
          <w:szCs w:val="24"/>
        </w:rPr>
        <w:t xml:space="preserve">. </w:t>
      </w:r>
      <w:r w:rsidR="009435AC" w:rsidRPr="0015716F">
        <w:rPr>
          <w:rFonts w:ascii="Arial" w:hAnsi="Arial" w:cs="Arial"/>
          <w:sz w:val="24"/>
          <w:szCs w:val="24"/>
        </w:rPr>
        <w:t xml:space="preserve">Despite this, the results of these studies that were carried out by various other researchers have not matched the </w:t>
      </w:r>
      <w:r w:rsidR="00D15CCA" w:rsidRPr="0015716F">
        <w:rPr>
          <w:rFonts w:ascii="Arial" w:hAnsi="Arial" w:cs="Arial"/>
          <w:sz w:val="24"/>
          <w:szCs w:val="24"/>
        </w:rPr>
        <w:t xml:space="preserve">same </w:t>
      </w:r>
      <w:r w:rsidR="009435AC" w:rsidRPr="0015716F">
        <w:rPr>
          <w:rFonts w:ascii="Arial" w:hAnsi="Arial" w:cs="Arial"/>
          <w:sz w:val="24"/>
          <w:szCs w:val="24"/>
        </w:rPr>
        <w:t xml:space="preserve">success </w:t>
      </w:r>
      <w:r w:rsidR="00D15CCA" w:rsidRPr="0015716F">
        <w:rPr>
          <w:rFonts w:ascii="Arial" w:hAnsi="Arial" w:cs="Arial"/>
          <w:sz w:val="24"/>
          <w:szCs w:val="24"/>
        </w:rPr>
        <w:t>as Aker</w:t>
      </w:r>
      <w:r w:rsidR="00BA3E5D" w:rsidRPr="0015716F">
        <w:rPr>
          <w:rFonts w:ascii="Arial" w:hAnsi="Arial" w:cs="Arial"/>
          <w:sz w:val="24"/>
          <w:szCs w:val="24"/>
        </w:rPr>
        <w:t>’</w:t>
      </w:r>
      <w:r w:rsidR="00D15CCA" w:rsidRPr="0015716F">
        <w:rPr>
          <w:rFonts w:ascii="Arial" w:hAnsi="Arial" w:cs="Arial"/>
          <w:sz w:val="24"/>
          <w:szCs w:val="24"/>
        </w:rPr>
        <w:t>s original studies (Cullen and Wilcox, 2010, p.11)</w:t>
      </w:r>
      <w:r w:rsidR="00052051" w:rsidRPr="0015716F">
        <w:rPr>
          <w:rFonts w:ascii="Arial" w:hAnsi="Arial" w:cs="Arial"/>
          <w:sz w:val="24"/>
          <w:szCs w:val="24"/>
        </w:rPr>
        <w:t>. However</w:t>
      </w:r>
      <w:r w:rsidR="00337B34" w:rsidRPr="0015716F">
        <w:rPr>
          <w:rFonts w:ascii="Arial" w:hAnsi="Arial" w:cs="Arial"/>
          <w:sz w:val="24"/>
          <w:szCs w:val="24"/>
        </w:rPr>
        <w:t xml:space="preserve">, </w:t>
      </w:r>
      <w:r w:rsidRPr="0015716F">
        <w:rPr>
          <w:rFonts w:ascii="Arial" w:hAnsi="Arial" w:cs="Arial"/>
          <w:sz w:val="24"/>
          <w:szCs w:val="24"/>
        </w:rPr>
        <w:t xml:space="preserve">‘findings of strong differential peer effects’ that were </w:t>
      </w:r>
      <w:r w:rsidR="00F559EE" w:rsidRPr="0015716F">
        <w:rPr>
          <w:rFonts w:ascii="Arial" w:hAnsi="Arial" w:cs="Arial"/>
          <w:sz w:val="24"/>
          <w:szCs w:val="24"/>
        </w:rPr>
        <w:t>presented in</w:t>
      </w:r>
      <w:r w:rsidRPr="0015716F">
        <w:rPr>
          <w:rFonts w:ascii="Arial" w:hAnsi="Arial" w:cs="Arial"/>
          <w:sz w:val="24"/>
          <w:szCs w:val="24"/>
        </w:rPr>
        <w:t xml:space="preserve"> a vast </w:t>
      </w:r>
      <w:r w:rsidRPr="0015716F">
        <w:rPr>
          <w:rFonts w:ascii="Arial" w:hAnsi="Arial" w:cs="Arial"/>
          <w:sz w:val="24"/>
          <w:szCs w:val="24"/>
        </w:rPr>
        <w:t xml:space="preserve">amount of research studies </w:t>
      </w:r>
      <w:r w:rsidR="00F559EE" w:rsidRPr="0015716F">
        <w:rPr>
          <w:rFonts w:ascii="Arial" w:hAnsi="Arial" w:cs="Arial"/>
          <w:sz w:val="24"/>
          <w:szCs w:val="24"/>
        </w:rPr>
        <w:t xml:space="preserve">over the years </w:t>
      </w:r>
      <w:r w:rsidRPr="0015716F">
        <w:rPr>
          <w:rFonts w:ascii="Arial" w:hAnsi="Arial" w:cs="Arial"/>
          <w:sz w:val="24"/>
          <w:szCs w:val="24"/>
        </w:rPr>
        <w:t>are shown to be supportive of SLT</w:t>
      </w:r>
      <w:r w:rsidR="00F559EE" w:rsidRPr="0015716F">
        <w:rPr>
          <w:rFonts w:ascii="Arial" w:hAnsi="Arial" w:cs="Arial"/>
          <w:sz w:val="24"/>
          <w:szCs w:val="24"/>
        </w:rPr>
        <w:t xml:space="preserve">, and </w:t>
      </w:r>
      <w:r w:rsidRPr="0015716F">
        <w:rPr>
          <w:rFonts w:ascii="Arial" w:hAnsi="Arial" w:cs="Arial"/>
          <w:sz w:val="24"/>
          <w:szCs w:val="24"/>
        </w:rPr>
        <w:t>more so than any other theory of crime (Akers, 2017, p.xxv).</w:t>
      </w:r>
      <w:r w:rsidR="00210183" w:rsidRPr="0015716F">
        <w:rPr>
          <w:rFonts w:ascii="Arial" w:hAnsi="Arial" w:cs="Arial"/>
          <w:sz w:val="24"/>
          <w:szCs w:val="24"/>
        </w:rPr>
        <w:t xml:space="preserve"> Consequently, </w:t>
      </w:r>
      <w:r w:rsidR="007010FA" w:rsidRPr="0015716F">
        <w:rPr>
          <w:rFonts w:ascii="Arial" w:hAnsi="Arial" w:cs="Arial"/>
          <w:sz w:val="24"/>
          <w:szCs w:val="24"/>
        </w:rPr>
        <w:t xml:space="preserve">this </w:t>
      </w:r>
      <w:r w:rsidR="00210183" w:rsidRPr="0015716F">
        <w:rPr>
          <w:rFonts w:ascii="Arial" w:hAnsi="Arial" w:cs="Arial"/>
          <w:sz w:val="24"/>
          <w:szCs w:val="24"/>
        </w:rPr>
        <w:t>reflects the theory’s validity</w:t>
      </w:r>
      <w:r w:rsidR="00052051" w:rsidRPr="0015716F">
        <w:rPr>
          <w:rFonts w:ascii="Arial" w:hAnsi="Arial" w:cs="Arial"/>
          <w:sz w:val="24"/>
          <w:szCs w:val="24"/>
        </w:rPr>
        <w:t xml:space="preserve"> and </w:t>
      </w:r>
      <w:r w:rsidR="00641075" w:rsidRPr="0015716F">
        <w:rPr>
          <w:rFonts w:ascii="Arial" w:hAnsi="Arial" w:cs="Arial"/>
          <w:sz w:val="24"/>
          <w:szCs w:val="24"/>
        </w:rPr>
        <w:t xml:space="preserve">the </w:t>
      </w:r>
      <w:r w:rsidR="00052051" w:rsidRPr="0015716F">
        <w:rPr>
          <w:rFonts w:ascii="Arial" w:hAnsi="Arial" w:cs="Arial"/>
          <w:sz w:val="24"/>
          <w:szCs w:val="24"/>
        </w:rPr>
        <w:t xml:space="preserve">solid support </w:t>
      </w:r>
      <w:r w:rsidR="00AB3D14" w:rsidRPr="0015716F">
        <w:rPr>
          <w:rFonts w:ascii="Arial" w:hAnsi="Arial" w:cs="Arial"/>
          <w:sz w:val="24"/>
          <w:szCs w:val="24"/>
        </w:rPr>
        <w:t>i</w:t>
      </w:r>
      <w:r w:rsidR="00641075" w:rsidRPr="0015716F">
        <w:rPr>
          <w:rFonts w:ascii="Arial" w:hAnsi="Arial" w:cs="Arial"/>
          <w:sz w:val="24"/>
          <w:szCs w:val="24"/>
        </w:rPr>
        <w:t>t holds i</w:t>
      </w:r>
      <w:r w:rsidR="00AB3D14" w:rsidRPr="0015716F">
        <w:rPr>
          <w:rFonts w:ascii="Arial" w:hAnsi="Arial" w:cs="Arial"/>
          <w:sz w:val="24"/>
          <w:szCs w:val="24"/>
        </w:rPr>
        <w:t>n empirical literature</w:t>
      </w:r>
      <w:r w:rsidR="00210183" w:rsidRPr="0015716F">
        <w:rPr>
          <w:rFonts w:ascii="Arial" w:hAnsi="Arial" w:cs="Arial"/>
          <w:sz w:val="24"/>
          <w:szCs w:val="24"/>
        </w:rPr>
        <w:t>.</w:t>
      </w:r>
      <w:r w:rsidR="007010FA" w:rsidRPr="0015716F">
        <w:rPr>
          <w:rFonts w:ascii="Arial" w:hAnsi="Arial" w:cs="Arial"/>
          <w:sz w:val="24"/>
          <w:szCs w:val="24"/>
        </w:rPr>
        <w:t xml:space="preserve"> </w:t>
      </w:r>
      <w:r w:rsidR="004E75DD" w:rsidRPr="0015716F">
        <w:rPr>
          <w:rFonts w:ascii="Arial" w:hAnsi="Arial" w:cs="Arial"/>
          <w:sz w:val="24"/>
          <w:szCs w:val="24"/>
        </w:rPr>
        <w:t>Nevertheless, c</w:t>
      </w:r>
      <w:r w:rsidR="002C2CF3" w:rsidRPr="0015716F">
        <w:rPr>
          <w:rFonts w:ascii="Arial" w:hAnsi="Arial" w:cs="Arial"/>
          <w:sz w:val="24"/>
          <w:szCs w:val="24"/>
        </w:rPr>
        <w:t>ritics of S</w:t>
      </w:r>
      <w:r w:rsidR="00E24281" w:rsidRPr="0015716F">
        <w:rPr>
          <w:rFonts w:ascii="Arial" w:hAnsi="Arial" w:cs="Arial"/>
          <w:sz w:val="24"/>
          <w:szCs w:val="24"/>
        </w:rPr>
        <w:t xml:space="preserve">LT </w:t>
      </w:r>
      <w:r w:rsidR="002C2CF3" w:rsidRPr="0015716F">
        <w:rPr>
          <w:rFonts w:ascii="Arial" w:hAnsi="Arial" w:cs="Arial"/>
          <w:sz w:val="24"/>
          <w:szCs w:val="24"/>
        </w:rPr>
        <w:t xml:space="preserve">argue </w:t>
      </w:r>
      <w:r w:rsidR="00A6151A" w:rsidRPr="0015716F">
        <w:rPr>
          <w:rFonts w:ascii="Arial" w:hAnsi="Arial" w:cs="Arial"/>
          <w:sz w:val="24"/>
          <w:szCs w:val="24"/>
        </w:rPr>
        <w:t xml:space="preserve">that </w:t>
      </w:r>
      <w:r w:rsidR="00EC5C0A" w:rsidRPr="0015716F">
        <w:rPr>
          <w:rFonts w:ascii="Arial" w:hAnsi="Arial" w:cs="Arial"/>
          <w:sz w:val="24"/>
          <w:szCs w:val="24"/>
        </w:rPr>
        <w:t>the differential association aspect</w:t>
      </w:r>
      <w:r w:rsidR="002C2CF3" w:rsidRPr="0015716F">
        <w:rPr>
          <w:rFonts w:ascii="Arial" w:hAnsi="Arial" w:cs="Arial"/>
          <w:sz w:val="24"/>
          <w:szCs w:val="24"/>
        </w:rPr>
        <w:t xml:space="preserve"> assumes</w:t>
      </w:r>
      <w:r w:rsidR="00A6151A" w:rsidRPr="0015716F">
        <w:rPr>
          <w:rFonts w:ascii="Arial" w:hAnsi="Arial" w:cs="Arial"/>
          <w:sz w:val="24"/>
          <w:szCs w:val="24"/>
        </w:rPr>
        <w:t xml:space="preserve"> everyone who </w:t>
      </w:r>
      <w:r w:rsidR="002C2CF3" w:rsidRPr="0015716F">
        <w:rPr>
          <w:rFonts w:ascii="Arial" w:hAnsi="Arial" w:cs="Arial"/>
          <w:sz w:val="24"/>
          <w:szCs w:val="24"/>
        </w:rPr>
        <w:t>mixes</w:t>
      </w:r>
      <w:r w:rsidR="00A6151A" w:rsidRPr="0015716F">
        <w:rPr>
          <w:rFonts w:ascii="Arial" w:hAnsi="Arial" w:cs="Arial"/>
          <w:sz w:val="24"/>
          <w:szCs w:val="24"/>
        </w:rPr>
        <w:t xml:space="preserve"> with criminals</w:t>
      </w:r>
      <w:r w:rsidR="002C2CF3" w:rsidRPr="0015716F">
        <w:rPr>
          <w:rFonts w:ascii="Arial" w:hAnsi="Arial" w:cs="Arial"/>
          <w:sz w:val="24"/>
          <w:szCs w:val="24"/>
        </w:rPr>
        <w:t xml:space="preserve"> will </w:t>
      </w:r>
      <w:r w:rsidR="00A6151A" w:rsidRPr="0015716F">
        <w:rPr>
          <w:rFonts w:ascii="Arial" w:hAnsi="Arial" w:cs="Arial"/>
          <w:sz w:val="24"/>
          <w:szCs w:val="24"/>
        </w:rPr>
        <w:t>b</w:t>
      </w:r>
      <w:r w:rsidR="002C2CF3" w:rsidRPr="0015716F">
        <w:rPr>
          <w:rFonts w:ascii="Arial" w:hAnsi="Arial" w:cs="Arial"/>
          <w:sz w:val="24"/>
          <w:szCs w:val="24"/>
        </w:rPr>
        <w:t>ecome criminal/resort to deviant behaviour themselves when that is not always the case (</w:t>
      </w:r>
      <w:r w:rsidR="00AA0845" w:rsidRPr="0015716F">
        <w:rPr>
          <w:rFonts w:ascii="Arial" w:hAnsi="Arial" w:cs="Arial"/>
          <w:sz w:val="24"/>
          <w:szCs w:val="24"/>
        </w:rPr>
        <w:t>Bradshaw, 2011, p.2).</w:t>
      </w:r>
      <w:r w:rsidR="0093245F" w:rsidRPr="0015716F">
        <w:rPr>
          <w:rFonts w:ascii="Arial" w:hAnsi="Arial" w:cs="Arial"/>
          <w:sz w:val="24"/>
          <w:szCs w:val="24"/>
        </w:rPr>
        <w:t xml:space="preserve"> Thus, the theory is presumptive.</w:t>
      </w:r>
    </w:p>
    <w:p w14:paraId="7EEB3A27" w14:textId="77777777" w:rsidR="00D501DA" w:rsidRPr="0015716F" w:rsidRDefault="00C137FC" w:rsidP="004948CB">
      <w:pPr>
        <w:rPr>
          <w:rFonts w:ascii="Arial" w:hAnsi="Arial" w:cs="Arial"/>
          <w:sz w:val="24"/>
          <w:szCs w:val="24"/>
        </w:rPr>
      </w:pPr>
      <w:r w:rsidRPr="0015716F">
        <w:rPr>
          <w:rFonts w:ascii="Arial" w:hAnsi="Arial" w:cs="Arial"/>
          <w:sz w:val="24"/>
          <w:szCs w:val="24"/>
        </w:rPr>
        <w:t>In conclusion, nature versus nurture is an old debate and both</w:t>
      </w:r>
      <w:r w:rsidR="00AB4915" w:rsidRPr="0015716F">
        <w:rPr>
          <w:rFonts w:ascii="Arial" w:hAnsi="Arial" w:cs="Arial"/>
          <w:sz w:val="24"/>
          <w:szCs w:val="24"/>
        </w:rPr>
        <w:t xml:space="preserve"> arguments have </w:t>
      </w:r>
      <w:r w:rsidRPr="0015716F">
        <w:rPr>
          <w:rFonts w:ascii="Arial" w:hAnsi="Arial" w:cs="Arial"/>
          <w:sz w:val="24"/>
          <w:szCs w:val="24"/>
        </w:rPr>
        <w:t>present</w:t>
      </w:r>
      <w:r w:rsidR="00AB4915" w:rsidRPr="0015716F">
        <w:rPr>
          <w:rFonts w:ascii="Arial" w:hAnsi="Arial" w:cs="Arial"/>
          <w:sz w:val="24"/>
          <w:szCs w:val="24"/>
        </w:rPr>
        <w:t>ed</w:t>
      </w:r>
      <w:r w:rsidRPr="0015716F">
        <w:rPr>
          <w:rFonts w:ascii="Arial" w:hAnsi="Arial" w:cs="Arial"/>
          <w:sz w:val="24"/>
          <w:szCs w:val="24"/>
        </w:rPr>
        <w:t xml:space="preserve"> </w:t>
      </w:r>
      <w:r w:rsidR="00DE3349" w:rsidRPr="0015716F">
        <w:rPr>
          <w:rFonts w:ascii="Arial" w:hAnsi="Arial" w:cs="Arial"/>
          <w:sz w:val="24"/>
          <w:szCs w:val="24"/>
        </w:rPr>
        <w:t xml:space="preserve">numerous </w:t>
      </w:r>
      <w:r w:rsidRPr="0015716F">
        <w:rPr>
          <w:rFonts w:ascii="Arial" w:hAnsi="Arial" w:cs="Arial"/>
          <w:sz w:val="24"/>
          <w:szCs w:val="24"/>
        </w:rPr>
        <w:t>differing theories to explain crim</w:t>
      </w:r>
      <w:r w:rsidR="00AB4915" w:rsidRPr="0015716F">
        <w:rPr>
          <w:rFonts w:ascii="Arial" w:hAnsi="Arial" w:cs="Arial"/>
          <w:sz w:val="24"/>
          <w:szCs w:val="24"/>
        </w:rPr>
        <w:t>inality.</w:t>
      </w:r>
      <w:r w:rsidR="009659BF" w:rsidRPr="0015716F">
        <w:rPr>
          <w:rFonts w:ascii="Arial" w:hAnsi="Arial" w:cs="Arial"/>
          <w:sz w:val="24"/>
          <w:szCs w:val="24"/>
        </w:rPr>
        <w:t xml:space="preserve"> Each theory</w:t>
      </w:r>
      <w:r w:rsidR="00DE3349" w:rsidRPr="0015716F">
        <w:rPr>
          <w:rFonts w:ascii="Arial" w:hAnsi="Arial" w:cs="Arial"/>
          <w:sz w:val="24"/>
          <w:szCs w:val="24"/>
        </w:rPr>
        <w:t xml:space="preserve"> presented</w:t>
      </w:r>
      <w:r w:rsidR="009659BF" w:rsidRPr="0015716F">
        <w:rPr>
          <w:rFonts w:ascii="Arial" w:hAnsi="Arial" w:cs="Arial"/>
          <w:sz w:val="24"/>
          <w:szCs w:val="24"/>
        </w:rPr>
        <w:t xml:space="preserve"> has varying strengths and weaknesses but </w:t>
      </w:r>
      <w:r w:rsidR="00DE3349" w:rsidRPr="0015716F">
        <w:rPr>
          <w:rFonts w:ascii="Arial" w:hAnsi="Arial" w:cs="Arial"/>
          <w:sz w:val="24"/>
          <w:szCs w:val="24"/>
        </w:rPr>
        <w:t xml:space="preserve">they have </w:t>
      </w:r>
      <w:r w:rsidR="009659BF" w:rsidRPr="0015716F">
        <w:rPr>
          <w:rFonts w:ascii="Arial" w:hAnsi="Arial" w:cs="Arial"/>
          <w:sz w:val="24"/>
          <w:szCs w:val="24"/>
        </w:rPr>
        <w:t xml:space="preserve">all been successfully applied </w:t>
      </w:r>
      <w:r w:rsidR="007C0940" w:rsidRPr="0015716F">
        <w:rPr>
          <w:rFonts w:ascii="Arial" w:hAnsi="Arial" w:cs="Arial"/>
          <w:sz w:val="24"/>
          <w:szCs w:val="24"/>
        </w:rPr>
        <w:t>to cases, or have been</w:t>
      </w:r>
      <w:r w:rsidR="009659BF" w:rsidRPr="0015716F">
        <w:rPr>
          <w:rFonts w:ascii="Arial" w:hAnsi="Arial" w:cs="Arial"/>
          <w:sz w:val="24"/>
          <w:szCs w:val="24"/>
        </w:rPr>
        <w:t xml:space="preserve"> supported by research.</w:t>
      </w:r>
      <w:r w:rsidR="00DE3349" w:rsidRPr="0015716F">
        <w:rPr>
          <w:rFonts w:ascii="Arial" w:hAnsi="Arial" w:cs="Arial"/>
          <w:sz w:val="24"/>
          <w:szCs w:val="24"/>
        </w:rPr>
        <w:t xml:space="preserve"> The more up to date biological arguments that focus on the brain and neuroscience are strong and provide better explanations than those in the past</w:t>
      </w:r>
      <w:r w:rsidR="00B10645" w:rsidRPr="0015716F">
        <w:rPr>
          <w:rFonts w:ascii="Arial" w:hAnsi="Arial" w:cs="Arial"/>
          <w:sz w:val="24"/>
          <w:szCs w:val="24"/>
        </w:rPr>
        <w:t xml:space="preserve"> (</w:t>
      </w:r>
      <w:r w:rsidR="00DE3349" w:rsidRPr="0015716F">
        <w:rPr>
          <w:rFonts w:ascii="Arial" w:hAnsi="Arial" w:cs="Arial"/>
          <w:sz w:val="24"/>
          <w:szCs w:val="24"/>
        </w:rPr>
        <w:t>Lombroso and twin studies</w:t>
      </w:r>
      <w:r w:rsidR="00B10645" w:rsidRPr="0015716F">
        <w:rPr>
          <w:rFonts w:ascii="Arial" w:hAnsi="Arial" w:cs="Arial"/>
          <w:sz w:val="24"/>
          <w:szCs w:val="24"/>
        </w:rPr>
        <w:t>)</w:t>
      </w:r>
      <w:r w:rsidR="00DE3349" w:rsidRPr="0015716F">
        <w:rPr>
          <w:rFonts w:ascii="Arial" w:hAnsi="Arial" w:cs="Arial"/>
          <w:sz w:val="24"/>
          <w:szCs w:val="24"/>
        </w:rPr>
        <w:t xml:space="preserve">. </w:t>
      </w:r>
      <w:r w:rsidR="00B10645" w:rsidRPr="0015716F">
        <w:rPr>
          <w:rFonts w:ascii="Arial" w:hAnsi="Arial" w:cs="Arial"/>
          <w:sz w:val="24"/>
          <w:szCs w:val="24"/>
        </w:rPr>
        <w:t>However</w:t>
      </w:r>
      <w:r w:rsidR="00DE3349" w:rsidRPr="0015716F">
        <w:rPr>
          <w:rFonts w:ascii="Arial" w:hAnsi="Arial" w:cs="Arial"/>
          <w:sz w:val="24"/>
          <w:szCs w:val="24"/>
        </w:rPr>
        <w:t xml:space="preserve">, nurture arguments have been </w:t>
      </w:r>
      <w:r w:rsidR="00B10645" w:rsidRPr="0015716F">
        <w:rPr>
          <w:rFonts w:ascii="Arial" w:hAnsi="Arial" w:cs="Arial"/>
          <w:sz w:val="24"/>
          <w:szCs w:val="24"/>
        </w:rPr>
        <w:t>viewed as being</w:t>
      </w:r>
      <w:r w:rsidR="00DE3349" w:rsidRPr="0015716F">
        <w:rPr>
          <w:rFonts w:ascii="Arial" w:hAnsi="Arial" w:cs="Arial"/>
          <w:sz w:val="24"/>
          <w:szCs w:val="24"/>
        </w:rPr>
        <w:t xml:space="preserve"> more dominant </w:t>
      </w:r>
      <w:r w:rsidR="00B10645" w:rsidRPr="0015716F">
        <w:rPr>
          <w:rFonts w:ascii="Arial" w:hAnsi="Arial" w:cs="Arial"/>
          <w:sz w:val="24"/>
          <w:szCs w:val="24"/>
        </w:rPr>
        <w:t>within</w:t>
      </w:r>
      <w:r w:rsidR="00DE3349" w:rsidRPr="0015716F">
        <w:rPr>
          <w:rFonts w:ascii="Arial" w:hAnsi="Arial" w:cs="Arial"/>
          <w:sz w:val="24"/>
          <w:szCs w:val="24"/>
        </w:rPr>
        <w:t xml:space="preserve"> criminology</w:t>
      </w:r>
      <w:r w:rsidR="00B10645" w:rsidRPr="0015716F">
        <w:rPr>
          <w:rFonts w:ascii="Arial" w:hAnsi="Arial" w:cs="Arial"/>
          <w:sz w:val="24"/>
          <w:szCs w:val="24"/>
        </w:rPr>
        <w:t>; especially ACEs which has been discussed and used in academic literature on a large scale.</w:t>
      </w:r>
      <w:r w:rsidR="004144E3" w:rsidRPr="0015716F">
        <w:rPr>
          <w:rFonts w:ascii="Arial" w:hAnsi="Arial" w:cs="Arial"/>
          <w:sz w:val="24"/>
          <w:szCs w:val="24"/>
        </w:rPr>
        <w:t xml:space="preserve"> Nevertheless, most criminal cases often have more than one possible explanation for the behaviour as seen in the case of Fred West. Thus, overall,</w:t>
      </w:r>
      <w:r w:rsidR="005855F6" w:rsidRPr="0015716F">
        <w:rPr>
          <w:rFonts w:ascii="Arial" w:hAnsi="Arial" w:cs="Arial"/>
          <w:sz w:val="24"/>
          <w:szCs w:val="24"/>
        </w:rPr>
        <w:t xml:space="preserve"> </w:t>
      </w:r>
      <w:r w:rsidRPr="0015716F">
        <w:rPr>
          <w:rFonts w:ascii="Arial" w:hAnsi="Arial" w:cs="Arial"/>
          <w:sz w:val="24"/>
          <w:szCs w:val="24"/>
        </w:rPr>
        <w:t xml:space="preserve">the best explanations of criminal behaviour </w:t>
      </w:r>
      <w:r w:rsidR="00401532" w:rsidRPr="0015716F">
        <w:rPr>
          <w:rFonts w:ascii="Arial" w:hAnsi="Arial" w:cs="Arial"/>
          <w:sz w:val="24"/>
          <w:szCs w:val="24"/>
        </w:rPr>
        <w:t>are</w:t>
      </w:r>
      <w:r w:rsidRPr="0015716F">
        <w:rPr>
          <w:rFonts w:ascii="Arial" w:hAnsi="Arial" w:cs="Arial"/>
          <w:sz w:val="24"/>
          <w:szCs w:val="24"/>
        </w:rPr>
        <w:t xml:space="preserve"> when</w:t>
      </w:r>
      <w:r w:rsidR="00401532" w:rsidRPr="0015716F">
        <w:rPr>
          <w:rFonts w:ascii="Arial" w:hAnsi="Arial" w:cs="Arial"/>
          <w:sz w:val="24"/>
          <w:szCs w:val="24"/>
        </w:rPr>
        <w:t xml:space="preserve"> both</w:t>
      </w:r>
      <w:r w:rsidR="005855F6" w:rsidRPr="0015716F">
        <w:rPr>
          <w:rFonts w:ascii="Arial" w:hAnsi="Arial" w:cs="Arial"/>
          <w:sz w:val="24"/>
          <w:szCs w:val="24"/>
        </w:rPr>
        <w:t xml:space="preserve"> nature and nurture are</w:t>
      </w:r>
      <w:r w:rsidRPr="0015716F">
        <w:rPr>
          <w:rFonts w:ascii="Arial" w:hAnsi="Arial" w:cs="Arial"/>
          <w:sz w:val="24"/>
          <w:szCs w:val="24"/>
        </w:rPr>
        <w:t xml:space="preserve"> </w:t>
      </w:r>
      <w:r w:rsidR="00401532" w:rsidRPr="0015716F">
        <w:rPr>
          <w:rFonts w:ascii="Arial" w:hAnsi="Arial" w:cs="Arial"/>
          <w:sz w:val="24"/>
          <w:szCs w:val="24"/>
        </w:rPr>
        <w:t>i</w:t>
      </w:r>
      <w:r w:rsidRPr="0015716F">
        <w:rPr>
          <w:rFonts w:ascii="Arial" w:hAnsi="Arial" w:cs="Arial"/>
          <w:sz w:val="24"/>
          <w:szCs w:val="24"/>
        </w:rPr>
        <w:t>ntegrated and used alongside one another</w:t>
      </w:r>
      <w:r w:rsidR="00AE1ED4" w:rsidRPr="0015716F">
        <w:rPr>
          <w:rFonts w:ascii="Arial" w:hAnsi="Arial" w:cs="Arial"/>
          <w:sz w:val="24"/>
          <w:szCs w:val="24"/>
        </w:rPr>
        <w:t>; providing</w:t>
      </w:r>
      <w:r w:rsidR="00C67B5C" w:rsidRPr="0015716F">
        <w:rPr>
          <w:rFonts w:ascii="Arial" w:hAnsi="Arial" w:cs="Arial"/>
          <w:sz w:val="24"/>
          <w:szCs w:val="24"/>
        </w:rPr>
        <w:t xml:space="preserve"> </w:t>
      </w:r>
      <w:r w:rsidR="00AE1ED4" w:rsidRPr="0015716F">
        <w:rPr>
          <w:rFonts w:ascii="Arial" w:hAnsi="Arial" w:cs="Arial"/>
          <w:sz w:val="24"/>
          <w:szCs w:val="24"/>
        </w:rPr>
        <w:t>a more detailed and unbiased insight</w:t>
      </w:r>
      <w:r w:rsidR="006F30E6" w:rsidRPr="0015716F">
        <w:rPr>
          <w:rFonts w:ascii="Arial" w:hAnsi="Arial" w:cs="Arial"/>
          <w:sz w:val="24"/>
          <w:szCs w:val="24"/>
        </w:rPr>
        <w:t>/explanation</w:t>
      </w:r>
      <w:r w:rsidRPr="0015716F">
        <w:rPr>
          <w:rFonts w:ascii="Arial" w:hAnsi="Arial" w:cs="Arial"/>
          <w:sz w:val="24"/>
          <w:szCs w:val="24"/>
        </w:rPr>
        <w:t>.</w:t>
      </w:r>
      <w:r w:rsidR="00401532" w:rsidRPr="0015716F">
        <w:rPr>
          <w:rFonts w:ascii="Arial" w:hAnsi="Arial" w:cs="Arial"/>
          <w:sz w:val="24"/>
          <w:szCs w:val="24"/>
        </w:rPr>
        <w:t xml:space="preserve"> </w:t>
      </w:r>
    </w:p>
    <w:p w14:paraId="2122DB03" w14:textId="77777777" w:rsidR="004948CB" w:rsidRPr="0015716F" w:rsidRDefault="004948CB" w:rsidP="00B72DC1">
      <w:pPr>
        <w:rPr>
          <w:rFonts w:ascii="Arial" w:hAnsi="Arial" w:cs="Arial"/>
          <w:sz w:val="24"/>
          <w:szCs w:val="24"/>
        </w:rPr>
      </w:pPr>
    </w:p>
    <w:p w14:paraId="5138CAD8" w14:textId="77777777" w:rsidR="000E3FF3" w:rsidRDefault="000E3FF3" w:rsidP="00B72DC1">
      <w:pPr>
        <w:rPr>
          <w:rFonts w:ascii="Arial" w:hAnsi="Arial" w:cs="Arial"/>
          <w:sz w:val="24"/>
          <w:szCs w:val="24"/>
          <w:shd w:val="clear" w:color="auto" w:fill="FFFFFF"/>
        </w:rPr>
      </w:pPr>
    </w:p>
    <w:p w14:paraId="0ACAA89F" w14:textId="77777777" w:rsidR="000E3FF3" w:rsidRDefault="000E3FF3" w:rsidP="00B72DC1">
      <w:pPr>
        <w:rPr>
          <w:rFonts w:ascii="Arial" w:hAnsi="Arial" w:cs="Arial"/>
          <w:sz w:val="24"/>
          <w:szCs w:val="24"/>
          <w:shd w:val="clear" w:color="auto" w:fill="FFFFFF"/>
        </w:rPr>
      </w:pPr>
    </w:p>
    <w:p w14:paraId="1BB3A1AC" w14:textId="77777777" w:rsidR="00E30F18" w:rsidRDefault="00E30F18" w:rsidP="00B72DC1">
      <w:pPr>
        <w:rPr>
          <w:rFonts w:ascii="Arial" w:hAnsi="Arial" w:cs="Arial"/>
          <w:sz w:val="24"/>
          <w:szCs w:val="24"/>
          <w:shd w:val="clear" w:color="auto" w:fill="FFFFFF"/>
        </w:rPr>
      </w:pPr>
    </w:p>
    <w:p w14:paraId="554E0904" w14:textId="77777777" w:rsidR="00DB427F" w:rsidRDefault="00DB427F" w:rsidP="00B72DC1"/>
    <w:p w14:paraId="2DBCCDDF" w14:textId="77777777" w:rsidR="002E3388" w:rsidRDefault="00C137FC" w:rsidP="00B72DC1">
      <w:pPr>
        <w:rPr>
          <w:rFonts w:ascii="Arial" w:hAnsi="Arial" w:cs="Arial"/>
          <w:sz w:val="24"/>
          <w:szCs w:val="24"/>
        </w:rPr>
      </w:pPr>
      <w:r w:rsidRPr="0038714A">
        <w:rPr>
          <w:rFonts w:ascii="Arial" w:hAnsi="Arial" w:cs="Arial"/>
          <w:sz w:val="24"/>
          <w:szCs w:val="24"/>
        </w:rPr>
        <w:lastRenderedPageBreak/>
        <w:t>Bibliography</w:t>
      </w:r>
    </w:p>
    <w:p w14:paraId="3F32C1AC" w14:textId="77777777" w:rsidR="00270268" w:rsidRDefault="00C137FC" w:rsidP="00B72DC1">
      <w:pPr>
        <w:rPr>
          <w:rFonts w:ascii="Arial" w:hAnsi="Arial" w:cs="Arial"/>
          <w:sz w:val="24"/>
          <w:szCs w:val="24"/>
        </w:rPr>
      </w:pPr>
      <w:r>
        <w:rPr>
          <w:rFonts w:ascii="Arial" w:hAnsi="Arial" w:cs="Arial"/>
          <w:sz w:val="24"/>
          <w:szCs w:val="24"/>
        </w:rPr>
        <w:t xml:space="preserve">Ainsworth, P.B. (2001) </w:t>
      </w:r>
      <w:r w:rsidRPr="00270268">
        <w:rPr>
          <w:rFonts w:ascii="Arial" w:hAnsi="Arial" w:cs="Arial"/>
          <w:i/>
          <w:iCs/>
          <w:sz w:val="24"/>
          <w:szCs w:val="24"/>
        </w:rPr>
        <w:t>Offender Profiling and Crime Analysis.</w:t>
      </w:r>
      <w:r>
        <w:rPr>
          <w:rFonts w:ascii="Arial" w:hAnsi="Arial" w:cs="Arial"/>
          <w:sz w:val="24"/>
          <w:szCs w:val="24"/>
        </w:rPr>
        <w:t xml:space="preserve"> </w:t>
      </w:r>
      <w:r w:rsidR="00185481">
        <w:rPr>
          <w:rFonts w:ascii="Arial" w:hAnsi="Arial" w:cs="Arial"/>
          <w:sz w:val="24"/>
          <w:szCs w:val="24"/>
        </w:rPr>
        <w:t xml:space="preserve">Devon: </w:t>
      </w:r>
      <w:r>
        <w:rPr>
          <w:rFonts w:ascii="Arial" w:hAnsi="Arial" w:cs="Arial"/>
          <w:sz w:val="24"/>
          <w:szCs w:val="24"/>
        </w:rPr>
        <w:t xml:space="preserve">Willian Publishing </w:t>
      </w:r>
    </w:p>
    <w:p w14:paraId="193CBF46" w14:textId="77777777" w:rsidR="00760B0F" w:rsidRDefault="00C137FC" w:rsidP="00B72DC1">
      <w:pPr>
        <w:rPr>
          <w:rFonts w:ascii="Arial" w:hAnsi="Arial" w:cs="Arial"/>
          <w:sz w:val="24"/>
          <w:szCs w:val="24"/>
        </w:rPr>
      </w:pPr>
      <w:r>
        <w:rPr>
          <w:rFonts w:ascii="Arial" w:hAnsi="Arial" w:cs="Arial"/>
          <w:sz w:val="24"/>
          <w:szCs w:val="24"/>
        </w:rPr>
        <w:t>Akers, R.L. and Jenson, G.F. (2007</w:t>
      </w:r>
      <w:r w:rsidRPr="00760B0F">
        <w:rPr>
          <w:rFonts w:ascii="Arial" w:hAnsi="Arial" w:cs="Arial"/>
          <w:i/>
          <w:iCs/>
          <w:sz w:val="24"/>
          <w:szCs w:val="24"/>
        </w:rPr>
        <w:t>) Social Learning Theory and the Explanation of Crime</w:t>
      </w:r>
      <w:r>
        <w:rPr>
          <w:rFonts w:ascii="Arial" w:hAnsi="Arial" w:cs="Arial"/>
          <w:sz w:val="24"/>
          <w:szCs w:val="24"/>
        </w:rPr>
        <w:t xml:space="preserve">. New </w:t>
      </w:r>
      <w:r>
        <w:rPr>
          <w:rFonts w:ascii="Arial" w:hAnsi="Arial" w:cs="Arial"/>
          <w:sz w:val="24"/>
          <w:szCs w:val="24"/>
        </w:rPr>
        <w:t>Jersey: Transaction Publishers.</w:t>
      </w:r>
    </w:p>
    <w:p w14:paraId="4A82A776" w14:textId="77777777" w:rsidR="00DB427F" w:rsidRDefault="00C137FC" w:rsidP="00B72DC1">
      <w:pPr>
        <w:rPr>
          <w:rFonts w:ascii="Arial" w:hAnsi="Arial" w:cs="Arial"/>
          <w:sz w:val="24"/>
          <w:szCs w:val="24"/>
        </w:rPr>
      </w:pPr>
      <w:r>
        <w:rPr>
          <w:rFonts w:ascii="Arial" w:hAnsi="Arial" w:cs="Arial"/>
          <w:sz w:val="24"/>
          <w:szCs w:val="24"/>
        </w:rPr>
        <w:t>Akers</w:t>
      </w:r>
      <w:r w:rsidR="00644568">
        <w:rPr>
          <w:rFonts w:ascii="Arial" w:hAnsi="Arial" w:cs="Arial"/>
          <w:sz w:val="24"/>
          <w:szCs w:val="24"/>
        </w:rPr>
        <w:t>, R.</w:t>
      </w:r>
      <w:r w:rsidR="00D90991">
        <w:rPr>
          <w:rFonts w:ascii="Arial" w:hAnsi="Arial" w:cs="Arial"/>
          <w:sz w:val="24"/>
          <w:szCs w:val="24"/>
        </w:rPr>
        <w:t xml:space="preserve">L. </w:t>
      </w:r>
      <w:r>
        <w:rPr>
          <w:rFonts w:ascii="Arial" w:hAnsi="Arial" w:cs="Arial"/>
          <w:sz w:val="24"/>
          <w:szCs w:val="24"/>
        </w:rPr>
        <w:t>(2017)</w:t>
      </w:r>
      <w:r w:rsidR="00644568">
        <w:rPr>
          <w:rFonts w:ascii="Arial" w:hAnsi="Arial" w:cs="Arial"/>
          <w:sz w:val="24"/>
          <w:szCs w:val="24"/>
        </w:rPr>
        <w:t xml:space="preserve"> </w:t>
      </w:r>
      <w:r w:rsidR="00644568" w:rsidRPr="00D90991">
        <w:rPr>
          <w:rFonts w:ascii="Arial" w:hAnsi="Arial" w:cs="Arial"/>
          <w:i/>
          <w:iCs/>
          <w:sz w:val="24"/>
          <w:szCs w:val="24"/>
        </w:rPr>
        <w:t>Social Learning and Social Structure</w:t>
      </w:r>
      <w:r w:rsidR="00D90991" w:rsidRPr="00D90991">
        <w:rPr>
          <w:rFonts w:ascii="Arial" w:hAnsi="Arial" w:cs="Arial"/>
          <w:i/>
          <w:iCs/>
          <w:sz w:val="24"/>
          <w:szCs w:val="24"/>
        </w:rPr>
        <w:t>: A General Theory of Crime and Deviance</w:t>
      </w:r>
      <w:r w:rsidR="00D90991">
        <w:rPr>
          <w:rFonts w:ascii="Arial" w:hAnsi="Arial" w:cs="Arial"/>
          <w:sz w:val="24"/>
          <w:szCs w:val="24"/>
        </w:rPr>
        <w:t xml:space="preserve">. New York: Routledge. </w:t>
      </w:r>
    </w:p>
    <w:p w14:paraId="0D6EEB7F" w14:textId="44D03326" w:rsidR="007777A0" w:rsidRDefault="00C137FC" w:rsidP="007777A0">
      <w:pPr>
        <w:rPr>
          <w:rFonts w:ascii="Arial" w:hAnsi="Arial" w:cs="Arial"/>
          <w:sz w:val="24"/>
          <w:szCs w:val="24"/>
        </w:rPr>
      </w:pPr>
      <w:r>
        <w:rPr>
          <w:rFonts w:ascii="Arial" w:hAnsi="Arial" w:cs="Arial"/>
          <w:sz w:val="24"/>
          <w:szCs w:val="24"/>
        </w:rPr>
        <w:t xml:space="preserve">Baglivio, M.T., Wolff, K.T., Piquero, A.R., and Epps, N. </w:t>
      </w:r>
      <w:r w:rsidR="00C1777A">
        <w:rPr>
          <w:rFonts w:ascii="Arial" w:hAnsi="Arial" w:cs="Arial"/>
          <w:sz w:val="24"/>
          <w:szCs w:val="24"/>
        </w:rPr>
        <w:t xml:space="preserve"> (2015) </w:t>
      </w:r>
      <w:r>
        <w:rPr>
          <w:rFonts w:ascii="Arial" w:hAnsi="Arial" w:cs="Arial"/>
          <w:sz w:val="24"/>
          <w:szCs w:val="24"/>
        </w:rPr>
        <w:t>‘</w:t>
      </w:r>
      <w:r w:rsidR="00C1777A" w:rsidRPr="007777A0">
        <w:rPr>
          <w:rFonts w:ascii="Arial" w:hAnsi="Arial" w:cs="Arial"/>
          <w:sz w:val="24"/>
          <w:szCs w:val="24"/>
        </w:rPr>
        <w:t>The Relationship between Adverse Childhood Experiences (ACE) and Juvenile Offending Trajectories in a Juvenile Offender Sample, Journal of Criminal Justice</w:t>
      </w:r>
      <w:r>
        <w:rPr>
          <w:rFonts w:ascii="Arial" w:hAnsi="Arial" w:cs="Arial"/>
          <w:sz w:val="24"/>
          <w:szCs w:val="24"/>
        </w:rPr>
        <w:t xml:space="preserve">’, </w:t>
      </w:r>
      <w:r w:rsidRPr="007777A0">
        <w:rPr>
          <w:rFonts w:ascii="Arial" w:hAnsi="Arial" w:cs="Arial"/>
          <w:i/>
          <w:iCs/>
          <w:sz w:val="24"/>
          <w:szCs w:val="24"/>
        </w:rPr>
        <w:t>Journal of Criminal Justice</w:t>
      </w:r>
      <w:r>
        <w:rPr>
          <w:rFonts w:ascii="Arial" w:hAnsi="Arial" w:cs="Arial"/>
          <w:sz w:val="24"/>
          <w:szCs w:val="24"/>
        </w:rPr>
        <w:t>, 43,</w:t>
      </w:r>
      <w:r>
        <w:rPr>
          <w:rFonts w:ascii="Arial" w:hAnsi="Arial" w:cs="Arial"/>
          <w:sz w:val="24"/>
          <w:szCs w:val="24"/>
        </w:rPr>
        <w:t xml:space="preserve"> pp.</w:t>
      </w:r>
      <w:r w:rsidR="0011267F">
        <w:rPr>
          <w:rFonts w:ascii="Arial" w:hAnsi="Arial" w:cs="Arial"/>
          <w:sz w:val="24"/>
          <w:szCs w:val="24"/>
        </w:rPr>
        <w:t>229-241. Available at:</w:t>
      </w:r>
      <w:r w:rsidR="0015716F">
        <w:rPr>
          <w:rFonts w:ascii="Arial" w:hAnsi="Arial" w:cs="Arial"/>
          <w:sz w:val="24"/>
          <w:szCs w:val="24"/>
        </w:rPr>
        <w:br/>
      </w:r>
      <w:hyperlink r:id="rId6" w:history="1">
        <w:r w:rsidR="0015716F" w:rsidRPr="00612879">
          <w:rPr>
            <w:rStyle w:val="Hyperlink"/>
            <w:rFonts w:ascii="Arial" w:hAnsi="Arial" w:cs="Arial"/>
            <w:sz w:val="24"/>
            <w:szCs w:val="24"/>
          </w:rPr>
          <w:t>https://www.pacesconnection.com/g/ace-juvenile-justice/fileSendAction/fcType/5/fcOid/450964185277680460/fodoid/450964185277680459/5-ACEs%20and%20Juvenile%20Offending%20Trajectories-Journal%20of%20Criminal%20Justice.pdf</w:t>
        </w:r>
      </w:hyperlink>
      <w:r w:rsidR="00C1777A">
        <w:rPr>
          <w:rFonts w:ascii="Arial" w:hAnsi="Arial" w:cs="Arial"/>
          <w:sz w:val="24"/>
          <w:szCs w:val="24"/>
        </w:rPr>
        <w:t xml:space="preserve"> </w:t>
      </w:r>
      <w:r w:rsidR="0011267F">
        <w:rPr>
          <w:rFonts w:ascii="Arial" w:hAnsi="Arial" w:cs="Arial"/>
          <w:sz w:val="24"/>
          <w:szCs w:val="24"/>
        </w:rPr>
        <w:t>(Accessed: 5</w:t>
      </w:r>
      <w:r w:rsidR="0011267F" w:rsidRPr="0011267F">
        <w:rPr>
          <w:rFonts w:ascii="Arial" w:hAnsi="Arial" w:cs="Arial"/>
          <w:sz w:val="24"/>
          <w:szCs w:val="24"/>
          <w:vertAlign w:val="superscript"/>
        </w:rPr>
        <w:t>th</w:t>
      </w:r>
      <w:r w:rsidR="0011267F">
        <w:rPr>
          <w:rFonts w:ascii="Arial" w:hAnsi="Arial" w:cs="Arial"/>
          <w:sz w:val="24"/>
          <w:szCs w:val="24"/>
        </w:rPr>
        <w:t xml:space="preserve"> March 2022)</w:t>
      </w:r>
    </w:p>
    <w:p w14:paraId="716CFA69" w14:textId="0AAD6E34" w:rsidR="000A3692" w:rsidRDefault="00C137FC" w:rsidP="000A3692">
      <w:pPr>
        <w:rPr>
          <w:rFonts w:ascii="Arial" w:hAnsi="Arial" w:cs="Arial"/>
          <w:sz w:val="24"/>
          <w:szCs w:val="24"/>
        </w:rPr>
      </w:pPr>
      <w:r>
        <w:rPr>
          <w:rFonts w:ascii="Arial" w:hAnsi="Arial" w:cs="Arial"/>
          <w:sz w:val="24"/>
          <w:szCs w:val="24"/>
        </w:rPr>
        <w:t>Baglivio</w:t>
      </w:r>
      <w:r w:rsidR="007777A0">
        <w:rPr>
          <w:rFonts w:ascii="Arial" w:hAnsi="Arial" w:cs="Arial"/>
          <w:sz w:val="24"/>
          <w:szCs w:val="24"/>
        </w:rPr>
        <w:t>, M.T., Wolff, K.T., DeLisi, M., and Jackowski, K.</w:t>
      </w:r>
      <w:r w:rsidR="00C1777A">
        <w:rPr>
          <w:rFonts w:ascii="Arial" w:hAnsi="Arial" w:cs="Arial"/>
          <w:sz w:val="24"/>
          <w:szCs w:val="24"/>
        </w:rPr>
        <w:t xml:space="preserve"> (2020)</w:t>
      </w:r>
      <w:r w:rsidR="007777A0">
        <w:rPr>
          <w:rFonts w:ascii="Arial" w:hAnsi="Arial" w:cs="Arial"/>
          <w:sz w:val="24"/>
          <w:szCs w:val="24"/>
        </w:rPr>
        <w:t xml:space="preserve"> </w:t>
      </w:r>
      <w:r w:rsidR="007777A0" w:rsidRPr="007777A0">
        <w:rPr>
          <w:rFonts w:ascii="Arial" w:hAnsi="Arial" w:cs="Arial"/>
          <w:sz w:val="24"/>
          <w:szCs w:val="24"/>
        </w:rPr>
        <w:t>‘The Role of Adverse Childhood Experiences (ACEs) and Psychopathic Features on Juvenile Offending Criminal Careers to Age 18</w:t>
      </w:r>
      <w:r w:rsidR="007777A0">
        <w:rPr>
          <w:rFonts w:ascii="Arial" w:hAnsi="Arial" w:cs="Arial"/>
          <w:sz w:val="24"/>
          <w:szCs w:val="24"/>
        </w:rPr>
        <w:t xml:space="preserve">’, </w:t>
      </w:r>
      <w:r w:rsidR="007777A0" w:rsidRPr="007777A0">
        <w:rPr>
          <w:rFonts w:ascii="Arial" w:hAnsi="Arial" w:cs="Arial"/>
          <w:i/>
          <w:iCs/>
          <w:sz w:val="24"/>
          <w:szCs w:val="24"/>
        </w:rPr>
        <w:t>Youth Violence and Juvenile Justice,</w:t>
      </w:r>
      <w:r w:rsidR="007777A0">
        <w:rPr>
          <w:rFonts w:ascii="Arial" w:hAnsi="Arial" w:cs="Arial"/>
          <w:sz w:val="24"/>
          <w:szCs w:val="24"/>
        </w:rPr>
        <w:t xml:space="preserve"> 18(4), pp. 337-364. Available at:</w:t>
      </w:r>
      <w:r w:rsidR="0015716F">
        <w:rPr>
          <w:rFonts w:ascii="Arial" w:hAnsi="Arial" w:cs="Arial"/>
          <w:sz w:val="24"/>
          <w:szCs w:val="24"/>
        </w:rPr>
        <w:br/>
      </w:r>
      <w:hyperlink r:id="rId7" w:history="1">
        <w:r w:rsidR="0015716F" w:rsidRPr="00612879">
          <w:rPr>
            <w:rStyle w:val="Hyperlink"/>
            <w:rFonts w:ascii="Arial" w:hAnsi="Arial" w:cs="Arial"/>
            <w:sz w:val="24"/>
            <w:szCs w:val="24"/>
          </w:rPr>
          <w:t>https://journals.sagepub.com/doi/full/10.1177/1541204020927075</w:t>
        </w:r>
      </w:hyperlink>
      <w:r>
        <w:rPr>
          <w:rFonts w:ascii="Arial" w:hAnsi="Arial" w:cs="Arial"/>
          <w:sz w:val="24"/>
          <w:szCs w:val="24"/>
        </w:rPr>
        <w:t xml:space="preserve"> </w:t>
      </w:r>
      <w:r w:rsidR="007777A0">
        <w:rPr>
          <w:rFonts w:ascii="Arial" w:hAnsi="Arial" w:cs="Arial"/>
          <w:sz w:val="24"/>
          <w:szCs w:val="24"/>
        </w:rPr>
        <w:t>(Accessed: 2</w:t>
      </w:r>
      <w:r w:rsidR="007777A0" w:rsidRPr="007777A0">
        <w:rPr>
          <w:rFonts w:ascii="Arial" w:hAnsi="Arial" w:cs="Arial"/>
          <w:sz w:val="24"/>
          <w:szCs w:val="24"/>
          <w:vertAlign w:val="superscript"/>
        </w:rPr>
        <w:t>nd</w:t>
      </w:r>
      <w:r w:rsidR="007777A0">
        <w:rPr>
          <w:rFonts w:ascii="Arial" w:hAnsi="Arial" w:cs="Arial"/>
          <w:sz w:val="24"/>
          <w:szCs w:val="24"/>
        </w:rPr>
        <w:t xml:space="preserve"> March 2022)</w:t>
      </w:r>
    </w:p>
    <w:p w14:paraId="7CCF795D" w14:textId="77777777" w:rsidR="000A3692" w:rsidRPr="000A3692" w:rsidRDefault="00C137FC" w:rsidP="000A3692">
      <w:pPr>
        <w:rPr>
          <w:rFonts w:ascii="Arial" w:hAnsi="Arial" w:cs="Arial"/>
          <w:sz w:val="24"/>
          <w:szCs w:val="24"/>
        </w:rPr>
      </w:pPr>
      <w:r w:rsidRPr="000A3692">
        <w:rPr>
          <w:rFonts w:ascii="Arial" w:eastAsia="Arial" w:hAnsi="Arial" w:cs="Arial"/>
          <w:sz w:val="24"/>
          <w:szCs w:val="24"/>
        </w:rPr>
        <w:t xml:space="preserve">BBC News (2019) </w:t>
      </w:r>
      <w:r w:rsidRPr="000A3692">
        <w:rPr>
          <w:rFonts w:ascii="Arial" w:eastAsia="Arial" w:hAnsi="Arial" w:cs="Arial"/>
          <w:i/>
          <w:iCs/>
          <w:sz w:val="24"/>
          <w:szCs w:val="24"/>
        </w:rPr>
        <w:t>Hatton Garden: Who were the jewellery heist raiders?.</w:t>
      </w:r>
      <w:r w:rsidRPr="000A3692">
        <w:rPr>
          <w:rFonts w:ascii="Arial" w:eastAsia="Arial" w:hAnsi="Arial" w:cs="Arial"/>
          <w:sz w:val="24"/>
          <w:szCs w:val="24"/>
        </w:rPr>
        <w:t xml:space="preserve"> Available at: </w:t>
      </w:r>
      <w:hyperlink r:id="rId8" w:history="1">
        <w:r w:rsidRPr="000A3692">
          <w:rPr>
            <w:rStyle w:val="Hyperlink"/>
            <w:rFonts w:ascii="Arial" w:eastAsia="Arial" w:hAnsi="Arial" w:cs="Arial"/>
            <w:sz w:val="24"/>
            <w:szCs w:val="24"/>
          </w:rPr>
          <w:t>https://www.bbc.co.uk/news/uk-england-london-35126667</w:t>
        </w:r>
      </w:hyperlink>
      <w:r w:rsidRPr="000A3692">
        <w:rPr>
          <w:rFonts w:ascii="Arial" w:eastAsia="Arial" w:hAnsi="Arial" w:cs="Arial"/>
          <w:sz w:val="24"/>
          <w:szCs w:val="24"/>
        </w:rPr>
        <w:t xml:space="preserve"> (Accessed: </w:t>
      </w:r>
      <w:r w:rsidR="00C56FED">
        <w:rPr>
          <w:rFonts w:ascii="Arial" w:eastAsia="Arial" w:hAnsi="Arial" w:cs="Arial"/>
          <w:sz w:val="24"/>
          <w:szCs w:val="24"/>
        </w:rPr>
        <w:t>8</w:t>
      </w:r>
      <w:r w:rsidR="00C56FED" w:rsidRPr="00AE6066">
        <w:rPr>
          <w:rFonts w:ascii="Arial" w:hAnsi="Arial" w:cs="Arial"/>
          <w:sz w:val="24"/>
          <w:szCs w:val="24"/>
          <w:vertAlign w:val="superscript"/>
        </w:rPr>
        <w:t>th</w:t>
      </w:r>
      <w:r w:rsidR="00C56FED">
        <w:rPr>
          <w:rFonts w:ascii="Arial" w:hAnsi="Arial" w:cs="Arial"/>
          <w:sz w:val="24"/>
          <w:szCs w:val="24"/>
        </w:rPr>
        <w:t xml:space="preserve"> </w:t>
      </w:r>
      <w:r w:rsidRPr="000A3692">
        <w:rPr>
          <w:rFonts w:ascii="Arial" w:eastAsia="Arial" w:hAnsi="Arial" w:cs="Arial"/>
          <w:sz w:val="24"/>
          <w:szCs w:val="24"/>
        </w:rPr>
        <w:t>March 2022)</w:t>
      </w:r>
    </w:p>
    <w:p w14:paraId="3E6FE24A" w14:textId="77777777" w:rsidR="00C92065" w:rsidRDefault="00C137FC" w:rsidP="00C92065">
      <w:pPr>
        <w:rPr>
          <w:rFonts w:ascii="Arial" w:hAnsi="Arial" w:cs="Arial"/>
          <w:sz w:val="24"/>
          <w:szCs w:val="24"/>
        </w:rPr>
      </w:pPr>
      <w:r>
        <w:rPr>
          <w:rFonts w:ascii="Arial" w:hAnsi="Arial" w:cs="Arial"/>
          <w:sz w:val="24"/>
          <w:szCs w:val="24"/>
        </w:rPr>
        <w:t>Beaver</w:t>
      </w:r>
      <w:r w:rsidR="000048D8">
        <w:rPr>
          <w:rFonts w:ascii="Arial" w:hAnsi="Arial" w:cs="Arial"/>
          <w:sz w:val="24"/>
          <w:szCs w:val="24"/>
        </w:rPr>
        <w:t xml:space="preserve">, K., Barnes, J.C., and Boutwell, B.B. </w:t>
      </w:r>
      <w:r>
        <w:rPr>
          <w:rFonts w:ascii="Arial" w:hAnsi="Arial" w:cs="Arial"/>
          <w:sz w:val="24"/>
          <w:szCs w:val="24"/>
        </w:rPr>
        <w:t>(201</w:t>
      </w:r>
      <w:r w:rsidR="000048D8">
        <w:rPr>
          <w:rFonts w:ascii="Arial" w:hAnsi="Arial" w:cs="Arial"/>
          <w:sz w:val="24"/>
          <w:szCs w:val="24"/>
        </w:rPr>
        <w:t>4</w:t>
      </w:r>
      <w:r>
        <w:rPr>
          <w:rFonts w:ascii="Arial" w:hAnsi="Arial" w:cs="Arial"/>
          <w:sz w:val="24"/>
          <w:szCs w:val="24"/>
        </w:rPr>
        <w:t xml:space="preserve">) </w:t>
      </w:r>
      <w:r w:rsidR="000048D8" w:rsidRPr="000048D8">
        <w:rPr>
          <w:rFonts w:ascii="Arial" w:hAnsi="Arial" w:cs="Arial"/>
          <w:i/>
          <w:iCs/>
          <w:sz w:val="24"/>
          <w:szCs w:val="24"/>
        </w:rPr>
        <w:t>The Nature Versus Biosocial Debate in Criminology: On the Origins of Criminal Behaviour and Criminality</w:t>
      </w:r>
      <w:r w:rsidR="000048D8">
        <w:rPr>
          <w:rFonts w:ascii="Arial" w:hAnsi="Arial" w:cs="Arial"/>
          <w:sz w:val="24"/>
          <w:szCs w:val="24"/>
        </w:rPr>
        <w:t xml:space="preserve">. USA: SAGE Publications. </w:t>
      </w:r>
    </w:p>
    <w:p w14:paraId="65491450" w14:textId="77777777" w:rsidR="00AE6066" w:rsidRPr="00AE6066" w:rsidRDefault="00C137FC" w:rsidP="00C92065">
      <w:pPr>
        <w:rPr>
          <w:rFonts w:ascii="Arial" w:hAnsi="Arial" w:cs="Arial"/>
          <w:sz w:val="24"/>
          <w:szCs w:val="24"/>
        </w:rPr>
      </w:pPr>
      <w:proofErr w:type="spellStart"/>
      <w:r>
        <w:rPr>
          <w:rFonts w:ascii="Arial" w:hAnsi="Arial" w:cs="Arial"/>
          <w:sz w:val="24"/>
          <w:szCs w:val="24"/>
        </w:rPr>
        <w:t>Boduszeck</w:t>
      </w:r>
      <w:proofErr w:type="spellEnd"/>
      <w:r>
        <w:rPr>
          <w:rFonts w:ascii="Arial" w:hAnsi="Arial" w:cs="Arial"/>
          <w:sz w:val="24"/>
          <w:szCs w:val="24"/>
        </w:rPr>
        <w:t xml:space="preserve">, D. and Hyland, P. (2012) </w:t>
      </w:r>
      <w:r w:rsidRPr="00AE6066">
        <w:rPr>
          <w:rFonts w:ascii="Arial" w:hAnsi="Arial" w:cs="Arial"/>
          <w:sz w:val="24"/>
          <w:szCs w:val="24"/>
        </w:rPr>
        <w:t>‘Fred West: Bio-Psycho-Social Investigation of Psychopathic Sexual Serial Killer’,</w:t>
      </w:r>
      <w:r>
        <w:rPr>
          <w:rFonts w:ascii="Arial" w:hAnsi="Arial" w:cs="Arial"/>
          <w:sz w:val="24"/>
          <w:szCs w:val="24"/>
        </w:rPr>
        <w:t xml:space="preserve"> </w:t>
      </w:r>
      <w:r w:rsidRPr="00AE6066">
        <w:rPr>
          <w:rFonts w:ascii="Arial" w:hAnsi="Arial" w:cs="Arial"/>
          <w:i/>
          <w:iCs/>
          <w:sz w:val="24"/>
          <w:szCs w:val="24"/>
        </w:rPr>
        <w:t>International Journal of Criminology and Soci</w:t>
      </w:r>
      <w:r w:rsidRPr="00AE6066">
        <w:rPr>
          <w:rFonts w:ascii="Arial" w:hAnsi="Arial" w:cs="Arial"/>
          <w:i/>
          <w:iCs/>
          <w:sz w:val="24"/>
          <w:szCs w:val="24"/>
        </w:rPr>
        <w:t>ological Theory</w:t>
      </w:r>
      <w:r>
        <w:rPr>
          <w:rFonts w:ascii="Arial" w:hAnsi="Arial" w:cs="Arial"/>
          <w:i/>
          <w:iCs/>
          <w:sz w:val="24"/>
          <w:szCs w:val="24"/>
        </w:rPr>
        <w:t xml:space="preserve">, </w:t>
      </w:r>
      <w:r>
        <w:rPr>
          <w:rFonts w:ascii="Arial" w:hAnsi="Arial" w:cs="Arial"/>
          <w:sz w:val="24"/>
          <w:szCs w:val="24"/>
        </w:rPr>
        <w:t xml:space="preserve">5(1), pp. 864-870. Available at: </w:t>
      </w:r>
      <w:hyperlink r:id="rId9" w:history="1">
        <w:r w:rsidRPr="002A0D3E">
          <w:rPr>
            <w:rStyle w:val="Hyperlink"/>
            <w:rFonts w:ascii="Arial" w:hAnsi="Arial" w:cs="Arial"/>
            <w:sz w:val="24"/>
            <w:szCs w:val="24"/>
          </w:rPr>
          <w:t>https://ijcst.journals.yorku.ca/index.php/ijcst/article/view/35161</w:t>
        </w:r>
      </w:hyperlink>
      <w:r>
        <w:rPr>
          <w:rFonts w:ascii="Arial" w:hAnsi="Arial" w:cs="Arial"/>
          <w:sz w:val="24"/>
          <w:szCs w:val="24"/>
        </w:rPr>
        <w:t xml:space="preserve"> (Accessed: 7</w:t>
      </w:r>
      <w:r w:rsidRPr="00AE6066">
        <w:rPr>
          <w:rFonts w:ascii="Arial" w:hAnsi="Arial" w:cs="Arial"/>
          <w:sz w:val="24"/>
          <w:szCs w:val="24"/>
          <w:vertAlign w:val="superscript"/>
        </w:rPr>
        <w:t>th</w:t>
      </w:r>
      <w:r>
        <w:rPr>
          <w:rFonts w:ascii="Arial" w:hAnsi="Arial" w:cs="Arial"/>
          <w:sz w:val="24"/>
          <w:szCs w:val="24"/>
        </w:rPr>
        <w:t xml:space="preserve"> March 2022)</w:t>
      </w:r>
    </w:p>
    <w:p w14:paraId="09547F23" w14:textId="5DDCBEA8" w:rsidR="00C92065" w:rsidRDefault="00C137FC" w:rsidP="00B72DC1">
      <w:pPr>
        <w:rPr>
          <w:rFonts w:ascii="Arial" w:hAnsi="Arial" w:cs="Arial"/>
          <w:sz w:val="24"/>
          <w:szCs w:val="24"/>
        </w:rPr>
      </w:pPr>
      <w:r>
        <w:rPr>
          <w:rFonts w:ascii="Arial" w:hAnsi="Arial" w:cs="Arial"/>
          <w:sz w:val="24"/>
          <w:szCs w:val="24"/>
        </w:rPr>
        <w:t xml:space="preserve">Bonn, S.A. (2022) </w:t>
      </w:r>
      <w:r w:rsidR="00312B73" w:rsidRPr="00312B73">
        <w:rPr>
          <w:rFonts w:ascii="Arial" w:hAnsi="Arial" w:cs="Arial"/>
          <w:sz w:val="24"/>
          <w:szCs w:val="24"/>
        </w:rPr>
        <w:t>‘</w:t>
      </w:r>
      <w:r w:rsidRPr="00312B73">
        <w:rPr>
          <w:rFonts w:ascii="Arial" w:hAnsi="Arial" w:cs="Arial"/>
          <w:color w:val="2C2D30"/>
          <w:sz w:val="24"/>
          <w:szCs w:val="24"/>
        </w:rPr>
        <w:t>Evolution of a Serial Killer: Dennis Rader, BTK</w:t>
      </w:r>
      <w:r w:rsidR="00312B73" w:rsidRPr="00312B73">
        <w:rPr>
          <w:rFonts w:ascii="Arial" w:hAnsi="Arial" w:cs="Arial"/>
          <w:color w:val="2C2D30"/>
          <w:sz w:val="24"/>
          <w:szCs w:val="24"/>
        </w:rPr>
        <w:t>’</w:t>
      </w:r>
      <w:r w:rsidR="00312B73">
        <w:rPr>
          <w:rFonts w:ascii="Arial" w:hAnsi="Arial" w:cs="Arial"/>
          <w:color w:val="2C2D30"/>
          <w:sz w:val="24"/>
          <w:szCs w:val="24"/>
        </w:rPr>
        <w:t xml:space="preserve">, </w:t>
      </w:r>
      <w:r w:rsidR="00312B73" w:rsidRPr="00312B73">
        <w:rPr>
          <w:rFonts w:ascii="Arial" w:hAnsi="Arial" w:cs="Arial"/>
          <w:i/>
          <w:iCs/>
          <w:color w:val="2C2D30"/>
          <w:sz w:val="24"/>
          <w:szCs w:val="24"/>
        </w:rPr>
        <w:t>Psychology Today.</w:t>
      </w:r>
      <w:r w:rsidRPr="00312B73">
        <w:rPr>
          <w:rFonts w:ascii="Arial" w:hAnsi="Arial" w:cs="Arial"/>
          <w:i/>
          <w:iCs/>
          <w:color w:val="2C2D30"/>
          <w:sz w:val="24"/>
          <w:szCs w:val="24"/>
        </w:rPr>
        <w:t xml:space="preserve"> </w:t>
      </w:r>
      <w:r w:rsidR="00271689">
        <w:rPr>
          <w:rFonts w:ascii="Arial" w:hAnsi="Arial" w:cs="Arial"/>
          <w:color w:val="2C2D30"/>
          <w:sz w:val="24"/>
          <w:szCs w:val="24"/>
        </w:rPr>
        <w:t xml:space="preserve">7 February. </w:t>
      </w:r>
      <w:r w:rsidRPr="00C92065">
        <w:rPr>
          <w:rFonts w:ascii="Arial" w:hAnsi="Arial" w:cs="Arial"/>
          <w:color w:val="2C2D30"/>
          <w:sz w:val="24"/>
          <w:szCs w:val="24"/>
        </w:rPr>
        <w:t>Available at:</w:t>
      </w:r>
      <w:r w:rsidR="0015716F">
        <w:rPr>
          <w:rFonts w:ascii="Arial" w:hAnsi="Arial" w:cs="Arial"/>
          <w:sz w:val="24"/>
          <w:szCs w:val="24"/>
        </w:rPr>
        <w:br/>
      </w:r>
      <w:hyperlink r:id="rId10" w:history="1">
        <w:r w:rsidR="0015716F" w:rsidRPr="00612879">
          <w:rPr>
            <w:rStyle w:val="Hyperlink"/>
            <w:rFonts w:ascii="Arial" w:hAnsi="Arial" w:cs="Arial"/>
            <w:sz w:val="24"/>
            <w:szCs w:val="24"/>
          </w:rPr>
          <w:t>https://www.psychologytoday.com/gb/blog/wicked-deeds/202202/evolution-serial-killer-dennis-rader-btk</w:t>
        </w:r>
      </w:hyperlink>
      <w:r>
        <w:rPr>
          <w:rFonts w:ascii="Arial" w:hAnsi="Arial" w:cs="Arial"/>
          <w:sz w:val="24"/>
          <w:szCs w:val="24"/>
        </w:rPr>
        <w:t xml:space="preserve"> </w:t>
      </w:r>
      <w:r w:rsidR="0027701B">
        <w:rPr>
          <w:rFonts w:ascii="Arial" w:hAnsi="Arial" w:cs="Arial"/>
          <w:sz w:val="24"/>
          <w:szCs w:val="24"/>
        </w:rPr>
        <w:t>(Accessed: 7</w:t>
      </w:r>
      <w:r w:rsidR="0027701B" w:rsidRPr="0027701B">
        <w:rPr>
          <w:rFonts w:ascii="Arial" w:hAnsi="Arial" w:cs="Arial"/>
          <w:sz w:val="24"/>
          <w:szCs w:val="24"/>
          <w:vertAlign w:val="superscript"/>
        </w:rPr>
        <w:t>th</w:t>
      </w:r>
      <w:r w:rsidR="0027701B">
        <w:rPr>
          <w:rFonts w:ascii="Arial" w:hAnsi="Arial" w:cs="Arial"/>
          <w:sz w:val="24"/>
          <w:szCs w:val="24"/>
        </w:rPr>
        <w:t xml:space="preserve"> March 2022)</w:t>
      </w:r>
    </w:p>
    <w:p w14:paraId="10522DF8" w14:textId="330E7196" w:rsidR="00EC5C0A" w:rsidRDefault="00C137FC" w:rsidP="00B72DC1">
      <w:pPr>
        <w:rPr>
          <w:rFonts w:ascii="Arial" w:hAnsi="Arial" w:cs="Arial"/>
          <w:sz w:val="24"/>
          <w:szCs w:val="24"/>
        </w:rPr>
      </w:pPr>
      <w:r>
        <w:rPr>
          <w:rFonts w:ascii="Arial" w:hAnsi="Arial" w:cs="Arial"/>
          <w:sz w:val="24"/>
          <w:szCs w:val="24"/>
        </w:rPr>
        <w:t xml:space="preserve">Bradshaw, E. </w:t>
      </w:r>
      <w:r>
        <w:rPr>
          <w:rFonts w:ascii="Arial" w:hAnsi="Arial" w:cs="Arial"/>
          <w:sz w:val="24"/>
          <w:szCs w:val="24"/>
        </w:rPr>
        <w:t>(2011) ‘</w:t>
      </w:r>
      <w:r w:rsidRPr="00EC5C0A">
        <w:rPr>
          <w:rFonts w:ascii="Arial" w:hAnsi="Arial" w:cs="Arial"/>
          <w:sz w:val="24"/>
          <w:szCs w:val="24"/>
        </w:rPr>
        <w:t>A Rose by any Other Name: State Criminality and the Limits of Social Learning Theory</w:t>
      </w:r>
      <w:r>
        <w:rPr>
          <w:rFonts w:ascii="Arial" w:hAnsi="Arial" w:cs="Arial"/>
          <w:sz w:val="24"/>
          <w:szCs w:val="24"/>
        </w:rPr>
        <w:t xml:space="preserve">’, </w:t>
      </w:r>
      <w:r w:rsidRPr="00EC5C0A">
        <w:rPr>
          <w:rFonts w:ascii="Arial" w:hAnsi="Arial" w:cs="Arial"/>
          <w:i/>
          <w:iCs/>
          <w:sz w:val="24"/>
          <w:szCs w:val="24"/>
        </w:rPr>
        <w:t>The Hilltop Review</w:t>
      </w:r>
      <w:r>
        <w:rPr>
          <w:rFonts w:ascii="Arial" w:hAnsi="Arial" w:cs="Arial"/>
          <w:sz w:val="24"/>
          <w:szCs w:val="24"/>
        </w:rPr>
        <w:t>, 5(1), pp.1-13. Available at:</w:t>
      </w:r>
      <w:r w:rsidR="0015716F">
        <w:rPr>
          <w:rFonts w:ascii="Arial" w:hAnsi="Arial" w:cs="Arial"/>
          <w:sz w:val="24"/>
          <w:szCs w:val="24"/>
        </w:rPr>
        <w:br/>
      </w:r>
      <w:hyperlink r:id="rId11" w:history="1">
        <w:r w:rsidR="0015716F" w:rsidRPr="00612879">
          <w:rPr>
            <w:rStyle w:val="Hyperlink"/>
            <w:rFonts w:ascii="Arial" w:hAnsi="Arial" w:cs="Arial"/>
            <w:sz w:val="24"/>
            <w:szCs w:val="24"/>
          </w:rPr>
          <w:t>https://scholarworks.wmich.edu/cgi/viewcontent.cgi?article=1043&amp;context=hilltopreview</w:t>
        </w:r>
      </w:hyperlink>
      <w:r>
        <w:rPr>
          <w:rFonts w:ascii="Arial" w:hAnsi="Arial" w:cs="Arial"/>
          <w:sz w:val="24"/>
          <w:szCs w:val="24"/>
        </w:rPr>
        <w:t xml:space="preserve"> (Accessed: 8</w:t>
      </w:r>
      <w:r w:rsidRPr="00EC5C0A">
        <w:rPr>
          <w:rFonts w:ascii="Arial" w:hAnsi="Arial" w:cs="Arial"/>
          <w:sz w:val="24"/>
          <w:szCs w:val="24"/>
          <w:vertAlign w:val="superscript"/>
        </w:rPr>
        <w:t>th</w:t>
      </w:r>
      <w:r>
        <w:rPr>
          <w:rFonts w:ascii="Arial" w:hAnsi="Arial" w:cs="Arial"/>
          <w:sz w:val="24"/>
          <w:szCs w:val="24"/>
        </w:rPr>
        <w:t xml:space="preserve"> March 2022)</w:t>
      </w:r>
    </w:p>
    <w:p w14:paraId="3BBA324D" w14:textId="77777777" w:rsidR="008718B3" w:rsidRPr="0038714A" w:rsidRDefault="00C137FC" w:rsidP="00B72DC1">
      <w:pPr>
        <w:rPr>
          <w:rFonts w:ascii="Arial" w:hAnsi="Arial" w:cs="Arial"/>
          <w:sz w:val="24"/>
          <w:szCs w:val="24"/>
        </w:rPr>
      </w:pPr>
      <w:r>
        <w:rPr>
          <w:rFonts w:ascii="Arial" w:hAnsi="Arial" w:cs="Arial"/>
          <w:sz w:val="24"/>
          <w:szCs w:val="24"/>
        </w:rPr>
        <w:t xml:space="preserve">Burke, R.G. (2019) </w:t>
      </w:r>
      <w:r w:rsidRPr="008718B3">
        <w:rPr>
          <w:rFonts w:ascii="Arial" w:hAnsi="Arial" w:cs="Arial"/>
          <w:i/>
          <w:iCs/>
          <w:sz w:val="24"/>
          <w:szCs w:val="24"/>
        </w:rPr>
        <w:t>An Introduction to Criminological Theory</w:t>
      </w:r>
      <w:r>
        <w:rPr>
          <w:rFonts w:ascii="Arial" w:hAnsi="Arial" w:cs="Arial"/>
          <w:sz w:val="24"/>
          <w:szCs w:val="24"/>
        </w:rPr>
        <w:t>. New York: Routledge.</w:t>
      </w:r>
    </w:p>
    <w:p w14:paraId="38939BBD" w14:textId="226BB65D" w:rsidR="0038714A" w:rsidRDefault="00C137FC" w:rsidP="00B72DC1">
      <w:pPr>
        <w:rPr>
          <w:rFonts w:ascii="Arial" w:hAnsi="Arial" w:cs="Arial"/>
          <w:sz w:val="24"/>
          <w:szCs w:val="24"/>
        </w:rPr>
      </w:pPr>
      <w:r w:rsidRPr="0038714A">
        <w:rPr>
          <w:rFonts w:ascii="Arial" w:hAnsi="Arial" w:cs="Arial"/>
          <w:sz w:val="24"/>
          <w:szCs w:val="24"/>
        </w:rPr>
        <w:lastRenderedPageBreak/>
        <w:t xml:space="preserve">CPS (2017) </w:t>
      </w:r>
      <w:r w:rsidRPr="0038714A">
        <w:rPr>
          <w:rFonts w:ascii="Arial" w:hAnsi="Arial" w:cs="Arial"/>
          <w:i/>
          <w:iCs/>
          <w:sz w:val="24"/>
          <w:szCs w:val="24"/>
        </w:rPr>
        <w:t>Crime info</w:t>
      </w:r>
      <w:r w:rsidRPr="0038714A">
        <w:rPr>
          <w:rFonts w:ascii="Arial" w:hAnsi="Arial" w:cs="Arial"/>
          <w:sz w:val="24"/>
          <w:szCs w:val="24"/>
        </w:rPr>
        <w:t>. Available at:</w:t>
      </w:r>
      <w:r w:rsidR="0015716F">
        <w:rPr>
          <w:rFonts w:ascii="Arial" w:hAnsi="Arial" w:cs="Arial"/>
          <w:sz w:val="24"/>
          <w:szCs w:val="24"/>
        </w:rPr>
        <w:br/>
      </w:r>
      <w:hyperlink r:id="rId12" w:history="1">
        <w:r w:rsidR="0015716F" w:rsidRPr="00612879">
          <w:rPr>
            <w:rStyle w:val="Hyperlink"/>
            <w:rFonts w:ascii="Arial" w:hAnsi="Arial" w:cs="Arial"/>
            <w:sz w:val="24"/>
            <w:szCs w:val="24"/>
          </w:rPr>
          <w:t>https://www.cps.gov.uk/cps/crime-info</w:t>
        </w:r>
      </w:hyperlink>
      <w:r w:rsidRPr="0038714A">
        <w:rPr>
          <w:rFonts w:ascii="Arial" w:hAnsi="Arial" w:cs="Arial"/>
          <w:sz w:val="24"/>
          <w:szCs w:val="24"/>
        </w:rPr>
        <w:t xml:space="preserve"> (Accessed: 28</w:t>
      </w:r>
      <w:r w:rsidRPr="0038714A">
        <w:rPr>
          <w:rFonts w:ascii="Arial" w:hAnsi="Arial" w:cs="Arial"/>
          <w:sz w:val="24"/>
          <w:szCs w:val="24"/>
          <w:vertAlign w:val="superscript"/>
        </w:rPr>
        <w:t>th</w:t>
      </w:r>
      <w:r w:rsidRPr="0038714A">
        <w:rPr>
          <w:rFonts w:ascii="Arial" w:hAnsi="Arial" w:cs="Arial"/>
          <w:sz w:val="24"/>
          <w:szCs w:val="24"/>
        </w:rPr>
        <w:t xml:space="preserve"> February 2022)</w:t>
      </w:r>
    </w:p>
    <w:p w14:paraId="11CA80E6" w14:textId="77777777" w:rsidR="00297653" w:rsidRDefault="00C137FC" w:rsidP="00B72DC1">
      <w:pPr>
        <w:rPr>
          <w:rFonts w:ascii="Arial" w:hAnsi="Arial" w:cs="Arial"/>
          <w:sz w:val="24"/>
          <w:szCs w:val="24"/>
        </w:rPr>
      </w:pPr>
      <w:r>
        <w:rPr>
          <w:rFonts w:ascii="Arial" w:hAnsi="Arial" w:cs="Arial"/>
          <w:sz w:val="24"/>
          <w:szCs w:val="24"/>
        </w:rPr>
        <w:t>Culle</w:t>
      </w:r>
      <w:r w:rsidR="00650EEA">
        <w:rPr>
          <w:rFonts w:ascii="Arial" w:hAnsi="Arial" w:cs="Arial"/>
          <w:sz w:val="24"/>
          <w:szCs w:val="24"/>
        </w:rPr>
        <w:t>n</w:t>
      </w:r>
      <w:r w:rsidR="00D651D6">
        <w:rPr>
          <w:rFonts w:ascii="Arial" w:hAnsi="Arial" w:cs="Arial"/>
          <w:sz w:val="24"/>
          <w:szCs w:val="24"/>
        </w:rPr>
        <w:t xml:space="preserve">, F.T. </w:t>
      </w:r>
      <w:r>
        <w:rPr>
          <w:rFonts w:ascii="Arial" w:hAnsi="Arial" w:cs="Arial"/>
          <w:sz w:val="24"/>
          <w:szCs w:val="24"/>
        </w:rPr>
        <w:t>and Wilcox</w:t>
      </w:r>
      <w:r w:rsidR="00D651D6">
        <w:rPr>
          <w:rFonts w:ascii="Arial" w:hAnsi="Arial" w:cs="Arial"/>
          <w:sz w:val="24"/>
          <w:szCs w:val="24"/>
        </w:rPr>
        <w:t>, P.</w:t>
      </w:r>
      <w:r>
        <w:rPr>
          <w:rFonts w:ascii="Arial" w:hAnsi="Arial" w:cs="Arial"/>
          <w:sz w:val="24"/>
          <w:szCs w:val="24"/>
        </w:rPr>
        <w:t xml:space="preserve"> (2010</w:t>
      </w:r>
      <w:r w:rsidRPr="00297653">
        <w:rPr>
          <w:rFonts w:ascii="Arial" w:hAnsi="Arial" w:cs="Arial"/>
          <w:sz w:val="24"/>
          <w:szCs w:val="24"/>
        </w:rPr>
        <w:t>)</w:t>
      </w:r>
      <w:r w:rsidR="0040344C">
        <w:rPr>
          <w:rFonts w:ascii="Arial" w:hAnsi="Arial" w:cs="Arial"/>
          <w:sz w:val="24"/>
          <w:szCs w:val="24"/>
        </w:rPr>
        <w:t xml:space="preserve"> ‘</w:t>
      </w:r>
      <w:r w:rsidRPr="00297653">
        <w:rPr>
          <w:rFonts w:ascii="Arial" w:hAnsi="Arial" w:cs="Arial"/>
          <w:sz w:val="24"/>
          <w:szCs w:val="24"/>
        </w:rPr>
        <w:t>Akers, Ronald L.: Social Learning Theory</w:t>
      </w:r>
      <w:r w:rsidR="0040344C">
        <w:rPr>
          <w:rFonts w:ascii="Arial" w:hAnsi="Arial" w:cs="Arial"/>
          <w:sz w:val="24"/>
          <w:szCs w:val="24"/>
        </w:rPr>
        <w:t xml:space="preserve">’, in Cullen, F.T. and Wilcox, P. (eds) </w:t>
      </w:r>
      <w:proofErr w:type="spellStart"/>
      <w:r w:rsidR="0040344C" w:rsidRPr="0040344C">
        <w:rPr>
          <w:rFonts w:ascii="Arial" w:hAnsi="Arial" w:cs="Arial"/>
          <w:i/>
          <w:iCs/>
          <w:sz w:val="24"/>
          <w:szCs w:val="24"/>
        </w:rPr>
        <w:t>Encyclopedia</w:t>
      </w:r>
      <w:proofErr w:type="spellEnd"/>
      <w:r w:rsidR="0040344C" w:rsidRPr="0040344C">
        <w:rPr>
          <w:rFonts w:ascii="Arial" w:hAnsi="Arial" w:cs="Arial"/>
          <w:i/>
          <w:iCs/>
          <w:sz w:val="24"/>
          <w:szCs w:val="24"/>
        </w:rPr>
        <w:t xml:space="preserve"> of Criminological Theory</w:t>
      </w:r>
      <w:r w:rsidR="0040344C">
        <w:rPr>
          <w:rFonts w:ascii="Arial" w:hAnsi="Arial" w:cs="Arial"/>
          <w:i/>
          <w:iCs/>
          <w:sz w:val="24"/>
          <w:szCs w:val="24"/>
        </w:rPr>
        <w:t>.</w:t>
      </w:r>
      <w:r w:rsidR="009E3856">
        <w:rPr>
          <w:rFonts w:ascii="Arial" w:hAnsi="Arial" w:cs="Arial"/>
          <w:sz w:val="24"/>
          <w:szCs w:val="24"/>
        </w:rPr>
        <w:t xml:space="preserve"> California: SAGE Publications.</w:t>
      </w:r>
    </w:p>
    <w:p w14:paraId="20BFA5DD" w14:textId="77777777" w:rsidR="002C45C9" w:rsidRPr="002C45C9" w:rsidRDefault="00C137FC" w:rsidP="00B72DC1">
      <w:pPr>
        <w:rPr>
          <w:rFonts w:ascii="Arial" w:hAnsi="Arial" w:cs="Arial"/>
          <w:sz w:val="24"/>
          <w:szCs w:val="24"/>
        </w:rPr>
      </w:pPr>
      <w:r>
        <w:rPr>
          <w:rFonts w:ascii="Arial" w:hAnsi="Arial" w:cs="Arial"/>
          <w:sz w:val="24"/>
          <w:szCs w:val="24"/>
        </w:rPr>
        <w:t xml:space="preserve">Douglas, J.E. and Olshaker, M. (2019) </w:t>
      </w:r>
      <w:r w:rsidRPr="002C45C9">
        <w:rPr>
          <w:rFonts w:ascii="Arial" w:hAnsi="Arial" w:cs="Arial"/>
          <w:i/>
          <w:iCs/>
          <w:sz w:val="24"/>
          <w:szCs w:val="24"/>
        </w:rPr>
        <w:t>THE KILLER ACROSS THE TABLE: Inside the Minds of Psychopaths and Predators</w:t>
      </w:r>
      <w:r>
        <w:rPr>
          <w:rFonts w:ascii="Arial" w:hAnsi="Arial" w:cs="Arial"/>
          <w:i/>
          <w:iCs/>
          <w:sz w:val="24"/>
          <w:szCs w:val="24"/>
        </w:rPr>
        <w:t xml:space="preserve">. </w:t>
      </w:r>
      <w:r>
        <w:rPr>
          <w:rFonts w:ascii="Arial" w:hAnsi="Arial" w:cs="Arial"/>
          <w:sz w:val="24"/>
          <w:szCs w:val="24"/>
        </w:rPr>
        <w:t>Great Britain: William Collins.</w:t>
      </w:r>
    </w:p>
    <w:p w14:paraId="179433B4" w14:textId="0516E153" w:rsidR="00417D7D" w:rsidRDefault="00C137FC" w:rsidP="00417D7D">
      <w:pPr>
        <w:rPr>
          <w:rFonts w:ascii="Arial" w:hAnsi="Arial" w:cs="Arial"/>
          <w:sz w:val="24"/>
          <w:szCs w:val="24"/>
        </w:rPr>
      </w:pPr>
      <w:r>
        <w:rPr>
          <w:rFonts w:ascii="Arial" w:hAnsi="Arial" w:cs="Arial"/>
          <w:sz w:val="24"/>
          <w:szCs w:val="24"/>
        </w:rPr>
        <w:t>Ellwood, C.A. (1912) ‘</w:t>
      </w:r>
      <w:r w:rsidRPr="00FC54A8">
        <w:rPr>
          <w:rFonts w:ascii="Arial" w:hAnsi="Arial" w:cs="Arial"/>
          <w:color w:val="000000"/>
          <w:spacing w:val="-4"/>
          <w:sz w:val="24"/>
          <w:szCs w:val="24"/>
        </w:rPr>
        <w:t xml:space="preserve">Lombroso's Theory of Crime’, </w:t>
      </w:r>
      <w:r w:rsidRPr="00FC54A8">
        <w:rPr>
          <w:rFonts w:ascii="Arial" w:hAnsi="Arial" w:cs="Arial"/>
          <w:i/>
          <w:iCs/>
          <w:color w:val="000000"/>
          <w:spacing w:val="-5"/>
          <w:sz w:val="24"/>
          <w:szCs w:val="24"/>
          <w:shd w:val="clear" w:color="auto" w:fill="FFFFFF"/>
        </w:rPr>
        <w:t xml:space="preserve">Journal of the American Institute of Criminal Law and Criminology, 2(5), </w:t>
      </w:r>
      <w:r>
        <w:rPr>
          <w:rFonts w:ascii="Arial" w:hAnsi="Arial" w:cs="Arial"/>
          <w:sz w:val="24"/>
          <w:szCs w:val="24"/>
        </w:rPr>
        <w:t>pp.716-723. Available at:</w:t>
      </w:r>
      <w:r w:rsidR="0015716F">
        <w:rPr>
          <w:rFonts w:ascii="Arial" w:hAnsi="Arial" w:cs="Arial"/>
          <w:sz w:val="24"/>
          <w:szCs w:val="24"/>
        </w:rPr>
        <w:br/>
      </w:r>
      <w:hyperlink r:id="rId13" w:history="1">
        <w:r w:rsidR="0015716F" w:rsidRPr="00612879">
          <w:rPr>
            <w:rStyle w:val="Hyperlink"/>
            <w:rFonts w:ascii="Arial" w:hAnsi="Arial" w:cs="Arial"/>
            <w:sz w:val="24"/>
            <w:szCs w:val="24"/>
          </w:rPr>
          <w:t>https://www.jstor.org/stable/1132830?seq=4#metadata_info_tab_contents</w:t>
        </w:r>
      </w:hyperlink>
      <w:r>
        <w:rPr>
          <w:rFonts w:ascii="Arial" w:hAnsi="Arial" w:cs="Arial"/>
          <w:sz w:val="24"/>
          <w:szCs w:val="24"/>
        </w:rPr>
        <w:t xml:space="preserve"> (Accessed: 1</w:t>
      </w:r>
      <w:r w:rsidRPr="00FC54A8">
        <w:rPr>
          <w:rFonts w:ascii="Arial" w:hAnsi="Arial" w:cs="Arial"/>
          <w:sz w:val="24"/>
          <w:szCs w:val="24"/>
          <w:vertAlign w:val="superscript"/>
        </w:rPr>
        <w:t>st</w:t>
      </w:r>
      <w:r>
        <w:rPr>
          <w:rFonts w:ascii="Arial" w:hAnsi="Arial" w:cs="Arial"/>
          <w:sz w:val="24"/>
          <w:szCs w:val="24"/>
        </w:rPr>
        <w:t xml:space="preserve"> March 2022)</w:t>
      </w:r>
    </w:p>
    <w:p w14:paraId="2B9034C4" w14:textId="77777777" w:rsidR="00417D7D" w:rsidRDefault="00C137FC" w:rsidP="0048708A">
      <w:pPr>
        <w:rPr>
          <w:rFonts w:ascii="Arial" w:hAnsi="Arial" w:cs="Arial"/>
          <w:sz w:val="24"/>
          <w:szCs w:val="24"/>
        </w:rPr>
      </w:pPr>
      <w:r>
        <w:rPr>
          <w:rFonts w:ascii="Arial" w:hAnsi="Arial" w:cs="Arial"/>
          <w:sz w:val="24"/>
          <w:szCs w:val="24"/>
        </w:rPr>
        <w:t xml:space="preserve">FBI National Press (2021) </w:t>
      </w:r>
      <w:r w:rsidRPr="00417D7D">
        <w:rPr>
          <w:rFonts w:ascii="Arial" w:hAnsi="Arial" w:cs="Arial"/>
          <w:i/>
          <w:iCs/>
          <w:sz w:val="24"/>
          <w:szCs w:val="24"/>
        </w:rPr>
        <w:t xml:space="preserve">FBI Releases the Internet Crime Complaint </w:t>
      </w:r>
      <w:proofErr w:type="spellStart"/>
      <w:r w:rsidRPr="00417D7D">
        <w:rPr>
          <w:rFonts w:ascii="Arial" w:hAnsi="Arial" w:cs="Arial"/>
          <w:i/>
          <w:iCs/>
          <w:sz w:val="24"/>
          <w:szCs w:val="24"/>
        </w:rPr>
        <w:t>Ce</w:t>
      </w:r>
      <w:r w:rsidRPr="00417D7D">
        <w:rPr>
          <w:rFonts w:ascii="Arial" w:hAnsi="Arial" w:cs="Arial"/>
          <w:i/>
          <w:iCs/>
          <w:sz w:val="24"/>
          <w:szCs w:val="24"/>
        </w:rPr>
        <w:t>nter</w:t>
      </w:r>
      <w:proofErr w:type="spellEnd"/>
      <w:r w:rsidRPr="00417D7D">
        <w:rPr>
          <w:rFonts w:ascii="Arial" w:hAnsi="Arial" w:cs="Arial"/>
          <w:i/>
          <w:iCs/>
          <w:sz w:val="24"/>
          <w:szCs w:val="24"/>
        </w:rPr>
        <w:t> </w:t>
      </w:r>
      <w:r w:rsidRPr="00417D7D">
        <w:rPr>
          <w:rStyle w:val="Emphasis"/>
          <w:rFonts w:ascii="Arial" w:hAnsi="Arial" w:cs="Arial"/>
          <w:i w:val="0"/>
          <w:iCs w:val="0"/>
          <w:sz w:val="24"/>
          <w:szCs w:val="24"/>
        </w:rPr>
        <w:t>2020 Internet Crime Report</w:t>
      </w:r>
      <w:r w:rsidRPr="00417D7D">
        <w:rPr>
          <w:rFonts w:ascii="Arial" w:hAnsi="Arial" w:cs="Arial"/>
          <w:i/>
          <w:iCs/>
          <w:sz w:val="24"/>
          <w:szCs w:val="24"/>
        </w:rPr>
        <w:t>, Including COVID-19 Scam Statistics</w:t>
      </w:r>
      <w:r>
        <w:rPr>
          <w:rFonts w:ascii="Arial" w:hAnsi="Arial" w:cs="Arial"/>
          <w:i/>
          <w:iCs/>
          <w:sz w:val="24"/>
          <w:szCs w:val="24"/>
        </w:rPr>
        <w:t xml:space="preserve">. </w:t>
      </w:r>
      <w:r w:rsidRPr="00417D7D">
        <w:rPr>
          <w:rFonts w:ascii="Arial" w:hAnsi="Arial" w:cs="Arial"/>
          <w:sz w:val="24"/>
          <w:szCs w:val="24"/>
        </w:rPr>
        <w:t>Available at:</w:t>
      </w:r>
      <w:r w:rsidRPr="00417D7D">
        <w:t xml:space="preserve"> </w:t>
      </w:r>
      <w:hyperlink r:id="rId14" w:history="1">
        <w:r w:rsidRPr="002A0D3E">
          <w:rPr>
            <w:rStyle w:val="Hyperlink"/>
            <w:rFonts w:ascii="Arial" w:hAnsi="Arial" w:cs="Arial"/>
            <w:sz w:val="24"/>
            <w:szCs w:val="24"/>
          </w:rPr>
          <w:t>https://www.fbi.gov/news/pressrel/press-releases/fbi-releases-the-internet-crime-complaint-center-2020-internet-crime-report-including-covid-19-scam-statistics</w:t>
        </w:r>
      </w:hyperlink>
      <w:r>
        <w:rPr>
          <w:rFonts w:ascii="Arial" w:hAnsi="Arial" w:cs="Arial"/>
          <w:sz w:val="24"/>
          <w:szCs w:val="24"/>
        </w:rPr>
        <w:t xml:space="preserve"> (Accessed: 7</w:t>
      </w:r>
      <w:r w:rsidRPr="00417D7D">
        <w:rPr>
          <w:rFonts w:ascii="Arial" w:hAnsi="Arial" w:cs="Arial"/>
          <w:sz w:val="24"/>
          <w:szCs w:val="24"/>
          <w:vertAlign w:val="superscript"/>
        </w:rPr>
        <w:t>th</w:t>
      </w:r>
      <w:r>
        <w:rPr>
          <w:rFonts w:ascii="Arial" w:hAnsi="Arial" w:cs="Arial"/>
          <w:sz w:val="24"/>
          <w:szCs w:val="24"/>
        </w:rPr>
        <w:t xml:space="preserve"> March 2022)</w:t>
      </w:r>
    </w:p>
    <w:p w14:paraId="344722DE" w14:textId="2CB32E55" w:rsidR="00D04FD2" w:rsidRDefault="00C137FC" w:rsidP="00185481">
      <w:pPr>
        <w:rPr>
          <w:rFonts w:ascii="Arial" w:hAnsi="Arial" w:cs="Arial"/>
          <w:sz w:val="24"/>
          <w:szCs w:val="24"/>
        </w:rPr>
      </w:pPr>
      <w:r>
        <w:rPr>
          <w:rFonts w:ascii="Arial" w:hAnsi="Arial" w:cs="Arial"/>
          <w:sz w:val="24"/>
          <w:szCs w:val="24"/>
        </w:rPr>
        <w:t>Felliti</w:t>
      </w:r>
      <w:r w:rsidR="008F7CF5">
        <w:rPr>
          <w:rFonts w:ascii="Arial" w:hAnsi="Arial" w:cs="Arial"/>
          <w:sz w:val="24"/>
          <w:szCs w:val="24"/>
        </w:rPr>
        <w:t xml:space="preserve">, V.J., Anda, R.F., Nordenberg, D., Williamson, D.F., Spitz, A.M., Edwards, V., Koss, M.P., and Marks, J.S.  </w:t>
      </w:r>
      <w:r>
        <w:rPr>
          <w:rFonts w:ascii="Arial" w:hAnsi="Arial" w:cs="Arial"/>
          <w:sz w:val="24"/>
          <w:szCs w:val="24"/>
        </w:rPr>
        <w:t>(1988</w:t>
      </w:r>
      <w:r w:rsidRPr="0048708A">
        <w:rPr>
          <w:rFonts w:ascii="Arial" w:hAnsi="Arial" w:cs="Arial"/>
          <w:sz w:val="24"/>
          <w:szCs w:val="24"/>
        </w:rPr>
        <w:t>)</w:t>
      </w:r>
      <w:r w:rsidR="0048708A" w:rsidRPr="0048708A">
        <w:rPr>
          <w:rFonts w:ascii="Arial" w:hAnsi="Arial" w:cs="Arial"/>
          <w:sz w:val="24"/>
          <w:szCs w:val="24"/>
        </w:rPr>
        <w:t xml:space="preserve"> ‘</w:t>
      </w:r>
      <w:r w:rsidR="0048708A" w:rsidRPr="0048708A">
        <w:rPr>
          <w:rStyle w:val="title-text"/>
          <w:rFonts w:ascii="Arial" w:hAnsi="Arial" w:cs="Arial"/>
          <w:sz w:val="24"/>
          <w:szCs w:val="24"/>
        </w:rPr>
        <w:t>Relationship of Childhood Abuse and Household Dysfunction to Many of the Leading Causes of Death in Adults</w:t>
      </w:r>
      <w:r w:rsidR="0048708A" w:rsidRPr="0048708A">
        <w:rPr>
          <w:rFonts w:ascii="Arial" w:hAnsi="Arial" w:cs="Arial"/>
          <w:sz w:val="24"/>
          <w:szCs w:val="24"/>
        </w:rPr>
        <w:t>: The Adverse Childhood Experiences (ACE) Study’</w:t>
      </w:r>
      <w:r w:rsidR="0048708A">
        <w:rPr>
          <w:rFonts w:ascii="Arial" w:hAnsi="Arial" w:cs="Arial"/>
          <w:sz w:val="24"/>
          <w:szCs w:val="24"/>
        </w:rPr>
        <w:t xml:space="preserve">, </w:t>
      </w:r>
      <w:r w:rsidR="0048708A" w:rsidRPr="0048708A">
        <w:rPr>
          <w:rFonts w:ascii="Arial" w:hAnsi="Arial" w:cs="Arial"/>
          <w:i/>
          <w:iCs/>
          <w:sz w:val="24"/>
          <w:szCs w:val="24"/>
        </w:rPr>
        <w:t>American Journal of Preventive Medicine</w:t>
      </w:r>
      <w:r w:rsidR="0048708A">
        <w:rPr>
          <w:rFonts w:ascii="Arial" w:hAnsi="Arial" w:cs="Arial"/>
          <w:sz w:val="24"/>
          <w:szCs w:val="24"/>
        </w:rPr>
        <w:t xml:space="preserve">, </w:t>
      </w:r>
      <w:r w:rsidR="007777A0">
        <w:rPr>
          <w:rFonts w:ascii="Arial" w:hAnsi="Arial" w:cs="Arial"/>
          <w:sz w:val="24"/>
          <w:szCs w:val="24"/>
        </w:rPr>
        <w:t>14(4), pp.245-258. Available at:</w:t>
      </w:r>
      <w:r w:rsidR="0015716F">
        <w:rPr>
          <w:rFonts w:ascii="Arial" w:hAnsi="Arial" w:cs="Arial"/>
          <w:sz w:val="24"/>
          <w:szCs w:val="24"/>
        </w:rPr>
        <w:br/>
      </w:r>
      <w:hyperlink r:id="rId15" w:history="1">
        <w:r w:rsidR="0015716F" w:rsidRPr="00612879">
          <w:rPr>
            <w:rStyle w:val="Hyperlink"/>
            <w:rFonts w:ascii="Arial" w:hAnsi="Arial" w:cs="Arial"/>
            <w:sz w:val="24"/>
            <w:szCs w:val="24"/>
          </w:rPr>
          <w:t>https://www-sciencedirect-com.ezproxy.uwtsd.ac.uk/science/article/pii/S0749379798000178</w:t>
        </w:r>
      </w:hyperlink>
      <w:r>
        <w:rPr>
          <w:rFonts w:ascii="Arial" w:hAnsi="Arial" w:cs="Arial"/>
          <w:sz w:val="24"/>
          <w:szCs w:val="24"/>
        </w:rPr>
        <w:t xml:space="preserve"> </w:t>
      </w:r>
      <w:r w:rsidR="007777A0">
        <w:rPr>
          <w:rFonts w:ascii="Arial" w:hAnsi="Arial" w:cs="Arial"/>
          <w:sz w:val="24"/>
          <w:szCs w:val="24"/>
        </w:rPr>
        <w:t>(Accessed: 5</w:t>
      </w:r>
      <w:r w:rsidR="007777A0" w:rsidRPr="007777A0">
        <w:rPr>
          <w:rFonts w:ascii="Arial" w:hAnsi="Arial" w:cs="Arial"/>
          <w:sz w:val="24"/>
          <w:szCs w:val="24"/>
          <w:vertAlign w:val="superscript"/>
        </w:rPr>
        <w:t>th</w:t>
      </w:r>
      <w:r w:rsidR="007777A0">
        <w:rPr>
          <w:rFonts w:ascii="Arial" w:hAnsi="Arial" w:cs="Arial"/>
          <w:sz w:val="24"/>
          <w:szCs w:val="24"/>
        </w:rPr>
        <w:t xml:space="preserve"> March 2022)</w:t>
      </w:r>
    </w:p>
    <w:p w14:paraId="4037115E" w14:textId="1966F660" w:rsidR="00CA6927" w:rsidRDefault="00C137FC" w:rsidP="00185481">
      <w:pPr>
        <w:rPr>
          <w:rFonts w:ascii="Arial" w:hAnsi="Arial" w:cs="Arial"/>
          <w:sz w:val="24"/>
          <w:szCs w:val="24"/>
        </w:rPr>
      </w:pPr>
      <w:r>
        <w:rPr>
          <w:rFonts w:ascii="Arial" w:hAnsi="Arial" w:cs="Arial"/>
          <w:sz w:val="24"/>
          <w:szCs w:val="24"/>
        </w:rPr>
        <w:t>Ford</w:t>
      </w:r>
      <w:r w:rsidR="007E3011">
        <w:rPr>
          <w:rFonts w:ascii="Arial" w:hAnsi="Arial" w:cs="Arial"/>
          <w:sz w:val="24"/>
          <w:szCs w:val="24"/>
        </w:rPr>
        <w:t>, K.,</w:t>
      </w:r>
      <w:r>
        <w:rPr>
          <w:rFonts w:ascii="Arial" w:hAnsi="Arial" w:cs="Arial"/>
          <w:sz w:val="24"/>
          <w:szCs w:val="24"/>
        </w:rPr>
        <w:t xml:space="preserve"> </w:t>
      </w:r>
      <w:r w:rsidR="007E3011">
        <w:rPr>
          <w:rFonts w:ascii="Arial" w:hAnsi="Arial" w:cs="Arial"/>
          <w:sz w:val="24"/>
          <w:szCs w:val="24"/>
        </w:rPr>
        <w:t xml:space="preserve">Barton, E.R., Newbury, A., Hughes, K., </w:t>
      </w:r>
      <w:proofErr w:type="spellStart"/>
      <w:r w:rsidR="007E3011">
        <w:rPr>
          <w:rFonts w:ascii="Arial" w:hAnsi="Arial" w:cs="Arial"/>
          <w:sz w:val="24"/>
          <w:szCs w:val="24"/>
        </w:rPr>
        <w:t>Bezeczky</w:t>
      </w:r>
      <w:proofErr w:type="spellEnd"/>
      <w:r w:rsidR="007E3011">
        <w:rPr>
          <w:rFonts w:ascii="Arial" w:hAnsi="Arial" w:cs="Arial"/>
          <w:sz w:val="24"/>
          <w:szCs w:val="24"/>
        </w:rPr>
        <w:t xml:space="preserve">, Z., Roderick, J., and Bells, M.A. </w:t>
      </w:r>
      <w:r>
        <w:rPr>
          <w:rFonts w:ascii="Arial" w:hAnsi="Arial" w:cs="Arial"/>
          <w:sz w:val="24"/>
          <w:szCs w:val="24"/>
        </w:rPr>
        <w:t xml:space="preserve">(2019) </w:t>
      </w:r>
      <w:r w:rsidR="007E3011" w:rsidRPr="007E3011">
        <w:rPr>
          <w:rFonts w:ascii="Arial" w:hAnsi="Arial" w:cs="Arial"/>
          <w:i/>
          <w:iCs/>
          <w:sz w:val="24"/>
          <w:szCs w:val="24"/>
        </w:rPr>
        <w:t>Understanding the prevalence of adverse childhood experiences (ACEs) in a male offender population in Wales: The Prisoner ACE Survey</w:t>
      </w:r>
      <w:r w:rsidR="007E3011">
        <w:rPr>
          <w:rFonts w:ascii="Arial" w:hAnsi="Arial" w:cs="Arial"/>
          <w:sz w:val="24"/>
          <w:szCs w:val="24"/>
        </w:rPr>
        <w:t>. Available at:</w:t>
      </w:r>
      <w:r w:rsidR="0015716F">
        <w:rPr>
          <w:rFonts w:ascii="Arial" w:hAnsi="Arial" w:cs="Arial"/>
          <w:sz w:val="24"/>
          <w:szCs w:val="24"/>
        </w:rPr>
        <w:br/>
      </w:r>
      <w:hyperlink r:id="rId16" w:history="1">
        <w:r w:rsidR="0015716F" w:rsidRPr="00612879">
          <w:rPr>
            <w:rStyle w:val="Hyperlink"/>
            <w:rFonts w:ascii="Arial" w:hAnsi="Arial" w:cs="Arial"/>
            <w:sz w:val="24"/>
            <w:szCs w:val="24"/>
          </w:rPr>
          <w:t>https://phw.nhs.wales/files/aces/the-prisoner-ace-survey/</w:t>
        </w:r>
      </w:hyperlink>
      <w:r>
        <w:rPr>
          <w:rFonts w:ascii="Arial" w:hAnsi="Arial" w:cs="Arial"/>
          <w:sz w:val="24"/>
          <w:szCs w:val="24"/>
        </w:rPr>
        <w:t xml:space="preserve"> </w:t>
      </w:r>
      <w:r w:rsidR="007E3011">
        <w:rPr>
          <w:rFonts w:ascii="Arial" w:hAnsi="Arial" w:cs="Arial"/>
          <w:sz w:val="24"/>
          <w:szCs w:val="24"/>
        </w:rPr>
        <w:t>(Accessed: 2</w:t>
      </w:r>
      <w:r w:rsidR="007E3011" w:rsidRPr="007E3011">
        <w:rPr>
          <w:rFonts w:ascii="Arial" w:hAnsi="Arial" w:cs="Arial"/>
          <w:sz w:val="24"/>
          <w:szCs w:val="24"/>
          <w:vertAlign w:val="superscript"/>
        </w:rPr>
        <w:t>nd</w:t>
      </w:r>
      <w:r w:rsidR="007E3011">
        <w:rPr>
          <w:rFonts w:ascii="Arial" w:hAnsi="Arial" w:cs="Arial"/>
          <w:sz w:val="24"/>
          <w:szCs w:val="24"/>
        </w:rPr>
        <w:t xml:space="preserve"> March 2022)</w:t>
      </w:r>
    </w:p>
    <w:p w14:paraId="365B7AC8" w14:textId="44C9AD6C" w:rsidR="0099374F" w:rsidRDefault="00C137FC" w:rsidP="00B72DC1">
      <w:pPr>
        <w:rPr>
          <w:rFonts w:ascii="Arial" w:hAnsi="Arial" w:cs="Arial"/>
          <w:sz w:val="24"/>
          <w:szCs w:val="24"/>
        </w:rPr>
      </w:pPr>
      <w:r>
        <w:rPr>
          <w:rFonts w:ascii="Arial" w:hAnsi="Arial" w:cs="Arial"/>
          <w:sz w:val="24"/>
          <w:szCs w:val="24"/>
        </w:rPr>
        <w:t xml:space="preserve">Fox, B. (2017) </w:t>
      </w:r>
      <w:r w:rsidR="00185481" w:rsidRPr="00185481">
        <w:rPr>
          <w:rFonts w:ascii="Arial" w:hAnsi="Arial" w:cs="Arial"/>
          <w:sz w:val="24"/>
          <w:szCs w:val="24"/>
        </w:rPr>
        <w:t>‘</w:t>
      </w:r>
      <w:r w:rsidR="00185481" w:rsidRPr="00185481">
        <w:rPr>
          <w:rStyle w:val="title-text"/>
          <w:rFonts w:ascii="Arial" w:hAnsi="Arial" w:cs="Arial"/>
          <w:sz w:val="24"/>
          <w:szCs w:val="24"/>
        </w:rPr>
        <w:t xml:space="preserve">It's nature and nurture: Integrating biology and genetics into the social learning theory of criminal </w:t>
      </w:r>
      <w:proofErr w:type="spellStart"/>
      <w:r w:rsidR="00185481" w:rsidRPr="00185481">
        <w:rPr>
          <w:rStyle w:val="title-text"/>
          <w:rFonts w:ascii="Arial" w:hAnsi="Arial" w:cs="Arial"/>
          <w:sz w:val="24"/>
          <w:szCs w:val="24"/>
        </w:rPr>
        <w:t>behavior</w:t>
      </w:r>
      <w:proofErr w:type="spellEnd"/>
      <w:r w:rsidR="00185481" w:rsidRPr="00185481">
        <w:rPr>
          <w:rStyle w:val="title-text"/>
          <w:rFonts w:ascii="Arial" w:hAnsi="Arial" w:cs="Arial"/>
          <w:sz w:val="24"/>
          <w:szCs w:val="24"/>
        </w:rPr>
        <w:t>’</w:t>
      </w:r>
      <w:r w:rsidR="00185481">
        <w:rPr>
          <w:rStyle w:val="title-text"/>
          <w:rFonts w:ascii="Arial" w:hAnsi="Arial" w:cs="Arial"/>
          <w:sz w:val="24"/>
          <w:szCs w:val="24"/>
        </w:rPr>
        <w:t xml:space="preserve">, </w:t>
      </w:r>
      <w:r w:rsidR="00185481" w:rsidRPr="00185481">
        <w:rPr>
          <w:rStyle w:val="title-text"/>
          <w:rFonts w:ascii="Arial" w:hAnsi="Arial" w:cs="Arial"/>
          <w:i/>
          <w:iCs/>
          <w:sz w:val="24"/>
          <w:szCs w:val="24"/>
        </w:rPr>
        <w:t>Journal of Criminal Justice</w:t>
      </w:r>
      <w:r w:rsidR="00185481">
        <w:rPr>
          <w:rStyle w:val="title-text"/>
          <w:rFonts w:ascii="Arial" w:hAnsi="Arial" w:cs="Arial"/>
          <w:sz w:val="24"/>
          <w:szCs w:val="24"/>
        </w:rPr>
        <w:t>, 49, pp. 22-31. Available at:</w:t>
      </w:r>
      <w:r w:rsidR="0015716F">
        <w:rPr>
          <w:rFonts w:ascii="Arial" w:hAnsi="Arial" w:cs="Arial"/>
          <w:sz w:val="24"/>
          <w:szCs w:val="24"/>
        </w:rPr>
        <w:br/>
      </w:r>
      <w:hyperlink r:id="rId17" w:history="1">
        <w:r w:rsidR="0015716F" w:rsidRPr="00612879">
          <w:rPr>
            <w:rStyle w:val="Hyperlink"/>
            <w:rFonts w:ascii="Arial" w:hAnsi="Arial" w:cs="Arial"/>
            <w:sz w:val="24"/>
            <w:szCs w:val="24"/>
          </w:rPr>
          <w:t>https://www.sciencedirect.com/science/article/pii/S004723521630143X#bb0295</w:t>
        </w:r>
      </w:hyperlink>
      <w:r>
        <w:rPr>
          <w:rFonts w:ascii="Arial" w:hAnsi="Arial" w:cs="Arial"/>
          <w:sz w:val="24"/>
          <w:szCs w:val="24"/>
        </w:rPr>
        <w:t xml:space="preserve"> </w:t>
      </w:r>
      <w:r w:rsidR="00185481">
        <w:rPr>
          <w:rFonts w:ascii="Arial" w:hAnsi="Arial" w:cs="Arial"/>
          <w:sz w:val="24"/>
          <w:szCs w:val="24"/>
        </w:rPr>
        <w:t>(Accessed: 1</w:t>
      </w:r>
      <w:r w:rsidR="00185481" w:rsidRPr="00185481">
        <w:rPr>
          <w:rFonts w:ascii="Arial" w:hAnsi="Arial" w:cs="Arial"/>
          <w:sz w:val="24"/>
          <w:szCs w:val="24"/>
          <w:vertAlign w:val="superscript"/>
        </w:rPr>
        <w:t>st</w:t>
      </w:r>
      <w:r w:rsidR="00185481">
        <w:rPr>
          <w:rFonts w:ascii="Arial" w:hAnsi="Arial" w:cs="Arial"/>
          <w:sz w:val="24"/>
          <w:szCs w:val="24"/>
        </w:rPr>
        <w:t xml:space="preserve"> March 2022)</w:t>
      </w:r>
    </w:p>
    <w:p w14:paraId="0E07789E" w14:textId="0AFB3091" w:rsidR="00F86E3B" w:rsidRDefault="00C137FC" w:rsidP="00B72DC1">
      <w:pPr>
        <w:rPr>
          <w:rFonts w:ascii="Arial" w:hAnsi="Arial" w:cs="Arial"/>
          <w:color w:val="000000"/>
          <w:spacing w:val="-4"/>
          <w:sz w:val="24"/>
          <w:szCs w:val="24"/>
        </w:rPr>
      </w:pPr>
      <w:r>
        <w:rPr>
          <w:rFonts w:ascii="Arial" w:hAnsi="Arial" w:cs="Arial"/>
          <w:sz w:val="24"/>
          <w:szCs w:val="24"/>
        </w:rPr>
        <w:t>Joseph, J. (2001)</w:t>
      </w:r>
      <w:r w:rsidRPr="00F86E3B">
        <w:rPr>
          <w:rFonts w:ascii="Georgia" w:hAnsi="Georgia"/>
          <w:color w:val="000000"/>
          <w:spacing w:val="-4"/>
          <w:sz w:val="36"/>
          <w:szCs w:val="36"/>
        </w:rPr>
        <w:t xml:space="preserve"> </w:t>
      </w:r>
      <w:r w:rsidRPr="00F86E3B">
        <w:rPr>
          <w:rFonts w:ascii="Arial" w:hAnsi="Arial" w:cs="Arial"/>
          <w:color w:val="000000"/>
          <w:spacing w:val="-4"/>
          <w:sz w:val="24"/>
          <w:szCs w:val="24"/>
        </w:rPr>
        <w:t xml:space="preserve">‘Is Crime in the Genes? A Critical </w:t>
      </w:r>
      <w:r w:rsidRPr="00F86E3B">
        <w:rPr>
          <w:rFonts w:ascii="Arial" w:hAnsi="Arial" w:cs="Arial"/>
          <w:color w:val="000000"/>
          <w:spacing w:val="-4"/>
          <w:sz w:val="24"/>
          <w:szCs w:val="24"/>
        </w:rPr>
        <w:t xml:space="preserve">Review of Twin and Adoption Studies of Criminality and Antisocial </w:t>
      </w:r>
      <w:proofErr w:type="spellStart"/>
      <w:r w:rsidRPr="00F86E3B">
        <w:rPr>
          <w:rFonts w:ascii="Arial" w:hAnsi="Arial" w:cs="Arial"/>
          <w:color w:val="000000"/>
          <w:spacing w:val="-4"/>
          <w:sz w:val="24"/>
          <w:szCs w:val="24"/>
        </w:rPr>
        <w:t>Behavior</w:t>
      </w:r>
      <w:proofErr w:type="spellEnd"/>
      <w:r w:rsidRPr="00F86E3B">
        <w:rPr>
          <w:rFonts w:ascii="Arial" w:hAnsi="Arial" w:cs="Arial"/>
          <w:color w:val="000000"/>
          <w:spacing w:val="-4"/>
          <w:sz w:val="24"/>
          <w:szCs w:val="24"/>
        </w:rPr>
        <w:t>’</w:t>
      </w:r>
      <w:r>
        <w:rPr>
          <w:rFonts w:ascii="Arial" w:hAnsi="Arial" w:cs="Arial"/>
          <w:color w:val="000000"/>
          <w:spacing w:val="-4"/>
          <w:sz w:val="24"/>
          <w:szCs w:val="24"/>
        </w:rPr>
        <w:t>,</w:t>
      </w:r>
      <w:r w:rsidR="00A12C70">
        <w:rPr>
          <w:rFonts w:ascii="Arial" w:hAnsi="Arial" w:cs="Arial"/>
          <w:color w:val="000000"/>
          <w:spacing w:val="-4"/>
          <w:sz w:val="24"/>
          <w:szCs w:val="24"/>
        </w:rPr>
        <w:t xml:space="preserve"> </w:t>
      </w:r>
      <w:r w:rsidRPr="00F86E3B">
        <w:rPr>
          <w:rFonts w:ascii="Arial" w:hAnsi="Arial" w:cs="Arial"/>
          <w:i/>
          <w:iCs/>
          <w:color w:val="000000"/>
          <w:spacing w:val="-4"/>
          <w:sz w:val="24"/>
          <w:szCs w:val="24"/>
        </w:rPr>
        <w:t>The Journal of Mind and Behaviour</w:t>
      </w:r>
      <w:r>
        <w:rPr>
          <w:rFonts w:ascii="Arial" w:hAnsi="Arial" w:cs="Arial"/>
          <w:i/>
          <w:iCs/>
          <w:color w:val="000000"/>
          <w:spacing w:val="-4"/>
          <w:sz w:val="24"/>
          <w:szCs w:val="24"/>
        </w:rPr>
        <w:t>,</w:t>
      </w:r>
      <w:r>
        <w:rPr>
          <w:rFonts w:ascii="Arial" w:hAnsi="Arial" w:cs="Arial"/>
          <w:color w:val="000000"/>
          <w:spacing w:val="-4"/>
          <w:sz w:val="24"/>
          <w:szCs w:val="24"/>
        </w:rPr>
        <w:t xml:space="preserve"> </w:t>
      </w:r>
      <w:r w:rsidR="00270268">
        <w:rPr>
          <w:rFonts w:ascii="Arial" w:hAnsi="Arial" w:cs="Arial"/>
          <w:color w:val="000000"/>
          <w:spacing w:val="-4"/>
          <w:sz w:val="24"/>
          <w:szCs w:val="24"/>
        </w:rPr>
        <w:t xml:space="preserve">22(2), pp.179-218. Available at: </w:t>
      </w:r>
      <w:r w:rsidR="0015716F">
        <w:rPr>
          <w:rFonts w:ascii="Arial" w:hAnsi="Arial" w:cs="Arial"/>
          <w:color w:val="000000"/>
          <w:spacing w:val="-4"/>
          <w:sz w:val="24"/>
          <w:szCs w:val="24"/>
        </w:rPr>
        <w:br/>
      </w:r>
      <w:hyperlink r:id="rId18" w:history="1">
        <w:r w:rsidR="0015716F" w:rsidRPr="00612879">
          <w:rPr>
            <w:rStyle w:val="Hyperlink"/>
            <w:rFonts w:ascii="Arial" w:hAnsi="Arial" w:cs="Arial"/>
            <w:spacing w:val="-4"/>
            <w:sz w:val="24"/>
            <w:szCs w:val="24"/>
          </w:rPr>
          <w:t>https://www-jstor-org.ezproxy.uwtsd.ac.uk/stable/43853952?seq=10#metadata_info_tab_contents</w:t>
        </w:r>
      </w:hyperlink>
      <w:r w:rsidR="00270268">
        <w:rPr>
          <w:rFonts w:ascii="Arial" w:hAnsi="Arial" w:cs="Arial"/>
          <w:color w:val="000000"/>
          <w:spacing w:val="-4"/>
          <w:sz w:val="24"/>
          <w:szCs w:val="24"/>
        </w:rPr>
        <w:t xml:space="preserve"> (Accessed: 3</w:t>
      </w:r>
      <w:r w:rsidR="00270268" w:rsidRPr="00270268">
        <w:rPr>
          <w:rFonts w:ascii="Arial" w:hAnsi="Arial" w:cs="Arial"/>
          <w:color w:val="000000"/>
          <w:spacing w:val="-4"/>
          <w:sz w:val="24"/>
          <w:szCs w:val="24"/>
          <w:vertAlign w:val="superscript"/>
        </w:rPr>
        <w:t>rd</w:t>
      </w:r>
      <w:r w:rsidR="00270268">
        <w:rPr>
          <w:rFonts w:ascii="Arial" w:hAnsi="Arial" w:cs="Arial"/>
          <w:color w:val="000000"/>
          <w:spacing w:val="-4"/>
          <w:sz w:val="24"/>
          <w:szCs w:val="24"/>
        </w:rPr>
        <w:t xml:space="preserve"> March 2022)</w:t>
      </w:r>
    </w:p>
    <w:p w14:paraId="703F56D5" w14:textId="2AFB88F2" w:rsidR="00E1713D" w:rsidRPr="00E1713D" w:rsidRDefault="00C137FC" w:rsidP="00B72DC1">
      <w:pPr>
        <w:rPr>
          <w:rFonts w:ascii="Arial" w:hAnsi="Arial" w:cs="Arial"/>
          <w:color w:val="000000"/>
          <w:spacing w:val="-4"/>
          <w:sz w:val="24"/>
          <w:szCs w:val="24"/>
        </w:rPr>
      </w:pPr>
      <w:r w:rsidRPr="00E1713D">
        <w:rPr>
          <w:rFonts w:ascii="Arial" w:eastAsia="Arial" w:hAnsi="Arial" w:cs="Arial"/>
          <w:sz w:val="24"/>
          <w:szCs w:val="24"/>
        </w:rPr>
        <w:lastRenderedPageBreak/>
        <w:t>Massey, N. (2017) ‘H</w:t>
      </w:r>
      <w:r w:rsidRPr="00E1713D">
        <w:rPr>
          <w:rFonts w:ascii="Arial" w:eastAsia="Arial" w:hAnsi="Arial" w:cs="Arial"/>
          <w:color w:val="222222"/>
          <w:sz w:val="24"/>
          <w:szCs w:val="24"/>
        </w:rPr>
        <w:t xml:space="preserve">atton </w:t>
      </w:r>
      <w:r w:rsidRPr="00E1713D">
        <w:rPr>
          <w:rFonts w:ascii="Arial" w:eastAsia="Arial" w:hAnsi="Arial" w:cs="Arial"/>
          <w:color w:val="222222"/>
          <w:sz w:val="24"/>
          <w:szCs w:val="24"/>
        </w:rPr>
        <w:t xml:space="preserve">Garden heist theft value now £25m, court hears’, </w:t>
      </w:r>
      <w:r w:rsidRPr="00E1713D">
        <w:rPr>
          <w:rFonts w:ascii="Arial" w:eastAsia="Arial" w:hAnsi="Arial" w:cs="Arial"/>
          <w:i/>
          <w:iCs/>
          <w:color w:val="222222"/>
          <w:sz w:val="24"/>
          <w:szCs w:val="24"/>
        </w:rPr>
        <w:t>The Independent,</w:t>
      </w:r>
      <w:r w:rsidRPr="00E1713D">
        <w:rPr>
          <w:rFonts w:ascii="Arial" w:eastAsia="Arial" w:hAnsi="Arial" w:cs="Arial"/>
          <w:color w:val="222222"/>
          <w:sz w:val="24"/>
          <w:szCs w:val="24"/>
        </w:rPr>
        <w:t xml:space="preserve"> 31</w:t>
      </w:r>
      <w:r w:rsidRPr="00E1713D">
        <w:rPr>
          <w:rFonts w:ascii="Arial" w:eastAsia="Arial" w:hAnsi="Arial" w:cs="Arial"/>
          <w:color w:val="222222"/>
          <w:sz w:val="24"/>
          <w:szCs w:val="24"/>
          <w:vertAlign w:val="superscript"/>
        </w:rPr>
        <w:t>st</w:t>
      </w:r>
      <w:r w:rsidRPr="00E1713D">
        <w:rPr>
          <w:rFonts w:ascii="Arial" w:eastAsia="Arial" w:hAnsi="Arial" w:cs="Arial"/>
          <w:color w:val="222222"/>
          <w:sz w:val="24"/>
          <w:szCs w:val="24"/>
        </w:rPr>
        <w:t xml:space="preserve"> January. Available at:</w:t>
      </w:r>
      <w:r w:rsidR="0015716F">
        <w:rPr>
          <w:rFonts w:ascii="Arial" w:hAnsi="Arial" w:cs="Arial"/>
          <w:color w:val="000000"/>
          <w:spacing w:val="-4"/>
          <w:sz w:val="24"/>
          <w:szCs w:val="24"/>
        </w:rPr>
        <w:br/>
      </w:r>
      <w:hyperlink r:id="rId19" w:history="1">
        <w:r w:rsidR="0015716F" w:rsidRPr="00612879">
          <w:rPr>
            <w:rStyle w:val="Hyperlink"/>
            <w:rFonts w:ascii="Arial" w:eastAsia="Arial" w:hAnsi="Arial" w:cs="Arial"/>
            <w:sz w:val="24"/>
            <w:szCs w:val="24"/>
          </w:rPr>
          <w:t>https://www.independent.co.uk/news/uk/crime/hatton-garden-raid-25-million-pounds-diamond-heist-safety-deposit-boxes-a7555811.html</w:t>
        </w:r>
      </w:hyperlink>
      <w:r w:rsidRPr="00E1713D">
        <w:rPr>
          <w:rFonts w:ascii="Arial" w:eastAsia="Arial" w:hAnsi="Arial" w:cs="Arial"/>
          <w:sz w:val="24"/>
          <w:szCs w:val="24"/>
        </w:rPr>
        <w:t xml:space="preserve"> </w:t>
      </w:r>
      <w:r>
        <w:rPr>
          <w:rFonts w:ascii="Arial" w:hAnsi="Arial" w:cs="Arial"/>
          <w:sz w:val="24"/>
          <w:szCs w:val="24"/>
        </w:rPr>
        <w:t>(Accessed: 8</w:t>
      </w:r>
      <w:r w:rsidRPr="003B5913">
        <w:rPr>
          <w:rFonts w:ascii="Arial" w:hAnsi="Arial" w:cs="Arial"/>
          <w:sz w:val="24"/>
          <w:szCs w:val="24"/>
          <w:vertAlign w:val="superscript"/>
        </w:rPr>
        <w:t>th</w:t>
      </w:r>
      <w:r>
        <w:rPr>
          <w:rFonts w:ascii="Arial" w:hAnsi="Arial" w:cs="Arial"/>
          <w:sz w:val="24"/>
          <w:szCs w:val="24"/>
        </w:rPr>
        <w:t xml:space="preserve"> March 2022)</w:t>
      </w:r>
    </w:p>
    <w:p w14:paraId="48F32622" w14:textId="77777777" w:rsidR="00A12C70" w:rsidRPr="004D05AE" w:rsidRDefault="00C137FC" w:rsidP="00B72DC1">
      <w:pPr>
        <w:rPr>
          <w:rFonts w:ascii="Arial" w:hAnsi="Arial" w:cs="Arial"/>
          <w:sz w:val="24"/>
          <w:szCs w:val="24"/>
        </w:rPr>
      </w:pPr>
      <w:proofErr w:type="spellStart"/>
      <w:r>
        <w:rPr>
          <w:rFonts w:ascii="Arial" w:hAnsi="Arial" w:cs="Arial"/>
          <w:color w:val="000000"/>
          <w:spacing w:val="-4"/>
          <w:sz w:val="24"/>
          <w:szCs w:val="24"/>
        </w:rPr>
        <w:t>Montuteaux</w:t>
      </w:r>
      <w:proofErr w:type="spellEnd"/>
      <w:r>
        <w:rPr>
          <w:rFonts w:ascii="Arial" w:hAnsi="Arial" w:cs="Arial"/>
          <w:color w:val="000000"/>
          <w:spacing w:val="-4"/>
          <w:sz w:val="24"/>
          <w:szCs w:val="24"/>
        </w:rPr>
        <w:t xml:space="preserve">, M.C., Lee, L.K., Hemenway, D., Mannix, R., and </w:t>
      </w:r>
      <w:proofErr w:type="spellStart"/>
      <w:r>
        <w:rPr>
          <w:rFonts w:ascii="Arial" w:hAnsi="Arial" w:cs="Arial"/>
          <w:color w:val="000000"/>
          <w:spacing w:val="-4"/>
          <w:sz w:val="24"/>
          <w:szCs w:val="24"/>
        </w:rPr>
        <w:t>Fleegler</w:t>
      </w:r>
      <w:proofErr w:type="spellEnd"/>
      <w:r>
        <w:rPr>
          <w:rFonts w:ascii="Arial" w:hAnsi="Arial" w:cs="Arial"/>
          <w:color w:val="000000"/>
          <w:spacing w:val="-4"/>
          <w:sz w:val="24"/>
          <w:szCs w:val="24"/>
        </w:rPr>
        <w:t xml:space="preserve">, E.W. (2015) </w:t>
      </w:r>
      <w:r w:rsidR="004D05AE">
        <w:rPr>
          <w:rFonts w:ascii="Arial" w:hAnsi="Arial" w:cs="Arial"/>
          <w:color w:val="000000"/>
          <w:spacing w:val="-4"/>
          <w:sz w:val="24"/>
          <w:szCs w:val="24"/>
        </w:rPr>
        <w:t>‘</w:t>
      </w:r>
      <w:r w:rsidRPr="004D05AE">
        <w:rPr>
          <w:rFonts w:ascii="Arial" w:hAnsi="Arial" w:cs="Arial"/>
          <w:sz w:val="24"/>
          <w:szCs w:val="24"/>
        </w:rPr>
        <w:t>Firearm Ownership and Violent Crime in the U.S. An Ecologic Study</w:t>
      </w:r>
      <w:r w:rsidR="004D05AE">
        <w:rPr>
          <w:rFonts w:ascii="Arial" w:hAnsi="Arial" w:cs="Arial"/>
          <w:sz w:val="24"/>
          <w:szCs w:val="24"/>
        </w:rPr>
        <w:t xml:space="preserve">’, </w:t>
      </w:r>
      <w:r w:rsidR="004D05AE" w:rsidRPr="004D05AE">
        <w:rPr>
          <w:rFonts w:ascii="Arial" w:hAnsi="Arial" w:cs="Arial"/>
          <w:i/>
          <w:iCs/>
          <w:sz w:val="24"/>
          <w:szCs w:val="24"/>
        </w:rPr>
        <w:t>American Journal of Preventive Medicine</w:t>
      </w:r>
      <w:r w:rsidR="004D05AE">
        <w:rPr>
          <w:rFonts w:ascii="Arial" w:hAnsi="Arial" w:cs="Arial"/>
          <w:i/>
          <w:iCs/>
          <w:sz w:val="24"/>
          <w:szCs w:val="24"/>
        </w:rPr>
        <w:t xml:space="preserve">, </w:t>
      </w:r>
      <w:r w:rsidR="004D05AE">
        <w:rPr>
          <w:rFonts w:ascii="Arial" w:hAnsi="Arial" w:cs="Arial"/>
          <w:sz w:val="24"/>
          <w:szCs w:val="24"/>
        </w:rPr>
        <w:t>pp. 1-8. Available at:</w:t>
      </w:r>
      <w:r w:rsidR="004D05AE" w:rsidRPr="004D05AE">
        <w:t xml:space="preserve"> </w:t>
      </w:r>
      <w:hyperlink r:id="rId20" w:history="1">
        <w:r w:rsidR="004D05AE" w:rsidRPr="00D46F5E">
          <w:rPr>
            <w:rStyle w:val="Hyperlink"/>
            <w:rFonts w:ascii="Arial" w:hAnsi="Arial" w:cs="Arial"/>
            <w:sz w:val="24"/>
            <w:szCs w:val="24"/>
          </w:rPr>
          <w:t>https://www.csus.edu/faculty/m/fred.molitor/docs/firearms%20and%20violent%20crime.pdf</w:t>
        </w:r>
      </w:hyperlink>
      <w:r w:rsidR="004D05AE">
        <w:rPr>
          <w:rFonts w:ascii="Arial" w:hAnsi="Arial" w:cs="Arial"/>
          <w:sz w:val="24"/>
          <w:szCs w:val="24"/>
        </w:rPr>
        <w:t xml:space="preserve"> (Accessed:</w:t>
      </w:r>
      <w:r w:rsidR="003B5913">
        <w:rPr>
          <w:rFonts w:ascii="Arial" w:hAnsi="Arial" w:cs="Arial"/>
          <w:sz w:val="24"/>
          <w:szCs w:val="24"/>
        </w:rPr>
        <w:t xml:space="preserve"> 8</w:t>
      </w:r>
      <w:r w:rsidR="003B5913" w:rsidRPr="003B5913">
        <w:rPr>
          <w:rFonts w:ascii="Arial" w:hAnsi="Arial" w:cs="Arial"/>
          <w:sz w:val="24"/>
          <w:szCs w:val="24"/>
          <w:vertAlign w:val="superscript"/>
        </w:rPr>
        <w:t>th</w:t>
      </w:r>
      <w:r w:rsidR="003B5913">
        <w:rPr>
          <w:rFonts w:ascii="Arial" w:hAnsi="Arial" w:cs="Arial"/>
          <w:sz w:val="24"/>
          <w:szCs w:val="24"/>
        </w:rPr>
        <w:t xml:space="preserve"> March 2022)</w:t>
      </w:r>
    </w:p>
    <w:p w14:paraId="40FA0CC3" w14:textId="2DE43015" w:rsidR="00A12C70" w:rsidRDefault="00C137FC" w:rsidP="00B72DC1">
      <w:pPr>
        <w:rPr>
          <w:rFonts w:ascii="Arial" w:hAnsi="Arial" w:cs="Arial"/>
          <w:sz w:val="24"/>
          <w:szCs w:val="24"/>
        </w:rPr>
      </w:pPr>
      <w:r>
        <w:rPr>
          <w:rFonts w:ascii="Arial" w:hAnsi="Arial" w:cs="Arial"/>
          <w:sz w:val="24"/>
          <w:szCs w:val="24"/>
        </w:rPr>
        <w:t xml:space="preserve">ONS (2021) </w:t>
      </w:r>
      <w:r w:rsidRPr="0072452A">
        <w:rPr>
          <w:rFonts w:ascii="Arial" w:hAnsi="Arial" w:cs="Arial"/>
          <w:i/>
          <w:iCs/>
          <w:sz w:val="24"/>
          <w:szCs w:val="24"/>
        </w:rPr>
        <w:t>Crime in England and Wales: Year Ending September 2021</w:t>
      </w:r>
      <w:r>
        <w:rPr>
          <w:rFonts w:ascii="Arial" w:hAnsi="Arial" w:cs="Arial"/>
          <w:sz w:val="24"/>
          <w:szCs w:val="24"/>
        </w:rPr>
        <w:t xml:space="preserve">. </w:t>
      </w:r>
      <w:r>
        <w:rPr>
          <w:rFonts w:ascii="Arial" w:hAnsi="Arial" w:cs="Arial"/>
          <w:sz w:val="24"/>
          <w:szCs w:val="24"/>
        </w:rPr>
        <w:t>Available at:</w:t>
      </w:r>
      <w:r w:rsidR="0015716F">
        <w:rPr>
          <w:rFonts w:ascii="Arial" w:hAnsi="Arial" w:cs="Arial"/>
          <w:sz w:val="24"/>
          <w:szCs w:val="24"/>
        </w:rPr>
        <w:br/>
      </w:r>
      <w:hyperlink r:id="rId21" w:history="1">
        <w:r w:rsidR="0015716F" w:rsidRPr="00612879">
          <w:rPr>
            <w:rStyle w:val="Hyperlink"/>
            <w:rFonts w:ascii="Arial" w:hAnsi="Arial" w:cs="Arial"/>
            <w:sz w:val="24"/>
            <w:szCs w:val="24"/>
          </w:rPr>
          <w:t>https://www.ons.gov.uk/peoplepopulationandcommunity/crimeandjustice/bulletins/crimeinenglandandwales/yearendingseptember2021#main-points</w:t>
        </w:r>
      </w:hyperlink>
      <w:r>
        <w:rPr>
          <w:rFonts w:ascii="Arial" w:hAnsi="Arial" w:cs="Arial"/>
          <w:sz w:val="24"/>
          <w:szCs w:val="24"/>
        </w:rPr>
        <w:t xml:space="preserve"> (Accessed: 28</w:t>
      </w:r>
      <w:r w:rsidRPr="0072452A">
        <w:rPr>
          <w:rFonts w:ascii="Arial" w:hAnsi="Arial" w:cs="Arial"/>
          <w:sz w:val="24"/>
          <w:szCs w:val="24"/>
          <w:vertAlign w:val="superscript"/>
        </w:rPr>
        <w:t>th</w:t>
      </w:r>
      <w:r>
        <w:rPr>
          <w:rFonts w:ascii="Arial" w:hAnsi="Arial" w:cs="Arial"/>
          <w:sz w:val="24"/>
          <w:szCs w:val="24"/>
        </w:rPr>
        <w:t xml:space="preserve"> </w:t>
      </w:r>
      <w:r w:rsidRPr="004529AA">
        <w:rPr>
          <w:rFonts w:ascii="Arial" w:hAnsi="Arial" w:cs="Arial"/>
          <w:sz w:val="24"/>
          <w:szCs w:val="24"/>
        </w:rPr>
        <w:t>February 2022)</w:t>
      </w:r>
    </w:p>
    <w:p w14:paraId="4C19D192" w14:textId="7BC0CEC6" w:rsidR="00FC4804" w:rsidRDefault="00C137FC" w:rsidP="00B72DC1">
      <w:pPr>
        <w:rPr>
          <w:rFonts w:ascii="Arial" w:hAnsi="Arial" w:cs="Arial"/>
          <w:sz w:val="24"/>
          <w:szCs w:val="24"/>
        </w:rPr>
      </w:pPr>
      <w:r>
        <w:rPr>
          <w:rFonts w:ascii="Arial" w:hAnsi="Arial" w:cs="Arial"/>
          <w:sz w:val="24"/>
          <w:szCs w:val="24"/>
        </w:rPr>
        <w:t>Painter, K. and Scannapieco, M. (2013) ‘</w:t>
      </w:r>
      <w:r w:rsidRPr="00FC4804">
        <w:rPr>
          <w:rFonts w:ascii="Arial" w:hAnsi="Arial" w:cs="Arial"/>
          <w:color w:val="333333"/>
          <w:sz w:val="24"/>
          <w:szCs w:val="24"/>
        </w:rPr>
        <w:t>Child Maltreatment: The Neurobiological Aspects of Posttraumatic Stress Disorder</w:t>
      </w:r>
      <w:r w:rsidRPr="00FC4804">
        <w:rPr>
          <w:rFonts w:ascii="Arial" w:hAnsi="Arial" w:cs="Arial"/>
          <w:sz w:val="24"/>
          <w:szCs w:val="24"/>
        </w:rPr>
        <w:t>’</w:t>
      </w:r>
      <w:r>
        <w:rPr>
          <w:rFonts w:ascii="Arial" w:hAnsi="Arial" w:cs="Arial"/>
          <w:sz w:val="24"/>
          <w:szCs w:val="24"/>
        </w:rPr>
        <w:t xml:space="preserve">, </w:t>
      </w:r>
      <w:r w:rsidRPr="00FC4804">
        <w:rPr>
          <w:rFonts w:ascii="Arial" w:hAnsi="Arial" w:cs="Arial"/>
          <w:i/>
          <w:iCs/>
          <w:sz w:val="24"/>
          <w:szCs w:val="24"/>
        </w:rPr>
        <w:t>Journal of Evidence-Based Social Work</w:t>
      </w:r>
      <w:r>
        <w:rPr>
          <w:rFonts w:ascii="Arial" w:hAnsi="Arial" w:cs="Arial"/>
          <w:sz w:val="24"/>
          <w:szCs w:val="24"/>
        </w:rPr>
        <w:t xml:space="preserve">, </w:t>
      </w:r>
      <w:r>
        <w:rPr>
          <w:rFonts w:ascii="Arial" w:hAnsi="Arial" w:cs="Arial"/>
          <w:sz w:val="24"/>
          <w:szCs w:val="24"/>
        </w:rPr>
        <w:t>10(4), pp. 276-284. Available at:</w:t>
      </w:r>
      <w:r w:rsidR="0015716F">
        <w:rPr>
          <w:rFonts w:ascii="Arial" w:hAnsi="Arial" w:cs="Arial"/>
          <w:sz w:val="24"/>
          <w:szCs w:val="24"/>
        </w:rPr>
        <w:br/>
      </w:r>
      <w:hyperlink r:id="rId22" w:history="1">
        <w:r w:rsidR="0015716F" w:rsidRPr="00612879">
          <w:rPr>
            <w:rStyle w:val="Hyperlink"/>
            <w:rFonts w:ascii="Arial" w:hAnsi="Arial" w:cs="Arial"/>
            <w:sz w:val="24"/>
            <w:szCs w:val="24"/>
          </w:rPr>
          <w:t>https://www.tandfonline.com/doi/abs/10.1080/10911359.2011.566468</w:t>
        </w:r>
      </w:hyperlink>
      <w:r>
        <w:rPr>
          <w:rFonts w:ascii="Arial" w:hAnsi="Arial" w:cs="Arial"/>
          <w:sz w:val="24"/>
          <w:szCs w:val="24"/>
        </w:rPr>
        <w:t xml:space="preserve"> (Accessed: 5</w:t>
      </w:r>
      <w:r w:rsidRPr="00FC4804">
        <w:rPr>
          <w:rFonts w:ascii="Arial" w:hAnsi="Arial" w:cs="Arial"/>
          <w:sz w:val="24"/>
          <w:szCs w:val="24"/>
          <w:vertAlign w:val="superscript"/>
        </w:rPr>
        <w:t>th</w:t>
      </w:r>
      <w:r>
        <w:rPr>
          <w:rFonts w:ascii="Arial" w:hAnsi="Arial" w:cs="Arial"/>
          <w:sz w:val="24"/>
          <w:szCs w:val="24"/>
        </w:rPr>
        <w:t xml:space="preserve"> March 2022)</w:t>
      </w:r>
    </w:p>
    <w:p w14:paraId="5E6FE399" w14:textId="53026FBD" w:rsidR="0079682A" w:rsidRPr="004529AA" w:rsidRDefault="00C137FC" w:rsidP="00550B2B">
      <w:pPr>
        <w:rPr>
          <w:rFonts w:ascii="Arial" w:hAnsi="Arial" w:cs="Arial"/>
          <w:sz w:val="24"/>
          <w:szCs w:val="24"/>
        </w:rPr>
      </w:pPr>
      <w:r>
        <w:rPr>
          <w:rFonts w:ascii="Arial" w:hAnsi="Arial" w:cs="Arial"/>
          <w:sz w:val="24"/>
          <w:szCs w:val="24"/>
        </w:rPr>
        <w:t>Raine</w:t>
      </w:r>
      <w:r w:rsidR="00650EEA">
        <w:rPr>
          <w:rFonts w:ascii="Arial" w:hAnsi="Arial" w:cs="Arial"/>
          <w:sz w:val="24"/>
          <w:szCs w:val="24"/>
        </w:rPr>
        <w:t xml:space="preserve">, A., Buchsbaum, M., and Lacasse, L. </w:t>
      </w:r>
      <w:r>
        <w:rPr>
          <w:rFonts w:ascii="Arial" w:hAnsi="Arial" w:cs="Arial"/>
          <w:sz w:val="24"/>
          <w:szCs w:val="24"/>
        </w:rPr>
        <w:t xml:space="preserve">(1977) </w:t>
      </w:r>
      <w:r w:rsidR="00550B2B">
        <w:rPr>
          <w:rFonts w:ascii="Arial" w:hAnsi="Arial" w:cs="Arial"/>
          <w:sz w:val="24"/>
          <w:szCs w:val="24"/>
        </w:rPr>
        <w:t>‘</w:t>
      </w:r>
      <w:r w:rsidR="00550B2B" w:rsidRPr="00550B2B">
        <w:rPr>
          <w:rFonts w:ascii="Arial" w:hAnsi="Arial" w:cs="Arial"/>
          <w:sz w:val="24"/>
          <w:szCs w:val="24"/>
        </w:rPr>
        <w:t>Brain Abnormalities in Murderers Indicated by</w:t>
      </w:r>
      <w:r w:rsidR="00550B2B">
        <w:rPr>
          <w:rFonts w:ascii="Arial" w:hAnsi="Arial" w:cs="Arial"/>
          <w:sz w:val="24"/>
          <w:szCs w:val="24"/>
        </w:rPr>
        <w:t xml:space="preserve"> </w:t>
      </w:r>
      <w:r w:rsidR="00550B2B" w:rsidRPr="00550B2B">
        <w:rPr>
          <w:rFonts w:ascii="Arial" w:hAnsi="Arial" w:cs="Arial"/>
          <w:sz w:val="24"/>
          <w:szCs w:val="24"/>
        </w:rPr>
        <w:t>Positron Emission Tomography</w:t>
      </w:r>
      <w:r w:rsidR="00550B2B">
        <w:rPr>
          <w:rFonts w:ascii="Arial" w:hAnsi="Arial" w:cs="Arial"/>
          <w:sz w:val="24"/>
          <w:szCs w:val="24"/>
        </w:rPr>
        <w:t xml:space="preserve">’, </w:t>
      </w:r>
      <w:r w:rsidR="00550B2B" w:rsidRPr="00550B2B">
        <w:rPr>
          <w:rFonts w:ascii="Arial" w:hAnsi="Arial" w:cs="Arial"/>
          <w:i/>
          <w:iCs/>
          <w:sz w:val="24"/>
          <w:szCs w:val="24"/>
        </w:rPr>
        <w:t>Biological Psychiatry</w:t>
      </w:r>
      <w:r w:rsidR="00550B2B">
        <w:rPr>
          <w:rFonts w:ascii="Arial" w:hAnsi="Arial" w:cs="Arial"/>
          <w:sz w:val="24"/>
          <w:szCs w:val="24"/>
        </w:rPr>
        <w:t>, 42, pp.495-508. Available at:</w:t>
      </w:r>
      <w:r w:rsidR="0015716F">
        <w:rPr>
          <w:rFonts w:ascii="Arial" w:hAnsi="Arial" w:cs="Arial"/>
          <w:sz w:val="24"/>
          <w:szCs w:val="24"/>
        </w:rPr>
        <w:br/>
      </w:r>
      <w:hyperlink r:id="rId23" w:history="1">
        <w:r w:rsidR="0015716F" w:rsidRPr="00612879">
          <w:rPr>
            <w:rStyle w:val="Hyperlink"/>
            <w:rFonts w:ascii="Arial" w:hAnsi="Arial" w:cs="Arial"/>
            <w:sz w:val="24"/>
            <w:szCs w:val="24"/>
          </w:rPr>
          <w:t>https://reader.elsevier.com/reader/sd/pii/S0006322396003629?token=3FDD0FA80CDD40114595096FD84487E323CFCF464540A7B35E93D21657A54B995E56B779C9059BEE6FA513434762C00E&amp;originRegion=eu-west-1&amp;originCreation=20220305192752</w:t>
        </w:r>
      </w:hyperlink>
      <w:r>
        <w:rPr>
          <w:rFonts w:ascii="Arial" w:hAnsi="Arial" w:cs="Arial"/>
          <w:sz w:val="24"/>
          <w:szCs w:val="24"/>
        </w:rPr>
        <w:t xml:space="preserve"> </w:t>
      </w:r>
      <w:r w:rsidR="00550B2B">
        <w:rPr>
          <w:rFonts w:ascii="Arial" w:hAnsi="Arial" w:cs="Arial"/>
          <w:sz w:val="24"/>
          <w:szCs w:val="24"/>
        </w:rPr>
        <w:t>(Accessed: 1</w:t>
      </w:r>
      <w:r w:rsidR="00550B2B" w:rsidRPr="00550B2B">
        <w:rPr>
          <w:rFonts w:ascii="Arial" w:hAnsi="Arial" w:cs="Arial"/>
          <w:sz w:val="24"/>
          <w:szCs w:val="24"/>
          <w:vertAlign w:val="superscript"/>
        </w:rPr>
        <w:t>st</w:t>
      </w:r>
      <w:r w:rsidR="00550B2B">
        <w:rPr>
          <w:rFonts w:ascii="Arial" w:hAnsi="Arial" w:cs="Arial"/>
          <w:sz w:val="24"/>
          <w:szCs w:val="24"/>
        </w:rPr>
        <w:t xml:space="preserve"> March 2022)</w:t>
      </w:r>
    </w:p>
    <w:p w14:paraId="6439055A" w14:textId="0396556D" w:rsidR="004529AA" w:rsidRPr="004529AA" w:rsidRDefault="00C137FC" w:rsidP="00B72DC1">
      <w:pPr>
        <w:rPr>
          <w:rFonts w:ascii="Arial" w:hAnsi="Arial" w:cs="Arial"/>
          <w:sz w:val="24"/>
          <w:szCs w:val="24"/>
        </w:rPr>
      </w:pPr>
      <w:r w:rsidRPr="004529AA">
        <w:rPr>
          <w:rFonts w:ascii="Arial" w:hAnsi="Arial" w:cs="Arial"/>
          <w:sz w:val="24"/>
          <w:szCs w:val="24"/>
        </w:rPr>
        <w:t xml:space="preserve">Raine, A. (2002) ‘Biosocial Studies of Antisocial and Violent </w:t>
      </w:r>
      <w:proofErr w:type="spellStart"/>
      <w:r w:rsidRPr="004529AA">
        <w:rPr>
          <w:rFonts w:ascii="Arial" w:hAnsi="Arial" w:cs="Arial"/>
          <w:sz w:val="24"/>
          <w:szCs w:val="24"/>
        </w:rPr>
        <w:t>Behavior</w:t>
      </w:r>
      <w:proofErr w:type="spellEnd"/>
      <w:r w:rsidRPr="004529AA">
        <w:rPr>
          <w:rFonts w:ascii="Arial" w:hAnsi="Arial" w:cs="Arial"/>
          <w:sz w:val="24"/>
          <w:szCs w:val="24"/>
        </w:rPr>
        <w:t xml:space="preserve"> in Children and Adults: A Review’, </w:t>
      </w:r>
      <w:r w:rsidRPr="004529AA">
        <w:rPr>
          <w:rFonts w:ascii="Arial" w:hAnsi="Arial" w:cs="Arial"/>
          <w:i/>
          <w:iCs/>
          <w:sz w:val="24"/>
          <w:szCs w:val="24"/>
        </w:rPr>
        <w:t>Journal of Abnormal Child Psychology</w:t>
      </w:r>
      <w:r w:rsidRPr="004529AA">
        <w:rPr>
          <w:rFonts w:ascii="Arial" w:hAnsi="Arial" w:cs="Arial"/>
          <w:sz w:val="24"/>
          <w:szCs w:val="24"/>
        </w:rPr>
        <w:t>, 30(4), pp.311-326. Available at:</w:t>
      </w:r>
      <w:r w:rsidR="0015716F">
        <w:rPr>
          <w:rFonts w:ascii="Arial" w:hAnsi="Arial" w:cs="Arial"/>
          <w:sz w:val="24"/>
          <w:szCs w:val="24"/>
        </w:rPr>
        <w:br/>
      </w:r>
      <w:hyperlink r:id="rId24" w:history="1">
        <w:r w:rsidR="0015716F" w:rsidRPr="00612879">
          <w:rPr>
            <w:rStyle w:val="Hyperlink"/>
            <w:rFonts w:ascii="Arial" w:hAnsi="Arial" w:cs="Arial"/>
            <w:sz w:val="24"/>
            <w:szCs w:val="24"/>
          </w:rPr>
          <w:t>https://link.springer.com/content/pdf/10.1023/A:1015754122318.pdf</w:t>
        </w:r>
      </w:hyperlink>
      <w:r w:rsidRPr="004529AA">
        <w:rPr>
          <w:rFonts w:ascii="Arial" w:hAnsi="Arial" w:cs="Arial"/>
          <w:sz w:val="24"/>
          <w:szCs w:val="24"/>
        </w:rPr>
        <w:t xml:space="preserve"> (Accessed: 1</w:t>
      </w:r>
      <w:r w:rsidRPr="004529AA">
        <w:rPr>
          <w:rFonts w:ascii="Arial" w:hAnsi="Arial" w:cs="Arial"/>
          <w:sz w:val="24"/>
          <w:szCs w:val="24"/>
          <w:vertAlign w:val="superscript"/>
        </w:rPr>
        <w:t>st</w:t>
      </w:r>
      <w:r w:rsidRPr="004529AA">
        <w:rPr>
          <w:rFonts w:ascii="Arial" w:hAnsi="Arial" w:cs="Arial"/>
          <w:sz w:val="24"/>
          <w:szCs w:val="24"/>
        </w:rPr>
        <w:t xml:space="preserve"> March 2022)</w:t>
      </w:r>
    </w:p>
    <w:p w14:paraId="64F19624" w14:textId="41AECCC9" w:rsidR="00811B0F" w:rsidRDefault="00C137FC" w:rsidP="00B72DC1">
      <w:pPr>
        <w:rPr>
          <w:rFonts w:ascii="Arial" w:hAnsi="Arial" w:cs="Arial"/>
          <w:sz w:val="24"/>
          <w:szCs w:val="24"/>
        </w:rPr>
      </w:pPr>
      <w:r>
        <w:rPr>
          <w:rFonts w:ascii="Arial" w:hAnsi="Arial" w:cs="Arial"/>
          <w:sz w:val="24"/>
          <w:szCs w:val="24"/>
        </w:rPr>
        <w:t xml:space="preserve">SCCJR (2016) </w:t>
      </w:r>
      <w:r w:rsidRPr="007E3011">
        <w:rPr>
          <w:rFonts w:ascii="Arial" w:hAnsi="Arial" w:cs="Arial"/>
          <w:i/>
          <w:iCs/>
          <w:sz w:val="24"/>
          <w:szCs w:val="24"/>
        </w:rPr>
        <w:t>Theories and Causes of Crime</w:t>
      </w:r>
      <w:r>
        <w:rPr>
          <w:rFonts w:ascii="Arial" w:hAnsi="Arial" w:cs="Arial"/>
          <w:sz w:val="24"/>
          <w:szCs w:val="24"/>
        </w:rPr>
        <w:t>. Available at:</w:t>
      </w:r>
      <w:r w:rsidR="0015716F">
        <w:rPr>
          <w:rFonts w:ascii="Arial" w:hAnsi="Arial" w:cs="Arial"/>
          <w:sz w:val="24"/>
          <w:szCs w:val="24"/>
        </w:rPr>
        <w:br/>
      </w:r>
      <w:hyperlink r:id="rId25" w:history="1">
        <w:r w:rsidR="0015716F" w:rsidRPr="00612879">
          <w:rPr>
            <w:rStyle w:val="Hyperlink"/>
            <w:rFonts w:ascii="Arial" w:hAnsi="Arial" w:cs="Arial"/>
            <w:sz w:val="24"/>
            <w:szCs w:val="24"/>
          </w:rPr>
          <w:t>http://www.sccjr.ac.uk/wp-content/uploads/2016/02/SCCJR-Causes-of-Crime.pdf</w:t>
        </w:r>
      </w:hyperlink>
      <w:r>
        <w:rPr>
          <w:rFonts w:ascii="Arial" w:hAnsi="Arial" w:cs="Arial"/>
          <w:sz w:val="24"/>
          <w:szCs w:val="24"/>
        </w:rPr>
        <w:t xml:space="preserve"> (Accessed: 1</w:t>
      </w:r>
      <w:r w:rsidRPr="00811B0F">
        <w:rPr>
          <w:rFonts w:ascii="Arial" w:hAnsi="Arial" w:cs="Arial"/>
          <w:sz w:val="24"/>
          <w:szCs w:val="24"/>
          <w:vertAlign w:val="superscript"/>
        </w:rPr>
        <w:t>st</w:t>
      </w:r>
      <w:r>
        <w:rPr>
          <w:rFonts w:ascii="Arial" w:hAnsi="Arial" w:cs="Arial"/>
          <w:sz w:val="24"/>
          <w:szCs w:val="24"/>
        </w:rPr>
        <w:t xml:space="preserve"> March 2022)</w:t>
      </w:r>
    </w:p>
    <w:p w14:paraId="307F31DE" w14:textId="0BE6B08F" w:rsidR="00D77215" w:rsidRDefault="00C137FC" w:rsidP="00B72DC1">
      <w:pPr>
        <w:rPr>
          <w:rFonts w:ascii="Arial" w:eastAsia="Arial" w:hAnsi="Arial" w:cs="Arial"/>
          <w:sz w:val="24"/>
          <w:szCs w:val="24"/>
        </w:rPr>
      </w:pPr>
      <w:r w:rsidRPr="300C0695">
        <w:rPr>
          <w:rFonts w:ascii="Arial" w:eastAsia="Arial" w:hAnsi="Arial" w:cs="Arial"/>
          <w:sz w:val="24"/>
          <w:szCs w:val="24"/>
        </w:rPr>
        <w:t>Sian, K. (2017) ‘Born radicals? Prevent, positivism, and ‘</w:t>
      </w:r>
      <w:proofErr w:type="spellStart"/>
      <w:r w:rsidRPr="300C0695">
        <w:rPr>
          <w:rFonts w:ascii="Arial" w:eastAsia="Arial" w:hAnsi="Arial" w:cs="Arial"/>
          <w:sz w:val="24"/>
          <w:szCs w:val="24"/>
        </w:rPr>
        <w:t>racethinking</w:t>
      </w:r>
      <w:proofErr w:type="spellEnd"/>
      <w:r w:rsidRPr="300C0695">
        <w:rPr>
          <w:rFonts w:ascii="Arial" w:eastAsia="Arial" w:hAnsi="Arial" w:cs="Arial"/>
          <w:sz w:val="24"/>
          <w:szCs w:val="24"/>
        </w:rPr>
        <w:t xml:space="preserve">’’, </w:t>
      </w:r>
      <w:r w:rsidRPr="300C0695">
        <w:rPr>
          <w:rFonts w:ascii="Arial" w:eastAsia="Arial" w:hAnsi="Arial" w:cs="Arial"/>
          <w:i/>
          <w:iCs/>
          <w:sz w:val="24"/>
          <w:szCs w:val="24"/>
        </w:rPr>
        <w:t>Palgrave Communications</w:t>
      </w:r>
      <w:r w:rsidRPr="300C0695">
        <w:rPr>
          <w:rFonts w:ascii="Arial" w:eastAsia="Arial" w:hAnsi="Arial" w:cs="Arial"/>
          <w:sz w:val="24"/>
          <w:szCs w:val="24"/>
        </w:rPr>
        <w:t>, 3, pp.1-8. Available at:</w:t>
      </w:r>
      <w:r w:rsidR="0015716F">
        <w:rPr>
          <w:rFonts w:ascii="Arial" w:eastAsia="Arial" w:hAnsi="Arial" w:cs="Arial"/>
          <w:sz w:val="24"/>
          <w:szCs w:val="24"/>
        </w:rPr>
        <w:br/>
      </w:r>
      <w:hyperlink r:id="rId26" w:history="1">
        <w:r w:rsidR="0015716F" w:rsidRPr="00612879">
          <w:rPr>
            <w:rStyle w:val="Hyperlink"/>
            <w:rFonts w:ascii="Arial" w:eastAsia="Arial" w:hAnsi="Arial" w:cs="Arial"/>
            <w:sz w:val="24"/>
            <w:szCs w:val="24"/>
          </w:rPr>
          <w:t>https://www.nature.com/articles/s41599-017-0009-0.pdf</w:t>
        </w:r>
      </w:hyperlink>
      <w:r w:rsidRPr="300C0695">
        <w:rPr>
          <w:rFonts w:ascii="Arial" w:eastAsia="Arial" w:hAnsi="Arial" w:cs="Arial"/>
          <w:sz w:val="24"/>
          <w:szCs w:val="24"/>
        </w:rPr>
        <w:t xml:space="preserve"> (Accessed: 18</w:t>
      </w:r>
      <w:r w:rsidRPr="300C0695">
        <w:rPr>
          <w:rFonts w:ascii="Arial" w:eastAsia="Arial" w:hAnsi="Arial" w:cs="Arial"/>
          <w:sz w:val="24"/>
          <w:szCs w:val="24"/>
          <w:vertAlign w:val="superscript"/>
        </w:rPr>
        <w:t>th</w:t>
      </w:r>
      <w:r w:rsidRPr="300C0695">
        <w:rPr>
          <w:rFonts w:ascii="Arial" w:eastAsia="Arial" w:hAnsi="Arial" w:cs="Arial"/>
          <w:sz w:val="24"/>
          <w:szCs w:val="24"/>
        </w:rPr>
        <w:t xml:space="preserve"> February 2022)</w:t>
      </w:r>
    </w:p>
    <w:p w14:paraId="5C0BBB57" w14:textId="12A52126" w:rsidR="009E62F9" w:rsidRPr="00D77215" w:rsidRDefault="00C137FC" w:rsidP="00B72DC1">
      <w:pPr>
        <w:rPr>
          <w:rFonts w:ascii="Arial" w:eastAsia="Arial" w:hAnsi="Arial" w:cs="Arial"/>
          <w:sz w:val="24"/>
          <w:szCs w:val="24"/>
        </w:rPr>
      </w:pPr>
      <w:r>
        <w:rPr>
          <w:rFonts w:ascii="Arial" w:eastAsia="Arial" w:hAnsi="Arial" w:cs="Arial"/>
          <w:sz w:val="24"/>
          <w:szCs w:val="24"/>
        </w:rPr>
        <w:t xml:space="preserve">U.S. Department of Justice (2022) </w:t>
      </w:r>
      <w:r w:rsidRPr="009E62F9">
        <w:rPr>
          <w:rFonts w:ascii="Arial" w:hAnsi="Arial" w:cs="Arial"/>
          <w:i/>
          <w:iCs/>
          <w:sz w:val="24"/>
          <w:szCs w:val="24"/>
        </w:rPr>
        <w:t>Criminal Victimization, 2020 – Supplemental Statistical Tables</w:t>
      </w:r>
      <w:r>
        <w:rPr>
          <w:rFonts w:ascii="Arial" w:eastAsia="Arial" w:hAnsi="Arial" w:cs="Arial"/>
          <w:sz w:val="28"/>
          <w:szCs w:val="28"/>
        </w:rPr>
        <w:t xml:space="preserve">. </w:t>
      </w:r>
      <w:r w:rsidRPr="009E62F9">
        <w:rPr>
          <w:rFonts w:ascii="Arial" w:eastAsia="Arial" w:hAnsi="Arial" w:cs="Arial"/>
          <w:sz w:val="24"/>
          <w:szCs w:val="24"/>
        </w:rPr>
        <w:t>Avail</w:t>
      </w:r>
      <w:r w:rsidRPr="009E62F9">
        <w:rPr>
          <w:rFonts w:ascii="Arial" w:eastAsia="Arial" w:hAnsi="Arial" w:cs="Arial"/>
          <w:sz w:val="24"/>
          <w:szCs w:val="24"/>
        </w:rPr>
        <w:t>able at:</w:t>
      </w:r>
      <w:r w:rsidR="0015716F">
        <w:rPr>
          <w:rFonts w:ascii="Arial" w:eastAsia="Arial" w:hAnsi="Arial" w:cs="Arial"/>
          <w:sz w:val="24"/>
          <w:szCs w:val="24"/>
        </w:rPr>
        <w:br/>
      </w:r>
      <w:hyperlink r:id="rId27" w:history="1">
        <w:r w:rsidR="0015716F" w:rsidRPr="00612879">
          <w:rPr>
            <w:rStyle w:val="Hyperlink"/>
            <w:rFonts w:ascii="Arial" w:eastAsia="Arial" w:hAnsi="Arial" w:cs="Arial"/>
            <w:sz w:val="24"/>
            <w:szCs w:val="24"/>
          </w:rPr>
          <w:t>https://bjs.ojp.gov/content/pub/pdf/cv20sst.pdf</w:t>
        </w:r>
      </w:hyperlink>
      <w:r>
        <w:rPr>
          <w:rFonts w:ascii="Arial" w:eastAsia="Arial" w:hAnsi="Arial" w:cs="Arial"/>
          <w:sz w:val="24"/>
          <w:szCs w:val="24"/>
        </w:rPr>
        <w:t xml:space="preserve"> (Accessed: 7</w:t>
      </w:r>
      <w:r w:rsidRPr="009E62F9">
        <w:rPr>
          <w:rFonts w:ascii="Arial" w:eastAsia="Arial" w:hAnsi="Arial" w:cs="Arial"/>
          <w:sz w:val="24"/>
          <w:szCs w:val="24"/>
          <w:vertAlign w:val="superscript"/>
        </w:rPr>
        <w:t>th</w:t>
      </w:r>
      <w:r>
        <w:rPr>
          <w:rFonts w:ascii="Arial" w:eastAsia="Arial" w:hAnsi="Arial" w:cs="Arial"/>
          <w:sz w:val="24"/>
          <w:szCs w:val="24"/>
        </w:rPr>
        <w:t xml:space="preserve"> March 2022)</w:t>
      </w:r>
    </w:p>
    <w:p w14:paraId="424D851E" w14:textId="5FF23497" w:rsidR="006C3C69" w:rsidRDefault="00C137FC" w:rsidP="006C3C69">
      <w:pPr>
        <w:rPr>
          <w:rFonts w:ascii="Arial" w:hAnsi="Arial" w:cs="Arial"/>
          <w:sz w:val="24"/>
          <w:szCs w:val="24"/>
        </w:rPr>
      </w:pPr>
      <w:r w:rsidRPr="0038714A">
        <w:rPr>
          <w:rFonts w:ascii="Arial" w:hAnsi="Arial" w:cs="Arial"/>
          <w:sz w:val="24"/>
          <w:szCs w:val="24"/>
        </w:rPr>
        <w:lastRenderedPageBreak/>
        <w:t xml:space="preserve">Victim Support (2020) </w:t>
      </w:r>
      <w:r w:rsidRPr="0038714A">
        <w:rPr>
          <w:rFonts w:ascii="Arial" w:hAnsi="Arial" w:cs="Arial"/>
          <w:i/>
          <w:iCs/>
          <w:sz w:val="24"/>
          <w:szCs w:val="24"/>
        </w:rPr>
        <w:t xml:space="preserve">What is a crime?. </w:t>
      </w:r>
      <w:r w:rsidRPr="0038714A">
        <w:rPr>
          <w:rFonts w:ascii="Arial" w:hAnsi="Arial" w:cs="Arial"/>
          <w:sz w:val="24"/>
          <w:szCs w:val="24"/>
        </w:rPr>
        <w:t>Available at:</w:t>
      </w:r>
      <w:r w:rsidR="0015716F">
        <w:rPr>
          <w:rFonts w:ascii="Arial" w:hAnsi="Arial" w:cs="Arial"/>
          <w:sz w:val="24"/>
          <w:szCs w:val="24"/>
        </w:rPr>
        <w:br/>
      </w:r>
      <w:hyperlink r:id="rId28" w:history="1">
        <w:r w:rsidR="0015716F" w:rsidRPr="00612879">
          <w:rPr>
            <w:rStyle w:val="Hyperlink"/>
            <w:rFonts w:ascii="Arial" w:hAnsi="Arial" w:cs="Arial"/>
            <w:sz w:val="24"/>
            <w:szCs w:val="24"/>
          </w:rPr>
          <w:t>https://www.victimsupport.org.uk/crime-info/what-crime/</w:t>
        </w:r>
      </w:hyperlink>
      <w:r w:rsidRPr="0038714A">
        <w:rPr>
          <w:rFonts w:ascii="Arial" w:hAnsi="Arial" w:cs="Arial"/>
          <w:sz w:val="24"/>
          <w:szCs w:val="24"/>
        </w:rPr>
        <w:t xml:space="preserve"> (Accessed: 28</w:t>
      </w:r>
      <w:r w:rsidRPr="0038714A">
        <w:rPr>
          <w:rFonts w:ascii="Arial" w:hAnsi="Arial" w:cs="Arial"/>
          <w:sz w:val="24"/>
          <w:szCs w:val="24"/>
          <w:vertAlign w:val="superscript"/>
        </w:rPr>
        <w:t>th</w:t>
      </w:r>
      <w:r w:rsidRPr="0038714A">
        <w:rPr>
          <w:rFonts w:ascii="Arial" w:hAnsi="Arial" w:cs="Arial"/>
          <w:sz w:val="24"/>
          <w:szCs w:val="24"/>
        </w:rPr>
        <w:t xml:space="preserve"> February 2022)</w:t>
      </w:r>
    </w:p>
    <w:p w14:paraId="0580ECC5" w14:textId="6E7E6085" w:rsidR="006C3C69" w:rsidRPr="006C3C69" w:rsidRDefault="00C137FC" w:rsidP="00D77215">
      <w:pPr>
        <w:rPr>
          <w:rFonts w:ascii="Arial" w:hAnsi="Arial" w:cs="Arial"/>
          <w:i/>
          <w:iCs/>
          <w:sz w:val="24"/>
          <w:szCs w:val="24"/>
        </w:rPr>
      </w:pPr>
      <w:r>
        <w:rPr>
          <w:rFonts w:ascii="Arial" w:hAnsi="Arial" w:cs="Arial"/>
          <w:sz w:val="24"/>
          <w:szCs w:val="24"/>
        </w:rPr>
        <w:t>Ward and Brown (2015)</w:t>
      </w:r>
      <w:r w:rsidRPr="006C3C69">
        <w:t xml:space="preserve"> </w:t>
      </w:r>
      <w:r>
        <w:t>‘</w:t>
      </w:r>
      <w:r w:rsidRPr="006C3C69">
        <w:rPr>
          <w:rStyle w:val="title-text"/>
          <w:rFonts w:ascii="Arial" w:hAnsi="Arial" w:cs="Arial"/>
          <w:sz w:val="24"/>
          <w:szCs w:val="24"/>
        </w:rPr>
        <w:t>Social Learning Theory and Crime’,</w:t>
      </w:r>
      <w:r w:rsidRPr="006C3C69">
        <w:rPr>
          <w:rStyle w:val="title-text"/>
          <w:rFonts w:ascii="Georgia" w:hAnsi="Georgia"/>
          <w:b/>
          <w:bCs/>
          <w:color w:val="505050"/>
          <w:sz w:val="24"/>
          <w:szCs w:val="24"/>
        </w:rPr>
        <w:t xml:space="preserve"> </w:t>
      </w:r>
      <w:r w:rsidRPr="006C3C69">
        <w:rPr>
          <w:rFonts w:ascii="Arial" w:hAnsi="Arial" w:cs="Arial"/>
          <w:i/>
          <w:iCs/>
          <w:sz w:val="24"/>
          <w:szCs w:val="24"/>
        </w:rPr>
        <w:t>Int</w:t>
      </w:r>
      <w:hyperlink r:id="rId29" w:tooltip="Go to International Encyclopedia of the Social &amp; Behavioral Sciences on ScienceDirect" w:history="1">
        <w:r w:rsidRPr="006C3C69">
          <w:rPr>
            <w:rStyle w:val="Hyperlink"/>
            <w:rFonts w:ascii="Arial" w:hAnsi="Arial" w:cs="Arial"/>
            <w:i/>
            <w:iCs/>
            <w:color w:val="auto"/>
            <w:sz w:val="24"/>
            <w:szCs w:val="24"/>
            <w:u w:val="none"/>
          </w:rPr>
          <w:t xml:space="preserve">ernational </w:t>
        </w:r>
        <w:proofErr w:type="spellStart"/>
        <w:r w:rsidRPr="006C3C69">
          <w:rPr>
            <w:rStyle w:val="Hyperlink"/>
            <w:rFonts w:ascii="Arial" w:hAnsi="Arial" w:cs="Arial"/>
            <w:i/>
            <w:iCs/>
            <w:color w:val="auto"/>
            <w:sz w:val="24"/>
            <w:szCs w:val="24"/>
            <w:u w:val="none"/>
          </w:rPr>
          <w:t>Encyclopedia</w:t>
        </w:r>
        <w:proofErr w:type="spellEnd"/>
        <w:r w:rsidRPr="006C3C69">
          <w:rPr>
            <w:rStyle w:val="Hyperlink"/>
            <w:rFonts w:ascii="Arial" w:hAnsi="Arial" w:cs="Arial"/>
            <w:i/>
            <w:iCs/>
            <w:color w:val="auto"/>
            <w:sz w:val="24"/>
            <w:szCs w:val="24"/>
            <w:u w:val="none"/>
          </w:rPr>
          <w:t xml:space="preserve"> of the Social &amp; </w:t>
        </w:r>
        <w:proofErr w:type="spellStart"/>
        <w:r w:rsidRPr="006C3C69">
          <w:rPr>
            <w:rStyle w:val="Hyperlink"/>
            <w:rFonts w:ascii="Arial" w:hAnsi="Arial" w:cs="Arial"/>
            <w:i/>
            <w:iCs/>
            <w:color w:val="auto"/>
            <w:sz w:val="24"/>
            <w:szCs w:val="24"/>
            <w:u w:val="none"/>
          </w:rPr>
          <w:t>Behavioral</w:t>
        </w:r>
        <w:proofErr w:type="spellEnd"/>
        <w:r w:rsidRPr="006C3C69">
          <w:rPr>
            <w:rStyle w:val="Hyperlink"/>
            <w:rFonts w:ascii="Arial" w:hAnsi="Arial" w:cs="Arial"/>
            <w:i/>
            <w:iCs/>
            <w:color w:val="auto"/>
            <w:sz w:val="24"/>
            <w:szCs w:val="24"/>
            <w:u w:val="none"/>
          </w:rPr>
          <w:t xml:space="preserve"> Sciences (Second Edition)</w:t>
        </w:r>
      </w:hyperlink>
      <w:r w:rsidRPr="006C3C69">
        <w:rPr>
          <w:rFonts w:ascii="Arial" w:hAnsi="Arial" w:cs="Arial"/>
          <w:i/>
          <w:iCs/>
          <w:sz w:val="24"/>
          <w:szCs w:val="24"/>
        </w:rPr>
        <w:t>,</w:t>
      </w:r>
      <w:r>
        <w:rPr>
          <w:rFonts w:ascii="Arial" w:hAnsi="Arial" w:cs="Arial"/>
          <w:i/>
          <w:iCs/>
          <w:sz w:val="24"/>
          <w:szCs w:val="24"/>
        </w:rPr>
        <w:t xml:space="preserve"> </w:t>
      </w:r>
      <w:r w:rsidRPr="006C3C69">
        <w:rPr>
          <w:rFonts w:ascii="Arial" w:hAnsi="Arial" w:cs="Arial"/>
          <w:sz w:val="24"/>
          <w:szCs w:val="24"/>
        </w:rPr>
        <w:t>pp.409</w:t>
      </w:r>
      <w:r w:rsidRPr="006C3C69">
        <w:rPr>
          <w:rFonts w:ascii="Arial" w:hAnsi="Arial" w:cs="Arial"/>
          <w:sz w:val="24"/>
          <w:szCs w:val="24"/>
        </w:rPr>
        <w:t>-414. Available at:</w:t>
      </w:r>
      <w:r w:rsidR="0015716F">
        <w:rPr>
          <w:rFonts w:ascii="Arial" w:hAnsi="Arial" w:cs="Arial"/>
          <w:i/>
          <w:iCs/>
          <w:sz w:val="24"/>
          <w:szCs w:val="24"/>
        </w:rPr>
        <w:br/>
      </w:r>
      <w:hyperlink r:id="rId30" w:history="1">
        <w:r w:rsidR="00052A9E" w:rsidRPr="00612879">
          <w:rPr>
            <w:rStyle w:val="Hyperlink"/>
            <w:rFonts w:ascii="Arial" w:hAnsi="Arial" w:cs="Arial"/>
            <w:sz w:val="24"/>
            <w:szCs w:val="24"/>
          </w:rPr>
          <w:t>https://www.sciencedirect.com/science/article/pii/B978008097086845066X</w:t>
        </w:r>
      </w:hyperlink>
      <w:r>
        <w:rPr>
          <w:rFonts w:ascii="Arial" w:hAnsi="Arial" w:cs="Arial"/>
          <w:sz w:val="24"/>
          <w:szCs w:val="24"/>
        </w:rPr>
        <w:t xml:space="preserve"> (Accessed: 9</w:t>
      </w:r>
      <w:r w:rsidRPr="006C3C69">
        <w:rPr>
          <w:rFonts w:ascii="Arial" w:hAnsi="Arial" w:cs="Arial"/>
          <w:sz w:val="24"/>
          <w:szCs w:val="24"/>
          <w:vertAlign w:val="superscript"/>
        </w:rPr>
        <w:t>th</w:t>
      </w:r>
      <w:r>
        <w:rPr>
          <w:rFonts w:ascii="Arial" w:hAnsi="Arial" w:cs="Arial"/>
          <w:sz w:val="24"/>
          <w:szCs w:val="24"/>
        </w:rPr>
        <w:t xml:space="preserve"> March 2022)</w:t>
      </w:r>
    </w:p>
    <w:p w14:paraId="3E08053A" w14:textId="77777777" w:rsidR="00D77215" w:rsidRDefault="00D77215" w:rsidP="00B72DC1">
      <w:pPr>
        <w:rPr>
          <w:rFonts w:ascii="Arial" w:hAnsi="Arial" w:cs="Arial"/>
          <w:sz w:val="24"/>
          <w:szCs w:val="24"/>
        </w:rPr>
      </w:pPr>
    </w:p>
    <w:p w14:paraId="54BD5CBC" w14:textId="77777777" w:rsidR="00D77215" w:rsidRPr="0038714A" w:rsidRDefault="00D77215" w:rsidP="00B72DC1">
      <w:pPr>
        <w:rPr>
          <w:rFonts w:ascii="Arial" w:hAnsi="Arial" w:cs="Arial"/>
          <w:sz w:val="24"/>
          <w:szCs w:val="24"/>
        </w:rPr>
      </w:pPr>
    </w:p>
    <w:sectPr w:rsidR="00D77215" w:rsidRPr="0038714A">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45C0F" w14:textId="77777777" w:rsidR="00C137FC" w:rsidRDefault="00C137FC">
      <w:pPr>
        <w:spacing w:after="0" w:line="240" w:lineRule="auto"/>
      </w:pPr>
      <w:r>
        <w:separator/>
      </w:r>
    </w:p>
  </w:endnote>
  <w:endnote w:type="continuationSeparator" w:id="0">
    <w:p w14:paraId="7B0AE07B" w14:textId="77777777" w:rsidR="00C137FC" w:rsidRDefault="00C13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5FC62" w14:textId="77777777" w:rsidR="00C137FC" w:rsidRDefault="00C137FC">
      <w:pPr>
        <w:spacing w:after="0" w:line="240" w:lineRule="auto"/>
      </w:pPr>
      <w:r>
        <w:separator/>
      </w:r>
    </w:p>
  </w:footnote>
  <w:footnote w:type="continuationSeparator" w:id="0">
    <w:p w14:paraId="003B80B5" w14:textId="77777777" w:rsidR="00C137FC" w:rsidRDefault="00C13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B6DAD" w14:textId="77777777" w:rsidR="00B72DC1" w:rsidRDefault="00C137FC">
    <w:pPr>
      <w:pStyle w:val="Header"/>
    </w:pPr>
    <w:r>
      <w:t>Natasha Jackson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DC1"/>
    <w:rsid w:val="00002375"/>
    <w:rsid w:val="000048D8"/>
    <w:rsid w:val="00007E9B"/>
    <w:rsid w:val="00012C95"/>
    <w:rsid w:val="00015D23"/>
    <w:rsid w:val="00022295"/>
    <w:rsid w:val="0002758B"/>
    <w:rsid w:val="000444EC"/>
    <w:rsid w:val="00045191"/>
    <w:rsid w:val="00050AE5"/>
    <w:rsid w:val="00052051"/>
    <w:rsid w:val="00052A9E"/>
    <w:rsid w:val="000538DE"/>
    <w:rsid w:val="00062364"/>
    <w:rsid w:val="00063751"/>
    <w:rsid w:val="00064B71"/>
    <w:rsid w:val="00076595"/>
    <w:rsid w:val="000813B1"/>
    <w:rsid w:val="000A3692"/>
    <w:rsid w:val="000A3C76"/>
    <w:rsid w:val="000B53FA"/>
    <w:rsid w:val="000C3C01"/>
    <w:rsid w:val="000D2849"/>
    <w:rsid w:val="000E3FF3"/>
    <w:rsid w:val="000E59CC"/>
    <w:rsid w:val="0010118F"/>
    <w:rsid w:val="0010655D"/>
    <w:rsid w:val="0011267F"/>
    <w:rsid w:val="00124EF8"/>
    <w:rsid w:val="00130A02"/>
    <w:rsid w:val="001356C3"/>
    <w:rsid w:val="001366A8"/>
    <w:rsid w:val="00150BB3"/>
    <w:rsid w:val="0015433E"/>
    <w:rsid w:val="0015716F"/>
    <w:rsid w:val="001826D8"/>
    <w:rsid w:val="0018399E"/>
    <w:rsid w:val="00185481"/>
    <w:rsid w:val="00187D75"/>
    <w:rsid w:val="001900F8"/>
    <w:rsid w:val="001913B3"/>
    <w:rsid w:val="00194A0D"/>
    <w:rsid w:val="001C50D5"/>
    <w:rsid w:val="001D3F04"/>
    <w:rsid w:val="001E6CDC"/>
    <w:rsid w:val="00200BCC"/>
    <w:rsid w:val="00210183"/>
    <w:rsid w:val="00210D5A"/>
    <w:rsid w:val="00220868"/>
    <w:rsid w:val="00226F15"/>
    <w:rsid w:val="00227460"/>
    <w:rsid w:val="002302EA"/>
    <w:rsid w:val="00237A5A"/>
    <w:rsid w:val="0024019F"/>
    <w:rsid w:val="00242FE0"/>
    <w:rsid w:val="00270268"/>
    <w:rsid w:val="00270A55"/>
    <w:rsid w:val="00271689"/>
    <w:rsid w:val="002765C7"/>
    <w:rsid w:val="0027701B"/>
    <w:rsid w:val="00280292"/>
    <w:rsid w:val="00297653"/>
    <w:rsid w:val="002A0D3E"/>
    <w:rsid w:val="002A144B"/>
    <w:rsid w:val="002A46AD"/>
    <w:rsid w:val="002A6D50"/>
    <w:rsid w:val="002B74BC"/>
    <w:rsid w:val="002C2CF3"/>
    <w:rsid w:val="002C45C9"/>
    <w:rsid w:val="002D73FD"/>
    <w:rsid w:val="002E3388"/>
    <w:rsid w:val="00307038"/>
    <w:rsid w:val="003109FD"/>
    <w:rsid w:val="00312B73"/>
    <w:rsid w:val="00337B34"/>
    <w:rsid w:val="00341164"/>
    <w:rsid w:val="003417BA"/>
    <w:rsid w:val="0034184E"/>
    <w:rsid w:val="0034551E"/>
    <w:rsid w:val="00345B21"/>
    <w:rsid w:val="00350A08"/>
    <w:rsid w:val="00354BA8"/>
    <w:rsid w:val="0037298A"/>
    <w:rsid w:val="0038714A"/>
    <w:rsid w:val="00391546"/>
    <w:rsid w:val="003932A0"/>
    <w:rsid w:val="0039394C"/>
    <w:rsid w:val="003A47AB"/>
    <w:rsid w:val="003A6C36"/>
    <w:rsid w:val="003B5913"/>
    <w:rsid w:val="003C3933"/>
    <w:rsid w:val="003D1070"/>
    <w:rsid w:val="003D4746"/>
    <w:rsid w:val="003F07EA"/>
    <w:rsid w:val="003F38C4"/>
    <w:rsid w:val="00401532"/>
    <w:rsid w:val="0040344C"/>
    <w:rsid w:val="00406D01"/>
    <w:rsid w:val="00411B03"/>
    <w:rsid w:val="00413479"/>
    <w:rsid w:val="004144E3"/>
    <w:rsid w:val="00417567"/>
    <w:rsid w:val="00417D7D"/>
    <w:rsid w:val="0045273E"/>
    <w:rsid w:val="004529AA"/>
    <w:rsid w:val="004842BF"/>
    <w:rsid w:val="0048708A"/>
    <w:rsid w:val="004948CB"/>
    <w:rsid w:val="004950E4"/>
    <w:rsid w:val="00496A93"/>
    <w:rsid w:val="004A14E4"/>
    <w:rsid w:val="004B3A15"/>
    <w:rsid w:val="004C1058"/>
    <w:rsid w:val="004C49B6"/>
    <w:rsid w:val="004D05AE"/>
    <w:rsid w:val="004E5988"/>
    <w:rsid w:val="004E75DD"/>
    <w:rsid w:val="00500F5A"/>
    <w:rsid w:val="00506B16"/>
    <w:rsid w:val="0051074D"/>
    <w:rsid w:val="00521270"/>
    <w:rsid w:val="0052390A"/>
    <w:rsid w:val="00525AFF"/>
    <w:rsid w:val="00532E0B"/>
    <w:rsid w:val="00537490"/>
    <w:rsid w:val="00550B2B"/>
    <w:rsid w:val="00553282"/>
    <w:rsid w:val="005561C9"/>
    <w:rsid w:val="00564E85"/>
    <w:rsid w:val="0056526D"/>
    <w:rsid w:val="0056691F"/>
    <w:rsid w:val="00572630"/>
    <w:rsid w:val="00576B06"/>
    <w:rsid w:val="00582342"/>
    <w:rsid w:val="0058352A"/>
    <w:rsid w:val="005855F6"/>
    <w:rsid w:val="00594618"/>
    <w:rsid w:val="005B052D"/>
    <w:rsid w:val="005B2850"/>
    <w:rsid w:val="005C2E25"/>
    <w:rsid w:val="005D2D8A"/>
    <w:rsid w:val="005D4BF4"/>
    <w:rsid w:val="005D6EB9"/>
    <w:rsid w:val="005E7E16"/>
    <w:rsid w:val="006035D7"/>
    <w:rsid w:val="00612879"/>
    <w:rsid w:val="0061760D"/>
    <w:rsid w:val="00621CBD"/>
    <w:rsid w:val="0063650C"/>
    <w:rsid w:val="00637291"/>
    <w:rsid w:val="00641075"/>
    <w:rsid w:val="00643E2E"/>
    <w:rsid w:val="00644568"/>
    <w:rsid w:val="00645A4B"/>
    <w:rsid w:val="00650EEA"/>
    <w:rsid w:val="006515B9"/>
    <w:rsid w:val="00651BE0"/>
    <w:rsid w:val="00675B8A"/>
    <w:rsid w:val="00681F66"/>
    <w:rsid w:val="00684DFC"/>
    <w:rsid w:val="006A21B2"/>
    <w:rsid w:val="006B5167"/>
    <w:rsid w:val="006B581C"/>
    <w:rsid w:val="006B6BAD"/>
    <w:rsid w:val="006C08D4"/>
    <w:rsid w:val="006C3C69"/>
    <w:rsid w:val="006C3EE3"/>
    <w:rsid w:val="006D36E9"/>
    <w:rsid w:val="006E0CA5"/>
    <w:rsid w:val="006E244A"/>
    <w:rsid w:val="006E2A65"/>
    <w:rsid w:val="006E2CA9"/>
    <w:rsid w:val="006E4905"/>
    <w:rsid w:val="006F30E6"/>
    <w:rsid w:val="006F4D31"/>
    <w:rsid w:val="006F5C4B"/>
    <w:rsid w:val="007010FA"/>
    <w:rsid w:val="007043CE"/>
    <w:rsid w:val="00705CB5"/>
    <w:rsid w:val="007102BB"/>
    <w:rsid w:val="007151CF"/>
    <w:rsid w:val="0072354C"/>
    <w:rsid w:val="0072452A"/>
    <w:rsid w:val="00760B0F"/>
    <w:rsid w:val="0076774C"/>
    <w:rsid w:val="00772792"/>
    <w:rsid w:val="0077541E"/>
    <w:rsid w:val="007777A0"/>
    <w:rsid w:val="00783A8C"/>
    <w:rsid w:val="007868D2"/>
    <w:rsid w:val="0079682A"/>
    <w:rsid w:val="007A661D"/>
    <w:rsid w:val="007C0940"/>
    <w:rsid w:val="007C364A"/>
    <w:rsid w:val="007D23C9"/>
    <w:rsid w:val="007D438E"/>
    <w:rsid w:val="007E0801"/>
    <w:rsid w:val="007E3011"/>
    <w:rsid w:val="007E46B5"/>
    <w:rsid w:val="007E5D05"/>
    <w:rsid w:val="007E65C7"/>
    <w:rsid w:val="00811B0F"/>
    <w:rsid w:val="008162A3"/>
    <w:rsid w:val="00816F47"/>
    <w:rsid w:val="00823996"/>
    <w:rsid w:val="0082656B"/>
    <w:rsid w:val="00830E1F"/>
    <w:rsid w:val="00831577"/>
    <w:rsid w:val="00831A74"/>
    <w:rsid w:val="00841449"/>
    <w:rsid w:val="008504BA"/>
    <w:rsid w:val="008718B3"/>
    <w:rsid w:val="00875381"/>
    <w:rsid w:val="008760AA"/>
    <w:rsid w:val="00876798"/>
    <w:rsid w:val="00885CD2"/>
    <w:rsid w:val="00897BB3"/>
    <w:rsid w:val="008B2BE4"/>
    <w:rsid w:val="008C32CF"/>
    <w:rsid w:val="008D6A49"/>
    <w:rsid w:val="008F6458"/>
    <w:rsid w:val="008F7CF5"/>
    <w:rsid w:val="00900756"/>
    <w:rsid w:val="00901354"/>
    <w:rsid w:val="00903783"/>
    <w:rsid w:val="00912D8F"/>
    <w:rsid w:val="0093245F"/>
    <w:rsid w:val="009435AC"/>
    <w:rsid w:val="00951D27"/>
    <w:rsid w:val="00952FBA"/>
    <w:rsid w:val="00957AFE"/>
    <w:rsid w:val="00964349"/>
    <w:rsid w:val="009659BF"/>
    <w:rsid w:val="00986F17"/>
    <w:rsid w:val="0099374F"/>
    <w:rsid w:val="009A0451"/>
    <w:rsid w:val="009A17EA"/>
    <w:rsid w:val="009A4620"/>
    <w:rsid w:val="009B298A"/>
    <w:rsid w:val="009B47F0"/>
    <w:rsid w:val="009B6FDF"/>
    <w:rsid w:val="009E378A"/>
    <w:rsid w:val="009E3856"/>
    <w:rsid w:val="009E62F9"/>
    <w:rsid w:val="009F44C2"/>
    <w:rsid w:val="009F5370"/>
    <w:rsid w:val="00A05CC5"/>
    <w:rsid w:val="00A06CA0"/>
    <w:rsid w:val="00A12655"/>
    <w:rsid w:val="00A12C70"/>
    <w:rsid w:val="00A43168"/>
    <w:rsid w:val="00A45FD0"/>
    <w:rsid w:val="00A5002D"/>
    <w:rsid w:val="00A6151A"/>
    <w:rsid w:val="00A67086"/>
    <w:rsid w:val="00A83EAB"/>
    <w:rsid w:val="00A97E70"/>
    <w:rsid w:val="00AA0845"/>
    <w:rsid w:val="00AB07F5"/>
    <w:rsid w:val="00AB3D14"/>
    <w:rsid w:val="00AB4915"/>
    <w:rsid w:val="00AB5925"/>
    <w:rsid w:val="00AB5B0D"/>
    <w:rsid w:val="00AD08BA"/>
    <w:rsid w:val="00AD7655"/>
    <w:rsid w:val="00AE1ED4"/>
    <w:rsid w:val="00AE6066"/>
    <w:rsid w:val="00AF0389"/>
    <w:rsid w:val="00AF1A3A"/>
    <w:rsid w:val="00B10645"/>
    <w:rsid w:val="00B10BDA"/>
    <w:rsid w:val="00B168B9"/>
    <w:rsid w:val="00B17905"/>
    <w:rsid w:val="00B30F21"/>
    <w:rsid w:val="00B37755"/>
    <w:rsid w:val="00B47019"/>
    <w:rsid w:val="00B65AAA"/>
    <w:rsid w:val="00B6793B"/>
    <w:rsid w:val="00B71A5E"/>
    <w:rsid w:val="00B72DC1"/>
    <w:rsid w:val="00B8271E"/>
    <w:rsid w:val="00B90AAF"/>
    <w:rsid w:val="00B940E3"/>
    <w:rsid w:val="00B9716B"/>
    <w:rsid w:val="00BA3E5D"/>
    <w:rsid w:val="00BA6AF2"/>
    <w:rsid w:val="00BC04C2"/>
    <w:rsid w:val="00BC287A"/>
    <w:rsid w:val="00BD6FE6"/>
    <w:rsid w:val="00C01A39"/>
    <w:rsid w:val="00C137FC"/>
    <w:rsid w:val="00C1777A"/>
    <w:rsid w:val="00C17DFE"/>
    <w:rsid w:val="00C211CF"/>
    <w:rsid w:val="00C56FED"/>
    <w:rsid w:val="00C57F3A"/>
    <w:rsid w:val="00C6150F"/>
    <w:rsid w:val="00C67B5C"/>
    <w:rsid w:val="00C71D15"/>
    <w:rsid w:val="00C80AF3"/>
    <w:rsid w:val="00C906CD"/>
    <w:rsid w:val="00C91808"/>
    <w:rsid w:val="00C92065"/>
    <w:rsid w:val="00C94EA0"/>
    <w:rsid w:val="00CA55B1"/>
    <w:rsid w:val="00CA6927"/>
    <w:rsid w:val="00CB3E37"/>
    <w:rsid w:val="00CE114D"/>
    <w:rsid w:val="00CE14CD"/>
    <w:rsid w:val="00D04FD2"/>
    <w:rsid w:val="00D15CCA"/>
    <w:rsid w:val="00D369DE"/>
    <w:rsid w:val="00D41E97"/>
    <w:rsid w:val="00D43605"/>
    <w:rsid w:val="00D46F5E"/>
    <w:rsid w:val="00D501DA"/>
    <w:rsid w:val="00D57F20"/>
    <w:rsid w:val="00D60E9D"/>
    <w:rsid w:val="00D62E34"/>
    <w:rsid w:val="00D651D6"/>
    <w:rsid w:val="00D665D4"/>
    <w:rsid w:val="00D77215"/>
    <w:rsid w:val="00D812B8"/>
    <w:rsid w:val="00D9054D"/>
    <w:rsid w:val="00D907AF"/>
    <w:rsid w:val="00D90991"/>
    <w:rsid w:val="00D92E32"/>
    <w:rsid w:val="00DB427F"/>
    <w:rsid w:val="00DE039A"/>
    <w:rsid w:val="00DE3349"/>
    <w:rsid w:val="00E10FF7"/>
    <w:rsid w:val="00E1713D"/>
    <w:rsid w:val="00E22B6C"/>
    <w:rsid w:val="00E24281"/>
    <w:rsid w:val="00E24FAD"/>
    <w:rsid w:val="00E30C29"/>
    <w:rsid w:val="00E30F18"/>
    <w:rsid w:val="00E4607D"/>
    <w:rsid w:val="00E64936"/>
    <w:rsid w:val="00E8017E"/>
    <w:rsid w:val="00E82B70"/>
    <w:rsid w:val="00E859B2"/>
    <w:rsid w:val="00E85B98"/>
    <w:rsid w:val="00E86D13"/>
    <w:rsid w:val="00E92953"/>
    <w:rsid w:val="00E958AD"/>
    <w:rsid w:val="00EC3D12"/>
    <w:rsid w:val="00EC49B8"/>
    <w:rsid w:val="00EC5C0A"/>
    <w:rsid w:val="00ED3E75"/>
    <w:rsid w:val="00ED40BA"/>
    <w:rsid w:val="00EE0517"/>
    <w:rsid w:val="00EE2B07"/>
    <w:rsid w:val="00EE44E4"/>
    <w:rsid w:val="00F124AA"/>
    <w:rsid w:val="00F24080"/>
    <w:rsid w:val="00F36AA7"/>
    <w:rsid w:val="00F4512F"/>
    <w:rsid w:val="00F46DAB"/>
    <w:rsid w:val="00F559EE"/>
    <w:rsid w:val="00F66CF9"/>
    <w:rsid w:val="00F66E06"/>
    <w:rsid w:val="00F675EB"/>
    <w:rsid w:val="00F80F43"/>
    <w:rsid w:val="00F8351A"/>
    <w:rsid w:val="00F86E3B"/>
    <w:rsid w:val="00F9513A"/>
    <w:rsid w:val="00FA00AF"/>
    <w:rsid w:val="00FA23AF"/>
    <w:rsid w:val="00FC4804"/>
    <w:rsid w:val="00FC54A8"/>
    <w:rsid w:val="00FC77D7"/>
    <w:rsid w:val="00FD3DE2"/>
    <w:rsid w:val="00FE7434"/>
    <w:rsid w:val="00FF1B56"/>
    <w:rsid w:val="300C0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B9074"/>
  <w15:docId w15:val="{A7B3BAF8-4ED1-422F-9FE7-C19CAAE10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72D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C3C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2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DC1"/>
  </w:style>
  <w:style w:type="paragraph" w:styleId="Footer">
    <w:name w:val="footer"/>
    <w:basedOn w:val="Normal"/>
    <w:link w:val="FooterChar"/>
    <w:uiPriority w:val="99"/>
    <w:unhideWhenUsed/>
    <w:rsid w:val="00B72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DC1"/>
  </w:style>
  <w:style w:type="character" w:customStyle="1" w:styleId="Heading1Char">
    <w:name w:val="Heading 1 Char"/>
    <w:basedOn w:val="DefaultParagraphFont"/>
    <w:link w:val="Heading1"/>
    <w:uiPriority w:val="9"/>
    <w:rsid w:val="00B72DC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72DC1"/>
    <w:rPr>
      <w:color w:val="0000FF"/>
      <w:u w:val="single"/>
    </w:rPr>
  </w:style>
  <w:style w:type="character" w:customStyle="1" w:styleId="UnresolvedMention1">
    <w:name w:val="Unresolved Mention1"/>
    <w:basedOn w:val="DefaultParagraphFont"/>
    <w:uiPriority w:val="99"/>
    <w:semiHidden/>
    <w:unhideWhenUsed/>
    <w:rsid w:val="002E3388"/>
    <w:rPr>
      <w:color w:val="605E5C"/>
      <w:shd w:val="clear" w:color="auto" w:fill="E1DFDD"/>
    </w:rPr>
  </w:style>
  <w:style w:type="character" w:styleId="FollowedHyperlink">
    <w:name w:val="FollowedHyperlink"/>
    <w:basedOn w:val="DefaultParagraphFont"/>
    <w:uiPriority w:val="99"/>
    <w:semiHidden/>
    <w:unhideWhenUsed/>
    <w:rsid w:val="007D438E"/>
    <w:rPr>
      <w:color w:val="954F72" w:themeColor="followedHyperlink"/>
      <w:u w:val="single"/>
    </w:rPr>
  </w:style>
  <w:style w:type="character" w:customStyle="1" w:styleId="title-text">
    <w:name w:val="title-text"/>
    <w:basedOn w:val="DefaultParagraphFont"/>
    <w:rsid w:val="00185481"/>
  </w:style>
  <w:style w:type="character" w:styleId="Emphasis">
    <w:name w:val="Emphasis"/>
    <w:basedOn w:val="DefaultParagraphFont"/>
    <w:uiPriority w:val="20"/>
    <w:qFormat/>
    <w:rsid w:val="00417D7D"/>
    <w:rPr>
      <w:i/>
      <w:iCs/>
    </w:rPr>
  </w:style>
  <w:style w:type="character" w:customStyle="1" w:styleId="Heading2Char">
    <w:name w:val="Heading 2 Char"/>
    <w:basedOn w:val="DefaultParagraphFont"/>
    <w:link w:val="Heading2"/>
    <w:uiPriority w:val="9"/>
    <w:semiHidden/>
    <w:rsid w:val="006C3C69"/>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rsid w:val="001571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uk/news/uk-england-london-35126667" TargetMode="External"/><Relationship Id="rId13" Type="http://schemas.openxmlformats.org/officeDocument/2006/relationships/hyperlink" Target="https://www.jstor.org/stable/1132830?seq=4#metadata_info_tab_contents" TargetMode="External"/><Relationship Id="rId18" Type="http://schemas.openxmlformats.org/officeDocument/2006/relationships/hyperlink" Target="https://www-jstor-org.ezproxy.uwtsd.ac.uk/stable/43853952?seq=10#metadata_info_tab_contents" TargetMode="External"/><Relationship Id="rId26" Type="http://schemas.openxmlformats.org/officeDocument/2006/relationships/hyperlink" Target="https://www.nature.com/articles/s41599-017-0009-0.pdf" TargetMode="External"/><Relationship Id="rId3" Type="http://schemas.openxmlformats.org/officeDocument/2006/relationships/webSettings" Target="webSettings.xml"/><Relationship Id="rId21" Type="http://schemas.openxmlformats.org/officeDocument/2006/relationships/hyperlink" Target="https://www.ons.gov.uk/peoplepopulationandcommunity/crimeandjustice/bulletins/crimeinenglandandwales/yearendingseptember2021#main-points" TargetMode="External"/><Relationship Id="rId7" Type="http://schemas.openxmlformats.org/officeDocument/2006/relationships/hyperlink" Target="https://journals.sagepub.com/doi/full/10.1177/1541204020927075" TargetMode="External"/><Relationship Id="rId12" Type="http://schemas.openxmlformats.org/officeDocument/2006/relationships/hyperlink" Target="https://www.cps.gov.uk/cps/crime-info" TargetMode="External"/><Relationship Id="rId17" Type="http://schemas.openxmlformats.org/officeDocument/2006/relationships/hyperlink" Target="https://www.sciencedirect.com/science/article/pii/S004723521630143X#bb0295" TargetMode="External"/><Relationship Id="rId25" Type="http://schemas.openxmlformats.org/officeDocument/2006/relationships/hyperlink" Target="http://www.sccjr.ac.uk/wp-content/uploads/2016/02/SCCJR-Causes-of-Crime.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phw.nhs.wales/files/aces/the-prisoner-ace-survey/" TargetMode="External"/><Relationship Id="rId20" Type="http://schemas.openxmlformats.org/officeDocument/2006/relationships/hyperlink" Target="https://www.csus.edu/faculty/m/fred.molitor/docs/firearms%20and%20violent%20crime.pdf" TargetMode="External"/><Relationship Id="rId29" Type="http://schemas.openxmlformats.org/officeDocument/2006/relationships/hyperlink" Target="https://www.sciencedirect.com/science/referenceworks/9780080970875" TargetMode="External"/><Relationship Id="rId1" Type="http://schemas.openxmlformats.org/officeDocument/2006/relationships/styles" Target="styles.xml"/><Relationship Id="rId6" Type="http://schemas.openxmlformats.org/officeDocument/2006/relationships/hyperlink" Target="https://www.pacesconnection.com/g/ace-juvenile-justice/fileSendAction/fcType/5/fcOid/450964185277680460/fodoid/450964185277680459/5-ACEs%20and%20Juvenile%20Offending%20Trajectories-Journal%20of%20Criminal%20Justice.pdf" TargetMode="External"/><Relationship Id="rId11" Type="http://schemas.openxmlformats.org/officeDocument/2006/relationships/hyperlink" Target="https://scholarworks.wmich.edu/cgi/viewcontent.cgi?article=1043&amp;context=hilltopreview" TargetMode="External"/><Relationship Id="rId24" Type="http://schemas.openxmlformats.org/officeDocument/2006/relationships/hyperlink" Target="https://link.springer.com/content/pdf/10.1023/A:1015754122318.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sciencedirect-com.ezproxy.uwtsd.ac.uk/science/article/pii/S0749379798000178" TargetMode="External"/><Relationship Id="rId23" Type="http://schemas.openxmlformats.org/officeDocument/2006/relationships/hyperlink" Target="https://reader.elsevier.com/reader/sd/pii/S0006322396003629?token=3FDD0FA80CDD40114595096FD84487E323CFCF464540A7B35E93D21657A54B995E56B779C9059BEE6FA513434762C00E&amp;originRegion=eu-west-1&amp;originCreation=20220305192752" TargetMode="External"/><Relationship Id="rId28" Type="http://schemas.openxmlformats.org/officeDocument/2006/relationships/hyperlink" Target="https://www.victimsupport.org.uk/crime-info/what-crime/" TargetMode="External"/><Relationship Id="rId10" Type="http://schemas.openxmlformats.org/officeDocument/2006/relationships/hyperlink" Target="https://www.psychologytoday.com/gb/blog/wicked-deeds/202202/evolution-serial-killer-dennis-rader-btk" TargetMode="External"/><Relationship Id="rId19" Type="http://schemas.openxmlformats.org/officeDocument/2006/relationships/hyperlink" Target="https://www.independent.co.uk/news/uk/crime/hatton-garden-raid-25-million-pounds-diamond-heist-safety-deposit-boxes-a7555811.html"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ijcst.journals.yorku.ca/index.php/ijcst/article/view/35161" TargetMode="External"/><Relationship Id="rId14" Type="http://schemas.openxmlformats.org/officeDocument/2006/relationships/hyperlink" Target="https://www.fbi.gov/news/pressrel/press-releases/fbi-releases-the-internet-crime-complaint-center-2020-internet-crime-report-including-covid-19-scam-statistics" TargetMode="External"/><Relationship Id="rId22" Type="http://schemas.openxmlformats.org/officeDocument/2006/relationships/hyperlink" Target="https://www.tandfonline.com/doi/abs/10.1080/10911359.2011.566468" TargetMode="External"/><Relationship Id="rId27" Type="http://schemas.openxmlformats.org/officeDocument/2006/relationships/hyperlink" Target="https://bjs.ojp.gov/content/pub/pdf/cv20sst.pdf" TargetMode="External"/><Relationship Id="rId30" Type="http://schemas.openxmlformats.org/officeDocument/2006/relationships/hyperlink" Target="https://www.sciencedirect.com/science/article/pii/B978008097086845066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4707</Words>
  <Characters>26830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Jenkins</dc:creator>
  <cp:lastModifiedBy>Jonathan Jenkins</cp:lastModifiedBy>
  <cp:revision>2</cp:revision>
  <dcterms:created xsi:type="dcterms:W3CDTF">2022-03-11T12:12:00Z</dcterms:created>
  <dcterms:modified xsi:type="dcterms:W3CDTF">2022-03-11T12:12:00Z</dcterms:modified>
</cp:coreProperties>
</file>