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44E22" w:rsidRDefault="00000000">
      <w:pPr>
        <w:pBdr>
          <w:top w:val="nil"/>
          <w:left w:val="nil"/>
          <w:bottom w:val="nil"/>
          <w:right w:val="nil"/>
          <w:between w:val="nil"/>
        </w:pBdr>
        <w:spacing w:before="0" w:line="276" w:lineRule="auto"/>
        <w:jc w:val="center"/>
        <w:rPr>
          <w:color w:val="000000"/>
          <w:sz w:val="28"/>
          <w:szCs w:val="28"/>
        </w:rPr>
      </w:pPr>
      <w:r>
        <w:rPr>
          <w:noProof/>
          <w:color w:val="000000"/>
          <w:sz w:val="28"/>
          <w:szCs w:val="28"/>
        </w:rPr>
        <w:drawing>
          <wp:inline distT="0" distB="0" distL="0" distR="0" wp14:anchorId="2A822169" wp14:editId="5D487277">
            <wp:extent cx="1589588" cy="1571474"/>
            <wp:effectExtent l="0" t="0" r="0" b="0"/>
            <wp:docPr id="2027574431" name="image31.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0000000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3" w14:textId="77777777" w:rsidR="00244E22" w:rsidRDefault="00244E22">
      <w:pPr>
        <w:pBdr>
          <w:top w:val="nil"/>
          <w:left w:val="nil"/>
          <w:bottom w:val="nil"/>
          <w:right w:val="nil"/>
          <w:between w:val="nil"/>
        </w:pBdr>
        <w:spacing w:before="0" w:line="276" w:lineRule="auto"/>
        <w:rPr>
          <w:color w:val="000000"/>
          <w:sz w:val="28"/>
          <w:szCs w:val="28"/>
        </w:rPr>
      </w:pPr>
    </w:p>
    <w:p w14:paraId="00000004"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Caspar Thurston-Smith </w:t>
      </w:r>
    </w:p>
    <w:p w14:paraId="00000005"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6"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7"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8" w14:textId="35A18131"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 review of current shaped charge designs including using A </w:t>
      </w:r>
      <w:r w:rsidR="007930EE">
        <w:rPr>
          <w:color w:val="000000"/>
          <w:sz w:val="28"/>
          <w:szCs w:val="28"/>
        </w:rPr>
        <w:t>3D</w:t>
      </w:r>
      <w:r>
        <w:rPr>
          <w:color w:val="000000"/>
          <w:sz w:val="28"/>
          <w:szCs w:val="28"/>
        </w:rPr>
        <w:t xml:space="preserve"> modelling software  </w:t>
      </w:r>
    </w:p>
    <w:p w14:paraId="00000009"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B"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C"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University of Wales Trinity St David</w:t>
      </w:r>
    </w:p>
    <w:p w14:paraId="0000000D"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Advanced Physics for OME</w:t>
      </w:r>
    </w:p>
    <w:p w14:paraId="0000000E"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F"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0"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Beng </w:t>
      </w:r>
    </w:p>
    <w:p w14:paraId="00000011"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Academic Year: </w:t>
      </w:r>
      <w:bookmarkStart w:id="0" w:name="bookmark=id.xwngp2b4hgkw" w:colFirst="0" w:colLast="0"/>
      <w:bookmarkEnd w:id="0"/>
      <w:r>
        <w:rPr>
          <w:color w:val="000000"/>
          <w:sz w:val="28"/>
          <w:szCs w:val="28"/>
        </w:rPr>
        <w:t>2025-2026</w:t>
      </w:r>
    </w:p>
    <w:p w14:paraId="0000001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3"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4"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5"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Supervisor:</w:t>
      </w:r>
      <w:r>
        <w:rPr>
          <w:color w:val="000000"/>
          <w:sz w:val="28"/>
          <w:szCs w:val="28"/>
        </w:rPr>
        <w:tab/>
        <w:t xml:space="preserve"> Professor Kelvin Donne  </w:t>
      </w:r>
    </w:p>
    <w:p w14:paraId="00000016"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November 2025</w:t>
      </w:r>
    </w:p>
    <w:p w14:paraId="00000017"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8" w14:textId="77777777" w:rsidR="00244E22" w:rsidRDefault="00000000">
      <w:pPr>
        <w:pBdr>
          <w:top w:val="nil"/>
          <w:left w:val="nil"/>
          <w:bottom w:val="nil"/>
          <w:right w:val="nil"/>
          <w:between w:val="nil"/>
        </w:pBdr>
        <w:spacing w:before="0" w:line="276" w:lineRule="auto"/>
        <w:jc w:val="center"/>
        <w:rPr>
          <w:color w:val="000000"/>
          <w:sz w:val="28"/>
          <w:szCs w:val="28"/>
        </w:rPr>
      </w:pPr>
      <w:r>
        <w:br w:type="page"/>
      </w:r>
    </w:p>
    <w:p w14:paraId="00000019" w14:textId="77777777" w:rsidR="00244E22" w:rsidRDefault="00000000">
      <w:pPr>
        <w:pBdr>
          <w:top w:val="nil"/>
          <w:left w:val="nil"/>
          <w:bottom w:val="nil"/>
          <w:right w:val="nil"/>
          <w:between w:val="nil"/>
        </w:pBdr>
        <w:spacing w:before="0" w:line="276" w:lineRule="auto"/>
        <w:jc w:val="center"/>
        <w:rPr>
          <w:color w:val="000000"/>
          <w:sz w:val="28"/>
          <w:szCs w:val="28"/>
        </w:rPr>
      </w:pPr>
      <w:r>
        <w:rPr>
          <w:noProof/>
          <w:color w:val="000000"/>
          <w:sz w:val="28"/>
          <w:szCs w:val="28"/>
        </w:rPr>
        <w:lastRenderedPageBreak/>
        <w:drawing>
          <wp:inline distT="0" distB="0" distL="0" distR="0" wp14:anchorId="3F5C1759" wp14:editId="4AF87C2F">
            <wp:extent cx="1589588" cy="1571474"/>
            <wp:effectExtent l="0" t="0" r="0" b="0"/>
            <wp:docPr id="2027574433" name="image31.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0000001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B"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C"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University of Wales Trinity St David</w:t>
      </w:r>
    </w:p>
    <w:p w14:paraId="0000001D"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Ordnance Munitions and Explosives </w:t>
      </w:r>
    </w:p>
    <w:p w14:paraId="0000001E"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F"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Beng </w:t>
      </w:r>
    </w:p>
    <w:p w14:paraId="00000020"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1"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Academic Year 2025 - 2026</w:t>
      </w:r>
    </w:p>
    <w:p w14:paraId="0000002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3"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4"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Caspar Thurston-Smith</w:t>
      </w:r>
    </w:p>
    <w:p w14:paraId="00000025"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6"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7" w14:textId="07AFBC8C"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 review of current shaped charge designs including using A </w:t>
      </w:r>
      <w:r w:rsidR="007930EE">
        <w:rPr>
          <w:color w:val="000000"/>
          <w:sz w:val="28"/>
          <w:szCs w:val="28"/>
        </w:rPr>
        <w:t>3D</w:t>
      </w:r>
      <w:r>
        <w:rPr>
          <w:color w:val="000000"/>
          <w:sz w:val="28"/>
          <w:szCs w:val="28"/>
        </w:rPr>
        <w:t xml:space="preserve"> modelling software  </w:t>
      </w:r>
    </w:p>
    <w:p w14:paraId="00000028"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9"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B"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Supervisor:</w:t>
      </w:r>
      <w:r>
        <w:rPr>
          <w:color w:val="000000"/>
          <w:sz w:val="28"/>
          <w:szCs w:val="28"/>
        </w:rPr>
        <w:tab/>
      </w:r>
      <w:bookmarkStart w:id="1" w:name="bookmark=id.4fo6jplbq9v3" w:colFirst="0" w:colLast="0"/>
      <w:bookmarkEnd w:id="1"/>
      <w:r>
        <w:rPr>
          <w:color w:val="000000"/>
          <w:sz w:val="28"/>
          <w:szCs w:val="28"/>
        </w:rPr>
        <w:t xml:space="preserve"> Professor Kelvin Donne</w:t>
      </w:r>
    </w:p>
    <w:p w14:paraId="0000002C"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D"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E"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This thesis is submitted in partial fulfilment of the requirements for the degree of Ordnance Munitions and Explosives </w:t>
      </w:r>
    </w:p>
    <w:p w14:paraId="0000002F" w14:textId="77777777" w:rsidR="00244E22" w:rsidRDefault="00000000">
      <w:pPr>
        <w:pBdr>
          <w:top w:val="nil"/>
          <w:left w:val="nil"/>
          <w:bottom w:val="nil"/>
          <w:right w:val="nil"/>
          <w:between w:val="nil"/>
        </w:pBdr>
        <w:spacing w:before="0" w:line="276" w:lineRule="auto"/>
        <w:jc w:val="center"/>
        <w:rPr>
          <w:b/>
          <w:bCs/>
          <w:i/>
          <w:iCs/>
          <w:color w:val="000000"/>
          <w:sz w:val="22"/>
          <w:szCs w:val="22"/>
        </w:rPr>
      </w:pPr>
      <w:r>
        <w:rPr>
          <w:b/>
          <w:bCs/>
          <w:i/>
          <w:iCs/>
          <w:color w:val="000000"/>
          <w:sz w:val="22"/>
          <w:szCs w:val="22"/>
        </w:rPr>
        <w:t>(NB. Remove if the degree award is based solely on examination of the thesis)</w:t>
      </w:r>
    </w:p>
    <w:p w14:paraId="00000030"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31" w14:textId="77777777" w:rsidR="00244E22" w:rsidRDefault="00000000">
      <w:pPr>
        <w:pBdr>
          <w:top w:val="nil"/>
          <w:left w:val="nil"/>
          <w:bottom w:val="nil"/>
          <w:right w:val="nil"/>
          <w:between w:val="nil"/>
        </w:pBdr>
        <w:spacing w:before="0" w:line="276" w:lineRule="auto"/>
        <w:jc w:val="center"/>
        <w:rPr>
          <w:color w:val="000000"/>
          <w:sz w:val="28"/>
          <w:szCs w:val="28"/>
        </w:rPr>
        <w:sectPr w:rsidR="00244E22">
          <w:footerReference w:type="default" r:id="rId10"/>
          <w:pgSz w:w="11906" w:h="16838"/>
          <w:pgMar w:top="1701" w:right="1701" w:bottom="1701" w:left="1701" w:header="709" w:footer="851" w:gutter="0"/>
          <w:pgNumType w:start="1"/>
          <w:cols w:space="720"/>
        </w:sectPr>
      </w:pPr>
      <w:r>
        <w:rPr>
          <w:color w:val="000000"/>
          <w:sz w:val="28"/>
          <w:szCs w:val="28"/>
        </w:rPr>
        <w:t>© UWTSD year. All rights reserved. No part of this publication may be reproduced without the written permission of the copyright owner.</w:t>
      </w:r>
    </w:p>
    <w:p w14:paraId="00000032" w14:textId="77777777" w:rsidR="00244E22" w:rsidRDefault="00000000">
      <w:pPr>
        <w:keepNext/>
        <w:pBdr>
          <w:top w:val="nil"/>
          <w:left w:val="nil"/>
          <w:bottom w:val="nil"/>
          <w:right w:val="nil"/>
          <w:between w:val="nil"/>
        </w:pBdr>
        <w:spacing w:before="0" w:after="240" w:line="276" w:lineRule="auto"/>
        <w:ind w:left="432" w:hanging="432"/>
        <w:jc w:val="left"/>
        <w:rPr>
          <w:b/>
          <w:bCs/>
          <w:color w:val="000000"/>
          <w:sz w:val="32"/>
          <w:szCs w:val="32"/>
        </w:rPr>
      </w:pPr>
      <w:r>
        <w:rPr>
          <w:b/>
          <w:bCs/>
          <w:color w:val="000000"/>
          <w:sz w:val="32"/>
          <w:szCs w:val="32"/>
        </w:rPr>
        <w:lastRenderedPageBreak/>
        <w:t>Academic integrity declaration</w:t>
      </w:r>
    </w:p>
    <w:p w14:paraId="00000033" w14:textId="77777777" w:rsidR="00244E22" w:rsidRDefault="00000000">
      <w:r>
        <w:t>I declare that:</w:t>
      </w:r>
    </w:p>
    <w:p w14:paraId="00000034" w14:textId="77777777" w:rsidR="00244E22" w:rsidRDefault="00000000">
      <w:pPr>
        <w:numPr>
          <w:ilvl w:val="0"/>
          <w:numId w:val="2"/>
        </w:numPr>
        <w:pBdr>
          <w:top w:val="nil"/>
          <w:left w:val="nil"/>
          <w:bottom w:val="nil"/>
          <w:right w:val="nil"/>
          <w:between w:val="nil"/>
        </w:pBdr>
        <w:spacing w:before="120"/>
      </w:pPr>
      <w:r>
        <w:t>The</w:t>
      </w:r>
      <w:r>
        <w:rPr>
          <w:color w:val="000000"/>
        </w:rPr>
        <w:t xml:space="preserve"> thesis submitted has been written by me alone.</w:t>
      </w:r>
    </w:p>
    <w:p w14:paraId="00000035" w14:textId="77777777" w:rsidR="00244E22" w:rsidRDefault="00000000">
      <w:pPr>
        <w:numPr>
          <w:ilvl w:val="0"/>
          <w:numId w:val="2"/>
        </w:numPr>
        <w:pBdr>
          <w:top w:val="nil"/>
          <w:left w:val="nil"/>
          <w:bottom w:val="nil"/>
          <w:right w:val="nil"/>
          <w:between w:val="nil"/>
        </w:pBdr>
        <w:spacing w:before="0"/>
      </w:pPr>
      <w:r>
        <w:t>The</w:t>
      </w:r>
      <w:r>
        <w:rPr>
          <w:color w:val="000000"/>
        </w:rPr>
        <w:t xml:space="preserve"> thesis submitted has not been previously submitted to this university or any other.</w:t>
      </w:r>
    </w:p>
    <w:p w14:paraId="00000036" w14:textId="77777777" w:rsidR="00244E22" w:rsidRDefault="00000000">
      <w:pPr>
        <w:numPr>
          <w:ilvl w:val="0"/>
          <w:numId w:val="2"/>
        </w:numPr>
        <w:pBdr>
          <w:top w:val="nil"/>
          <w:left w:val="nil"/>
          <w:bottom w:val="nil"/>
          <w:right w:val="nil"/>
          <w:between w:val="nil"/>
        </w:pBdr>
        <w:spacing w:before="0"/>
      </w:pPr>
      <w:r>
        <w:t>T</w:t>
      </w:r>
      <w:r>
        <w:rPr>
          <w:color w:val="000000"/>
        </w:rPr>
        <w:t>hat all content, including primary and/or secondary data, is true to the best of my knowledge.</w:t>
      </w:r>
    </w:p>
    <w:p w14:paraId="00000037" w14:textId="77777777" w:rsidR="00244E22" w:rsidRDefault="00000000">
      <w:pPr>
        <w:numPr>
          <w:ilvl w:val="0"/>
          <w:numId w:val="2"/>
        </w:numPr>
        <w:pBdr>
          <w:top w:val="nil"/>
          <w:left w:val="nil"/>
          <w:bottom w:val="nil"/>
          <w:right w:val="nil"/>
          <w:between w:val="nil"/>
        </w:pBdr>
        <w:spacing w:before="0"/>
      </w:pPr>
      <w:r>
        <w:t>T</w:t>
      </w:r>
      <w:r>
        <w:rPr>
          <w:color w:val="000000"/>
        </w:rPr>
        <w:t>hat all quotations and references have been duly acknowledged according to the requirements of academic research.</w:t>
      </w:r>
    </w:p>
    <w:p w14:paraId="00000038" w14:textId="77777777" w:rsidR="00244E22" w:rsidRDefault="00000000">
      <w:r>
        <w:t>I understand that to knowingly submit work in violation of the above statement will be considered by examiners as academic misconduct.</w:t>
      </w:r>
    </w:p>
    <w:p w14:paraId="00000039" w14:textId="77777777" w:rsidR="00244E22" w:rsidRDefault="00244E22">
      <w:pPr>
        <w:sectPr w:rsidR="00244E22">
          <w:footerReference w:type="default" r:id="rId11"/>
          <w:pgSz w:w="11906" w:h="16838"/>
          <w:pgMar w:top="1701" w:right="1701" w:bottom="1701" w:left="1701" w:header="709" w:footer="851" w:gutter="0"/>
          <w:pgNumType w:start="1"/>
          <w:cols w:space="720"/>
        </w:sectPr>
      </w:pPr>
    </w:p>
    <w:p w14:paraId="0000003A" w14:textId="77777777" w:rsidR="00244E22" w:rsidRDefault="00000000">
      <w:pPr>
        <w:keepNext/>
        <w:pBdr>
          <w:top w:val="nil"/>
          <w:left w:val="nil"/>
          <w:bottom w:val="nil"/>
          <w:right w:val="nil"/>
          <w:between w:val="nil"/>
        </w:pBdr>
        <w:spacing w:before="0" w:after="240" w:line="276" w:lineRule="auto"/>
        <w:ind w:left="432" w:hanging="432"/>
        <w:jc w:val="left"/>
        <w:rPr>
          <w:b/>
          <w:bCs/>
          <w:color w:val="000000"/>
          <w:sz w:val="32"/>
          <w:szCs w:val="32"/>
        </w:rPr>
      </w:pPr>
      <w:r>
        <w:rPr>
          <w:b/>
          <w:bCs/>
          <w:color w:val="000000"/>
          <w:sz w:val="32"/>
          <w:szCs w:val="32"/>
        </w:rPr>
        <w:lastRenderedPageBreak/>
        <w:t>Abstract</w:t>
      </w:r>
    </w:p>
    <w:p w14:paraId="0000003B" w14:textId="014C82C8" w:rsidR="00244E22" w:rsidRDefault="00000000">
      <w:r>
        <w:t xml:space="preserve">This report first covers what a shaped charge is, how it works and what are the key elements that make up a shaped charge. It then goes on to describe the experimental process </w:t>
      </w:r>
      <w:sdt>
        <w:sdtPr>
          <w:tag w:val="goog_rdk_0"/>
          <w:id w:val="1254767755"/>
        </w:sdtPr>
        <w:sdtContent/>
      </w:sdt>
      <w:r w:rsidR="00776650">
        <w:t xml:space="preserve">which will </w:t>
      </w:r>
      <w:r>
        <w:t xml:space="preserve">digitally simulate a shaped charge. The results of two </w:t>
      </w:r>
      <w:r w:rsidR="007930EE">
        <w:t>2D</w:t>
      </w:r>
      <w:r>
        <w:t xml:space="preserve"> simulations and two </w:t>
      </w:r>
      <w:r w:rsidR="007930EE">
        <w:t>3D</w:t>
      </w:r>
      <w:r>
        <w:t xml:space="preserve"> simulations are presented in this report, then analysed and </w:t>
      </w:r>
      <w:sdt>
        <w:sdtPr>
          <w:tag w:val="goog_rdk_1"/>
          <w:id w:val="1225876454"/>
        </w:sdtPr>
        <w:sdtContent/>
      </w:sdt>
      <w:r w:rsidR="00776650">
        <w:t>co</w:t>
      </w:r>
      <w:r>
        <w:t xml:space="preserve">mpared. </w:t>
      </w:r>
      <w:sdt>
        <w:sdtPr>
          <w:tag w:val="goog_rdk_2"/>
          <w:id w:val="-1233088681"/>
        </w:sdtPr>
        <w:sdtContent/>
      </w:sdt>
      <w:r w:rsidR="00776650">
        <w:t xml:space="preserve">Finally, </w:t>
      </w:r>
      <w:r>
        <w:t xml:space="preserve">conclusions </w:t>
      </w:r>
      <w:r w:rsidR="00776650">
        <w:t xml:space="preserve">will be made </w:t>
      </w:r>
      <w:r>
        <w:t xml:space="preserve">based on the limited evidence available and suggests areas and methods of future research. </w:t>
      </w:r>
    </w:p>
    <w:p w14:paraId="0000003C" w14:textId="77777777" w:rsidR="00244E22" w:rsidRDefault="00244E22"/>
    <w:p w14:paraId="0000003D" w14:textId="77777777" w:rsidR="00244E22" w:rsidRDefault="00000000">
      <w:pPr>
        <w:spacing w:before="0" w:after="200" w:line="276" w:lineRule="auto"/>
        <w:jc w:val="left"/>
      </w:pPr>
      <w:r>
        <w:br w:type="page"/>
      </w:r>
    </w:p>
    <w:p w14:paraId="1FADEAA1" w14:textId="7DB169E4" w:rsidR="00AB5CCB" w:rsidRDefault="00AB5CCB" w:rsidP="00345179">
      <w:pPr>
        <w:pStyle w:val="Heading1"/>
        <w:tabs>
          <w:tab w:val="left" w:pos="2124"/>
        </w:tabs>
      </w:pPr>
      <w:bookmarkStart w:id="2" w:name="_Toc218501744"/>
      <w:r>
        <w:lastRenderedPageBreak/>
        <w:t xml:space="preserve">Table of contents </w:t>
      </w:r>
    </w:p>
    <w:sdt>
      <w:sdtPr>
        <w:rPr>
          <w:b w:val="0"/>
          <w:bCs w:val="0"/>
          <w:sz w:val="24"/>
          <w:szCs w:val="24"/>
        </w:rPr>
        <w:id w:val="1809283945"/>
        <w:docPartObj>
          <w:docPartGallery w:val="Table of Contents"/>
          <w:docPartUnique/>
        </w:docPartObj>
      </w:sdtPr>
      <w:sdtEndPr>
        <w:rPr>
          <w:noProof/>
        </w:rPr>
      </w:sdtEndPr>
      <w:sdtContent>
        <w:bookmarkEnd w:id="2" w:displacedByCustomXml="prev"/>
        <w:p w14:paraId="1FADEAA1" w14:textId="7DB169E4" w:rsidR="00AB5CCB" w:rsidRDefault="00AB5CCB" w:rsidP="00345179">
          <w:pPr>
            <w:pStyle w:val="Heading1"/>
            <w:tabs>
              <w:tab w:val="left" w:pos="2124"/>
            </w:tabs>
          </w:pPr>
        </w:p>
        <w:p w14:paraId="693BA9AF" w14:textId="3A1AA245" w:rsidR="00345179" w:rsidRDefault="00AB5CCB">
          <w:pPr>
            <w:pStyle w:val="TOC1"/>
            <w:rPr>
              <w:rFonts w:asciiTheme="minorHAnsi" w:eastAsiaTheme="minorEastAsia" w:hAnsiTheme="minorHAnsi" w:cstheme="minorBidi"/>
              <w:kern w:val="2"/>
              <w14:ligatures w14:val="standardContextual"/>
            </w:rPr>
          </w:pPr>
          <w:r>
            <w:fldChar w:fldCharType="begin"/>
          </w:r>
          <w:r>
            <w:instrText xml:space="preserve"> TOC \o "1-3" \h \z \u </w:instrText>
          </w:r>
          <w:r>
            <w:fldChar w:fldCharType="separate"/>
          </w:r>
          <w:hyperlink w:anchor="_Toc218501744" w:history="1">
            <w:r w:rsidR="00345179" w:rsidRPr="00382E98">
              <w:rPr>
                <w:rStyle w:val="Hyperlink"/>
              </w:rPr>
              <w:t xml:space="preserve">Table of contents </w:t>
            </w:r>
            <w:r w:rsidR="00345179">
              <w:rPr>
                <w:webHidden/>
              </w:rPr>
              <w:tab/>
            </w:r>
            <w:r w:rsidR="00345179">
              <w:rPr>
                <w:webHidden/>
              </w:rPr>
              <w:fldChar w:fldCharType="begin"/>
            </w:r>
            <w:r w:rsidR="00345179">
              <w:rPr>
                <w:webHidden/>
              </w:rPr>
              <w:instrText xml:space="preserve"> PAGEREF _Toc218501744 \h </w:instrText>
            </w:r>
            <w:r w:rsidR="00345179">
              <w:rPr>
                <w:webHidden/>
              </w:rPr>
            </w:r>
            <w:r w:rsidR="00345179">
              <w:rPr>
                <w:webHidden/>
              </w:rPr>
              <w:fldChar w:fldCharType="separate"/>
            </w:r>
            <w:r w:rsidR="00345179">
              <w:rPr>
                <w:webHidden/>
              </w:rPr>
              <w:t>3</w:t>
            </w:r>
            <w:r w:rsidR="00345179">
              <w:rPr>
                <w:webHidden/>
              </w:rPr>
              <w:fldChar w:fldCharType="end"/>
            </w:r>
          </w:hyperlink>
        </w:p>
        <w:p w14:paraId="30E99D5B" w14:textId="075F5910" w:rsidR="00345179" w:rsidRDefault="00345179">
          <w:pPr>
            <w:pStyle w:val="TOC1"/>
            <w:rPr>
              <w:rFonts w:asciiTheme="minorHAnsi" w:eastAsiaTheme="minorEastAsia" w:hAnsiTheme="minorHAnsi" w:cstheme="minorBidi"/>
              <w:kern w:val="2"/>
              <w14:ligatures w14:val="standardContextual"/>
            </w:rPr>
          </w:pPr>
          <w:hyperlink w:anchor="_Toc218501745" w:history="1">
            <w:r w:rsidRPr="00382E98">
              <w:rPr>
                <w:rStyle w:val="Hyperlink"/>
                <w:kern w:val="32"/>
              </w:rPr>
              <w:t>Table of figures</w:t>
            </w:r>
            <w:r>
              <w:rPr>
                <w:webHidden/>
              </w:rPr>
              <w:tab/>
            </w:r>
            <w:r>
              <w:rPr>
                <w:webHidden/>
              </w:rPr>
              <w:fldChar w:fldCharType="begin"/>
            </w:r>
            <w:r>
              <w:rPr>
                <w:webHidden/>
              </w:rPr>
              <w:instrText xml:space="preserve"> PAGEREF _Toc218501745 \h </w:instrText>
            </w:r>
            <w:r>
              <w:rPr>
                <w:webHidden/>
              </w:rPr>
            </w:r>
            <w:r>
              <w:rPr>
                <w:webHidden/>
              </w:rPr>
              <w:fldChar w:fldCharType="separate"/>
            </w:r>
            <w:r>
              <w:rPr>
                <w:webHidden/>
              </w:rPr>
              <w:t>4</w:t>
            </w:r>
            <w:r>
              <w:rPr>
                <w:webHidden/>
              </w:rPr>
              <w:fldChar w:fldCharType="end"/>
            </w:r>
          </w:hyperlink>
        </w:p>
        <w:p w14:paraId="0D466C6D" w14:textId="45AA7E39" w:rsidR="00345179" w:rsidRDefault="00345179">
          <w:pPr>
            <w:pStyle w:val="TOC1"/>
            <w:rPr>
              <w:rFonts w:asciiTheme="minorHAnsi" w:eastAsiaTheme="minorEastAsia" w:hAnsiTheme="minorHAnsi" w:cstheme="minorBidi"/>
              <w:kern w:val="2"/>
              <w14:ligatures w14:val="standardContextual"/>
            </w:rPr>
          </w:pPr>
          <w:hyperlink w:anchor="_Toc218501746" w:history="1">
            <w:r w:rsidRPr="00382E98">
              <w:rPr>
                <w:rStyle w:val="Hyperlink"/>
              </w:rPr>
              <w:t>Table of equations</w:t>
            </w:r>
            <w:r>
              <w:rPr>
                <w:webHidden/>
              </w:rPr>
              <w:tab/>
            </w:r>
            <w:r>
              <w:rPr>
                <w:webHidden/>
              </w:rPr>
              <w:fldChar w:fldCharType="begin"/>
            </w:r>
            <w:r>
              <w:rPr>
                <w:webHidden/>
              </w:rPr>
              <w:instrText xml:space="preserve"> PAGEREF _Toc218501746 \h </w:instrText>
            </w:r>
            <w:r>
              <w:rPr>
                <w:webHidden/>
              </w:rPr>
            </w:r>
            <w:r>
              <w:rPr>
                <w:webHidden/>
              </w:rPr>
              <w:fldChar w:fldCharType="separate"/>
            </w:r>
            <w:r>
              <w:rPr>
                <w:webHidden/>
              </w:rPr>
              <w:t>6</w:t>
            </w:r>
            <w:r>
              <w:rPr>
                <w:webHidden/>
              </w:rPr>
              <w:fldChar w:fldCharType="end"/>
            </w:r>
          </w:hyperlink>
        </w:p>
        <w:p w14:paraId="61BA4632" w14:textId="336585BD" w:rsidR="00345179" w:rsidRDefault="00345179">
          <w:pPr>
            <w:pStyle w:val="TOC1"/>
            <w:rPr>
              <w:rFonts w:asciiTheme="minorHAnsi" w:eastAsiaTheme="minorEastAsia" w:hAnsiTheme="minorHAnsi" w:cstheme="minorBidi"/>
              <w:kern w:val="2"/>
              <w14:ligatures w14:val="standardContextual"/>
            </w:rPr>
          </w:pPr>
          <w:hyperlink w:anchor="_Toc218501747" w:history="1">
            <w:r w:rsidRPr="00382E98">
              <w:rPr>
                <w:rStyle w:val="Hyperlink"/>
              </w:rPr>
              <w:t>Table of tables</w:t>
            </w:r>
            <w:r>
              <w:rPr>
                <w:webHidden/>
              </w:rPr>
              <w:tab/>
            </w:r>
            <w:r>
              <w:rPr>
                <w:webHidden/>
              </w:rPr>
              <w:fldChar w:fldCharType="begin"/>
            </w:r>
            <w:r>
              <w:rPr>
                <w:webHidden/>
              </w:rPr>
              <w:instrText xml:space="preserve"> PAGEREF _Toc218501747 \h </w:instrText>
            </w:r>
            <w:r>
              <w:rPr>
                <w:webHidden/>
              </w:rPr>
            </w:r>
            <w:r>
              <w:rPr>
                <w:webHidden/>
              </w:rPr>
              <w:fldChar w:fldCharType="separate"/>
            </w:r>
            <w:r>
              <w:rPr>
                <w:webHidden/>
              </w:rPr>
              <w:t>6</w:t>
            </w:r>
            <w:r>
              <w:rPr>
                <w:webHidden/>
              </w:rPr>
              <w:fldChar w:fldCharType="end"/>
            </w:r>
          </w:hyperlink>
        </w:p>
        <w:p w14:paraId="4223D9A2" w14:textId="1CB1BE20"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48" w:history="1">
            <w:r w:rsidRPr="00382E98">
              <w:rPr>
                <w:rStyle w:val="Hyperlink"/>
              </w:rPr>
              <w:t>1</w:t>
            </w:r>
            <w:r>
              <w:rPr>
                <w:rFonts w:asciiTheme="minorHAnsi" w:eastAsiaTheme="minorEastAsia" w:hAnsiTheme="minorHAnsi" w:cstheme="minorBidi"/>
                <w:kern w:val="2"/>
                <w14:ligatures w14:val="standardContextual"/>
              </w:rPr>
              <w:tab/>
            </w:r>
            <w:r w:rsidRPr="00382E98">
              <w:rPr>
                <w:rStyle w:val="Hyperlink"/>
              </w:rPr>
              <w:t>Introduction</w:t>
            </w:r>
            <w:r>
              <w:rPr>
                <w:webHidden/>
              </w:rPr>
              <w:tab/>
            </w:r>
            <w:r>
              <w:rPr>
                <w:webHidden/>
              </w:rPr>
              <w:fldChar w:fldCharType="begin"/>
            </w:r>
            <w:r>
              <w:rPr>
                <w:webHidden/>
              </w:rPr>
              <w:instrText xml:space="preserve"> PAGEREF _Toc218501748 \h </w:instrText>
            </w:r>
            <w:r>
              <w:rPr>
                <w:webHidden/>
              </w:rPr>
            </w:r>
            <w:r>
              <w:rPr>
                <w:webHidden/>
              </w:rPr>
              <w:fldChar w:fldCharType="separate"/>
            </w:r>
            <w:r>
              <w:rPr>
                <w:webHidden/>
              </w:rPr>
              <w:t>7</w:t>
            </w:r>
            <w:r>
              <w:rPr>
                <w:webHidden/>
              </w:rPr>
              <w:fldChar w:fldCharType="end"/>
            </w:r>
          </w:hyperlink>
        </w:p>
        <w:p w14:paraId="74610426" w14:textId="0E58EE41"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49" w:history="1">
            <w:r w:rsidRPr="00382E98">
              <w:rPr>
                <w:rStyle w:val="Hyperlink"/>
                <w:noProof/>
              </w:rPr>
              <w:t>1.1</w:t>
            </w:r>
            <w:r>
              <w:rPr>
                <w:rFonts w:asciiTheme="minorHAnsi" w:eastAsiaTheme="minorEastAsia" w:hAnsiTheme="minorHAnsi" w:cstheme="minorBidi"/>
                <w:noProof/>
                <w:kern w:val="2"/>
                <w14:ligatures w14:val="standardContextual"/>
              </w:rPr>
              <w:tab/>
            </w:r>
            <w:r w:rsidRPr="00382E98">
              <w:rPr>
                <w:rStyle w:val="Hyperlink"/>
                <w:noProof/>
              </w:rPr>
              <w:t>What is a SC</w:t>
            </w:r>
            <w:r>
              <w:rPr>
                <w:noProof/>
                <w:webHidden/>
              </w:rPr>
              <w:tab/>
            </w:r>
            <w:r>
              <w:rPr>
                <w:noProof/>
                <w:webHidden/>
              </w:rPr>
              <w:fldChar w:fldCharType="begin"/>
            </w:r>
            <w:r>
              <w:rPr>
                <w:noProof/>
                <w:webHidden/>
              </w:rPr>
              <w:instrText xml:space="preserve"> PAGEREF _Toc218501749 \h </w:instrText>
            </w:r>
            <w:r>
              <w:rPr>
                <w:noProof/>
                <w:webHidden/>
              </w:rPr>
            </w:r>
            <w:r>
              <w:rPr>
                <w:noProof/>
                <w:webHidden/>
              </w:rPr>
              <w:fldChar w:fldCharType="separate"/>
            </w:r>
            <w:r>
              <w:rPr>
                <w:noProof/>
                <w:webHidden/>
              </w:rPr>
              <w:t>7</w:t>
            </w:r>
            <w:r>
              <w:rPr>
                <w:noProof/>
                <w:webHidden/>
              </w:rPr>
              <w:fldChar w:fldCharType="end"/>
            </w:r>
          </w:hyperlink>
        </w:p>
        <w:p w14:paraId="48E92003" w14:textId="476BCDA9"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0" w:history="1">
            <w:r w:rsidRPr="00382E98">
              <w:rPr>
                <w:rStyle w:val="Hyperlink"/>
                <w:noProof/>
              </w:rPr>
              <w:t>1.1.1</w:t>
            </w:r>
            <w:r>
              <w:rPr>
                <w:rFonts w:asciiTheme="minorHAnsi" w:eastAsiaTheme="minorEastAsia" w:hAnsiTheme="minorHAnsi" w:cstheme="minorBidi"/>
                <w:noProof/>
                <w:kern w:val="2"/>
                <w14:ligatures w14:val="standardContextual"/>
              </w:rPr>
              <w:tab/>
            </w:r>
            <w:r w:rsidRPr="00382E98">
              <w:rPr>
                <w:rStyle w:val="Hyperlink"/>
                <w:noProof/>
              </w:rPr>
              <w:t>How does a SC work</w:t>
            </w:r>
            <w:r>
              <w:rPr>
                <w:noProof/>
                <w:webHidden/>
              </w:rPr>
              <w:tab/>
            </w:r>
            <w:r>
              <w:rPr>
                <w:noProof/>
                <w:webHidden/>
              </w:rPr>
              <w:fldChar w:fldCharType="begin"/>
            </w:r>
            <w:r>
              <w:rPr>
                <w:noProof/>
                <w:webHidden/>
              </w:rPr>
              <w:instrText xml:space="preserve"> PAGEREF _Toc218501750 \h </w:instrText>
            </w:r>
            <w:r>
              <w:rPr>
                <w:noProof/>
                <w:webHidden/>
              </w:rPr>
            </w:r>
            <w:r>
              <w:rPr>
                <w:noProof/>
                <w:webHidden/>
              </w:rPr>
              <w:fldChar w:fldCharType="separate"/>
            </w:r>
            <w:r>
              <w:rPr>
                <w:noProof/>
                <w:webHidden/>
              </w:rPr>
              <w:t>8</w:t>
            </w:r>
            <w:r>
              <w:rPr>
                <w:noProof/>
                <w:webHidden/>
              </w:rPr>
              <w:fldChar w:fldCharType="end"/>
            </w:r>
          </w:hyperlink>
        </w:p>
        <w:p w14:paraId="327DF6D2" w14:textId="41318B5D"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1" w:history="1">
            <w:r w:rsidRPr="00382E98">
              <w:rPr>
                <w:rStyle w:val="Hyperlink"/>
                <w:noProof/>
              </w:rPr>
              <w:t>1.1.2</w:t>
            </w:r>
            <w:r>
              <w:rPr>
                <w:rFonts w:asciiTheme="minorHAnsi" w:eastAsiaTheme="minorEastAsia" w:hAnsiTheme="minorHAnsi" w:cstheme="minorBidi"/>
                <w:noProof/>
                <w:kern w:val="2"/>
                <w14:ligatures w14:val="standardContextual"/>
              </w:rPr>
              <w:tab/>
            </w:r>
            <w:r w:rsidRPr="00382E98">
              <w:rPr>
                <w:rStyle w:val="Hyperlink"/>
                <w:noProof/>
              </w:rPr>
              <w:t>The Munroe effect</w:t>
            </w:r>
            <w:r>
              <w:rPr>
                <w:noProof/>
                <w:webHidden/>
              </w:rPr>
              <w:tab/>
            </w:r>
            <w:r>
              <w:rPr>
                <w:noProof/>
                <w:webHidden/>
              </w:rPr>
              <w:fldChar w:fldCharType="begin"/>
            </w:r>
            <w:r>
              <w:rPr>
                <w:noProof/>
                <w:webHidden/>
              </w:rPr>
              <w:instrText xml:space="preserve"> PAGEREF _Toc218501751 \h </w:instrText>
            </w:r>
            <w:r>
              <w:rPr>
                <w:noProof/>
                <w:webHidden/>
              </w:rPr>
            </w:r>
            <w:r>
              <w:rPr>
                <w:noProof/>
                <w:webHidden/>
              </w:rPr>
              <w:fldChar w:fldCharType="separate"/>
            </w:r>
            <w:r>
              <w:rPr>
                <w:noProof/>
                <w:webHidden/>
              </w:rPr>
              <w:t>8</w:t>
            </w:r>
            <w:r>
              <w:rPr>
                <w:noProof/>
                <w:webHidden/>
              </w:rPr>
              <w:fldChar w:fldCharType="end"/>
            </w:r>
          </w:hyperlink>
        </w:p>
        <w:p w14:paraId="2572A710" w14:textId="65F03728"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52" w:history="1">
            <w:r w:rsidRPr="00382E98">
              <w:rPr>
                <w:rStyle w:val="Hyperlink"/>
              </w:rPr>
              <w:t>2</w:t>
            </w:r>
            <w:r>
              <w:rPr>
                <w:rFonts w:asciiTheme="minorHAnsi" w:eastAsiaTheme="minorEastAsia" w:hAnsiTheme="minorHAnsi" w:cstheme="minorBidi"/>
                <w:kern w:val="2"/>
                <w14:ligatures w14:val="standardContextual"/>
              </w:rPr>
              <w:tab/>
            </w:r>
            <w:r w:rsidRPr="00382E98">
              <w:rPr>
                <w:rStyle w:val="Hyperlink"/>
              </w:rPr>
              <w:t>Literature review</w:t>
            </w:r>
            <w:r>
              <w:rPr>
                <w:webHidden/>
              </w:rPr>
              <w:tab/>
            </w:r>
            <w:r>
              <w:rPr>
                <w:webHidden/>
              </w:rPr>
              <w:fldChar w:fldCharType="begin"/>
            </w:r>
            <w:r>
              <w:rPr>
                <w:webHidden/>
              </w:rPr>
              <w:instrText xml:space="preserve"> PAGEREF _Toc218501752 \h </w:instrText>
            </w:r>
            <w:r>
              <w:rPr>
                <w:webHidden/>
              </w:rPr>
            </w:r>
            <w:r>
              <w:rPr>
                <w:webHidden/>
              </w:rPr>
              <w:fldChar w:fldCharType="separate"/>
            </w:r>
            <w:r>
              <w:rPr>
                <w:webHidden/>
              </w:rPr>
              <w:t>9</w:t>
            </w:r>
            <w:r>
              <w:rPr>
                <w:webHidden/>
              </w:rPr>
              <w:fldChar w:fldCharType="end"/>
            </w:r>
          </w:hyperlink>
        </w:p>
        <w:p w14:paraId="3A7FE34F" w14:textId="2CB78174"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53" w:history="1">
            <w:r w:rsidRPr="00382E98">
              <w:rPr>
                <w:rStyle w:val="Hyperlink"/>
                <w:noProof/>
              </w:rPr>
              <w:t>2.1</w:t>
            </w:r>
            <w:r>
              <w:rPr>
                <w:rFonts w:asciiTheme="minorHAnsi" w:eastAsiaTheme="minorEastAsia" w:hAnsiTheme="minorHAnsi" w:cstheme="minorBidi"/>
                <w:noProof/>
                <w:kern w:val="2"/>
                <w14:ligatures w14:val="standardContextual"/>
              </w:rPr>
              <w:tab/>
            </w:r>
            <w:r w:rsidRPr="00382E98">
              <w:rPr>
                <w:rStyle w:val="Hyperlink"/>
                <w:noProof/>
              </w:rPr>
              <w:t>Modelling techniques</w:t>
            </w:r>
            <w:r>
              <w:rPr>
                <w:noProof/>
                <w:webHidden/>
              </w:rPr>
              <w:tab/>
            </w:r>
            <w:r>
              <w:rPr>
                <w:noProof/>
                <w:webHidden/>
              </w:rPr>
              <w:fldChar w:fldCharType="begin"/>
            </w:r>
            <w:r>
              <w:rPr>
                <w:noProof/>
                <w:webHidden/>
              </w:rPr>
              <w:instrText xml:space="preserve"> PAGEREF _Toc218501753 \h </w:instrText>
            </w:r>
            <w:r>
              <w:rPr>
                <w:noProof/>
                <w:webHidden/>
              </w:rPr>
            </w:r>
            <w:r>
              <w:rPr>
                <w:noProof/>
                <w:webHidden/>
              </w:rPr>
              <w:fldChar w:fldCharType="separate"/>
            </w:r>
            <w:r>
              <w:rPr>
                <w:noProof/>
                <w:webHidden/>
              </w:rPr>
              <w:t>9</w:t>
            </w:r>
            <w:r>
              <w:rPr>
                <w:noProof/>
                <w:webHidden/>
              </w:rPr>
              <w:fldChar w:fldCharType="end"/>
            </w:r>
          </w:hyperlink>
        </w:p>
        <w:p w14:paraId="57402703" w14:textId="475DE59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4" w:history="1">
            <w:r w:rsidRPr="00382E98">
              <w:rPr>
                <w:rStyle w:val="Hyperlink"/>
                <w:noProof/>
              </w:rPr>
              <w:t>2.1.1</w:t>
            </w:r>
            <w:r>
              <w:rPr>
                <w:rFonts w:asciiTheme="minorHAnsi" w:eastAsiaTheme="minorEastAsia" w:hAnsiTheme="minorHAnsi" w:cstheme="minorBidi"/>
                <w:noProof/>
                <w:kern w:val="2"/>
                <w14:ligatures w14:val="standardContextual"/>
              </w:rPr>
              <w:tab/>
            </w:r>
            <w:r w:rsidRPr="00382E98">
              <w:rPr>
                <w:rStyle w:val="Hyperlink"/>
                <w:noProof/>
              </w:rPr>
              <w:t>Eulerian</w:t>
            </w:r>
            <w:r>
              <w:rPr>
                <w:noProof/>
                <w:webHidden/>
              </w:rPr>
              <w:tab/>
            </w:r>
            <w:r>
              <w:rPr>
                <w:noProof/>
                <w:webHidden/>
              </w:rPr>
              <w:fldChar w:fldCharType="begin"/>
            </w:r>
            <w:r>
              <w:rPr>
                <w:noProof/>
                <w:webHidden/>
              </w:rPr>
              <w:instrText xml:space="preserve"> PAGEREF _Toc218501754 \h </w:instrText>
            </w:r>
            <w:r>
              <w:rPr>
                <w:noProof/>
                <w:webHidden/>
              </w:rPr>
            </w:r>
            <w:r>
              <w:rPr>
                <w:noProof/>
                <w:webHidden/>
              </w:rPr>
              <w:fldChar w:fldCharType="separate"/>
            </w:r>
            <w:r>
              <w:rPr>
                <w:noProof/>
                <w:webHidden/>
              </w:rPr>
              <w:t>9</w:t>
            </w:r>
            <w:r>
              <w:rPr>
                <w:noProof/>
                <w:webHidden/>
              </w:rPr>
              <w:fldChar w:fldCharType="end"/>
            </w:r>
          </w:hyperlink>
        </w:p>
        <w:p w14:paraId="53258BB6" w14:textId="4833F288"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5" w:history="1">
            <w:r w:rsidRPr="00382E98">
              <w:rPr>
                <w:rStyle w:val="Hyperlink"/>
                <w:noProof/>
              </w:rPr>
              <w:t>2.1.2 Lagrangian</w:t>
            </w:r>
            <w:r>
              <w:rPr>
                <w:noProof/>
                <w:webHidden/>
              </w:rPr>
              <w:tab/>
            </w:r>
            <w:r>
              <w:rPr>
                <w:noProof/>
                <w:webHidden/>
              </w:rPr>
              <w:fldChar w:fldCharType="begin"/>
            </w:r>
            <w:r>
              <w:rPr>
                <w:noProof/>
                <w:webHidden/>
              </w:rPr>
              <w:instrText xml:space="preserve"> PAGEREF _Toc218501755 \h </w:instrText>
            </w:r>
            <w:r>
              <w:rPr>
                <w:noProof/>
                <w:webHidden/>
              </w:rPr>
            </w:r>
            <w:r>
              <w:rPr>
                <w:noProof/>
                <w:webHidden/>
              </w:rPr>
              <w:fldChar w:fldCharType="separate"/>
            </w:r>
            <w:r>
              <w:rPr>
                <w:noProof/>
                <w:webHidden/>
              </w:rPr>
              <w:t>9</w:t>
            </w:r>
            <w:r>
              <w:rPr>
                <w:noProof/>
                <w:webHidden/>
              </w:rPr>
              <w:fldChar w:fldCharType="end"/>
            </w:r>
          </w:hyperlink>
        </w:p>
        <w:p w14:paraId="626D94FD" w14:textId="7BBFC62E"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6" w:history="1">
            <w:r w:rsidRPr="00382E98">
              <w:rPr>
                <w:rStyle w:val="Hyperlink"/>
                <w:noProof/>
              </w:rPr>
              <w:t>2.1.3 ALE</w:t>
            </w:r>
            <w:r>
              <w:rPr>
                <w:noProof/>
                <w:webHidden/>
              </w:rPr>
              <w:tab/>
            </w:r>
            <w:r>
              <w:rPr>
                <w:noProof/>
                <w:webHidden/>
              </w:rPr>
              <w:fldChar w:fldCharType="begin"/>
            </w:r>
            <w:r>
              <w:rPr>
                <w:noProof/>
                <w:webHidden/>
              </w:rPr>
              <w:instrText xml:space="preserve"> PAGEREF _Toc218501756 \h </w:instrText>
            </w:r>
            <w:r>
              <w:rPr>
                <w:noProof/>
                <w:webHidden/>
              </w:rPr>
            </w:r>
            <w:r>
              <w:rPr>
                <w:noProof/>
                <w:webHidden/>
              </w:rPr>
              <w:fldChar w:fldCharType="separate"/>
            </w:r>
            <w:r>
              <w:rPr>
                <w:noProof/>
                <w:webHidden/>
              </w:rPr>
              <w:t>9</w:t>
            </w:r>
            <w:r>
              <w:rPr>
                <w:noProof/>
                <w:webHidden/>
              </w:rPr>
              <w:fldChar w:fldCharType="end"/>
            </w:r>
          </w:hyperlink>
        </w:p>
        <w:p w14:paraId="20F99FE1" w14:textId="5AE310B5"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7" w:history="1">
            <w:r w:rsidRPr="00382E98">
              <w:rPr>
                <w:rStyle w:val="Hyperlink"/>
                <w:noProof/>
              </w:rPr>
              <w:t>2.1.4 SPH</w:t>
            </w:r>
            <w:r>
              <w:rPr>
                <w:noProof/>
                <w:webHidden/>
              </w:rPr>
              <w:tab/>
            </w:r>
            <w:r>
              <w:rPr>
                <w:noProof/>
                <w:webHidden/>
              </w:rPr>
              <w:fldChar w:fldCharType="begin"/>
            </w:r>
            <w:r>
              <w:rPr>
                <w:noProof/>
                <w:webHidden/>
              </w:rPr>
              <w:instrText xml:space="preserve"> PAGEREF _Toc218501757 \h </w:instrText>
            </w:r>
            <w:r>
              <w:rPr>
                <w:noProof/>
                <w:webHidden/>
              </w:rPr>
            </w:r>
            <w:r>
              <w:rPr>
                <w:noProof/>
                <w:webHidden/>
              </w:rPr>
              <w:fldChar w:fldCharType="separate"/>
            </w:r>
            <w:r>
              <w:rPr>
                <w:noProof/>
                <w:webHidden/>
              </w:rPr>
              <w:t>10</w:t>
            </w:r>
            <w:r>
              <w:rPr>
                <w:noProof/>
                <w:webHidden/>
              </w:rPr>
              <w:fldChar w:fldCharType="end"/>
            </w:r>
          </w:hyperlink>
        </w:p>
        <w:p w14:paraId="237738C8" w14:textId="56E77BB1"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8" w:history="1">
            <w:r w:rsidRPr="00382E98">
              <w:rPr>
                <w:rStyle w:val="Hyperlink"/>
                <w:noProof/>
              </w:rPr>
              <w:t>2.1.5 Finite element analysis (Explicit) (FEA(E))</w:t>
            </w:r>
            <w:r>
              <w:rPr>
                <w:noProof/>
                <w:webHidden/>
              </w:rPr>
              <w:tab/>
            </w:r>
            <w:r>
              <w:rPr>
                <w:noProof/>
                <w:webHidden/>
              </w:rPr>
              <w:fldChar w:fldCharType="begin"/>
            </w:r>
            <w:r>
              <w:rPr>
                <w:noProof/>
                <w:webHidden/>
              </w:rPr>
              <w:instrText xml:space="preserve"> PAGEREF _Toc218501758 \h </w:instrText>
            </w:r>
            <w:r>
              <w:rPr>
                <w:noProof/>
                <w:webHidden/>
              </w:rPr>
            </w:r>
            <w:r>
              <w:rPr>
                <w:noProof/>
                <w:webHidden/>
              </w:rPr>
              <w:fldChar w:fldCharType="separate"/>
            </w:r>
            <w:r>
              <w:rPr>
                <w:noProof/>
                <w:webHidden/>
              </w:rPr>
              <w:t>10</w:t>
            </w:r>
            <w:r>
              <w:rPr>
                <w:noProof/>
                <w:webHidden/>
              </w:rPr>
              <w:fldChar w:fldCharType="end"/>
            </w:r>
          </w:hyperlink>
        </w:p>
        <w:p w14:paraId="2FCA136B" w14:textId="381D3F04" w:rsidR="00345179" w:rsidRDefault="00345179">
          <w:pPr>
            <w:pStyle w:val="TOC2"/>
            <w:rPr>
              <w:rFonts w:asciiTheme="minorHAnsi" w:eastAsiaTheme="minorEastAsia" w:hAnsiTheme="minorHAnsi" w:cstheme="minorBidi"/>
              <w:noProof/>
              <w:kern w:val="2"/>
              <w14:ligatures w14:val="standardContextual"/>
            </w:rPr>
          </w:pPr>
          <w:hyperlink w:anchor="_Toc218501759" w:history="1">
            <w:r w:rsidRPr="00382E98">
              <w:rPr>
                <w:rStyle w:val="Hyperlink"/>
                <w:noProof/>
              </w:rPr>
              <w:t>2.2 Materials</w:t>
            </w:r>
            <w:r>
              <w:rPr>
                <w:noProof/>
                <w:webHidden/>
              </w:rPr>
              <w:tab/>
            </w:r>
            <w:r>
              <w:rPr>
                <w:noProof/>
                <w:webHidden/>
              </w:rPr>
              <w:fldChar w:fldCharType="begin"/>
            </w:r>
            <w:r>
              <w:rPr>
                <w:noProof/>
                <w:webHidden/>
              </w:rPr>
              <w:instrText xml:space="preserve"> PAGEREF _Toc218501759 \h </w:instrText>
            </w:r>
            <w:r>
              <w:rPr>
                <w:noProof/>
                <w:webHidden/>
              </w:rPr>
            </w:r>
            <w:r>
              <w:rPr>
                <w:noProof/>
                <w:webHidden/>
              </w:rPr>
              <w:fldChar w:fldCharType="separate"/>
            </w:r>
            <w:r>
              <w:rPr>
                <w:noProof/>
                <w:webHidden/>
              </w:rPr>
              <w:t>10</w:t>
            </w:r>
            <w:r>
              <w:rPr>
                <w:noProof/>
                <w:webHidden/>
              </w:rPr>
              <w:fldChar w:fldCharType="end"/>
            </w:r>
          </w:hyperlink>
        </w:p>
        <w:p w14:paraId="7657C3A3" w14:textId="15F0A823" w:rsidR="00345179" w:rsidRDefault="00345179">
          <w:pPr>
            <w:pStyle w:val="TOC2"/>
            <w:rPr>
              <w:rFonts w:asciiTheme="minorHAnsi" w:eastAsiaTheme="minorEastAsia" w:hAnsiTheme="minorHAnsi" w:cstheme="minorBidi"/>
              <w:noProof/>
              <w:kern w:val="2"/>
              <w14:ligatures w14:val="standardContextual"/>
            </w:rPr>
          </w:pPr>
          <w:hyperlink w:anchor="_Toc218501760" w:history="1">
            <w:r w:rsidRPr="00382E98">
              <w:rPr>
                <w:rStyle w:val="Hyperlink"/>
                <w:noProof/>
              </w:rPr>
              <w:t>2.3 Validation</w:t>
            </w:r>
            <w:r>
              <w:rPr>
                <w:noProof/>
                <w:webHidden/>
              </w:rPr>
              <w:tab/>
            </w:r>
            <w:r>
              <w:rPr>
                <w:noProof/>
                <w:webHidden/>
              </w:rPr>
              <w:fldChar w:fldCharType="begin"/>
            </w:r>
            <w:r>
              <w:rPr>
                <w:noProof/>
                <w:webHidden/>
              </w:rPr>
              <w:instrText xml:space="preserve"> PAGEREF _Toc218501760 \h </w:instrText>
            </w:r>
            <w:r>
              <w:rPr>
                <w:noProof/>
                <w:webHidden/>
              </w:rPr>
            </w:r>
            <w:r>
              <w:rPr>
                <w:noProof/>
                <w:webHidden/>
              </w:rPr>
              <w:fldChar w:fldCharType="separate"/>
            </w:r>
            <w:r>
              <w:rPr>
                <w:noProof/>
                <w:webHidden/>
              </w:rPr>
              <w:t>11</w:t>
            </w:r>
            <w:r>
              <w:rPr>
                <w:noProof/>
                <w:webHidden/>
              </w:rPr>
              <w:fldChar w:fldCharType="end"/>
            </w:r>
          </w:hyperlink>
        </w:p>
        <w:p w14:paraId="1FF94744" w14:textId="58951A91"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61" w:history="1">
            <w:r w:rsidRPr="00382E98">
              <w:rPr>
                <w:rStyle w:val="Hyperlink"/>
              </w:rPr>
              <w:t>3</w:t>
            </w:r>
            <w:r>
              <w:rPr>
                <w:rFonts w:asciiTheme="minorHAnsi" w:eastAsiaTheme="minorEastAsia" w:hAnsiTheme="minorHAnsi" w:cstheme="minorBidi"/>
                <w:kern w:val="2"/>
                <w14:ligatures w14:val="standardContextual"/>
              </w:rPr>
              <w:tab/>
            </w:r>
            <w:r w:rsidRPr="00382E98">
              <w:rPr>
                <w:rStyle w:val="Hyperlink"/>
              </w:rPr>
              <w:t>Modelling</w:t>
            </w:r>
            <w:r>
              <w:rPr>
                <w:webHidden/>
              </w:rPr>
              <w:tab/>
            </w:r>
            <w:r>
              <w:rPr>
                <w:webHidden/>
              </w:rPr>
              <w:fldChar w:fldCharType="begin"/>
            </w:r>
            <w:r>
              <w:rPr>
                <w:webHidden/>
              </w:rPr>
              <w:instrText xml:space="preserve"> PAGEREF _Toc218501761 \h </w:instrText>
            </w:r>
            <w:r>
              <w:rPr>
                <w:webHidden/>
              </w:rPr>
            </w:r>
            <w:r>
              <w:rPr>
                <w:webHidden/>
              </w:rPr>
              <w:fldChar w:fldCharType="separate"/>
            </w:r>
            <w:r>
              <w:rPr>
                <w:webHidden/>
              </w:rPr>
              <w:t>12</w:t>
            </w:r>
            <w:r>
              <w:rPr>
                <w:webHidden/>
              </w:rPr>
              <w:fldChar w:fldCharType="end"/>
            </w:r>
          </w:hyperlink>
        </w:p>
        <w:p w14:paraId="392FC9B4" w14:textId="214797FB"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62" w:history="1">
            <w:r w:rsidRPr="00382E98">
              <w:rPr>
                <w:rStyle w:val="Hyperlink"/>
                <w:noProof/>
              </w:rPr>
              <w:t>3.1</w:t>
            </w:r>
            <w:r>
              <w:rPr>
                <w:rFonts w:asciiTheme="minorHAnsi" w:eastAsiaTheme="minorEastAsia" w:hAnsiTheme="minorHAnsi" w:cstheme="minorBidi"/>
                <w:noProof/>
                <w:kern w:val="2"/>
                <w14:ligatures w14:val="standardContextual"/>
              </w:rPr>
              <w:tab/>
            </w:r>
            <w:r w:rsidRPr="00382E98">
              <w:rPr>
                <w:rStyle w:val="Hyperlink"/>
                <w:noProof/>
              </w:rPr>
              <w:t>Shape</w:t>
            </w:r>
            <w:r>
              <w:rPr>
                <w:noProof/>
                <w:webHidden/>
              </w:rPr>
              <w:tab/>
            </w:r>
            <w:r>
              <w:rPr>
                <w:noProof/>
                <w:webHidden/>
              </w:rPr>
              <w:fldChar w:fldCharType="begin"/>
            </w:r>
            <w:r>
              <w:rPr>
                <w:noProof/>
                <w:webHidden/>
              </w:rPr>
              <w:instrText xml:space="preserve"> PAGEREF _Toc218501762 \h </w:instrText>
            </w:r>
            <w:r>
              <w:rPr>
                <w:noProof/>
                <w:webHidden/>
              </w:rPr>
            </w:r>
            <w:r>
              <w:rPr>
                <w:noProof/>
                <w:webHidden/>
              </w:rPr>
              <w:fldChar w:fldCharType="separate"/>
            </w:r>
            <w:r>
              <w:rPr>
                <w:noProof/>
                <w:webHidden/>
              </w:rPr>
              <w:t>12</w:t>
            </w:r>
            <w:r>
              <w:rPr>
                <w:noProof/>
                <w:webHidden/>
              </w:rPr>
              <w:fldChar w:fldCharType="end"/>
            </w:r>
          </w:hyperlink>
        </w:p>
        <w:p w14:paraId="7959DB99" w14:textId="18F24496" w:rsidR="00345179" w:rsidRDefault="00345179">
          <w:pPr>
            <w:pStyle w:val="TOC2"/>
            <w:rPr>
              <w:rFonts w:asciiTheme="minorHAnsi" w:eastAsiaTheme="minorEastAsia" w:hAnsiTheme="minorHAnsi" w:cstheme="minorBidi"/>
              <w:noProof/>
              <w:kern w:val="2"/>
              <w14:ligatures w14:val="standardContextual"/>
            </w:rPr>
          </w:pPr>
          <w:hyperlink w:anchor="_Toc218501763" w:history="1">
            <w:r w:rsidRPr="00382E98">
              <w:rPr>
                <w:rStyle w:val="Hyperlink"/>
                <w:noProof/>
              </w:rPr>
              <w:t>3.2 Properties</w:t>
            </w:r>
            <w:r>
              <w:rPr>
                <w:noProof/>
                <w:webHidden/>
              </w:rPr>
              <w:tab/>
            </w:r>
            <w:r>
              <w:rPr>
                <w:noProof/>
                <w:webHidden/>
              </w:rPr>
              <w:fldChar w:fldCharType="begin"/>
            </w:r>
            <w:r>
              <w:rPr>
                <w:noProof/>
                <w:webHidden/>
              </w:rPr>
              <w:instrText xml:space="preserve"> PAGEREF _Toc218501763 \h </w:instrText>
            </w:r>
            <w:r>
              <w:rPr>
                <w:noProof/>
                <w:webHidden/>
              </w:rPr>
            </w:r>
            <w:r>
              <w:rPr>
                <w:noProof/>
                <w:webHidden/>
              </w:rPr>
              <w:fldChar w:fldCharType="separate"/>
            </w:r>
            <w:r>
              <w:rPr>
                <w:noProof/>
                <w:webHidden/>
              </w:rPr>
              <w:t>13</w:t>
            </w:r>
            <w:r>
              <w:rPr>
                <w:noProof/>
                <w:webHidden/>
              </w:rPr>
              <w:fldChar w:fldCharType="end"/>
            </w:r>
          </w:hyperlink>
        </w:p>
        <w:p w14:paraId="074A7B4A" w14:textId="6079DD17" w:rsidR="00345179" w:rsidRDefault="00345179">
          <w:pPr>
            <w:pStyle w:val="TOC2"/>
            <w:rPr>
              <w:rFonts w:asciiTheme="minorHAnsi" w:eastAsiaTheme="minorEastAsia" w:hAnsiTheme="minorHAnsi" w:cstheme="minorBidi"/>
              <w:noProof/>
              <w:kern w:val="2"/>
              <w14:ligatures w14:val="standardContextual"/>
            </w:rPr>
          </w:pPr>
          <w:hyperlink w:anchor="_Toc218501764" w:history="1">
            <w:r w:rsidRPr="00382E98">
              <w:rPr>
                <w:rStyle w:val="Hyperlink"/>
                <w:noProof/>
              </w:rPr>
              <w:t>3.3 Assembly</w:t>
            </w:r>
            <w:r>
              <w:rPr>
                <w:noProof/>
                <w:webHidden/>
              </w:rPr>
              <w:tab/>
            </w:r>
            <w:r>
              <w:rPr>
                <w:noProof/>
                <w:webHidden/>
              </w:rPr>
              <w:fldChar w:fldCharType="begin"/>
            </w:r>
            <w:r>
              <w:rPr>
                <w:noProof/>
                <w:webHidden/>
              </w:rPr>
              <w:instrText xml:space="preserve"> PAGEREF _Toc218501764 \h </w:instrText>
            </w:r>
            <w:r>
              <w:rPr>
                <w:noProof/>
                <w:webHidden/>
              </w:rPr>
            </w:r>
            <w:r>
              <w:rPr>
                <w:noProof/>
                <w:webHidden/>
              </w:rPr>
              <w:fldChar w:fldCharType="separate"/>
            </w:r>
            <w:r>
              <w:rPr>
                <w:noProof/>
                <w:webHidden/>
              </w:rPr>
              <w:t>16</w:t>
            </w:r>
            <w:r>
              <w:rPr>
                <w:noProof/>
                <w:webHidden/>
              </w:rPr>
              <w:fldChar w:fldCharType="end"/>
            </w:r>
          </w:hyperlink>
        </w:p>
        <w:p w14:paraId="4F687F5A" w14:textId="761F70D5"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65" w:history="1">
            <w:r w:rsidRPr="00382E98">
              <w:rPr>
                <w:rStyle w:val="Hyperlink"/>
              </w:rPr>
              <w:t>4</w:t>
            </w:r>
            <w:r>
              <w:rPr>
                <w:rFonts w:asciiTheme="minorHAnsi" w:eastAsiaTheme="minorEastAsia" w:hAnsiTheme="minorHAnsi" w:cstheme="minorBidi"/>
                <w:kern w:val="2"/>
                <w14:ligatures w14:val="standardContextual"/>
              </w:rPr>
              <w:tab/>
            </w:r>
            <w:r w:rsidRPr="00382E98">
              <w:rPr>
                <w:rStyle w:val="Hyperlink"/>
              </w:rPr>
              <w:t>Simulations</w:t>
            </w:r>
            <w:r>
              <w:rPr>
                <w:webHidden/>
              </w:rPr>
              <w:tab/>
            </w:r>
            <w:r>
              <w:rPr>
                <w:webHidden/>
              </w:rPr>
              <w:fldChar w:fldCharType="begin"/>
            </w:r>
            <w:r>
              <w:rPr>
                <w:webHidden/>
              </w:rPr>
              <w:instrText xml:space="preserve"> PAGEREF _Toc218501765 \h </w:instrText>
            </w:r>
            <w:r>
              <w:rPr>
                <w:webHidden/>
              </w:rPr>
            </w:r>
            <w:r>
              <w:rPr>
                <w:webHidden/>
              </w:rPr>
              <w:fldChar w:fldCharType="separate"/>
            </w:r>
            <w:r>
              <w:rPr>
                <w:webHidden/>
              </w:rPr>
              <w:t>20</w:t>
            </w:r>
            <w:r>
              <w:rPr>
                <w:webHidden/>
              </w:rPr>
              <w:fldChar w:fldCharType="end"/>
            </w:r>
          </w:hyperlink>
        </w:p>
        <w:p w14:paraId="76EA85BF" w14:textId="29A435A7"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66" w:history="1">
            <w:r w:rsidRPr="00382E98">
              <w:rPr>
                <w:rStyle w:val="Hyperlink"/>
                <w:noProof/>
              </w:rPr>
              <w:t>4.1</w:t>
            </w:r>
            <w:r>
              <w:rPr>
                <w:rFonts w:asciiTheme="minorHAnsi" w:eastAsiaTheme="minorEastAsia" w:hAnsiTheme="minorHAnsi" w:cstheme="minorBidi"/>
                <w:noProof/>
                <w:kern w:val="2"/>
                <w14:ligatures w14:val="standardContextual"/>
              </w:rPr>
              <w:tab/>
            </w:r>
            <w:r w:rsidRPr="00382E98">
              <w:rPr>
                <w:rStyle w:val="Hyperlink"/>
                <w:noProof/>
              </w:rPr>
              <w:t>Results of 2D</w:t>
            </w:r>
            <w:r>
              <w:rPr>
                <w:noProof/>
                <w:webHidden/>
              </w:rPr>
              <w:tab/>
            </w:r>
            <w:r>
              <w:rPr>
                <w:noProof/>
                <w:webHidden/>
              </w:rPr>
              <w:fldChar w:fldCharType="begin"/>
            </w:r>
            <w:r>
              <w:rPr>
                <w:noProof/>
                <w:webHidden/>
              </w:rPr>
              <w:instrText xml:space="preserve"> PAGEREF _Toc218501766 \h </w:instrText>
            </w:r>
            <w:r>
              <w:rPr>
                <w:noProof/>
                <w:webHidden/>
              </w:rPr>
            </w:r>
            <w:r>
              <w:rPr>
                <w:noProof/>
                <w:webHidden/>
              </w:rPr>
              <w:fldChar w:fldCharType="separate"/>
            </w:r>
            <w:r>
              <w:rPr>
                <w:noProof/>
                <w:webHidden/>
              </w:rPr>
              <w:t>20</w:t>
            </w:r>
            <w:r>
              <w:rPr>
                <w:noProof/>
                <w:webHidden/>
              </w:rPr>
              <w:fldChar w:fldCharType="end"/>
            </w:r>
          </w:hyperlink>
        </w:p>
        <w:p w14:paraId="1E19D95D" w14:textId="0E20363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7" w:history="1">
            <w:r w:rsidRPr="00382E98">
              <w:rPr>
                <w:rStyle w:val="Hyperlink"/>
                <w:noProof/>
              </w:rPr>
              <w:t>4.1.1</w:t>
            </w:r>
            <w:r>
              <w:rPr>
                <w:rFonts w:asciiTheme="minorHAnsi" w:eastAsiaTheme="minorEastAsia" w:hAnsiTheme="minorHAnsi" w:cstheme="minorBidi"/>
                <w:noProof/>
                <w:kern w:val="2"/>
                <w14:ligatures w14:val="standardContextual"/>
              </w:rPr>
              <w:tab/>
            </w:r>
            <w:r w:rsidRPr="00382E98">
              <w:rPr>
                <w:rStyle w:val="Hyperlink"/>
                <w:noProof/>
              </w:rPr>
              <w:t>2D TNT simulations</w:t>
            </w:r>
            <w:r>
              <w:rPr>
                <w:noProof/>
                <w:webHidden/>
              </w:rPr>
              <w:tab/>
            </w:r>
            <w:r>
              <w:rPr>
                <w:noProof/>
                <w:webHidden/>
              </w:rPr>
              <w:fldChar w:fldCharType="begin"/>
            </w:r>
            <w:r>
              <w:rPr>
                <w:noProof/>
                <w:webHidden/>
              </w:rPr>
              <w:instrText xml:space="preserve"> PAGEREF _Toc218501767 \h </w:instrText>
            </w:r>
            <w:r>
              <w:rPr>
                <w:noProof/>
                <w:webHidden/>
              </w:rPr>
            </w:r>
            <w:r>
              <w:rPr>
                <w:noProof/>
                <w:webHidden/>
              </w:rPr>
              <w:fldChar w:fldCharType="separate"/>
            </w:r>
            <w:r>
              <w:rPr>
                <w:noProof/>
                <w:webHidden/>
              </w:rPr>
              <w:t>20</w:t>
            </w:r>
            <w:r>
              <w:rPr>
                <w:noProof/>
                <w:webHidden/>
              </w:rPr>
              <w:fldChar w:fldCharType="end"/>
            </w:r>
          </w:hyperlink>
        </w:p>
        <w:p w14:paraId="60B48AB1" w14:textId="0F86AFE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8" w:history="1">
            <w:r w:rsidRPr="00382E98">
              <w:rPr>
                <w:rStyle w:val="Hyperlink"/>
                <w:noProof/>
              </w:rPr>
              <w:t>4.1.2</w:t>
            </w:r>
            <w:r>
              <w:rPr>
                <w:rFonts w:asciiTheme="minorHAnsi" w:eastAsiaTheme="minorEastAsia" w:hAnsiTheme="minorHAnsi" w:cstheme="minorBidi"/>
                <w:noProof/>
                <w:kern w:val="2"/>
                <w14:ligatures w14:val="standardContextual"/>
              </w:rPr>
              <w:tab/>
            </w:r>
            <w:r w:rsidRPr="00382E98">
              <w:rPr>
                <w:rStyle w:val="Hyperlink"/>
                <w:noProof/>
              </w:rPr>
              <w:t>2D C1 simulation</w:t>
            </w:r>
            <w:r>
              <w:rPr>
                <w:noProof/>
                <w:webHidden/>
              </w:rPr>
              <w:tab/>
            </w:r>
            <w:r>
              <w:rPr>
                <w:noProof/>
                <w:webHidden/>
              </w:rPr>
              <w:fldChar w:fldCharType="begin"/>
            </w:r>
            <w:r>
              <w:rPr>
                <w:noProof/>
                <w:webHidden/>
              </w:rPr>
              <w:instrText xml:space="preserve"> PAGEREF _Toc218501768 \h </w:instrText>
            </w:r>
            <w:r>
              <w:rPr>
                <w:noProof/>
                <w:webHidden/>
              </w:rPr>
            </w:r>
            <w:r>
              <w:rPr>
                <w:noProof/>
                <w:webHidden/>
              </w:rPr>
              <w:fldChar w:fldCharType="separate"/>
            </w:r>
            <w:r>
              <w:rPr>
                <w:noProof/>
                <w:webHidden/>
              </w:rPr>
              <w:t>26</w:t>
            </w:r>
            <w:r>
              <w:rPr>
                <w:noProof/>
                <w:webHidden/>
              </w:rPr>
              <w:fldChar w:fldCharType="end"/>
            </w:r>
          </w:hyperlink>
        </w:p>
        <w:p w14:paraId="09399434" w14:textId="11CE9E3F"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9" w:history="1">
            <w:r w:rsidRPr="00382E98">
              <w:rPr>
                <w:rStyle w:val="Hyperlink"/>
                <w:noProof/>
              </w:rPr>
              <w:t>4.1.3</w:t>
            </w:r>
            <w:r>
              <w:rPr>
                <w:rFonts w:asciiTheme="minorHAnsi" w:eastAsiaTheme="minorEastAsia" w:hAnsiTheme="minorHAnsi" w:cstheme="minorBidi"/>
                <w:noProof/>
                <w:kern w:val="2"/>
                <w14:ligatures w14:val="standardContextual"/>
              </w:rPr>
              <w:tab/>
            </w:r>
            <w:r w:rsidRPr="00382E98">
              <w:rPr>
                <w:rStyle w:val="Hyperlink"/>
                <w:noProof/>
              </w:rPr>
              <w:t>Comparison and conclusions of the 2D simulations</w:t>
            </w:r>
            <w:r>
              <w:rPr>
                <w:noProof/>
                <w:webHidden/>
              </w:rPr>
              <w:tab/>
            </w:r>
            <w:r>
              <w:rPr>
                <w:noProof/>
                <w:webHidden/>
              </w:rPr>
              <w:fldChar w:fldCharType="begin"/>
            </w:r>
            <w:r>
              <w:rPr>
                <w:noProof/>
                <w:webHidden/>
              </w:rPr>
              <w:instrText xml:space="preserve"> PAGEREF _Toc218501769 \h </w:instrText>
            </w:r>
            <w:r>
              <w:rPr>
                <w:noProof/>
                <w:webHidden/>
              </w:rPr>
            </w:r>
            <w:r>
              <w:rPr>
                <w:noProof/>
                <w:webHidden/>
              </w:rPr>
              <w:fldChar w:fldCharType="separate"/>
            </w:r>
            <w:r>
              <w:rPr>
                <w:noProof/>
                <w:webHidden/>
              </w:rPr>
              <w:t>31</w:t>
            </w:r>
            <w:r>
              <w:rPr>
                <w:noProof/>
                <w:webHidden/>
              </w:rPr>
              <w:fldChar w:fldCharType="end"/>
            </w:r>
          </w:hyperlink>
        </w:p>
        <w:p w14:paraId="00F73196" w14:textId="267FDF61"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70" w:history="1">
            <w:r w:rsidRPr="00382E98">
              <w:rPr>
                <w:rStyle w:val="Hyperlink"/>
                <w:noProof/>
              </w:rPr>
              <w:t>4.2</w:t>
            </w:r>
            <w:r>
              <w:rPr>
                <w:rFonts w:asciiTheme="minorHAnsi" w:eastAsiaTheme="minorEastAsia" w:hAnsiTheme="minorHAnsi" w:cstheme="minorBidi"/>
                <w:noProof/>
                <w:kern w:val="2"/>
                <w14:ligatures w14:val="standardContextual"/>
              </w:rPr>
              <w:tab/>
            </w:r>
            <w:r w:rsidRPr="00382E98">
              <w:rPr>
                <w:rStyle w:val="Hyperlink"/>
                <w:noProof/>
              </w:rPr>
              <w:t>3D simulation</w:t>
            </w:r>
            <w:r>
              <w:rPr>
                <w:noProof/>
                <w:webHidden/>
              </w:rPr>
              <w:tab/>
            </w:r>
            <w:r>
              <w:rPr>
                <w:noProof/>
                <w:webHidden/>
              </w:rPr>
              <w:fldChar w:fldCharType="begin"/>
            </w:r>
            <w:r>
              <w:rPr>
                <w:noProof/>
                <w:webHidden/>
              </w:rPr>
              <w:instrText xml:space="preserve"> PAGEREF _Toc218501770 \h </w:instrText>
            </w:r>
            <w:r>
              <w:rPr>
                <w:noProof/>
                <w:webHidden/>
              </w:rPr>
            </w:r>
            <w:r>
              <w:rPr>
                <w:noProof/>
                <w:webHidden/>
              </w:rPr>
              <w:fldChar w:fldCharType="separate"/>
            </w:r>
            <w:r>
              <w:rPr>
                <w:noProof/>
                <w:webHidden/>
              </w:rPr>
              <w:t>33</w:t>
            </w:r>
            <w:r>
              <w:rPr>
                <w:noProof/>
                <w:webHidden/>
              </w:rPr>
              <w:fldChar w:fldCharType="end"/>
            </w:r>
          </w:hyperlink>
        </w:p>
        <w:p w14:paraId="2635FECB" w14:textId="0217FFFE"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1" w:history="1">
            <w:r w:rsidRPr="00382E98">
              <w:rPr>
                <w:rStyle w:val="Hyperlink"/>
                <w:noProof/>
              </w:rPr>
              <w:t>4.2.1</w:t>
            </w:r>
            <w:r>
              <w:rPr>
                <w:rFonts w:asciiTheme="minorHAnsi" w:eastAsiaTheme="minorEastAsia" w:hAnsiTheme="minorHAnsi" w:cstheme="minorBidi"/>
                <w:noProof/>
                <w:kern w:val="2"/>
                <w14:ligatures w14:val="standardContextual"/>
              </w:rPr>
              <w:tab/>
            </w:r>
            <w:r w:rsidRPr="00382E98">
              <w:rPr>
                <w:rStyle w:val="Hyperlink"/>
                <w:noProof/>
              </w:rPr>
              <w:t>Context</w:t>
            </w:r>
            <w:r>
              <w:rPr>
                <w:noProof/>
                <w:webHidden/>
              </w:rPr>
              <w:tab/>
            </w:r>
            <w:r>
              <w:rPr>
                <w:noProof/>
                <w:webHidden/>
              </w:rPr>
              <w:fldChar w:fldCharType="begin"/>
            </w:r>
            <w:r>
              <w:rPr>
                <w:noProof/>
                <w:webHidden/>
              </w:rPr>
              <w:instrText xml:space="preserve"> PAGEREF _Toc218501771 \h </w:instrText>
            </w:r>
            <w:r>
              <w:rPr>
                <w:noProof/>
                <w:webHidden/>
              </w:rPr>
            </w:r>
            <w:r>
              <w:rPr>
                <w:noProof/>
                <w:webHidden/>
              </w:rPr>
              <w:fldChar w:fldCharType="separate"/>
            </w:r>
            <w:r>
              <w:rPr>
                <w:noProof/>
                <w:webHidden/>
              </w:rPr>
              <w:t>33</w:t>
            </w:r>
            <w:r>
              <w:rPr>
                <w:noProof/>
                <w:webHidden/>
              </w:rPr>
              <w:fldChar w:fldCharType="end"/>
            </w:r>
          </w:hyperlink>
        </w:p>
        <w:p w14:paraId="007C672D" w14:textId="22C6440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2" w:history="1">
            <w:r w:rsidRPr="00382E98">
              <w:rPr>
                <w:rStyle w:val="Hyperlink"/>
                <w:noProof/>
              </w:rPr>
              <w:t>4.2.2</w:t>
            </w:r>
            <w:r>
              <w:rPr>
                <w:rFonts w:asciiTheme="minorHAnsi" w:eastAsiaTheme="minorEastAsia" w:hAnsiTheme="minorHAnsi" w:cstheme="minorBidi"/>
                <w:noProof/>
                <w:kern w:val="2"/>
                <w14:ligatures w14:val="standardContextual"/>
              </w:rPr>
              <w:tab/>
            </w:r>
            <w:r w:rsidRPr="00382E98">
              <w:rPr>
                <w:rStyle w:val="Hyperlink"/>
                <w:noProof/>
              </w:rPr>
              <w:t>Fine Element Analysis Explicit  (FEA(E))</w:t>
            </w:r>
            <w:r>
              <w:rPr>
                <w:noProof/>
                <w:webHidden/>
              </w:rPr>
              <w:tab/>
            </w:r>
            <w:r>
              <w:rPr>
                <w:noProof/>
                <w:webHidden/>
              </w:rPr>
              <w:fldChar w:fldCharType="begin"/>
            </w:r>
            <w:r>
              <w:rPr>
                <w:noProof/>
                <w:webHidden/>
              </w:rPr>
              <w:instrText xml:space="preserve"> PAGEREF _Toc218501772 \h </w:instrText>
            </w:r>
            <w:r>
              <w:rPr>
                <w:noProof/>
                <w:webHidden/>
              </w:rPr>
            </w:r>
            <w:r>
              <w:rPr>
                <w:noProof/>
                <w:webHidden/>
              </w:rPr>
              <w:fldChar w:fldCharType="separate"/>
            </w:r>
            <w:r>
              <w:rPr>
                <w:noProof/>
                <w:webHidden/>
              </w:rPr>
              <w:t>35</w:t>
            </w:r>
            <w:r>
              <w:rPr>
                <w:noProof/>
                <w:webHidden/>
              </w:rPr>
              <w:fldChar w:fldCharType="end"/>
            </w:r>
          </w:hyperlink>
        </w:p>
        <w:p w14:paraId="3F8ED585" w14:textId="434327E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3" w:history="1">
            <w:r w:rsidRPr="00382E98">
              <w:rPr>
                <w:rStyle w:val="Hyperlink"/>
                <w:noProof/>
              </w:rPr>
              <w:t>4.2.3</w:t>
            </w:r>
            <w:r>
              <w:rPr>
                <w:rFonts w:asciiTheme="minorHAnsi" w:eastAsiaTheme="minorEastAsia" w:hAnsiTheme="minorHAnsi" w:cstheme="minorBidi"/>
                <w:noProof/>
                <w:kern w:val="2"/>
                <w14:ligatures w14:val="standardContextual"/>
              </w:rPr>
              <w:tab/>
            </w:r>
            <w:r w:rsidRPr="00382E98">
              <w:rPr>
                <w:rStyle w:val="Hyperlink"/>
                <w:noProof/>
              </w:rPr>
              <w:t>ALE</w:t>
            </w:r>
            <w:r>
              <w:rPr>
                <w:noProof/>
                <w:webHidden/>
              </w:rPr>
              <w:tab/>
            </w:r>
            <w:r>
              <w:rPr>
                <w:noProof/>
                <w:webHidden/>
              </w:rPr>
              <w:fldChar w:fldCharType="begin"/>
            </w:r>
            <w:r>
              <w:rPr>
                <w:noProof/>
                <w:webHidden/>
              </w:rPr>
              <w:instrText xml:space="preserve"> PAGEREF _Toc218501773 \h </w:instrText>
            </w:r>
            <w:r>
              <w:rPr>
                <w:noProof/>
                <w:webHidden/>
              </w:rPr>
            </w:r>
            <w:r>
              <w:rPr>
                <w:noProof/>
                <w:webHidden/>
              </w:rPr>
              <w:fldChar w:fldCharType="separate"/>
            </w:r>
            <w:r>
              <w:rPr>
                <w:noProof/>
                <w:webHidden/>
              </w:rPr>
              <w:t>40</w:t>
            </w:r>
            <w:r>
              <w:rPr>
                <w:noProof/>
                <w:webHidden/>
              </w:rPr>
              <w:fldChar w:fldCharType="end"/>
            </w:r>
          </w:hyperlink>
        </w:p>
        <w:p w14:paraId="65A218EF" w14:textId="5F0D22F9"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4" w:history="1">
            <w:r w:rsidRPr="00382E98">
              <w:rPr>
                <w:rStyle w:val="Hyperlink"/>
                <w:noProof/>
              </w:rPr>
              <w:t>4.2.4</w:t>
            </w:r>
            <w:r>
              <w:rPr>
                <w:rFonts w:asciiTheme="minorHAnsi" w:eastAsiaTheme="minorEastAsia" w:hAnsiTheme="minorHAnsi" w:cstheme="minorBidi"/>
                <w:noProof/>
                <w:kern w:val="2"/>
                <w14:ligatures w14:val="standardContextual"/>
              </w:rPr>
              <w:tab/>
            </w:r>
            <w:r w:rsidRPr="00382E98">
              <w:rPr>
                <w:rStyle w:val="Hyperlink"/>
                <w:noProof/>
              </w:rPr>
              <w:t>SPH</w:t>
            </w:r>
            <w:r>
              <w:rPr>
                <w:noProof/>
                <w:webHidden/>
              </w:rPr>
              <w:tab/>
            </w:r>
            <w:r>
              <w:rPr>
                <w:noProof/>
                <w:webHidden/>
              </w:rPr>
              <w:fldChar w:fldCharType="begin"/>
            </w:r>
            <w:r>
              <w:rPr>
                <w:noProof/>
                <w:webHidden/>
              </w:rPr>
              <w:instrText xml:space="preserve"> PAGEREF _Toc218501774 \h </w:instrText>
            </w:r>
            <w:r>
              <w:rPr>
                <w:noProof/>
                <w:webHidden/>
              </w:rPr>
            </w:r>
            <w:r>
              <w:rPr>
                <w:noProof/>
                <w:webHidden/>
              </w:rPr>
              <w:fldChar w:fldCharType="separate"/>
            </w:r>
            <w:r>
              <w:rPr>
                <w:noProof/>
                <w:webHidden/>
              </w:rPr>
              <w:t>41</w:t>
            </w:r>
            <w:r>
              <w:rPr>
                <w:noProof/>
                <w:webHidden/>
              </w:rPr>
              <w:fldChar w:fldCharType="end"/>
            </w:r>
          </w:hyperlink>
        </w:p>
        <w:p w14:paraId="16A36CB5" w14:textId="23109C98"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5" w:history="1">
            <w:r w:rsidRPr="00382E98">
              <w:rPr>
                <w:rStyle w:val="Hyperlink"/>
                <w:noProof/>
              </w:rPr>
              <w:t>4.2.5</w:t>
            </w:r>
            <w:r>
              <w:rPr>
                <w:rFonts w:asciiTheme="minorHAnsi" w:eastAsiaTheme="minorEastAsia" w:hAnsiTheme="minorHAnsi" w:cstheme="minorBidi"/>
                <w:noProof/>
                <w:kern w:val="2"/>
                <w14:ligatures w14:val="standardContextual"/>
              </w:rPr>
              <w:tab/>
            </w:r>
            <w:r w:rsidRPr="00382E98">
              <w:rPr>
                <w:rStyle w:val="Hyperlink"/>
                <w:noProof/>
              </w:rPr>
              <w:t>Conclusion of 3D simulations</w:t>
            </w:r>
            <w:r>
              <w:rPr>
                <w:noProof/>
                <w:webHidden/>
              </w:rPr>
              <w:tab/>
            </w:r>
            <w:r>
              <w:rPr>
                <w:noProof/>
                <w:webHidden/>
              </w:rPr>
              <w:fldChar w:fldCharType="begin"/>
            </w:r>
            <w:r>
              <w:rPr>
                <w:noProof/>
                <w:webHidden/>
              </w:rPr>
              <w:instrText xml:space="preserve"> PAGEREF _Toc218501775 \h </w:instrText>
            </w:r>
            <w:r>
              <w:rPr>
                <w:noProof/>
                <w:webHidden/>
              </w:rPr>
            </w:r>
            <w:r>
              <w:rPr>
                <w:noProof/>
                <w:webHidden/>
              </w:rPr>
              <w:fldChar w:fldCharType="separate"/>
            </w:r>
            <w:r>
              <w:rPr>
                <w:noProof/>
                <w:webHidden/>
              </w:rPr>
              <w:t>48</w:t>
            </w:r>
            <w:r>
              <w:rPr>
                <w:noProof/>
                <w:webHidden/>
              </w:rPr>
              <w:fldChar w:fldCharType="end"/>
            </w:r>
          </w:hyperlink>
        </w:p>
        <w:p w14:paraId="168E141A" w14:textId="6AF5A57B"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76" w:history="1">
            <w:r w:rsidRPr="00382E98">
              <w:rPr>
                <w:rStyle w:val="Hyperlink"/>
              </w:rPr>
              <w:t>5</w:t>
            </w:r>
            <w:r>
              <w:rPr>
                <w:rFonts w:asciiTheme="minorHAnsi" w:eastAsiaTheme="minorEastAsia" w:hAnsiTheme="minorHAnsi" w:cstheme="minorBidi"/>
                <w:kern w:val="2"/>
                <w14:ligatures w14:val="standardContextual"/>
              </w:rPr>
              <w:tab/>
            </w:r>
            <w:r w:rsidRPr="00382E98">
              <w:rPr>
                <w:rStyle w:val="Hyperlink"/>
              </w:rPr>
              <w:t>Conclusion</w:t>
            </w:r>
            <w:r>
              <w:rPr>
                <w:webHidden/>
              </w:rPr>
              <w:tab/>
            </w:r>
            <w:r>
              <w:rPr>
                <w:webHidden/>
              </w:rPr>
              <w:fldChar w:fldCharType="begin"/>
            </w:r>
            <w:r>
              <w:rPr>
                <w:webHidden/>
              </w:rPr>
              <w:instrText xml:space="preserve"> PAGEREF _Toc218501776 \h </w:instrText>
            </w:r>
            <w:r>
              <w:rPr>
                <w:webHidden/>
              </w:rPr>
            </w:r>
            <w:r>
              <w:rPr>
                <w:webHidden/>
              </w:rPr>
              <w:fldChar w:fldCharType="separate"/>
            </w:r>
            <w:r>
              <w:rPr>
                <w:webHidden/>
              </w:rPr>
              <w:t>49</w:t>
            </w:r>
            <w:r>
              <w:rPr>
                <w:webHidden/>
              </w:rPr>
              <w:fldChar w:fldCharType="end"/>
            </w:r>
          </w:hyperlink>
        </w:p>
        <w:p w14:paraId="63A5F3B3" w14:textId="0C8FA7FA"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77" w:history="1">
            <w:r w:rsidRPr="00382E98">
              <w:rPr>
                <w:rStyle w:val="Hyperlink"/>
              </w:rPr>
              <w:t>6</w:t>
            </w:r>
            <w:r>
              <w:rPr>
                <w:rFonts w:asciiTheme="minorHAnsi" w:eastAsiaTheme="minorEastAsia" w:hAnsiTheme="minorHAnsi" w:cstheme="minorBidi"/>
                <w:kern w:val="2"/>
                <w14:ligatures w14:val="standardContextual"/>
              </w:rPr>
              <w:tab/>
            </w:r>
            <w:r w:rsidRPr="00382E98">
              <w:rPr>
                <w:rStyle w:val="Hyperlink"/>
              </w:rPr>
              <w:t>Appendices</w:t>
            </w:r>
            <w:r>
              <w:rPr>
                <w:webHidden/>
              </w:rPr>
              <w:tab/>
            </w:r>
            <w:r>
              <w:rPr>
                <w:webHidden/>
              </w:rPr>
              <w:fldChar w:fldCharType="begin"/>
            </w:r>
            <w:r>
              <w:rPr>
                <w:webHidden/>
              </w:rPr>
              <w:instrText xml:space="preserve"> PAGEREF _Toc218501777 \h </w:instrText>
            </w:r>
            <w:r>
              <w:rPr>
                <w:webHidden/>
              </w:rPr>
            </w:r>
            <w:r>
              <w:rPr>
                <w:webHidden/>
              </w:rPr>
              <w:fldChar w:fldCharType="separate"/>
            </w:r>
            <w:r>
              <w:rPr>
                <w:webHidden/>
              </w:rPr>
              <w:t>50</w:t>
            </w:r>
            <w:r>
              <w:rPr>
                <w:webHidden/>
              </w:rPr>
              <w:fldChar w:fldCharType="end"/>
            </w:r>
          </w:hyperlink>
        </w:p>
        <w:p w14:paraId="7082F417" w14:textId="73660D7C"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78" w:history="1">
            <w:r w:rsidRPr="00382E98">
              <w:rPr>
                <w:rStyle w:val="Hyperlink"/>
                <w:noProof/>
              </w:rPr>
              <w:t>6.1</w:t>
            </w:r>
            <w:r>
              <w:rPr>
                <w:rFonts w:asciiTheme="minorHAnsi" w:eastAsiaTheme="minorEastAsia" w:hAnsiTheme="minorHAnsi" w:cstheme="minorBidi"/>
                <w:noProof/>
                <w:kern w:val="2"/>
                <w14:ligatures w14:val="standardContextual"/>
              </w:rPr>
              <w:tab/>
            </w:r>
            <w:r w:rsidRPr="00382E98">
              <w:rPr>
                <w:rStyle w:val="Hyperlink"/>
                <w:noProof/>
              </w:rPr>
              <w:t>Appendix A</w:t>
            </w:r>
            <w:r>
              <w:rPr>
                <w:noProof/>
                <w:webHidden/>
              </w:rPr>
              <w:tab/>
            </w:r>
            <w:r>
              <w:rPr>
                <w:noProof/>
                <w:webHidden/>
              </w:rPr>
              <w:fldChar w:fldCharType="begin"/>
            </w:r>
            <w:r>
              <w:rPr>
                <w:noProof/>
                <w:webHidden/>
              </w:rPr>
              <w:instrText xml:space="preserve"> PAGEREF _Toc218501778 \h </w:instrText>
            </w:r>
            <w:r>
              <w:rPr>
                <w:noProof/>
                <w:webHidden/>
              </w:rPr>
            </w:r>
            <w:r>
              <w:rPr>
                <w:noProof/>
                <w:webHidden/>
              </w:rPr>
              <w:fldChar w:fldCharType="separate"/>
            </w:r>
            <w:r>
              <w:rPr>
                <w:noProof/>
                <w:webHidden/>
              </w:rPr>
              <w:t>50</w:t>
            </w:r>
            <w:r>
              <w:rPr>
                <w:noProof/>
                <w:webHidden/>
              </w:rPr>
              <w:fldChar w:fldCharType="end"/>
            </w:r>
          </w:hyperlink>
        </w:p>
        <w:p w14:paraId="6ADAFCEE" w14:textId="499AD3B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9" w:history="1">
            <w:r w:rsidRPr="00382E98">
              <w:rPr>
                <w:rStyle w:val="Hyperlink"/>
                <w:noProof/>
              </w:rPr>
              <w:t>6.1.1</w:t>
            </w:r>
            <w:r>
              <w:rPr>
                <w:rFonts w:asciiTheme="minorHAnsi" w:eastAsiaTheme="minorEastAsia" w:hAnsiTheme="minorHAnsi" w:cstheme="minorBidi"/>
                <w:noProof/>
                <w:kern w:val="2"/>
                <w14:ligatures w14:val="standardContextual"/>
              </w:rPr>
              <w:tab/>
            </w:r>
            <w:r w:rsidRPr="00382E98">
              <w:rPr>
                <w:rStyle w:val="Hyperlink"/>
                <w:noProof/>
              </w:rPr>
              <w:t>Assembling a 2D shaped charge</w:t>
            </w:r>
            <w:r>
              <w:rPr>
                <w:noProof/>
                <w:webHidden/>
              </w:rPr>
              <w:tab/>
            </w:r>
            <w:r>
              <w:rPr>
                <w:noProof/>
                <w:webHidden/>
              </w:rPr>
              <w:fldChar w:fldCharType="begin"/>
            </w:r>
            <w:r>
              <w:rPr>
                <w:noProof/>
                <w:webHidden/>
              </w:rPr>
              <w:instrText xml:space="preserve"> PAGEREF _Toc218501779 \h </w:instrText>
            </w:r>
            <w:r>
              <w:rPr>
                <w:noProof/>
                <w:webHidden/>
              </w:rPr>
            </w:r>
            <w:r>
              <w:rPr>
                <w:noProof/>
                <w:webHidden/>
              </w:rPr>
              <w:fldChar w:fldCharType="separate"/>
            </w:r>
            <w:r>
              <w:rPr>
                <w:noProof/>
                <w:webHidden/>
              </w:rPr>
              <w:t>50</w:t>
            </w:r>
            <w:r>
              <w:rPr>
                <w:noProof/>
                <w:webHidden/>
              </w:rPr>
              <w:fldChar w:fldCharType="end"/>
            </w:r>
          </w:hyperlink>
        </w:p>
        <w:p w14:paraId="6E2629EC" w14:textId="52450C4C"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80" w:history="1">
            <w:r w:rsidRPr="00382E98">
              <w:rPr>
                <w:rStyle w:val="Hyperlink"/>
                <w:noProof/>
              </w:rPr>
              <w:t>6.1.2</w:t>
            </w:r>
            <w:r>
              <w:rPr>
                <w:rFonts w:asciiTheme="minorHAnsi" w:eastAsiaTheme="minorEastAsia" w:hAnsiTheme="minorHAnsi" w:cstheme="minorBidi"/>
                <w:noProof/>
                <w:kern w:val="2"/>
                <w14:ligatures w14:val="standardContextual"/>
              </w:rPr>
              <w:tab/>
            </w:r>
            <w:r w:rsidRPr="00382E98">
              <w:rPr>
                <w:rStyle w:val="Hyperlink"/>
                <w:noProof/>
              </w:rPr>
              <w:t>Assembling a 3D shaped charge</w:t>
            </w:r>
            <w:r>
              <w:rPr>
                <w:noProof/>
                <w:webHidden/>
              </w:rPr>
              <w:tab/>
            </w:r>
            <w:r>
              <w:rPr>
                <w:noProof/>
                <w:webHidden/>
              </w:rPr>
              <w:fldChar w:fldCharType="begin"/>
            </w:r>
            <w:r>
              <w:rPr>
                <w:noProof/>
                <w:webHidden/>
              </w:rPr>
              <w:instrText xml:space="preserve"> PAGEREF _Toc218501780 \h </w:instrText>
            </w:r>
            <w:r>
              <w:rPr>
                <w:noProof/>
                <w:webHidden/>
              </w:rPr>
            </w:r>
            <w:r>
              <w:rPr>
                <w:noProof/>
                <w:webHidden/>
              </w:rPr>
              <w:fldChar w:fldCharType="separate"/>
            </w:r>
            <w:r>
              <w:rPr>
                <w:noProof/>
                <w:webHidden/>
              </w:rPr>
              <w:t>52</w:t>
            </w:r>
            <w:r>
              <w:rPr>
                <w:noProof/>
                <w:webHidden/>
              </w:rPr>
              <w:fldChar w:fldCharType="end"/>
            </w:r>
          </w:hyperlink>
        </w:p>
        <w:p w14:paraId="49233F7D" w14:textId="13F26C99"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81" w:history="1">
            <w:r w:rsidRPr="00382E98">
              <w:rPr>
                <w:rStyle w:val="Hyperlink"/>
                <w:noProof/>
              </w:rPr>
              <w:t>6.2</w:t>
            </w:r>
            <w:r>
              <w:rPr>
                <w:rFonts w:asciiTheme="minorHAnsi" w:eastAsiaTheme="minorEastAsia" w:hAnsiTheme="minorHAnsi" w:cstheme="minorBidi"/>
                <w:noProof/>
                <w:kern w:val="2"/>
                <w14:ligatures w14:val="standardContextual"/>
              </w:rPr>
              <w:tab/>
            </w:r>
            <w:r w:rsidRPr="00382E98">
              <w:rPr>
                <w:rStyle w:val="Hyperlink"/>
                <w:noProof/>
              </w:rPr>
              <w:t>Appendix B</w:t>
            </w:r>
            <w:r>
              <w:rPr>
                <w:noProof/>
                <w:webHidden/>
              </w:rPr>
              <w:tab/>
            </w:r>
            <w:r>
              <w:rPr>
                <w:noProof/>
                <w:webHidden/>
              </w:rPr>
              <w:fldChar w:fldCharType="begin"/>
            </w:r>
            <w:r>
              <w:rPr>
                <w:noProof/>
                <w:webHidden/>
              </w:rPr>
              <w:instrText xml:space="preserve"> PAGEREF _Toc218501781 \h </w:instrText>
            </w:r>
            <w:r>
              <w:rPr>
                <w:noProof/>
                <w:webHidden/>
              </w:rPr>
            </w:r>
            <w:r>
              <w:rPr>
                <w:noProof/>
                <w:webHidden/>
              </w:rPr>
              <w:fldChar w:fldCharType="separate"/>
            </w:r>
            <w:r>
              <w:rPr>
                <w:noProof/>
                <w:webHidden/>
              </w:rPr>
              <w:t>54</w:t>
            </w:r>
            <w:r>
              <w:rPr>
                <w:noProof/>
                <w:webHidden/>
              </w:rPr>
              <w:fldChar w:fldCharType="end"/>
            </w:r>
          </w:hyperlink>
        </w:p>
        <w:p w14:paraId="684788E2" w14:textId="7705051C"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82" w:history="1">
            <w:r w:rsidRPr="00382E98">
              <w:rPr>
                <w:rStyle w:val="Hyperlink"/>
                <w:noProof/>
              </w:rPr>
              <w:t>6.2.1</w:t>
            </w:r>
            <w:r>
              <w:rPr>
                <w:rFonts w:asciiTheme="minorHAnsi" w:eastAsiaTheme="minorEastAsia" w:hAnsiTheme="minorHAnsi" w:cstheme="minorBidi"/>
                <w:noProof/>
                <w:kern w:val="2"/>
                <w14:ligatures w14:val="standardContextual"/>
              </w:rPr>
              <w:tab/>
            </w:r>
            <w:r w:rsidRPr="00382E98">
              <w:rPr>
                <w:rStyle w:val="Hyperlink"/>
                <w:noProof/>
              </w:rPr>
              <w:t>Improvements/Alternatives</w:t>
            </w:r>
            <w:r>
              <w:rPr>
                <w:noProof/>
                <w:webHidden/>
              </w:rPr>
              <w:tab/>
            </w:r>
            <w:r>
              <w:rPr>
                <w:noProof/>
                <w:webHidden/>
              </w:rPr>
              <w:fldChar w:fldCharType="begin"/>
            </w:r>
            <w:r>
              <w:rPr>
                <w:noProof/>
                <w:webHidden/>
              </w:rPr>
              <w:instrText xml:space="preserve"> PAGEREF _Toc218501782 \h </w:instrText>
            </w:r>
            <w:r>
              <w:rPr>
                <w:noProof/>
                <w:webHidden/>
              </w:rPr>
            </w:r>
            <w:r>
              <w:rPr>
                <w:noProof/>
                <w:webHidden/>
              </w:rPr>
              <w:fldChar w:fldCharType="separate"/>
            </w:r>
            <w:r>
              <w:rPr>
                <w:noProof/>
                <w:webHidden/>
              </w:rPr>
              <w:t>54</w:t>
            </w:r>
            <w:r>
              <w:rPr>
                <w:noProof/>
                <w:webHidden/>
              </w:rPr>
              <w:fldChar w:fldCharType="end"/>
            </w:r>
          </w:hyperlink>
        </w:p>
        <w:p w14:paraId="1B5B2437" w14:textId="6117A3A8" w:rsidR="00345179" w:rsidRDefault="00345179">
          <w:pPr>
            <w:pStyle w:val="TOC1"/>
            <w:rPr>
              <w:rFonts w:asciiTheme="minorHAnsi" w:eastAsiaTheme="minorEastAsia" w:hAnsiTheme="minorHAnsi" w:cstheme="minorBidi"/>
              <w:kern w:val="2"/>
              <w14:ligatures w14:val="standardContextual"/>
            </w:rPr>
          </w:pPr>
          <w:hyperlink w:anchor="_Toc218501783" w:history="1">
            <w:r w:rsidRPr="00382E98">
              <w:rPr>
                <w:rStyle w:val="Hyperlink"/>
              </w:rPr>
              <w:t>Bibliography</w:t>
            </w:r>
            <w:r>
              <w:rPr>
                <w:webHidden/>
              </w:rPr>
              <w:tab/>
            </w:r>
            <w:r>
              <w:rPr>
                <w:webHidden/>
              </w:rPr>
              <w:fldChar w:fldCharType="begin"/>
            </w:r>
            <w:r>
              <w:rPr>
                <w:webHidden/>
              </w:rPr>
              <w:instrText xml:space="preserve"> PAGEREF _Toc218501783 \h </w:instrText>
            </w:r>
            <w:r>
              <w:rPr>
                <w:webHidden/>
              </w:rPr>
            </w:r>
            <w:r>
              <w:rPr>
                <w:webHidden/>
              </w:rPr>
              <w:fldChar w:fldCharType="separate"/>
            </w:r>
            <w:r>
              <w:rPr>
                <w:webHidden/>
              </w:rPr>
              <w:t>55</w:t>
            </w:r>
            <w:r>
              <w:rPr>
                <w:webHidden/>
              </w:rPr>
              <w:fldChar w:fldCharType="end"/>
            </w:r>
          </w:hyperlink>
        </w:p>
        <w:p w14:paraId="7AD0D257" w14:textId="12890ADB" w:rsidR="00345179" w:rsidRDefault="00AB5CCB" w:rsidP="00AB5CCB">
          <w:pPr>
            <w:rPr>
              <w:b/>
              <w:bCs/>
              <w:noProof/>
            </w:rPr>
          </w:pPr>
          <w:r>
            <w:rPr>
              <w:b/>
              <w:bCs/>
              <w:noProof/>
            </w:rPr>
            <w:lastRenderedPageBreak/>
            <w:fldChar w:fldCharType="end"/>
          </w:r>
        </w:p>
        <w:p w14:paraId="34A80FCF" w14:textId="1A383EE0" w:rsidR="00AB5CCB" w:rsidRPr="007453F0" w:rsidRDefault="00AB5CCB" w:rsidP="00AB5CCB">
          <w:pPr>
            <w:rPr>
              <w:rStyle w:val="Heading1Char"/>
              <w:rFonts w:eastAsia="Arial"/>
            </w:rPr>
          </w:pPr>
          <w:bookmarkStart w:id="3" w:name="_Toc218501745"/>
          <w:r w:rsidRPr="007453F0">
            <w:rPr>
              <w:rStyle w:val="Heading1Char"/>
              <w:rFonts w:eastAsia="Arial"/>
            </w:rPr>
            <w:t>Table of figures</w:t>
          </w:r>
          <w:bookmarkEnd w:id="3"/>
          <w:r w:rsidRPr="007453F0">
            <w:rPr>
              <w:rStyle w:val="Heading1Char"/>
              <w:rFonts w:eastAsia="Arial"/>
            </w:rPr>
            <w:t xml:space="preserve"> </w:t>
          </w:r>
        </w:p>
      </w:sdtContent>
    </w:sdt>
    <w:p w14:paraId="618C6AFD" w14:textId="4452470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"Figure" </w:instrText>
      </w:r>
      <w:r>
        <w:fldChar w:fldCharType="separate"/>
      </w:r>
      <w:hyperlink w:anchor="_Toc218441643" w:history="1">
        <w:r w:rsidRPr="00B2699D">
          <w:rPr>
            <w:rStyle w:val="Hyperlink"/>
            <w:noProof/>
          </w:rPr>
          <w:t>Figure 1 - Dimensions of the SC [11]</w:t>
        </w:r>
        <w:r>
          <w:rPr>
            <w:noProof/>
            <w:webHidden/>
          </w:rPr>
          <w:tab/>
        </w:r>
        <w:r>
          <w:rPr>
            <w:noProof/>
            <w:webHidden/>
          </w:rPr>
          <w:fldChar w:fldCharType="begin"/>
        </w:r>
        <w:r>
          <w:rPr>
            <w:noProof/>
            <w:webHidden/>
          </w:rPr>
          <w:instrText xml:space="preserve"> PAGEREF _Toc218441643 \h </w:instrText>
        </w:r>
        <w:r>
          <w:rPr>
            <w:noProof/>
            <w:webHidden/>
          </w:rPr>
        </w:r>
        <w:r>
          <w:rPr>
            <w:noProof/>
            <w:webHidden/>
          </w:rPr>
          <w:fldChar w:fldCharType="separate"/>
        </w:r>
        <w:r>
          <w:rPr>
            <w:noProof/>
            <w:webHidden/>
          </w:rPr>
          <w:t>12</w:t>
        </w:r>
        <w:r>
          <w:rPr>
            <w:noProof/>
            <w:webHidden/>
          </w:rPr>
          <w:fldChar w:fldCharType="end"/>
        </w:r>
      </w:hyperlink>
    </w:p>
    <w:p w14:paraId="62F14453" w14:textId="39A9F1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4" w:history="1">
        <w:r w:rsidRPr="00B2699D">
          <w:rPr>
            <w:rStyle w:val="Hyperlink"/>
            <w:noProof/>
          </w:rPr>
          <w:t>Figure 2</w:t>
        </w:r>
        <w:r>
          <w:rPr>
            <w:noProof/>
            <w:webHidden/>
          </w:rPr>
          <w:tab/>
        </w:r>
        <w:r>
          <w:rPr>
            <w:noProof/>
            <w:webHidden/>
          </w:rPr>
          <w:fldChar w:fldCharType="begin"/>
        </w:r>
        <w:r>
          <w:rPr>
            <w:noProof/>
            <w:webHidden/>
          </w:rPr>
          <w:instrText xml:space="preserve"> PAGEREF _Toc218441644 \h </w:instrText>
        </w:r>
        <w:r>
          <w:rPr>
            <w:noProof/>
            <w:webHidden/>
          </w:rPr>
        </w:r>
        <w:r>
          <w:rPr>
            <w:noProof/>
            <w:webHidden/>
          </w:rPr>
          <w:fldChar w:fldCharType="separate"/>
        </w:r>
        <w:r>
          <w:rPr>
            <w:noProof/>
            <w:webHidden/>
          </w:rPr>
          <w:t>15</w:t>
        </w:r>
        <w:r>
          <w:rPr>
            <w:noProof/>
            <w:webHidden/>
          </w:rPr>
          <w:fldChar w:fldCharType="end"/>
        </w:r>
      </w:hyperlink>
    </w:p>
    <w:p w14:paraId="5CD70AE1" w14:textId="598B52D2"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5" w:history="1">
        <w:r w:rsidRPr="00B2699D">
          <w:rPr>
            <w:rStyle w:val="Hyperlink"/>
            <w:noProof/>
          </w:rPr>
          <w:t>Figure 3</w:t>
        </w:r>
        <w:r>
          <w:rPr>
            <w:noProof/>
            <w:webHidden/>
          </w:rPr>
          <w:tab/>
        </w:r>
        <w:r>
          <w:rPr>
            <w:noProof/>
            <w:webHidden/>
          </w:rPr>
          <w:fldChar w:fldCharType="begin"/>
        </w:r>
        <w:r>
          <w:rPr>
            <w:noProof/>
            <w:webHidden/>
          </w:rPr>
          <w:instrText xml:space="preserve"> PAGEREF _Toc218441645 \h </w:instrText>
        </w:r>
        <w:r>
          <w:rPr>
            <w:noProof/>
            <w:webHidden/>
          </w:rPr>
        </w:r>
        <w:r>
          <w:rPr>
            <w:noProof/>
            <w:webHidden/>
          </w:rPr>
          <w:fldChar w:fldCharType="separate"/>
        </w:r>
        <w:r>
          <w:rPr>
            <w:noProof/>
            <w:webHidden/>
          </w:rPr>
          <w:t>16</w:t>
        </w:r>
        <w:r>
          <w:rPr>
            <w:noProof/>
            <w:webHidden/>
          </w:rPr>
          <w:fldChar w:fldCharType="end"/>
        </w:r>
      </w:hyperlink>
    </w:p>
    <w:p w14:paraId="40C934B4" w14:textId="6A91DE2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6" w:history="1">
        <w:r w:rsidRPr="00B2699D">
          <w:rPr>
            <w:rStyle w:val="Hyperlink"/>
            <w:noProof/>
          </w:rPr>
          <w:t>Figure 4</w:t>
        </w:r>
        <w:r>
          <w:rPr>
            <w:noProof/>
            <w:webHidden/>
          </w:rPr>
          <w:tab/>
        </w:r>
        <w:r>
          <w:rPr>
            <w:noProof/>
            <w:webHidden/>
          </w:rPr>
          <w:fldChar w:fldCharType="begin"/>
        </w:r>
        <w:r>
          <w:rPr>
            <w:noProof/>
            <w:webHidden/>
          </w:rPr>
          <w:instrText xml:space="preserve"> PAGEREF _Toc218441646 \h </w:instrText>
        </w:r>
        <w:r>
          <w:rPr>
            <w:noProof/>
            <w:webHidden/>
          </w:rPr>
        </w:r>
        <w:r>
          <w:rPr>
            <w:noProof/>
            <w:webHidden/>
          </w:rPr>
          <w:fldChar w:fldCharType="separate"/>
        </w:r>
        <w:r>
          <w:rPr>
            <w:noProof/>
            <w:webHidden/>
          </w:rPr>
          <w:t>16</w:t>
        </w:r>
        <w:r>
          <w:rPr>
            <w:noProof/>
            <w:webHidden/>
          </w:rPr>
          <w:fldChar w:fldCharType="end"/>
        </w:r>
      </w:hyperlink>
    </w:p>
    <w:p w14:paraId="01F7A480" w14:textId="134F8DE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7" w:history="1">
        <w:r w:rsidRPr="00B2699D">
          <w:rPr>
            <w:rStyle w:val="Hyperlink"/>
            <w:noProof/>
          </w:rPr>
          <w:t>Figure 5</w:t>
        </w:r>
        <w:r>
          <w:rPr>
            <w:noProof/>
            <w:webHidden/>
          </w:rPr>
          <w:tab/>
        </w:r>
        <w:r>
          <w:rPr>
            <w:noProof/>
            <w:webHidden/>
          </w:rPr>
          <w:fldChar w:fldCharType="begin"/>
        </w:r>
        <w:r>
          <w:rPr>
            <w:noProof/>
            <w:webHidden/>
          </w:rPr>
          <w:instrText xml:space="preserve"> PAGEREF _Toc218441647 \h </w:instrText>
        </w:r>
        <w:r>
          <w:rPr>
            <w:noProof/>
            <w:webHidden/>
          </w:rPr>
        </w:r>
        <w:r>
          <w:rPr>
            <w:noProof/>
            <w:webHidden/>
          </w:rPr>
          <w:fldChar w:fldCharType="separate"/>
        </w:r>
        <w:r>
          <w:rPr>
            <w:noProof/>
            <w:webHidden/>
          </w:rPr>
          <w:t>17</w:t>
        </w:r>
        <w:r>
          <w:rPr>
            <w:noProof/>
            <w:webHidden/>
          </w:rPr>
          <w:fldChar w:fldCharType="end"/>
        </w:r>
      </w:hyperlink>
    </w:p>
    <w:p w14:paraId="146E8471" w14:textId="215E349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8" w:history="1">
        <w:r w:rsidRPr="00B2699D">
          <w:rPr>
            <w:rStyle w:val="Hyperlink"/>
            <w:noProof/>
          </w:rPr>
          <w:t>Figure 6</w:t>
        </w:r>
        <w:r>
          <w:rPr>
            <w:noProof/>
            <w:webHidden/>
          </w:rPr>
          <w:tab/>
        </w:r>
        <w:r>
          <w:rPr>
            <w:noProof/>
            <w:webHidden/>
          </w:rPr>
          <w:fldChar w:fldCharType="begin"/>
        </w:r>
        <w:r>
          <w:rPr>
            <w:noProof/>
            <w:webHidden/>
          </w:rPr>
          <w:instrText xml:space="preserve"> PAGEREF _Toc218441648 \h </w:instrText>
        </w:r>
        <w:r>
          <w:rPr>
            <w:noProof/>
            <w:webHidden/>
          </w:rPr>
        </w:r>
        <w:r>
          <w:rPr>
            <w:noProof/>
            <w:webHidden/>
          </w:rPr>
          <w:fldChar w:fldCharType="separate"/>
        </w:r>
        <w:r>
          <w:rPr>
            <w:noProof/>
            <w:webHidden/>
          </w:rPr>
          <w:t>19</w:t>
        </w:r>
        <w:r>
          <w:rPr>
            <w:noProof/>
            <w:webHidden/>
          </w:rPr>
          <w:fldChar w:fldCharType="end"/>
        </w:r>
      </w:hyperlink>
    </w:p>
    <w:p w14:paraId="6EDB9088" w14:textId="4AFF709B"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9" w:history="1">
        <w:r w:rsidRPr="00B2699D">
          <w:rPr>
            <w:rStyle w:val="Hyperlink"/>
            <w:noProof/>
          </w:rPr>
          <w:t>Figure 7</w:t>
        </w:r>
        <w:r>
          <w:rPr>
            <w:noProof/>
            <w:webHidden/>
          </w:rPr>
          <w:tab/>
        </w:r>
        <w:r>
          <w:rPr>
            <w:noProof/>
            <w:webHidden/>
          </w:rPr>
          <w:fldChar w:fldCharType="begin"/>
        </w:r>
        <w:r>
          <w:rPr>
            <w:noProof/>
            <w:webHidden/>
          </w:rPr>
          <w:instrText xml:space="preserve"> PAGEREF _Toc218441649 \h </w:instrText>
        </w:r>
        <w:r>
          <w:rPr>
            <w:noProof/>
            <w:webHidden/>
          </w:rPr>
        </w:r>
        <w:r>
          <w:rPr>
            <w:noProof/>
            <w:webHidden/>
          </w:rPr>
          <w:fldChar w:fldCharType="separate"/>
        </w:r>
        <w:r>
          <w:rPr>
            <w:noProof/>
            <w:webHidden/>
          </w:rPr>
          <w:t>19</w:t>
        </w:r>
        <w:r>
          <w:rPr>
            <w:noProof/>
            <w:webHidden/>
          </w:rPr>
          <w:fldChar w:fldCharType="end"/>
        </w:r>
      </w:hyperlink>
    </w:p>
    <w:p w14:paraId="7844AC10" w14:textId="5A81762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0" w:history="1">
        <w:r w:rsidRPr="00B2699D">
          <w:rPr>
            <w:rStyle w:val="Hyperlink"/>
            <w:noProof/>
          </w:rPr>
          <w:t>Figure 8</w:t>
        </w:r>
        <w:r>
          <w:rPr>
            <w:noProof/>
            <w:webHidden/>
          </w:rPr>
          <w:tab/>
        </w:r>
        <w:r>
          <w:rPr>
            <w:noProof/>
            <w:webHidden/>
          </w:rPr>
          <w:fldChar w:fldCharType="begin"/>
        </w:r>
        <w:r>
          <w:rPr>
            <w:noProof/>
            <w:webHidden/>
          </w:rPr>
          <w:instrText xml:space="preserve"> PAGEREF _Toc218441650 \h </w:instrText>
        </w:r>
        <w:r>
          <w:rPr>
            <w:noProof/>
            <w:webHidden/>
          </w:rPr>
        </w:r>
        <w:r>
          <w:rPr>
            <w:noProof/>
            <w:webHidden/>
          </w:rPr>
          <w:fldChar w:fldCharType="separate"/>
        </w:r>
        <w:r>
          <w:rPr>
            <w:noProof/>
            <w:webHidden/>
          </w:rPr>
          <w:t>20</w:t>
        </w:r>
        <w:r>
          <w:rPr>
            <w:noProof/>
            <w:webHidden/>
          </w:rPr>
          <w:fldChar w:fldCharType="end"/>
        </w:r>
      </w:hyperlink>
    </w:p>
    <w:p w14:paraId="7D89C8FC" w14:textId="1286E26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1" w:history="1">
        <w:r w:rsidRPr="00B2699D">
          <w:rPr>
            <w:rStyle w:val="Hyperlink"/>
            <w:noProof/>
          </w:rPr>
          <w:t>Figure 9</w:t>
        </w:r>
        <w:r>
          <w:rPr>
            <w:noProof/>
            <w:webHidden/>
          </w:rPr>
          <w:tab/>
        </w:r>
        <w:r>
          <w:rPr>
            <w:noProof/>
            <w:webHidden/>
          </w:rPr>
          <w:fldChar w:fldCharType="begin"/>
        </w:r>
        <w:r>
          <w:rPr>
            <w:noProof/>
            <w:webHidden/>
          </w:rPr>
          <w:instrText xml:space="preserve"> PAGEREF _Toc218441651 \h </w:instrText>
        </w:r>
        <w:r>
          <w:rPr>
            <w:noProof/>
            <w:webHidden/>
          </w:rPr>
        </w:r>
        <w:r>
          <w:rPr>
            <w:noProof/>
            <w:webHidden/>
          </w:rPr>
          <w:fldChar w:fldCharType="separate"/>
        </w:r>
        <w:r>
          <w:rPr>
            <w:noProof/>
            <w:webHidden/>
          </w:rPr>
          <w:t>20</w:t>
        </w:r>
        <w:r>
          <w:rPr>
            <w:noProof/>
            <w:webHidden/>
          </w:rPr>
          <w:fldChar w:fldCharType="end"/>
        </w:r>
      </w:hyperlink>
    </w:p>
    <w:p w14:paraId="29F07065" w14:textId="3653114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2" w:history="1">
        <w:r w:rsidRPr="00B2699D">
          <w:rPr>
            <w:rStyle w:val="Hyperlink"/>
            <w:noProof/>
          </w:rPr>
          <w:t>Figure 10</w:t>
        </w:r>
        <w:r>
          <w:rPr>
            <w:noProof/>
            <w:webHidden/>
          </w:rPr>
          <w:tab/>
        </w:r>
        <w:r>
          <w:rPr>
            <w:noProof/>
            <w:webHidden/>
          </w:rPr>
          <w:fldChar w:fldCharType="begin"/>
        </w:r>
        <w:r>
          <w:rPr>
            <w:noProof/>
            <w:webHidden/>
          </w:rPr>
          <w:instrText xml:space="preserve"> PAGEREF _Toc218441652 \h </w:instrText>
        </w:r>
        <w:r>
          <w:rPr>
            <w:noProof/>
            <w:webHidden/>
          </w:rPr>
        </w:r>
        <w:r>
          <w:rPr>
            <w:noProof/>
            <w:webHidden/>
          </w:rPr>
          <w:fldChar w:fldCharType="separate"/>
        </w:r>
        <w:r>
          <w:rPr>
            <w:noProof/>
            <w:webHidden/>
          </w:rPr>
          <w:t>21</w:t>
        </w:r>
        <w:r>
          <w:rPr>
            <w:noProof/>
            <w:webHidden/>
          </w:rPr>
          <w:fldChar w:fldCharType="end"/>
        </w:r>
      </w:hyperlink>
    </w:p>
    <w:p w14:paraId="0814AE7B" w14:textId="6EDFBFC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3" w:history="1">
        <w:r w:rsidRPr="00B2699D">
          <w:rPr>
            <w:rStyle w:val="Hyperlink"/>
            <w:noProof/>
          </w:rPr>
          <w:t>Figure 11</w:t>
        </w:r>
        <w:r>
          <w:rPr>
            <w:noProof/>
            <w:webHidden/>
          </w:rPr>
          <w:tab/>
        </w:r>
        <w:r>
          <w:rPr>
            <w:noProof/>
            <w:webHidden/>
          </w:rPr>
          <w:fldChar w:fldCharType="begin"/>
        </w:r>
        <w:r>
          <w:rPr>
            <w:noProof/>
            <w:webHidden/>
          </w:rPr>
          <w:instrText xml:space="preserve"> PAGEREF _Toc218441653 \h </w:instrText>
        </w:r>
        <w:r>
          <w:rPr>
            <w:noProof/>
            <w:webHidden/>
          </w:rPr>
        </w:r>
        <w:r>
          <w:rPr>
            <w:noProof/>
            <w:webHidden/>
          </w:rPr>
          <w:fldChar w:fldCharType="separate"/>
        </w:r>
        <w:r>
          <w:rPr>
            <w:noProof/>
            <w:webHidden/>
          </w:rPr>
          <w:t>21</w:t>
        </w:r>
        <w:r>
          <w:rPr>
            <w:noProof/>
            <w:webHidden/>
          </w:rPr>
          <w:fldChar w:fldCharType="end"/>
        </w:r>
      </w:hyperlink>
    </w:p>
    <w:p w14:paraId="1C766BB8" w14:textId="6B7FA80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4" w:history="1">
        <w:r w:rsidRPr="00B2699D">
          <w:rPr>
            <w:rStyle w:val="Hyperlink"/>
            <w:noProof/>
          </w:rPr>
          <w:t>Figure 12</w:t>
        </w:r>
        <w:r>
          <w:rPr>
            <w:noProof/>
            <w:webHidden/>
          </w:rPr>
          <w:tab/>
        </w:r>
        <w:r>
          <w:rPr>
            <w:noProof/>
            <w:webHidden/>
          </w:rPr>
          <w:fldChar w:fldCharType="begin"/>
        </w:r>
        <w:r>
          <w:rPr>
            <w:noProof/>
            <w:webHidden/>
          </w:rPr>
          <w:instrText xml:space="preserve"> PAGEREF _Toc218441654 \h </w:instrText>
        </w:r>
        <w:r>
          <w:rPr>
            <w:noProof/>
            <w:webHidden/>
          </w:rPr>
        </w:r>
        <w:r>
          <w:rPr>
            <w:noProof/>
            <w:webHidden/>
          </w:rPr>
          <w:fldChar w:fldCharType="separate"/>
        </w:r>
        <w:r>
          <w:rPr>
            <w:noProof/>
            <w:webHidden/>
          </w:rPr>
          <w:t>21</w:t>
        </w:r>
        <w:r>
          <w:rPr>
            <w:noProof/>
            <w:webHidden/>
          </w:rPr>
          <w:fldChar w:fldCharType="end"/>
        </w:r>
      </w:hyperlink>
    </w:p>
    <w:p w14:paraId="060F2CD1" w14:textId="2CE8B5E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5" w:history="1">
        <w:r w:rsidRPr="00B2699D">
          <w:rPr>
            <w:rStyle w:val="Hyperlink"/>
            <w:noProof/>
          </w:rPr>
          <w:t>Figure 13</w:t>
        </w:r>
        <w:r>
          <w:rPr>
            <w:noProof/>
            <w:webHidden/>
          </w:rPr>
          <w:tab/>
        </w:r>
        <w:r>
          <w:rPr>
            <w:noProof/>
            <w:webHidden/>
          </w:rPr>
          <w:fldChar w:fldCharType="begin"/>
        </w:r>
        <w:r>
          <w:rPr>
            <w:noProof/>
            <w:webHidden/>
          </w:rPr>
          <w:instrText xml:space="preserve"> PAGEREF _Toc218441655 \h </w:instrText>
        </w:r>
        <w:r>
          <w:rPr>
            <w:noProof/>
            <w:webHidden/>
          </w:rPr>
        </w:r>
        <w:r>
          <w:rPr>
            <w:noProof/>
            <w:webHidden/>
          </w:rPr>
          <w:fldChar w:fldCharType="separate"/>
        </w:r>
        <w:r>
          <w:rPr>
            <w:noProof/>
            <w:webHidden/>
          </w:rPr>
          <w:t>22</w:t>
        </w:r>
        <w:r>
          <w:rPr>
            <w:noProof/>
            <w:webHidden/>
          </w:rPr>
          <w:fldChar w:fldCharType="end"/>
        </w:r>
      </w:hyperlink>
    </w:p>
    <w:p w14:paraId="0F36FF88" w14:textId="281A9A95"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6" w:history="1">
        <w:r w:rsidRPr="00B2699D">
          <w:rPr>
            <w:rStyle w:val="Hyperlink"/>
            <w:noProof/>
          </w:rPr>
          <w:t>Figure 14</w:t>
        </w:r>
        <w:r>
          <w:rPr>
            <w:noProof/>
            <w:webHidden/>
          </w:rPr>
          <w:tab/>
        </w:r>
        <w:r>
          <w:rPr>
            <w:noProof/>
            <w:webHidden/>
          </w:rPr>
          <w:fldChar w:fldCharType="begin"/>
        </w:r>
        <w:r>
          <w:rPr>
            <w:noProof/>
            <w:webHidden/>
          </w:rPr>
          <w:instrText xml:space="preserve"> PAGEREF _Toc218441656 \h </w:instrText>
        </w:r>
        <w:r>
          <w:rPr>
            <w:noProof/>
            <w:webHidden/>
          </w:rPr>
        </w:r>
        <w:r>
          <w:rPr>
            <w:noProof/>
            <w:webHidden/>
          </w:rPr>
          <w:fldChar w:fldCharType="separate"/>
        </w:r>
        <w:r>
          <w:rPr>
            <w:noProof/>
            <w:webHidden/>
          </w:rPr>
          <w:t>22</w:t>
        </w:r>
        <w:r>
          <w:rPr>
            <w:noProof/>
            <w:webHidden/>
          </w:rPr>
          <w:fldChar w:fldCharType="end"/>
        </w:r>
      </w:hyperlink>
    </w:p>
    <w:p w14:paraId="4BF5C153" w14:textId="33849E1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7" w:history="1">
        <w:r w:rsidRPr="00B2699D">
          <w:rPr>
            <w:rStyle w:val="Hyperlink"/>
            <w:noProof/>
          </w:rPr>
          <w:t>Figure 15</w:t>
        </w:r>
        <w:r>
          <w:rPr>
            <w:noProof/>
            <w:webHidden/>
          </w:rPr>
          <w:tab/>
        </w:r>
        <w:r>
          <w:rPr>
            <w:noProof/>
            <w:webHidden/>
          </w:rPr>
          <w:fldChar w:fldCharType="begin"/>
        </w:r>
        <w:r>
          <w:rPr>
            <w:noProof/>
            <w:webHidden/>
          </w:rPr>
          <w:instrText xml:space="preserve"> PAGEREF _Toc218441657 \h </w:instrText>
        </w:r>
        <w:r>
          <w:rPr>
            <w:noProof/>
            <w:webHidden/>
          </w:rPr>
        </w:r>
        <w:r>
          <w:rPr>
            <w:noProof/>
            <w:webHidden/>
          </w:rPr>
          <w:fldChar w:fldCharType="separate"/>
        </w:r>
        <w:r>
          <w:rPr>
            <w:noProof/>
            <w:webHidden/>
          </w:rPr>
          <w:t>25</w:t>
        </w:r>
        <w:r>
          <w:rPr>
            <w:noProof/>
            <w:webHidden/>
          </w:rPr>
          <w:fldChar w:fldCharType="end"/>
        </w:r>
      </w:hyperlink>
    </w:p>
    <w:p w14:paraId="2E065A7B" w14:textId="70B8CA5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8" w:history="1">
        <w:r w:rsidRPr="00B2699D">
          <w:rPr>
            <w:rStyle w:val="Hyperlink"/>
            <w:noProof/>
          </w:rPr>
          <w:t>Figure 16</w:t>
        </w:r>
        <w:r>
          <w:rPr>
            <w:noProof/>
            <w:webHidden/>
          </w:rPr>
          <w:tab/>
        </w:r>
        <w:r>
          <w:rPr>
            <w:noProof/>
            <w:webHidden/>
          </w:rPr>
          <w:fldChar w:fldCharType="begin"/>
        </w:r>
        <w:r>
          <w:rPr>
            <w:noProof/>
            <w:webHidden/>
          </w:rPr>
          <w:instrText xml:space="preserve"> PAGEREF _Toc218441658 \h </w:instrText>
        </w:r>
        <w:r>
          <w:rPr>
            <w:noProof/>
            <w:webHidden/>
          </w:rPr>
        </w:r>
        <w:r>
          <w:rPr>
            <w:noProof/>
            <w:webHidden/>
          </w:rPr>
          <w:fldChar w:fldCharType="separate"/>
        </w:r>
        <w:r>
          <w:rPr>
            <w:noProof/>
            <w:webHidden/>
          </w:rPr>
          <w:t>25</w:t>
        </w:r>
        <w:r>
          <w:rPr>
            <w:noProof/>
            <w:webHidden/>
          </w:rPr>
          <w:fldChar w:fldCharType="end"/>
        </w:r>
      </w:hyperlink>
    </w:p>
    <w:p w14:paraId="44C9E58B" w14:textId="224D853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9" w:history="1">
        <w:r w:rsidRPr="00B2699D">
          <w:rPr>
            <w:rStyle w:val="Hyperlink"/>
            <w:noProof/>
          </w:rPr>
          <w:t>Figure 17</w:t>
        </w:r>
        <w:r>
          <w:rPr>
            <w:noProof/>
            <w:webHidden/>
          </w:rPr>
          <w:tab/>
        </w:r>
        <w:r>
          <w:rPr>
            <w:noProof/>
            <w:webHidden/>
          </w:rPr>
          <w:fldChar w:fldCharType="begin"/>
        </w:r>
        <w:r>
          <w:rPr>
            <w:noProof/>
            <w:webHidden/>
          </w:rPr>
          <w:instrText xml:space="preserve"> PAGEREF _Toc218441659 \h </w:instrText>
        </w:r>
        <w:r>
          <w:rPr>
            <w:noProof/>
            <w:webHidden/>
          </w:rPr>
        </w:r>
        <w:r>
          <w:rPr>
            <w:noProof/>
            <w:webHidden/>
          </w:rPr>
          <w:fldChar w:fldCharType="separate"/>
        </w:r>
        <w:r>
          <w:rPr>
            <w:noProof/>
            <w:webHidden/>
          </w:rPr>
          <w:t>26</w:t>
        </w:r>
        <w:r>
          <w:rPr>
            <w:noProof/>
            <w:webHidden/>
          </w:rPr>
          <w:fldChar w:fldCharType="end"/>
        </w:r>
      </w:hyperlink>
    </w:p>
    <w:p w14:paraId="1077DC91" w14:textId="214FB9A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0" w:history="1">
        <w:r w:rsidRPr="00B2699D">
          <w:rPr>
            <w:rStyle w:val="Hyperlink"/>
            <w:noProof/>
          </w:rPr>
          <w:t>Figure 18</w:t>
        </w:r>
        <w:r>
          <w:rPr>
            <w:noProof/>
            <w:webHidden/>
          </w:rPr>
          <w:tab/>
        </w:r>
        <w:r>
          <w:rPr>
            <w:noProof/>
            <w:webHidden/>
          </w:rPr>
          <w:fldChar w:fldCharType="begin"/>
        </w:r>
        <w:r>
          <w:rPr>
            <w:noProof/>
            <w:webHidden/>
          </w:rPr>
          <w:instrText xml:space="preserve"> PAGEREF _Toc218441660 \h </w:instrText>
        </w:r>
        <w:r>
          <w:rPr>
            <w:noProof/>
            <w:webHidden/>
          </w:rPr>
        </w:r>
        <w:r>
          <w:rPr>
            <w:noProof/>
            <w:webHidden/>
          </w:rPr>
          <w:fldChar w:fldCharType="separate"/>
        </w:r>
        <w:r>
          <w:rPr>
            <w:noProof/>
            <w:webHidden/>
          </w:rPr>
          <w:t>26</w:t>
        </w:r>
        <w:r>
          <w:rPr>
            <w:noProof/>
            <w:webHidden/>
          </w:rPr>
          <w:fldChar w:fldCharType="end"/>
        </w:r>
      </w:hyperlink>
    </w:p>
    <w:p w14:paraId="61555CB3" w14:textId="30BD7C35"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1" w:history="1">
        <w:r w:rsidRPr="00B2699D">
          <w:rPr>
            <w:rStyle w:val="Hyperlink"/>
            <w:noProof/>
          </w:rPr>
          <w:t>Figure 19</w:t>
        </w:r>
        <w:r>
          <w:rPr>
            <w:noProof/>
            <w:webHidden/>
          </w:rPr>
          <w:tab/>
        </w:r>
        <w:r>
          <w:rPr>
            <w:noProof/>
            <w:webHidden/>
          </w:rPr>
          <w:fldChar w:fldCharType="begin"/>
        </w:r>
        <w:r>
          <w:rPr>
            <w:noProof/>
            <w:webHidden/>
          </w:rPr>
          <w:instrText xml:space="preserve"> PAGEREF _Toc218441661 \h </w:instrText>
        </w:r>
        <w:r>
          <w:rPr>
            <w:noProof/>
            <w:webHidden/>
          </w:rPr>
        </w:r>
        <w:r>
          <w:rPr>
            <w:noProof/>
            <w:webHidden/>
          </w:rPr>
          <w:fldChar w:fldCharType="separate"/>
        </w:r>
        <w:r>
          <w:rPr>
            <w:noProof/>
            <w:webHidden/>
          </w:rPr>
          <w:t>26</w:t>
        </w:r>
        <w:r>
          <w:rPr>
            <w:noProof/>
            <w:webHidden/>
          </w:rPr>
          <w:fldChar w:fldCharType="end"/>
        </w:r>
      </w:hyperlink>
    </w:p>
    <w:p w14:paraId="22D21772" w14:textId="3191ADBE"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2" w:history="1">
        <w:r w:rsidRPr="00B2699D">
          <w:rPr>
            <w:rStyle w:val="Hyperlink"/>
            <w:noProof/>
          </w:rPr>
          <w:t>Figure 20</w:t>
        </w:r>
        <w:r>
          <w:rPr>
            <w:noProof/>
            <w:webHidden/>
          </w:rPr>
          <w:tab/>
        </w:r>
        <w:r>
          <w:rPr>
            <w:noProof/>
            <w:webHidden/>
          </w:rPr>
          <w:fldChar w:fldCharType="begin"/>
        </w:r>
        <w:r>
          <w:rPr>
            <w:noProof/>
            <w:webHidden/>
          </w:rPr>
          <w:instrText xml:space="preserve"> PAGEREF _Toc218441662 \h </w:instrText>
        </w:r>
        <w:r>
          <w:rPr>
            <w:noProof/>
            <w:webHidden/>
          </w:rPr>
        </w:r>
        <w:r>
          <w:rPr>
            <w:noProof/>
            <w:webHidden/>
          </w:rPr>
          <w:fldChar w:fldCharType="separate"/>
        </w:r>
        <w:r>
          <w:rPr>
            <w:noProof/>
            <w:webHidden/>
          </w:rPr>
          <w:t>27</w:t>
        </w:r>
        <w:r>
          <w:rPr>
            <w:noProof/>
            <w:webHidden/>
          </w:rPr>
          <w:fldChar w:fldCharType="end"/>
        </w:r>
      </w:hyperlink>
    </w:p>
    <w:p w14:paraId="70DA30C6" w14:textId="23A22F8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3" w:history="1">
        <w:r w:rsidRPr="00B2699D">
          <w:rPr>
            <w:rStyle w:val="Hyperlink"/>
            <w:noProof/>
          </w:rPr>
          <w:t>Figure 21</w:t>
        </w:r>
        <w:r>
          <w:rPr>
            <w:noProof/>
            <w:webHidden/>
          </w:rPr>
          <w:tab/>
        </w:r>
        <w:r>
          <w:rPr>
            <w:noProof/>
            <w:webHidden/>
          </w:rPr>
          <w:fldChar w:fldCharType="begin"/>
        </w:r>
        <w:r>
          <w:rPr>
            <w:noProof/>
            <w:webHidden/>
          </w:rPr>
          <w:instrText xml:space="preserve"> PAGEREF _Toc218441663 \h </w:instrText>
        </w:r>
        <w:r>
          <w:rPr>
            <w:noProof/>
            <w:webHidden/>
          </w:rPr>
        </w:r>
        <w:r>
          <w:rPr>
            <w:noProof/>
            <w:webHidden/>
          </w:rPr>
          <w:fldChar w:fldCharType="separate"/>
        </w:r>
        <w:r>
          <w:rPr>
            <w:noProof/>
            <w:webHidden/>
          </w:rPr>
          <w:t>27</w:t>
        </w:r>
        <w:r>
          <w:rPr>
            <w:noProof/>
            <w:webHidden/>
          </w:rPr>
          <w:fldChar w:fldCharType="end"/>
        </w:r>
      </w:hyperlink>
    </w:p>
    <w:p w14:paraId="7D8E1D41" w14:textId="4449CBD2"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4" w:history="1">
        <w:r w:rsidRPr="00B2699D">
          <w:rPr>
            <w:rStyle w:val="Hyperlink"/>
            <w:noProof/>
          </w:rPr>
          <w:t>Figure 22</w:t>
        </w:r>
        <w:r>
          <w:rPr>
            <w:noProof/>
            <w:webHidden/>
          </w:rPr>
          <w:tab/>
        </w:r>
        <w:r>
          <w:rPr>
            <w:noProof/>
            <w:webHidden/>
          </w:rPr>
          <w:fldChar w:fldCharType="begin"/>
        </w:r>
        <w:r>
          <w:rPr>
            <w:noProof/>
            <w:webHidden/>
          </w:rPr>
          <w:instrText xml:space="preserve"> PAGEREF _Toc218441664 \h </w:instrText>
        </w:r>
        <w:r>
          <w:rPr>
            <w:noProof/>
            <w:webHidden/>
          </w:rPr>
        </w:r>
        <w:r>
          <w:rPr>
            <w:noProof/>
            <w:webHidden/>
          </w:rPr>
          <w:fldChar w:fldCharType="separate"/>
        </w:r>
        <w:r>
          <w:rPr>
            <w:noProof/>
            <w:webHidden/>
          </w:rPr>
          <w:t>28</w:t>
        </w:r>
        <w:r>
          <w:rPr>
            <w:noProof/>
            <w:webHidden/>
          </w:rPr>
          <w:fldChar w:fldCharType="end"/>
        </w:r>
      </w:hyperlink>
    </w:p>
    <w:p w14:paraId="5005343C" w14:textId="1ACE002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5" w:history="1">
        <w:r w:rsidRPr="00B2699D">
          <w:rPr>
            <w:rStyle w:val="Hyperlink"/>
            <w:noProof/>
          </w:rPr>
          <w:t>Figure 23</w:t>
        </w:r>
        <w:r>
          <w:rPr>
            <w:noProof/>
            <w:webHidden/>
          </w:rPr>
          <w:tab/>
        </w:r>
        <w:r>
          <w:rPr>
            <w:noProof/>
            <w:webHidden/>
          </w:rPr>
          <w:fldChar w:fldCharType="begin"/>
        </w:r>
        <w:r>
          <w:rPr>
            <w:noProof/>
            <w:webHidden/>
          </w:rPr>
          <w:instrText xml:space="preserve"> PAGEREF _Toc218441665 \h </w:instrText>
        </w:r>
        <w:r>
          <w:rPr>
            <w:noProof/>
            <w:webHidden/>
          </w:rPr>
        </w:r>
        <w:r>
          <w:rPr>
            <w:noProof/>
            <w:webHidden/>
          </w:rPr>
          <w:fldChar w:fldCharType="separate"/>
        </w:r>
        <w:r>
          <w:rPr>
            <w:noProof/>
            <w:webHidden/>
          </w:rPr>
          <w:t>28</w:t>
        </w:r>
        <w:r>
          <w:rPr>
            <w:noProof/>
            <w:webHidden/>
          </w:rPr>
          <w:fldChar w:fldCharType="end"/>
        </w:r>
      </w:hyperlink>
    </w:p>
    <w:p w14:paraId="72B1B1BE" w14:textId="008DC0EB"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6" w:history="1">
        <w:r w:rsidRPr="00B2699D">
          <w:rPr>
            <w:rStyle w:val="Hyperlink"/>
            <w:noProof/>
          </w:rPr>
          <w:t>Figure 24</w:t>
        </w:r>
        <w:r>
          <w:rPr>
            <w:noProof/>
            <w:webHidden/>
          </w:rPr>
          <w:tab/>
        </w:r>
        <w:r>
          <w:rPr>
            <w:noProof/>
            <w:webHidden/>
          </w:rPr>
          <w:fldChar w:fldCharType="begin"/>
        </w:r>
        <w:r>
          <w:rPr>
            <w:noProof/>
            <w:webHidden/>
          </w:rPr>
          <w:instrText xml:space="preserve"> PAGEREF _Toc218441666 \h </w:instrText>
        </w:r>
        <w:r>
          <w:rPr>
            <w:noProof/>
            <w:webHidden/>
          </w:rPr>
        </w:r>
        <w:r>
          <w:rPr>
            <w:noProof/>
            <w:webHidden/>
          </w:rPr>
          <w:fldChar w:fldCharType="separate"/>
        </w:r>
        <w:r>
          <w:rPr>
            <w:noProof/>
            <w:webHidden/>
          </w:rPr>
          <w:t>28</w:t>
        </w:r>
        <w:r>
          <w:rPr>
            <w:noProof/>
            <w:webHidden/>
          </w:rPr>
          <w:fldChar w:fldCharType="end"/>
        </w:r>
      </w:hyperlink>
    </w:p>
    <w:p w14:paraId="25FCBEF6" w14:textId="6C57AFC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7" w:history="1">
        <w:r w:rsidRPr="00B2699D">
          <w:rPr>
            <w:rStyle w:val="Hyperlink"/>
            <w:noProof/>
          </w:rPr>
          <w:t>Figure 25</w:t>
        </w:r>
        <w:r>
          <w:rPr>
            <w:noProof/>
            <w:webHidden/>
          </w:rPr>
          <w:tab/>
        </w:r>
        <w:r>
          <w:rPr>
            <w:noProof/>
            <w:webHidden/>
          </w:rPr>
          <w:fldChar w:fldCharType="begin"/>
        </w:r>
        <w:r>
          <w:rPr>
            <w:noProof/>
            <w:webHidden/>
          </w:rPr>
          <w:instrText xml:space="preserve"> PAGEREF _Toc218441667 \h </w:instrText>
        </w:r>
        <w:r>
          <w:rPr>
            <w:noProof/>
            <w:webHidden/>
          </w:rPr>
        </w:r>
        <w:r>
          <w:rPr>
            <w:noProof/>
            <w:webHidden/>
          </w:rPr>
          <w:fldChar w:fldCharType="separate"/>
        </w:r>
        <w:r>
          <w:rPr>
            <w:noProof/>
            <w:webHidden/>
          </w:rPr>
          <w:t>32</w:t>
        </w:r>
        <w:r>
          <w:rPr>
            <w:noProof/>
            <w:webHidden/>
          </w:rPr>
          <w:fldChar w:fldCharType="end"/>
        </w:r>
      </w:hyperlink>
    </w:p>
    <w:p w14:paraId="6C369D6F" w14:textId="367A81B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8" w:history="1">
        <w:r w:rsidRPr="00B2699D">
          <w:rPr>
            <w:rStyle w:val="Hyperlink"/>
            <w:noProof/>
          </w:rPr>
          <w:t>Figure 26</w:t>
        </w:r>
        <w:r>
          <w:rPr>
            <w:noProof/>
            <w:webHidden/>
          </w:rPr>
          <w:tab/>
        </w:r>
        <w:r>
          <w:rPr>
            <w:noProof/>
            <w:webHidden/>
          </w:rPr>
          <w:fldChar w:fldCharType="begin"/>
        </w:r>
        <w:r>
          <w:rPr>
            <w:noProof/>
            <w:webHidden/>
          </w:rPr>
          <w:instrText xml:space="preserve"> PAGEREF _Toc218441668 \h </w:instrText>
        </w:r>
        <w:r>
          <w:rPr>
            <w:noProof/>
            <w:webHidden/>
          </w:rPr>
        </w:r>
        <w:r>
          <w:rPr>
            <w:noProof/>
            <w:webHidden/>
          </w:rPr>
          <w:fldChar w:fldCharType="separate"/>
        </w:r>
        <w:r>
          <w:rPr>
            <w:noProof/>
            <w:webHidden/>
          </w:rPr>
          <w:t>32</w:t>
        </w:r>
        <w:r>
          <w:rPr>
            <w:noProof/>
            <w:webHidden/>
          </w:rPr>
          <w:fldChar w:fldCharType="end"/>
        </w:r>
      </w:hyperlink>
    </w:p>
    <w:p w14:paraId="0642A2C4" w14:textId="58CA136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9" w:history="1">
        <w:r w:rsidRPr="00B2699D">
          <w:rPr>
            <w:rStyle w:val="Hyperlink"/>
            <w:noProof/>
          </w:rPr>
          <w:t>Figure 27</w:t>
        </w:r>
        <w:r>
          <w:rPr>
            <w:noProof/>
            <w:webHidden/>
          </w:rPr>
          <w:tab/>
        </w:r>
        <w:r>
          <w:rPr>
            <w:noProof/>
            <w:webHidden/>
          </w:rPr>
          <w:fldChar w:fldCharType="begin"/>
        </w:r>
        <w:r>
          <w:rPr>
            <w:noProof/>
            <w:webHidden/>
          </w:rPr>
          <w:instrText xml:space="preserve"> PAGEREF _Toc218441669 \h </w:instrText>
        </w:r>
        <w:r>
          <w:rPr>
            <w:noProof/>
            <w:webHidden/>
          </w:rPr>
        </w:r>
        <w:r>
          <w:rPr>
            <w:noProof/>
            <w:webHidden/>
          </w:rPr>
          <w:fldChar w:fldCharType="separate"/>
        </w:r>
        <w:r>
          <w:rPr>
            <w:noProof/>
            <w:webHidden/>
          </w:rPr>
          <w:t>33</w:t>
        </w:r>
        <w:r>
          <w:rPr>
            <w:noProof/>
            <w:webHidden/>
          </w:rPr>
          <w:fldChar w:fldCharType="end"/>
        </w:r>
      </w:hyperlink>
    </w:p>
    <w:p w14:paraId="456ADAFF" w14:textId="4DA38DAC"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0" w:history="1">
        <w:r w:rsidRPr="00B2699D">
          <w:rPr>
            <w:rStyle w:val="Hyperlink"/>
            <w:noProof/>
          </w:rPr>
          <w:t>Figure 28</w:t>
        </w:r>
        <w:r>
          <w:rPr>
            <w:noProof/>
            <w:webHidden/>
          </w:rPr>
          <w:tab/>
        </w:r>
        <w:r>
          <w:rPr>
            <w:noProof/>
            <w:webHidden/>
          </w:rPr>
          <w:fldChar w:fldCharType="begin"/>
        </w:r>
        <w:r>
          <w:rPr>
            <w:noProof/>
            <w:webHidden/>
          </w:rPr>
          <w:instrText xml:space="preserve"> PAGEREF _Toc218441670 \h </w:instrText>
        </w:r>
        <w:r>
          <w:rPr>
            <w:noProof/>
            <w:webHidden/>
          </w:rPr>
        </w:r>
        <w:r>
          <w:rPr>
            <w:noProof/>
            <w:webHidden/>
          </w:rPr>
          <w:fldChar w:fldCharType="separate"/>
        </w:r>
        <w:r>
          <w:rPr>
            <w:noProof/>
            <w:webHidden/>
          </w:rPr>
          <w:t>33</w:t>
        </w:r>
        <w:r>
          <w:rPr>
            <w:noProof/>
            <w:webHidden/>
          </w:rPr>
          <w:fldChar w:fldCharType="end"/>
        </w:r>
      </w:hyperlink>
    </w:p>
    <w:p w14:paraId="2F603F68" w14:textId="1ECDEF8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1" w:history="1">
        <w:r w:rsidRPr="00B2699D">
          <w:rPr>
            <w:rStyle w:val="Hyperlink"/>
            <w:noProof/>
          </w:rPr>
          <w:t>Figure 29</w:t>
        </w:r>
        <w:r>
          <w:rPr>
            <w:noProof/>
            <w:webHidden/>
          </w:rPr>
          <w:tab/>
        </w:r>
        <w:r>
          <w:rPr>
            <w:noProof/>
            <w:webHidden/>
          </w:rPr>
          <w:fldChar w:fldCharType="begin"/>
        </w:r>
        <w:r>
          <w:rPr>
            <w:noProof/>
            <w:webHidden/>
          </w:rPr>
          <w:instrText xml:space="preserve"> PAGEREF _Toc218441671 \h </w:instrText>
        </w:r>
        <w:r>
          <w:rPr>
            <w:noProof/>
            <w:webHidden/>
          </w:rPr>
        </w:r>
        <w:r>
          <w:rPr>
            <w:noProof/>
            <w:webHidden/>
          </w:rPr>
          <w:fldChar w:fldCharType="separate"/>
        </w:r>
        <w:r>
          <w:rPr>
            <w:noProof/>
            <w:webHidden/>
          </w:rPr>
          <w:t>34</w:t>
        </w:r>
        <w:r>
          <w:rPr>
            <w:noProof/>
            <w:webHidden/>
          </w:rPr>
          <w:fldChar w:fldCharType="end"/>
        </w:r>
      </w:hyperlink>
    </w:p>
    <w:p w14:paraId="1A6D394C" w14:textId="4E788F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2" w:history="1">
        <w:r w:rsidRPr="00B2699D">
          <w:rPr>
            <w:rStyle w:val="Hyperlink"/>
            <w:noProof/>
          </w:rPr>
          <w:t>Figure 30</w:t>
        </w:r>
        <w:r>
          <w:rPr>
            <w:noProof/>
            <w:webHidden/>
          </w:rPr>
          <w:tab/>
        </w:r>
        <w:r>
          <w:rPr>
            <w:noProof/>
            <w:webHidden/>
          </w:rPr>
          <w:fldChar w:fldCharType="begin"/>
        </w:r>
        <w:r>
          <w:rPr>
            <w:noProof/>
            <w:webHidden/>
          </w:rPr>
          <w:instrText xml:space="preserve"> PAGEREF _Toc218441672 \h </w:instrText>
        </w:r>
        <w:r>
          <w:rPr>
            <w:noProof/>
            <w:webHidden/>
          </w:rPr>
        </w:r>
        <w:r>
          <w:rPr>
            <w:noProof/>
            <w:webHidden/>
          </w:rPr>
          <w:fldChar w:fldCharType="separate"/>
        </w:r>
        <w:r>
          <w:rPr>
            <w:noProof/>
            <w:webHidden/>
          </w:rPr>
          <w:t>35</w:t>
        </w:r>
        <w:r>
          <w:rPr>
            <w:noProof/>
            <w:webHidden/>
          </w:rPr>
          <w:fldChar w:fldCharType="end"/>
        </w:r>
      </w:hyperlink>
    </w:p>
    <w:p w14:paraId="6B3BDB25" w14:textId="1B3D8E6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3" w:history="1">
        <w:r w:rsidRPr="00B2699D">
          <w:rPr>
            <w:rStyle w:val="Hyperlink"/>
            <w:noProof/>
          </w:rPr>
          <w:t>Figure 31</w:t>
        </w:r>
        <w:r>
          <w:rPr>
            <w:noProof/>
            <w:webHidden/>
          </w:rPr>
          <w:tab/>
        </w:r>
        <w:r>
          <w:rPr>
            <w:noProof/>
            <w:webHidden/>
          </w:rPr>
          <w:fldChar w:fldCharType="begin"/>
        </w:r>
        <w:r>
          <w:rPr>
            <w:noProof/>
            <w:webHidden/>
          </w:rPr>
          <w:instrText xml:space="preserve"> PAGEREF _Toc218441673 \h </w:instrText>
        </w:r>
        <w:r>
          <w:rPr>
            <w:noProof/>
            <w:webHidden/>
          </w:rPr>
        </w:r>
        <w:r>
          <w:rPr>
            <w:noProof/>
            <w:webHidden/>
          </w:rPr>
          <w:fldChar w:fldCharType="separate"/>
        </w:r>
        <w:r>
          <w:rPr>
            <w:noProof/>
            <w:webHidden/>
          </w:rPr>
          <w:t>35</w:t>
        </w:r>
        <w:r>
          <w:rPr>
            <w:noProof/>
            <w:webHidden/>
          </w:rPr>
          <w:fldChar w:fldCharType="end"/>
        </w:r>
      </w:hyperlink>
    </w:p>
    <w:p w14:paraId="7252FFAB" w14:textId="6E860DD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4" w:history="1">
        <w:r w:rsidRPr="00B2699D">
          <w:rPr>
            <w:rStyle w:val="Hyperlink"/>
            <w:noProof/>
          </w:rPr>
          <w:t>Figure 32</w:t>
        </w:r>
        <w:r>
          <w:rPr>
            <w:noProof/>
            <w:webHidden/>
          </w:rPr>
          <w:tab/>
        </w:r>
        <w:r>
          <w:rPr>
            <w:noProof/>
            <w:webHidden/>
          </w:rPr>
          <w:fldChar w:fldCharType="begin"/>
        </w:r>
        <w:r>
          <w:rPr>
            <w:noProof/>
            <w:webHidden/>
          </w:rPr>
          <w:instrText xml:space="preserve"> PAGEREF _Toc218441674 \h </w:instrText>
        </w:r>
        <w:r>
          <w:rPr>
            <w:noProof/>
            <w:webHidden/>
          </w:rPr>
        </w:r>
        <w:r>
          <w:rPr>
            <w:noProof/>
            <w:webHidden/>
          </w:rPr>
          <w:fldChar w:fldCharType="separate"/>
        </w:r>
        <w:r>
          <w:rPr>
            <w:noProof/>
            <w:webHidden/>
          </w:rPr>
          <w:t>35</w:t>
        </w:r>
        <w:r>
          <w:rPr>
            <w:noProof/>
            <w:webHidden/>
          </w:rPr>
          <w:fldChar w:fldCharType="end"/>
        </w:r>
      </w:hyperlink>
    </w:p>
    <w:p w14:paraId="75272C3E" w14:textId="1E5C875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5" w:history="1">
        <w:r w:rsidRPr="00B2699D">
          <w:rPr>
            <w:rStyle w:val="Hyperlink"/>
            <w:noProof/>
          </w:rPr>
          <w:t>Figure 33</w:t>
        </w:r>
        <w:r>
          <w:rPr>
            <w:noProof/>
            <w:webHidden/>
          </w:rPr>
          <w:tab/>
        </w:r>
        <w:r>
          <w:rPr>
            <w:noProof/>
            <w:webHidden/>
          </w:rPr>
          <w:fldChar w:fldCharType="begin"/>
        </w:r>
        <w:r>
          <w:rPr>
            <w:noProof/>
            <w:webHidden/>
          </w:rPr>
          <w:instrText xml:space="preserve"> PAGEREF _Toc218441675 \h </w:instrText>
        </w:r>
        <w:r>
          <w:rPr>
            <w:noProof/>
            <w:webHidden/>
          </w:rPr>
        </w:r>
        <w:r>
          <w:rPr>
            <w:noProof/>
            <w:webHidden/>
          </w:rPr>
          <w:fldChar w:fldCharType="separate"/>
        </w:r>
        <w:r>
          <w:rPr>
            <w:noProof/>
            <w:webHidden/>
          </w:rPr>
          <w:t>36</w:t>
        </w:r>
        <w:r>
          <w:rPr>
            <w:noProof/>
            <w:webHidden/>
          </w:rPr>
          <w:fldChar w:fldCharType="end"/>
        </w:r>
      </w:hyperlink>
    </w:p>
    <w:p w14:paraId="7AD940BA" w14:textId="009DDF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6" w:history="1">
        <w:r w:rsidRPr="00B2699D">
          <w:rPr>
            <w:rStyle w:val="Hyperlink"/>
            <w:noProof/>
          </w:rPr>
          <w:t>Figure 34</w:t>
        </w:r>
        <w:r>
          <w:rPr>
            <w:noProof/>
            <w:webHidden/>
          </w:rPr>
          <w:tab/>
        </w:r>
        <w:r>
          <w:rPr>
            <w:noProof/>
            <w:webHidden/>
          </w:rPr>
          <w:fldChar w:fldCharType="begin"/>
        </w:r>
        <w:r>
          <w:rPr>
            <w:noProof/>
            <w:webHidden/>
          </w:rPr>
          <w:instrText xml:space="preserve"> PAGEREF _Toc218441676 \h </w:instrText>
        </w:r>
        <w:r>
          <w:rPr>
            <w:noProof/>
            <w:webHidden/>
          </w:rPr>
        </w:r>
        <w:r>
          <w:rPr>
            <w:noProof/>
            <w:webHidden/>
          </w:rPr>
          <w:fldChar w:fldCharType="separate"/>
        </w:r>
        <w:r>
          <w:rPr>
            <w:noProof/>
            <w:webHidden/>
          </w:rPr>
          <w:t>36</w:t>
        </w:r>
        <w:r>
          <w:rPr>
            <w:noProof/>
            <w:webHidden/>
          </w:rPr>
          <w:fldChar w:fldCharType="end"/>
        </w:r>
      </w:hyperlink>
    </w:p>
    <w:p w14:paraId="7B9529A9" w14:textId="32636EE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7" w:history="1">
        <w:r w:rsidRPr="00B2699D">
          <w:rPr>
            <w:rStyle w:val="Hyperlink"/>
            <w:noProof/>
          </w:rPr>
          <w:t>Figure 35</w:t>
        </w:r>
        <w:r>
          <w:rPr>
            <w:noProof/>
            <w:webHidden/>
          </w:rPr>
          <w:tab/>
        </w:r>
        <w:r>
          <w:rPr>
            <w:noProof/>
            <w:webHidden/>
          </w:rPr>
          <w:fldChar w:fldCharType="begin"/>
        </w:r>
        <w:r>
          <w:rPr>
            <w:noProof/>
            <w:webHidden/>
          </w:rPr>
          <w:instrText xml:space="preserve"> PAGEREF _Toc218441677 \h </w:instrText>
        </w:r>
        <w:r>
          <w:rPr>
            <w:noProof/>
            <w:webHidden/>
          </w:rPr>
        </w:r>
        <w:r>
          <w:rPr>
            <w:noProof/>
            <w:webHidden/>
          </w:rPr>
          <w:fldChar w:fldCharType="separate"/>
        </w:r>
        <w:r>
          <w:rPr>
            <w:noProof/>
            <w:webHidden/>
          </w:rPr>
          <w:t>37</w:t>
        </w:r>
        <w:r>
          <w:rPr>
            <w:noProof/>
            <w:webHidden/>
          </w:rPr>
          <w:fldChar w:fldCharType="end"/>
        </w:r>
      </w:hyperlink>
    </w:p>
    <w:p w14:paraId="246C2F9C" w14:textId="0F1A970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8" w:history="1">
        <w:r w:rsidRPr="00B2699D">
          <w:rPr>
            <w:rStyle w:val="Hyperlink"/>
            <w:noProof/>
          </w:rPr>
          <w:t>Figure 36</w:t>
        </w:r>
        <w:r>
          <w:rPr>
            <w:noProof/>
            <w:webHidden/>
          </w:rPr>
          <w:tab/>
        </w:r>
        <w:r>
          <w:rPr>
            <w:noProof/>
            <w:webHidden/>
          </w:rPr>
          <w:fldChar w:fldCharType="begin"/>
        </w:r>
        <w:r>
          <w:rPr>
            <w:noProof/>
            <w:webHidden/>
          </w:rPr>
          <w:instrText xml:space="preserve"> PAGEREF _Toc218441678 \h </w:instrText>
        </w:r>
        <w:r>
          <w:rPr>
            <w:noProof/>
            <w:webHidden/>
          </w:rPr>
        </w:r>
        <w:r>
          <w:rPr>
            <w:noProof/>
            <w:webHidden/>
          </w:rPr>
          <w:fldChar w:fldCharType="separate"/>
        </w:r>
        <w:r>
          <w:rPr>
            <w:noProof/>
            <w:webHidden/>
          </w:rPr>
          <w:t>37</w:t>
        </w:r>
        <w:r>
          <w:rPr>
            <w:noProof/>
            <w:webHidden/>
          </w:rPr>
          <w:fldChar w:fldCharType="end"/>
        </w:r>
      </w:hyperlink>
    </w:p>
    <w:p w14:paraId="656B26D9" w14:textId="116047D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9" w:history="1">
        <w:r w:rsidRPr="00B2699D">
          <w:rPr>
            <w:rStyle w:val="Hyperlink"/>
            <w:noProof/>
          </w:rPr>
          <w:t>Figure 37</w:t>
        </w:r>
        <w:r>
          <w:rPr>
            <w:noProof/>
            <w:webHidden/>
          </w:rPr>
          <w:tab/>
        </w:r>
        <w:r>
          <w:rPr>
            <w:noProof/>
            <w:webHidden/>
          </w:rPr>
          <w:fldChar w:fldCharType="begin"/>
        </w:r>
        <w:r>
          <w:rPr>
            <w:noProof/>
            <w:webHidden/>
          </w:rPr>
          <w:instrText xml:space="preserve"> PAGEREF _Toc218441679 \h </w:instrText>
        </w:r>
        <w:r>
          <w:rPr>
            <w:noProof/>
            <w:webHidden/>
          </w:rPr>
        </w:r>
        <w:r>
          <w:rPr>
            <w:noProof/>
            <w:webHidden/>
          </w:rPr>
          <w:fldChar w:fldCharType="separate"/>
        </w:r>
        <w:r>
          <w:rPr>
            <w:noProof/>
            <w:webHidden/>
          </w:rPr>
          <w:t>38</w:t>
        </w:r>
        <w:r>
          <w:rPr>
            <w:noProof/>
            <w:webHidden/>
          </w:rPr>
          <w:fldChar w:fldCharType="end"/>
        </w:r>
      </w:hyperlink>
    </w:p>
    <w:p w14:paraId="5ABE2EFE" w14:textId="574DC45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0" w:history="1">
        <w:r w:rsidRPr="00B2699D">
          <w:rPr>
            <w:rStyle w:val="Hyperlink"/>
            <w:noProof/>
          </w:rPr>
          <w:t>Figure 38</w:t>
        </w:r>
        <w:r>
          <w:rPr>
            <w:noProof/>
            <w:webHidden/>
          </w:rPr>
          <w:tab/>
        </w:r>
        <w:r>
          <w:rPr>
            <w:noProof/>
            <w:webHidden/>
          </w:rPr>
          <w:fldChar w:fldCharType="begin"/>
        </w:r>
        <w:r>
          <w:rPr>
            <w:noProof/>
            <w:webHidden/>
          </w:rPr>
          <w:instrText xml:space="preserve"> PAGEREF _Toc218441680 \h </w:instrText>
        </w:r>
        <w:r>
          <w:rPr>
            <w:noProof/>
            <w:webHidden/>
          </w:rPr>
        </w:r>
        <w:r>
          <w:rPr>
            <w:noProof/>
            <w:webHidden/>
          </w:rPr>
          <w:fldChar w:fldCharType="separate"/>
        </w:r>
        <w:r>
          <w:rPr>
            <w:noProof/>
            <w:webHidden/>
          </w:rPr>
          <w:t>38</w:t>
        </w:r>
        <w:r>
          <w:rPr>
            <w:noProof/>
            <w:webHidden/>
          </w:rPr>
          <w:fldChar w:fldCharType="end"/>
        </w:r>
      </w:hyperlink>
    </w:p>
    <w:p w14:paraId="4D1DB026" w14:textId="5CE2F3B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1" w:history="1">
        <w:r w:rsidRPr="00B2699D">
          <w:rPr>
            <w:rStyle w:val="Hyperlink"/>
            <w:noProof/>
          </w:rPr>
          <w:t>Figure 39</w:t>
        </w:r>
        <w:r>
          <w:rPr>
            <w:noProof/>
            <w:webHidden/>
          </w:rPr>
          <w:tab/>
        </w:r>
        <w:r>
          <w:rPr>
            <w:noProof/>
            <w:webHidden/>
          </w:rPr>
          <w:fldChar w:fldCharType="begin"/>
        </w:r>
        <w:r>
          <w:rPr>
            <w:noProof/>
            <w:webHidden/>
          </w:rPr>
          <w:instrText xml:space="preserve"> PAGEREF _Toc218441681 \h </w:instrText>
        </w:r>
        <w:r>
          <w:rPr>
            <w:noProof/>
            <w:webHidden/>
          </w:rPr>
        </w:r>
        <w:r>
          <w:rPr>
            <w:noProof/>
            <w:webHidden/>
          </w:rPr>
          <w:fldChar w:fldCharType="separate"/>
        </w:r>
        <w:r>
          <w:rPr>
            <w:noProof/>
            <w:webHidden/>
          </w:rPr>
          <w:t>40</w:t>
        </w:r>
        <w:r>
          <w:rPr>
            <w:noProof/>
            <w:webHidden/>
          </w:rPr>
          <w:fldChar w:fldCharType="end"/>
        </w:r>
      </w:hyperlink>
    </w:p>
    <w:p w14:paraId="06FB6E89" w14:textId="24B75D5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2" w:history="1">
        <w:r w:rsidRPr="00B2699D">
          <w:rPr>
            <w:rStyle w:val="Hyperlink"/>
            <w:noProof/>
          </w:rPr>
          <w:t>Figure 40</w:t>
        </w:r>
        <w:r>
          <w:rPr>
            <w:noProof/>
            <w:webHidden/>
          </w:rPr>
          <w:tab/>
        </w:r>
        <w:r>
          <w:rPr>
            <w:noProof/>
            <w:webHidden/>
          </w:rPr>
          <w:fldChar w:fldCharType="begin"/>
        </w:r>
        <w:r>
          <w:rPr>
            <w:noProof/>
            <w:webHidden/>
          </w:rPr>
          <w:instrText xml:space="preserve"> PAGEREF _Toc218441682 \h </w:instrText>
        </w:r>
        <w:r>
          <w:rPr>
            <w:noProof/>
            <w:webHidden/>
          </w:rPr>
        </w:r>
        <w:r>
          <w:rPr>
            <w:noProof/>
            <w:webHidden/>
          </w:rPr>
          <w:fldChar w:fldCharType="separate"/>
        </w:r>
        <w:r>
          <w:rPr>
            <w:noProof/>
            <w:webHidden/>
          </w:rPr>
          <w:t>40</w:t>
        </w:r>
        <w:r>
          <w:rPr>
            <w:noProof/>
            <w:webHidden/>
          </w:rPr>
          <w:fldChar w:fldCharType="end"/>
        </w:r>
      </w:hyperlink>
    </w:p>
    <w:p w14:paraId="76CC313E" w14:textId="45086EF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3" w:history="1">
        <w:r w:rsidRPr="00B2699D">
          <w:rPr>
            <w:rStyle w:val="Hyperlink"/>
            <w:noProof/>
          </w:rPr>
          <w:t>Figure 41</w:t>
        </w:r>
        <w:r>
          <w:rPr>
            <w:noProof/>
            <w:webHidden/>
          </w:rPr>
          <w:tab/>
        </w:r>
        <w:r>
          <w:rPr>
            <w:noProof/>
            <w:webHidden/>
          </w:rPr>
          <w:fldChar w:fldCharType="begin"/>
        </w:r>
        <w:r>
          <w:rPr>
            <w:noProof/>
            <w:webHidden/>
          </w:rPr>
          <w:instrText xml:space="preserve"> PAGEREF _Toc218441683 \h </w:instrText>
        </w:r>
        <w:r>
          <w:rPr>
            <w:noProof/>
            <w:webHidden/>
          </w:rPr>
        </w:r>
        <w:r>
          <w:rPr>
            <w:noProof/>
            <w:webHidden/>
          </w:rPr>
          <w:fldChar w:fldCharType="separate"/>
        </w:r>
        <w:r>
          <w:rPr>
            <w:noProof/>
            <w:webHidden/>
          </w:rPr>
          <w:t>41</w:t>
        </w:r>
        <w:r>
          <w:rPr>
            <w:noProof/>
            <w:webHidden/>
          </w:rPr>
          <w:fldChar w:fldCharType="end"/>
        </w:r>
      </w:hyperlink>
    </w:p>
    <w:p w14:paraId="128A0F90" w14:textId="3787C18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4" w:history="1">
        <w:r w:rsidRPr="00B2699D">
          <w:rPr>
            <w:rStyle w:val="Hyperlink"/>
            <w:noProof/>
          </w:rPr>
          <w:t>Figure 42</w:t>
        </w:r>
        <w:r>
          <w:rPr>
            <w:noProof/>
            <w:webHidden/>
          </w:rPr>
          <w:tab/>
        </w:r>
        <w:r>
          <w:rPr>
            <w:noProof/>
            <w:webHidden/>
          </w:rPr>
          <w:fldChar w:fldCharType="begin"/>
        </w:r>
        <w:r>
          <w:rPr>
            <w:noProof/>
            <w:webHidden/>
          </w:rPr>
          <w:instrText xml:space="preserve"> PAGEREF _Toc218441684 \h </w:instrText>
        </w:r>
        <w:r>
          <w:rPr>
            <w:noProof/>
            <w:webHidden/>
          </w:rPr>
        </w:r>
        <w:r>
          <w:rPr>
            <w:noProof/>
            <w:webHidden/>
          </w:rPr>
          <w:fldChar w:fldCharType="separate"/>
        </w:r>
        <w:r>
          <w:rPr>
            <w:noProof/>
            <w:webHidden/>
          </w:rPr>
          <w:t>41</w:t>
        </w:r>
        <w:r>
          <w:rPr>
            <w:noProof/>
            <w:webHidden/>
          </w:rPr>
          <w:fldChar w:fldCharType="end"/>
        </w:r>
      </w:hyperlink>
    </w:p>
    <w:p w14:paraId="5583BA7D" w14:textId="3252705C"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5" w:history="1">
        <w:r w:rsidRPr="00B2699D">
          <w:rPr>
            <w:rStyle w:val="Hyperlink"/>
            <w:noProof/>
          </w:rPr>
          <w:t>Figure 43</w:t>
        </w:r>
        <w:r>
          <w:rPr>
            <w:noProof/>
            <w:webHidden/>
          </w:rPr>
          <w:tab/>
        </w:r>
        <w:r>
          <w:rPr>
            <w:noProof/>
            <w:webHidden/>
          </w:rPr>
          <w:fldChar w:fldCharType="begin"/>
        </w:r>
        <w:r>
          <w:rPr>
            <w:noProof/>
            <w:webHidden/>
          </w:rPr>
          <w:instrText xml:space="preserve"> PAGEREF _Toc218441685 \h </w:instrText>
        </w:r>
        <w:r>
          <w:rPr>
            <w:noProof/>
            <w:webHidden/>
          </w:rPr>
        </w:r>
        <w:r>
          <w:rPr>
            <w:noProof/>
            <w:webHidden/>
          </w:rPr>
          <w:fldChar w:fldCharType="separate"/>
        </w:r>
        <w:r>
          <w:rPr>
            <w:noProof/>
            <w:webHidden/>
          </w:rPr>
          <w:t>42</w:t>
        </w:r>
        <w:r>
          <w:rPr>
            <w:noProof/>
            <w:webHidden/>
          </w:rPr>
          <w:fldChar w:fldCharType="end"/>
        </w:r>
      </w:hyperlink>
    </w:p>
    <w:p w14:paraId="39962993" w14:textId="5588983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6" w:history="1">
        <w:r w:rsidRPr="00B2699D">
          <w:rPr>
            <w:rStyle w:val="Hyperlink"/>
            <w:noProof/>
          </w:rPr>
          <w:t>Figure 44</w:t>
        </w:r>
        <w:r>
          <w:rPr>
            <w:noProof/>
            <w:webHidden/>
          </w:rPr>
          <w:tab/>
        </w:r>
        <w:r>
          <w:rPr>
            <w:noProof/>
            <w:webHidden/>
          </w:rPr>
          <w:fldChar w:fldCharType="begin"/>
        </w:r>
        <w:r>
          <w:rPr>
            <w:noProof/>
            <w:webHidden/>
          </w:rPr>
          <w:instrText xml:space="preserve"> PAGEREF _Toc218441686 \h </w:instrText>
        </w:r>
        <w:r>
          <w:rPr>
            <w:noProof/>
            <w:webHidden/>
          </w:rPr>
        </w:r>
        <w:r>
          <w:rPr>
            <w:noProof/>
            <w:webHidden/>
          </w:rPr>
          <w:fldChar w:fldCharType="separate"/>
        </w:r>
        <w:r>
          <w:rPr>
            <w:noProof/>
            <w:webHidden/>
          </w:rPr>
          <w:t>42</w:t>
        </w:r>
        <w:r>
          <w:rPr>
            <w:noProof/>
            <w:webHidden/>
          </w:rPr>
          <w:fldChar w:fldCharType="end"/>
        </w:r>
      </w:hyperlink>
    </w:p>
    <w:p w14:paraId="50C5AFE9" w14:textId="04F1D2A9"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7" w:history="1">
        <w:r w:rsidRPr="00B2699D">
          <w:rPr>
            <w:rStyle w:val="Hyperlink"/>
            <w:noProof/>
          </w:rPr>
          <w:t>Figure 45</w:t>
        </w:r>
        <w:r>
          <w:rPr>
            <w:noProof/>
            <w:webHidden/>
          </w:rPr>
          <w:tab/>
        </w:r>
        <w:r>
          <w:rPr>
            <w:noProof/>
            <w:webHidden/>
          </w:rPr>
          <w:fldChar w:fldCharType="begin"/>
        </w:r>
        <w:r>
          <w:rPr>
            <w:noProof/>
            <w:webHidden/>
          </w:rPr>
          <w:instrText xml:space="preserve"> PAGEREF _Toc218441687 \h </w:instrText>
        </w:r>
        <w:r>
          <w:rPr>
            <w:noProof/>
            <w:webHidden/>
          </w:rPr>
        </w:r>
        <w:r>
          <w:rPr>
            <w:noProof/>
            <w:webHidden/>
          </w:rPr>
          <w:fldChar w:fldCharType="separate"/>
        </w:r>
        <w:r>
          <w:rPr>
            <w:noProof/>
            <w:webHidden/>
          </w:rPr>
          <w:t>42</w:t>
        </w:r>
        <w:r>
          <w:rPr>
            <w:noProof/>
            <w:webHidden/>
          </w:rPr>
          <w:fldChar w:fldCharType="end"/>
        </w:r>
      </w:hyperlink>
    </w:p>
    <w:p w14:paraId="4AFA70BC" w14:textId="32FE616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8" w:history="1">
        <w:r w:rsidRPr="00B2699D">
          <w:rPr>
            <w:rStyle w:val="Hyperlink"/>
            <w:noProof/>
          </w:rPr>
          <w:t>Figure 46</w:t>
        </w:r>
        <w:r>
          <w:rPr>
            <w:noProof/>
            <w:webHidden/>
          </w:rPr>
          <w:tab/>
        </w:r>
        <w:r>
          <w:rPr>
            <w:noProof/>
            <w:webHidden/>
          </w:rPr>
          <w:fldChar w:fldCharType="begin"/>
        </w:r>
        <w:r>
          <w:rPr>
            <w:noProof/>
            <w:webHidden/>
          </w:rPr>
          <w:instrText xml:space="preserve"> PAGEREF _Toc218441688 \h </w:instrText>
        </w:r>
        <w:r>
          <w:rPr>
            <w:noProof/>
            <w:webHidden/>
          </w:rPr>
        </w:r>
        <w:r>
          <w:rPr>
            <w:noProof/>
            <w:webHidden/>
          </w:rPr>
          <w:fldChar w:fldCharType="separate"/>
        </w:r>
        <w:r>
          <w:rPr>
            <w:noProof/>
            <w:webHidden/>
          </w:rPr>
          <w:t>43</w:t>
        </w:r>
        <w:r>
          <w:rPr>
            <w:noProof/>
            <w:webHidden/>
          </w:rPr>
          <w:fldChar w:fldCharType="end"/>
        </w:r>
      </w:hyperlink>
    </w:p>
    <w:p w14:paraId="04C3B624" w14:textId="364EE78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9" w:history="1">
        <w:r w:rsidRPr="00B2699D">
          <w:rPr>
            <w:rStyle w:val="Hyperlink"/>
            <w:noProof/>
          </w:rPr>
          <w:t>Figure 47</w:t>
        </w:r>
        <w:r>
          <w:rPr>
            <w:noProof/>
            <w:webHidden/>
          </w:rPr>
          <w:tab/>
        </w:r>
        <w:r>
          <w:rPr>
            <w:noProof/>
            <w:webHidden/>
          </w:rPr>
          <w:fldChar w:fldCharType="begin"/>
        </w:r>
        <w:r>
          <w:rPr>
            <w:noProof/>
            <w:webHidden/>
          </w:rPr>
          <w:instrText xml:space="preserve"> PAGEREF _Toc218441689 \h </w:instrText>
        </w:r>
        <w:r>
          <w:rPr>
            <w:noProof/>
            <w:webHidden/>
          </w:rPr>
        </w:r>
        <w:r>
          <w:rPr>
            <w:noProof/>
            <w:webHidden/>
          </w:rPr>
          <w:fldChar w:fldCharType="separate"/>
        </w:r>
        <w:r>
          <w:rPr>
            <w:noProof/>
            <w:webHidden/>
          </w:rPr>
          <w:t>43</w:t>
        </w:r>
        <w:r>
          <w:rPr>
            <w:noProof/>
            <w:webHidden/>
          </w:rPr>
          <w:fldChar w:fldCharType="end"/>
        </w:r>
      </w:hyperlink>
    </w:p>
    <w:p w14:paraId="632F2E63" w14:textId="0781C66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0" w:history="1">
        <w:r w:rsidRPr="00B2699D">
          <w:rPr>
            <w:rStyle w:val="Hyperlink"/>
            <w:noProof/>
          </w:rPr>
          <w:t>Figure 48</w:t>
        </w:r>
        <w:r>
          <w:rPr>
            <w:noProof/>
            <w:webHidden/>
          </w:rPr>
          <w:tab/>
        </w:r>
        <w:r>
          <w:rPr>
            <w:noProof/>
            <w:webHidden/>
          </w:rPr>
          <w:fldChar w:fldCharType="begin"/>
        </w:r>
        <w:r>
          <w:rPr>
            <w:noProof/>
            <w:webHidden/>
          </w:rPr>
          <w:instrText xml:space="preserve"> PAGEREF _Toc218441690 \h </w:instrText>
        </w:r>
        <w:r>
          <w:rPr>
            <w:noProof/>
            <w:webHidden/>
          </w:rPr>
        </w:r>
        <w:r>
          <w:rPr>
            <w:noProof/>
            <w:webHidden/>
          </w:rPr>
          <w:fldChar w:fldCharType="separate"/>
        </w:r>
        <w:r>
          <w:rPr>
            <w:noProof/>
            <w:webHidden/>
          </w:rPr>
          <w:t>44</w:t>
        </w:r>
        <w:r>
          <w:rPr>
            <w:noProof/>
            <w:webHidden/>
          </w:rPr>
          <w:fldChar w:fldCharType="end"/>
        </w:r>
      </w:hyperlink>
    </w:p>
    <w:p w14:paraId="2413655B" w14:textId="34268D0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1" w:history="1">
        <w:r w:rsidRPr="00B2699D">
          <w:rPr>
            <w:rStyle w:val="Hyperlink"/>
            <w:noProof/>
          </w:rPr>
          <w:t>Figure 49</w:t>
        </w:r>
        <w:r>
          <w:rPr>
            <w:noProof/>
            <w:webHidden/>
          </w:rPr>
          <w:tab/>
        </w:r>
        <w:r>
          <w:rPr>
            <w:noProof/>
            <w:webHidden/>
          </w:rPr>
          <w:fldChar w:fldCharType="begin"/>
        </w:r>
        <w:r>
          <w:rPr>
            <w:noProof/>
            <w:webHidden/>
          </w:rPr>
          <w:instrText xml:space="preserve"> PAGEREF _Toc218441691 \h </w:instrText>
        </w:r>
        <w:r>
          <w:rPr>
            <w:noProof/>
            <w:webHidden/>
          </w:rPr>
        </w:r>
        <w:r>
          <w:rPr>
            <w:noProof/>
            <w:webHidden/>
          </w:rPr>
          <w:fldChar w:fldCharType="separate"/>
        </w:r>
        <w:r>
          <w:rPr>
            <w:noProof/>
            <w:webHidden/>
          </w:rPr>
          <w:t>44</w:t>
        </w:r>
        <w:r>
          <w:rPr>
            <w:noProof/>
            <w:webHidden/>
          </w:rPr>
          <w:fldChar w:fldCharType="end"/>
        </w:r>
      </w:hyperlink>
    </w:p>
    <w:p w14:paraId="7DD2DA32" w14:textId="13ADCCD0" w:rsidR="00E82CD5" w:rsidRDefault="00E82CD5" w:rsidP="00AB5CCB">
      <w:r>
        <w:fldChar w:fldCharType="end"/>
      </w:r>
    </w:p>
    <w:p w14:paraId="6A03179D" w14:textId="64F77958" w:rsidR="000B62CB" w:rsidRDefault="00E82CD5" w:rsidP="00AB5CCB">
      <w:r>
        <w:br w:type="page"/>
      </w:r>
    </w:p>
    <w:p w14:paraId="20993246" w14:textId="61DF2284" w:rsidR="00AB5CCB" w:rsidRDefault="00AB5CCB" w:rsidP="00E82CD5">
      <w:pPr>
        <w:pStyle w:val="Heading1"/>
      </w:pPr>
      <w:bookmarkStart w:id="4" w:name="_Toc218501746"/>
      <w:r>
        <w:lastRenderedPageBreak/>
        <w:t>Table of equations</w:t>
      </w:r>
      <w:bookmarkEnd w:id="4"/>
      <w:r>
        <w:t xml:space="preserve"> </w:t>
      </w:r>
    </w:p>
    <w:p w14:paraId="234595FC" w14:textId="6CF6EDE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"Equation" </w:instrText>
      </w:r>
      <w:r>
        <w:fldChar w:fldCharType="separate"/>
      </w:r>
      <w:hyperlink w:anchor="_Toc218441692" w:history="1">
        <w:r w:rsidRPr="00262A84">
          <w:rPr>
            <w:rStyle w:val="Hyperlink"/>
            <w:noProof/>
          </w:rPr>
          <w:t>Equation 1 – JWL EOS [5]</w:t>
        </w:r>
        <w:r>
          <w:rPr>
            <w:noProof/>
            <w:webHidden/>
          </w:rPr>
          <w:tab/>
        </w:r>
        <w:r>
          <w:rPr>
            <w:noProof/>
            <w:webHidden/>
          </w:rPr>
          <w:fldChar w:fldCharType="begin"/>
        </w:r>
        <w:r>
          <w:rPr>
            <w:noProof/>
            <w:webHidden/>
          </w:rPr>
          <w:instrText xml:space="preserve"> PAGEREF _Toc218441692 \h </w:instrText>
        </w:r>
        <w:r>
          <w:rPr>
            <w:noProof/>
            <w:webHidden/>
          </w:rPr>
        </w:r>
        <w:r>
          <w:rPr>
            <w:noProof/>
            <w:webHidden/>
          </w:rPr>
          <w:fldChar w:fldCharType="separate"/>
        </w:r>
        <w:r>
          <w:rPr>
            <w:noProof/>
            <w:webHidden/>
          </w:rPr>
          <w:t>14</w:t>
        </w:r>
        <w:r>
          <w:rPr>
            <w:noProof/>
            <w:webHidden/>
          </w:rPr>
          <w:fldChar w:fldCharType="end"/>
        </w:r>
      </w:hyperlink>
    </w:p>
    <w:p w14:paraId="3F97A968" w14:textId="5D68A1D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3" w:history="1">
        <w:r w:rsidRPr="00262A84">
          <w:rPr>
            <w:rStyle w:val="Hyperlink"/>
            <w:noProof/>
          </w:rPr>
          <w:t>Equation 2 – Johnson Cook stress model [5]</w:t>
        </w:r>
        <w:r>
          <w:rPr>
            <w:noProof/>
            <w:webHidden/>
          </w:rPr>
          <w:tab/>
        </w:r>
        <w:r>
          <w:rPr>
            <w:noProof/>
            <w:webHidden/>
          </w:rPr>
          <w:fldChar w:fldCharType="begin"/>
        </w:r>
        <w:r>
          <w:rPr>
            <w:noProof/>
            <w:webHidden/>
          </w:rPr>
          <w:instrText xml:space="preserve"> PAGEREF _Toc218441693 \h </w:instrText>
        </w:r>
        <w:r>
          <w:rPr>
            <w:noProof/>
            <w:webHidden/>
          </w:rPr>
        </w:r>
        <w:r>
          <w:rPr>
            <w:noProof/>
            <w:webHidden/>
          </w:rPr>
          <w:fldChar w:fldCharType="separate"/>
        </w:r>
        <w:r>
          <w:rPr>
            <w:noProof/>
            <w:webHidden/>
          </w:rPr>
          <w:t>15</w:t>
        </w:r>
        <w:r>
          <w:rPr>
            <w:noProof/>
            <w:webHidden/>
          </w:rPr>
          <w:fldChar w:fldCharType="end"/>
        </w:r>
      </w:hyperlink>
    </w:p>
    <w:p w14:paraId="75BE6D7E" w14:textId="384AD1D9" w:rsidR="00E82CD5" w:rsidRDefault="00E82CD5" w:rsidP="00AB5CCB">
      <w:r>
        <w:fldChar w:fldCharType="end"/>
      </w:r>
    </w:p>
    <w:p w14:paraId="4419FFAC" w14:textId="21DB37DF" w:rsidR="00AB5CCB" w:rsidRDefault="00AB5CCB" w:rsidP="00E82CD5">
      <w:pPr>
        <w:pStyle w:val="Heading1"/>
      </w:pPr>
      <w:bookmarkStart w:id="5" w:name="_Toc218501747"/>
      <w:r>
        <w:t>Table of tables</w:t>
      </w:r>
      <w:bookmarkEnd w:id="5"/>
      <w:r>
        <w:t xml:space="preserve"> </w:t>
      </w:r>
    </w:p>
    <w:p w14:paraId="66DCFD1C" w14:textId="723ED0D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"Table" </w:instrText>
      </w:r>
      <w:r>
        <w:fldChar w:fldCharType="separate"/>
      </w:r>
      <w:hyperlink w:anchor="_Toc218441694" w:history="1">
        <w:r w:rsidRPr="008451BA">
          <w:rPr>
            <w:rStyle w:val="Hyperlink"/>
            <w:noProof/>
          </w:rPr>
          <w:t>Table 1</w:t>
        </w:r>
        <w:r>
          <w:rPr>
            <w:noProof/>
            <w:webHidden/>
          </w:rPr>
          <w:tab/>
        </w:r>
        <w:r>
          <w:rPr>
            <w:noProof/>
            <w:webHidden/>
          </w:rPr>
          <w:fldChar w:fldCharType="begin"/>
        </w:r>
        <w:r>
          <w:rPr>
            <w:noProof/>
            <w:webHidden/>
          </w:rPr>
          <w:instrText xml:space="preserve"> PAGEREF _Toc218441694 \h </w:instrText>
        </w:r>
        <w:r>
          <w:rPr>
            <w:noProof/>
            <w:webHidden/>
          </w:rPr>
        </w:r>
        <w:r>
          <w:rPr>
            <w:noProof/>
            <w:webHidden/>
          </w:rPr>
          <w:fldChar w:fldCharType="separate"/>
        </w:r>
        <w:r>
          <w:rPr>
            <w:noProof/>
            <w:webHidden/>
          </w:rPr>
          <w:t>11</w:t>
        </w:r>
        <w:r>
          <w:rPr>
            <w:noProof/>
            <w:webHidden/>
          </w:rPr>
          <w:fldChar w:fldCharType="end"/>
        </w:r>
      </w:hyperlink>
    </w:p>
    <w:p w14:paraId="46E7002D" w14:textId="04B18CE9"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5" w:history="1">
        <w:r w:rsidRPr="008451BA">
          <w:rPr>
            <w:rStyle w:val="Hyperlink"/>
            <w:noProof/>
          </w:rPr>
          <w:t>Table 2 - Material properties for explosives used [5] [18] [19] [20] [21] [22]</w:t>
        </w:r>
        <w:r>
          <w:rPr>
            <w:noProof/>
            <w:webHidden/>
          </w:rPr>
          <w:tab/>
        </w:r>
        <w:r>
          <w:rPr>
            <w:noProof/>
            <w:webHidden/>
          </w:rPr>
          <w:fldChar w:fldCharType="begin"/>
        </w:r>
        <w:r>
          <w:rPr>
            <w:noProof/>
            <w:webHidden/>
          </w:rPr>
          <w:instrText xml:space="preserve"> PAGEREF _Toc218441695 \h </w:instrText>
        </w:r>
        <w:r>
          <w:rPr>
            <w:noProof/>
            <w:webHidden/>
          </w:rPr>
        </w:r>
        <w:r>
          <w:rPr>
            <w:noProof/>
            <w:webHidden/>
          </w:rPr>
          <w:fldChar w:fldCharType="separate"/>
        </w:r>
        <w:r>
          <w:rPr>
            <w:noProof/>
            <w:webHidden/>
          </w:rPr>
          <w:t>14</w:t>
        </w:r>
        <w:r>
          <w:rPr>
            <w:noProof/>
            <w:webHidden/>
          </w:rPr>
          <w:fldChar w:fldCharType="end"/>
        </w:r>
      </w:hyperlink>
    </w:p>
    <w:p w14:paraId="26FE927E" w14:textId="4324D97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6" w:history="1">
        <w:r w:rsidRPr="008451BA">
          <w:rPr>
            <w:rStyle w:val="Hyperlink"/>
            <w:noProof/>
          </w:rPr>
          <w:t>Table 3 – Material properties for steel [23], [24] [5] [25]and copper [26], [27], [28] [29]</w:t>
        </w:r>
        <w:r>
          <w:rPr>
            <w:noProof/>
            <w:webHidden/>
          </w:rPr>
          <w:tab/>
        </w:r>
        <w:r>
          <w:rPr>
            <w:noProof/>
            <w:webHidden/>
          </w:rPr>
          <w:fldChar w:fldCharType="begin"/>
        </w:r>
        <w:r>
          <w:rPr>
            <w:noProof/>
            <w:webHidden/>
          </w:rPr>
          <w:instrText xml:space="preserve"> PAGEREF _Toc218441696 \h </w:instrText>
        </w:r>
        <w:r>
          <w:rPr>
            <w:noProof/>
            <w:webHidden/>
          </w:rPr>
        </w:r>
        <w:r>
          <w:rPr>
            <w:noProof/>
            <w:webHidden/>
          </w:rPr>
          <w:fldChar w:fldCharType="separate"/>
        </w:r>
        <w:r>
          <w:rPr>
            <w:noProof/>
            <w:webHidden/>
          </w:rPr>
          <w:t>15</w:t>
        </w:r>
        <w:r>
          <w:rPr>
            <w:noProof/>
            <w:webHidden/>
          </w:rPr>
          <w:fldChar w:fldCharType="end"/>
        </w:r>
      </w:hyperlink>
    </w:p>
    <w:p w14:paraId="12BAC475" w14:textId="0F46C4F1" w:rsidR="00E82CD5" w:rsidRPr="00AB5CCB" w:rsidRDefault="00E82CD5" w:rsidP="00AB5CCB">
      <w:r>
        <w:fldChar w:fldCharType="end"/>
      </w:r>
    </w:p>
    <w:p w14:paraId="00000064" w14:textId="77777777" w:rsidR="00244E22" w:rsidRDefault="00244E22"/>
    <w:p w14:paraId="1BDD534D" w14:textId="77777777" w:rsidR="00E82CD5" w:rsidRDefault="00E82CD5">
      <w:pPr>
        <w:rPr>
          <w:b/>
          <w:bCs/>
          <w:sz w:val="32"/>
          <w:szCs w:val="32"/>
        </w:rPr>
      </w:pPr>
      <w:bookmarkStart w:id="6" w:name="_Toc218430499"/>
      <w:r>
        <w:br w:type="page"/>
      </w:r>
    </w:p>
    <w:p w14:paraId="0000009F" w14:textId="5F8F69DE" w:rsidR="00244E22" w:rsidRDefault="00000000">
      <w:pPr>
        <w:pStyle w:val="Heading1"/>
        <w:numPr>
          <w:ilvl w:val="0"/>
          <w:numId w:val="3"/>
        </w:numPr>
      </w:pPr>
      <w:bookmarkStart w:id="7" w:name="_Toc218501748"/>
      <w:r>
        <w:lastRenderedPageBreak/>
        <w:t>Introduction</w:t>
      </w:r>
      <w:bookmarkEnd w:id="6"/>
      <w:bookmarkEnd w:id="7"/>
    </w:p>
    <w:p w14:paraId="000000A0" w14:textId="6EB38918" w:rsidR="00244E22" w:rsidRDefault="00000000">
      <w:pPr>
        <w:pBdr>
          <w:top w:val="nil"/>
          <w:left w:val="nil"/>
          <w:bottom w:val="nil"/>
          <w:right w:val="nil"/>
          <w:between w:val="nil"/>
        </w:pBdr>
        <w:rPr>
          <w:color w:val="000000"/>
        </w:rPr>
      </w:pPr>
      <w:r>
        <w:rPr>
          <w:color w:val="000000"/>
        </w:rPr>
        <w:t xml:space="preserve">This report is designed to inform the reader on shaped charges (SC), giving them an understanding </w:t>
      </w:r>
      <w:r w:rsidR="00411A59">
        <w:rPr>
          <w:color w:val="000000"/>
        </w:rPr>
        <w:t>of</w:t>
      </w:r>
      <w:r>
        <w:rPr>
          <w:color w:val="000000"/>
        </w:rPr>
        <w:t xml:space="preserve"> what a SC is, how they function and SC research. This report will take an in-depth look at recent papers published on both </w:t>
      </w:r>
      <w:r w:rsidR="00411A59">
        <w:rPr>
          <w:color w:val="000000"/>
        </w:rPr>
        <w:t>real-world</w:t>
      </w:r>
      <w:r>
        <w:rPr>
          <w:color w:val="000000"/>
        </w:rPr>
        <w:t xml:space="preserve"> testing of SCs and software modelling of SCs. This literature review has been used to inform the direction of investigation. This report will then go on to use Abaqus modelling software to develop two </w:t>
      </w:r>
      <w:r w:rsidR="007B5E74">
        <w:rPr>
          <w:color w:val="000000"/>
        </w:rPr>
        <w:t>two-dimensional (2D)</w:t>
      </w:r>
      <w:r>
        <w:rPr>
          <w:color w:val="000000"/>
        </w:rPr>
        <w:t xml:space="preserve"> SC designs and develop one of them into a </w:t>
      </w:r>
      <w:r w:rsidR="007B5E74">
        <w:rPr>
          <w:color w:val="000000"/>
        </w:rPr>
        <w:t>three-Dimensional (</w:t>
      </w:r>
      <w:r w:rsidR="007930EE">
        <w:rPr>
          <w:color w:val="000000"/>
        </w:rPr>
        <w:t>3D</w:t>
      </w:r>
      <w:r w:rsidR="007B5E74">
        <w:rPr>
          <w:color w:val="000000"/>
        </w:rPr>
        <w:t>)</w:t>
      </w:r>
      <w:r>
        <w:rPr>
          <w:color w:val="000000"/>
        </w:rPr>
        <w:t xml:space="preserve"> simulation. </w:t>
      </w:r>
      <w:sdt>
        <w:sdtPr>
          <w:tag w:val="goog_rdk_3"/>
          <w:id w:val="-1524987007"/>
        </w:sdtPr>
        <w:sdtContent/>
      </w:sdt>
      <w:r>
        <w:rPr>
          <w:color w:val="000000"/>
        </w:rPr>
        <w:t xml:space="preserve">This report will then explore advanced meshing techniques such as adaptive meshing and smooth particle hydrodynamics (SPH). With the rise of software modelling set to reduce experimentation costs significantly, the report will look to examine the comparability between real world results and simulated results. </w:t>
      </w:r>
    </w:p>
    <w:p w14:paraId="000000A1" w14:textId="77777777" w:rsidR="00244E22" w:rsidRDefault="00000000">
      <w:pPr>
        <w:pStyle w:val="Heading2"/>
        <w:numPr>
          <w:ilvl w:val="1"/>
          <w:numId w:val="1"/>
        </w:numPr>
      </w:pPr>
      <w:bookmarkStart w:id="8" w:name="_Toc218430500"/>
      <w:bookmarkStart w:id="9" w:name="_Toc218501749"/>
      <w:r>
        <w:t>What is a SC</w:t>
      </w:r>
      <w:bookmarkEnd w:id="8"/>
      <w:bookmarkEnd w:id="9"/>
    </w:p>
    <w:p w14:paraId="000000A2" w14:textId="77777777" w:rsidR="00244E22" w:rsidRDefault="00000000">
      <w:pPr>
        <w:pBdr>
          <w:top w:val="nil"/>
          <w:left w:val="nil"/>
          <w:bottom w:val="nil"/>
          <w:right w:val="nil"/>
          <w:between w:val="nil"/>
        </w:pBdr>
        <w:rPr>
          <w:color w:val="000000"/>
        </w:rPr>
      </w:pPr>
      <w:r>
        <w:rPr>
          <w:color w:val="000000"/>
        </w:rPr>
        <w:t xml:space="preserve">A SC is an explosive device designed to cut/penetrate significantly further into a specified material than a standard explosive charge is capable of. </w:t>
      </w:r>
    </w:p>
    <w:p w14:paraId="000000A3" w14:textId="77777777" w:rsidR="00244E22" w:rsidRDefault="00000000">
      <w:pPr>
        <w:pBdr>
          <w:top w:val="nil"/>
          <w:left w:val="nil"/>
          <w:bottom w:val="nil"/>
          <w:right w:val="nil"/>
          <w:between w:val="nil"/>
        </w:pBdr>
        <w:rPr>
          <w:color w:val="000000"/>
        </w:rPr>
      </w:pPr>
      <w:r>
        <w:rPr>
          <w:color w:val="000000"/>
        </w:rPr>
        <w:t>A SC is typically made of three parts, an external casing (made of a non-explosive material), a high explosive filling and a liner – a non-explosive material that will form the penetrating jet.</w:t>
      </w:r>
    </w:p>
    <w:p w14:paraId="000000A4" w14:textId="158F70B9" w:rsidR="00244E22" w:rsidRDefault="00000000">
      <w:pPr>
        <w:pBdr>
          <w:top w:val="nil"/>
          <w:left w:val="nil"/>
          <w:bottom w:val="nil"/>
          <w:right w:val="nil"/>
          <w:between w:val="nil"/>
        </w:pBdr>
        <w:rPr>
          <w:color w:val="000000"/>
        </w:rPr>
      </w:pPr>
      <w:r>
        <w:rPr>
          <w:color w:val="000000"/>
        </w:rPr>
        <w:t xml:space="preserve">The common variants of SCs </w:t>
      </w:r>
      <w:r w:rsidR="00411A59">
        <w:rPr>
          <w:color w:val="000000"/>
        </w:rPr>
        <w:t>are</w:t>
      </w:r>
      <w:r>
        <w:rPr>
          <w:color w:val="000000"/>
        </w:rPr>
        <w:t xml:space="preserve"> a conical SC, a liner SC and an explosively formed penetrator. These three different types all perform distinct </w:t>
      </w:r>
      <w:sdt>
        <w:sdtPr>
          <w:tag w:val="goog_rdk_4"/>
          <w:id w:val="971829283"/>
        </w:sdtPr>
        <w:sdtContent/>
      </w:sdt>
      <w:r>
        <w:rPr>
          <w:color w:val="000000"/>
        </w:rPr>
        <w:t>roles</w:t>
      </w:r>
      <w:r w:rsidR="00035A8F">
        <w:rPr>
          <w:color w:val="000000"/>
        </w:rPr>
        <w:t xml:space="preserve"> which are described below: </w:t>
      </w:r>
      <w:r>
        <w:rPr>
          <w:color w:val="000000"/>
        </w:rPr>
        <w:t xml:space="preserve"> </w:t>
      </w:r>
    </w:p>
    <w:p w14:paraId="000000A5" w14:textId="2ED627F9" w:rsidR="00244E22" w:rsidRDefault="00000000">
      <w:pPr>
        <w:pBdr>
          <w:top w:val="nil"/>
          <w:left w:val="nil"/>
          <w:bottom w:val="nil"/>
          <w:right w:val="nil"/>
          <w:between w:val="nil"/>
        </w:pBdr>
        <w:rPr>
          <w:color w:val="000000"/>
        </w:rPr>
      </w:pPr>
      <w:r>
        <w:rPr>
          <w:color w:val="000000"/>
        </w:rPr>
        <w:t>A conical SC</w:t>
      </w:r>
      <w:r w:rsidR="007B5E74">
        <w:rPr>
          <w:color w:val="000000"/>
        </w:rPr>
        <w:t>’s</w:t>
      </w:r>
      <w:r>
        <w:rPr>
          <w:color w:val="000000"/>
        </w:rPr>
        <w:t xml:space="preserve"> defining feature is its </w:t>
      </w:r>
      <w:r w:rsidR="00776650">
        <w:rPr>
          <w:color w:val="000000"/>
        </w:rPr>
        <w:t>c</w:t>
      </w:r>
      <w:r>
        <w:rPr>
          <w:color w:val="000000"/>
        </w:rPr>
        <w:t xml:space="preserve">ylindrical shape with a large hollow cone in the centre. This cone is </w:t>
      </w:r>
      <w:r w:rsidR="007930EE">
        <w:rPr>
          <w:color w:val="000000"/>
        </w:rPr>
        <w:t>made from</w:t>
      </w:r>
      <w:r>
        <w:rPr>
          <w:color w:val="000000"/>
        </w:rPr>
        <w:t xml:space="preserve"> a dense material that forms into a ‘jet’ allowing for maximum </w:t>
      </w:r>
      <w:sdt>
        <w:sdtPr>
          <w:tag w:val="goog_rdk_6"/>
          <w:id w:val="-1904556845"/>
        </w:sdtPr>
        <w:sdtContent/>
      </w:sdt>
      <w:r>
        <w:rPr>
          <w:color w:val="000000"/>
        </w:rPr>
        <w:t xml:space="preserve">penetration – a conical SC can penetrate between 7-10 times </w:t>
      </w:r>
      <w:sdt>
        <w:sdtPr>
          <w:rPr>
            <w:color w:val="000000"/>
          </w:rPr>
          <w:id w:val="-417021085"/>
          <w:citation/>
        </w:sdtPr>
        <w:sdtContent>
          <w:r w:rsidR="001D7FD1">
            <w:rPr>
              <w:color w:val="000000"/>
            </w:rPr>
            <w:fldChar w:fldCharType="begin"/>
          </w:r>
          <w:r w:rsidR="001D7FD1">
            <w:rPr>
              <w:color w:val="000000"/>
            </w:rPr>
            <w:instrText xml:space="preserve"> CITATION Him12 \l 2057 </w:instrText>
          </w:r>
          <w:r w:rsidR="001D7FD1">
            <w:rPr>
              <w:color w:val="000000"/>
            </w:rPr>
            <w:fldChar w:fldCharType="separate"/>
          </w:r>
          <w:r w:rsidR="00345179" w:rsidRPr="00345179">
            <w:rPr>
              <w:noProof/>
              <w:color w:val="000000"/>
            </w:rPr>
            <w:t>[1]</w:t>
          </w:r>
          <w:r w:rsidR="001D7FD1">
            <w:rPr>
              <w:color w:val="000000"/>
            </w:rPr>
            <w:fldChar w:fldCharType="end"/>
          </w:r>
        </w:sdtContent>
      </w:sdt>
      <w:sdt>
        <w:sdtPr>
          <w:rPr>
            <w:color w:val="000000"/>
          </w:rPr>
          <w:id w:val="-748960237"/>
          <w:citation/>
        </w:sdtPr>
        <w:sdtContent>
          <w:r w:rsidR="001D7FD1">
            <w:rPr>
              <w:color w:val="000000"/>
            </w:rPr>
            <w:fldChar w:fldCharType="begin"/>
          </w:r>
          <w:r w:rsidR="001D7FD1">
            <w:rPr>
              <w:color w:val="000000"/>
            </w:rPr>
            <w:instrText xml:space="preserve"> CITATION Wal08 \l 2057 </w:instrText>
          </w:r>
          <w:r w:rsidR="001D7FD1">
            <w:rPr>
              <w:color w:val="000000"/>
            </w:rPr>
            <w:fldChar w:fldCharType="separate"/>
          </w:r>
          <w:r w:rsidR="00345179">
            <w:rPr>
              <w:noProof/>
              <w:color w:val="000000"/>
            </w:rPr>
            <w:t xml:space="preserve"> </w:t>
          </w:r>
          <w:r w:rsidR="00345179" w:rsidRPr="00345179">
            <w:rPr>
              <w:noProof/>
              <w:color w:val="000000"/>
            </w:rPr>
            <w:t>[2]</w:t>
          </w:r>
          <w:r w:rsidR="001D7FD1">
            <w:rPr>
              <w:color w:val="000000"/>
            </w:rPr>
            <w:fldChar w:fldCharType="end"/>
          </w:r>
        </w:sdtContent>
      </w:sdt>
      <w:r>
        <w:rPr>
          <w:color w:val="000000"/>
        </w:rPr>
        <w:t xml:space="preserve">the diameter of the cone and is typically used to penetrate well armoured facilities or vehicles. </w:t>
      </w:r>
    </w:p>
    <w:p w14:paraId="000000A6" w14:textId="77777777" w:rsidR="00244E22" w:rsidRDefault="00000000">
      <w:pPr>
        <w:pBdr>
          <w:top w:val="nil"/>
          <w:left w:val="nil"/>
          <w:bottom w:val="nil"/>
          <w:right w:val="nil"/>
          <w:between w:val="nil"/>
        </w:pBdr>
        <w:rPr>
          <w:color w:val="000000"/>
        </w:rPr>
      </w:pPr>
      <w:r>
        <w:rPr>
          <w:color w:val="000000"/>
        </w:rPr>
        <w:t xml:space="preserve">A linear SC is what is referred to as a cutting charge, used in a variety of industries, its defining feature is the V shaped liner that runs the entire length of </w:t>
      </w:r>
      <w:r>
        <w:rPr>
          <w:color w:val="000000"/>
        </w:rPr>
        <w:lastRenderedPageBreak/>
        <w:t xml:space="preserve">the charge. This form of SC allows for rapid cutting of strong materials such as concrete or steel. </w:t>
      </w:r>
    </w:p>
    <w:p w14:paraId="000000A7" w14:textId="605A8723" w:rsidR="00244E22" w:rsidRDefault="00000000">
      <w:pPr>
        <w:pBdr>
          <w:top w:val="nil"/>
          <w:left w:val="nil"/>
          <w:bottom w:val="nil"/>
          <w:right w:val="nil"/>
          <w:between w:val="nil"/>
        </w:pBdr>
        <w:rPr>
          <w:color w:val="000000"/>
        </w:rPr>
      </w:pPr>
      <w:r>
        <w:rPr>
          <w:color w:val="000000"/>
        </w:rPr>
        <w:t xml:space="preserve">Finally, an explosively formed penetrator (EFP) differs from the other SC, EFPs form a solid slug rather than a jet. This is due to a shallower </w:t>
      </w:r>
      <w:r w:rsidR="00411A59">
        <w:rPr>
          <w:color w:val="000000"/>
        </w:rPr>
        <w:t>liner;</w:t>
      </w:r>
      <w:r>
        <w:rPr>
          <w:color w:val="000000"/>
        </w:rPr>
        <w:t xml:space="preserve"> this means that the liner has a significantly reduced penetration but </w:t>
      </w:r>
      <w:r w:rsidR="007930EE">
        <w:rPr>
          <w:color w:val="000000"/>
        </w:rPr>
        <w:t>can</w:t>
      </w:r>
      <w:r>
        <w:rPr>
          <w:color w:val="000000"/>
        </w:rPr>
        <w:t xml:space="preserve"> be effective from a much further distance. </w:t>
      </w:r>
    </w:p>
    <w:p w14:paraId="000000A8" w14:textId="77777777" w:rsidR="00244E22" w:rsidRDefault="00000000">
      <w:pPr>
        <w:pStyle w:val="Heading3"/>
        <w:numPr>
          <w:ilvl w:val="2"/>
          <w:numId w:val="1"/>
        </w:numPr>
      </w:pPr>
      <w:bookmarkStart w:id="10" w:name="_Toc218430501"/>
      <w:bookmarkStart w:id="11" w:name="_Toc218501750"/>
      <w:r>
        <w:t>How does a SC work</w:t>
      </w:r>
      <w:bookmarkEnd w:id="10"/>
      <w:bookmarkEnd w:id="11"/>
      <w:r>
        <w:t xml:space="preserve"> </w:t>
      </w:r>
    </w:p>
    <w:p w14:paraId="000000A9" w14:textId="77777777" w:rsidR="00244E22" w:rsidRDefault="00000000">
      <w:pPr>
        <w:pBdr>
          <w:top w:val="nil"/>
          <w:left w:val="nil"/>
          <w:bottom w:val="nil"/>
          <w:right w:val="nil"/>
          <w:between w:val="nil"/>
        </w:pBdr>
        <w:rPr>
          <w:color w:val="000000"/>
        </w:rPr>
      </w:pPr>
      <w:r>
        <w:rPr>
          <w:color w:val="000000"/>
        </w:rPr>
        <w:t xml:space="preserve">The above SCs are all made up of a casing, explosive fill and liner. </w:t>
      </w:r>
      <w:r>
        <w:t>When</w:t>
      </w:r>
      <w:r>
        <w:rPr>
          <w:color w:val="000000"/>
        </w:rPr>
        <w:t xml:space="preserve"> the explosive is detonated, the shockwave from the explosive propagates down the explosive fill towards the liner, this shockwave has an immense pressure and when it hits the top (tip of the cone, V or concave liner) the liner starts to deform with the liner being inverted and the tip of the cone rapidly moving down towards the base of the charge. The shockwave carries such a high force, in the form of pressure and heat that it transforms the liner into a high velocity jet of material. This is </w:t>
      </w:r>
      <w:proofErr w:type="gramStart"/>
      <w:r>
        <w:rPr>
          <w:color w:val="000000"/>
        </w:rPr>
        <w:t>as a result of</w:t>
      </w:r>
      <w:proofErr w:type="gramEnd"/>
      <w:r>
        <w:rPr>
          <w:color w:val="000000"/>
        </w:rPr>
        <w:t xml:space="preserve"> the Munroe effect</w:t>
      </w:r>
    </w:p>
    <w:p w14:paraId="000000AA" w14:textId="77777777" w:rsidR="00244E22" w:rsidRDefault="00000000">
      <w:pPr>
        <w:pStyle w:val="Heading3"/>
        <w:numPr>
          <w:ilvl w:val="2"/>
          <w:numId w:val="1"/>
        </w:numPr>
      </w:pPr>
      <w:bookmarkStart w:id="12" w:name="_Toc218430502"/>
      <w:bookmarkStart w:id="13" w:name="_Toc218501751"/>
      <w:r>
        <w:t>The Munroe effect</w:t>
      </w:r>
      <w:bookmarkEnd w:id="12"/>
      <w:bookmarkEnd w:id="13"/>
      <w:r>
        <w:t xml:space="preserve"> </w:t>
      </w:r>
    </w:p>
    <w:p w14:paraId="000000AB" w14:textId="6B9A218A" w:rsidR="00244E22" w:rsidRDefault="00000000">
      <w:pPr>
        <w:pBdr>
          <w:top w:val="nil"/>
          <w:left w:val="nil"/>
          <w:bottom w:val="nil"/>
          <w:right w:val="nil"/>
          <w:between w:val="nil"/>
        </w:pBdr>
        <w:rPr>
          <w:color w:val="000000"/>
        </w:rPr>
      </w:pPr>
      <w:r>
        <w:rPr>
          <w:color w:val="000000"/>
        </w:rPr>
        <w:t>The Munroe effect</w:t>
      </w:r>
      <w:r w:rsidR="001D7FD1">
        <w:rPr>
          <w:color w:val="000000"/>
        </w:rPr>
        <w:t xml:space="preserve"> </w:t>
      </w:r>
      <w:sdt>
        <w:sdtPr>
          <w:rPr>
            <w:color w:val="000000"/>
          </w:rPr>
          <w:id w:val="1443804567"/>
          <w:citation/>
        </w:sdtPr>
        <w:sdtContent>
          <w:r w:rsidR="001D7FD1">
            <w:rPr>
              <w:color w:val="000000"/>
            </w:rPr>
            <w:fldChar w:fldCharType="begin"/>
          </w:r>
          <w:r w:rsidR="001D7FD1">
            <w:rPr>
              <w:color w:val="000000"/>
            </w:rPr>
            <w:instrText xml:space="preserve"> CITATION Tuc43 \l 2057 </w:instrText>
          </w:r>
          <w:r w:rsidR="001D7FD1">
            <w:rPr>
              <w:color w:val="000000"/>
            </w:rPr>
            <w:fldChar w:fldCharType="separate"/>
          </w:r>
          <w:r w:rsidR="00345179" w:rsidRPr="00345179">
            <w:rPr>
              <w:noProof/>
              <w:color w:val="000000"/>
            </w:rPr>
            <w:t>[3]</w:t>
          </w:r>
          <w:r w:rsidR="001D7FD1">
            <w:rPr>
              <w:color w:val="000000"/>
            </w:rPr>
            <w:fldChar w:fldCharType="end"/>
          </w:r>
        </w:sdtContent>
      </w:sdt>
      <w:sdt>
        <w:sdtPr>
          <w:rPr>
            <w:color w:val="000000"/>
          </w:rPr>
          <w:id w:val="1163747812"/>
          <w:citation/>
        </w:sdtPr>
        <w:sdtContent>
          <w:r w:rsidR="001D7FD1">
            <w:rPr>
              <w:color w:val="000000"/>
            </w:rPr>
            <w:fldChar w:fldCharType="begin"/>
          </w:r>
          <w:r w:rsidR="001D7FD1">
            <w:rPr>
              <w:color w:val="000000"/>
            </w:rPr>
            <w:instrText xml:space="preserve"> CITATION UKE18 \l 2057 </w:instrText>
          </w:r>
          <w:r w:rsidR="001D7FD1">
            <w:rPr>
              <w:color w:val="000000"/>
            </w:rPr>
            <w:fldChar w:fldCharType="separate"/>
          </w:r>
          <w:r w:rsidR="00345179">
            <w:rPr>
              <w:noProof/>
              <w:color w:val="000000"/>
            </w:rPr>
            <w:t xml:space="preserve"> </w:t>
          </w:r>
          <w:r w:rsidR="00345179" w:rsidRPr="00345179">
            <w:rPr>
              <w:noProof/>
              <w:color w:val="000000"/>
            </w:rPr>
            <w:t>[4]</w:t>
          </w:r>
          <w:r w:rsidR="001D7FD1">
            <w:rPr>
              <w:color w:val="000000"/>
            </w:rPr>
            <w:fldChar w:fldCharType="end"/>
          </w:r>
        </w:sdtContent>
      </w:sdt>
      <w:r>
        <w:rPr>
          <w:color w:val="000000"/>
        </w:rPr>
        <w:t>occurs when an explosive is shaped with a hollow cavity</w:t>
      </w:r>
      <w:r w:rsidR="007930EE">
        <w:rPr>
          <w:color w:val="000000"/>
        </w:rPr>
        <w:t>. R</w:t>
      </w:r>
      <w:r>
        <w:rPr>
          <w:color w:val="000000"/>
        </w:rPr>
        <w:t>ather than distributing energy equally</w:t>
      </w:r>
      <w:r w:rsidR="007930EE">
        <w:rPr>
          <w:color w:val="000000"/>
        </w:rPr>
        <w:t>,</w:t>
      </w:r>
      <w:r>
        <w:rPr>
          <w:color w:val="000000"/>
        </w:rPr>
        <w:t xml:space="preserve"> the energy is concentrated along the axis of the cavity. This effect allows for a material to be lined against the inside of this cavity</w:t>
      </w:r>
      <w:r w:rsidR="007930EE">
        <w:rPr>
          <w:color w:val="000000"/>
        </w:rPr>
        <w:t xml:space="preserve"> so </w:t>
      </w:r>
      <w:r>
        <w:rPr>
          <w:color w:val="000000"/>
        </w:rPr>
        <w:t xml:space="preserve">when the Munroe effect takes place, the energy is transferred to the liner and a jet is formed that can reach speeds of up to 5-10km/s </w:t>
      </w:r>
      <w:sdt>
        <w:sdtPr>
          <w:rPr>
            <w:color w:val="000000"/>
          </w:rPr>
          <w:id w:val="-606816568"/>
          <w:citation/>
        </w:sdtPr>
        <w:sdtContent>
          <w:r w:rsidR="001D7FD1">
            <w:rPr>
              <w:color w:val="000000"/>
            </w:rPr>
            <w:fldChar w:fldCharType="begin"/>
          </w:r>
          <w:r w:rsidR="001D7FD1">
            <w:rPr>
              <w:color w:val="000000"/>
            </w:rPr>
            <w:instrText xml:space="preserve"> CITATION Jia24 \l 2057 </w:instrText>
          </w:r>
          <w:r w:rsidR="001D7FD1">
            <w:rPr>
              <w:color w:val="000000"/>
            </w:rPr>
            <w:fldChar w:fldCharType="separate"/>
          </w:r>
          <w:r w:rsidR="00345179" w:rsidRPr="00345179">
            <w:rPr>
              <w:noProof/>
              <w:color w:val="000000"/>
            </w:rPr>
            <w:t>[5]</w:t>
          </w:r>
          <w:r w:rsidR="001D7FD1">
            <w:rPr>
              <w:color w:val="000000"/>
            </w:rPr>
            <w:fldChar w:fldCharType="end"/>
          </w:r>
        </w:sdtContent>
      </w:sdt>
      <w:r>
        <w:rPr>
          <w:color w:val="000000"/>
        </w:rPr>
        <w:t xml:space="preserve">  and in a conical SC, can penetrate 7-10 </w:t>
      </w:r>
      <w:sdt>
        <w:sdtPr>
          <w:rPr>
            <w:color w:val="000000"/>
          </w:rPr>
          <w:id w:val="-1384404642"/>
          <w:citation/>
        </w:sdtPr>
        <w:sdtContent>
          <w:r w:rsidR="001D7FD1">
            <w:rPr>
              <w:color w:val="000000"/>
            </w:rPr>
            <w:fldChar w:fldCharType="begin"/>
          </w:r>
          <w:r w:rsidR="001D7FD1">
            <w:rPr>
              <w:color w:val="000000"/>
            </w:rPr>
            <w:instrText xml:space="preserve"> CITATION Cop25 \l 2057 </w:instrText>
          </w:r>
          <w:r w:rsidR="001D7FD1">
            <w:rPr>
              <w:color w:val="000000"/>
            </w:rPr>
            <w:fldChar w:fldCharType="separate"/>
          </w:r>
          <w:r w:rsidR="00345179" w:rsidRPr="00345179">
            <w:rPr>
              <w:noProof/>
              <w:color w:val="000000"/>
            </w:rPr>
            <w:t>[6]</w:t>
          </w:r>
          <w:r w:rsidR="001D7FD1">
            <w:rPr>
              <w:color w:val="000000"/>
            </w:rPr>
            <w:fldChar w:fldCharType="end"/>
          </w:r>
        </w:sdtContent>
      </w:sdt>
      <w:r>
        <w:rPr>
          <w:color w:val="000000"/>
        </w:rPr>
        <w:t xml:space="preserve">times the diameter of the cone. </w:t>
      </w:r>
    </w:p>
    <w:p w14:paraId="000000AC" w14:textId="77777777" w:rsidR="00244E22" w:rsidRDefault="00244E22">
      <w:pPr>
        <w:pBdr>
          <w:top w:val="nil"/>
          <w:left w:val="nil"/>
          <w:bottom w:val="nil"/>
          <w:right w:val="nil"/>
          <w:between w:val="nil"/>
        </w:pBdr>
        <w:rPr>
          <w:color w:val="000000"/>
        </w:rPr>
      </w:pPr>
    </w:p>
    <w:p w14:paraId="000000AD" w14:textId="77777777" w:rsidR="00244E22" w:rsidRDefault="00244E22">
      <w:pPr>
        <w:pBdr>
          <w:top w:val="nil"/>
          <w:left w:val="nil"/>
          <w:bottom w:val="nil"/>
          <w:right w:val="nil"/>
          <w:between w:val="nil"/>
        </w:pBdr>
        <w:rPr>
          <w:color w:val="000000"/>
        </w:rPr>
      </w:pPr>
    </w:p>
    <w:p w14:paraId="000000AE" w14:textId="77777777" w:rsidR="00244E22" w:rsidRDefault="00000000">
      <w:pPr>
        <w:spacing w:before="0" w:after="200" w:line="276" w:lineRule="auto"/>
        <w:jc w:val="left"/>
      </w:pPr>
      <w:r>
        <w:br w:type="page"/>
      </w:r>
    </w:p>
    <w:p w14:paraId="000000AF" w14:textId="34B6CA62" w:rsidR="00244E22" w:rsidRPr="008E1D52" w:rsidRDefault="00000000" w:rsidP="00CA5140">
      <w:pPr>
        <w:pStyle w:val="Heading1"/>
        <w:numPr>
          <w:ilvl w:val="0"/>
          <w:numId w:val="1"/>
        </w:numPr>
      </w:pPr>
      <w:bookmarkStart w:id="14" w:name="_Toc218430503"/>
      <w:bookmarkStart w:id="15" w:name="_Toc218501752"/>
      <w:r>
        <w:lastRenderedPageBreak/>
        <w:t>Literature review</w:t>
      </w:r>
      <w:bookmarkEnd w:id="14"/>
      <w:bookmarkEnd w:id="15"/>
      <w:r>
        <w:t xml:space="preserve"> </w:t>
      </w:r>
    </w:p>
    <w:p w14:paraId="20A8D47C" w14:textId="6C237250" w:rsidR="007E1E22" w:rsidRDefault="00000000">
      <w:r>
        <w:t xml:space="preserve">It was not until the 1960s that computers were good enough to simulate a </w:t>
      </w:r>
      <w:sdt>
        <w:sdtPr>
          <w:tag w:val="goog_rdk_7"/>
          <w:id w:val="913367763"/>
        </w:sdtPr>
        <w:sdtContent/>
      </w:sdt>
      <w:r>
        <w:t xml:space="preserve">SC, these early simulations used Eulerian and Langarian modelling techniques. </w:t>
      </w:r>
      <w:sdt>
        <w:sdtPr>
          <w:id w:val="-716893844"/>
          <w:citation/>
        </w:sdtPr>
        <w:sdtContent>
          <w:r w:rsidR="001D7FD1">
            <w:fldChar w:fldCharType="begin"/>
          </w:r>
          <w:r w:rsidR="001D7FD1">
            <w:instrText xml:space="preserve"> CITATION Els24 \l 2057 </w:instrText>
          </w:r>
          <w:r w:rsidR="001D7FD1">
            <w:fldChar w:fldCharType="separate"/>
          </w:r>
          <w:r w:rsidR="00345179" w:rsidRPr="00345179">
            <w:rPr>
              <w:noProof/>
            </w:rPr>
            <w:t>[7]</w:t>
          </w:r>
          <w:r w:rsidR="001D7FD1">
            <w:fldChar w:fldCharType="end"/>
          </w:r>
        </w:sdtContent>
      </w:sdt>
    </w:p>
    <w:p w14:paraId="7FFE54B2" w14:textId="6FF9098F" w:rsidR="00F84870" w:rsidRDefault="00FE2420">
      <w:r>
        <w:t xml:space="preserve">After reviewing several </w:t>
      </w:r>
      <w:r w:rsidR="00A54886">
        <w:t>sources,</w:t>
      </w:r>
      <w:r>
        <w:t xml:space="preserve"> it was clear that the history of SCs </w:t>
      </w:r>
      <w:proofErr w:type="gramStart"/>
      <w:r>
        <w:t>dates back to</w:t>
      </w:r>
      <w:proofErr w:type="gramEnd"/>
      <w:r>
        <w:t xml:space="preserve"> 1792 </w:t>
      </w:r>
      <w:sdt>
        <w:sdtPr>
          <w:id w:val="1171686825"/>
          <w:citation/>
        </w:sdtPr>
        <w:sdtContent>
          <w:r w:rsidR="001D7FD1">
            <w:fldChar w:fldCharType="begin"/>
          </w:r>
          <w:r w:rsidR="001D7FD1">
            <w:instrText xml:space="preserve"> CITATION Wal08 \l 2057 </w:instrText>
          </w:r>
          <w:r w:rsidR="001D7FD1">
            <w:fldChar w:fldCharType="separate"/>
          </w:r>
          <w:r w:rsidR="00345179" w:rsidRPr="00345179">
            <w:rPr>
              <w:noProof/>
            </w:rPr>
            <w:t>[2]</w:t>
          </w:r>
          <w:r w:rsidR="001D7FD1">
            <w:fldChar w:fldCharType="end"/>
          </w:r>
        </w:sdtContent>
      </w:sdt>
      <w:r>
        <w:t xml:space="preserve"> with both civilian and military applications applicable. It was not until the ‘fundamentals of shaped charges’</w:t>
      </w:r>
      <w:sdt>
        <w:sdtPr>
          <w:id w:val="454298145"/>
          <w:citation/>
        </w:sdtPr>
        <w:sdtContent>
          <w:r w:rsidR="001D7FD1">
            <w:fldChar w:fldCharType="begin"/>
          </w:r>
          <w:r w:rsidR="001D7FD1">
            <w:instrText xml:space="preserve"> CITATION Wil89 \l 2057 </w:instrText>
          </w:r>
          <w:r w:rsidR="001D7FD1">
            <w:fldChar w:fldCharType="separate"/>
          </w:r>
          <w:r w:rsidR="00345179">
            <w:rPr>
              <w:noProof/>
            </w:rPr>
            <w:t xml:space="preserve"> </w:t>
          </w:r>
          <w:r w:rsidR="00345179" w:rsidRPr="00345179">
            <w:rPr>
              <w:noProof/>
            </w:rPr>
            <w:t>[8]</w:t>
          </w:r>
          <w:r w:rsidR="001D7FD1">
            <w:fldChar w:fldCharType="end"/>
          </w:r>
        </w:sdtContent>
      </w:sdt>
      <w:r w:rsidR="001D7FD1">
        <w:t xml:space="preserve"> </w:t>
      </w:r>
      <w:r w:rsidR="00F84870">
        <w:t>that a standard u</w:t>
      </w:r>
      <w:r w:rsidR="00F84870" w:rsidRPr="00F84870">
        <w:t>se</w:t>
      </w:r>
      <w:r w:rsidR="007B5E74">
        <w:t>d</w:t>
      </w:r>
      <w:r w:rsidR="00F84870" w:rsidRPr="00F84870">
        <w:t xml:space="preserve"> by engineers, researchers, and </w:t>
      </w:r>
      <w:r w:rsidR="00F84870">
        <w:t xml:space="preserve">scientists was created. It has become the baseline for validating </w:t>
      </w:r>
      <w:r w:rsidR="00F84870" w:rsidRPr="00F84870">
        <w:t>both analytical and numerical models.</w:t>
      </w:r>
      <w:r w:rsidR="00F84870">
        <w:t xml:space="preserve"> This work was only possible due to the groundwork laid out in a series of works called ‘</w:t>
      </w:r>
      <w:r w:rsidR="00F84870" w:rsidRPr="00F84870">
        <w:t>Foundational analytical theory</w:t>
      </w:r>
      <w:r w:rsidR="00F84870">
        <w:t>’</w:t>
      </w:r>
      <w:sdt>
        <w:sdtPr>
          <w:id w:val="-1971980061"/>
          <w:citation/>
        </w:sdtPr>
        <w:sdtContent>
          <w:r w:rsidR="001D7FD1">
            <w:fldChar w:fldCharType="begin"/>
          </w:r>
          <w:r w:rsidR="001D7FD1">
            <w:instrText xml:space="preserve"> CITATION Pug52 \l 2057 </w:instrText>
          </w:r>
          <w:r w:rsidR="001D7FD1">
            <w:fldChar w:fldCharType="separate"/>
          </w:r>
          <w:r w:rsidR="00345179">
            <w:rPr>
              <w:noProof/>
            </w:rPr>
            <w:t xml:space="preserve"> </w:t>
          </w:r>
          <w:r w:rsidR="00345179" w:rsidRPr="00345179">
            <w:rPr>
              <w:noProof/>
            </w:rPr>
            <w:t>[9]</w:t>
          </w:r>
          <w:r w:rsidR="001D7FD1">
            <w:fldChar w:fldCharType="end"/>
          </w:r>
        </w:sdtContent>
      </w:sdt>
      <w:sdt>
        <w:sdtPr>
          <w:id w:val="195973612"/>
          <w:citation/>
        </w:sdtPr>
        <w:sdtContent>
          <w:r w:rsidR="001D7FD1">
            <w:fldChar w:fldCharType="begin"/>
          </w:r>
          <w:r w:rsidR="001D7FD1">
            <w:instrText xml:space="preserve"> CITATION Gar48 \l 2057 </w:instrText>
          </w:r>
          <w:r w:rsidR="001D7FD1">
            <w:fldChar w:fldCharType="separate"/>
          </w:r>
          <w:r w:rsidR="00345179">
            <w:rPr>
              <w:noProof/>
            </w:rPr>
            <w:t xml:space="preserve"> </w:t>
          </w:r>
          <w:r w:rsidR="00345179" w:rsidRPr="00345179">
            <w:rPr>
              <w:noProof/>
            </w:rPr>
            <w:t>[10]</w:t>
          </w:r>
          <w:r w:rsidR="001D7FD1">
            <w:fldChar w:fldCharType="end"/>
          </w:r>
        </w:sdtContent>
      </w:sdt>
      <w:sdt>
        <w:sdtPr>
          <w:id w:val="-860512469"/>
          <w:citation/>
        </w:sdtPr>
        <w:sdtContent>
          <w:r w:rsidR="001D7FD1">
            <w:fldChar w:fldCharType="begin"/>
          </w:r>
          <w:r w:rsidR="001D7FD1">
            <w:instrText xml:space="preserve"> CITATION GIT41 \l 2057 </w:instrText>
          </w:r>
          <w:r w:rsidR="001D7FD1">
            <w:fldChar w:fldCharType="separate"/>
          </w:r>
          <w:r w:rsidR="00345179">
            <w:rPr>
              <w:noProof/>
            </w:rPr>
            <w:t xml:space="preserve"> </w:t>
          </w:r>
          <w:r w:rsidR="00345179" w:rsidRPr="00345179">
            <w:rPr>
              <w:noProof/>
            </w:rPr>
            <w:t>[11]</w:t>
          </w:r>
          <w:r w:rsidR="001D7FD1">
            <w:fldChar w:fldCharType="end"/>
          </w:r>
        </w:sdtContent>
      </w:sdt>
      <w:r w:rsidR="00F84870">
        <w:t xml:space="preserve">. This work was carried out in the late 1940s and early 50s and focused specifically on jet velocity, penetration scaling and jet length, and laid the groundwork for </w:t>
      </w:r>
      <w:r w:rsidR="00147E28">
        <w:t xml:space="preserve">Arbitrary Lagrangian–Eulerian (ALE) </w:t>
      </w:r>
      <w:r w:rsidR="00F84870">
        <w:t xml:space="preserve">and SPH simulations. </w:t>
      </w:r>
    </w:p>
    <w:p w14:paraId="5017155C" w14:textId="1FCB873F" w:rsidR="00040E29" w:rsidRDefault="00040E29" w:rsidP="00CA5140">
      <w:pPr>
        <w:pStyle w:val="Heading2"/>
        <w:numPr>
          <w:ilvl w:val="1"/>
          <w:numId w:val="1"/>
        </w:numPr>
      </w:pPr>
      <w:bookmarkStart w:id="16" w:name="_Toc218430504"/>
      <w:bookmarkStart w:id="17" w:name="_Toc218501753"/>
      <w:r>
        <w:t>Modelling techniques</w:t>
      </w:r>
      <w:bookmarkEnd w:id="16"/>
      <w:bookmarkEnd w:id="17"/>
      <w:r>
        <w:t xml:space="preserve"> </w:t>
      </w:r>
    </w:p>
    <w:p w14:paraId="761835E5" w14:textId="4629E3DB" w:rsidR="006C0A2C" w:rsidRDefault="006C0A2C" w:rsidP="006C0A2C">
      <w:r>
        <w:t xml:space="preserve">There are several modelling techniques that </w:t>
      </w:r>
      <w:r w:rsidR="007B5E74">
        <w:t xml:space="preserve">are </w:t>
      </w:r>
      <w:r>
        <w:t>used widely. Eulerian, Lagrangian, finite element analysis (FEA) and</w:t>
      </w:r>
      <w:r w:rsidR="00147E28">
        <w:t xml:space="preserve"> ALE, </w:t>
      </w:r>
      <w:r>
        <w:t xml:space="preserve">all use a mesh structure to model inputs. In contrast the SPH does not use a mesh to model the materials. The following paragraphs discuss these methods: </w:t>
      </w:r>
    </w:p>
    <w:p w14:paraId="670C556D" w14:textId="32EEE1F4" w:rsidR="006C0A2C" w:rsidRDefault="006C0A2C" w:rsidP="00CA5140">
      <w:pPr>
        <w:pStyle w:val="Heading3"/>
        <w:numPr>
          <w:ilvl w:val="2"/>
          <w:numId w:val="1"/>
        </w:numPr>
      </w:pPr>
      <w:bookmarkStart w:id="18" w:name="_Toc218430505"/>
      <w:bookmarkStart w:id="19" w:name="_Toc218501754"/>
      <w:r>
        <w:t>Eulerian</w:t>
      </w:r>
      <w:bookmarkEnd w:id="18"/>
      <w:bookmarkEnd w:id="19"/>
      <w:r>
        <w:t xml:space="preserve"> </w:t>
      </w:r>
    </w:p>
    <w:p w14:paraId="5F362BA2" w14:textId="2EDFE013" w:rsidR="006C0A2C" w:rsidRDefault="006C0A2C" w:rsidP="006C0A2C">
      <w:r>
        <w:t xml:space="preserve">This method uses a fixed mesh and material flows through the mesh. This method copes well with extreme deformation and gas expansion. </w:t>
      </w:r>
      <w:r w:rsidR="007930EE">
        <w:t>However,</w:t>
      </w:r>
      <w:r w:rsidR="007B5E74">
        <w:t xml:space="preserve"> </w:t>
      </w:r>
      <w:r>
        <w:t>it struggles to track material boundaries accurately.</w:t>
      </w:r>
      <w:sdt>
        <w:sdtPr>
          <w:id w:val="-2078199127"/>
          <w:citation/>
        </w:sdtPr>
        <w:sdtContent>
          <w:r w:rsidR="00A54886">
            <w:fldChar w:fldCharType="begin"/>
          </w:r>
          <w:r w:rsidR="00A54886">
            <w:instrText xml:space="preserve"> CITATION Kev \l 2057 </w:instrText>
          </w:r>
          <w:r w:rsidR="00A54886">
            <w:fldChar w:fldCharType="separate"/>
          </w:r>
          <w:r w:rsidR="00345179">
            <w:rPr>
              <w:noProof/>
            </w:rPr>
            <w:t xml:space="preserve"> </w:t>
          </w:r>
          <w:r w:rsidR="00345179" w:rsidRPr="00345179">
            <w:rPr>
              <w:noProof/>
            </w:rPr>
            <w:t>[12]</w:t>
          </w:r>
          <w:r w:rsidR="00A54886">
            <w:fldChar w:fldCharType="end"/>
          </w:r>
        </w:sdtContent>
      </w:sdt>
      <w:r>
        <w:t xml:space="preserve"> </w:t>
      </w:r>
    </w:p>
    <w:p w14:paraId="3C34DB6A" w14:textId="3BFC3576" w:rsidR="006C0A2C" w:rsidRDefault="00040E29" w:rsidP="00040E29">
      <w:pPr>
        <w:pStyle w:val="Heading3"/>
      </w:pPr>
      <w:bookmarkStart w:id="20" w:name="_Toc218430506"/>
      <w:bookmarkStart w:id="21" w:name="_Toc218501755"/>
      <w:r>
        <w:t xml:space="preserve">2.1.2 </w:t>
      </w:r>
      <w:r w:rsidR="006C0A2C">
        <w:t>Lagrangian</w:t>
      </w:r>
      <w:bookmarkEnd w:id="20"/>
      <w:bookmarkEnd w:id="21"/>
      <w:r w:rsidR="006C0A2C">
        <w:t xml:space="preserve"> </w:t>
      </w:r>
    </w:p>
    <w:p w14:paraId="52D24B1F" w14:textId="77777777" w:rsidR="006C0A2C" w:rsidRDefault="006C0A2C" w:rsidP="006C0A2C">
      <w:r>
        <w:t xml:space="preserve">For this method the mesh moves with the material, the nodes follow deformation, this is good at tracking stress, strain and temperature. This method struggles when the material and mesh distort together.  </w:t>
      </w:r>
    </w:p>
    <w:p w14:paraId="6898C764" w14:textId="6C2383E9" w:rsidR="006C0A2C" w:rsidRPr="00040E29" w:rsidRDefault="00040E29" w:rsidP="00040E29">
      <w:pPr>
        <w:pStyle w:val="Heading3"/>
      </w:pPr>
      <w:bookmarkStart w:id="22" w:name="_Toc218430507"/>
      <w:bookmarkStart w:id="23" w:name="_Toc218501756"/>
      <w:r w:rsidRPr="00040E29">
        <w:t>2.</w:t>
      </w:r>
      <w:r>
        <w:t>1.3</w:t>
      </w:r>
      <w:r w:rsidRPr="00040E29">
        <w:t xml:space="preserve"> </w:t>
      </w:r>
      <w:r w:rsidR="006C0A2C" w:rsidRPr="00040E29">
        <w:t>ALE</w:t>
      </w:r>
      <w:bookmarkEnd w:id="22"/>
      <w:bookmarkEnd w:id="23"/>
      <w:r w:rsidR="006C0A2C" w:rsidRPr="00040E29">
        <w:t xml:space="preserve"> </w:t>
      </w:r>
    </w:p>
    <w:p w14:paraId="48262D15" w14:textId="4B9F9805" w:rsidR="006C0A2C" w:rsidRDefault="006C0A2C" w:rsidP="006C0A2C">
      <w:r>
        <w:t xml:space="preserve">This method takes a hybrid approach allowing the mesh to move independently of the material, this combines the positives of </w:t>
      </w:r>
      <w:r w:rsidR="006D6647">
        <w:t>Lagrangian</w:t>
      </w:r>
      <w:r>
        <w:t xml:space="preserve"> and Eulerian allowing </w:t>
      </w:r>
      <w:r>
        <w:lastRenderedPageBreak/>
        <w:t xml:space="preserve">for a strong mesh that tracks the material. This method does carry high costs/difficulty. </w:t>
      </w:r>
    </w:p>
    <w:p w14:paraId="7B9C4BBA" w14:textId="43D6F472" w:rsidR="006C0A2C" w:rsidRPr="00040E29" w:rsidRDefault="00040E29" w:rsidP="00040E29">
      <w:pPr>
        <w:pStyle w:val="Heading3"/>
      </w:pPr>
      <w:bookmarkStart w:id="24" w:name="_Toc218430508"/>
      <w:bookmarkStart w:id="25" w:name="_Toc218501757"/>
      <w:r w:rsidRPr="00040E29">
        <w:t>2.</w:t>
      </w:r>
      <w:r>
        <w:t>1.4</w:t>
      </w:r>
      <w:r w:rsidRPr="00040E29">
        <w:t xml:space="preserve"> </w:t>
      </w:r>
      <w:r w:rsidR="006C0A2C" w:rsidRPr="00040E29">
        <w:t>SPH</w:t>
      </w:r>
      <w:bookmarkEnd w:id="24"/>
      <w:bookmarkEnd w:id="25"/>
    </w:p>
    <w:p w14:paraId="36121B40" w14:textId="77777777" w:rsidR="006C0A2C" w:rsidRDefault="006C0A2C" w:rsidP="006C0A2C">
      <w:r>
        <w:t xml:space="preserve">SPH avoids mesh tangling by turning the material into particles, this is good when simulating extreme deformation. One limitation of this being the particles do not obey boundary conditions making accurate results difficult. This method is also less mature than other methods, posing questions over accuracy.  </w:t>
      </w:r>
    </w:p>
    <w:p w14:paraId="6FAC49AD" w14:textId="2B2A6409" w:rsidR="006C0A2C" w:rsidRPr="00040E29" w:rsidRDefault="00040E29" w:rsidP="00040E29">
      <w:pPr>
        <w:pStyle w:val="Heading3"/>
      </w:pPr>
      <w:bookmarkStart w:id="26" w:name="_Toc218430509"/>
      <w:bookmarkStart w:id="27" w:name="_Toc218501758"/>
      <w:r w:rsidRPr="00040E29">
        <w:t>2.</w:t>
      </w:r>
      <w:r>
        <w:t>1.5</w:t>
      </w:r>
      <w:r w:rsidRPr="00040E29">
        <w:t xml:space="preserve"> </w:t>
      </w:r>
      <w:r w:rsidR="006C0A2C" w:rsidRPr="00040E29">
        <w:t>Finite element analysis (Explicit) (FEA(E))</w:t>
      </w:r>
      <w:bookmarkEnd w:id="26"/>
      <w:bookmarkEnd w:id="27"/>
      <w:r w:rsidR="006C0A2C" w:rsidRPr="00040E29">
        <w:t xml:space="preserve"> </w:t>
      </w:r>
    </w:p>
    <w:p w14:paraId="3F937379" w14:textId="733317D5" w:rsidR="006C0A2C" w:rsidRDefault="006C0A2C" w:rsidP="006C0A2C">
      <w:r>
        <w:t>As stated, the software used for these simulations is SIMULA’</w:t>
      </w:r>
      <w:r w:rsidR="00DE2757">
        <w:t>s</w:t>
      </w:r>
      <w:r>
        <w:t xml:space="preserve"> Abaqus Finite element analysis (FEA). Specifically, these simulations will use the explicit solver. FEA breaks down a structure into finite elements and applies controlling equations. </w:t>
      </w:r>
      <w:r w:rsidR="00411A59">
        <w:t>Usually,</w:t>
      </w:r>
      <w:r>
        <w:t xml:space="preserve"> this method uses an implicit solver, but due to the nature of shaped charges, the high-speed complex interactions, an explicit solver is used. An explicit solver integrates Newton’s laws of motion in small time steps, without solving equilibrium equations at each step. This makes it very good for modelling shaped charges. </w:t>
      </w:r>
    </w:p>
    <w:p w14:paraId="291FC4E3" w14:textId="3B467CB4" w:rsidR="000645DD" w:rsidRDefault="00040E29" w:rsidP="00040E29">
      <w:pPr>
        <w:pStyle w:val="Heading2"/>
      </w:pPr>
      <w:bookmarkStart w:id="28" w:name="_Toc218430510"/>
      <w:bookmarkStart w:id="29" w:name="_Toc218501759"/>
      <w:r>
        <w:t xml:space="preserve">2.2 </w:t>
      </w:r>
      <w:r w:rsidR="000645DD">
        <w:t>Materials</w:t>
      </w:r>
      <w:bookmarkEnd w:id="28"/>
      <w:bookmarkEnd w:id="29"/>
      <w:r w:rsidR="000645DD">
        <w:t xml:space="preserve"> </w:t>
      </w:r>
    </w:p>
    <w:p w14:paraId="65E69CEE" w14:textId="787A3EF1" w:rsidR="000B5774" w:rsidRDefault="000B5774" w:rsidP="000B5774">
      <w:r>
        <w:t xml:space="preserve">Material properties can dramatically change the penetration and velocity of a SC and thus it is important to understand the characteristics of each material used. </w:t>
      </w:r>
      <w:r w:rsidR="00DE2757">
        <w:t>m</w:t>
      </w:r>
      <w:r>
        <w:t>etals, target materials and explosives all have different material models that can be used. Some common c</w:t>
      </w:r>
      <w:r w:rsidRPr="00017FED">
        <w:t>onstitutive</w:t>
      </w:r>
      <w:r>
        <w:t xml:space="preserve"> models for the liner are: Johnson-Cook</w:t>
      </w:r>
      <w:sdt>
        <w:sdtPr>
          <w:id w:val="1550489615"/>
          <w:citation/>
        </w:sdtPr>
        <w:sdtContent>
          <w:r w:rsidR="00F57B25">
            <w:fldChar w:fldCharType="begin"/>
          </w:r>
          <w:r w:rsidR="00F57B25">
            <w:instrText xml:space="preserve"> CITATION Jin22 \l 2057 </w:instrText>
          </w:r>
          <w:r w:rsidR="00F57B25">
            <w:fldChar w:fldCharType="separate"/>
          </w:r>
          <w:r w:rsidR="00345179">
            <w:rPr>
              <w:noProof/>
            </w:rPr>
            <w:t xml:space="preserve"> </w:t>
          </w:r>
          <w:r w:rsidR="00345179" w:rsidRPr="00345179">
            <w:rPr>
              <w:noProof/>
            </w:rPr>
            <w:t>[13]</w:t>
          </w:r>
          <w:r w:rsidR="00F57B25">
            <w:fldChar w:fldCharType="end"/>
          </w:r>
        </w:sdtContent>
      </w:sdt>
      <w:r>
        <w:t xml:space="preserve">, </w:t>
      </w:r>
      <w:r w:rsidRPr="000D5DAF">
        <w:t>Steinberg–Guinan–Lund (SGL)</w:t>
      </w:r>
      <w:sdt>
        <w:sdtPr>
          <w:id w:val="-952632249"/>
          <w:citation/>
        </w:sdtPr>
        <w:sdtContent>
          <w:r w:rsidR="000645DD">
            <w:fldChar w:fldCharType="begin"/>
          </w:r>
          <w:r w:rsidR="000645DD">
            <w:instrText xml:space="preserve"> CITATION Lin25 \l 2057 </w:instrText>
          </w:r>
          <w:r w:rsidR="000645DD">
            <w:fldChar w:fldCharType="separate"/>
          </w:r>
          <w:r w:rsidR="00345179">
            <w:rPr>
              <w:noProof/>
            </w:rPr>
            <w:t xml:space="preserve"> </w:t>
          </w:r>
          <w:r w:rsidR="00345179" w:rsidRPr="00345179">
            <w:rPr>
              <w:noProof/>
            </w:rPr>
            <w:t>[14]</w:t>
          </w:r>
          <w:r w:rsidR="000645DD">
            <w:fldChar w:fldCharType="end"/>
          </w:r>
        </w:sdtContent>
      </w:sdt>
      <w:r>
        <w:t xml:space="preserve"> and Mechanical threshold stress (MTS) Model. These three all have strengths and </w:t>
      </w:r>
      <w:r w:rsidR="00411A59">
        <w:t>weaknesses</w:t>
      </w:r>
      <w:r>
        <w:t xml:space="preserve"> seen in </w:t>
      </w:r>
      <w:r w:rsidR="00DE2757">
        <w:fldChar w:fldCharType="begin"/>
      </w:r>
      <w:r w:rsidR="00DE2757">
        <w:instrText xml:space="preserve"> REF _Ref218420963 \h </w:instrText>
      </w:r>
      <w:r w:rsidR="00DE2757">
        <w:fldChar w:fldCharType="separate"/>
      </w:r>
      <w:r w:rsidR="00DE2757">
        <w:t xml:space="preserve">table </w:t>
      </w:r>
      <w:r w:rsidR="00DE2757">
        <w:rPr>
          <w:noProof/>
        </w:rPr>
        <w:t>1</w:t>
      </w:r>
      <w:r w:rsidR="00DE2757">
        <w:fldChar w:fldCharType="end"/>
      </w:r>
      <w:r w:rsidR="00DE2757">
        <w:t>.</w:t>
      </w:r>
    </w:p>
    <w:p w14:paraId="3C3C1F82" w14:textId="77777777" w:rsidR="00147E28" w:rsidRDefault="00147E28" w:rsidP="000B5774"/>
    <w:p w14:paraId="0EA976B3" w14:textId="77777777" w:rsidR="00147E28" w:rsidRDefault="00147E28" w:rsidP="000B5774"/>
    <w:p w14:paraId="011DE86F" w14:textId="77777777" w:rsidR="00147E28" w:rsidRDefault="00147E28" w:rsidP="000B5774"/>
    <w:p w14:paraId="5BE9D682" w14:textId="77777777" w:rsidR="00147E28" w:rsidRDefault="00147E28" w:rsidP="000B5774"/>
    <w:p w14:paraId="3A7BFF6B" w14:textId="77777777" w:rsidR="00147E28" w:rsidRDefault="00147E28" w:rsidP="000B5774"/>
    <w:p w14:paraId="72CE0B72" w14:textId="77777777" w:rsidR="00147E28" w:rsidRDefault="00147E28" w:rsidP="000B5774"/>
    <w:tbl>
      <w:tblPr>
        <w:tblStyle w:val="TableGrid"/>
        <w:tblW w:w="0" w:type="auto"/>
        <w:tblLook w:val="04A0" w:firstRow="1" w:lastRow="0" w:firstColumn="1" w:lastColumn="0" w:noHBand="0" w:noVBand="1"/>
      </w:tblPr>
      <w:tblGrid>
        <w:gridCol w:w="1980"/>
        <w:gridCol w:w="2328"/>
        <w:gridCol w:w="2118"/>
        <w:gridCol w:w="2068"/>
      </w:tblGrid>
      <w:tr w:rsidR="000B5774" w14:paraId="098D0218" w14:textId="77777777" w:rsidTr="00D3034D">
        <w:tc>
          <w:tcPr>
            <w:tcW w:w="1980" w:type="dxa"/>
          </w:tcPr>
          <w:p w14:paraId="5B1F37B7" w14:textId="77777777" w:rsidR="000B5774" w:rsidRDefault="000B5774" w:rsidP="00D3034D">
            <w:r>
              <w:t>Material model</w:t>
            </w:r>
          </w:p>
        </w:tc>
        <w:tc>
          <w:tcPr>
            <w:tcW w:w="2328" w:type="dxa"/>
          </w:tcPr>
          <w:p w14:paraId="57A95ED7" w14:textId="77777777" w:rsidR="000B5774" w:rsidRDefault="000B5774" w:rsidP="00D3034D">
            <w:r>
              <w:t xml:space="preserve">Johnson Cook </w:t>
            </w:r>
          </w:p>
        </w:tc>
        <w:tc>
          <w:tcPr>
            <w:tcW w:w="2118" w:type="dxa"/>
          </w:tcPr>
          <w:p w14:paraId="17A84582" w14:textId="77777777" w:rsidR="000B5774" w:rsidRDefault="000B5774" w:rsidP="00D3034D">
            <w:r>
              <w:t>SGL</w:t>
            </w:r>
          </w:p>
        </w:tc>
        <w:tc>
          <w:tcPr>
            <w:tcW w:w="2068" w:type="dxa"/>
          </w:tcPr>
          <w:p w14:paraId="2D7F592E" w14:textId="77777777" w:rsidR="000B5774" w:rsidRDefault="000B5774" w:rsidP="00D3034D">
            <w:r>
              <w:t>MTS</w:t>
            </w:r>
          </w:p>
        </w:tc>
      </w:tr>
      <w:tr w:rsidR="000B5774" w14:paraId="2341E137" w14:textId="77777777" w:rsidTr="00D3034D">
        <w:tc>
          <w:tcPr>
            <w:tcW w:w="1980" w:type="dxa"/>
          </w:tcPr>
          <w:p w14:paraId="01961808" w14:textId="77777777" w:rsidR="000B5774" w:rsidRDefault="000B5774" w:rsidP="00D3034D">
            <w:pPr>
              <w:jc w:val="left"/>
            </w:pPr>
            <w:r>
              <w:t xml:space="preserve">Strength </w:t>
            </w:r>
          </w:p>
        </w:tc>
        <w:tc>
          <w:tcPr>
            <w:tcW w:w="2328" w:type="dxa"/>
          </w:tcPr>
          <w:p w14:paraId="76249F0E" w14:textId="77777777" w:rsidR="000B5774" w:rsidRDefault="000B5774" w:rsidP="00D3034D">
            <w:pPr>
              <w:pStyle w:val="ListParagraph"/>
              <w:numPr>
                <w:ilvl w:val="0"/>
                <w:numId w:val="4"/>
              </w:numPr>
              <w:spacing w:before="60"/>
              <w:jc w:val="left"/>
            </w:pPr>
            <w:r>
              <w:t xml:space="preserve">Good for jet kinematics </w:t>
            </w:r>
          </w:p>
          <w:p w14:paraId="75F6C61C" w14:textId="77777777" w:rsidR="000B5774" w:rsidRDefault="000B5774" w:rsidP="00D3034D">
            <w:pPr>
              <w:pStyle w:val="ListParagraph"/>
              <w:numPr>
                <w:ilvl w:val="0"/>
                <w:numId w:val="4"/>
              </w:numPr>
              <w:spacing w:before="60"/>
              <w:jc w:val="left"/>
            </w:pPr>
            <w:r>
              <w:t xml:space="preserve">Widley available parameters, </w:t>
            </w:r>
          </w:p>
          <w:p w14:paraId="171B0674" w14:textId="77777777" w:rsidR="000B5774" w:rsidRDefault="000B5774" w:rsidP="00D3034D">
            <w:pPr>
              <w:jc w:val="left"/>
            </w:pPr>
          </w:p>
        </w:tc>
        <w:tc>
          <w:tcPr>
            <w:tcW w:w="2118" w:type="dxa"/>
          </w:tcPr>
          <w:p w14:paraId="02D3415F" w14:textId="77777777" w:rsidR="000B5774" w:rsidRDefault="000B5774" w:rsidP="00411A59">
            <w:pPr>
              <w:pStyle w:val="ListParagraph"/>
              <w:numPr>
                <w:ilvl w:val="0"/>
                <w:numId w:val="19"/>
              </w:numPr>
              <w:spacing w:before="60"/>
              <w:jc w:val="left"/>
            </w:pPr>
            <w:r>
              <w:t xml:space="preserve">Good at shock physics and melt prediction </w:t>
            </w:r>
          </w:p>
        </w:tc>
        <w:tc>
          <w:tcPr>
            <w:tcW w:w="2068" w:type="dxa"/>
          </w:tcPr>
          <w:p w14:paraId="7D7F99F2" w14:textId="77777777" w:rsidR="000B5774" w:rsidRDefault="000B5774" w:rsidP="00411A59">
            <w:pPr>
              <w:pStyle w:val="ListParagraph"/>
              <w:numPr>
                <w:ilvl w:val="0"/>
                <w:numId w:val="19"/>
              </w:numPr>
              <w:spacing w:before="60"/>
              <w:jc w:val="left"/>
            </w:pPr>
            <w:r>
              <w:t xml:space="preserve">Good at high strain rate </w:t>
            </w:r>
          </w:p>
        </w:tc>
      </w:tr>
      <w:tr w:rsidR="000B5774" w14:paraId="11A8A8E1" w14:textId="77777777" w:rsidTr="00D3034D">
        <w:tc>
          <w:tcPr>
            <w:tcW w:w="1980" w:type="dxa"/>
          </w:tcPr>
          <w:p w14:paraId="3169AE9B" w14:textId="77777777" w:rsidR="000B5774" w:rsidRDefault="000B5774" w:rsidP="00D3034D">
            <w:pPr>
              <w:jc w:val="left"/>
            </w:pPr>
            <w:r>
              <w:t xml:space="preserve">Weakness </w:t>
            </w:r>
          </w:p>
          <w:p w14:paraId="3E5C4FEB" w14:textId="77777777" w:rsidR="000B5774" w:rsidRPr="00017FED" w:rsidRDefault="000B5774" w:rsidP="00D3034D">
            <w:pPr>
              <w:jc w:val="right"/>
            </w:pPr>
          </w:p>
        </w:tc>
        <w:tc>
          <w:tcPr>
            <w:tcW w:w="2328" w:type="dxa"/>
          </w:tcPr>
          <w:p w14:paraId="7672BB84" w14:textId="77777777" w:rsidR="000B5774" w:rsidRDefault="000B5774" w:rsidP="00D3034D">
            <w:pPr>
              <w:pStyle w:val="ListParagraph"/>
              <w:numPr>
                <w:ilvl w:val="0"/>
                <w:numId w:val="7"/>
              </w:numPr>
              <w:spacing w:before="60"/>
              <w:jc w:val="left"/>
            </w:pPr>
            <w:r>
              <w:t xml:space="preserve">Less accurate at high pressures </w:t>
            </w:r>
          </w:p>
        </w:tc>
        <w:tc>
          <w:tcPr>
            <w:tcW w:w="2118" w:type="dxa"/>
          </w:tcPr>
          <w:p w14:paraId="2A90AC4B" w14:textId="77777777" w:rsidR="000B5774" w:rsidRDefault="000B5774" w:rsidP="00411A59">
            <w:pPr>
              <w:pStyle w:val="ListParagraph"/>
              <w:numPr>
                <w:ilvl w:val="0"/>
                <w:numId w:val="19"/>
              </w:numPr>
              <w:spacing w:before="60"/>
              <w:jc w:val="left"/>
            </w:pPr>
            <w:r>
              <w:t xml:space="preserve">High complexity </w:t>
            </w:r>
          </w:p>
        </w:tc>
        <w:tc>
          <w:tcPr>
            <w:tcW w:w="2068" w:type="dxa"/>
          </w:tcPr>
          <w:p w14:paraId="0B2E7E1C" w14:textId="77777777" w:rsidR="000B5774" w:rsidRDefault="000B5774" w:rsidP="00411A59">
            <w:pPr>
              <w:pStyle w:val="ListParagraph"/>
              <w:keepNext/>
              <w:numPr>
                <w:ilvl w:val="0"/>
                <w:numId w:val="19"/>
              </w:numPr>
              <w:spacing w:before="60"/>
              <w:jc w:val="left"/>
            </w:pPr>
            <w:r>
              <w:t xml:space="preserve">High complexity </w:t>
            </w:r>
          </w:p>
        </w:tc>
      </w:tr>
    </w:tbl>
    <w:p w14:paraId="5AA3D12B" w14:textId="6FFC4228" w:rsidR="00DE2757" w:rsidRDefault="00DE2757">
      <w:pPr>
        <w:pStyle w:val="Caption"/>
      </w:pPr>
      <w:bookmarkStart w:id="30" w:name="_Toc218430587"/>
      <w:bookmarkStart w:id="31" w:name="_Toc218441694"/>
      <w:bookmarkStart w:id="32" w:name="_Ref218420963"/>
      <w:r>
        <w:t xml:space="preserve">Table </w:t>
      </w:r>
      <w:fldSimple w:instr=" SEQ Table \* ARABIC ">
        <w:r w:rsidR="002A7096">
          <w:rPr>
            <w:noProof/>
          </w:rPr>
          <w:t>1</w:t>
        </w:r>
        <w:bookmarkEnd w:id="30"/>
        <w:bookmarkEnd w:id="31"/>
      </w:fldSimple>
      <w:bookmarkEnd w:id="32"/>
      <w:r>
        <w:t xml:space="preserve"> </w:t>
      </w:r>
    </w:p>
    <w:p w14:paraId="0E6375C4" w14:textId="0AC3DB91" w:rsidR="000B5774" w:rsidRDefault="000B5774" w:rsidP="000B5774">
      <w:r>
        <w:t>Equally, common methods for modelling how a material responds to shock compression are Jones-Wilkins-Lee (JWL) equations of state (EOS)</w:t>
      </w:r>
      <w:sdt>
        <w:sdtPr>
          <w:id w:val="-1671858634"/>
          <w:citation/>
        </w:sdtPr>
        <w:sdtContent>
          <w:r w:rsidR="007E5048">
            <w:fldChar w:fldCharType="begin"/>
          </w:r>
          <w:r w:rsidR="007E5048">
            <w:instrText xml:space="preserve"> CITATION Rob20 \l 2057 </w:instrText>
          </w:r>
          <w:r w:rsidR="007E5048">
            <w:fldChar w:fldCharType="separate"/>
          </w:r>
          <w:r w:rsidR="00345179">
            <w:rPr>
              <w:noProof/>
            </w:rPr>
            <w:t xml:space="preserve"> </w:t>
          </w:r>
          <w:r w:rsidR="00345179" w:rsidRPr="00345179">
            <w:rPr>
              <w:noProof/>
            </w:rPr>
            <w:t>[15]</w:t>
          </w:r>
          <w:r w:rsidR="007E5048">
            <w:fldChar w:fldCharType="end"/>
          </w:r>
        </w:sdtContent>
      </w:sdt>
      <w:r>
        <w:t xml:space="preserve"> for explosives. </w:t>
      </w:r>
      <w:r w:rsidRPr="000B5774">
        <w:t>Mie–Grüneisen EOS</w:t>
      </w:r>
      <w:r>
        <w:t xml:space="preserve"> for metals which uses </w:t>
      </w:r>
      <w:r w:rsidRPr="000B5774">
        <w:t>shock Hugoniot data to model high</w:t>
      </w:r>
      <w:r w:rsidRPr="000B5774">
        <w:noBreakHyphen/>
        <w:t>pressure behaviour.</w:t>
      </w:r>
      <w:r>
        <w:t xml:space="preserve"> </w:t>
      </w:r>
    </w:p>
    <w:p w14:paraId="5AFFBF16" w14:textId="7D92F70D" w:rsidR="000645DD" w:rsidRDefault="00040E29" w:rsidP="00040E29">
      <w:pPr>
        <w:pStyle w:val="Heading2"/>
      </w:pPr>
      <w:bookmarkStart w:id="33" w:name="_Toc218430511"/>
      <w:bookmarkStart w:id="34" w:name="_Toc218501760"/>
      <w:r>
        <w:t xml:space="preserve">2.3 </w:t>
      </w:r>
      <w:r w:rsidR="000645DD">
        <w:t>Validation</w:t>
      </w:r>
      <w:bookmarkEnd w:id="33"/>
      <w:bookmarkEnd w:id="34"/>
      <w:r w:rsidR="000645DD">
        <w:t xml:space="preserve"> </w:t>
      </w:r>
    </w:p>
    <w:p w14:paraId="4111C1F0" w14:textId="0E9C9550" w:rsidR="00186160" w:rsidRDefault="000B5774" w:rsidP="00186160">
      <w:r>
        <w:t xml:space="preserve"> </w:t>
      </w:r>
      <w:r w:rsidR="00186160">
        <w:t>The best way to validate a simulated SC is to build one to the same specifications and test it using real world techniques such as flash radiography, X-rays and photon doppler velocimetry (PDV)</w:t>
      </w:r>
      <w:sdt>
        <w:sdtPr>
          <w:id w:val="-1908376843"/>
          <w:citation/>
        </w:sdtPr>
        <w:sdtContent>
          <w:r w:rsidR="000645DD">
            <w:fldChar w:fldCharType="begin"/>
          </w:r>
          <w:r w:rsidR="000645DD">
            <w:instrText xml:space="preserve"> CITATION Han17 \l 2057 </w:instrText>
          </w:r>
          <w:r w:rsidR="000645DD">
            <w:fldChar w:fldCharType="separate"/>
          </w:r>
          <w:r w:rsidR="00345179">
            <w:rPr>
              <w:noProof/>
            </w:rPr>
            <w:t xml:space="preserve"> </w:t>
          </w:r>
          <w:r w:rsidR="00345179" w:rsidRPr="00345179">
            <w:rPr>
              <w:noProof/>
            </w:rPr>
            <w:t>[16]</w:t>
          </w:r>
          <w:r w:rsidR="000645DD">
            <w:fldChar w:fldCharType="end"/>
          </w:r>
        </w:sdtContent>
      </w:sdt>
      <w:r w:rsidR="00186160">
        <w:t xml:space="preserve">. These </w:t>
      </w:r>
      <w:r w:rsidR="007930EE">
        <w:t>can</w:t>
      </w:r>
      <w:r w:rsidR="00186160">
        <w:t xml:space="preserve"> validate the geometry and pointwise velocity of the simulations. However, the time and resources associated make this not always feasible.  An alternative, but less effective way to validate results is to use improved methods of modelling</w:t>
      </w:r>
      <w:sdt>
        <w:sdtPr>
          <w:id w:val="-1407918267"/>
          <w:citation/>
        </w:sdtPr>
        <w:sdtContent>
          <w:r w:rsidR="007E5048">
            <w:fldChar w:fldCharType="begin"/>
          </w:r>
          <w:r w:rsidR="007E5048">
            <w:instrText xml:space="preserve"> CITATION Jia25 \l 2057 </w:instrText>
          </w:r>
          <w:r w:rsidR="007E5048">
            <w:fldChar w:fldCharType="separate"/>
          </w:r>
          <w:r w:rsidR="00345179">
            <w:rPr>
              <w:noProof/>
            </w:rPr>
            <w:t xml:space="preserve"> </w:t>
          </w:r>
          <w:r w:rsidR="00345179" w:rsidRPr="00345179">
            <w:rPr>
              <w:noProof/>
            </w:rPr>
            <w:t>[17]</w:t>
          </w:r>
          <w:r w:rsidR="007E5048">
            <w:fldChar w:fldCharType="end"/>
          </w:r>
        </w:sdtContent>
      </w:sdt>
      <w:r w:rsidR="007E5048">
        <w:t>: dynamic effective charge model,</w:t>
      </w:r>
      <w:r w:rsidR="00186160">
        <w:t xml:space="preserve"> ALE and SPH, to run the same simulation. </w:t>
      </w:r>
    </w:p>
    <w:p w14:paraId="000000BC" w14:textId="7E9D2969" w:rsidR="00244E22" w:rsidRDefault="00244E22">
      <w:pPr>
        <w:spacing w:before="0" w:after="200" w:line="276" w:lineRule="auto"/>
        <w:jc w:val="left"/>
      </w:pPr>
    </w:p>
    <w:p w14:paraId="000000BD" w14:textId="77777777" w:rsidR="00244E22" w:rsidRDefault="00000000">
      <w:pPr>
        <w:spacing w:before="0" w:after="200" w:line="276" w:lineRule="auto"/>
        <w:jc w:val="left"/>
      </w:pPr>
      <w:r>
        <w:br w:type="page"/>
      </w:r>
    </w:p>
    <w:p w14:paraId="000000BE" w14:textId="77777777" w:rsidR="00244E22" w:rsidRDefault="00000000">
      <w:pPr>
        <w:spacing w:before="0" w:after="200" w:line="276" w:lineRule="auto"/>
        <w:jc w:val="left"/>
      </w:pPr>
      <w:r>
        <w:lastRenderedPageBreak/>
        <w:t xml:space="preserve">   </w:t>
      </w:r>
    </w:p>
    <w:p w14:paraId="0825CA9F" w14:textId="639AA547" w:rsidR="00CA5140" w:rsidRDefault="00CA5140" w:rsidP="00CA5140">
      <w:pPr>
        <w:pStyle w:val="Heading1"/>
        <w:numPr>
          <w:ilvl w:val="0"/>
          <w:numId w:val="1"/>
        </w:numPr>
      </w:pPr>
      <w:bookmarkStart w:id="35" w:name="_Toc218430512"/>
      <w:bookmarkStart w:id="36" w:name="_Toc218501761"/>
      <w:r>
        <w:t>Modelling</w:t>
      </w:r>
      <w:bookmarkEnd w:id="35"/>
      <w:bookmarkEnd w:id="36"/>
      <w:r>
        <w:t xml:space="preserve"> </w:t>
      </w:r>
    </w:p>
    <w:p w14:paraId="000000C0" w14:textId="414827A5" w:rsidR="00244E22" w:rsidRDefault="00000000">
      <w:r>
        <w:t xml:space="preserve">As part of this assessment into SCs an attempt was made to create bespoke models to understand the challenges faced when using software to model a SC detonation. The educational authority dictated that for this report all simulations should be run on SIMULA’S Abaqus Finite element analysis (FEA) software. This system is designed to model high speed impacts and cope with explicit modelling challenges. Equally it can incorporate adaptive meshing and SPH techniques into simulations making it a versatile tool. </w:t>
      </w:r>
    </w:p>
    <w:p w14:paraId="000000C2" w14:textId="3A2A6E7B" w:rsidR="00244E22" w:rsidRDefault="00000000">
      <w:r>
        <w:t xml:space="preserve">Post literature review, it was decided that one SC design should be selected and two </w:t>
      </w:r>
      <w:r w:rsidR="007930EE">
        <w:t>2D</w:t>
      </w:r>
      <w:r>
        <w:t xml:space="preserve"> simulations should be undertaken, with one variable changed. One of these results should then be expanded into a </w:t>
      </w:r>
      <w:r w:rsidR="007930EE">
        <w:t>3D</w:t>
      </w:r>
      <w:r>
        <w:t xml:space="preserve"> simulation and the results analysed and compared. </w:t>
      </w:r>
    </w:p>
    <w:p w14:paraId="000000C3" w14:textId="4CDC0EBE" w:rsidR="00244E22" w:rsidRDefault="00000000" w:rsidP="00CA5140">
      <w:pPr>
        <w:pStyle w:val="Heading2"/>
        <w:numPr>
          <w:ilvl w:val="1"/>
          <w:numId w:val="1"/>
        </w:numPr>
      </w:pPr>
      <w:bookmarkStart w:id="37" w:name="_Toc218430513"/>
      <w:bookmarkStart w:id="38" w:name="_Toc218501762"/>
      <w:r>
        <w:t>Shape</w:t>
      </w:r>
      <w:bookmarkEnd w:id="37"/>
      <w:bookmarkEnd w:id="38"/>
      <w:r>
        <w:t xml:space="preserve"> </w:t>
      </w:r>
    </w:p>
    <w:p w14:paraId="000000C4" w14:textId="41A71C54" w:rsidR="00244E22" w:rsidRDefault="00000000">
      <w:pPr>
        <w:rPr>
          <w:color w:val="0000FF"/>
          <w:u w:val="single"/>
        </w:rPr>
      </w:pPr>
      <w:r>
        <w:t xml:space="preserve">Prior to choosing materials a design needed to be created. After the review, it became clear that there are </w:t>
      </w:r>
      <w:proofErr w:type="gramStart"/>
      <w:r>
        <w:t>a number of</w:t>
      </w:r>
      <w:proofErr w:type="gramEnd"/>
      <w:r>
        <w:t xml:space="preserve"> SC designs available, most of them having almost complete specifications. Selecting an already proven design ensured that any issues with the simulated jet would be computational and not design related. After discussing shapes with senior academic </w:t>
      </w:r>
      <w:r w:rsidR="006D6647">
        <w:t>figures,</w:t>
      </w:r>
      <w:r>
        <w:t xml:space="preserve"> it was recommended that having a flat tip on the cone allowed Abaqus to function better. This contributed to the choice of final design. [5]</w:t>
      </w:r>
      <w:r>
        <w:rPr>
          <w:color w:val="0000FF"/>
          <w:u w:val="single"/>
        </w:rPr>
        <w:t xml:space="preserve"> </w:t>
      </w:r>
      <w:r w:rsidR="009E01B5">
        <w:fldChar w:fldCharType="begin"/>
      </w:r>
      <w:r w:rsidR="009E01B5">
        <w:rPr>
          <w:color w:val="0000FF"/>
          <w:u w:val="single"/>
        </w:rPr>
        <w:instrText xml:space="preserve"> REF _Ref218432242 \h </w:instrText>
      </w:r>
      <w:r w:rsidR="009E01B5">
        <w:fldChar w:fldCharType="separate"/>
      </w:r>
      <w:r w:rsidR="009E01B5">
        <w:t xml:space="preserve">Figure </w:t>
      </w:r>
      <w:r w:rsidR="009E01B5">
        <w:rPr>
          <w:noProof/>
        </w:rPr>
        <w:t>1</w:t>
      </w:r>
      <w:r w:rsidR="009E01B5">
        <w:fldChar w:fldCharType="end"/>
      </w:r>
      <w:r w:rsidR="009E01B5">
        <w:t xml:space="preserve"> </w:t>
      </w:r>
      <w:r>
        <w:t xml:space="preserve">displays the dimensions used [11]. </w:t>
      </w:r>
    </w:p>
    <w:p w14:paraId="0EA20079" w14:textId="77777777" w:rsidR="002A7096" w:rsidRDefault="00000000" w:rsidP="002A7096">
      <w:pPr>
        <w:keepNext/>
      </w:pPr>
      <w:r>
        <w:rPr>
          <w:noProof/>
        </w:rPr>
        <w:lastRenderedPageBreak/>
        <w:drawing>
          <wp:inline distT="0" distB="0" distL="0" distR="0" wp14:anchorId="39C10286" wp14:editId="3C8A944A">
            <wp:extent cx="5400040" cy="3594100"/>
            <wp:effectExtent l="0" t="0" r="0" b="0"/>
            <wp:docPr id="202757443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2"/>
                    <a:srcRect/>
                    <a:stretch>
                      <a:fillRect/>
                    </a:stretch>
                  </pic:blipFill>
                  <pic:spPr>
                    <a:xfrm>
                      <a:off x="0" y="0"/>
                      <a:ext cx="5400040" cy="3594100"/>
                    </a:xfrm>
                    <a:prstGeom prst="rect">
                      <a:avLst/>
                    </a:prstGeom>
                    <a:ln/>
                  </pic:spPr>
                </pic:pic>
              </a:graphicData>
            </a:graphic>
          </wp:inline>
        </w:drawing>
      </w:r>
    </w:p>
    <w:p w14:paraId="000000C6" w14:textId="2A0769F3" w:rsidR="00244E22" w:rsidRPr="00864687" w:rsidRDefault="002A7096" w:rsidP="00864687">
      <w:pPr>
        <w:pStyle w:val="Caption"/>
      </w:pPr>
      <w:bookmarkStart w:id="39" w:name="_Ref218432242"/>
      <w:bookmarkStart w:id="40" w:name="_Toc218441643"/>
      <w:r>
        <w:t xml:space="preserve">Figure </w:t>
      </w:r>
      <w:fldSimple w:instr=" SEQ Figure \* ARABIC ">
        <w:r w:rsidR="009E01B5">
          <w:rPr>
            <w:noProof/>
          </w:rPr>
          <w:t>1</w:t>
        </w:r>
      </w:fldSimple>
      <w:bookmarkEnd w:id="39"/>
      <w:r>
        <w:t xml:space="preserve"> - </w:t>
      </w:r>
      <w:r>
        <w:rPr>
          <w:color w:val="000000"/>
          <w:szCs w:val="22"/>
        </w:rPr>
        <w:t>Dimensions of the SC [11]</w:t>
      </w:r>
      <w:bookmarkEnd w:id="40"/>
    </w:p>
    <w:p w14:paraId="000000C7" w14:textId="41E8FC34" w:rsidR="00244E22" w:rsidRDefault="00000000">
      <w:r>
        <w:t xml:space="preserve">Once a design was decided, the material properties could be researched.  </w:t>
      </w:r>
    </w:p>
    <w:p w14:paraId="000000C8" w14:textId="08DD3DB4" w:rsidR="00244E22" w:rsidRDefault="00CA5140" w:rsidP="00CA5140">
      <w:pPr>
        <w:pStyle w:val="Heading2"/>
      </w:pPr>
      <w:bookmarkStart w:id="41" w:name="_Toc218430514"/>
      <w:bookmarkStart w:id="42" w:name="_Toc218501763"/>
      <w:bookmarkStart w:id="43" w:name="_Ref218507695"/>
      <w:r>
        <w:t>3.2 Properties</w:t>
      </w:r>
      <w:bookmarkEnd w:id="41"/>
      <w:bookmarkEnd w:id="42"/>
      <w:bookmarkEnd w:id="43"/>
    </w:p>
    <w:p w14:paraId="000000CC" w14:textId="46BD58AE" w:rsidR="00244E22" w:rsidRDefault="00000000">
      <w:r>
        <w:t xml:space="preserve">Abaqus allows for material properties to be assigned to individual sections of the model. It was decided that steel would be the casing material and copper would be the liner material. This experiment required that a variable be changed between the two </w:t>
      </w:r>
      <w:r w:rsidR="007930EE">
        <w:t>2D</w:t>
      </w:r>
      <w:r>
        <w:t xml:space="preserve"> models, the variable chosen was the high explosive fill. </w:t>
      </w:r>
      <w:r w:rsidR="00945CD1">
        <w:fldChar w:fldCharType="begin"/>
      </w:r>
      <w:r w:rsidR="00945CD1">
        <w:instrText xml:space="preserve"> REF _Ref218433104 \h </w:instrText>
      </w:r>
      <w:r w:rsidR="00945CD1">
        <w:fldChar w:fldCharType="separate"/>
      </w:r>
      <w:r w:rsidR="00945CD1">
        <w:t xml:space="preserve">Table </w:t>
      </w:r>
      <w:r w:rsidR="00945CD1">
        <w:rPr>
          <w:noProof/>
        </w:rPr>
        <w:t>2</w:t>
      </w:r>
      <w:r w:rsidR="00945CD1">
        <w:fldChar w:fldCharType="end"/>
      </w:r>
      <w:r>
        <w:t xml:space="preserve"> shows the materials considered for the explosive fill and </w:t>
      </w:r>
      <w:r w:rsidR="00945CD1">
        <w:fldChar w:fldCharType="begin"/>
      </w:r>
      <w:r w:rsidR="00945CD1">
        <w:instrText xml:space="preserve"> REF _Ref218503772 \h </w:instrText>
      </w:r>
      <w:r w:rsidR="00945CD1">
        <w:fldChar w:fldCharType="separate"/>
      </w:r>
      <w:r w:rsidR="00945CD1">
        <w:t>ta</w:t>
      </w:r>
      <w:r w:rsidR="00945CD1">
        <w:t>b</w:t>
      </w:r>
      <w:r w:rsidR="00945CD1">
        <w:t xml:space="preserve">le </w:t>
      </w:r>
      <w:r w:rsidR="00945CD1">
        <w:rPr>
          <w:noProof/>
        </w:rPr>
        <w:t>3</w:t>
      </w:r>
      <w:r w:rsidR="00945CD1">
        <w:fldChar w:fldCharType="end"/>
      </w:r>
      <w:r w:rsidR="00945CD1">
        <w:t xml:space="preserve"> </w:t>
      </w:r>
      <w:r>
        <w:t>display</w:t>
      </w:r>
      <w:r w:rsidR="00DE2757">
        <w:t>s</w:t>
      </w:r>
      <w:r>
        <w:t xml:space="preserve"> the values used for </w:t>
      </w:r>
      <w:sdt>
        <w:sdtPr>
          <w:tag w:val="goog_rdk_10"/>
          <w:id w:val="794982184"/>
        </w:sdtPr>
        <w:sdtContent/>
      </w:sdt>
      <w:r>
        <w:t xml:space="preserve">steel and </w:t>
      </w:r>
      <w:r w:rsidR="00776650">
        <w:t>c</w:t>
      </w:r>
      <w:r>
        <w:t>oppe</w:t>
      </w:r>
      <w:r w:rsidR="00A46EBA">
        <w:t>r.</w:t>
      </w:r>
    </w:p>
    <w:p w14:paraId="2D45E97C" w14:textId="77777777" w:rsidR="00A46EBA" w:rsidRDefault="00A46EBA"/>
    <w:p w14:paraId="1B926E48" w14:textId="77777777" w:rsidR="00A46EBA" w:rsidRDefault="00A46EBA"/>
    <w:p w14:paraId="4715A9B9" w14:textId="77777777" w:rsidR="00A46EBA" w:rsidRDefault="00A46EBA"/>
    <w:p w14:paraId="651F621D" w14:textId="77777777" w:rsidR="00A46EBA" w:rsidRDefault="00A46EBA"/>
    <w:p w14:paraId="000000CD" w14:textId="77777777" w:rsidR="00244E22" w:rsidRDefault="00244E22"/>
    <w:tbl>
      <w:tblPr>
        <w:tblStyle w:val="a"/>
        <w:tblW w:w="9447"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7"/>
        <w:gridCol w:w="709"/>
        <w:gridCol w:w="992"/>
        <w:gridCol w:w="1134"/>
        <w:gridCol w:w="992"/>
        <w:gridCol w:w="851"/>
        <w:gridCol w:w="625"/>
        <w:gridCol w:w="487"/>
        <w:gridCol w:w="1014"/>
        <w:gridCol w:w="1366"/>
      </w:tblGrid>
      <w:tr w:rsidR="00244E22" w14:paraId="6B483EA3" w14:textId="77777777" w:rsidTr="002D4323">
        <w:tc>
          <w:tcPr>
            <w:tcW w:w="1277" w:type="dxa"/>
          </w:tcPr>
          <w:p w14:paraId="000000CE" w14:textId="77777777" w:rsidR="00244E22" w:rsidRPr="00F90814" w:rsidRDefault="00000000">
            <w:pPr>
              <w:rPr>
                <w:sz w:val="16"/>
                <w:szCs w:val="16"/>
              </w:rPr>
            </w:pPr>
            <w:r w:rsidRPr="00F90814">
              <w:rPr>
                <w:sz w:val="16"/>
                <w:szCs w:val="16"/>
              </w:rPr>
              <w:lastRenderedPageBreak/>
              <w:t xml:space="preserve">Explosive </w:t>
            </w:r>
          </w:p>
        </w:tc>
        <w:tc>
          <w:tcPr>
            <w:tcW w:w="709" w:type="dxa"/>
          </w:tcPr>
          <w:p w14:paraId="000000CF" w14:textId="77777777" w:rsidR="00244E22" w:rsidRPr="00F90814" w:rsidRDefault="00000000">
            <w:pPr>
              <w:rPr>
                <w:sz w:val="16"/>
                <w:szCs w:val="16"/>
              </w:rPr>
            </w:pPr>
            <w:r w:rsidRPr="00F90814">
              <w:rPr>
                <w:sz w:val="16"/>
                <w:szCs w:val="16"/>
              </w:rPr>
              <w:t>Mass Density (Kg/m</w:t>
            </w:r>
            <w:r w:rsidRPr="00F90814">
              <w:rPr>
                <w:sz w:val="16"/>
                <w:szCs w:val="16"/>
                <w:vertAlign w:val="superscript"/>
              </w:rPr>
              <w:t>3</w:t>
            </w:r>
            <w:r w:rsidRPr="00F90814">
              <w:rPr>
                <w:sz w:val="16"/>
                <w:szCs w:val="16"/>
              </w:rPr>
              <w:t xml:space="preserve">) </w:t>
            </w:r>
          </w:p>
        </w:tc>
        <w:tc>
          <w:tcPr>
            <w:tcW w:w="992" w:type="dxa"/>
          </w:tcPr>
          <w:p w14:paraId="000000D0" w14:textId="77777777" w:rsidR="00244E22" w:rsidRPr="00F90814" w:rsidRDefault="00000000">
            <w:pPr>
              <w:rPr>
                <w:sz w:val="16"/>
                <w:szCs w:val="16"/>
              </w:rPr>
            </w:pPr>
            <w:r w:rsidRPr="00F90814">
              <w:rPr>
                <w:sz w:val="16"/>
                <w:szCs w:val="16"/>
              </w:rPr>
              <w:t>Detonation wave speed</w:t>
            </w:r>
          </w:p>
          <w:p w14:paraId="000000D1" w14:textId="77777777" w:rsidR="00244E22" w:rsidRPr="00F90814" w:rsidRDefault="00000000">
            <w:pPr>
              <w:rPr>
                <w:sz w:val="16"/>
                <w:szCs w:val="16"/>
              </w:rPr>
            </w:pPr>
            <w:r w:rsidRPr="00F90814">
              <w:rPr>
                <w:sz w:val="16"/>
                <w:szCs w:val="16"/>
              </w:rPr>
              <w:t>(M/s)</w:t>
            </w:r>
          </w:p>
        </w:tc>
        <w:tc>
          <w:tcPr>
            <w:tcW w:w="1134" w:type="dxa"/>
          </w:tcPr>
          <w:p w14:paraId="000000D2" w14:textId="77777777" w:rsidR="00244E22" w:rsidRPr="00F90814" w:rsidRDefault="00000000">
            <w:pPr>
              <w:rPr>
                <w:sz w:val="16"/>
                <w:szCs w:val="16"/>
              </w:rPr>
            </w:pPr>
            <w:r w:rsidRPr="00F90814">
              <w:rPr>
                <w:sz w:val="16"/>
                <w:szCs w:val="16"/>
              </w:rPr>
              <w:t xml:space="preserve">A </w:t>
            </w:r>
          </w:p>
          <w:p w14:paraId="000000D3" w14:textId="147383AD" w:rsidR="00244E22" w:rsidRPr="00F90814" w:rsidRDefault="00000000">
            <w:pPr>
              <w:rPr>
                <w:sz w:val="16"/>
                <w:szCs w:val="16"/>
              </w:rPr>
            </w:pPr>
            <w:r w:rsidRPr="00F90814">
              <w:rPr>
                <w:sz w:val="16"/>
                <w:szCs w:val="16"/>
              </w:rPr>
              <w:t>(</w:t>
            </w:r>
            <w:r w:rsidR="00F90814" w:rsidRPr="00F90814">
              <w:rPr>
                <w:sz w:val="16"/>
                <w:szCs w:val="16"/>
              </w:rPr>
              <w:t>P</w:t>
            </w:r>
            <w:r w:rsidRPr="00F90814">
              <w:rPr>
                <w:sz w:val="16"/>
                <w:szCs w:val="16"/>
              </w:rPr>
              <w:t>a)</w:t>
            </w:r>
          </w:p>
        </w:tc>
        <w:tc>
          <w:tcPr>
            <w:tcW w:w="992" w:type="dxa"/>
          </w:tcPr>
          <w:p w14:paraId="000000D4" w14:textId="77777777" w:rsidR="00244E22" w:rsidRPr="00F90814" w:rsidRDefault="00000000">
            <w:pPr>
              <w:rPr>
                <w:sz w:val="16"/>
                <w:szCs w:val="16"/>
              </w:rPr>
            </w:pPr>
            <w:r w:rsidRPr="00F90814">
              <w:rPr>
                <w:sz w:val="16"/>
                <w:szCs w:val="16"/>
              </w:rPr>
              <w:t>B</w:t>
            </w:r>
          </w:p>
          <w:p w14:paraId="000000D5" w14:textId="2B6CBC5E" w:rsidR="00244E22" w:rsidRPr="00F90814" w:rsidRDefault="00000000">
            <w:pPr>
              <w:rPr>
                <w:sz w:val="16"/>
                <w:szCs w:val="16"/>
              </w:rPr>
            </w:pPr>
            <w:r w:rsidRPr="00F90814">
              <w:rPr>
                <w:sz w:val="16"/>
                <w:szCs w:val="16"/>
              </w:rPr>
              <w:t>(</w:t>
            </w:r>
            <w:r w:rsidR="00F90814" w:rsidRPr="00F90814">
              <w:rPr>
                <w:sz w:val="16"/>
                <w:szCs w:val="16"/>
              </w:rPr>
              <w:t>P</w:t>
            </w:r>
            <w:r w:rsidRPr="00F90814">
              <w:rPr>
                <w:sz w:val="16"/>
                <w:szCs w:val="16"/>
              </w:rPr>
              <w:t>a)</w:t>
            </w:r>
          </w:p>
        </w:tc>
        <w:tc>
          <w:tcPr>
            <w:tcW w:w="851" w:type="dxa"/>
          </w:tcPr>
          <w:p w14:paraId="000000D6" w14:textId="77777777" w:rsidR="00244E22" w:rsidRPr="00F90814" w:rsidRDefault="00000000">
            <w:pPr>
              <w:rPr>
                <w:sz w:val="16"/>
                <w:szCs w:val="16"/>
              </w:rPr>
            </w:pPr>
            <w:r w:rsidRPr="00F90814">
              <w:rPr>
                <w:sz w:val="16"/>
                <w:szCs w:val="16"/>
              </w:rPr>
              <w:t>Omega</w:t>
            </w:r>
          </w:p>
        </w:tc>
        <w:tc>
          <w:tcPr>
            <w:tcW w:w="625" w:type="dxa"/>
          </w:tcPr>
          <w:p w14:paraId="000000D7" w14:textId="77777777" w:rsidR="00244E22" w:rsidRPr="00F90814" w:rsidRDefault="00000000">
            <w:pPr>
              <w:rPr>
                <w:sz w:val="16"/>
                <w:szCs w:val="16"/>
              </w:rPr>
            </w:pPr>
            <w:r w:rsidRPr="00F90814">
              <w:rPr>
                <w:sz w:val="16"/>
                <w:szCs w:val="16"/>
              </w:rPr>
              <w:t>R1</w:t>
            </w:r>
          </w:p>
        </w:tc>
        <w:tc>
          <w:tcPr>
            <w:tcW w:w="487" w:type="dxa"/>
          </w:tcPr>
          <w:p w14:paraId="000000D8" w14:textId="77777777" w:rsidR="00244E22" w:rsidRPr="00F90814" w:rsidRDefault="00000000">
            <w:pPr>
              <w:rPr>
                <w:sz w:val="16"/>
                <w:szCs w:val="16"/>
              </w:rPr>
            </w:pPr>
            <w:r w:rsidRPr="00F90814">
              <w:rPr>
                <w:sz w:val="16"/>
                <w:szCs w:val="16"/>
              </w:rPr>
              <w:t>R2</w:t>
            </w:r>
          </w:p>
        </w:tc>
        <w:tc>
          <w:tcPr>
            <w:tcW w:w="1014" w:type="dxa"/>
          </w:tcPr>
          <w:p w14:paraId="000000D9" w14:textId="77777777" w:rsidR="00244E22" w:rsidRPr="00F90814" w:rsidRDefault="00000000">
            <w:pPr>
              <w:rPr>
                <w:sz w:val="16"/>
                <w:szCs w:val="16"/>
              </w:rPr>
            </w:pPr>
            <w:r w:rsidRPr="00F90814">
              <w:rPr>
                <w:sz w:val="16"/>
                <w:szCs w:val="16"/>
              </w:rPr>
              <w:t xml:space="preserve">Detonation energy density </w:t>
            </w:r>
          </w:p>
          <w:p w14:paraId="000000DA" w14:textId="77777777" w:rsidR="00244E22" w:rsidRPr="00F90814" w:rsidRDefault="00000000">
            <w:pPr>
              <w:rPr>
                <w:sz w:val="16"/>
                <w:szCs w:val="16"/>
              </w:rPr>
            </w:pPr>
            <w:r w:rsidRPr="00F90814">
              <w:rPr>
                <w:sz w:val="16"/>
                <w:szCs w:val="16"/>
              </w:rPr>
              <w:t>(J/M3</w:t>
            </w:r>
          </w:p>
        </w:tc>
        <w:tc>
          <w:tcPr>
            <w:tcW w:w="1366" w:type="dxa"/>
          </w:tcPr>
          <w:p w14:paraId="39FFA68B" w14:textId="77777777" w:rsidR="00244E22" w:rsidRPr="00F90814" w:rsidRDefault="00000000">
            <w:pPr>
              <w:rPr>
                <w:sz w:val="16"/>
                <w:szCs w:val="16"/>
              </w:rPr>
            </w:pPr>
            <w:r w:rsidRPr="00F90814">
              <w:rPr>
                <w:sz w:val="16"/>
                <w:szCs w:val="16"/>
              </w:rPr>
              <w:t xml:space="preserve">Pre-detonation Bulk Modulus </w:t>
            </w:r>
          </w:p>
          <w:p w14:paraId="000000DB" w14:textId="26D7423C" w:rsidR="00F90814" w:rsidRPr="00F90814" w:rsidRDefault="00F90814">
            <w:pPr>
              <w:rPr>
                <w:sz w:val="16"/>
                <w:szCs w:val="16"/>
              </w:rPr>
            </w:pPr>
            <w:r w:rsidRPr="00F90814">
              <w:rPr>
                <w:sz w:val="16"/>
                <w:szCs w:val="16"/>
              </w:rPr>
              <w:t>(Pa)</w:t>
            </w:r>
          </w:p>
        </w:tc>
      </w:tr>
      <w:tr w:rsidR="00244E22" w14:paraId="4D97ECE6" w14:textId="77777777" w:rsidTr="002D4323">
        <w:tc>
          <w:tcPr>
            <w:tcW w:w="1277" w:type="dxa"/>
          </w:tcPr>
          <w:p w14:paraId="000000DC" w14:textId="77777777" w:rsidR="00244E22" w:rsidRPr="00F90814" w:rsidRDefault="00000000">
            <w:pPr>
              <w:rPr>
                <w:sz w:val="16"/>
                <w:szCs w:val="16"/>
              </w:rPr>
            </w:pPr>
            <w:r w:rsidRPr="00F90814">
              <w:rPr>
                <w:sz w:val="16"/>
                <w:szCs w:val="16"/>
              </w:rPr>
              <w:t>Composition 1 (C1)</w:t>
            </w:r>
          </w:p>
        </w:tc>
        <w:tc>
          <w:tcPr>
            <w:tcW w:w="709" w:type="dxa"/>
          </w:tcPr>
          <w:p w14:paraId="000000DD" w14:textId="77777777" w:rsidR="00244E22" w:rsidRPr="00F90814" w:rsidRDefault="00000000">
            <w:pPr>
              <w:rPr>
                <w:sz w:val="16"/>
                <w:szCs w:val="16"/>
              </w:rPr>
            </w:pPr>
            <w:r w:rsidRPr="00F90814">
              <w:rPr>
                <w:sz w:val="16"/>
                <w:szCs w:val="16"/>
              </w:rPr>
              <w:t>1930</w:t>
            </w:r>
          </w:p>
        </w:tc>
        <w:tc>
          <w:tcPr>
            <w:tcW w:w="992" w:type="dxa"/>
          </w:tcPr>
          <w:p w14:paraId="000000DE" w14:textId="77777777" w:rsidR="00244E22" w:rsidRPr="00F90814" w:rsidRDefault="00000000">
            <w:pPr>
              <w:rPr>
                <w:sz w:val="16"/>
                <w:szCs w:val="16"/>
              </w:rPr>
            </w:pPr>
            <w:r w:rsidRPr="00F90814">
              <w:rPr>
                <w:sz w:val="16"/>
                <w:szCs w:val="16"/>
              </w:rPr>
              <w:t>9061</w:t>
            </w:r>
          </w:p>
        </w:tc>
        <w:tc>
          <w:tcPr>
            <w:tcW w:w="1134" w:type="dxa"/>
          </w:tcPr>
          <w:p w14:paraId="000000DF" w14:textId="74CCF0FB" w:rsidR="00244E22" w:rsidRPr="00F90814" w:rsidRDefault="00000000">
            <w:pPr>
              <w:rPr>
                <w:sz w:val="16"/>
                <w:szCs w:val="16"/>
              </w:rPr>
            </w:pPr>
            <w:r w:rsidRPr="00F90814">
              <w:rPr>
                <w:sz w:val="16"/>
                <w:szCs w:val="16"/>
              </w:rPr>
              <w:t>1.8276</w:t>
            </w:r>
            <w:r w:rsidR="00001B8F" w:rsidRPr="00F90814">
              <w:rPr>
                <w:sz w:val="16"/>
                <w:szCs w:val="16"/>
              </w:rPr>
              <w:t>e</w:t>
            </w:r>
            <w:r w:rsidRPr="00F90814">
              <w:rPr>
                <w:sz w:val="16"/>
                <w:szCs w:val="16"/>
                <w:vertAlign w:val="superscript"/>
              </w:rPr>
              <w:t>12</w:t>
            </w:r>
          </w:p>
        </w:tc>
        <w:tc>
          <w:tcPr>
            <w:tcW w:w="992" w:type="dxa"/>
          </w:tcPr>
          <w:p w14:paraId="000000E0" w14:textId="127611F3" w:rsidR="00244E22" w:rsidRPr="00F90814" w:rsidRDefault="00000000">
            <w:pPr>
              <w:rPr>
                <w:sz w:val="16"/>
                <w:szCs w:val="16"/>
              </w:rPr>
            </w:pPr>
            <w:r w:rsidRPr="00F90814">
              <w:rPr>
                <w:sz w:val="16"/>
                <w:szCs w:val="16"/>
              </w:rPr>
              <w:t>6.135</w:t>
            </w:r>
            <w:r w:rsidR="00001B8F" w:rsidRPr="00F90814">
              <w:rPr>
                <w:sz w:val="16"/>
                <w:szCs w:val="16"/>
              </w:rPr>
              <w:t>e</w:t>
            </w:r>
            <w:r w:rsidRPr="00F90814">
              <w:rPr>
                <w:sz w:val="16"/>
                <w:szCs w:val="16"/>
                <w:vertAlign w:val="superscript"/>
              </w:rPr>
              <w:t>10</w:t>
            </w:r>
          </w:p>
        </w:tc>
        <w:tc>
          <w:tcPr>
            <w:tcW w:w="851" w:type="dxa"/>
          </w:tcPr>
          <w:p w14:paraId="000000E1" w14:textId="77777777" w:rsidR="00244E22" w:rsidRPr="00F90814" w:rsidRDefault="00000000">
            <w:pPr>
              <w:rPr>
                <w:sz w:val="16"/>
                <w:szCs w:val="16"/>
              </w:rPr>
            </w:pPr>
            <w:r w:rsidRPr="00F90814">
              <w:rPr>
                <w:sz w:val="16"/>
                <w:szCs w:val="16"/>
              </w:rPr>
              <w:t>0.30</w:t>
            </w:r>
          </w:p>
        </w:tc>
        <w:tc>
          <w:tcPr>
            <w:tcW w:w="625" w:type="dxa"/>
          </w:tcPr>
          <w:p w14:paraId="000000E2" w14:textId="77777777" w:rsidR="00244E22" w:rsidRPr="00F90814" w:rsidRDefault="00000000">
            <w:pPr>
              <w:rPr>
                <w:sz w:val="16"/>
                <w:szCs w:val="16"/>
              </w:rPr>
            </w:pPr>
            <w:r w:rsidRPr="00F90814">
              <w:rPr>
                <w:sz w:val="16"/>
                <w:szCs w:val="16"/>
              </w:rPr>
              <w:t>5.88</w:t>
            </w:r>
          </w:p>
        </w:tc>
        <w:tc>
          <w:tcPr>
            <w:tcW w:w="487" w:type="dxa"/>
          </w:tcPr>
          <w:p w14:paraId="000000E3" w14:textId="77777777" w:rsidR="00244E22" w:rsidRPr="00F90814" w:rsidRDefault="00000000">
            <w:pPr>
              <w:rPr>
                <w:sz w:val="16"/>
                <w:szCs w:val="16"/>
              </w:rPr>
            </w:pPr>
            <w:r w:rsidRPr="00F90814">
              <w:rPr>
                <w:sz w:val="16"/>
                <w:szCs w:val="16"/>
              </w:rPr>
              <w:t>1.8</w:t>
            </w:r>
          </w:p>
        </w:tc>
        <w:tc>
          <w:tcPr>
            <w:tcW w:w="1014" w:type="dxa"/>
          </w:tcPr>
          <w:p w14:paraId="000000E4" w14:textId="5CA20AEE" w:rsidR="00244E22" w:rsidRPr="00F90814" w:rsidRDefault="00C9371B">
            <w:pPr>
              <w:rPr>
                <w:sz w:val="16"/>
                <w:szCs w:val="16"/>
              </w:rPr>
            </w:pPr>
            <w:r w:rsidRPr="00F90814">
              <w:rPr>
                <w:sz w:val="16"/>
                <w:szCs w:val="16"/>
              </w:rPr>
              <w:t>9.6</w:t>
            </w:r>
            <w:r w:rsidR="00001B8F" w:rsidRPr="00F90814">
              <w:rPr>
                <w:sz w:val="16"/>
                <w:szCs w:val="16"/>
              </w:rPr>
              <w:t>e</w:t>
            </w:r>
            <w:r w:rsidRPr="00F90814">
              <w:rPr>
                <w:sz w:val="16"/>
                <w:szCs w:val="16"/>
                <w:vertAlign w:val="superscript"/>
              </w:rPr>
              <w:t>9</w:t>
            </w:r>
          </w:p>
        </w:tc>
        <w:tc>
          <w:tcPr>
            <w:tcW w:w="1366" w:type="dxa"/>
          </w:tcPr>
          <w:p w14:paraId="000000E5" w14:textId="2EE3EBC0" w:rsidR="00244E22" w:rsidRPr="00F90814" w:rsidRDefault="00F90814">
            <w:pPr>
              <w:rPr>
                <w:sz w:val="16"/>
                <w:szCs w:val="16"/>
              </w:rPr>
            </w:pPr>
            <w:r w:rsidRPr="00F90814">
              <w:rPr>
                <w:sz w:val="16"/>
                <w:szCs w:val="16"/>
              </w:rPr>
              <w:t>1.1990</w:t>
            </w:r>
            <w:r>
              <w:rPr>
                <w:sz w:val="16"/>
                <w:szCs w:val="16"/>
              </w:rPr>
              <w:t>e</w:t>
            </w:r>
            <w:r w:rsidRPr="00F90814">
              <w:rPr>
                <w:sz w:val="16"/>
                <w:szCs w:val="16"/>
                <w:vertAlign w:val="superscript"/>
              </w:rPr>
              <w:t>10</w:t>
            </w:r>
          </w:p>
        </w:tc>
      </w:tr>
      <w:tr w:rsidR="00244E22" w14:paraId="58680CCB" w14:textId="77777777" w:rsidTr="002D4323">
        <w:tc>
          <w:tcPr>
            <w:tcW w:w="1277" w:type="dxa"/>
          </w:tcPr>
          <w:p w14:paraId="000000E6" w14:textId="77777777" w:rsidR="00244E22" w:rsidRPr="00F90814" w:rsidRDefault="00000000">
            <w:pPr>
              <w:rPr>
                <w:sz w:val="16"/>
                <w:szCs w:val="16"/>
              </w:rPr>
            </w:pPr>
            <w:r w:rsidRPr="00F90814">
              <w:rPr>
                <w:sz w:val="16"/>
                <w:szCs w:val="16"/>
              </w:rPr>
              <w:t>Polymer Bonded Explosive Number-110 (PBXN-110)</w:t>
            </w:r>
          </w:p>
        </w:tc>
        <w:tc>
          <w:tcPr>
            <w:tcW w:w="709" w:type="dxa"/>
          </w:tcPr>
          <w:p w14:paraId="000000E7" w14:textId="77777777" w:rsidR="00244E22" w:rsidRPr="00F90814" w:rsidRDefault="00000000">
            <w:pPr>
              <w:rPr>
                <w:sz w:val="16"/>
                <w:szCs w:val="16"/>
              </w:rPr>
            </w:pPr>
            <w:r w:rsidRPr="00F90814">
              <w:rPr>
                <w:sz w:val="16"/>
                <w:szCs w:val="16"/>
              </w:rPr>
              <w:t>1672</w:t>
            </w:r>
          </w:p>
        </w:tc>
        <w:tc>
          <w:tcPr>
            <w:tcW w:w="992" w:type="dxa"/>
          </w:tcPr>
          <w:p w14:paraId="000000E8" w14:textId="77777777" w:rsidR="00244E22" w:rsidRPr="00F90814" w:rsidRDefault="00000000">
            <w:pPr>
              <w:spacing w:before="0"/>
              <w:rPr>
                <w:sz w:val="21"/>
                <w:szCs w:val="21"/>
              </w:rPr>
            </w:pPr>
            <w:r w:rsidRPr="00F90814">
              <w:rPr>
                <w:rFonts w:ascii="Georgia" w:eastAsia="Georgia" w:hAnsi="Georgia" w:cs="Georgia"/>
                <w:sz w:val="21"/>
                <w:szCs w:val="21"/>
              </w:rPr>
              <w:br/>
            </w:r>
            <w:r w:rsidRPr="00F90814">
              <w:rPr>
                <w:sz w:val="16"/>
                <w:szCs w:val="16"/>
              </w:rPr>
              <w:t>8330</w:t>
            </w:r>
          </w:p>
          <w:p w14:paraId="000000E9" w14:textId="77777777" w:rsidR="00244E22" w:rsidRPr="00F90814" w:rsidRDefault="00244E22">
            <w:pPr>
              <w:rPr>
                <w:sz w:val="16"/>
                <w:szCs w:val="16"/>
              </w:rPr>
            </w:pPr>
          </w:p>
        </w:tc>
        <w:tc>
          <w:tcPr>
            <w:tcW w:w="1134" w:type="dxa"/>
          </w:tcPr>
          <w:p w14:paraId="000000EA" w14:textId="1C94A686" w:rsidR="00244E22" w:rsidRPr="00F90814" w:rsidRDefault="00000000">
            <w:pPr>
              <w:rPr>
                <w:sz w:val="16"/>
                <w:szCs w:val="16"/>
              </w:rPr>
            </w:pPr>
            <w:r w:rsidRPr="00F90814">
              <w:rPr>
                <w:sz w:val="16"/>
                <w:szCs w:val="16"/>
              </w:rPr>
              <w:br/>
              <w:t>9.504e</w:t>
            </w:r>
            <w:r w:rsidRPr="00F90814">
              <w:rPr>
                <w:sz w:val="16"/>
                <w:szCs w:val="16"/>
                <w:vertAlign w:val="superscript"/>
              </w:rPr>
              <w:t>11</w:t>
            </w:r>
          </w:p>
        </w:tc>
        <w:tc>
          <w:tcPr>
            <w:tcW w:w="992" w:type="dxa"/>
          </w:tcPr>
          <w:p w14:paraId="000000EB" w14:textId="27158969" w:rsidR="00244E22" w:rsidRPr="00F90814" w:rsidRDefault="00000000">
            <w:pPr>
              <w:rPr>
                <w:sz w:val="16"/>
                <w:szCs w:val="16"/>
              </w:rPr>
            </w:pPr>
            <w:r w:rsidRPr="00F90814">
              <w:rPr>
                <w:sz w:val="16"/>
                <w:szCs w:val="16"/>
              </w:rPr>
              <w:t>1.098e10</w:t>
            </w:r>
          </w:p>
        </w:tc>
        <w:tc>
          <w:tcPr>
            <w:tcW w:w="851" w:type="dxa"/>
          </w:tcPr>
          <w:p w14:paraId="000000EC" w14:textId="77777777" w:rsidR="00244E22" w:rsidRPr="00F90814" w:rsidRDefault="00000000">
            <w:pPr>
              <w:rPr>
                <w:sz w:val="16"/>
                <w:szCs w:val="16"/>
              </w:rPr>
            </w:pPr>
            <w:r w:rsidRPr="00F90814">
              <w:rPr>
                <w:sz w:val="16"/>
                <w:szCs w:val="16"/>
              </w:rPr>
              <w:t>0.4</w:t>
            </w:r>
          </w:p>
        </w:tc>
        <w:tc>
          <w:tcPr>
            <w:tcW w:w="625" w:type="dxa"/>
          </w:tcPr>
          <w:p w14:paraId="000000ED" w14:textId="77777777" w:rsidR="00244E22" w:rsidRPr="00F90814" w:rsidRDefault="00000000">
            <w:pPr>
              <w:rPr>
                <w:sz w:val="16"/>
                <w:szCs w:val="16"/>
              </w:rPr>
            </w:pPr>
            <w:r w:rsidRPr="00F90814">
              <w:rPr>
                <w:sz w:val="16"/>
                <w:szCs w:val="16"/>
              </w:rPr>
              <w:t>5</w:t>
            </w:r>
          </w:p>
        </w:tc>
        <w:tc>
          <w:tcPr>
            <w:tcW w:w="487" w:type="dxa"/>
          </w:tcPr>
          <w:p w14:paraId="000000EE" w14:textId="77777777" w:rsidR="00244E22" w:rsidRPr="00F90814" w:rsidRDefault="00000000">
            <w:pPr>
              <w:rPr>
                <w:sz w:val="16"/>
                <w:szCs w:val="16"/>
              </w:rPr>
            </w:pPr>
            <w:r w:rsidRPr="00F90814">
              <w:rPr>
                <w:sz w:val="16"/>
                <w:szCs w:val="16"/>
              </w:rPr>
              <w:t>1.4</w:t>
            </w:r>
          </w:p>
        </w:tc>
        <w:tc>
          <w:tcPr>
            <w:tcW w:w="1014" w:type="dxa"/>
          </w:tcPr>
          <w:p w14:paraId="000000EF" w14:textId="5840704F" w:rsidR="00244E22" w:rsidRPr="00F90814" w:rsidRDefault="00000000">
            <w:pPr>
              <w:rPr>
                <w:sz w:val="16"/>
                <w:szCs w:val="16"/>
              </w:rPr>
            </w:pPr>
            <w:r w:rsidRPr="00F90814">
              <w:rPr>
                <w:sz w:val="16"/>
                <w:szCs w:val="16"/>
              </w:rPr>
              <w:t>8.7</w:t>
            </w:r>
            <w:r w:rsidR="00001B8F" w:rsidRPr="00F90814">
              <w:rPr>
                <w:sz w:val="16"/>
                <w:szCs w:val="16"/>
              </w:rPr>
              <w:t>e</w:t>
            </w:r>
            <w:r w:rsidRPr="00F90814">
              <w:rPr>
                <w:sz w:val="16"/>
                <w:szCs w:val="16"/>
                <w:vertAlign w:val="superscript"/>
              </w:rPr>
              <w:t>9</w:t>
            </w:r>
          </w:p>
        </w:tc>
        <w:tc>
          <w:tcPr>
            <w:tcW w:w="1366" w:type="dxa"/>
          </w:tcPr>
          <w:p w14:paraId="000000F0" w14:textId="0DC51D94" w:rsidR="00244E22" w:rsidRPr="00F90814" w:rsidRDefault="00000000">
            <w:pPr>
              <w:rPr>
                <w:sz w:val="16"/>
                <w:szCs w:val="16"/>
              </w:rPr>
            </w:pPr>
            <w:r w:rsidRPr="00F90814">
              <w:rPr>
                <w:sz w:val="16"/>
                <w:szCs w:val="16"/>
              </w:rPr>
              <w:t>8</w:t>
            </w:r>
            <w:r w:rsidR="007D2023" w:rsidRPr="00F90814">
              <w:rPr>
                <w:sz w:val="16"/>
                <w:szCs w:val="16"/>
              </w:rPr>
              <w:t>.7e</w:t>
            </w:r>
            <w:r w:rsidR="007D2023" w:rsidRPr="00F90814">
              <w:rPr>
                <w:sz w:val="16"/>
                <w:szCs w:val="16"/>
                <w:vertAlign w:val="superscript"/>
              </w:rPr>
              <w:t>09</w:t>
            </w:r>
          </w:p>
        </w:tc>
      </w:tr>
      <w:tr w:rsidR="00244E22" w14:paraId="2ABFAE66" w14:textId="77777777" w:rsidTr="002D4323">
        <w:tc>
          <w:tcPr>
            <w:tcW w:w="1277" w:type="dxa"/>
          </w:tcPr>
          <w:p w14:paraId="000000F1" w14:textId="77777777" w:rsidR="00244E22" w:rsidRPr="00F90814" w:rsidRDefault="00000000">
            <w:pPr>
              <w:rPr>
                <w:sz w:val="16"/>
                <w:szCs w:val="16"/>
              </w:rPr>
            </w:pPr>
            <w:r w:rsidRPr="00F90814">
              <w:rPr>
                <w:sz w:val="16"/>
                <w:szCs w:val="16"/>
              </w:rPr>
              <w:t>Trinitrotoluene (TNT)</w:t>
            </w:r>
          </w:p>
        </w:tc>
        <w:tc>
          <w:tcPr>
            <w:tcW w:w="709" w:type="dxa"/>
          </w:tcPr>
          <w:p w14:paraId="000000F2" w14:textId="77777777" w:rsidR="00244E22" w:rsidRPr="00F90814" w:rsidRDefault="00000000">
            <w:pPr>
              <w:rPr>
                <w:sz w:val="16"/>
                <w:szCs w:val="16"/>
              </w:rPr>
            </w:pPr>
            <w:r w:rsidRPr="00F90814">
              <w:rPr>
                <w:sz w:val="16"/>
                <w:szCs w:val="16"/>
              </w:rPr>
              <w:t>1630</w:t>
            </w:r>
          </w:p>
        </w:tc>
        <w:tc>
          <w:tcPr>
            <w:tcW w:w="992" w:type="dxa"/>
          </w:tcPr>
          <w:p w14:paraId="000000F3" w14:textId="77777777" w:rsidR="00244E22" w:rsidRPr="00F90814" w:rsidRDefault="00000000">
            <w:pPr>
              <w:rPr>
                <w:sz w:val="16"/>
                <w:szCs w:val="16"/>
              </w:rPr>
            </w:pPr>
            <w:r w:rsidRPr="00F90814">
              <w:rPr>
                <w:sz w:val="16"/>
                <w:szCs w:val="16"/>
              </w:rPr>
              <w:t>6930</w:t>
            </w:r>
          </w:p>
        </w:tc>
        <w:tc>
          <w:tcPr>
            <w:tcW w:w="1134" w:type="dxa"/>
          </w:tcPr>
          <w:p w14:paraId="000000F4" w14:textId="04FBB02E" w:rsidR="00244E22" w:rsidRPr="00F90814" w:rsidRDefault="00000000">
            <w:pPr>
              <w:rPr>
                <w:sz w:val="16"/>
                <w:szCs w:val="16"/>
              </w:rPr>
            </w:pPr>
            <w:r w:rsidRPr="00F90814">
              <w:rPr>
                <w:sz w:val="16"/>
                <w:szCs w:val="16"/>
              </w:rPr>
              <w:t>3.7377</w:t>
            </w:r>
            <w:r w:rsidR="00001B8F" w:rsidRPr="00F90814">
              <w:rPr>
                <w:sz w:val="16"/>
                <w:szCs w:val="16"/>
              </w:rPr>
              <w:t>e</w:t>
            </w:r>
            <w:r w:rsidRPr="00F90814">
              <w:rPr>
                <w:sz w:val="16"/>
                <w:szCs w:val="16"/>
                <w:vertAlign w:val="superscript"/>
              </w:rPr>
              <w:t>11</w:t>
            </w:r>
          </w:p>
        </w:tc>
        <w:tc>
          <w:tcPr>
            <w:tcW w:w="992" w:type="dxa"/>
          </w:tcPr>
          <w:p w14:paraId="000000F5" w14:textId="36098A90" w:rsidR="00244E22" w:rsidRPr="00F90814" w:rsidRDefault="00000000">
            <w:pPr>
              <w:rPr>
                <w:sz w:val="16"/>
                <w:szCs w:val="16"/>
              </w:rPr>
            </w:pPr>
            <w:r w:rsidRPr="00F90814">
              <w:rPr>
                <w:sz w:val="16"/>
                <w:szCs w:val="16"/>
              </w:rPr>
              <w:t>3.747</w:t>
            </w:r>
            <w:r w:rsidR="00001B8F" w:rsidRPr="00F90814">
              <w:rPr>
                <w:sz w:val="16"/>
                <w:szCs w:val="16"/>
              </w:rPr>
              <w:t>e</w:t>
            </w:r>
            <w:r w:rsidRPr="00F90814">
              <w:rPr>
                <w:sz w:val="16"/>
                <w:szCs w:val="16"/>
                <w:vertAlign w:val="superscript"/>
              </w:rPr>
              <w:t>9</w:t>
            </w:r>
          </w:p>
        </w:tc>
        <w:tc>
          <w:tcPr>
            <w:tcW w:w="851" w:type="dxa"/>
          </w:tcPr>
          <w:p w14:paraId="000000F6" w14:textId="77777777" w:rsidR="00244E22" w:rsidRPr="00F90814" w:rsidRDefault="00000000">
            <w:pPr>
              <w:rPr>
                <w:sz w:val="16"/>
                <w:szCs w:val="16"/>
              </w:rPr>
            </w:pPr>
            <w:r w:rsidRPr="00F90814">
              <w:rPr>
                <w:sz w:val="16"/>
                <w:szCs w:val="16"/>
              </w:rPr>
              <w:t>0.4</w:t>
            </w:r>
          </w:p>
        </w:tc>
        <w:tc>
          <w:tcPr>
            <w:tcW w:w="625" w:type="dxa"/>
          </w:tcPr>
          <w:p w14:paraId="000000F7" w14:textId="77777777" w:rsidR="00244E22" w:rsidRPr="00F90814" w:rsidRDefault="00000000">
            <w:pPr>
              <w:rPr>
                <w:sz w:val="16"/>
                <w:szCs w:val="16"/>
              </w:rPr>
            </w:pPr>
            <w:r w:rsidRPr="00F90814">
              <w:rPr>
                <w:sz w:val="16"/>
                <w:szCs w:val="16"/>
              </w:rPr>
              <w:t>4.15</w:t>
            </w:r>
          </w:p>
        </w:tc>
        <w:tc>
          <w:tcPr>
            <w:tcW w:w="487" w:type="dxa"/>
          </w:tcPr>
          <w:p w14:paraId="000000F8" w14:textId="77777777" w:rsidR="00244E22" w:rsidRPr="00F90814" w:rsidRDefault="00000000">
            <w:pPr>
              <w:rPr>
                <w:sz w:val="16"/>
                <w:szCs w:val="16"/>
              </w:rPr>
            </w:pPr>
            <w:r w:rsidRPr="00F90814">
              <w:rPr>
                <w:sz w:val="16"/>
                <w:szCs w:val="16"/>
              </w:rPr>
              <w:t>0.9</w:t>
            </w:r>
          </w:p>
        </w:tc>
        <w:tc>
          <w:tcPr>
            <w:tcW w:w="1014" w:type="dxa"/>
          </w:tcPr>
          <w:p w14:paraId="000000F9" w14:textId="212BFA67" w:rsidR="00244E22" w:rsidRPr="00F90814" w:rsidRDefault="00C9371B">
            <w:pPr>
              <w:rPr>
                <w:sz w:val="16"/>
                <w:szCs w:val="16"/>
              </w:rPr>
            </w:pPr>
            <w:r w:rsidRPr="00F90814">
              <w:rPr>
                <w:sz w:val="16"/>
                <w:szCs w:val="16"/>
              </w:rPr>
              <w:t>6.7e</w:t>
            </w:r>
            <w:r w:rsidRPr="00F90814">
              <w:rPr>
                <w:sz w:val="16"/>
                <w:szCs w:val="16"/>
                <w:vertAlign w:val="superscript"/>
              </w:rPr>
              <w:t>9</w:t>
            </w:r>
          </w:p>
        </w:tc>
        <w:tc>
          <w:tcPr>
            <w:tcW w:w="1366" w:type="dxa"/>
          </w:tcPr>
          <w:p w14:paraId="000000FA" w14:textId="624F866D" w:rsidR="00244E22" w:rsidRPr="00F90814" w:rsidRDefault="00F90814" w:rsidP="002A7096">
            <w:pPr>
              <w:keepNext/>
              <w:rPr>
                <w:sz w:val="16"/>
                <w:szCs w:val="16"/>
              </w:rPr>
            </w:pPr>
            <w:r w:rsidRPr="00F90814">
              <w:rPr>
                <w:sz w:val="16"/>
                <w:szCs w:val="16"/>
              </w:rPr>
              <w:t>1.</w:t>
            </w:r>
            <w:r>
              <w:rPr>
                <w:sz w:val="16"/>
                <w:szCs w:val="16"/>
              </w:rPr>
              <w:t>e</w:t>
            </w:r>
            <w:r w:rsidRPr="00F90814">
              <w:rPr>
                <w:sz w:val="16"/>
                <w:szCs w:val="16"/>
                <w:vertAlign w:val="superscript"/>
              </w:rPr>
              <w:t>10</w:t>
            </w:r>
          </w:p>
        </w:tc>
      </w:tr>
    </w:tbl>
    <w:p w14:paraId="000000FB" w14:textId="49537539" w:rsidR="00244E22" w:rsidRDefault="002A7096" w:rsidP="002A7096">
      <w:pPr>
        <w:pStyle w:val="Caption"/>
        <w:rPr>
          <w:b w:val="0"/>
          <w:bCs w:val="0"/>
          <w:color w:val="000000"/>
          <w:szCs w:val="22"/>
        </w:rPr>
      </w:pPr>
      <w:bookmarkStart w:id="44" w:name="_heading=h.84huenj83a3n" w:colFirst="0" w:colLast="0"/>
      <w:bookmarkStart w:id="45" w:name="_Ref218433104"/>
      <w:bookmarkStart w:id="46" w:name="_Toc218441695"/>
      <w:bookmarkEnd w:id="44"/>
      <w:r>
        <w:t xml:space="preserve">Table </w:t>
      </w:r>
      <w:fldSimple w:instr=" SEQ Table \* ARABIC ">
        <w:r>
          <w:rPr>
            <w:noProof/>
          </w:rPr>
          <w:t>2</w:t>
        </w:r>
      </w:fldSimple>
      <w:bookmarkEnd w:id="45"/>
      <w:r>
        <w:t xml:space="preserve"> - </w:t>
      </w:r>
      <w:r>
        <w:rPr>
          <w:color w:val="000000"/>
          <w:szCs w:val="22"/>
        </w:rPr>
        <w:t xml:space="preserve">Material properties for explosives used </w:t>
      </w:r>
      <w:sdt>
        <w:sdtPr>
          <w:rPr>
            <w:color w:val="000000"/>
            <w:szCs w:val="22"/>
          </w:rPr>
          <w:id w:val="-352571738"/>
          <w:citation/>
        </w:sdtPr>
        <w:sdtContent>
          <w:r w:rsidR="00A46EBA">
            <w:rPr>
              <w:color w:val="000000"/>
              <w:szCs w:val="22"/>
            </w:rPr>
            <w:fldChar w:fldCharType="begin"/>
          </w:r>
          <w:r w:rsidR="00A46EBA">
            <w:rPr>
              <w:color w:val="000000"/>
              <w:szCs w:val="22"/>
            </w:rPr>
            <w:instrText xml:space="preserve"> CITATION Jia24 \l 2057 </w:instrText>
          </w:r>
          <w:r w:rsidR="00A46EBA">
            <w:rPr>
              <w:color w:val="000000"/>
              <w:szCs w:val="22"/>
            </w:rPr>
            <w:fldChar w:fldCharType="separate"/>
          </w:r>
          <w:r w:rsidR="00345179" w:rsidRPr="00345179">
            <w:rPr>
              <w:noProof/>
              <w:color w:val="000000"/>
              <w:szCs w:val="22"/>
            </w:rPr>
            <w:t>[5]</w:t>
          </w:r>
          <w:r w:rsidR="00A46EBA">
            <w:rPr>
              <w:color w:val="000000"/>
              <w:szCs w:val="22"/>
            </w:rPr>
            <w:fldChar w:fldCharType="end"/>
          </w:r>
        </w:sdtContent>
      </w:sdt>
      <w:sdt>
        <w:sdtPr>
          <w:rPr>
            <w:color w:val="000000"/>
            <w:szCs w:val="22"/>
          </w:rPr>
          <w:id w:val="530998782"/>
          <w:citation/>
        </w:sdtPr>
        <w:sdtContent>
          <w:r w:rsidR="00D96D05">
            <w:rPr>
              <w:color w:val="000000"/>
              <w:szCs w:val="22"/>
            </w:rPr>
            <w:fldChar w:fldCharType="begin"/>
          </w:r>
          <w:r w:rsidR="00D96D05">
            <w:rPr>
              <w:color w:val="000000"/>
              <w:szCs w:val="22"/>
            </w:rPr>
            <w:instrText xml:space="preserve"> CITATION Moh22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[18]</w:t>
          </w:r>
          <w:r w:rsidR="00D96D05">
            <w:rPr>
              <w:color w:val="000000"/>
              <w:szCs w:val="22"/>
            </w:rPr>
            <w:fldChar w:fldCharType="end"/>
          </w:r>
        </w:sdtContent>
      </w:sdt>
      <w:sdt>
        <w:sdtPr>
          <w:rPr>
            <w:color w:val="000000"/>
            <w:szCs w:val="22"/>
          </w:rPr>
          <w:id w:val="-1796362792"/>
          <w:citation/>
        </w:sdtPr>
        <w:sdtContent>
          <w:r w:rsidR="00D96D05">
            <w:rPr>
              <w:color w:val="000000"/>
              <w:szCs w:val="22"/>
            </w:rPr>
            <w:fldChar w:fldCharType="begin"/>
          </w:r>
          <w:r w:rsidR="00D96D05">
            <w:rPr>
              <w:color w:val="000000"/>
              <w:szCs w:val="22"/>
            </w:rPr>
            <w:instrText xml:space="preserve"> CITATION OAy08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[19]</w:t>
          </w:r>
          <w:r w:rsidR="00D96D05">
            <w:rPr>
              <w:color w:val="000000"/>
              <w:szCs w:val="22"/>
            </w:rPr>
            <w:fldChar w:fldCharType="end"/>
          </w:r>
        </w:sdtContent>
      </w:sdt>
      <w:sdt>
        <w:sdtPr>
          <w:rPr>
            <w:color w:val="000000"/>
            <w:szCs w:val="22"/>
          </w:rPr>
          <w:id w:val="-1922553757"/>
          <w:citation/>
        </w:sdtPr>
        <w:sdtContent>
          <w:r w:rsidR="00D96D05">
            <w:rPr>
              <w:color w:val="000000"/>
              <w:szCs w:val="22"/>
            </w:rPr>
            <w:fldChar w:fldCharType="begin"/>
          </w:r>
          <w:r w:rsidR="00D96D05">
            <w:rPr>
              <w:color w:val="000000"/>
              <w:szCs w:val="22"/>
            </w:rPr>
            <w:instrText xml:space="preserve"> CITATION YuX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[20]</w:t>
          </w:r>
          <w:r w:rsidR="00D96D05">
            <w:rPr>
              <w:color w:val="000000"/>
              <w:szCs w:val="22"/>
            </w:rPr>
            <w:fldChar w:fldCharType="end"/>
          </w:r>
        </w:sdtContent>
      </w:sdt>
      <w:sdt>
        <w:sdtPr>
          <w:rPr>
            <w:color w:val="000000"/>
            <w:szCs w:val="22"/>
          </w:rPr>
          <w:id w:val="-1868430757"/>
          <w:citation/>
        </w:sdtPr>
        <w:sdtContent>
          <w:r w:rsidR="00D96D05">
            <w:rPr>
              <w:color w:val="000000"/>
              <w:szCs w:val="22"/>
            </w:rPr>
            <w:fldChar w:fldCharType="begin"/>
          </w:r>
          <w:r w:rsidR="00D96D05">
            <w:rPr>
              <w:color w:val="000000"/>
              <w:szCs w:val="22"/>
            </w:rPr>
            <w:instrText xml:space="preserve"> CITATION Erd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[21]</w:t>
          </w:r>
          <w:r w:rsidR="00D96D05">
            <w:rPr>
              <w:color w:val="000000"/>
              <w:szCs w:val="22"/>
            </w:rPr>
            <w:fldChar w:fldCharType="end"/>
          </w:r>
        </w:sdtContent>
      </w:sdt>
      <w:sdt>
        <w:sdtPr>
          <w:rPr>
            <w:color w:val="000000"/>
            <w:szCs w:val="22"/>
          </w:rPr>
          <w:id w:val="-397201319"/>
          <w:citation/>
        </w:sdtPr>
        <w:sdtContent>
          <w:r w:rsidR="00D96D05">
            <w:rPr>
              <w:color w:val="000000"/>
              <w:szCs w:val="22"/>
            </w:rPr>
            <w:fldChar w:fldCharType="begin"/>
          </w:r>
          <w:r w:rsidR="00D96D05">
            <w:rPr>
              <w:color w:val="000000"/>
              <w:szCs w:val="22"/>
            </w:rPr>
            <w:instrText xml:space="preserve"> CITATION Joh99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[22]</w:t>
          </w:r>
          <w:r w:rsidR="00D96D05">
            <w:rPr>
              <w:color w:val="000000"/>
              <w:szCs w:val="22"/>
            </w:rPr>
            <w:fldChar w:fldCharType="end"/>
          </w:r>
        </w:sdtContent>
      </w:sdt>
      <w:bookmarkEnd w:id="46"/>
      <w:sdt>
        <w:sdtPr>
          <w:rPr>
            <w:color w:val="000000"/>
            <w:szCs w:val="22"/>
          </w:rPr>
          <w:id w:val="1945344396"/>
          <w:citation/>
        </w:sdtPr>
        <w:sdtContent>
          <w:r w:rsidR="00DC0D5B">
            <w:rPr>
              <w:color w:val="000000"/>
              <w:szCs w:val="22"/>
            </w:rPr>
            <w:fldChar w:fldCharType="begin"/>
          </w:r>
          <w:r w:rsidR="00DC0D5B">
            <w:rPr>
              <w:color w:val="000000"/>
              <w:szCs w:val="22"/>
            </w:rPr>
            <w:instrText xml:space="preserve"> CITATION Cra06 \l 2057 </w:instrText>
          </w:r>
          <w:r w:rsidR="00DC0D5B">
            <w:rPr>
              <w:color w:val="000000"/>
              <w:szCs w:val="22"/>
            </w:rPr>
            <w:fldChar w:fldCharType="separate"/>
          </w:r>
          <w:r w:rsidR="00345179">
            <w:rPr>
              <w:noProof/>
              <w:color w:val="000000"/>
              <w:szCs w:val="22"/>
            </w:rPr>
            <w:t xml:space="preserve"> </w:t>
          </w:r>
          <w:r w:rsidR="00345179" w:rsidRPr="00345179">
            <w:rPr>
              <w:noProof/>
              <w:color w:val="000000"/>
              <w:szCs w:val="22"/>
            </w:rPr>
            <w:t>[23]</w:t>
          </w:r>
          <w:r w:rsidR="00DC0D5B">
            <w:rPr>
              <w:color w:val="000000"/>
              <w:szCs w:val="22"/>
            </w:rPr>
            <w:fldChar w:fldCharType="end"/>
          </w:r>
        </w:sdtContent>
      </w:sdt>
      <w:sdt>
        <w:sdtPr>
          <w:rPr>
            <w:color w:val="000000"/>
            <w:szCs w:val="22"/>
          </w:rPr>
          <w:id w:val="-1750033167"/>
          <w:citation/>
        </w:sdtPr>
        <w:sdtContent>
          <w:r w:rsidR="00DC0D5B">
            <w:rPr>
              <w:color w:val="000000"/>
              <w:szCs w:val="22"/>
            </w:rPr>
            <w:fldChar w:fldCharType="begin"/>
          </w:r>
          <w:r w:rsidR="00DC0D5B">
            <w:rPr>
              <w:color w:val="000000"/>
              <w:szCs w:val="22"/>
            </w:rPr>
            <w:instrText xml:space="preserve"> CITATION Jac \l 2057 </w:instrText>
          </w:r>
          <w:r w:rsidR="00DC0D5B">
            <w:rPr>
              <w:color w:val="000000"/>
              <w:szCs w:val="22"/>
            </w:rPr>
            <w:fldChar w:fldCharType="separate"/>
          </w:r>
          <w:r w:rsidR="00345179">
            <w:rPr>
              <w:noProof/>
              <w:color w:val="000000"/>
              <w:szCs w:val="22"/>
            </w:rPr>
            <w:t xml:space="preserve"> </w:t>
          </w:r>
          <w:r w:rsidR="00345179" w:rsidRPr="00345179">
            <w:rPr>
              <w:noProof/>
              <w:color w:val="000000"/>
              <w:szCs w:val="22"/>
            </w:rPr>
            <w:t>[24]</w:t>
          </w:r>
          <w:r w:rsidR="00DC0D5B">
            <w:rPr>
              <w:color w:val="000000"/>
              <w:szCs w:val="22"/>
            </w:rPr>
            <w:fldChar w:fldCharType="end"/>
          </w:r>
        </w:sdtContent>
      </w:sdt>
    </w:p>
    <w:p w14:paraId="60347BD2" w14:textId="2AB48126" w:rsidR="002A7096" w:rsidRDefault="002A7096" w:rsidP="002A7096">
      <w:pPr>
        <w:pStyle w:val="Caption"/>
        <w:keepNext/>
      </w:pPr>
      <w:bookmarkStart w:id="47" w:name="_heading=h.bkoigyj67hds" w:colFirst="0" w:colLast="0"/>
      <w:bookmarkStart w:id="48" w:name="_Toc218441692"/>
      <w:bookmarkEnd w:id="47"/>
      <w:r>
        <w:t xml:space="preserve">Equation </w:t>
      </w:r>
      <w:fldSimple w:instr=" SEQ Equation \* ARABIC ">
        <w:r>
          <w:rPr>
            <w:noProof/>
          </w:rPr>
          <w:t>1</w:t>
        </w:r>
      </w:fldSimple>
      <w:r>
        <w:rPr>
          <w:color w:val="000000"/>
          <w:szCs w:val="22"/>
        </w:rPr>
        <w:t xml:space="preserve"> – JWL EOS</w:t>
      </w:r>
      <w:r w:rsidRPr="002A7096">
        <w:rPr>
          <w:color w:val="000000"/>
          <w:szCs w:val="22"/>
        </w:rPr>
        <w:t xml:space="preserve"> </w:t>
      </w:r>
      <w:sdt>
        <w:sdtPr>
          <w:rPr>
            <w:color w:val="000000"/>
            <w:szCs w:val="22"/>
          </w:rPr>
          <w:id w:val="-1666469229"/>
          <w:citation/>
        </w:sdtPr>
        <w:sdtContent>
          <w:r w:rsidR="00D96D05">
            <w:rPr>
              <w:color w:val="000000"/>
              <w:szCs w:val="22"/>
            </w:rPr>
            <w:fldChar w:fldCharType="begin"/>
          </w:r>
          <w:r w:rsidR="00D96D05">
            <w:rPr>
              <w:color w:val="000000"/>
              <w:szCs w:val="22"/>
            </w:rPr>
            <w:instrText xml:space="preserve"> CITATION Jia24 \l 2057 </w:instrText>
          </w:r>
          <w:r w:rsidR="00D96D05">
            <w:rPr>
              <w:color w:val="000000"/>
              <w:szCs w:val="22"/>
            </w:rPr>
            <w:fldChar w:fldCharType="separate"/>
          </w:r>
          <w:r w:rsidR="00345179" w:rsidRPr="00345179">
            <w:rPr>
              <w:noProof/>
              <w:color w:val="000000"/>
              <w:szCs w:val="22"/>
            </w:rPr>
            <w:t>[5]</w:t>
          </w:r>
          <w:r w:rsidR="00D96D05">
            <w:rPr>
              <w:color w:val="000000"/>
              <w:szCs w:val="22"/>
            </w:rPr>
            <w:fldChar w:fldCharType="end"/>
          </w:r>
        </w:sdtContent>
      </w:sdt>
      <w:bookmarkEnd w:id="48"/>
    </w:p>
    <w:p w14:paraId="128CCB00" w14:textId="714F0186" w:rsidR="00BF6E7D" w:rsidRDefault="002A7096">
      <w:r w:rsidRPr="002A7096">
        <w:rPr>
          <w:noProof/>
        </w:rPr>
        <w:drawing>
          <wp:inline distT="0" distB="0" distL="0" distR="0" wp14:anchorId="7EFA6C2F" wp14:editId="2C06A5EA">
            <wp:extent cx="5400040" cy="4199890"/>
            <wp:effectExtent l="0" t="0" r="0" b="0"/>
            <wp:docPr id="53647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73843" name=""/>
                    <pic:cNvPicPr/>
                  </pic:nvPicPr>
                  <pic:blipFill>
                    <a:blip r:embed="rId13"/>
                    <a:stretch>
                      <a:fillRect/>
                    </a:stretch>
                  </pic:blipFill>
                  <pic:spPr>
                    <a:xfrm>
                      <a:off x="0" y="0"/>
                      <a:ext cx="5400040" cy="4199890"/>
                    </a:xfrm>
                    <a:prstGeom prst="rect">
                      <a:avLst/>
                    </a:prstGeom>
                  </pic:spPr>
                </pic:pic>
              </a:graphicData>
            </a:graphic>
          </wp:inline>
        </w:drawing>
      </w:r>
    </w:p>
    <w:p w14:paraId="491FFF56" w14:textId="77777777" w:rsidR="00BF6E7D" w:rsidRDefault="00BF6E7D"/>
    <w:p w14:paraId="0BEA14BA" w14:textId="77777777" w:rsidR="00D96D05" w:rsidRDefault="00D96D05"/>
    <w:p w14:paraId="00000107" w14:textId="77777777" w:rsidR="00244E22" w:rsidRDefault="00244E22"/>
    <w:tbl>
      <w:tblPr>
        <w:tblStyle w:val="a0"/>
        <w:tblW w:w="84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709"/>
        <w:gridCol w:w="850"/>
        <w:gridCol w:w="709"/>
        <w:gridCol w:w="567"/>
        <w:gridCol w:w="567"/>
        <w:gridCol w:w="567"/>
        <w:gridCol w:w="567"/>
        <w:gridCol w:w="850"/>
        <w:gridCol w:w="851"/>
        <w:gridCol w:w="567"/>
        <w:gridCol w:w="844"/>
      </w:tblGrid>
      <w:tr w:rsidR="00244E22" w14:paraId="1692530D" w14:textId="77777777" w:rsidTr="00945CD1">
        <w:trPr>
          <w:trHeight w:val="746"/>
        </w:trPr>
        <w:tc>
          <w:tcPr>
            <w:tcW w:w="846" w:type="dxa"/>
          </w:tcPr>
          <w:p w14:paraId="00000108" w14:textId="77777777" w:rsidR="00244E22" w:rsidRDefault="00000000">
            <w:pPr>
              <w:rPr>
                <w:sz w:val="14"/>
                <w:szCs w:val="14"/>
              </w:rPr>
            </w:pPr>
            <w:r>
              <w:rPr>
                <w:sz w:val="14"/>
                <w:szCs w:val="14"/>
              </w:rPr>
              <w:lastRenderedPageBreak/>
              <w:t xml:space="preserve">Material </w:t>
            </w:r>
          </w:p>
        </w:tc>
        <w:tc>
          <w:tcPr>
            <w:tcW w:w="709" w:type="dxa"/>
          </w:tcPr>
          <w:p w14:paraId="00000109" w14:textId="77777777" w:rsidR="00244E22" w:rsidRDefault="00000000">
            <w:pPr>
              <w:rPr>
                <w:sz w:val="14"/>
                <w:szCs w:val="14"/>
              </w:rPr>
            </w:pPr>
            <w:r>
              <w:rPr>
                <w:sz w:val="14"/>
                <w:szCs w:val="14"/>
              </w:rPr>
              <w:t>Mass density (kg/m</w:t>
            </w:r>
            <w:r>
              <w:rPr>
                <w:sz w:val="14"/>
                <w:szCs w:val="14"/>
                <w:vertAlign w:val="superscript"/>
              </w:rPr>
              <w:t>3</w:t>
            </w:r>
            <w:r>
              <w:rPr>
                <w:sz w:val="14"/>
                <w:szCs w:val="14"/>
              </w:rPr>
              <w:t>)</w:t>
            </w:r>
          </w:p>
        </w:tc>
        <w:tc>
          <w:tcPr>
            <w:tcW w:w="850" w:type="dxa"/>
          </w:tcPr>
          <w:p w14:paraId="0000010A" w14:textId="74C89D19" w:rsidR="00244E22" w:rsidRDefault="00000000">
            <w:pPr>
              <w:rPr>
                <w:sz w:val="14"/>
                <w:szCs w:val="14"/>
              </w:rPr>
            </w:pPr>
            <w:r>
              <w:rPr>
                <w:sz w:val="14"/>
                <w:szCs w:val="14"/>
              </w:rPr>
              <w:t>Youngs modulus (</w:t>
            </w:r>
            <w:r w:rsidR="00F90814">
              <w:rPr>
                <w:sz w:val="14"/>
                <w:szCs w:val="14"/>
              </w:rPr>
              <w:t>P</w:t>
            </w:r>
            <w:r>
              <w:rPr>
                <w:sz w:val="14"/>
                <w:szCs w:val="14"/>
              </w:rPr>
              <w:t xml:space="preserve">a)  </w:t>
            </w:r>
          </w:p>
        </w:tc>
        <w:tc>
          <w:tcPr>
            <w:tcW w:w="709" w:type="dxa"/>
          </w:tcPr>
          <w:p w14:paraId="0000010B" w14:textId="77777777" w:rsidR="00244E22" w:rsidRDefault="00000000">
            <w:pPr>
              <w:rPr>
                <w:sz w:val="14"/>
                <w:szCs w:val="14"/>
              </w:rPr>
            </w:pPr>
            <w:r>
              <w:rPr>
                <w:sz w:val="14"/>
                <w:szCs w:val="14"/>
              </w:rPr>
              <w:t xml:space="preserve">Poisson’s ratio </w:t>
            </w:r>
          </w:p>
        </w:tc>
        <w:tc>
          <w:tcPr>
            <w:tcW w:w="567" w:type="dxa"/>
          </w:tcPr>
          <w:p w14:paraId="0000010C" w14:textId="77777777" w:rsidR="00244E22" w:rsidRDefault="00000000">
            <w:pPr>
              <w:rPr>
                <w:sz w:val="14"/>
                <w:szCs w:val="14"/>
              </w:rPr>
            </w:pPr>
            <w:r>
              <w:rPr>
                <w:sz w:val="14"/>
                <w:szCs w:val="14"/>
              </w:rPr>
              <w:t xml:space="preserve">A </w:t>
            </w:r>
          </w:p>
          <w:p w14:paraId="0000010D" w14:textId="237EE284" w:rsidR="00244E22" w:rsidRDefault="00000000">
            <w:pPr>
              <w:rPr>
                <w:sz w:val="14"/>
                <w:szCs w:val="14"/>
              </w:rPr>
            </w:pPr>
            <w:r>
              <w:rPr>
                <w:sz w:val="14"/>
                <w:szCs w:val="14"/>
              </w:rPr>
              <w:t>(</w:t>
            </w:r>
            <w:r w:rsidR="00F90814">
              <w:rPr>
                <w:sz w:val="14"/>
                <w:szCs w:val="14"/>
              </w:rPr>
              <w:t>P</w:t>
            </w:r>
            <w:r>
              <w:rPr>
                <w:sz w:val="14"/>
                <w:szCs w:val="14"/>
              </w:rPr>
              <w:t>a)</w:t>
            </w:r>
          </w:p>
        </w:tc>
        <w:tc>
          <w:tcPr>
            <w:tcW w:w="567" w:type="dxa"/>
          </w:tcPr>
          <w:p w14:paraId="0000010E" w14:textId="77777777" w:rsidR="00244E22" w:rsidRDefault="00000000">
            <w:pPr>
              <w:rPr>
                <w:sz w:val="14"/>
                <w:szCs w:val="14"/>
              </w:rPr>
            </w:pPr>
            <w:r>
              <w:rPr>
                <w:sz w:val="14"/>
                <w:szCs w:val="14"/>
              </w:rPr>
              <w:t>B</w:t>
            </w:r>
          </w:p>
          <w:p w14:paraId="0000010F" w14:textId="37354C79" w:rsidR="00244E22" w:rsidRDefault="00000000">
            <w:pPr>
              <w:rPr>
                <w:sz w:val="14"/>
                <w:szCs w:val="14"/>
              </w:rPr>
            </w:pPr>
            <w:r>
              <w:rPr>
                <w:sz w:val="14"/>
                <w:szCs w:val="14"/>
              </w:rPr>
              <w:t>(</w:t>
            </w:r>
            <w:r w:rsidR="00F90814">
              <w:rPr>
                <w:sz w:val="14"/>
                <w:szCs w:val="14"/>
              </w:rPr>
              <w:t>P</w:t>
            </w:r>
            <w:r>
              <w:rPr>
                <w:sz w:val="14"/>
                <w:szCs w:val="14"/>
              </w:rPr>
              <w:t>a)</w:t>
            </w:r>
          </w:p>
        </w:tc>
        <w:tc>
          <w:tcPr>
            <w:tcW w:w="567" w:type="dxa"/>
          </w:tcPr>
          <w:p w14:paraId="00000110" w14:textId="77777777" w:rsidR="00244E22" w:rsidRDefault="00000000">
            <w:pPr>
              <w:rPr>
                <w:sz w:val="14"/>
                <w:szCs w:val="14"/>
              </w:rPr>
            </w:pPr>
            <w:r>
              <w:rPr>
                <w:sz w:val="14"/>
                <w:szCs w:val="14"/>
              </w:rPr>
              <w:t>N</w:t>
            </w:r>
          </w:p>
        </w:tc>
        <w:tc>
          <w:tcPr>
            <w:tcW w:w="567" w:type="dxa"/>
          </w:tcPr>
          <w:p w14:paraId="00000111" w14:textId="77777777" w:rsidR="00244E22" w:rsidRDefault="00000000">
            <w:pPr>
              <w:rPr>
                <w:sz w:val="14"/>
                <w:szCs w:val="14"/>
              </w:rPr>
            </w:pPr>
            <w:r>
              <w:rPr>
                <w:sz w:val="14"/>
                <w:szCs w:val="14"/>
              </w:rPr>
              <w:t>M</w:t>
            </w:r>
          </w:p>
        </w:tc>
        <w:tc>
          <w:tcPr>
            <w:tcW w:w="850" w:type="dxa"/>
          </w:tcPr>
          <w:p w14:paraId="00000112" w14:textId="77777777" w:rsidR="00244E22" w:rsidRDefault="00000000">
            <w:pPr>
              <w:rPr>
                <w:sz w:val="14"/>
                <w:szCs w:val="14"/>
              </w:rPr>
            </w:pPr>
            <w:r>
              <w:rPr>
                <w:sz w:val="14"/>
                <w:szCs w:val="14"/>
              </w:rPr>
              <w:t>Melting temperature (k)</w:t>
            </w:r>
          </w:p>
        </w:tc>
        <w:tc>
          <w:tcPr>
            <w:tcW w:w="851" w:type="dxa"/>
          </w:tcPr>
          <w:p w14:paraId="00000113" w14:textId="77777777" w:rsidR="00244E22" w:rsidRDefault="00000000">
            <w:pPr>
              <w:rPr>
                <w:sz w:val="14"/>
                <w:szCs w:val="14"/>
              </w:rPr>
            </w:pPr>
            <w:r>
              <w:rPr>
                <w:sz w:val="14"/>
                <w:szCs w:val="14"/>
              </w:rPr>
              <w:t>Transition temperature (k)</w:t>
            </w:r>
          </w:p>
        </w:tc>
        <w:tc>
          <w:tcPr>
            <w:tcW w:w="567" w:type="dxa"/>
          </w:tcPr>
          <w:p w14:paraId="00000114" w14:textId="77777777" w:rsidR="00244E22" w:rsidRDefault="00000000">
            <w:pPr>
              <w:rPr>
                <w:sz w:val="14"/>
                <w:szCs w:val="14"/>
              </w:rPr>
            </w:pPr>
            <w:r>
              <w:rPr>
                <w:sz w:val="14"/>
                <w:szCs w:val="14"/>
              </w:rPr>
              <w:t>C</w:t>
            </w:r>
          </w:p>
        </w:tc>
        <w:tc>
          <w:tcPr>
            <w:tcW w:w="844" w:type="dxa"/>
          </w:tcPr>
          <w:p w14:paraId="00000115" w14:textId="77777777" w:rsidR="00244E22" w:rsidRDefault="00000000">
            <w:pPr>
              <w:rPr>
                <w:sz w:val="14"/>
                <w:szCs w:val="14"/>
              </w:rPr>
            </w:pPr>
            <w:r>
              <w:rPr>
                <w:sz w:val="14"/>
                <w:szCs w:val="14"/>
              </w:rPr>
              <w:t xml:space="preserve">Epsilon dot Zero </w:t>
            </w:r>
          </w:p>
          <w:p w14:paraId="00000116" w14:textId="77777777" w:rsidR="00244E22" w:rsidRDefault="00000000">
            <w:pPr>
              <w:rPr>
                <w:sz w:val="14"/>
                <w:szCs w:val="14"/>
              </w:rPr>
            </w:pPr>
            <w:r>
              <w:rPr>
                <w:sz w:val="14"/>
                <w:szCs w:val="14"/>
              </w:rPr>
              <w:t>(s</w:t>
            </w:r>
            <w:r>
              <w:rPr>
                <w:sz w:val="14"/>
                <w:szCs w:val="14"/>
                <w:vertAlign w:val="superscript"/>
              </w:rPr>
              <w:t>-1</w:t>
            </w:r>
            <w:r>
              <w:rPr>
                <w:sz w:val="14"/>
                <w:szCs w:val="14"/>
              </w:rPr>
              <w:t>)</w:t>
            </w:r>
          </w:p>
        </w:tc>
      </w:tr>
      <w:tr w:rsidR="00244E22" w14:paraId="0688E4F4" w14:textId="77777777" w:rsidTr="00945CD1">
        <w:trPr>
          <w:trHeight w:val="474"/>
        </w:trPr>
        <w:tc>
          <w:tcPr>
            <w:tcW w:w="846" w:type="dxa"/>
          </w:tcPr>
          <w:p w14:paraId="00000117" w14:textId="77777777" w:rsidR="00244E22" w:rsidRDefault="00000000">
            <w:pPr>
              <w:rPr>
                <w:sz w:val="14"/>
                <w:szCs w:val="14"/>
              </w:rPr>
            </w:pPr>
            <w:r>
              <w:rPr>
                <w:sz w:val="14"/>
                <w:szCs w:val="14"/>
              </w:rPr>
              <w:t xml:space="preserve">Steel </w:t>
            </w:r>
          </w:p>
        </w:tc>
        <w:tc>
          <w:tcPr>
            <w:tcW w:w="709" w:type="dxa"/>
          </w:tcPr>
          <w:p w14:paraId="00000118" w14:textId="77777777" w:rsidR="00244E22" w:rsidRDefault="00000000">
            <w:pPr>
              <w:rPr>
                <w:sz w:val="14"/>
                <w:szCs w:val="14"/>
              </w:rPr>
            </w:pPr>
            <w:r>
              <w:rPr>
                <w:sz w:val="14"/>
                <w:szCs w:val="14"/>
              </w:rPr>
              <w:t>7870</w:t>
            </w:r>
          </w:p>
        </w:tc>
        <w:tc>
          <w:tcPr>
            <w:tcW w:w="850" w:type="dxa"/>
          </w:tcPr>
          <w:p w14:paraId="00000119" w14:textId="1023C5FB" w:rsidR="00244E22" w:rsidRDefault="00000000">
            <w:pPr>
              <w:rPr>
                <w:sz w:val="14"/>
                <w:szCs w:val="14"/>
              </w:rPr>
            </w:pPr>
            <w:r>
              <w:rPr>
                <w:sz w:val="14"/>
                <w:szCs w:val="14"/>
              </w:rPr>
              <w:t>2.00</w:t>
            </w:r>
            <w:r w:rsidR="00F90814">
              <w:rPr>
                <w:sz w:val="14"/>
                <w:szCs w:val="14"/>
              </w:rPr>
              <w:t>e</w:t>
            </w:r>
            <w:r w:rsidRPr="00F90814">
              <w:rPr>
                <w:sz w:val="14"/>
                <w:szCs w:val="14"/>
                <w:vertAlign w:val="superscript"/>
              </w:rPr>
              <w:t>11</w:t>
            </w:r>
          </w:p>
        </w:tc>
        <w:tc>
          <w:tcPr>
            <w:tcW w:w="709" w:type="dxa"/>
          </w:tcPr>
          <w:p w14:paraId="0000011A" w14:textId="77777777" w:rsidR="00244E22" w:rsidRDefault="00000000">
            <w:pPr>
              <w:rPr>
                <w:sz w:val="14"/>
                <w:szCs w:val="14"/>
              </w:rPr>
            </w:pPr>
            <w:r>
              <w:rPr>
                <w:sz w:val="14"/>
                <w:szCs w:val="14"/>
              </w:rPr>
              <w:t>0.29</w:t>
            </w:r>
          </w:p>
        </w:tc>
        <w:tc>
          <w:tcPr>
            <w:tcW w:w="567" w:type="dxa"/>
          </w:tcPr>
          <w:p w14:paraId="0000011B" w14:textId="023F6109" w:rsidR="00244E22" w:rsidRPr="00945CD1" w:rsidRDefault="00000000" w:rsidP="00945CD1">
            <w:pPr>
              <w:rPr>
                <w:sz w:val="14"/>
                <w:szCs w:val="14"/>
              </w:rPr>
            </w:pPr>
            <w:r w:rsidRPr="00945CD1">
              <w:rPr>
                <w:sz w:val="12"/>
                <w:szCs w:val="12"/>
              </w:rPr>
              <w:t>7</w:t>
            </w:r>
            <w:r w:rsidR="00945CD1" w:rsidRPr="00945CD1">
              <w:rPr>
                <w:sz w:val="12"/>
                <w:szCs w:val="12"/>
              </w:rPr>
              <w:t>.92e</w:t>
            </w:r>
            <w:r w:rsidR="00945CD1" w:rsidRPr="00945CD1">
              <w:rPr>
                <w:sz w:val="12"/>
                <w:szCs w:val="12"/>
                <w:vertAlign w:val="superscript"/>
              </w:rPr>
              <w:t>8</w:t>
            </w:r>
          </w:p>
        </w:tc>
        <w:tc>
          <w:tcPr>
            <w:tcW w:w="567" w:type="dxa"/>
          </w:tcPr>
          <w:p w14:paraId="0000011C" w14:textId="7898E145" w:rsidR="00244E22" w:rsidRPr="00945CD1" w:rsidRDefault="00000000">
            <w:pPr>
              <w:rPr>
                <w:sz w:val="14"/>
                <w:szCs w:val="14"/>
              </w:rPr>
            </w:pPr>
            <w:r>
              <w:rPr>
                <w:sz w:val="14"/>
                <w:szCs w:val="14"/>
              </w:rPr>
              <w:t>5</w:t>
            </w:r>
            <w:r w:rsidR="00945CD1">
              <w:rPr>
                <w:sz w:val="14"/>
                <w:szCs w:val="14"/>
              </w:rPr>
              <w:t>.1e</w:t>
            </w:r>
            <w:r w:rsidR="00945CD1">
              <w:rPr>
                <w:sz w:val="14"/>
                <w:szCs w:val="14"/>
                <w:vertAlign w:val="superscript"/>
              </w:rPr>
              <w:t>8</w:t>
            </w:r>
          </w:p>
        </w:tc>
        <w:tc>
          <w:tcPr>
            <w:tcW w:w="567" w:type="dxa"/>
          </w:tcPr>
          <w:p w14:paraId="0000011D" w14:textId="77777777" w:rsidR="00244E22" w:rsidRDefault="00000000">
            <w:pPr>
              <w:rPr>
                <w:sz w:val="14"/>
                <w:szCs w:val="14"/>
              </w:rPr>
            </w:pPr>
            <w:r>
              <w:rPr>
                <w:sz w:val="14"/>
                <w:szCs w:val="14"/>
              </w:rPr>
              <w:t>0.26</w:t>
            </w:r>
          </w:p>
        </w:tc>
        <w:tc>
          <w:tcPr>
            <w:tcW w:w="567" w:type="dxa"/>
          </w:tcPr>
          <w:p w14:paraId="0000011E" w14:textId="77777777" w:rsidR="00244E22" w:rsidRDefault="00000000">
            <w:pPr>
              <w:rPr>
                <w:sz w:val="14"/>
                <w:szCs w:val="14"/>
              </w:rPr>
            </w:pPr>
            <w:r>
              <w:rPr>
                <w:sz w:val="14"/>
                <w:szCs w:val="14"/>
              </w:rPr>
              <w:t>1.03</w:t>
            </w:r>
          </w:p>
        </w:tc>
        <w:tc>
          <w:tcPr>
            <w:tcW w:w="850" w:type="dxa"/>
          </w:tcPr>
          <w:p w14:paraId="0000011F" w14:textId="77777777" w:rsidR="00244E22" w:rsidRDefault="00000000">
            <w:pPr>
              <w:rPr>
                <w:sz w:val="14"/>
                <w:szCs w:val="14"/>
              </w:rPr>
            </w:pPr>
            <w:r>
              <w:rPr>
                <w:sz w:val="14"/>
                <w:szCs w:val="14"/>
              </w:rPr>
              <w:t>1793</w:t>
            </w:r>
          </w:p>
        </w:tc>
        <w:tc>
          <w:tcPr>
            <w:tcW w:w="851" w:type="dxa"/>
          </w:tcPr>
          <w:p w14:paraId="00000120" w14:textId="77777777" w:rsidR="00244E22" w:rsidRDefault="00000000">
            <w:pPr>
              <w:rPr>
                <w:sz w:val="14"/>
                <w:szCs w:val="14"/>
              </w:rPr>
            </w:pPr>
            <w:r>
              <w:rPr>
                <w:sz w:val="14"/>
                <w:szCs w:val="14"/>
              </w:rPr>
              <w:t>1040</w:t>
            </w:r>
          </w:p>
        </w:tc>
        <w:tc>
          <w:tcPr>
            <w:tcW w:w="567" w:type="dxa"/>
          </w:tcPr>
          <w:p w14:paraId="00000121" w14:textId="77777777" w:rsidR="00244E22" w:rsidRDefault="00000000">
            <w:pPr>
              <w:rPr>
                <w:sz w:val="14"/>
                <w:szCs w:val="14"/>
              </w:rPr>
            </w:pPr>
            <w:r>
              <w:rPr>
                <w:sz w:val="14"/>
                <w:szCs w:val="14"/>
              </w:rPr>
              <w:t>0.014</w:t>
            </w:r>
          </w:p>
        </w:tc>
        <w:tc>
          <w:tcPr>
            <w:tcW w:w="844" w:type="dxa"/>
          </w:tcPr>
          <w:p w14:paraId="00000122" w14:textId="77777777" w:rsidR="00244E22" w:rsidRDefault="00000000">
            <w:pPr>
              <w:rPr>
                <w:sz w:val="14"/>
                <w:szCs w:val="14"/>
              </w:rPr>
            </w:pPr>
            <w:r>
              <w:rPr>
                <w:sz w:val="14"/>
                <w:szCs w:val="14"/>
              </w:rPr>
              <w:t>1</w:t>
            </w:r>
          </w:p>
        </w:tc>
      </w:tr>
      <w:tr w:rsidR="00244E22" w14:paraId="4CC42634" w14:textId="77777777" w:rsidTr="00945CD1">
        <w:trPr>
          <w:trHeight w:val="1017"/>
        </w:trPr>
        <w:tc>
          <w:tcPr>
            <w:tcW w:w="846" w:type="dxa"/>
          </w:tcPr>
          <w:p w14:paraId="00000123" w14:textId="77777777" w:rsidR="00244E22" w:rsidRDefault="00000000">
            <w:pPr>
              <w:rPr>
                <w:sz w:val="14"/>
                <w:szCs w:val="14"/>
              </w:rPr>
            </w:pPr>
            <w:r>
              <w:rPr>
                <w:sz w:val="14"/>
                <w:szCs w:val="14"/>
              </w:rPr>
              <w:t>Copper</w:t>
            </w:r>
          </w:p>
        </w:tc>
        <w:tc>
          <w:tcPr>
            <w:tcW w:w="709" w:type="dxa"/>
          </w:tcPr>
          <w:p w14:paraId="00000124" w14:textId="77777777" w:rsidR="00244E22" w:rsidRDefault="00000000">
            <w:pPr>
              <w:rPr>
                <w:sz w:val="14"/>
                <w:szCs w:val="14"/>
              </w:rPr>
            </w:pPr>
            <w:r>
              <w:rPr>
                <w:sz w:val="14"/>
                <w:szCs w:val="14"/>
              </w:rPr>
              <w:t>8960</w:t>
            </w:r>
          </w:p>
        </w:tc>
        <w:tc>
          <w:tcPr>
            <w:tcW w:w="850" w:type="dxa"/>
          </w:tcPr>
          <w:p w14:paraId="00000125" w14:textId="04C55735" w:rsidR="00244E22" w:rsidRDefault="00000000">
            <w:pPr>
              <w:rPr>
                <w:sz w:val="14"/>
                <w:szCs w:val="14"/>
              </w:rPr>
            </w:pPr>
            <w:r>
              <w:rPr>
                <w:sz w:val="14"/>
                <w:szCs w:val="14"/>
              </w:rPr>
              <w:t>1.30</w:t>
            </w:r>
            <w:r w:rsidR="00F90814">
              <w:rPr>
                <w:sz w:val="14"/>
                <w:szCs w:val="14"/>
              </w:rPr>
              <w:t>e</w:t>
            </w:r>
            <w:r w:rsidRPr="00F90814">
              <w:rPr>
                <w:sz w:val="14"/>
                <w:szCs w:val="14"/>
                <w:vertAlign w:val="superscript"/>
              </w:rPr>
              <w:t>11</w:t>
            </w:r>
          </w:p>
        </w:tc>
        <w:tc>
          <w:tcPr>
            <w:tcW w:w="709" w:type="dxa"/>
          </w:tcPr>
          <w:p w14:paraId="00000126" w14:textId="77777777" w:rsidR="00244E22" w:rsidRDefault="00000000">
            <w:pPr>
              <w:rPr>
                <w:sz w:val="14"/>
                <w:szCs w:val="14"/>
              </w:rPr>
            </w:pPr>
            <w:r>
              <w:rPr>
                <w:sz w:val="14"/>
                <w:szCs w:val="14"/>
              </w:rPr>
              <w:t>0.34</w:t>
            </w:r>
          </w:p>
        </w:tc>
        <w:tc>
          <w:tcPr>
            <w:tcW w:w="567" w:type="dxa"/>
          </w:tcPr>
          <w:p w14:paraId="00000127" w14:textId="3DEA5C52" w:rsidR="00244E22" w:rsidRPr="00945CD1" w:rsidRDefault="00000000">
            <w:pPr>
              <w:rPr>
                <w:sz w:val="14"/>
                <w:szCs w:val="14"/>
              </w:rPr>
            </w:pPr>
            <w:r>
              <w:rPr>
                <w:sz w:val="14"/>
                <w:szCs w:val="14"/>
              </w:rPr>
              <w:t>9</w:t>
            </w:r>
            <w:r w:rsidR="00945CD1">
              <w:rPr>
                <w:sz w:val="14"/>
                <w:szCs w:val="14"/>
              </w:rPr>
              <w:t>.0e</w:t>
            </w:r>
            <w:r w:rsidR="00945CD1">
              <w:rPr>
                <w:sz w:val="14"/>
                <w:szCs w:val="14"/>
                <w:vertAlign w:val="superscript"/>
              </w:rPr>
              <w:t>7</w:t>
            </w:r>
          </w:p>
        </w:tc>
        <w:tc>
          <w:tcPr>
            <w:tcW w:w="567" w:type="dxa"/>
          </w:tcPr>
          <w:p w14:paraId="00000128" w14:textId="30428043" w:rsidR="00244E22" w:rsidRPr="00945CD1" w:rsidRDefault="00000000" w:rsidP="00945CD1">
            <w:pPr>
              <w:rPr>
                <w:sz w:val="14"/>
                <w:szCs w:val="14"/>
              </w:rPr>
            </w:pPr>
            <w:r w:rsidRPr="00945CD1">
              <w:rPr>
                <w:sz w:val="12"/>
                <w:szCs w:val="12"/>
              </w:rPr>
              <w:t>2</w:t>
            </w:r>
            <w:r w:rsidR="00945CD1" w:rsidRPr="00945CD1">
              <w:rPr>
                <w:sz w:val="12"/>
                <w:szCs w:val="12"/>
              </w:rPr>
              <w:t>.92e</w:t>
            </w:r>
            <w:r w:rsidR="00945CD1" w:rsidRPr="00945CD1">
              <w:rPr>
                <w:sz w:val="12"/>
                <w:szCs w:val="12"/>
                <w:vertAlign w:val="superscript"/>
              </w:rPr>
              <w:t>8</w:t>
            </w:r>
          </w:p>
        </w:tc>
        <w:tc>
          <w:tcPr>
            <w:tcW w:w="567" w:type="dxa"/>
          </w:tcPr>
          <w:p w14:paraId="00000129" w14:textId="77777777" w:rsidR="00244E22" w:rsidRDefault="00000000">
            <w:pPr>
              <w:rPr>
                <w:sz w:val="14"/>
                <w:szCs w:val="14"/>
              </w:rPr>
            </w:pPr>
            <w:r>
              <w:rPr>
                <w:sz w:val="14"/>
                <w:szCs w:val="14"/>
              </w:rPr>
              <w:t>0.31</w:t>
            </w:r>
          </w:p>
        </w:tc>
        <w:tc>
          <w:tcPr>
            <w:tcW w:w="567" w:type="dxa"/>
          </w:tcPr>
          <w:p w14:paraId="0000012A" w14:textId="77777777" w:rsidR="00244E22" w:rsidRDefault="00000000">
            <w:pPr>
              <w:rPr>
                <w:sz w:val="14"/>
                <w:szCs w:val="14"/>
              </w:rPr>
            </w:pPr>
            <w:r>
              <w:rPr>
                <w:sz w:val="14"/>
                <w:szCs w:val="14"/>
              </w:rPr>
              <w:t>1.09</w:t>
            </w:r>
          </w:p>
        </w:tc>
        <w:tc>
          <w:tcPr>
            <w:tcW w:w="850" w:type="dxa"/>
          </w:tcPr>
          <w:p w14:paraId="0000012B" w14:textId="77777777" w:rsidR="00244E22" w:rsidRDefault="00000000">
            <w:pPr>
              <w:rPr>
                <w:sz w:val="14"/>
                <w:szCs w:val="14"/>
              </w:rPr>
            </w:pPr>
            <w:r>
              <w:rPr>
                <w:sz w:val="14"/>
                <w:szCs w:val="14"/>
              </w:rPr>
              <w:t>1356</w:t>
            </w:r>
          </w:p>
        </w:tc>
        <w:tc>
          <w:tcPr>
            <w:tcW w:w="851" w:type="dxa"/>
          </w:tcPr>
          <w:p w14:paraId="0000012C" w14:textId="77777777" w:rsidR="00244E22" w:rsidRDefault="00000000">
            <w:pPr>
              <w:rPr>
                <w:sz w:val="14"/>
                <w:szCs w:val="14"/>
              </w:rPr>
            </w:pPr>
            <w:r>
              <w:rPr>
                <w:sz w:val="14"/>
                <w:szCs w:val="14"/>
              </w:rPr>
              <w:t>300</w:t>
            </w:r>
          </w:p>
        </w:tc>
        <w:tc>
          <w:tcPr>
            <w:tcW w:w="567" w:type="dxa"/>
          </w:tcPr>
          <w:p w14:paraId="0000012D" w14:textId="77777777" w:rsidR="00244E22" w:rsidRDefault="00000000">
            <w:pPr>
              <w:rPr>
                <w:sz w:val="14"/>
                <w:szCs w:val="14"/>
              </w:rPr>
            </w:pPr>
            <w:r>
              <w:rPr>
                <w:sz w:val="14"/>
                <w:szCs w:val="14"/>
              </w:rPr>
              <w:t>0.025</w:t>
            </w:r>
          </w:p>
        </w:tc>
        <w:tc>
          <w:tcPr>
            <w:tcW w:w="844" w:type="dxa"/>
          </w:tcPr>
          <w:p w14:paraId="0000012E" w14:textId="77777777" w:rsidR="00244E22" w:rsidRDefault="00000000" w:rsidP="002A7096">
            <w:pPr>
              <w:keepNext/>
              <w:rPr>
                <w:sz w:val="14"/>
                <w:szCs w:val="14"/>
              </w:rPr>
            </w:pPr>
            <w:r>
              <w:rPr>
                <w:sz w:val="14"/>
                <w:szCs w:val="14"/>
              </w:rPr>
              <w:t>1</w:t>
            </w:r>
          </w:p>
        </w:tc>
      </w:tr>
    </w:tbl>
    <w:p w14:paraId="325B982E" w14:textId="2700E56D" w:rsidR="002A7096" w:rsidRDefault="002A7096">
      <w:pPr>
        <w:pStyle w:val="Caption"/>
      </w:pPr>
      <w:bookmarkStart w:id="49" w:name="_heading=h.vd1ojm52ppvo" w:colFirst="0" w:colLast="0"/>
      <w:bookmarkStart w:id="50" w:name="_Toc218441696"/>
      <w:bookmarkStart w:id="51" w:name="_Ref218503772"/>
      <w:bookmarkEnd w:id="49"/>
      <w:r>
        <w:t xml:space="preserve">Table </w:t>
      </w:r>
      <w:fldSimple w:instr=" SEQ Table \* ARABIC ">
        <w:r>
          <w:rPr>
            <w:noProof/>
          </w:rPr>
          <w:t>3</w:t>
        </w:r>
      </w:fldSimple>
      <w:bookmarkEnd w:id="51"/>
      <w:r>
        <w:t xml:space="preserve"> </w:t>
      </w:r>
      <w:r>
        <w:rPr>
          <w:color w:val="000000"/>
          <w:szCs w:val="22"/>
        </w:rPr>
        <w:t xml:space="preserve">– Material properties for steel </w:t>
      </w:r>
      <w:sdt>
        <w:sdtPr>
          <w:rPr>
            <w:color w:val="000000"/>
            <w:szCs w:val="22"/>
          </w:rPr>
          <w:id w:val="-1475446194"/>
          <w:citation/>
        </w:sdtPr>
        <w:sdtContent>
          <w:r w:rsidR="00E82CD5">
            <w:rPr>
              <w:color w:val="000000"/>
              <w:szCs w:val="22"/>
            </w:rPr>
            <w:fldChar w:fldCharType="begin"/>
          </w:r>
          <w:r w:rsidR="00E82CD5">
            <w:rPr>
              <w:color w:val="000000"/>
              <w:szCs w:val="22"/>
            </w:rPr>
            <w:instrText xml:space="preserve"> CITATION Mat25 \l 2057 </w:instrText>
          </w:r>
          <w:r w:rsidR="00E82CD5">
            <w:rPr>
              <w:color w:val="000000"/>
              <w:szCs w:val="22"/>
            </w:rPr>
            <w:fldChar w:fldCharType="separate"/>
          </w:r>
          <w:r w:rsidR="00345179" w:rsidRPr="00345179">
            <w:rPr>
              <w:noProof/>
              <w:color w:val="000000"/>
              <w:szCs w:val="22"/>
            </w:rPr>
            <w:t>[25]</w:t>
          </w:r>
          <w:r w:rsidR="00E82CD5">
            <w:rPr>
              <w:color w:val="000000"/>
              <w:szCs w:val="22"/>
            </w:rPr>
            <w:fldChar w:fldCharType="end"/>
          </w:r>
        </w:sdtContent>
      </w:sdt>
      <w:r w:rsidR="00E82CD5">
        <w:rPr>
          <w:color w:val="000000"/>
          <w:szCs w:val="22"/>
        </w:rPr>
        <w:t xml:space="preserve">, </w:t>
      </w:r>
      <w:sdt>
        <w:sdtPr>
          <w:rPr>
            <w:color w:val="000000"/>
            <w:szCs w:val="22"/>
          </w:rPr>
          <w:id w:val="-1902283302"/>
          <w:citation/>
        </w:sdtPr>
        <w:sdtContent>
          <w:r w:rsidR="00E82CD5">
            <w:rPr>
              <w:color w:val="000000"/>
              <w:szCs w:val="22"/>
            </w:rPr>
            <w:fldChar w:fldCharType="begin"/>
          </w:r>
          <w:r w:rsidR="00E82CD5">
            <w:rPr>
              <w:color w:val="000000"/>
              <w:szCs w:val="22"/>
            </w:rPr>
            <w:instrText xml:space="preserve"> CITATION Bis05 \l 2057 </w:instrText>
          </w:r>
          <w:r w:rsidR="00E82CD5">
            <w:rPr>
              <w:color w:val="000000"/>
              <w:szCs w:val="22"/>
            </w:rPr>
            <w:fldChar w:fldCharType="separate"/>
          </w:r>
          <w:r w:rsidR="00345179" w:rsidRPr="00345179">
            <w:rPr>
              <w:noProof/>
              <w:color w:val="000000"/>
              <w:szCs w:val="22"/>
            </w:rPr>
            <w:t>[26]</w:t>
          </w:r>
          <w:r w:rsidR="00E82CD5">
            <w:rPr>
              <w:color w:val="000000"/>
              <w:szCs w:val="22"/>
            </w:rPr>
            <w:fldChar w:fldCharType="end"/>
          </w:r>
        </w:sdtContent>
      </w:sdt>
      <w:r w:rsidR="00E82CD5">
        <w:rPr>
          <w:color w:val="000000"/>
          <w:szCs w:val="22"/>
        </w:rPr>
        <w:t xml:space="preserve"> </w:t>
      </w:r>
      <w:sdt>
        <w:sdtPr>
          <w:rPr>
            <w:color w:val="000000"/>
            <w:szCs w:val="22"/>
          </w:rPr>
          <w:id w:val="1545946420"/>
          <w:citation/>
        </w:sdtPr>
        <w:sdtContent>
          <w:r w:rsidR="00E82CD5">
            <w:rPr>
              <w:color w:val="000000"/>
              <w:szCs w:val="22"/>
            </w:rPr>
            <w:fldChar w:fldCharType="begin"/>
          </w:r>
          <w:r w:rsidR="00E82CD5">
            <w:rPr>
              <w:color w:val="000000"/>
              <w:szCs w:val="22"/>
            </w:rPr>
            <w:instrText xml:space="preserve"> CITATION Jia24 \l 2057 </w:instrText>
          </w:r>
          <w:r w:rsidR="00E82CD5">
            <w:rPr>
              <w:color w:val="000000"/>
              <w:szCs w:val="22"/>
            </w:rPr>
            <w:fldChar w:fldCharType="separate"/>
          </w:r>
          <w:r w:rsidR="00345179" w:rsidRPr="00345179">
            <w:rPr>
              <w:noProof/>
              <w:color w:val="000000"/>
              <w:szCs w:val="22"/>
            </w:rPr>
            <w:t>[5]</w:t>
          </w:r>
          <w:r w:rsidR="00E82CD5">
            <w:rPr>
              <w:color w:val="000000"/>
              <w:szCs w:val="22"/>
            </w:rPr>
            <w:fldChar w:fldCharType="end"/>
          </w:r>
        </w:sdtContent>
      </w:sdt>
      <w:r>
        <w:rPr>
          <w:color w:val="000000"/>
          <w:szCs w:val="22"/>
        </w:rPr>
        <w:t xml:space="preserve"> </w:t>
      </w:r>
      <w:sdt>
        <w:sdtPr>
          <w:rPr>
            <w:color w:val="000000"/>
            <w:szCs w:val="22"/>
          </w:rPr>
          <w:id w:val="-302859182"/>
          <w:citation/>
        </w:sdtPr>
        <w:sdtContent>
          <w:r w:rsidR="00E82CD5">
            <w:rPr>
              <w:color w:val="000000"/>
              <w:szCs w:val="22"/>
            </w:rPr>
            <w:fldChar w:fldCharType="begin"/>
          </w:r>
          <w:r w:rsidR="00E82CD5">
            <w:rPr>
              <w:color w:val="000000"/>
              <w:szCs w:val="22"/>
            </w:rPr>
            <w:instrText xml:space="preserve"> CITATION Wen19 \l 2057 </w:instrText>
          </w:r>
          <w:r w:rsidR="00E82CD5">
            <w:rPr>
              <w:color w:val="000000"/>
              <w:szCs w:val="22"/>
            </w:rPr>
            <w:fldChar w:fldCharType="separate"/>
          </w:r>
          <w:r w:rsidR="00345179" w:rsidRPr="00345179">
            <w:rPr>
              <w:noProof/>
              <w:color w:val="000000"/>
              <w:szCs w:val="22"/>
            </w:rPr>
            <w:t>[27]</w:t>
          </w:r>
          <w:r w:rsidR="00E82CD5">
            <w:rPr>
              <w:color w:val="000000"/>
              <w:szCs w:val="22"/>
            </w:rPr>
            <w:fldChar w:fldCharType="end"/>
          </w:r>
        </w:sdtContent>
      </w:sdt>
      <w:r>
        <w:rPr>
          <w:color w:val="000000"/>
          <w:szCs w:val="22"/>
        </w:rPr>
        <w:t xml:space="preserve">and copper </w:t>
      </w:r>
      <w:sdt>
        <w:sdtPr>
          <w:rPr>
            <w:color w:val="000000"/>
            <w:szCs w:val="22"/>
          </w:rPr>
          <w:id w:val="1628356602"/>
          <w:citation/>
        </w:sdtPr>
        <w:sdtContent>
          <w:r w:rsidR="00E82CD5">
            <w:rPr>
              <w:color w:val="000000"/>
              <w:szCs w:val="22"/>
            </w:rPr>
            <w:fldChar w:fldCharType="begin"/>
          </w:r>
          <w:r w:rsidR="00E82CD5">
            <w:rPr>
              <w:color w:val="000000"/>
              <w:szCs w:val="22"/>
            </w:rPr>
            <w:instrText xml:space="preserve"> CITATION Pre24 \l 2057 </w:instrText>
          </w:r>
          <w:r w:rsidR="00E82CD5">
            <w:rPr>
              <w:color w:val="000000"/>
              <w:szCs w:val="22"/>
            </w:rPr>
            <w:fldChar w:fldCharType="separate"/>
          </w:r>
          <w:r w:rsidR="00345179" w:rsidRPr="00345179">
            <w:rPr>
              <w:noProof/>
              <w:color w:val="000000"/>
              <w:szCs w:val="22"/>
            </w:rPr>
            <w:t>[28]</w:t>
          </w:r>
          <w:r w:rsidR="00E82CD5">
            <w:rPr>
              <w:color w:val="000000"/>
              <w:szCs w:val="22"/>
            </w:rPr>
            <w:fldChar w:fldCharType="end"/>
          </w:r>
        </w:sdtContent>
      </w:sdt>
      <w:r>
        <w:rPr>
          <w:color w:val="000000"/>
          <w:szCs w:val="22"/>
        </w:rPr>
        <w:t xml:space="preserve">, </w:t>
      </w:r>
      <w:sdt>
        <w:sdtPr>
          <w:rPr>
            <w:color w:val="000000"/>
            <w:szCs w:val="22"/>
          </w:rPr>
          <w:id w:val="1390146268"/>
          <w:citation/>
        </w:sdtPr>
        <w:sdtContent>
          <w:r w:rsidR="00E82CD5">
            <w:rPr>
              <w:color w:val="000000"/>
              <w:szCs w:val="22"/>
            </w:rPr>
            <w:fldChar w:fldCharType="begin"/>
          </w:r>
          <w:r w:rsidR="00E82CD5">
            <w:rPr>
              <w:color w:val="000000"/>
              <w:szCs w:val="22"/>
            </w:rPr>
            <w:instrText xml:space="preserve"> CITATION Vol07 \l 2057 </w:instrText>
          </w:r>
          <w:r w:rsidR="00E82CD5">
            <w:rPr>
              <w:color w:val="000000"/>
              <w:szCs w:val="22"/>
            </w:rPr>
            <w:fldChar w:fldCharType="separate"/>
          </w:r>
          <w:r w:rsidR="00345179" w:rsidRPr="00345179">
            <w:rPr>
              <w:noProof/>
              <w:color w:val="000000"/>
              <w:szCs w:val="22"/>
            </w:rPr>
            <w:t>[29]</w:t>
          </w:r>
          <w:r w:rsidR="00E82CD5">
            <w:rPr>
              <w:color w:val="000000"/>
              <w:szCs w:val="22"/>
            </w:rPr>
            <w:fldChar w:fldCharType="end"/>
          </w:r>
        </w:sdtContent>
      </w:sdt>
      <w:r w:rsidR="00E82CD5">
        <w:rPr>
          <w:color w:val="000000"/>
          <w:szCs w:val="22"/>
        </w:rPr>
        <w:t xml:space="preserve">, </w:t>
      </w:r>
      <w:sdt>
        <w:sdtPr>
          <w:rPr>
            <w:color w:val="000000"/>
            <w:szCs w:val="22"/>
          </w:rPr>
          <w:id w:val="-1464882019"/>
          <w:citation/>
        </w:sdtPr>
        <w:sdtContent>
          <w:r w:rsidR="00E82CD5">
            <w:rPr>
              <w:color w:val="000000"/>
              <w:szCs w:val="22"/>
            </w:rPr>
            <w:fldChar w:fldCharType="begin"/>
          </w:r>
          <w:r w:rsidR="00E82CD5">
            <w:rPr>
              <w:color w:val="000000"/>
              <w:szCs w:val="22"/>
            </w:rPr>
            <w:instrText xml:space="preserve"> CITATION Ans24 \l 2057 </w:instrText>
          </w:r>
          <w:r w:rsidR="00E82CD5">
            <w:rPr>
              <w:color w:val="000000"/>
              <w:szCs w:val="22"/>
            </w:rPr>
            <w:fldChar w:fldCharType="separate"/>
          </w:r>
          <w:r w:rsidR="00345179" w:rsidRPr="00345179">
            <w:rPr>
              <w:noProof/>
              <w:color w:val="000000"/>
              <w:szCs w:val="22"/>
            </w:rPr>
            <w:t>[30]</w:t>
          </w:r>
          <w:r w:rsidR="00E82CD5">
            <w:rPr>
              <w:color w:val="000000"/>
              <w:szCs w:val="22"/>
            </w:rPr>
            <w:fldChar w:fldCharType="end"/>
          </w:r>
        </w:sdtContent>
      </w:sdt>
      <w:r w:rsidR="00E82CD5">
        <w:rPr>
          <w:color w:val="000000"/>
          <w:szCs w:val="22"/>
        </w:rPr>
        <w:t xml:space="preserve"> </w:t>
      </w:r>
      <w:sdt>
        <w:sdtPr>
          <w:rPr>
            <w:color w:val="000000"/>
            <w:szCs w:val="22"/>
          </w:rPr>
          <w:id w:val="1898552420"/>
          <w:citation/>
        </w:sdtPr>
        <w:sdtContent>
          <w:r w:rsidR="00E82CD5">
            <w:rPr>
              <w:color w:val="000000"/>
              <w:szCs w:val="22"/>
            </w:rPr>
            <w:fldChar w:fldCharType="begin"/>
          </w:r>
          <w:r w:rsidR="00E82CD5">
            <w:rPr>
              <w:color w:val="000000"/>
              <w:szCs w:val="22"/>
            </w:rPr>
            <w:instrText xml:space="preserve"> CITATION Ash19 \l 2057 </w:instrText>
          </w:r>
          <w:r w:rsidR="00E82CD5">
            <w:rPr>
              <w:color w:val="000000"/>
              <w:szCs w:val="22"/>
            </w:rPr>
            <w:fldChar w:fldCharType="separate"/>
          </w:r>
          <w:r w:rsidR="00345179" w:rsidRPr="00345179">
            <w:rPr>
              <w:noProof/>
              <w:color w:val="000000"/>
              <w:szCs w:val="22"/>
            </w:rPr>
            <w:t>[31]</w:t>
          </w:r>
          <w:r w:rsidR="00E82CD5">
            <w:rPr>
              <w:color w:val="000000"/>
              <w:szCs w:val="22"/>
            </w:rPr>
            <w:fldChar w:fldCharType="end"/>
          </w:r>
        </w:sdtContent>
      </w:sdt>
      <w:bookmarkEnd w:id="50"/>
    </w:p>
    <w:p w14:paraId="09458D77" w14:textId="7E96E88F" w:rsidR="002A7096" w:rsidRDefault="002A7096" w:rsidP="002A7096">
      <w:pPr>
        <w:pStyle w:val="Caption"/>
        <w:keepNext/>
      </w:pPr>
      <w:bookmarkStart w:id="52" w:name="_heading=h.3yt92xkpvqe0" w:colFirst="0" w:colLast="0"/>
      <w:bookmarkStart w:id="53" w:name="_Toc218441693"/>
      <w:bookmarkEnd w:id="52"/>
      <w:r>
        <w:t xml:space="preserve">Equation </w:t>
      </w:r>
      <w:fldSimple w:instr=" SEQ Equation \* ARABIC ">
        <w:r>
          <w:rPr>
            <w:noProof/>
          </w:rPr>
          <w:t>2</w:t>
        </w:r>
      </w:fldSimple>
      <w:r>
        <w:t xml:space="preserve"> </w:t>
      </w:r>
      <w:r>
        <w:rPr>
          <w:color w:val="000000"/>
          <w:szCs w:val="22"/>
        </w:rPr>
        <w:t xml:space="preserve">– Johnson Cook stress model </w:t>
      </w:r>
      <w:sdt>
        <w:sdtPr>
          <w:rPr>
            <w:color w:val="000000"/>
            <w:szCs w:val="22"/>
          </w:rPr>
          <w:id w:val="-1881699746"/>
          <w:citation/>
        </w:sdtPr>
        <w:sdtContent>
          <w:r w:rsidR="00E82CD5">
            <w:rPr>
              <w:color w:val="000000"/>
              <w:szCs w:val="22"/>
            </w:rPr>
            <w:fldChar w:fldCharType="begin"/>
          </w:r>
          <w:r w:rsidR="00E82CD5">
            <w:rPr>
              <w:color w:val="000000"/>
              <w:szCs w:val="22"/>
            </w:rPr>
            <w:instrText xml:space="preserve"> CITATION Jia24 \l 2057 </w:instrText>
          </w:r>
          <w:r w:rsidR="00E82CD5">
            <w:rPr>
              <w:color w:val="000000"/>
              <w:szCs w:val="22"/>
            </w:rPr>
            <w:fldChar w:fldCharType="separate"/>
          </w:r>
          <w:r w:rsidR="00345179" w:rsidRPr="00345179">
            <w:rPr>
              <w:noProof/>
              <w:color w:val="000000"/>
              <w:szCs w:val="22"/>
            </w:rPr>
            <w:t>[5]</w:t>
          </w:r>
          <w:r w:rsidR="00E82CD5">
            <w:rPr>
              <w:color w:val="000000"/>
              <w:szCs w:val="22"/>
            </w:rPr>
            <w:fldChar w:fldCharType="end"/>
          </w:r>
        </w:sdtContent>
      </w:sdt>
      <w:bookmarkEnd w:id="53"/>
    </w:p>
    <w:p w14:paraId="0000013E" w14:textId="433A2A33" w:rsidR="00244E22" w:rsidRDefault="002A7096">
      <w:r w:rsidRPr="002A7096">
        <w:rPr>
          <w:noProof/>
        </w:rPr>
        <w:drawing>
          <wp:inline distT="0" distB="0" distL="0" distR="0" wp14:anchorId="2971C9CF" wp14:editId="052EC1FC">
            <wp:extent cx="5400040" cy="3670935"/>
            <wp:effectExtent l="0" t="0" r="0" b="5715"/>
            <wp:docPr id="170715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53772" name=""/>
                    <pic:cNvPicPr/>
                  </pic:nvPicPr>
                  <pic:blipFill>
                    <a:blip r:embed="rId14"/>
                    <a:stretch>
                      <a:fillRect/>
                    </a:stretch>
                  </pic:blipFill>
                  <pic:spPr>
                    <a:xfrm>
                      <a:off x="0" y="0"/>
                      <a:ext cx="5400040" cy="3670935"/>
                    </a:xfrm>
                    <a:prstGeom prst="rect">
                      <a:avLst/>
                    </a:prstGeom>
                  </pic:spPr>
                </pic:pic>
              </a:graphicData>
            </a:graphic>
          </wp:inline>
        </w:drawing>
      </w:r>
      <w:r>
        <w:t xml:space="preserve">Table </w:t>
      </w:r>
      <w:r w:rsidR="008A5D2B">
        <w:t>2</w:t>
      </w:r>
      <w:r>
        <w:t xml:space="preserve"> and </w:t>
      </w:r>
      <w:r w:rsidR="008A5D2B">
        <w:t>3</w:t>
      </w:r>
      <w:r>
        <w:t xml:space="preserve"> display the Johnson-cook and JWL-EOS values that were used in the simulations. </w:t>
      </w:r>
    </w:p>
    <w:p w14:paraId="0000013F" w14:textId="13BEE7BB" w:rsidR="00244E22" w:rsidRDefault="00000000">
      <w:r>
        <w:t>These values fit into equations, specifically, Equation 1 and Equation 2. These equations are key to digital modelling.</w:t>
      </w:r>
      <w:r w:rsidR="00035A8F">
        <w:t xml:space="preserve"> </w:t>
      </w:r>
      <w:r w:rsidR="00035A8F" w:rsidRPr="00391F75">
        <w:t>They are critical by a</w:t>
      </w:r>
      <w:r w:rsidRPr="00391F75">
        <w:t>llowing</w:t>
      </w:r>
      <w:r w:rsidR="00035A8F" w:rsidRPr="00391F75">
        <w:t xml:space="preserve"> the complex shock physics of explosives to be </w:t>
      </w:r>
      <w:r w:rsidR="00053E11" w:rsidRPr="00391F75">
        <w:t>transferred to mathematical values and so simulate the physics of detonation.</w:t>
      </w:r>
      <w:r w:rsidR="00053E11">
        <w:t xml:space="preserve"> </w:t>
      </w:r>
      <w:r w:rsidR="00035A8F">
        <w:t xml:space="preserve"> </w:t>
      </w:r>
    </w:p>
    <w:p w14:paraId="00000140" w14:textId="501BCE3C" w:rsidR="00244E22" w:rsidRDefault="00000000">
      <w:r>
        <w:t xml:space="preserve">Note that </w:t>
      </w:r>
      <w:r w:rsidR="008A5D2B">
        <w:t>three</w:t>
      </w:r>
      <w:r>
        <w:t xml:space="preserve"> high explosive fillings were considered and thus have been included in the report. As only two can be used, basic trial simulations showed </w:t>
      </w:r>
      <w:r>
        <w:lastRenderedPageBreak/>
        <w:t xml:space="preserve">that TNT and C1 work significantly better than PBXN-110. Although it is unclear why PBXN-110 did not produce results that were deemed accurate, it is likely due to an issue with the property values, for example the low mass density and high detonation wave speed. These two factors are thought to cause issues with Abaqus and so PBXN-110 was not used in further simulations.  </w:t>
      </w:r>
    </w:p>
    <w:p w14:paraId="00000141" w14:textId="77777777" w:rsidR="00244E22" w:rsidRDefault="00000000">
      <w:r>
        <w:t xml:space="preserve">When looking at the materials it is also worth noting the differences between TNT and C1. Their mass density and detonation wave speed are significantly different and so were chosen to produce varied outputs from simulations. </w:t>
      </w:r>
    </w:p>
    <w:p w14:paraId="00000143" w14:textId="72B54DCE" w:rsidR="00244E22" w:rsidRDefault="00CA5140" w:rsidP="002A7096">
      <w:pPr>
        <w:pStyle w:val="Heading2"/>
        <w:ind w:left="0" w:firstLine="0"/>
      </w:pPr>
      <w:bookmarkStart w:id="54" w:name="_Toc218430515"/>
      <w:bookmarkStart w:id="55" w:name="_Toc218501764"/>
      <w:r>
        <w:t>3.3 Assembly</w:t>
      </w:r>
      <w:bookmarkEnd w:id="54"/>
      <w:bookmarkEnd w:id="55"/>
    </w:p>
    <w:p w14:paraId="2A402ADB" w14:textId="77777777" w:rsidR="002A7096" w:rsidRDefault="00000000" w:rsidP="002A7096">
      <w:pPr>
        <w:keepNext/>
      </w:pPr>
      <w:r>
        <w:rPr>
          <w:noProof/>
        </w:rPr>
        <w:drawing>
          <wp:inline distT="0" distB="0" distL="0" distR="0" wp14:anchorId="31071379" wp14:editId="7782C366">
            <wp:extent cx="3309547" cy="2255320"/>
            <wp:effectExtent l="0" t="0" r="0" b="0"/>
            <wp:docPr id="2027574437" name="image41.png" descr="A computer screen shot of a blue gri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1.png" descr="A computer screen shot of a blue grid&#10;&#10;AI-generated content may be incorrect."/>
                    <pic:cNvPicPr preferRelativeResize="0"/>
                  </pic:nvPicPr>
                  <pic:blipFill>
                    <a:blip r:embed="rId15"/>
                    <a:srcRect l="17602" t="10772" r="21111" b="14976"/>
                    <a:stretch>
                      <a:fillRect/>
                    </a:stretch>
                  </pic:blipFill>
                  <pic:spPr>
                    <a:xfrm>
                      <a:off x="0" y="0"/>
                      <a:ext cx="3309547" cy="2255320"/>
                    </a:xfrm>
                    <a:prstGeom prst="rect">
                      <a:avLst/>
                    </a:prstGeom>
                    <a:ln/>
                  </pic:spPr>
                </pic:pic>
              </a:graphicData>
            </a:graphic>
          </wp:inline>
        </w:drawing>
      </w:r>
    </w:p>
    <w:p w14:paraId="00000144" w14:textId="5FA53442" w:rsidR="00244E22" w:rsidRDefault="002A7096" w:rsidP="002A7096">
      <w:pPr>
        <w:pStyle w:val="Caption"/>
      </w:pPr>
      <w:bookmarkStart w:id="56" w:name="_Toc218441644"/>
      <w:bookmarkStart w:id="57" w:name="_Ref218432261"/>
      <w:r>
        <w:t xml:space="preserve">Figure </w:t>
      </w:r>
      <w:fldSimple w:instr=" SEQ Figure \* ARABIC ">
        <w:r w:rsidR="009E01B5">
          <w:rPr>
            <w:noProof/>
          </w:rPr>
          <w:t>2</w:t>
        </w:r>
        <w:bookmarkEnd w:id="56"/>
      </w:fldSimple>
      <w:bookmarkEnd w:id="57"/>
    </w:p>
    <w:p w14:paraId="00000145" w14:textId="55A60E1B" w:rsidR="00244E22" w:rsidRDefault="00244E22">
      <w:pPr>
        <w:pBdr>
          <w:top w:val="nil"/>
          <w:left w:val="nil"/>
          <w:bottom w:val="nil"/>
          <w:right w:val="nil"/>
          <w:between w:val="nil"/>
        </w:pBdr>
        <w:spacing w:after="120"/>
        <w:rPr>
          <w:b/>
          <w:bCs/>
          <w:color w:val="000000"/>
          <w:sz w:val="22"/>
          <w:szCs w:val="22"/>
        </w:rPr>
      </w:pPr>
    </w:p>
    <w:p w14:paraId="088D56FA" w14:textId="77777777" w:rsidR="002A7096" w:rsidRDefault="00000000" w:rsidP="002A7096">
      <w:pPr>
        <w:keepNext/>
      </w:pPr>
      <w:r>
        <w:rPr>
          <w:noProof/>
        </w:rPr>
        <w:lastRenderedPageBreak/>
        <w:drawing>
          <wp:inline distT="0" distB="0" distL="0" distR="0" wp14:anchorId="6E8F13F7" wp14:editId="01FDEAF0">
            <wp:extent cx="3367437" cy="2309041"/>
            <wp:effectExtent l="0" t="0" r="0" b="0"/>
            <wp:docPr id="2027574436" name="image3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6.png" descr="A screenshot of a computer&#10;&#10;AI-generated content may be incorrect."/>
                    <pic:cNvPicPr preferRelativeResize="0"/>
                  </pic:nvPicPr>
                  <pic:blipFill>
                    <a:blip r:embed="rId16"/>
                    <a:srcRect l="17934" t="10626" r="19706" b="13354"/>
                    <a:stretch>
                      <a:fillRect/>
                    </a:stretch>
                  </pic:blipFill>
                  <pic:spPr>
                    <a:xfrm>
                      <a:off x="0" y="0"/>
                      <a:ext cx="3367437" cy="2309041"/>
                    </a:xfrm>
                    <a:prstGeom prst="rect">
                      <a:avLst/>
                    </a:prstGeom>
                    <a:ln/>
                  </pic:spPr>
                </pic:pic>
              </a:graphicData>
            </a:graphic>
          </wp:inline>
        </w:drawing>
      </w:r>
    </w:p>
    <w:p w14:paraId="00000148" w14:textId="71798C50" w:rsidR="00244E22" w:rsidRDefault="002A7096" w:rsidP="002A7096">
      <w:pPr>
        <w:pStyle w:val="Caption"/>
      </w:pPr>
      <w:bookmarkStart w:id="58" w:name="_Toc218441645"/>
      <w:bookmarkStart w:id="59" w:name="_Ref218433606"/>
      <w:r>
        <w:t xml:space="preserve">Figure </w:t>
      </w:r>
      <w:fldSimple w:instr=" SEQ Figure \* ARABIC ">
        <w:r w:rsidR="009E01B5">
          <w:rPr>
            <w:noProof/>
          </w:rPr>
          <w:t>3</w:t>
        </w:r>
        <w:bookmarkEnd w:id="58"/>
      </w:fldSimple>
      <w:bookmarkEnd w:id="59"/>
    </w:p>
    <w:p w14:paraId="027813B7" w14:textId="77777777" w:rsidR="002A7096" w:rsidRDefault="00000000" w:rsidP="002A7096">
      <w:pPr>
        <w:keepNext/>
      </w:pPr>
      <w:r>
        <w:rPr>
          <w:noProof/>
        </w:rPr>
        <w:drawing>
          <wp:inline distT="0" distB="0" distL="0" distR="0" wp14:anchorId="052AA493" wp14:editId="4FF85566">
            <wp:extent cx="3156392" cy="2044913"/>
            <wp:effectExtent l="0" t="0" r="0" b="0"/>
            <wp:docPr id="2027574439" name="image38.png" descr="A computer screen shot of a blue gri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8.png" descr="A computer screen shot of a blue grid&#10;&#10;AI-generated content may be incorrect."/>
                    <pic:cNvPicPr preferRelativeResize="0"/>
                  </pic:nvPicPr>
                  <pic:blipFill>
                    <a:blip r:embed="rId17"/>
                    <a:srcRect l="18100" t="19485" r="23448" b="13190"/>
                    <a:stretch>
                      <a:fillRect/>
                    </a:stretch>
                  </pic:blipFill>
                  <pic:spPr>
                    <a:xfrm>
                      <a:off x="0" y="0"/>
                      <a:ext cx="3156392" cy="2044913"/>
                    </a:xfrm>
                    <a:prstGeom prst="rect">
                      <a:avLst/>
                    </a:prstGeom>
                    <a:ln/>
                  </pic:spPr>
                </pic:pic>
              </a:graphicData>
            </a:graphic>
          </wp:inline>
        </w:drawing>
      </w:r>
    </w:p>
    <w:p w14:paraId="0000014A" w14:textId="437ABC98" w:rsidR="00244E22" w:rsidRDefault="002A7096" w:rsidP="002A7096">
      <w:pPr>
        <w:pStyle w:val="Caption"/>
        <w:rPr>
          <w:b w:val="0"/>
          <w:bCs w:val="0"/>
          <w:color w:val="000000"/>
          <w:szCs w:val="22"/>
        </w:rPr>
      </w:pPr>
      <w:bookmarkStart w:id="60" w:name="_Toc218441646"/>
      <w:bookmarkStart w:id="61" w:name="_Ref218432263"/>
      <w:r>
        <w:t xml:space="preserve">Figure </w:t>
      </w:r>
      <w:fldSimple w:instr=" SEQ Figure \* ARABIC ">
        <w:r w:rsidR="009E01B5">
          <w:rPr>
            <w:noProof/>
          </w:rPr>
          <w:t>4</w:t>
        </w:r>
        <w:bookmarkEnd w:id="60"/>
      </w:fldSimple>
      <w:bookmarkEnd w:id="61"/>
    </w:p>
    <w:p w14:paraId="0000014B" w14:textId="77777777" w:rsidR="00244E22" w:rsidRDefault="00000000">
      <w:r>
        <w:t xml:space="preserve">Figure 5 displays all three parts assembled and meshed. </w:t>
      </w:r>
    </w:p>
    <w:p w14:paraId="7601CA3D" w14:textId="77777777" w:rsidR="002A7096" w:rsidRDefault="00000000" w:rsidP="002A7096">
      <w:pPr>
        <w:keepNext/>
      </w:pPr>
      <w:r>
        <w:rPr>
          <w:noProof/>
        </w:rPr>
        <w:lastRenderedPageBreak/>
        <w:drawing>
          <wp:inline distT="0" distB="0" distL="0" distR="0" wp14:anchorId="04F10B28" wp14:editId="2E45B14F">
            <wp:extent cx="5120350" cy="2693777"/>
            <wp:effectExtent l="0" t="0" r="0" b="0"/>
            <wp:docPr id="2027574438" name="image42.png" descr="A computer screen shot of a blue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2.png" descr="A computer screen shot of a blue object&#10;&#10;AI-generated content may be incorrect."/>
                    <pic:cNvPicPr preferRelativeResize="0"/>
                  </pic:nvPicPr>
                  <pic:blipFill>
                    <a:blip r:embed="rId18"/>
                    <a:srcRect l="17720" t="10037" b="13006"/>
                    <a:stretch>
                      <a:fillRect/>
                    </a:stretch>
                  </pic:blipFill>
                  <pic:spPr>
                    <a:xfrm>
                      <a:off x="0" y="0"/>
                      <a:ext cx="5120350" cy="2693777"/>
                    </a:xfrm>
                    <a:prstGeom prst="rect">
                      <a:avLst/>
                    </a:prstGeom>
                    <a:ln/>
                  </pic:spPr>
                </pic:pic>
              </a:graphicData>
            </a:graphic>
          </wp:inline>
        </w:drawing>
      </w:r>
    </w:p>
    <w:p w14:paraId="0000014E" w14:textId="397EA5F2" w:rsidR="00244E22" w:rsidRPr="002A7096" w:rsidRDefault="002A7096" w:rsidP="002A7096">
      <w:pPr>
        <w:pStyle w:val="Caption"/>
      </w:pPr>
      <w:bookmarkStart w:id="62" w:name="_Toc218441647"/>
      <w:bookmarkStart w:id="63" w:name="_Ref218432309"/>
      <w:r>
        <w:t xml:space="preserve">Figure </w:t>
      </w:r>
      <w:fldSimple w:instr=" SEQ Figure \* ARABIC ">
        <w:r w:rsidR="009E01B5">
          <w:rPr>
            <w:noProof/>
          </w:rPr>
          <w:t>5</w:t>
        </w:r>
        <w:bookmarkEnd w:id="62"/>
      </w:fldSimple>
      <w:bookmarkEnd w:id="63"/>
    </w:p>
    <w:p w14:paraId="0000014F" w14:textId="19A018C8" w:rsidR="00244E22" w:rsidRDefault="00000000">
      <w:r>
        <w:t>Once a design and properties had been decided on, the final step was to assemble the design in A</w:t>
      </w:r>
      <w:r w:rsidR="00807A90">
        <w:t>baqus</w:t>
      </w:r>
      <w:r>
        <w:t xml:space="preserve"> and assign properties to it. The key parts of generating this simulation include sketching, properties and meshing. </w:t>
      </w:r>
      <w:r w:rsidR="00807A90">
        <w:fldChar w:fldCharType="begin"/>
      </w:r>
      <w:r w:rsidR="00807A90">
        <w:instrText xml:space="preserve"> REF _Ref218504228 \h </w:instrText>
      </w:r>
      <w:r w:rsidR="00807A90">
        <w:fldChar w:fldCharType="separate"/>
      </w:r>
      <w:r w:rsidR="00807A90">
        <w:t>Appendix A</w:t>
      </w:r>
      <w:r w:rsidR="00807A90">
        <w:fldChar w:fldCharType="end"/>
      </w:r>
      <w:r w:rsidR="00807A90">
        <w:t xml:space="preserve"> </w:t>
      </w:r>
      <w:r w:rsidR="00B71220">
        <w:t>describes</w:t>
      </w:r>
      <w:r>
        <w:t xml:space="preserve"> in detail the process </w:t>
      </w:r>
      <w:r w:rsidR="00061230">
        <w:t xml:space="preserve">to generate a: </w:t>
      </w:r>
      <w:r w:rsidR="007930EE">
        <w:t>2D</w:t>
      </w:r>
      <w:r>
        <w:t xml:space="preserve">, </w:t>
      </w:r>
      <w:r w:rsidR="007930EE">
        <w:t>3D</w:t>
      </w:r>
      <w:r w:rsidR="00061230">
        <w:t>,</w:t>
      </w:r>
      <w:r>
        <w:t xml:space="preserve"> ALE and SPH </w:t>
      </w:r>
      <w:r w:rsidR="00061230">
        <w:t>simulation.</w:t>
      </w:r>
    </w:p>
    <w:p w14:paraId="00000150" w14:textId="35792A29" w:rsidR="00244E22" w:rsidRDefault="00000000">
      <w:r>
        <w:t xml:space="preserve">Each part of the SC had to be sketched </w:t>
      </w:r>
      <w:r w:rsidR="00B71220">
        <w:t>separately,</w:t>
      </w:r>
      <w:r>
        <w:t xml:space="preserve"> and the sketch saved before it was turned into a part. By saving the sketch it could be imported when sketching the other parts. Saving the sketches also allowed them to be imported again when making the </w:t>
      </w:r>
      <w:r w:rsidR="007930EE">
        <w:t>3D</w:t>
      </w:r>
      <w:r>
        <w:t xml:space="preserve"> parts. </w:t>
      </w:r>
      <w:r w:rsidR="009E01B5">
        <w:fldChar w:fldCharType="begin"/>
      </w:r>
      <w:r w:rsidR="009E01B5">
        <w:instrText xml:space="preserve"> REF _Ref218432261 \h </w:instrText>
      </w:r>
      <w:r w:rsidR="009E01B5">
        <w:fldChar w:fldCharType="separate"/>
      </w:r>
      <w:r w:rsidR="009E01B5">
        <w:t xml:space="preserve">Figure </w:t>
      </w:r>
      <w:r w:rsidR="009E01B5">
        <w:rPr>
          <w:noProof/>
        </w:rPr>
        <w:t>2</w:t>
      </w:r>
      <w:r w:rsidR="009E01B5">
        <w:fldChar w:fldCharType="end"/>
      </w:r>
      <w:r w:rsidR="009E01B5">
        <w:t xml:space="preserve"> -</w:t>
      </w:r>
      <w:r w:rsidR="009E01B5">
        <w:fldChar w:fldCharType="begin"/>
      </w:r>
      <w:r w:rsidR="009E01B5">
        <w:instrText xml:space="preserve"> REF _Ref218432263 \h </w:instrText>
      </w:r>
      <w:r w:rsidR="009E01B5">
        <w:fldChar w:fldCharType="separate"/>
      </w:r>
      <w:r w:rsidR="009E01B5">
        <w:t xml:space="preserve"> </w:t>
      </w:r>
      <w:r w:rsidR="009E01B5">
        <w:rPr>
          <w:noProof/>
        </w:rPr>
        <w:t>4</w:t>
      </w:r>
      <w:r w:rsidR="009E01B5">
        <w:fldChar w:fldCharType="end"/>
      </w:r>
      <w:r w:rsidR="002D4323">
        <w:t xml:space="preserve"> </w:t>
      </w:r>
      <w:r>
        <w:t xml:space="preserve">show the parts that were sketched, note the casing appears differently to the original design. This is </w:t>
      </w:r>
      <w:r w:rsidR="00B71220">
        <w:t>because of</w:t>
      </w:r>
      <w:r>
        <w:t xml:space="preserve"> trials, see </w:t>
      </w:r>
      <w:r w:rsidR="00807A90">
        <w:fldChar w:fldCharType="begin"/>
      </w:r>
      <w:r w:rsidR="00807A90">
        <w:instrText xml:space="preserve"> REF _Ref218504352 \h </w:instrText>
      </w:r>
      <w:r w:rsidR="00807A90">
        <w:fldChar w:fldCharType="separate"/>
      </w:r>
      <w:r w:rsidR="00807A90">
        <w:t>Appendix A</w:t>
      </w:r>
      <w:r w:rsidR="00807A90">
        <w:fldChar w:fldCharType="end"/>
      </w:r>
      <w:r w:rsidR="00807A90">
        <w:t xml:space="preserve"> </w:t>
      </w:r>
      <w:r>
        <w:t xml:space="preserve">for further information. </w:t>
      </w:r>
    </w:p>
    <w:p w14:paraId="00000151" w14:textId="77777777" w:rsidR="00244E22" w:rsidRDefault="00000000">
      <w:r>
        <w:t xml:space="preserve">Applying the correct properties to the simulation was another key stage of assembly. This was done using the property module. </w:t>
      </w:r>
    </w:p>
    <w:p w14:paraId="00000152" w14:textId="40CA1F19" w:rsidR="00244E22" w:rsidRDefault="00000000">
      <w:r>
        <w:t xml:space="preserve">Both </w:t>
      </w:r>
      <w:r w:rsidR="007930EE">
        <w:t>3D</w:t>
      </w:r>
      <w:r>
        <w:t xml:space="preserve"> and </w:t>
      </w:r>
      <w:r w:rsidR="007930EE">
        <w:t>2D</w:t>
      </w:r>
      <w:r>
        <w:t xml:space="preserve"> simulations required boundary conditions to be set. These boundary conditions helped to simulate a mirrored/fully cylindrical charge while allowing a dissected view of the simulation. This assisted in understanding the physics within the simulation. </w:t>
      </w:r>
    </w:p>
    <w:p w14:paraId="06D40DA0" w14:textId="574ED0B6" w:rsidR="004E619F" w:rsidRDefault="00000000">
      <w:r>
        <w:t xml:space="preserve">Finally, each part had to be meshed individually, </w:t>
      </w:r>
      <w:sdt>
        <w:sdtPr>
          <w:tag w:val="goog_rdk_12"/>
          <w:id w:val="-1472165099"/>
        </w:sdtPr>
        <w:sdtContent/>
      </w:sdt>
      <w:r>
        <w:t>this allowed for</w:t>
      </w:r>
      <w:r w:rsidR="00781904">
        <w:t xml:space="preserve"> several meshes of different densities, each assigned to a different part. </w:t>
      </w:r>
      <w:r>
        <w:t xml:space="preserve"> See </w:t>
      </w:r>
      <w:r w:rsidR="00807A90">
        <w:fldChar w:fldCharType="begin"/>
      </w:r>
      <w:r w:rsidR="00807A90">
        <w:instrText xml:space="preserve"> REF _Ref218504406 \h </w:instrText>
      </w:r>
      <w:r w:rsidR="00807A90">
        <w:fldChar w:fldCharType="separate"/>
      </w:r>
      <w:r w:rsidR="00807A90">
        <w:t>Appendix A</w:t>
      </w:r>
      <w:r w:rsidR="00807A90">
        <w:fldChar w:fldCharType="end"/>
      </w:r>
      <w:r w:rsidR="00807A90">
        <w:t xml:space="preserve"> </w:t>
      </w:r>
      <w:r>
        <w:t xml:space="preserve">for more </w:t>
      </w:r>
      <w:r>
        <w:lastRenderedPageBreak/>
        <w:t xml:space="preserve">detail. Once each part had been meshed, assigned properties and boundary conditions they could be assembled and were ready for a simulation. </w:t>
      </w:r>
      <w:r w:rsidR="009E01B5">
        <w:fldChar w:fldCharType="begin"/>
      </w:r>
      <w:r w:rsidR="009E01B5">
        <w:instrText xml:space="preserve"> REF _Ref218432309 \h </w:instrText>
      </w:r>
      <w:r w:rsidR="009E01B5">
        <w:fldChar w:fldCharType="separate"/>
      </w:r>
      <w:r w:rsidR="009E01B5">
        <w:t xml:space="preserve">Figure </w:t>
      </w:r>
      <w:r w:rsidR="009E01B5">
        <w:rPr>
          <w:noProof/>
        </w:rPr>
        <w:t>5</w:t>
      </w:r>
      <w:r w:rsidR="009E01B5">
        <w:fldChar w:fldCharType="end"/>
      </w:r>
      <w:r w:rsidR="009E01B5">
        <w:t xml:space="preserve"> </w:t>
      </w:r>
      <w:r>
        <w:t xml:space="preserve">shows the </w:t>
      </w:r>
      <w:r w:rsidR="007930EE">
        <w:t>2D</w:t>
      </w:r>
      <w:r>
        <w:t xml:space="preserve"> model prior to simulation.</w:t>
      </w:r>
    </w:p>
    <w:p w14:paraId="6DAEF26F" w14:textId="77777777" w:rsidR="00061230" w:rsidRDefault="00061230">
      <w:pPr>
        <w:rPr>
          <w:b/>
          <w:bCs/>
          <w:sz w:val="32"/>
          <w:szCs w:val="32"/>
        </w:rPr>
      </w:pPr>
      <w:bookmarkStart w:id="64" w:name="_Toc218430516"/>
      <w:r>
        <w:br w:type="page"/>
      </w:r>
    </w:p>
    <w:p w14:paraId="00000153" w14:textId="1AF2BFA6" w:rsidR="00244E22" w:rsidRDefault="004E619F" w:rsidP="004E619F">
      <w:pPr>
        <w:pStyle w:val="Heading1"/>
        <w:numPr>
          <w:ilvl w:val="0"/>
          <w:numId w:val="1"/>
        </w:numPr>
      </w:pPr>
      <w:bookmarkStart w:id="65" w:name="_Toc218501765"/>
      <w:r>
        <w:lastRenderedPageBreak/>
        <w:t>Simulations</w:t>
      </w:r>
      <w:bookmarkEnd w:id="64"/>
      <w:bookmarkEnd w:id="65"/>
      <w:r>
        <w:t xml:space="preserve"> </w:t>
      </w:r>
    </w:p>
    <w:p w14:paraId="00000154" w14:textId="5585F2C1" w:rsidR="00244E22" w:rsidRDefault="00000000" w:rsidP="004E619F">
      <w:pPr>
        <w:pStyle w:val="Heading2"/>
        <w:numPr>
          <w:ilvl w:val="1"/>
          <w:numId w:val="1"/>
        </w:numPr>
      </w:pPr>
      <w:bookmarkStart w:id="66" w:name="_Toc218430517"/>
      <w:bookmarkStart w:id="67" w:name="_Toc218501766"/>
      <w:r>
        <w:t xml:space="preserve">Results of </w:t>
      </w:r>
      <w:r w:rsidR="007930EE">
        <w:t>2D</w:t>
      </w:r>
      <w:bookmarkEnd w:id="66"/>
      <w:bookmarkEnd w:id="67"/>
      <w:r>
        <w:t xml:space="preserve"> </w:t>
      </w:r>
    </w:p>
    <w:p w14:paraId="00000155" w14:textId="43E432A7" w:rsidR="00244E22" w:rsidRDefault="007930EE" w:rsidP="00040E29">
      <w:pPr>
        <w:pStyle w:val="Heading3"/>
        <w:numPr>
          <w:ilvl w:val="2"/>
          <w:numId w:val="1"/>
        </w:numPr>
      </w:pPr>
      <w:bookmarkStart w:id="68" w:name="_Toc218430518"/>
      <w:bookmarkStart w:id="69" w:name="_Toc218501767"/>
      <w:r>
        <w:t>2D TNT simulations</w:t>
      </w:r>
      <w:bookmarkEnd w:id="68"/>
      <w:bookmarkEnd w:id="69"/>
    </w:p>
    <w:p w14:paraId="00000156" w14:textId="77777777" w:rsidR="00244E22" w:rsidRDefault="00000000">
      <w:r>
        <w:t xml:space="preserve">Once the model has been created, the mesh can be modified many different times to achieve the best results. </w:t>
      </w:r>
    </w:p>
    <w:p w14:paraId="00000157" w14:textId="5F4F803A" w:rsidR="00244E22" w:rsidRDefault="00000000">
      <w:r>
        <w:t xml:space="preserve">The figures below </w:t>
      </w:r>
      <w:r w:rsidR="002D4323">
        <w:t>show</w:t>
      </w:r>
      <w:r>
        <w:t xml:space="preserve"> the critical points from the results of a </w:t>
      </w:r>
      <w:r w:rsidR="007930EE">
        <w:t>2D</w:t>
      </w:r>
      <w:r>
        <w:t xml:space="preserve"> simulation of a SC with a TNT filling. </w:t>
      </w:r>
    </w:p>
    <w:p w14:paraId="38A9F727" w14:textId="77777777" w:rsidR="002A7096" w:rsidRDefault="00000000" w:rsidP="002A7096">
      <w:pPr>
        <w:keepNext/>
      </w:pPr>
      <w:r>
        <w:rPr>
          <w:noProof/>
        </w:rPr>
        <w:drawing>
          <wp:inline distT="0" distB="0" distL="0" distR="0" wp14:anchorId="42AFEAE2" wp14:editId="71D2A901">
            <wp:extent cx="4463731" cy="2330039"/>
            <wp:effectExtent l="0" t="0" r="0" b="0"/>
            <wp:docPr id="2027574442" name="image51.png" descr="A computer screen shot of a blue and green hea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1.png" descr="A computer screen shot of a blue and green head&#10;&#10;AI-generated content may be incorrect."/>
                    <pic:cNvPicPr preferRelativeResize="0"/>
                  </pic:nvPicPr>
                  <pic:blipFill>
                    <a:blip r:embed="rId19"/>
                    <a:srcRect l="17339" t="10155" b="13134"/>
                    <a:stretch>
                      <a:fillRect/>
                    </a:stretch>
                  </pic:blipFill>
                  <pic:spPr>
                    <a:xfrm>
                      <a:off x="0" y="0"/>
                      <a:ext cx="4463731" cy="2330039"/>
                    </a:xfrm>
                    <a:prstGeom prst="rect">
                      <a:avLst/>
                    </a:prstGeom>
                    <a:ln/>
                  </pic:spPr>
                </pic:pic>
              </a:graphicData>
            </a:graphic>
          </wp:inline>
        </w:drawing>
      </w:r>
    </w:p>
    <w:p w14:paraId="00000158" w14:textId="26DB5B1B" w:rsidR="00244E22" w:rsidRDefault="002A7096" w:rsidP="002A7096">
      <w:pPr>
        <w:pStyle w:val="Caption"/>
      </w:pPr>
      <w:bookmarkStart w:id="70" w:name="_Toc218441648"/>
      <w:bookmarkStart w:id="71" w:name="_Ref218432324"/>
      <w:r>
        <w:t xml:space="preserve">Figure </w:t>
      </w:r>
      <w:fldSimple w:instr=" SEQ Figure \* ARABIC ">
        <w:r w:rsidR="009E01B5">
          <w:rPr>
            <w:noProof/>
          </w:rPr>
          <w:t>6</w:t>
        </w:r>
        <w:bookmarkEnd w:id="70"/>
      </w:fldSimple>
      <w:bookmarkEnd w:id="71"/>
    </w:p>
    <w:p w14:paraId="00000159" w14:textId="2B886BB3" w:rsidR="00244E22" w:rsidRDefault="00244E22">
      <w:pPr>
        <w:pBdr>
          <w:top w:val="nil"/>
          <w:left w:val="nil"/>
          <w:bottom w:val="nil"/>
          <w:right w:val="nil"/>
          <w:between w:val="nil"/>
        </w:pBdr>
        <w:spacing w:after="120"/>
        <w:rPr>
          <w:b/>
          <w:bCs/>
          <w:color w:val="000000"/>
          <w:sz w:val="22"/>
          <w:szCs w:val="22"/>
        </w:rPr>
      </w:pPr>
    </w:p>
    <w:p w14:paraId="6EEF77B7" w14:textId="77777777" w:rsidR="002A7096" w:rsidRDefault="00000000" w:rsidP="002A7096">
      <w:pPr>
        <w:keepNext/>
      </w:pPr>
      <w:r>
        <w:rPr>
          <w:noProof/>
        </w:rPr>
        <w:drawing>
          <wp:inline distT="0" distB="0" distL="0" distR="0" wp14:anchorId="39AA8173" wp14:editId="5D34FCCE">
            <wp:extent cx="5400040" cy="2326212"/>
            <wp:effectExtent l="0" t="0" r="0" b="0"/>
            <wp:docPr id="2027574440" name="image43.png" descr="A computer screen shot of a blue and green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3.png" descr="A computer screen shot of a blue and green object&#10;&#10;AI-generated content may be incorrect."/>
                    <pic:cNvPicPr preferRelativeResize="0"/>
                  </pic:nvPicPr>
                  <pic:blipFill>
                    <a:blip r:embed="rId20"/>
                    <a:srcRect l="17384" t="9906" r="-17384" b="13510"/>
                    <a:stretch>
                      <a:fillRect/>
                    </a:stretch>
                  </pic:blipFill>
                  <pic:spPr>
                    <a:xfrm>
                      <a:off x="0" y="0"/>
                      <a:ext cx="5400040" cy="2326212"/>
                    </a:xfrm>
                    <a:prstGeom prst="rect">
                      <a:avLst/>
                    </a:prstGeom>
                    <a:ln/>
                  </pic:spPr>
                </pic:pic>
              </a:graphicData>
            </a:graphic>
          </wp:inline>
        </w:drawing>
      </w:r>
    </w:p>
    <w:p w14:paraId="0000015B" w14:textId="5A2ACA3B" w:rsidR="00244E22" w:rsidRPr="002A7096" w:rsidRDefault="002A7096" w:rsidP="002A7096">
      <w:pPr>
        <w:pStyle w:val="Caption"/>
      </w:pPr>
      <w:bookmarkStart w:id="72" w:name="_Toc218441649"/>
      <w:bookmarkStart w:id="73" w:name="_Ref218432335"/>
      <w:r>
        <w:t xml:space="preserve">Figure </w:t>
      </w:r>
      <w:fldSimple w:instr=" SEQ Figure \* ARABIC ">
        <w:r w:rsidR="009E01B5">
          <w:rPr>
            <w:noProof/>
          </w:rPr>
          <w:t>7</w:t>
        </w:r>
        <w:bookmarkEnd w:id="72"/>
      </w:fldSimple>
      <w:bookmarkEnd w:id="73"/>
    </w:p>
    <w:p w14:paraId="39949F5C" w14:textId="7C338E00" w:rsidR="002A7096" w:rsidRDefault="002A7096" w:rsidP="002A7096">
      <w:pPr>
        <w:keepNext/>
      </w:pPr>
      <w:r>
        <w:rPr>
          <w:noProof/>
        </w:rPr>
        <w:lastRenderedPageBreak/>
        <mc:AlternateContent>
          <mc:Choice Requires="wps">
            <w:drawing>
              <wp:anchor distT="0" distB="0" distL="114300" distR="114300" simplePos="0" relativeHeight="251658240" behindDoc="0" locked="0" layoutInCell="1" hidden="0" allowOverlap="1" wp14:anchorId="26860444" wp14:editId="32AB036D">
                <wp:simplePos x="0" y="0"/>
                <wp:positionH relativeFrom="column">
                  <wp:posOffset>1657350</wp:posOffset>
                </wp:positionH>
                <wp:positionV relativeFrom="paragraph">
                  <wp:posOffset>928370</wp:posOffset>
                </wp:positionV>
                <wp:extent cx="138176" cy="573913"/>
                <wp:effectExtent l="0" t="0" r="0" b="0"/>
                <wp:wrapNone/>
                <wp:docPr id="2027574397" name="Oval 2027574397"/>
                <wp:cNvGraphicFramePr/>
                <a:graphic xmlns:a="http://schemas.openxmlformats.org/drawingml/2006/main">
                  <a:graphicData uri="http://schemas.microsoft.com/office/word/2010/wordprocessingShape">
                    <wps:wsp>
                      <wps:cNvSpPr/>
                      <wps:spPr>
                        <a:xfrm>
                          <a:off x="0" y="0"/>
                          <a:ext cx="138176" cy="573913"/>
                        </a:xfrm>
                        <a:prstGeom prst="ellipse">
                          <a:avLst/>
                        </a:prstGeom>
                        <a:noFill/>
                        <a:ln w="25400" cap="flat" cmpd="sng">
                          <a:solidFill>
                            <a:srgbClr val="EE0000"/>
                          </a:solidFill>
                          <a:prstDash val="solid"/>
                          <a:round/>
                          <a:headEnd type="none" w="sm" len="sm"/>
                          <a:tailEnd type="none" w="sm" len="sm"/>
                        </a:ln>
                      </wps:spPr>
                      <wps:txbx>
                        <w:txbxContent>
                          <w:p w14:paraId="5164E05D" w14:textId="77777777" w:rsidR="00244E22" w:rsidRDefault="00244E22">
                            <w:pPr>
                              <w:spacing w:before="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oval w14:anchorId="26860444" id="Oval 2027574397" o:spid="_x0000_s1026" style="position:absolute;left:0;text-align:left;margin-left:130.5pt;margin-top:73.1pt;width:10.9pt;height:45.2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" filled="f" strokecolor="#e00" strokeweight="2pt">
                <v:stroke startarrowwidth="narrow" startarrowlength="short" endarrowwidth="narrow" endarrowlength="short"/>
                <v:textbox inset="2.53958mm,2.53958mm,2.53958mm,2.53958mm">
                  <w:txbxContent>
                    <w:p w14:paraId="5164E05D" w14:textId="77777777" w:rsidR="00244E22" w:rsidRDefault="00244E22">
                      <w:pPr>
                        <w:spacing w:before="0" w:line="240" w:lineRule="auto"/>
                        <w:jc w:val="left"/>
                        <w:textDirection w:val="btLr"/>
                      </w:pPr>
                    </w:p>
                  </w:txbxContent>
                </v:textbox>
              </v:oval>
            </w:pict>
          </mc:Fallback>
        </mc:AlternateContent>
      </w:r>
      <w:r>
        <w:rPr>
          <w:noProof/>
        </w:rPr>
        <w:drawing>
          <wp:inline distT="0" distB="0" distL="0" distR="0" wp14:anchorId="54D3577B" wp14:editId="4ACFF20F">
            <wp:extent cx="4457456" cy="2342879"/>
            <wp:effectExtent l="0" t="0" r="0" b="0"/>
            <wp:docPr id="2027574441" name="image45.png" descr="A computer screen shot of a blue and green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5.png" descr="A computer screen shot of a blue and green object&#10;&#10;AI-generated content may be incorrect."/>
                    <pic:cNvPicPr preferRelativeResize="0"/>
                  </pic:nvPicPr>
                  <pic:blipFill>
                    <a:blip r:embed="rId21"/>
                    <a:srcRect l="17455" t="10036" b="12831"/>
                    <a:stretch>
                      <a:fillRect/>
                    </a:stretch>
                  </pic:blipFill>
                  <pic:spPr>
                    <a:xfrm>
                      <a:off x="0" y="0"/>
                      <a:ext cx="4457456" cy="2342879"/>
                    </a:xfrm>
                    <a:prstGeom prst="rect">
                      <a:avLst/>
                    </a:prstGeom>
                    <a:ln/>
                  </pic:spPr>
                </pic:pic>
              </a:graphicData>
            </a:graphic>
          </wp:inline>
        </w:drawing>
      </w:r>
    </w:p>
    <w:p w14:paraId="15B254A8" w14:textId="382B49A1" w:rsidR="002A7096" w:rsidRDefault="002A7096" w:rsidP="002A7096">
      <w:pPr>
        <w:pStyle w:val="Caption"/>
      </w:pPr>
      <w:bookmarkStart w:id="74" w:name="_Toc218441650"/>
      <w:bookmarkStart w:id="75" w:name="_Ref218432346"/>
      <w:r>
        <w:t xml:space="preserve">Figure </w:t>
      </w:r>
      <w:fldSimple w:instr=" SEQ Figure \* ARABIC ">
        <w:r w:rsidR="009E01B5">
          <w:rPr>
            <w:noProof/>
          </w:rPr>
          <w:t>8</w:t>
        </w:r>
        <w:bookmarkEnd w:id="74"/>
      </w:fldSimple>
      <w:bookmarkEnd w:id="75"/>
    </w:p>
    <w:p w14:paraId="4838C139" w14:textId="77777777" w:rsidR="002A7096" w:rsidRDefault="00000000" w:rsidP="002A7096">
      <w:pPr>
        <w:keepNext/>
      </w:pPr>
      <w:r>
        <w:rPr>
          <w:noProof/>
        </w:rPr>
        <w:drawing>
          <wp:inline distT="0" distB="0" distL="0" distR="0" wp14:anchorId="0544248F" wp14:editId="223B2ED5">
            <wp:extent cx="4469335" cy="2306156"/>
            <wp:effectExtent l="0" t="0" r="0" b="0"/>
            <wp:docPr id="2027574443" name="image44.png" descr="A computer screen shot of a blue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4.png" descr="A computer screen shot of a blue object&#10;&#10;AI-generated content may be incorrect."/>
                    <pic:cNvPicPr preferRelativeResize="0"/>
                  </pic:nvPicPr>
                  <pic:blipFill>
                    <a:blip r:embed="rId22"/>
                    <a:srcRect l="17234" t="10567" b="13510"/>
                    <a:stretch>
                      <a:fillRect/>
                    </a:stretch>
                  </pic:blipFill>
                  <pic:spPr>
                    <a:xfrm>
                      <a:off x="0" y="0"/>
                      <a:ext cx="4469335" cy="2306156"/>
                    </a:xfrm>
                    <a:prstGeom prst="rect">
                      <a:avLst/>
                    </a:prstGeom>
                    <a:ln/>
                  </pic:spPr>
                </pic:pic>
              </a:graphicData>
            </a:graphic>
          </wp:inline>
        </w:drawing>
      </w:r>
    </w:p>
    <w:p w14:paraId="0000015F" w14:textId="733BF1A4" w:rsidR="00244E22" w:rsidRDefault="002A7096" w:rsidP="002A7096">
      <w:pPr>
        <w:pStyle w:val="Caption"/>
      </w:pPr>
      <w:bookmarkStart w:id="76" w:name="_Toc218441651"/>
      <w:bookmarkStart w:id="77" w:name="_Ref218432366"/>
      <w:r>
        <w:t xml:space="preserve">Figure </w:t>
      </w:r>
      <w:fldSimple w:instr=" SEQ Figure \* ARABIC ">
        <w:r w:rsidR="009E01B5">
          <w:rPr>
            <w:noProof/>
          </w:rPr>
          <w:t>9</w:t>
        </w:r>
        <w:bookmarkEnd w:id="76"/>
      </w:fldSimple>
      <w:bookmarkEnd w:id="77"/>
    </w:p>
    <w:p w14:paraId="00000160" w14:textId="3A693F4A" w:rsidR="00244E22" w:rsidRDefault="00244E22">
      <w:pPr>
        <w:pBdr>
          <w:top w:val="nil"/>
          <w:left w:val="nil"/>
          <w:bottom w:val="nil"/>
          <w:right w:val="nil"/>
          <w:between w:val="nil"/>
        </w:pBdr>
        <w:spacing w:after="120"/>
        <w:rPr>
          <w:b/>
          <w:bCs/>
          <w:color w:val="000000"/>
          <w:sz w:val="22"/>
          <w:szCs w:val="22"/>
        </w:rPr>
      </w:pPr>
    </w:p>
    <w:p w14:paraId="01854A34" w14:textId="77777777" w:rsidR="002A7096" w:rsidRDefault="00000000" w:rsidP="002A7096">
      <w:pPr>
        <w:keepNext/>
      </w:pPr>
      <w:r>
        <w:rPr>
          <w:noProof/>
        </w:rPr>
        <w:lastRenderedPageBreak/>
        <w:drawing>
          <wp:inline distT="0" distB="0" distL="0" distR="0" wp14:anchorId="538073A6" wp14:editId="01E19215">
            <wp:extent cx="4449535" cy="2313601"/>
            <wp:effectExtent l="0" t="0" r="0" b="0"/>
            <wp:docPr id="2027574444" name="image47.png"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7.png" descr="A computer screen shot of a computer&#10;&#10;AI-generated content may be incorrect."/>
                    <pic:cNvPicPr preferRelativeResize="0"/>
                  </pic:nvPicPr>
                  <pic:blipFill>
                    <a:blip r:embed="rId23"/>
                    <a:srcRect l="17602" t="10626" b="13204"/>
                    <a:stretch>
                      <a:fillRect/>
                    </a:stretch>
                  </pic:blipFill>
                  <pic:spPr>
                    <a:xfrm>
                      <a:off x="0" y="0"/>
                      <a:ext cx="4449535" cy="2313601"/>
                    </a:xfrm>
                    <a:prstGeom prst="rect">
                      <a:avLst/>
                    </a:prstGeom>
                    <a:ln/>
                  </pic:spPr>
                </pic:pic>
              </a:graphicData>
            </a:graphic>
          </wp:inline>
        </w:drawing>
      </w:r>
    </w:p>
    <w:p w14:paraId="00000162" w14:textId="4497F142" w:rsidR="00244E22" w:rsidRDefault="002A7096" w:rsidP="002A7096">
      <w:pPr>
        <w:pStyle w:val="Caption"/>
        <w:rPr>
          <w:b w:val="0"/>
          <w:bCs w:val="0"/>
          <w:color w:val="000000"/>
          <w:szCs w:val="22"/>
        </w:rPr>
      </w:pPr>
      <w:bookmarkStart w:id="78" w:name="_Toc218441652"/>
      <w:bookmarkStart w:id="79" w:name="_Ref218432373"/>
      <w:r>
        <w:t xml:space="preserve">Figure </w:t>
      </w:r>
      <w:fldSimple w:instr=" SEQ Figure \* ARABIC ">
        <w:r w:rsidR="009E01B5">
          <w:rPr>
            <w:noProof/>
          </w:rPr>
          <w:t>10</w:t>
        </w:r>
        <w:bookmarkEnd w:id="78"/>
      </w:fldSimple>
      <w:bookmarkEnd w:id="79"/>
    </w:p>
    <w:p w14:paraId="1A4DFC4C" w14:textId="77777777" w:rsidR="002A7096" w:rsidRDefault="00000000" w:rsidP="002A7096">
      <w:pPr>
        <w:keepNext/>
      </w:pPr>
      <w:r>
        <w:rPr>
          <w:noProof/>
        </w:rPr>
        <w:drawing>
          <wp:inline distT="0" distB="0" distL="0" distR="0" wp14:anchorId="45ADDCE3" wp14:editId="39FFBF38">
            <wp:extent cx="4458465" cy="2322588"/>
            <wp:effectExtent l="0" t="0" r="0" b="0"/>
            <wp:docPr id="2027574445" name="image46.png"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6.png" descr="A computer screen shot of a computer&#10;&#10;AI-generated content may be incorrect."/>
                    <pic:cNvPicPr preferRelativeResize="0"/>
                  </pic:nvPicPr>
                  <pic:blipFill>
                    <a:blip r:embed="rId24"/>
                    <a:srcRect l="17436" t="10183" b="13351"/>
                    <a:stretch>
                      <a:fillRect/>
                    </a:stretch>
                  </pic:blipFill>
                  <pic:spPr>
                    <a:xfrm>
                      <a:off x="0" y="0"/>
                      <a:ext cx="4458465" cy="2322588"/>
                    </a:xfrm>
                    <a:prstGeom prst="rect">
                      <a:avLst/>
                    </a:prstGeom>
                    <a:ln/>
                  </pic:spPr>
                </pic:pic>
              </a:graphicData>
            </a:graphic>
          </wp:inline>
        </w:drawing>
      </w:r>
    </w:p>
    <w:p w14:paraId="00000164" w14:textId="69DE366B" w:rsidR="00244E22" w:rsidRPr="002A7096" w:rsidRDefault="002A7096" w:rsidP="002A7096">
      <w:pPr>
        <w:pStyle w:val="Caption"/>
        <w:rPr>
          <w:b w:val="0"/>
          <w:bCs w:val="0"/>
          <w:sz w:val="24"/>
          <w:szCs w:val="24"/>
        </w:rPr>
      </w:pPr>
      <w:bookmarkStart w:id="80" w:name="_Toc218441653"/>
      <w:r>
        <w:t xml:space="preserve">Figure </w:t>
      </w:r>
      <w:fldSimple w:instr=" SEQ Figure \* ARABIC ">
        <w:r w:rsidR="009E01B5">
          <w:rPr>
            <w:noProof/>
          </w:rPr>
          <w:t>11</w:t>
        </w:r>
        <w:bookmarkEnd w:id="80"/>
      </w:fldSimple>
    </w:p>
    <w:p w14:paraId="216440C3" w14:textId="77777777" w:rsidR="002A7096" w:rsidRDefault="00000000" w:rsidP="002A7096">
      <w:pPr>
        <w:keepNext/>
      </w:pPr>
      <w:r>
        <w:rPr>
          <w:noProof/>
        </w:rPr>
        <w:drawing>
          <wp:inline distT="0" distB="0" distL="0" distR="0" wp14:anchorId="23578E27" wp14:editId="70F53A98">
            <wp:extent cx="4463047" cy="2308558"/>
            <wp:effectExtent l="0" t="0" r="0" b="0"/>
            <wp:docPr id="2027574446" name="image40.png" descr="A computer screen shot of a green arrow&#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0.png" descr="A computer screen shot of a green arrow&#10;&#10;AI-generated content may be incorrect."/>
                    <pic:cNvPicPr preferRelativeResize="0"/>
                  </pic:nvPicPr>
                  <pic:blipFill>
                    <a:blip r:embed="rId25"/>
                    <a:srcRect l="17350" t="10480" b="13517"/>
                    <a:stretch>
                      <a:fillRect/>
                    </a:stretch>
                  </pic:blipFill>
                  <pic:spPr>
                    <a:xfrm>
                      <a:off x="0" y="0"/>
                      <a:ext cx="4463047" cy="2308558"/>
                    </a:xfrm>
                    <a:prstGeom prst="rect">
                      <a:avLst/>
                    </a:prstGeom>
                    <a:ln/>
                  </pic:spPr>
                </pic:pic>
              </a:graphicData>
            </a:graphic>
          </wp:inline>
        </w:drawing>
      </w:r>
    </w:p>
    <w:p w14:paraId="00000166" w14:textId="3DF6A3DB" w:rsidR="00244E22" w:rsidRDefault="002A7096" w:rsidP="002A7096">
      <w:pPr>
        <w:pStyle w:val="Caption"/>
        <w:rPr>
          <w:b w:val="0"/>
          <w:bCs w:val="0"/>
          <w:color w:val="000000"/>
          <w:szCs w:val="22"/>
        </w:rPr>
      </w:pPr>
      <w:bookmarkStart w:id="81" w:name="_Toc218441654"/>
      <w:bookmarkStart w:id="82" w:name="_Ref218432402"/>
      <w:r>
        <w:t xml:space="preserve">Figure </w:t>
      </w:r>
      <w:fldSimple w:instr=" SEQ Figure \* ARABIC ">
        <w:r w:rsidR="009E01B5">
          <w:rPr>
            <w:noProof/>
          </w:rPr>
          <w:t>12</w:t>
        </w:r>
        <w:bookmarkEnd w:id="81"/>
      </w:fldSimple>
      <w:bookmarkEnd w:id="82"/>
    </w:p>
    <w:p w14:paraId="0EBD70DA" w14:textId="77777777" w:rsidR="002A7096" w:rsidRDefault="00000000" w:rsidP="002A7096">
      <w:pPr>
        <w:keepNext/>
      </w:pPr>
      <w:r>
        <w:rPr>
          <w:noProof/>
        </w:rPr>
        <w:lastRenderedPageBreak/>
        <w:drawing>
          <wp:inline distT="0" distB="0" distL="0" distR="0" wp14:anchorId="0AD5BD8D" wp14:editId="44D58617">
            <wp:extent cx="4458576" cy="2322010"/>
            <wp:effectExtent l="0" t="0" r="0" b="0"/>
            <wp:docPr id="2027574447"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6"/>
                    <a:srcRect l="17435" t="9888" b="13665"/>
                    <a:stretch>
                      <a:fillRect/>
                    </a:stretch>
                  </pic:blipFill>
                  <pic:spPr>
                    <a:xfrm>
                      <a:off x="0" y="0"/>
                      <a:ext cx="4458576" cy="2322010"/>
                    </a:xfrm>
                    <a:prstGeom prst="rect">
                      <a:avLst/>
                    </a:prstGeom>
                    <a:ln/>
                  </pic:spPr>
                </pic:pic>
              </a:graphicData>
            </a:graphic>
          </wp:inline>
        </w:drawing>
      </w:r>
    </w:p>
    <w:p w14:paraId="00000168" w14:textId="68AA296A" w:rsidR="00244E22" w:rsidRDefault="002A7096" w:rsidP="002A7096">
      <w:pPr>
        <w:pStyle w:val="Caption"/>
        <w:rPr>
          <w:b w:val="0"/>
          <w:bCs w:val="0"/>
          <w:color w:val="000000"/>
          <w:szCs w:val="22"/>
        </w:rPr>
      </w:pPr>
      <w:bookmarkStart w:id="83" w:name="_Toc218441655"/>
      <w:bookmarkStart w:id="84" w:name="_Ref218432412"/>
      <w:r>
        <w:t xml:space="preserve">Figure </w:t>
      </w:r>
      <w:fldSimple w:instr=" SEQ Figure \* ARABIC ">
        <w:r w:rsidR="009E01B5">
          <w:rPr>
            <w:noProof/>
          </w:rPr>
          <w:t>13</w:t>
        </w:r>
        <w:bookmarkEnd w:id="83"/>
      </w:fldSimple>
      <w:bookmarkEnd w:id="84"/>
    </w:p>
    <w:p w14:paraId="4AED39BB" w14:textId="77777777" w:rsidR="002A7096" w:rsidRDefault="00000000" w:rsidP="002A7096">
      <w:pPr>
        <w:keepNext/>
      </w:pPr>
      <w:r>
        <w:rPr>
          <w:noProof/>
        </w:rPr>
        <w:drawing>
          <wp:inline distT="0" distB="0" distL="0" distR="0" wp14:anchorId="4E85FF37" wp14:editId="059CB92D">
            <wp:extent cx="4438970" cy="2317446"/>
            <wp:effectExtent l="0" t="0" r="0" b="0"/>
            <wp:docPr id="2027574448" name="image5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3.png" descr="A screenshot of a computer&#10;&#10;AI-generated content may be incorrect."/>
                    <pic:cNvPicPr preferRelativeResize="0"/>
                  </pic:nvPicPr>
                  <pic:blipFill>
                    <a:blip r:embed="rId27"/>
                    <a:srcRect l="17517" t="10334" r="280" b="13368"/>
                    <a:stretch>
                      <a:fillRect/>
                    </a:stretch>
                  </pic:blipFill>
                  <pic:spPr>
                    <a:xfrm>
                      <a:off x="0" y="0"/>
                      <a:ext cx="4438970" cy="2317446"/>
                    </a:xfrm>
                    <a:prstGeom prst="rect">
                      <a:avLst/>
                    </a:prstGeom>
                    <a:ln/>
                  </pic:spPr>
                </pic:pic>
              </a:graphicData>
            </a:graphic>
          </wp:inline>
        </w:drawing>
      </w:r>
    </w:p>
    <w:p w14:paraId="00000169" w14:textId="15C54E15" w:rsidR="00244E22" w:rsidRDefault="002A7096" w:rsidP="002A7096">
      <w:pPr>
        <w:pStyle w:val="Caption"/>
      </w:pPr>
      <w:bookmarkStart w:id="85" w:name="_Toc218441656"/>
      <w:bookmarkStart w:id="86" w:name="_Ref218432425"/>
      <w:r>
        <w:t xml:space="preserve">Figure </w:t>
      </w:r>
      <w:fldSimple w:instr=" SEQ Figure \* ARABIC ">
        <w:r w:rsidR="009E01B5">
          <w:rPr>
            <w:noProof/>
          </w:rPr>
          <w:t>14</w:t>
        </w:r>
        <w:bookmarkEnd w:id="85"/>
      </w:fldSimple>
      <w:bookmarkEnd w:id="86"/>
    </w:p>
    <w:p w14:paraId="0000016B" w14:textId="74730208" w:rsidR="00244E22" w:rsidRPr="002D4323" w:rsidRDefault="00244E22" w:rsidP="002D4323">
      <w:pPr>
        <w:pBdr>
          <w:top w:val="nil"/>
          <w:left w:val="nil"/>
          <w:bottom w:val="nil"/>
          <w:right w:val="nil"/>
          <w:between w:val="nil"/>
        </w:pBdr>
        <w:spacing w:after="120"/>
        <w:rPr>
          <w:b/>
          <w:bCs/>
          <w:color w:val="000000"/>
          <w:sz w:val="22"/>
          <w:szCs w:val="22"/>
        </w:rPr>
      </w:pPr>
    </w:p>
    <w:p w14:paraId="0000016C" w14:textId="206071E0" w:rsidR="00244E22" w:rsidRDefault="009E01B5">
      <w:r>
        <w:fldChar w:fldCharType="begin"/>
      </w:r>
      <w:r>
        <w:instrText xml:space="preserve"> REF _Ref218432324 \h </w:instrText>
      </w:r>
      <w:r>
        <w:fldChar w:fldCharType="separate"/>
      </w:r>
      <w:r>
        <w:t xml:space="preserve">Figure </w:t>
      </w:r>
      <w:r>
        <w:rPr>
          <w:noProof/>
        </w:rPr>
        <w:t>6</w:t>
      </w:r>
      <w:r>
        <w:fldChar w:fldCharType="end"/>
      </w:r>
      <w:r>
        <w:t xml:space="preserve"> shows that at 2.5e-06 seconds</w:t>
      </w:r>
      <w:r w:rsidR="008A5D2B">
        <w:t xml:space="preserve"> (s)</w:t>
      </w:r>
      <w:r>
        <w:t xml:space="preserve"> the detonation wave hits the top of the liner. Using the scale on the left of the image the detonation wave has a pressure of 6.5e+9 Pascals</w:t>
      </w:r>
      <w:r w:rsidR="008A5D2B">
        <w:t xml:space="preserve"> (Pa)</w:t>
      </w:r>
      <w:r>
        <w:t xml:space="preserve"> at the time it reaches the top of the liner. </w:t>
      </w:r>
      <w:r w:rsidR="005A6F00">
        <w:t xml:space="preserve">Once the detonation wave exits the explosive it becomes a blast wave and </w:t>
      </w:r>
      <w:r>
        <w:t>impact</w:t>
      </w:r>
      <w:r w:rsidR="005A6F00">
        <w:t>s</w:t>
      </w:r>
      <w:r>
        <w:t xml:space="preserve"> the liner </w:t>
      </w:r>
      <w:r w:rsidR="005A6F00">
        <w:t xml:space="preserve">forcing it down. </w:t>
      </w:r>
      <w:r>
        <w:fldChar w:fldCharType="begin"/>
      </w:r>
      <w:r>
        <w:instrText xml:space="preserve"> REF _Ref218432335 \h </w:instrText>
      </w:r>
      <w:r>
        <w:fldChar w:fldCharType="separate"/>
      </w:r>
      <w:r>
        <w:t xml:space="preserve">Figure </w:t>
      </w:r>
      <w:r>
        <w:rPr>
          <w:noProof/>
        </w:rPr>
        <w:t>7</w:t>
      </w:r>
      <w:r>
        <w:fldChar w:fldCharType="end"/>
      </w:r>
      <w:r>
        <w:t xml:space="preserve"> shows the top of the liner being forced down at </w:t>
      </w:r>
      <w:proofErr w:type="gramStart"/>
      <w:r>
        <w:t>a time period</w:t>
      </w:r>
      <w:proofErr w:type="gramEnd"/>
      <w:r>
        <w:t xml:space="preserve"> of 5e-06s. At this point the cone of the liner is being depressed before the detonation wave has reached the bottom of the SC and is experiencing a force of 1.2e+9Pa.</w:t>
      </w:r>
    </w:p>
    <w:p w14:paraId="0000016D" w14:textId="470339BB" w:rsidR="00244E22" w:rsidRDefault="009E01B5">
      <w:r>
        <w:lastRenderedPageBreak/>
        <w:fldChar w:fldCharType="begin"/>
      </w:r>
      <w:r>
        <w:instrText xml:space="preserve"> REF _Ref218432346 \h </w:instrText>
      </w:r>
      <w:r>
        <w:fldChar w:fldCharType="separate"/>
      </w:r>
      <w:r>
        <w:t>Figur</w:t>
      </w:r>
      <w:r>
        <w:t>e</w:t>
      </w:r>
      <w:r>
        <w:t xml:space="preserve"> </w:t>
      </w:r>
      <w:r>
        <w:rPr>
          <w:noProof/>
        </w:rPr>
        <w:t>8</w:t>
      </w:r>
      <w:r>
        <w:fldChar w:fldCharType="end"/>
      </w:r>
      <w:r>
        <w:t xml:space="preserve"> depicts the simulation at a time of 7.5e-5 seconds. Although it appears the tip of the cone of the SC has been deformed, the red circle highlights this is </w:t>
      </w:r>
      <w:proofErr w:type="gramStart"/>
      <w:r>
        <w:t>actually the</w:t>
      </w:r>
      <w:proofErr w:type="gramEnd"/>
      <w:r>
        <w:t xml:space="preserve"> TNT leaking through the mesh. </w:t>
      </w:r>
      <w:r>
        <w:fldChar w:fldCharType="begin"/>
      </w:r>
      <w:r>
        <w:instrText xml:space="preserve"> REF _Ref218432346 \h </w:instrText>
      </w:r>
      <w:r>
        <w:fldChar w:fldCharType="separate"/>
      </w:r>
      <w:r>
        <w:t xml:space="preserve">Figure </w:t>
      </w:r>
      <w:r>
        <w:rPr>
          <w:noProof/>
        </w:rPr>
        <w:t>8</w:t>
      </w:r>
      <w:r>
        <w:fldChar w:fldCharType="end"/>
      </w:r>
      <w:r>
        <w:t xml:space="preserve"> also depicts the walls of the liner depressing inwards as the pressure from the </w:t>
      </w:r>
      <w:r w:rsidR="005A6F00">
        <w:t xml:space="preserve">blast </w:t>
      </w:r>
      <w:r>
        <w:t xml:space="preserve">wave reaches the bottom of the SC. </w:t>
      </w:r>
    </w:p>
    <w:p w14:paraId="0000016E" w14:textId="2C965DA8" w:rsidR="00244E22" w:rsidRDefault="009E01B5">
      <w:r>
        <w:fldChar w:fldCharType="begin"/>
      </w:r>
      <w:r>
        <w:instrText xml:space="preserve"> REF _Ref218432366 \h </w:instrText>
      </w:r>
      <w:r>
        <w:fldChar w:fldCharType="separate"/>
      </w:r>
      <w:r>
        <w:t xml:space="preserve">Figure </w:t>
      </w:r>
      <w:r>
        <w:rPr>
          <w:noProof/>
        </w:rPr>
        <w:t>9</w:t>
      </w:r>
      <w:r>
        <w:fldChar w:fldCharType="end"/>
      </w:r>
      <w:r>
        <w:t xml:space="preserve"> and </w:t>
      </w:r>
      <w:r>
        <w:fldChar w:fldCharType="begin"/>
      </w:r>
      <w:r>
        <w:instrText xml:space="preserve"> REF _Ref218432373 \h </w:instrText>
      </w:r>
      <w:r>
        <w:fldChar w:fldCharType="separate"/>
      </w:r>
      <w:r>
        <w:t xml:space="preserve">Figure </w:t>
      </w:r>
      <w:r>
        <w:rPr>
          <w:noProof/>
        </w:rPr>
        <w:t>10</w:t>
      </w:r>
      <w:r>
        <w:fldChar w:fldCharType="end"/>
      </w:r>
      <w:r>
        <w:t xml:space="preserve"> depict the same point in the simulation, 1.0e-05s. However, </w:t>
      </w:r>
      <w:r>
        <w:fldChar w:fldCharType="begin"/>
      </w:r>
      <w:r>
        <w:instrText xml:space="preserve"> REF _Ref218432373 \h </w:instrText>
      </w:r>
      <w:r>
        <w:fldChar w:fldCharType="separate"/>
      </w:r>
      <w:r>
        <w:t xml:space="preserve">Figure </w:t>
      </w:r>
      <w:r>
        <w:rPr>
          <w:noProof/>
        </w:rPr>
        <w:t>10</w:t>
      </w:r>
      <w:r>
        <w:fldChar w:fldCharType="end"/>
      </w:r>
      <w:r>
        <w:t xml:space="preserve"> shows the SC with the HE and casing removed, this allows for greater analysis of the forces impact on the liner. </w:t>
      </w:r>
      <w:proofErr w:type="gramStart"/>
      <w:r>
        <w:t>It can be seen that parts</w:t>
      </w:r>
      <w:proofErr w:type="gramEnd"/>
      <w:r>
        <w:t xml:space="preserve"> of the liner are experiencing pressures of up to </w:t>
      </w:r>
      <w:r w:rsidR="006D6647">
        <w:t>7.</w:t>
      </w:r>
      <w:r w:rsidR="00EB43AA">
        <w:t>0</w:t>
      </w:r>
      <w:r w:rsidR="006D6647">
        <w:t>e</w:t>
      </w:r>
      <w:r>
        <w:t>+09</w:t>
      </w:r>
      <w:r w:rsidR="0063422E">
        <w:t>P</w:t>
      </w:r>
      <w:r>
        <w:t xml:space="preserve">a. This is not possible to determine in </w:t>
      </w:r>
      <w:r>
        <w:fldChar w:fldCharType="begin"/>
      </w:r>
      <w:r>
        <w:instrText xml:space="preserve"> REF _Ref218432366 \h </w:instrText>
      </w:r>
      <w:r>
        <w:fldChar w:fldCharType="separate"/>
      </w:r>
      <w:r>
        <w:t xml:space="preserve">Figure </w:t>
      </w:r>
      <w:r>
        <w:rPr>
          <w:noProof/>
        </w:rPr>
        <w:t>9</w:t>
      </w:r>
      <w:r>
        <w:fldChar w:fldCharType="end"/>
      </w:r>
      <w:r>
        <w:t xml:space="preserve"> and demonstrates the benefit of removing parts of the SC. </w:t>
      </w:r>
      <w:r w:rsidR="00781904">
        <w:t xml:space="preserve">When comparing these images, it is important to note that the </w:t>
      </w:r>
      <w:r>
        <w:t>HE is penetrating the liner, although it is unclear if this is an error in the simulation or a representation of real events</w:t>
      </w:r>
      <w:r w:rsidR="00781904">
        <w:t>.</w:t>
      </w:r>
    </w:p>
    <w:p w14:paraId="67AF0624" w14:textId="0894EC20" w:rsidR="00B8656F" w:rsidRDefault="00B8656F">
      <w:r>
        <w:fldChar w:fldCharType="begin"/>
      </w:r>
      <w:r>
        <w:instrText xml:space="preserve"> REF _Ref218432373 \h </w:instrText>
      </w:r>
      <w:r>
        <w:fldChar w:fldCharType="separate"/>
      </w:r>
      <w:r>
        <w:t xml:space="preserve">Figure </w:t>
      </w:r>
      <w:r>
        <w:rPr>
          <w:noProof/>
        </w:rPr>
        <w:t>10</w:t>
      </w:r>
      <w:r>
        <w:fldChar w:fldCharType="end"/>
      </w:r>
      <w:r>
        <w:t xml:space="preserve"> shows the liner is experiencing positive and negative pressure, this demonstrates that outside of the liner is experiencing compression, positive pressure. While</w:t>
      </w:r>
      <w:r w:rsidR="00EB43AA">
        <w:t xml:space="preserve"> the</w:t>
      </w:r>
      <w:r>
        <w:t xml:space="preserve"> middle of the liner is experiencing tension, negative pressure. </w:t>
      </w:r>
    </w:p>
    <w:p w14:paraId="0000016F" w14:textId="47857E73" w:rsidR="00244E22" w:rsidRDefault="009E01B5">
      <w:r>
        <w:fldChar w:fldCharType="begin"/>
      </w:r>
      <w:r>
        <w:instrText xml:space="preserve"> REF _Ref218432402 \h </w:instrText>
      </w:r>
      <w:r>
        <w:fldChar w:fldCharType="separate"/>
      </w:r>
      <w:r>
        <w:t xml:space="preserve">Figure </w:t>
      </w:r>
      <w:r>
        <w:rPr>
          <w:noProof/>
        </w:rPr>
        <w:t>12</w:t>
      </w:r>
      <w:r>
        <w:fldChar w:fldCharType="end"/>
      </w:r>
      <w:r>
        <w:t xml:space="preserve"> demonstrates what the fully formed jet would look like. The TNT has enough energy to create a force great enough to make a jet out of a copper liner. The image also shows a relatively well-formed jet and represents how simulations can produce seemingly reliable results. </w:t>
      </w:r>
    </w:p>
    <w:p w14:paraId="00000170" w14:textId="4A551658" w:rsidR="00244E22" w:rsidRDefault="009E01B5">
      <w:r>
        <w:fldChar w:fldCharType="begin"/>
      </w:r>
      <w:r>
        <w:instrText xml:space="preserve"> REF _Ref218432412 \h </w:instrText>
      </w:r>
      <w:r>
        <w:fldChar w:fldCharType="separate"/>
      </w:r>
      <w:r>
        <w:t xml:space="preserve">Figure </w:t>
      </w:r>
      <w:r>
        <w:rPr>
          <w:noProof/>
        </w:rPr>
        <w:t>13</w:t>
      </w:r>
      <w:r>
        <w:fldChar w:fldCharType="end"/>
      </w:r>
      <w:r>
        <w:t xml:space="preserve"> shows the same simulation with the mesh removed to give a clearer image. The image shows the distortion of the casing and the final form of the liner once it has formed into a jet. It is from this image that the velocity time graph was created. </w:t>
      </w:r>
    </w:p>
    <w:p w14:paraId="00000171" w14:textId="378EAF1D" w:rsidR="00244E22" w:rsidRDefault="009E01B5">
      <w:r>
        <w:fldChar w:fldCharType="begin"/>
      </w:r>
      <w:r>
        <w:instrText xml:space="preserve"> REF _Ref218432425 \h </w:instrText>
      </w:r>
      <w:r>
        <w:fldChar w:fldCharType="separate"/>
      </w:r>
      <w:r>
        <w:t xml:space="preserve">Figure </w:t>
      </w:r>
      <w:r>
        <w:rPr>
          <w:noProof/>
        </w:rPr>
        <w:t>14</w:t>
      </w:r>
      <w:r>
        <w:fldChar w:fldCharType="end"/>
      </w:r>
      <w:r>
        <w:t xml:space="preserve"> shows the velocity time graph generated from this simulation, this graph was produced by selecting the nodes towards the tip of the jet at the end of the simulation and using the Abaqus software to produce the graph.</w:t>
      </w:r>
    </w:p>
    <w:p w14:paraId="00000172" w14:textId="56D448B5" w:rsidR="00244E22" w:rsidRDefault="00000000">
      <w:r>
        <w:t xml:space="preserve">The graph shows a rapid increase in velocity to over 3.4m/s in roughly 1.1 seconds before dropping down to a consistent 2.5m/s. This sudden peak is caused by the Munroe </w:t>
      </w:r>
      <w:r w:rsidR="006D6647">
        <w:t>effect and</w:t>
      </w:r>
      <w:r>
        <w:t xml:space="preserve"> allows the formation of the jet. Once the </w:t>
      </w:r>
      <w:r w:rsidR="005A6F00">
        <w:t xml:space="preserve">blast </w:t>
      </w:r>
      <w:r>
        <w:lastRenderedPageBreak/>
        <w:t xml:space="preserve">wave has </w:t>
      </w:r>
      <w:r w:rsidR="005A6F00">
        <w:t xml:space="preserve">imparted its energy onto the jet, it will reach its maximum velocity and theoretically become a ballistically stable jet. </w:t>
      </w:r>
      <w:r>
        <w:t xml:space="preserve">Unfortunately, due the length of the jet being unknown it is not possible to calculate the penetration capability of this jet. </w:t>
      </w:r>
    </w:p>
    <w:p w14:paraId="00000173" w14:textId="77777777" w:rsidR="00244E22" w:rsidRDefault="00000000">
      <w:pPr>
        <w:spacing w:before="0" w:after="200" w:line="276" w:lineRule="auto"/>
        <w:jc w:val="left"/>
        <w:rPr>
          <w:b/>
          <w:bCs/>
          <w:sz w:val="26"/>
          <w:szCs w:val="26"/>
        </w:rPr>
      </w:pPr>
      <w:r>
        <w:br w:type="page"/>
      </w:r>
    </w:p>
    <w:p w14:paraId="00000174" w14:textId="28D5EBC9" w:rsidR="00244E22" w:rsidRDefault="007930EE" w:rsidP="00040E29">
      <w:pPr>
        <w:pStyle w:val="Heading3"/>
        <w:numPr>
          <w:ilvl w:val="2"/>
          <w:numId w:val="1"/>
        </w:numPr>
      </w:pPr>
      <w:bookmarkStart w:id="87" w:name="_Toc218430519"/>
      <w:bookmarkStart w:id="88" w:name="_Toc218501768"/>
      <w:r>
        <w:lastRenderedPageBreak/>
        <w:t>2D C1 simulation</w:t>
      </w:r>
      <w:bookmarkEnd w:id="87"/>
      <w:bookmarkEnd w:id="88"/>
    </w:p>
    <w:p w14:paraId="00000175" w14:textId="21D911E8" w:rsidR="00244E22" w:rsidRDefault="00000000">
      <w:r>
        <w:t xml:space="preserve">The figures below show the results of a </w:t>
      </w:r>
      <w:r w:rsidR="007930EE">
        <w:t>2D</w:t>
      </w:r>
      <w:r>
        <w:t xml:space="preserve"> simulation of a SC that has a copper liner and an explosive filling of C1. </w:t>
      </w:r>
    </w:p>
    <w:p w14:paraId="00000176" w14:textId="77777777" w:rsidR="00244E22" w:rsidRDefault="00244E22">
      <w:pPr>
        <w:keepNext/>
      </w:pPr>
    </w:p>
    <w:p w14:paraId="54698BB1" w14:textId="77777777" w:rsidR="002A7096" w:rsidRDefault="00000000" w:rsidP="002A7096">
      <w:pPr>
        <w:keepNext/>
      </w:pPr>
      <w:r>
        <w:rPr>
          <w:noProof/>
        </w:rPr>
        <w:drawing>
          <wp:inline distT="0" distB="0" distL="0" distR="0" wp14:anchorId="68789ECE" wp14:editId="76712C29">
            <wp:extent cx="4449510" cy="2318071"/>
            <wp:effectExtent l="0" t="0" r="0" b="0"/>
            <wp:docPr id="2027574449"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28"/>
                    <a:srcRect l="17602" t="10330" b="13352"/>
                    <a:stretch>
                      <a:fillRect/>
                    </a:stretch>
                  </pic:blipFill>
                  <pic:spPr>
                    <a:xfrm>
                      <a:off x="0" y="0"/>
                      <a:ext cx="4449510" cy="2318071"/>
                    </a:xfrm>
                    <a:prstGeom prst="rect">
                      <a:avLst/>
                    </a:prstGeom>
                    <a:ln/>
                  </pic:spPr>
                </pic:pic>
              </a:graphicData>
            </a:graphic>
          </wp:inline>
        </w:drawing>
      </w:r>
    </w:p>
    <w:p w14:paraId="00000179" w14:textId="1DD0D9F3" w:rsidR="00244E22" w:rsidRPr="002A7096" w:rsidRDefault="002A7096" w:rsidP="002A7096">
      <w:pPr>
        <w:pStyle w:val="Caption"/>
        <w:rPr>
          <w:color w:val="000000"/>
          <w:szCs w:val="22"/>
        </w:rPr>
      </w:pPr>
      <w:bookmarkStart w:id="89" w:name="_Toc218441657"/>
      <w:bookmarkStart w:id="90" w:name="_Ref218432453"/>
      <w:r>
        <w:t xml:space="preserve">Figure </w:t>
      </w:r>
      <w:fldSimple w:instr=" SEQ Figure \* ARABIC ">
        <w:r w:rsidR="009E01B5">
          <w:rPr>
            <w:noProof/>
          </w:rPr>
          <w:t>15</w:t>
        </w:r>
        <w:bookmarkEnd w:id="89"/>
      </w:fldSimple>
      <w:bookmarkEnd w:id="90"/>
    </w:p>
    <w:p w14:paraId="5763E97A" w14:textId="77777777" w:rsidR="002A7096" w:rsidRDefault="00000000" w:rsidP="002A7096">
      <w:pPr>
        <w:keepNext/>
      </w:pPr>
      <w:r>
        <w:rPr>
          <w:noProof/>
        </w:rPr>
        <w:drawing>
          <wp:inline distT="0" distB="0" distL="0" distR="0" wp14:anchorId="6EB80D3D" wp14:editId="25E0D02D">
            <wp:extent cx="4467445" cy="2331602"/>
            <wp:effectExtent l="0" t="0" r="0" b="0"/>
            <wp:docPr id="2027574450"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29"/>
                    <a:srcRect l="17270" t="10330" b="12907"/>
                    <a:stretch>
                      <a:fillRect/>
                    </a:stretch>
                  </pic:blipFill>
                  <pic:spPr>
                    <a:xfrm>
                      <a:off x="0" y="0"/>
                      <a:ext cx="4467445" cy="2331602"/>
                    </a:xfrm>
                    <a:prstGeom prst="rect">
                      <a:avLst/>
                    </a:prstGeom>
                    <a:ln/>
                  </pic:spPr>
                </pic:pic>
              </a:graphicData>
            </a:graphic>
          </wp:inline>
        </w:drawing>
      </w:r>
    </w:p>
    <w:p w14:paraId="0000017A" w14:textId="513D801E" w:rsidR="00244E22" w:rsidRDefault="002A7096" w:rsidP="002A7096">
      <w:pPr>
        <w:pStyle w:val="Caption"/>
      </w:pPr>
      <w:bookmarkStart w:id="91" w:name="_Toc218441658"/>
      <w:bookmarkStart w:id="92" w:name="_Ref218432462"/>
      <w:r>
        <w:t xml:space="preserve">Figure </w:t>
      </w:r>
      <w:fldSimple w:instr=" SEQ Figure \* ARABIC ">
        <w:r w:rsidR="009E01B5">
          <w:rPr>
            <w:noProof/>
          </w:rPr>
          <w:t>16</w:t>
        </w:r>
        <w:bookmarkEnd w:id="91"/>
      </w:fldSimple>
      <w:bookmarkEnd w:id="92"/>
    </w:p>
    <w:p w14:paraId="0000017B" w14:textId="04B56AD9" w:rsidR="00244E22" w:rsidRDefault="00244E22">
      <w:pPr>
        <w:pBdr>
          <w:top w:val="nil"/>
          <w:left w:val="nil"/>
          <w:bottom w:val="nil"/>
          <w:right w:val="nil"/>
          <w:between w:val="nil"/>
        </w:pBdr>
        <w:spacing w:after="120"/>
        <w:rPr>
          <w:b/>
          <w:bCs/>
          <w:color w:val="000000"/>
          <w:sz w:val="22"/>
          <w:szCs w:val="22"/>
        </w:rPr>
      </w:pPr>
    </w:p>
    <w:p w14:paraId="45CBF40C" w14:textId="77777777" w:rsidR="002A7096" w:rsidRDefault="00000000" w:rsidP="002A7096">
      <w:pPr>
        <w:keepNext/>
      </w:pPr>
      <w:r>
        <w:rPr>
          <w:noProof/>
        </w:rPr>
        <w:lastRenderedPageBreak/>
        <w:drawing>
          <wp:inline distT="0" distB="0" distL="0" distR="0" wp14:anchorId="3C9F214B" wp14:editId="3FCD1702">
            <wp:extent cx="4471948" cy="2357829"/>
            <wp:effectExtent l="0" t="0" r="0" b="0"/>
            <wp:docPr id="20275744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0"/>
                    <a:srcRect l="17187" t="9596" b="12780"/>
                    <a:stretch>
                      <a:fillRect/>
                    </a:stretch>
                  </pic:blipFill>
                  <pic:spPr>
                    <a:xfrm>
                      <a:off x="0" y="0"/>
                      <a:ext cx="4471948" cy="2357829"/>
                    </a:xfrm>
                    <a:prstGeom prst="rect">
                      <a:avLst/>
                    </a:prstGeom>
                    <a:ln/>
                  </pic:spPr>
                </pic:pic>
              </a:graphicData>
            </a:graphic>
          </wp:inline>
        </w:drawing>
      </w:r>
    </w:p>
    <w:p w14:paraId="0000017D" w14:textId="464EAC3B" w:rsidR="00244E22" w:rsidRDefault="002A7096" w:rsidP="002A7096">
      <w:pPr>
        <w:pStyle w:val="Caption"/>
        <w:rPr>
          <w:b w:val="0"/>
          <w:bCs w:val="0"/>
          <w:color w:val="000000"/>
          <w:szCs w:val="22"/>
        </w:rPr>
      </w:pPr>
      <w:bookmarkStart w:id="93" w:name="_Toc218441659"/>
      <w:bookmarkStart w:id="94" w:name="_Ref218432489"/>
      <w:r>
        <w:t xml:space="preserve">Figure </w:t>
      </w:r>
      <w:fldSimple w:instr=" SEQ Figure \* ARABIC ">
        <w:r w:rsidR="009E01B5">
          <w:rPr>
            <w:noProof/>
          </w:rPr>
          <w:t>17</w:t>
        </w:r>
        <w:bookmarkEnd w:id="93"/>
      </w:fldSimple>
      <w:bookmarkEnd w:id="94"/>
    </w:p>
    <w:p w14:paraId="1250081E" w14:textId="77777777" w:rsidR="002A7096" w:rsidRDefault="00000000" w:rsidP="002A7096">
      <w:pPr>
        <w:keepNext/>
      </w:pPr>
      <w:r>
        <w:rPr>
          <w:noProof/>
        </w:rPr>
        <w:drawing>
          <wp:inline distT="0" distB="0" distL="0" distR="0" wp14:anchorId="39F87C9F" wp14:editId="0CD1B1E3">
            <wp:extent cx="4463007" cy="2326446"/>
            <wp:effectExtent l="0" t="0" r="0" b="0"/>
            <wp:docPr id="202757442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1"/>
                    <a:srcRect l="17353" t="10333" b="13073"/>
                    <a:stretch>
                      <a:fillRect/>
                    </a:stretch>
                  </pic:blipFill>
                  <pic:spPr>
                    <a:xfrm>
                      <a:off x="0" y="0"/>
                      <a:ext cx="4463007" cy="2326446"/>
                    </a:xfrm>
                    <a:prstGeom prst="rect">
                      <a:avLst/>
                    </a:prstGeom>
                    <a:ln/>
                  </pic:spPr>
                </pic:pic>
              </a:graphicData>
            </a:graphic>
          </wp:inline>
        </w:drawing>
      </w:r>
    </w:p>
    <w:p w14:paraId="0000017F" w14:textId="02C3698C" w:rsidR="00244E22" w:rsidRDefault="002A7096" w:rsidP="002A7096">
      <w:pPr>
        <w:pStyle w:val="Caption"/>
        <w:rPr>
          <w:b w:val="0"/>
          <w:bCs w:val="0"/>
          <w:color w:val="000000"/>
          <w:szCs w:val="22"/>
        </w:rPr>
      </w:pPr>
      <w:bookmarkStart w:id="95" w:name="_Toc218441660"/>
      <w:bookmarkStart w:id="96" w:name="_Ref218432502"/>
      <w:r>
        <w:t xml:space="preserve">Figure </w:t>
      </w:r>
      <w:fldSimple w:instr=" SEQ Figure \* ARABIC ">
        <w:r w:rsidR="009E01B5">
          <w:rPr>
            <w:noProof/>
          </w:rPr>
          <w:t>18</w:t>
        </w:r>
        <w:bookmarkEnd w:id="95"/>
      </w:fldSimple>
      <w:bookmarkEnd w:id="96"/>
    </w:p>
    <w:p w14:paraId="1679F1C9" w14:textId="77777777" w:rsidR="002A7096" w:rsidRDefault="00000000" w:rsidP="002A7096">
      <w:pPr>
        <w:keepNext/>
      </w:pPr>
      <w:r>
        <w:rPr>
          <w:noProof/>
        </w:rPr>
        <w:drawing>
          <wp:inline distT="0" distB="0" distL="0" distR="0" wp14:anchorId="63A207F0" wp14:editId="5A175E0C">
            <wp:extent cx="4467478" cy="2330928"/>
            <wp:effectExtent l="0" t="0" r="0" b="0"/>
            <wp:docPr id="202757442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2"/>
                    <a:srcRect l="17269" t="10333" b="12927"/>
                    <a:stretch>
                      <a:fillRect/>
                    </a:stretch>
                  </pic:blipFill>
                  <pic:spPr>
                    <a:xfrm>
                      <a:off x="0" y="0"/>
                      <a:ext cx="4467478" cy="2330928"/>
                    </a:xfrm>
                    <a:prstGeom prst="rect">
                      <a:avLst/>
                    </a:prstGeom>
                    <a:ln/>
                  </pic:spPr>
                </pic:pic>
              </a:graphicData>
            </a:graphic>
          </wp:inline>
        </w:drawing>
      </w:r>
    </w:p>
    <w:p w14:paraId="00000180" w14:textId="65CCD3FC" w:rsidR="00244E22" w:rsidRDefault="002A7096" w:rsidP="002A7096">
      <w:pPr>
        <w:pStyle w:val="Caption"/>
      </w:pPr>
      <w:bookmarkStart w:id="97" w:name="_Toc218441661"/>
      <w:bookmarkStart w:id="98" w:name="_Ref218432544"/>
      <w:r>
        <w:t xml:space="preserve">Figure </w:t>
      </w:r>
      <w:fldSimple w:instr=" SEQ Figure \* ARABIC ">
        <w:r w:rsidR="009E01B5">
          <w:rPr>
            <w:noProof/>
          </w:rPr>
          <w:t>19</w:t>
        </w:r>
        <w:bookmarkEnd w:id="97"/>
      </w:fldSimple>
      <w:bookmarkEnd w:id="98"/>
    </w:p>
    <w:p w14:paraId="00000181" w14:textId="21AD42DD" w:rsidR="00244E22" w:rsidRDefault="00244E22">
      <w:pPr>
        <w:pBdr>
          <w:top w:val="nil"/>
          <w:left w:val="nil"/>
          <w:bottom w:val="nil"/>
          <w:right w:val="nil"/>
          <w:between w:val="nil"/>
        </w:pBdr>
        <w:spacing w:after="120"/>
        <w:rPr>
          <w:b/>
          <w:bCs/>
          <w:color w:val="000000"/>
          <w:sz w:val="22"/>
          <w:szCs w:val="22"/>
        </w:rPr>
      </w:pPr>
    </w:p>
    <w:p w14:paraId="568E7CB8" w14:textId="77777777" w:rsidR="002A7096" w:rsidRDefault="00000000" w:rsidP="002A7096">
      <w:pPr>
        <w:keepNext/>
      </w:pPr>
      <w:r>
        <w:rPr>
          <w:noProof/>
        </w:rPr>
        <w:drawing>
          <wp:inline distT="0" distB="0" distL="0" distR="0" wp14:anchorId="4D7FE6B9" wp14:editId="3EC3246B">
            <wp:extent cx="4472084" cy="2340519"/>
            <wp:effectExtent l="0" t="0" r="0" b="0"/>
            <wp:docPr id="202757442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3"/>
                    <a:srcRect l="17183" t="10036" b="12909"/>
                    <a:stretch>
                      <a:fillRect/>
                    </a:stretch>
                  </pic:blipFill>
                  <pic:spPr>
                    <a:xfrm>
                      <a:off x="0" y="0"/>
                      <a:ext cx="4472084" cy="2340519"/>
                    </a:xfrm>
                    <a:prstGeom prst="rect">
                      <a:avLst/>
                    </a:prstGeom>
                    <a:ln/>
                  </pic:spPr>
                </pic:pic>
              </a:graphicData>
            </a:graphic>
          </wp:inline>
        </w:drawing>
      </w:r>
    </w:p>
    <w:p w14:paraId="00000183" w14:textId="23497FC4" w:rsidR="00244E22" w:rsidRDefault="002A7096" w:rsidP="002A7096">
      <w:pPr>
        <w:pStyle w:val="Caption"/>
        <w:rPr>
          <w:b w:val="0"/>
          <w:bCs w:val="0"/>
          <w:color w:val="000000"/>
          <w:szCs w:val="22"/>
        </w:rPr>
      </w:pPr>
      <w:bookmarkStart w:id="99" w:name="_Toc218441662"/>
      <w:bookmarkStart w:id="100" w:name="_Ref218432552"/>
      <w:r>
        <w:t xml:space="preserve">Figure </w:t>
      </w:r>
      <w:fldSimple w:instr=" SEQ Figure \* ARABIC ">
        <w:r w:rsidR="009E01B5">
          <w:rPr>
            <w:noProof/>
          </w:rPr>
          <w:t>20</w:t>
        </w:r>
        <w:bookmarkEnd w:id="99"/>
      </w:fldSimple>
      <w:bookmarkEnd w:id="100"/>
    </w:p>
    <w:p w14:paraId="55F8359C" w14:textId="77777777" w:rsidR="002A7096" w:rsidRDefault="00000000" w:rsidP="002A7096">
      <w:pPr>
        <w:keepNext/>
      </w:pPr>
      <w:r>
        <w:rPr>
          <w:noProof/>
        </w:rPr>
        <w:drawing>
          <wp:inline distT="0" distB="0" distL="0" distR="0" wp14:anchorId="5F58F536" wp14:editId="72C3F85F">
            <wp:extent cx="4449571" cy="2335423"/>
            <wp:effectExtent l="0" t="0" r="0" b="0"/>
            <wp:docPr id="202757442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4"/>
                    <a:srcRect l="17601" t="9891" b="13222"/>
                    <a:stretch>
                      <a:fillRect/>
                    </a:stretch>
                  </pic:blipFill>
                  <pic:spPr>
                    <a:xfrm>
                      <a:off x="0" y="0"/>
                      <a:ext cx="4449571" cy="2335423"/>
                    </a:xfrm>
                    <a:prstGeom prst="rect">
                      <a:avLst/>
                    </a:prstGeom>
                    <a:ln/>
                  </pic:spPr>
                </pic:pic>
              </a:graphicData>
            </a:graphic>
          </wp:inline>
        </w:drawing>
      </w:r>
    </w:p>
    <w:p w14:paraId="00000185" w14:textId="79A6FDD2" w:rsidR="00244E22" w:rsidRDefault="002A7096" w:rsidP="002A7096">
      <w:pPr>
        <w:pStyle w:val="Caption"/>
        <w:rPr>
          <w:b w:val="0"/>
          <w:bCs w:val="0"/>
          <w:color w:val="000000"/>
          <w:szCs w:val="22"/>
        </w:rPr>
      </w:pPr>
      <w:bookmarkStart w:id="101" w:name="_Toc218441663"/>
      <w:bookmarkStart w:id="102" w:name="_Ref218432579"/>
      <w:r>
        <w:t xml:space="preserve">Figure </w:t>
      </w:r>
      <w:fldSimple w:instr=" SEQ Figure \* ARABIC ">
        <w:r w:rsidR="009E01B5">
          <w:rPr>
            <w:noProof/>
          </w:rPr>
          <w:t>21</w:t>
        </w:r>
        <w:bookmarkEnd w:id="101"/>
      </w:fldSimple>
      <w:bookmarkEnd w:id="102"/>
    </w:p>
    <w:p w14:paraId="0CD3DBAF" w14:textId="77777777" w:rsidR="002A7096" w:rsidRDefault="00000000" w:rsidP="002A7096">
      <w:pPr>
        <w:keepNext/>
      </w:pPr>
      <w:r>
        <w:rPr>
          <w:noProof/>
        </w:rPr>
        <w:lastRenderedPageBreak/>
        <w:drawing>
          <wp:inline distT="0" distB="0" distL="0" distR="0" wp14:anchorId="631C59F5" wp14:editId="51B3F92C">
            <wp:extent cx="4454040" cy="2321968"/>
            <wp:effectExtent l="0" t="0" r="0" b="0"/>
            <wp:docPr id="202757442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5"/>
                    <a:srcRect l="17352" t="10037" r="165" b="13517"/>
                    <a:stretch>
                      <a:fillRect/>
                    </a:stretch>
                  </pic:blipFill>
                  <pic:spPr>
                    <a:xfrm>
                      <a:off x="0" y="0"/>
                      <a:ext cx="4454040" cy="2321968"/>
                    </a:xfrm>
                    <a:prstGeom prst="rect">
                      <a:avLst/>
                    </a:prstGeom>
                    <a:ln/>
                  </pic:spPr>
                </pic:pic>
              </a:graphicData>
            </a:graphic>
          </wp:inline>
        </w:drawing>
      </w:r>
    </w:p>
    <w:p w14:paraId="00000187" w14:textId="04397B9A" w:rsidR="00244E22" w:rsidRDefault="002A7096" w:rsidP="002A7096">
      <w:pPr>
        <w:pStyle w:val="Caption"/>
        <w:rPr>
          <w:b w:val="0"/>
          <w:bCs w:val="0"/>
          <w:color w:val="000000"/>
          <w:szCs w:val="22"/>
        </w:rPr>
      </w:pPr>
      <w:bookmarkStart w:id="103" w:name="_Toc218441664"/>
      <w:bookmarkStart w:id="104" w:name="_Ref218432581"/>
      <w:r>
        <w:t xml:space="preserve">Figure </w:t>
      </w:r>
      <w:fldSimple w:instr=" SEQ Figure \* ARABIC ">
        <w:r w:rsidR="009E01B5">
          <w:rPr>
            <w:noProof/>
          </w:rPr>
          <w:t>22</w:t>
        </w:r>
        <w:bookmarkEnd w:id="103"/>
      </w:fldSimple>
      <w:bookmarkEnd w:id="104"/>
    </w:p>
    <w:p w14:paraId="0B6E5A58" w14:textId="77777777" w:rsidR="002A7096" w:rsidRDefault="00000000" w:rsidP="002A7096">
      <w:pPr>
        <w:keepNext/>
      </w:pPr>
      <w:r>
        <w:rPr>
          <w:noProof/>
        </w:rPr>
        <w:drawing>
          <wp:inline distT="0" distB="0" distL="0" distR="0" wp14:anchorId="006AFFC7" wp14:editId="23E33343">
            <wp:extent cx="4472000" cy="2330969"/>
            <wp:effectExtent l="0" t="0" r="0" b="0"/>
            <wp:docPr id="2027574427"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6"/>
                    <a:srcRect l="17187" t="10347" b="12798"/>
                    <a:stretch>
                      <a:fillRect/>
                    </a:stretch>
                  </pic:blipFill>
                  <pic:spPr>
                    <a:xfrm>
                      <a:off x="0" y="0"/>
                      <a:ext cx="4472000" cy="2330969"/>
                    </a:xfrm>
                    <a:prstGeom prst="rect">
                      <a:avLst/>
                    </a:prstGeom>
                    <a:ln/>
                  </pic:spPr>
                </pic:pic>
              </a:graphicData>
            </a:graphic>
          </wp:inline>
        </w:drawing>
      </w:r>
    </w:p>
    <w:p w14:paraId="00000189" w14:textId="11AACA71" w:rsidR="00244E22" w:rsidRDefault="002A7096" w:rsidP="002A7096">
      <w:pPr>
        <w:pStyle w:val="Caption"/>
        <w:rPr>
          <w:b w:val="0"/>
          <w:bCs w:val="0"/>
          <w:color w:val="000000"/>
          <w:szCs w:val="22"/>
        </w:rPr>
      </w:pPr>
      <w:bookmarkStart w:id="105" w:name="_Toc218441665"/>
      <w:bookmarkStart w:id="106" w:name="_Ref218432597"/>
      <w:r>
        <w:t xml:space="preserve">Figure </w:t>
      </w:r>
      <w:fldSimple w:instr=" SEQ Figure \* ARABIC ">
        <w:r w:rsidR="009E01B5">
          <w:rPr>
            <w:noProof/>
          </w:rPr>
          <w:t>23</w:t>
        </w:r>
        <w:bookmarkEnd w:id="105"/>
      </w:fldSimple>
      <w:bookmarkEnd w:id="106"/>
    </w:p>
    <w:p w14:paraId="7DEA3602" w14:textId="77777777" w:rsidR="002A7096" w:rsidRDefault="00000000" w:rsidP="002A7096">
      <w:pPr>
        <w:keepNext/>
      </w:pPr>
      <w:r>
        <w:rPr>
          <w:noProof/>
        </w:rPr>
        <w:drawing>
          <wp:inline distT="0" distB="0" distL="0" distR="0" wp14:anchorId="5E324D22" wp14:editId="4AC5F4BE">
            <wp:extent cx="4472084" cy="2336097"/>
            <wp:effectExtent l="0" t="0" r="0" b="0"/>
            <wp:docPr id="20275744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7"/>
                    <a:srcRect l="17183" t="9741" b="13349"/>
                    <a:stretch>
                      <a:fillRect/>
                    </a:stretch>
                  </pic:blipFill>
                  <pic:spPr>
                    <a:xfrm>
                      <a:off x="0" y="0"/>
                      <a:ext cx="4472084" cy="2336097"/>
                    </a:xfrm>
                    <a:prstGeom prst="rect">
                      <a:avLst/>
                    </a:prstGeom>
                    <a:ln/>
                  </pic:spPr>
                </pic:pic>
              </a:graphicData>
            </a:graphic>
          </wp:inline>
        </w:drawing>
      </w:r>
    </w:p>
    <w:p w14:paraId="0000018A" w14:textId="4B7713F3" w:rsidR="00244E22" w:rsidRDefault="002A7096" w:rsidP="002A7096">
      <w:pPr>
        <w:pStyle w:val="Caption"/>
      </w:pPr>
      <w:bookmarkStart w:id="107" w:name="_Toc218441666"/>
      <w:bookmarkStart w:id="108" w:name="_Ref218432613"/>
      <w:r>
        <w:t xml:space="preserve">Figure </w:t>
      </w:r>
      <w:fldSimple w:instr=" SEQ Figure \* ARABIC ">
        <w:r w:rsidR="009E01B5">
          <w:rPr>
            <w:noProof/>
          </w:rPr>
          <w:t>24</w:t>
        </w:r>
        <w:bookmarkEnd w:id="107"/>
      </w:fldSimple>
      <w:bookmarkEnd w:id="108"/>
    </w:p>
    <w:p w14:paraId="0000018B" w14:textId="22CB8E11" w:rsidR="00244E22" w:rsidRDefault="00244E22">
      <w:pPr>
        <w:pBdr>
          <w:top w:val="nil"/>
          <w:left w:val="nil"/>
          <w:bottom w:val="nil"/>
          <w:right w:val="nil"/>
          <w:between w:val="nil"/>
        </w:pBdr>
        <w:spacing w:after="120"/>
        <w:rPr>
          <w:b/>
          <w:bCs/>
          <w:color w:val="000000"/>
          <w:sz w:val="22"/>
          <w:szCs w:val="22"/>
        </w:rPr>
      </w:pPr>
    </w:p>
    <w:p w14:paraId="0000018C" w14:textId="203B8B90" w:rsidR="00244E22" w:rsidRDefault="007B25AD">
      <w:r>
        <w:fldChar w:fldCharType="begin"/>
      </w:r>
      <w:r>
        <w:instrText xml:space="preserve"> REF _Ref218432453 \h </w:instrText>
      </w:r>
      <w:r>
        <w:fldChar w:fldCharType="separate"/>
      </w:r>
      <w:r>
        <w:t xml:space="preserve">Figure </w:t>
      </w:r>
      <w:r>
        <w:rPr>
          <w:noProof/>
        </w:rPr>
        <w:t>15</w:t>
      </w:r>
      <w:r>
        <w:fldChar w:fldCharType="end"/>
      </w:r>
      <w:r>
        <w:t xml:space="preserve"> shows the pressure on the edge of the detonation wave being 3.4e+10</w:t>
      </w:r>
      <w:r w:rsidR="005A6F00">
        <w:t>P</w:t>
      </w:r>
      <w:r>
        <w:t>a, at a time of 2.5e-06s.</w:t>
      </w:r>
    </w:p>
    <w:p w14:paraId="0000018D" w14:textId="4EBEBEFF" w:rsidR="00244E22" w:rsidRDefault="007B25AD">
      <w:r>
        <w:fldChar w:fldCharType="begin"/>
      </w:r>
      <w:r>
        <w:instrText xml:space="preserve"> REF _Ref218432462 \h </w:instrText>
      </w:r>
      <w:r>
        <w:fldChar w:fldCharType="separate"/>
      </w:r>
      <w:r>
        <w:t xml:space="preserve">Figure </w:t>
      </w:r>
      <w:r>
        <w:rPr>
          <w:noProof/>
        </w:rPr>
        <w:t>16</w:t>
      </w:r>
      <w:r>
        <w:fldChar w:fldCharType="end"/>
      </w:r>
      <w:r>
        <w:t xml:space="preserve"> shows the simulation at a time of 5e-06s. The figure also shows the</w:t>
      </w:r>
      <w:r w:rsidR="00EB43AA">
        <w:t xml:space="preserve"> liner is experiencing positive and negative pressures. </w:t>
      </w:r>
      <w:r>
        <w:fldChar w:fldCharType="begin"/>
      </w:r>
      <w:r>
        <w:instrText xml:space="preserve"> REF _Ref218432462 \h </w:instrText>
      </w:r>
      <w:r>
        <w:fldChar w:fldCharType="separate"/>
      </w:r>
      <w:r>
        <w:t xml:space="preserve">Figure </w:t>
      </w:r>
      <w:r>
        <w:rPr>
          <w:noProof/>
        </w:rPr>
        <w:t>16</w:t>
      </w:r>
      <w:r>
        <w:fldChar w:fldCharType="end"/>
      </w:r>
      <w:r>
        <w:t xml:space="preserve"> also shows the tip of the liner being depressed due to the force exerted on it by the </w:t>
      </w:r>
      <w:r w:rsidR="005A6F00">
        <w:t>blast</w:t>
      </w:r>
      <w:r>
        <w:t xml:space="preserve"> wave. </w:t>
      </w:r>
    </w:p>
    <w:p w14:paraId="0000018E" w14:textId="113F4C43" w:rsidR="00244E22" w:rsidRDefault="007B25AD">
      <w:r>
        <w:fldChar w:fldCharType="begin"/>
      </w:r>
      <w:r>
        <w:instrText xml:space="preserve"> REF _Ref218432489 \h </w:instrText>
      </w:r>
      <w:r>
        <w:fldChar w:fldCharType="separate"/>
      </w:r>
      <w:r>
        <w:t xml:space="preserve">Figure </w:t>
      </w:r>
      <w:r>
        <w:rPr>
          <w:noProof/>
        </w:rPr>
        <w:t>17</w:t>
      </w:r>
      <w:r>
        <w:fldChar w:fldCharType="end"/>
      </w:r>
      <w:r>
        <w:t xml:space="preserve"> has several key features, it shows the detonation wave being deflected back through the mesh once it has impacted the liner. It</w:t>
      </w:r>
      <w:r w:rsidR="00776650">
        <w:t xml:space="preserve"> also sh</w:t>
      </w:r>
      <w:r>
        <w:t xml:space="preserve">ows the explosive filling seeping through the liner </w:t>
      </w:r>
      <w:r w:rsidR="008A5D2B">
        <w:t>and</w:t>
      </w:r>
      <w:r>
        <w:t xml:space="preserve"> shows the initial deformation of the liner as it reverts inwards. One of the limitations of this model is that the high density of the mesh around the tip of the liner means that the pressure being exerted on it is not possible to see due to the clumping of the mesh. </w:t>
      </w:r>
    </w:p>
    <w:p w14:paraId="07ACDE37" w14:textId="1DC473B7" w:rsidR="009800B6" w:rsidRDefault="007B25AD">
      <w:r>
        <w:fldChar w:fldCharType="begin"/>
      </w:r>
      <w:r>
        <w:instrText xml:space="preserve"> REF _Ref218432502 \h </w:instrText>
      </w:r>
      <w:r>
        <w:fldChar w:fldCharType="separate"/>
      </w:r>
      <w:r>
        <w:t xml:space="preserve">Figure </w:t>
      </w:r>
      <w:r>
        <w:rPr>
          <w:noProof/>
        </w:rPr>
        <w:t>18</w:t>
      </w:r>
      <w:r>
        <w:fldChar w:fldCharType="end"/>
      </w:r>
      <w:r>
        <w:t xml:space="preserve"> shows the liner without the HE or casing. It is only through comparing this image to </w:t>
      </w:r>
      <w:r>
        <w:fldChar w:fldCharType="begin"/>
      </w:r>
      <w:r>
        <w:instrText xml:space="preserve"> REF _Ref218432489 \h </w:instrText>
      </w:r>
      <w:r>
        <w:fldChar w:fldCharType="separate"/>
      </w:r>
      <w:r>
        <w:t xml:space="preserve">Figure </w:t>
      </w:r>
      <w:r>
        <w:rPr>
          <w:noProof/>
        </w:rPr>
        <w:t>17</w:t>
      </w:r>
      <w:r>
        <w:fldChar w:fldCharType="end"/>
      </w:r>
      <w:r>
        <w:t xml:space="preserve"> that we can see the initial spike is caused by the HE not the liner deforming. In addition to this we can see from a zoomed-in look at the liner that </w:t>
      </w:r>
      <w:r w:rsidR="00391F75">
        <w:t xml:space="preserve">it </w:t>
      </w:r>
      <w:r>
        <w:t>is experiencing a pressure of 3.3e+10</w:t>
      </w:r>
      <w:r w:rsidR="009800B6">
        <w:t>Pa</w:t>
      </w:r>
      <w:r w:rsidR="008A5D2B">
        <w:t xml:space="preserve"> </w:t>
      </w:r>
      <w:r w:rsidR="009800B6">
        <w:t xml:space="preserve">and -1.13e10Pa </w:t>
      </w:r>
      <w:r>
        <w:t>at a time frame of 7.5e-06s</w:t>
      </w:r>
      <w:r w:rsidR="009800B6">
        <w:t>. Th</w:t>
      </w:r>
      <w:r w:rsidR="008A5D2B">
        <w:t>e positive and negative pressure values</w:t>
      </w:r>
      <w:r w:rsidR="009800B6">
        <w:t xml:space="preserve"> demonstrate that as the jet is forming, the liner is experiencing tension and compression </w:t>
      </w:r>
      <w:r w:rsidR="00EB43AA">
        <w:t>stresses</w:t>
      </w:r>
      <w:r w:rsidR="009800B6">
        <w:t xml:space="preserve">. </w:t>
      </w:r>
    </w:p>
    <w:p w14:paraId="00000190" w14:textId="3F5F5451" w:rsidR="00244E22" w:rsidRDefault="007B25AD">
      <w:r>
        <w:fldChar w:fldCharType="begin"/>
      </w:r>
      <w:r>
        <w:instrText xml:space="preserve"> REF _Ref218432544 \h </w:instrText>
      </w:r>
      <w:r>
        <w:fldChar w:fldCharType="separate"/>
      </w:r>
      <w:r>
        <w:t xml:space="preserve">Figure </w:t>
      </w:r>
      <w:r>
        <w:rPr>
          <w:noProof/>
        </w:rPr>
        <w:t>19</w:t>
      </w:r>
      <w:r>
        <w:fldChar w:fldCharType="end"/>
      </w:r>
      <w:r>
        <w:t xml:space="preserve"> and </w:t>
      </w:r>
      <w:r>
        <w:fldChar w:fldCharType="begin"/>
      </w:r>
      <w:r>
        <w:instrText xml:space="preserve"> REF _Ref218432552 \h </w:instrText>
      </w:r>
      <w:r>
        <w:fldChar w:fldCharType="separate"/>
      </w:r>
      <w:r>
        <w:t xml:space="preserve">Figure </w:t>
      </w:r>
      <w:r>
        <w:rPr>
          <w:noProof/>
        </w:rPr>
        <w:t>20</w:t>
      </w:r>
      <w:r>
        <w:fldChar w:fldCharType="end"/>
      </w:r>
      <w:r>
        <w:t xml:space="preserve"> both show the simulation at </w:t>
      </w:r>
      <w:proofErr w:type="gramStart"/>
      <w:r>
        <w:t>a time period</w:t>
      </w:r>
      <w:proofErr w:type="gramEnd"/>
      <w:r>
        <w:t xml:space="preserve"> of 1.00e-05s. These two simulations show the importance of refining the simulation to understand its errors. </w:t>
      </w:r>
      <w:r>
        <w:fldChar w:fldCharType="begin"/>
      </w:r>
      <w:r>
        <w:instrText xml:space="preserve"> REF _Ref218432544 \h </w:instrText>
      </w:r>
      <w:r>
        <w:fldChar w:fldCharType="separate"/>
      </w:r>
      <w:r>
        <w:t xml:space="preserve">Figure </w:t>
      </w:r>
      <w:r>
        <w:rPr>
          <w:noProof/>
        </w:rPr>
        <w:t>19</w:t>
      </w:r>
      <w:r>
        <w:fldChar w:fldCharType="end"/>
      </w:r>
      <w:r>
        <w:t xml:space="preserve"> shows that the TNT leaks through in a single fast strand in comparison at 1.00e-05 seconds the liner is just beginning to form a </w:t>
      </w:r>
      <w:r w:rsidR="006D6647">
        <w:t>jet,</w:t>
      </w:r>
      <w:r>
        <w:t xml:space="preserve"> and the edges of the liner are experiencing </w:t>
      </w:r>
      <w:r w:rsidR="00EB43AA">
        <w:t>high tensile stress, demonstrated by the pressure value of</w:t>
      </w:r>
      <w:r>
        <w:t xml:space="preserve"> -1.3e-10</w:t>
      </w:r>
      <w:r w:rsidR="008A5D2B">
        <w:t>Pa</w:t>
      </w:r>
      <w:r w:rsidR="00EB43AA">
        <w:t xml:space="preserve">. </w:t>
      </w:r>
      <w:r>
        <w:t xml:space="preserve"> </w:t>
      </w:r>
    </w:p>
    <w:p w14:paraId="00000191" w14:textId="1FBFE635" w:rsidR="00244E22" w:rsidRDefault="007B25AD">
      <w:r>
        <w:fldChar w:fldCharType="begin"/>
      </w:r>
      <w:r>
        <w:instrText xml:space="preserve"> REF _Ref218432579 \h </w:instrText>
      </w:r>
      <w:r>
        <w:fldChar w:fldCharType="separate"/>
      </w:r>
      <w:r>
        <w:t xml:space="preserve">Figure </w:t>
      </w:r>
      <w:r>
        <w:rPr>
          <w:noProof/>
        </w:rPr>
        <w:t>21</w:t>
      </w:r>
      <w:r>
        <w:fldChar w:fldCharType="end"/>
      </w:r>
      <w:r>
        <w:t xml:space="preserve"> and </w:t>
      </w:r>
      <w:r>
        <w:fldChar w:fldCharType="begin"/>
      </w:r>
      <w:r>
        <w:instrText xml:space="preserve"> REF _Ref218432581 \h </w:instrText>
      </w:r>
      <w:r>
        <w:fldChar w:fldCharType="separate"/>
      </w:r>
      <w:r>
        <w:t xml:space="preserve">Figure </w:t>
      </w:r>
      <w:r>
        <w:rPr>
          <w:noProof/>
        </w:rPr>
        <w:t>22</w:t>
      </w:r>
      <w:r>
        <w:fldChar w:fldCharType="end"/>
      </w:r>
      <w:r>
        <w:t xml:space="preserve"> show the development of the liner through the simulation. These images demonstrate how the liner transforms into a jet. This only happens once the liner has reached the specific temperature and pressure requirements </w:t>
      </w:r>
      <w:proofErr w:type="gramStart"/>
      <w:r>
        <w:t>as a result of</w:t>
      </w:r>
      <w:proofErr w:type="gramEnd"/>
      <w:r>
        <w:t xml:space="preserve"> the Munroe effect.</w:t>
      </w:r>
    </w:p>
    <w:p w14:paraId="00000192" w14:textId="342F448F" w:rsidR="00244E22" w:rsidRDefault="007B25AD">
      <w:r>
        <w:lastRenderedPageBreak/>
        <w:fldChar w:fldCharType="begin"/>
      </w:r>
      <w:r>
        <w:instrText xml:space="preserve"> REF _Ref218432597 \h </w:instrText>
      </w:r>
      <w:r>
        <w:fldChar w:fldCharType="separate"/>
      </w:r>
      <w:r>
        <w:t xml:space="preserve">Figure </w:t>
      </w:r>
      <w:r>
        <w:rPr>
          <w:noProof/>
        </w:rPr>
        <w:t>23</w:t>
      </w:r>
      <w:r>
        <w:fldChar w:fldCharType="end"/>
      </w:r>
      <w:r>
        <w:t xml:space="preserve"> shows the simulation at completion. This image shows the significant distortion of the HE and casing while also showing the liner (jet) in its final form. The sharp contrast between accurate results and distorted mesh demonstrate the inaccuracies that can be caused when only using simulations for testing. </w:t>
      </w:r>
    </w:p>
    <w:p w14:paraId="00000193" w14:textId="5CD26C15" w:rsidR="00244E22" w:rsidRDefault="007B25AD">
      <w:r>
        <w:fldChar w:fldCharType="begin"/>
      </w:r>
      <w:r>
        <w:instrText xml:space="preserve"> REF _Ref218432613 \h </w:instrText>
      </w:r>
      <w:r>
        <w:fldChar w:fldCharType="separate"/>
      </w:r>
      <w:r>
        <w:t xml:space="preserve">Figure </w:t>
      </w:r>
      <w:r>
        <w:rPr>
          <w:noProof/>
        </w:rPr>
        <w:t>24</w:t>
      </w:r>
      <w:r>
        <w:fldChar w:fldCharType="end"/>
      </w:r>
      <w:r>
        <w:t xml:space="preserve"> is a velocity time graph. This graph was made from plotting the velocity v time of nodes at the tip of the jet during the simulation. </w:t>
      </w:r>
      <w:r>
        <w:fldChar w:fldCharType="begin"/>
      </w:r>
      <w:r>
        <w:instrText xml:space="preserve"> REF _Ref218432613 \h </w:instrText>
      </w:r>
      <w:r>
        <w:fldChar w:fldCharType="separate"/>
      </w:r>
      <w:r>
        <w:t xml:space="preserve">Figure </w:t>
      </w:r>
      <w:r>
        <w:rPr>
          <w:noProof/>
        </w:rPr>
        <w:t>24</w:t>
      </w:r>
      <w:r>
        <w:fldChar w:fldCharType="end"/>
      </w:r>
      <w:r>
        <w:t xml:space="preserve"> notably has one node that experienced extreme acceleration. This is likely part of the HE (C1) and will be excluded from the results as an anomaly. It can be seen from the</w:t>
      </w:r>
      <w:sdt>
        <w:sdtPr>
          <w:tag w:val="goog_rdk_17"/>
          <w:id w:val="1682249523"/>
        </w:sdtPr>
        <w:sdtContent/>
      </w:sdt>
      <w:r>
        <w:t xml:space="preserve"> graph that the liner of the C1 filled charge reached a speed of 4.5m/s in less than 10e-06 seconds. </w:t>
      </w:r>
    </w:p>
    <w:p w14:paraId="00000194" w14:textId="77777777" w:rsidR="00244E22" w:rsidRDefault="00244E22"/>
    <w:p w14:paraId="00000195" w14:textId="4E803E90" w:rsidR="00244E22" w:rsidRDefault="00000000" w:rsidP="00040E29">
      <w:pPr>
        <w:pStyle w:val="Heading3"/>
        <w:numPr>
          <w:ilvl w:val="2"/>
          <w:numId w:val="1"/>
        </w:numPr>
      </w:pPr>
      <w:bookmarkStart w:id="109" w:name="_Toc218430520"/>
      <w:bookmarkStart w:id="110" w:name="_Toc218501769"/>
      <w:r>
        <w:t xml:space="preserve">Comparison and conclusions of the </w:t>
      </w:r>
      <w:r w:rsidR="007930EE">
        <w:t>2D</w:t>
      </w:r>
      <w:r>
        <w:t xml:space="preserve"> simulations</w:t>
      </w:r>
      <w:bookmarkEnd w:id="109"/>
      <w:bookmarkEnd w:id="110"/>
      <w:r>
        <w:t xml:space="preserve"> </w:t>
      </w:r>
    </w:p>
    <w:p w14:paraId="00000196" w14:textId="51949A35" w:rsidR="00244E22" w:rsidRDefault="00000000">
      <w:r>
        <w:t xml:space="preserve">In the two </w:t>
      </w:r>
      <w:r w:rsidR="007930EE">
        <w:t>2D</w:t>
      </w:r>
      <w:r>
        <w:t xml:space="preserve"> simulations that have been shown above the only variable changed was the HE filler within the SCs. As can be seen in </w:t>
      </w:r>
      <w:r w:rsidR="007B25AD">
        <w:fldChar w:fldCharType="begin"/>
      </w:r>
      <w:r w:rsidR="007B25AD">
        <w:instrText xml:space="preserve"> REF _Ref218432373 \h </w:instrText>
      </w:r>
      <w:r w:rsidR="007B25AD">
        <w:fldChar w:fldCharType="separate"/>
      </w:r>
      <w:r w:rsidR="007B25AD">
        <w:t xml:space="preserve">Figure </w:t>
      </w:r>
      <w:r w:rsidR="007B25AD">
        <w:rPr>
          <w:noProof/>
        </w:rPr>
        <w:t>10</w:t>
      </w:r>
      <w:r w:rsidR="007B25AD">
        <w:fldChar w:fldCharType="end"/>
      </w:r>
      <w:r w:rsidR="007B25AD">
        <w:t xml:space="preserve"> </w:t>
      </w:r>
      <w:r>
        <w:t xml:space="preserve">and </w:t>
      </w:r>
      <w:r w:rsidR="007B25AD">
        <w:fldChar w:fldCharType="begin"/>
      </w:r>
      <w:r w:rsidR="007B25AD">
        <w:instrText xml:space="preserve"> REF _Ref218432489 \h </w:instrText>
      </w:r>
      <w:r w:rsidR="007B25AD">
        <w:fldChar w:fldCharType="separate"/>
      </w:r>
      <w:r w:rsidR="007B25AD">
        <w:t xml:space="preserve">Figure </w:t>
      </w:r>
      <w:r w:rsidR="007B25AD">
        <w:rPr>
          <w:noProof/>
        </w:rPr>
        <w:t>17</w:t>
      </w:r>
      <w:r w:rsidR="007B25AD">
        <w:fldChar w:fldCharType="end"/>
      </w:r>
      <w:r w:rsidR="007B25AD">
        <w:t xml:space="preserve"> </w:t>
      </w:r>
      <w:r>
        <w:t>the SC with the C1 filling formed a jet at a time of 7.5e-06s in contrast the TNT was not able to form a jet until a time of 1e-05</w:t>
      </w:r>
      <w:r w:rsidR="00043C25">
        <w:t>s</w:t>
      </w:r>
      <w:r>
        <w:t xml:space="preserve">. </w:t>
      </w:r>
    </w:p>
    <w:p w14:paraId="00000197" w14:textId="01CC5834" w:rsidR="00244E22" w:rsidRDefault="00000000">
      <w:r>
        <w:t xml:space="preserve">Similarly, the length of the jet formed was dramatically longer for the SC filled with C1. When comparing the graphs we can see that the C1 caused the copper liner to accelerate to a higher speed more rapidly than the TNT did. This is a contributing factor to the longer jet. The longer jet + higher velocity indicates that the C1 filled SC would have better penetration when compared to the TNT filled SC in the same situation. </w:t>
      </w:r>
      <w:r w:rsidR="009800B6">
        <w:t xml:space="preserve">This is due to the </w:t>
      </w:r>
      <w:r w:rsidR="00C722EB">
        <w:t xml:space="preserve">detonation wave generated by C1 having a higher energy and as a result producing a ballistically better jet. </w:t>
      </w:r>
    </w:p>
    <w:p w14:paraId="00000198" w14:textId="762EFD4D" w:rsidR="00244E22" w:rsidRDefault="00000000">
      <w:r>
        <w:t>This dramatic difference in performance is likely due to the difference in properties between these two explosive compounds. C1 has a higher density (1930Kg/m</w:t>
      </w:r>
      <w:r>
        <w:rPr>
          <w:vertAlign w:val="superscript"/>
        </w:rPr>
        <w:t>3</w:t>
      </w:r>
      <w:r>
        <w:t>) this allows for a greater mass of explosive in the same volume, therefore more energy available on detonation.  Equally the C1 has a higher detonation wave speed, this means a more effective transfer of energy through the explosive material. This higher speed also results in more violent shockwaves produced, increasing the C1’s bris</w:t>
      </w:r>
      <w:r w:rsidR="00043C25">
        <w:t>ance</w:t>
      </w:r>
      <w:r>
        <w:t xml:space="preserve">, this may explain the greater distortion on </w:t>
      </w:r>
      <w:r>
        <w:lastRenderedPageBreak/>
        <w:t>the casing of the C1 filled SC.  These differences in properties are the most likely factor that caused the difference in results produced by the simulatio</w:t>
      </w:r>
      <w:sdt>
        <w:sdtPr>
          <w:tag w:val="goog_rdk_18"/>
          <w:id w:val="-775673786"/>
        </w:sdtPr>
        <w:sdtContent/>
      </w:sdt>
      <w:r>
        <w:t>ns</w:t>
      </w:r>
      <w:r w:rsidR="00035A8F">
        <w:t>.</w:t>
      </w:r>
    </w:p>
    <w:p w14:paraId="00000199" w14:textId="3FC5660F" w:rsidR="00244E22" w:rsidRDefault="00000000">
      <w:pPr>
        <w:rPr>
          <w:b/>
          <w:bCs/>
          <w:sz w:val="28"/>
          <w:szCs w:val="28"/>
        </w:rPr>
      </w:pPr>
      <w:r>
        <w:t xml:space="preserve">The difference in density and detonation wave speed is likely a result of the chemical compounds within these materials. Chemically, C1 is based on RDX (C3H6N6O6) compared to TNT (C7H5N3O6). The difference in oxygen balance, TNT having a negative oxygen balance compared to RDXs near 1:1 oxygen balance, means that detonation of RDX has near complete oxidisation and so releases more energy when reacted. Breaking down the materials chemically helps to explain the difference in detonation energy density between C1, which has an energy density of </w:t>
      </w:r>
      <w:r w:rsidR="00F90814">
        <w:t>9.</w:t>
      </w:r>
      <w:r w:rsidR="00F90814" w:rsidRPr="00F90814">
        <w:t>6e</w:t>
      </w:r>
      <w:r w:rsidR="00F90814" w:rsidRPr="00F90814">
        <w:rPr>
          <w:vertAlign w:val="superscript"/>
        </w:rPr>
        <w:t>9</w:t>
      </w:r>
      <w:r w:rsidR="00DC0D5B">
        <w:t>J</w:t>
      </w:r>
      <w:r>
        <w:t>/m</w:t>
      </w:r>
      <w:r>
        <w:rPr>
          <w:vertAlign w:val="superscript"/>
        </w:rPr>
        <w:t>3</w:t>
      </w:r>
      <w:sdt>
        <w:sdtPr>
          <w:rPr>
            <w:vertAlign w:val="superscript"/>
          </w:rPr>
          <w:id w:val="-1147432908"/>
          <w:citation/>
        </w:sdtPr>
        <w:sdtContent>
          <w:r w:rsidR="00DC0D5B">
            <w:rPr>
              <w:vertAlign w:val="superscript"/>
            </w:rPr>
            <w:fldChar w:fldCharType="begin"/>
          </w:r>
          <w:r w:rsidR="00DC0D5B">
            <w:rPr>
              <w:vertAlign w:val="superscript"/>
            </w:rPr>
            <w:instrText xml:space="preserve"> CITATION Jac \l 2057 </w:instrText>
          </w:r>
          <w:r w:rsidR="00DC0D5B">
            <w:rPr>
              <w:vertAlign w:val="superscript"/>
            </w:rPr>
            <w:fldChar w:fldCharType="separate"/>
          </w:r>
          <w:r w:rsidR="00345179">
            <w:rPr>
              <w:noProof/>
              <w:vertAlign w:val="superscript"/>
            </w:rPr>
            <w:t xml:space="preserve"> </w:t>
          </w:r>
          <w:r w:rsidR="00345179" w:rsidRPr="00345179">
            <w:rPr>
              <w:noProof/>
            </w:rPr>
            <w:t>[24]</w:t>
          </w:r>
          <w:r w:rsidR="00DC0D5B">
            <w:rPr>
              <w:vertAlign w:val="superscript"/>
            </w:rPr>
            <w:fldChar w:fldCharType="end"/>
          </w:r>
        </w:sdtContent>
      </w:sdt>
      <w:r>
        <w:t xml:space="preserve">, and TNT with a detonation energy density of </w:t>
      </w:r>
      <w:r w:rsidR="00F90814">
        <w:t>6.</w:t>
      </w:r>
      <w:r w:rsidR="00F90814" w:rsidRPr="00F90814">
        <w:t>7e</w:t>
      </w:r>
      <w:r w:rsidR="00F90814">
        <w:rPr>
          <w:vertAlign w:val="superscript"/>
        </w:rPr>
        <w:t>9</w:t>
      </w:r>
      <w:r w:rsidR="00F90814">
        <w:t xml:space="preserve"> </w:t>
      </w:r>
      <w:r w:rsidR="00DC0D5B">
        <w:t>J/</w:t>
      </w:r>
      <w:r w:rsidR="00DC0D5B" w:rsidRPr="00DC0D5B">
        <w:t>m</w:t>
      </w:r>
      <w:r w:rsidR="00DC0D5B" w:rsidRPr="00DC0D5B">
        <w:rPr>
          <w:vertAlign w:val="superscript"/>
        </w:rPr>
        <w:t>3</w:t>
      </w:r>
      <w:sdt>
        <w:sdtPr>
          <w:rPr>
            <w:vertAlign w:val="superscript"/>
          </w:rPr>
          <w:id w:val="-1038346304"/>
          <w:citation/>
        </w:sdtPr>
        <w:sdtContent>
          <w:r w:rsidR="00DC0D5B">
            <w:rPr>
              <w:vertAlign w:val="superscript"/>
            </w:rPr>
            <w:fldChar w:fldCharType="begin"/>
          </w:r>
          <w:r w:rsidR="00DC0D5B">
            <w:rPr>
              <w:vertAlign w:val="superscript"/>
            </w:rPr>
            <w:instrText xml:space="preserve"> CITATION Jac \l 2057 </w:instrText>
          </w:r>
          <w:r w:rsidR="00DC0D5B">
            <w:rPr>
              <w:vertAlign w:val="superscript"/>
            </w:rPr>
            <w:fldChar w:fldCharType="separate"/>
          </w:r>
          <w:r w:rsidR="00345179">
            <w:rPr>
              <w:noProof/>
              <w:vertAlign w:val="superscript"/>
            </w:rPr>
            <w:t xml:space="preserve"> </w:t>
          </w:r>
          <w:r w:rsidR="00345179" w:rsidRPr="00345179">
            <w:rPr>
              <w:noProof/>
            </w:rPr>
            <w:t>[24]</w:t>
          </w:r>
          <w:r w:rsidR="00DC0D5B">
            <w:rPr>
              <w:vertAlign w:val="superscript"/>
            </w:rPr>
            <w:fldChar w:fldCharType="end"/>
          </w:r>
        </w:sdtContent>
      </w:sdt>
      <w:r w:rsidR="00DC0D5B">
        <w:t xml:space="preserve">. </w:t>
      </w:r>
      <w:r w:rsidRPr="00DC0D5B">
        <w:t>This</w:t>
      </w:r>
      <w:r>
        <w:t xml:space="preserve"> analysis suggests that the results of the simulations are broadly accurate. </w:t>
      </w:r>
    </w:p>
    <w:p w14:paraId="5CA63DBC" w14:textId="77777777" w:rsidR="002A7096" w:rsidRDefault="002A7096">
      <w:pPr>
        <w:rPr>
          <w:b/>
          <w:bCs/>
          <w:sz w:val="28"/>
          <w:szCs w:val="28"/>
        </w:rPr>
      </w:pPr>
      <w:bookmarkStart w:id="111" w:name="_Toc218430521"/>
      <w:r>
        <w:br w:type="page"/>
      </w:r>
    </w:p>
    <w:p w14:paraId="0000019A" w14:textId="776E46FD" w:rsidR="00244E22" w:rsidRDefault="007930EE" w:rsidP="004E619F">
      <w:pPr>
        <w:pStyle w:val="Heading2"/>
        <w:numPr>
          <w:ilvl w:val="1"/>
          <w:numId w:val="1"/>
        </w:numPr>
      </w:pPr>
      <w:bookmarkStart w:id="112" w:name="_Toc218501770"/>
      <w:r>
        <w:lastRenderedPageBreak/>
        <w:t>3D simulation</w:t>
      </w:r>
      <w:bookmarkEnd w:id="111"/>
      <w:bookmarkEnd w:id="112"/>
    </w:p>
    <w:p w14:paraId="0000019B" w14:textId="77777777" w:rsidR="00244E22" w:rsidRDefault="00000000" w:rsidP="00040E29">
      <w:pPr>
        <w:pStyle w:val="Heading3"/>
        <w:numPr>
          <w:ilvl w:val="2"/>
          <w:numId w:val="1"/>
        </w:numPr>
      </w:pPr>
      <w:bookmarkStart w:id="113" w:name="_Toc218430522"/>
      <w:bookmarkStart w:id="114" w:name="_Toc218501771"/>
      <w:r>
        <w:t>Context</w:t>
      </w:r>
      <w:bookmarkEnd w:id="113"/>
      <w:bookmarkEnd w:id="114"/>
      <w:r>
        <w:t xml:space="preserve"> </w:t>
      </w:r>
    </w:p>
    <w:p w14:paraId="0000019C" w14:textId="51CA78DB" w:rsidR="00244E22" w:rsidRDefault="00000000">
      <w:r>
        <w:t xml:space="preserve">Having completed the two </w:t>
      </w:r>
      <w:r w:rsidR="007930EE">
        <w:t>2D</w:t>
      </w:r>
      <w:r>
        <w:t xml:space="preserve"> simulations the </w:t>
      </w:r>
      <w:sdt>
        <w:sdtPr>
          <w:tag w:val="goog_rdk_21"/>
          <w:id w:val="-996456400"/>
        </w:sdtPr>
        <w:sdtContent/>
      </w:sdt>
      <w:r>
        <w:t xml:space="preserve">next </w:t>
      </w:r>
      <w:r w:rsidR="00035A8F">
        <w:t xml:space="preserve">task </w:t>
      </w:r>
      <w:r>
        <w:t xml:space="preserve">was to pick one of the </w:t>
      </w:r>
      <w:r w:rsidR="007930EE">
        <w:t>2D</w:t>
      </w:r>
      <w:r>
        <w:t xml:space="preserve"> simulations and turn it into a </w:t>
      </w:r>
      <w:r w:rsidR="007930EE">
        <w:t>3D</w:t>
      </w:r>
      <w:r>
        <w:t xml:space="preserve"> model. </w:t>
      </w:r>
    </w:p>
    <w:p w14:paraId="0000019D" w14:textId="77777777" w:rsidR="00244E22" w:rsidRDefault="00000000">
      <w:r>
        <w:t xml:space="preserve">Initially the C1 was chosen due to its higher performance metrics. However, after significant testing there were several key issues identified. C1 caused significant distortion within the modelling. </w:t>
      </w:r>
    </w:p>
    <w:p w14:paraId="24D5423B" w14:textId="77777777" w:rsidR="009E01B5" w:rsidRDefault="00000000" w:rsidP="009E01B5">
      <w:pPr>
        <w:keepNext/>
      </w:pPr>
      <w:r>
        <w:rPr>
          <w:noProof/>
        </w:rPr>
        <w:drawing>
          <wp:inline distT="0" distB="0" distL="0" distR="0" wp14:anchorId="274B0806" wp14:editId="047F9058">
            <wp:extent cx="4781320" cy="2330926"/>
            <wp:effectExtent l="0" t="0" r="0" b="0"/>
            <wp:docPr id="202757442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8"/>
                    <a:srcRect l="11457" t="10333" b="12927"/>
                    <a:stretch>
                      <a:fillRect/>
                    </a:stretch>
                  </pic:blipFill>
                  <pic:spPr>
                    <a:xfrm>
                      <a:off x="0" y="0"/>
                      <a:ext cx="4781320" cy="2330926"/>
                    </a:xfrm>
                    <a:prstGeom prst="rect">
                      <a:avLst/>
                    </a:prstGeom>
                    <a:ln/>
                  </pic:spPr>
                </pic:pic>
              </a:graphicData>
            </a:graphic>
          </wp:inline>
        </w:drawing>
      </w:r>
    </w:p>
    <w:p w14:paraId="0000019F" w14:textId="74F944DC" w:rsidR="00244E22" w:rsidRDefault="009E01B5" w:rsidP="009E01B5">
      <w:pPr>
        <w:pStyle w:val="Caption"/>
        <w:rPr>
          <w:b w:val="0"/>
          <w:bCs w:val="0"/>
          <w:color w:val="000000"/>
          <w:szCs w:val="22"/>
        </w:rPr>
      </w:pPr>
      <w:bookmarkStart w:id="115" w:name="_Toc218441667"/>
      <w:bookmarkStart w:id="116" w:name="_Ref218433045"/>
      <w:r>
        <w:t xml:space="preserve">Figure </w:t>
      </w:r>
      <w:fldSimple w:instr=" SEQ Figure \* ARABIC ">
        <w:r>
          <w:rPr>
            <w:noProof/>
          </w:rPr>
          <w:t>25</w:t>
        </w:r>
        <w:bookmarkEnd w:id="115"/>
      </w:fldSimple>
      <w:bookmarkEnd w:id="116"/>
    </w:p>
    <w:p w14:paraId="0E022556" w14:textId="77777777" w:rsidR="009E01B5" w:rsidRDefault="00000000" w:rsidP="009E01B5">
      <w:pPr>
        <w:keepNext/>
      </w:pPr>
      <w:r>
        <w:rPr>
          <w:noProof/>
        </w:rPr>
        <w:drawing>
          <wp:inline distT="0" distB="0" distL="0" distR="0" wp14:anchorId="2CD1425B" wp14:editId="72EB7459">
            <wp:extent cx="4463021" cy="2321965"/>
            <wp:effectExtent l="0" t="0" r="0" b="0"/>
            <wp:docPr id="2027574430"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39"/>
                    <a:srcRect l="17352" t="10334" b="13222"/>
                    <a:stretch>
                      <a:fillRect/>
                    </a:stretch>
                  </pic:blipFill>
                  <pic:spPr>
                    <a:xfrm>
                      <a:off x="0" y="0"/>
                      <a:ext cx="4463021" cy="2321965"/>
                    </a:xfrm>
                    <a:prstGeom prst="rect">
                      <a:avLst/>
                    </a:prstGeom>
                    <a:ln/>
                  </pic:spPr>
                </pic:pic>
              </a:graphicData>
            </a:graphic>
          </wp:inline>
        </w:drawing>
      </w:r>
    </w:p>
    <w:p w14:paraId="000001A1" w14:textId="04EB7708" w:rsidR="00244E22" w:rsidRDefault="009E01B5" w:rsidP="009E01B5">
      <w:pPr>
        <w:pStyle w:val="Caption"/>
        <w:rPr>
          <w:b w:val="0"/>
          <w:bCs w:val="0"/>
          <w:color w:val="000000"/>
          <w:szCs w:val="22"/>
        </w:rPr>
      </w:pPr>
      <w:bookmarkStart w:id="117" w:name="_Toc218441668"/>
      <w:r>
        <w:t xml:space="preserve">Figure </w:t>
      </w:r>
      <w:fldSimple w:instr=" SEQ Figure \* ARABIC ">
        <w:r>
          <w:rPr>
            <w:noProof/>
          </w:rPr>
          <w:t>26</w:t>
        </w:r>
        <w:bookmarkEnd w:id="117"/>
      </w:fldSimple>
    </w:p>
    <w:p w14:paraId="6CE4E60A" w14:textId="77777777" w:rsidR="009E01B5" w:rsidRDefault="00000000" w:rsidP="009E01B5">
      <w:pPr>
        <w:keepNext/>
      </w:pPr>
      <w:r>
        <w:rPr>
          <w:noProof/>
        </w:rPr>
        <w:lastRenderedPageBreak/>
        <w:drawing>
          <wp:inline distT="0" distB="0" distL="0" distR="0" wp14:anchorId="4DDB6BA0" wp14:editId="75BCA52D">
            <wp:extent cx="4122268" cy="2335434"/>
            <wp:effectExtent l="0" t="0" r="0" b="0"/>
            <wp:docPr id="2027574408" name="image10.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computer screen shot of a blue object&#10;&#10;Description automatically generated"/>
                    <pic:cNvPicPr preferRelativeResize="0"/>
                  </pic:nvPicPr>
                  <pic:blipFill>
                    <a:blip r:embed="rId40"/>
                    <a:srcRect l="23662" t="10038" b="13073"/>
                    <a:stretch>
                      <a:fillRect/>
                    </a:stretch>
                  </pic:blipFill>
                  <pic:spPr>
                    <a:xfrm>
                      <a:off x="0" y="0"/>
                      <a:ext cx="4122268" cy="2335434"/>
                    </a:xfrm>
                    <a:prstGeom prst="rect">
                      <a:avLst/>
                    </a:prstGeom>
                    <a:ln/>
                  </pic:spPr>
                </pic:pic>
              </a:graphicData>
            </a:graphic>
          </wp:inline>
        </w:drawing>
      </w:r>
    </w:p>
    <w:p w14:paraId="000001A3" w14:textId="61E37B91" w:rsidR="00244E22" w:rsidRDefault="009E01B5" w:rsidP="009E01B5">
      <w:pPr>
        <w:pStyle w:val="Caption"/>
        <w:rPr>
          <w:b w:val="0"/>
          <w:bCs w:val="0"/>
          <w:color w:val="000000"/>
          <w:szCs w:val="22"/>
        </w:rPr>
      </w:pPr>
      <w:bookmarkStart w:id="118" w:name="_Toc218441669"/>
      <w:bookmarkStart w:id="119" w:name="_Ref218433057"/>
      <w:r>
        <w:t xml:space="preserve">Figure </w:t>
      </w:r>
      <w:fldSimple w:instr=" SEQ Figure \* ARABIC ">
        <w:r>
          <w:rPr>
            <w:noProof/>
          </w:rPr>
          <w:t>27</w:t>
        </w:r>
        <w:bookmarkEnd w:id="118"/>
      </w:fldSimple>
      <w:bookmarkEnd w:id="119"/>
    </w:p>
    <w:p w14:paraId="3B9BA4A8" w14:textId="77777777" w:rsidR="009E01B5" w:rsidRDefault="00000000" w:rsidP="009E01B5">
      <w:pPr>
        <w:keepNext/>
      </w:pPr>
      <w:r>
        <w:rPr>
          <w:noProof/>
        </w:rPr>
        <w:drawing>
          <wp:inline distT="0" distB="0" distL="0" distR="0" wp14:anchorId="61199732" wp14:editId="2DCA5014">
            <wp:extent cx="4121173" cy="2321872"/>
            <wp:effectExtent l="0" t="0" r="0" b="0"/>
            <wp:docPr id="202757440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1"/>
                    <a:srcRect l="23663" t="10625" b="12912"/>
                    <a:stretch>
                      <a:fillRect/>
                    </a:stretch>
                  </pic:blipFill>
                  <pic:spPr>
                    <a:xfrm>
                      <a:off x="0" y="0"/>
                      <a:ext cx="4121173" cy="2321872"/>
                    </a:xfrm>
                    <a:prstGeom prst="rect">
                      <a:avLst/>
                    </a:prstGeom>
                    <a:ln/>
                  </pic:spPr>
                </pic:pic>
              </a:graphicData>
            </a:graphic>
          </wp:inline>
        </w:drawing>
      </w:r>
    </w:p>
    <w:p w14:paraId="000001A4" w14:textId="2CCA12BF" w:rsidR="00244E22" w:rsidRDefault="009E01B5" w:rsidP="009E01B5">
      <w:pPr>
        <w:pStyle w:val="Caption"/>
      </w:pPr>
      <w:bookmarkStart w:id="120" w:name="_Toc218441670"/>
      <w:bookmarkStart w:id="121" w:name="_Ref218433081"/>
      <w:r>
        <w:t xml:space="preserve">Figure </w:t>
      </w:r>
      <w:fldSimple w:instr=" SEQ Figure \* ARABIC ">
        <w:r>
          <w:rPr>
            <w:noProof/>
          </w:rPr>
          <w:t>28</w:t>
        </w:r>
        <w:bookmarkEnd w:id="120"/>
      </w:fldSimple>
      <w:bookmarkEnd w:id="121"/>
    </w:p>
    <w:p w14:paraId="000001A5" w14:textId="6855CBA6" w:rsidR="00244E22" w:rsidRDefault="00244E22">
      <w:pPr>
        <w:pBdr>
          <w:top w:val="nil"/>
          <w:left w:val="nil"/>
          <w:bottom w:val="nil"/>
          <w:right w:val="nil"/>
          <w:between w:val="nil"/>
        </w:pBdr>
        <w:spacing w:after="120"/>
        <w:rPr>
          <w:b/>
          <w:bCs/>
          <w:color w:val="000000"/>
          <w:sz w:val="22"/>
          <w:szCs w:val="22"/>
        </w:rPr>
      </w:pPr>
    </w:p>
    <w:p w14:paraId="000001A6" w14:textId="1B700D9D" w:rsidR="00244E22" w:rsidRDefault="007B25AD">
      <w:r>
        <w:fldChar w:fldCharType="begin"/>
      </w:r>
      <w:r>
        <w:instrText xml:space="preserve"> REF _Ref218433045 \h </w:instrText>
      </w:r>
      <w:r>
        <w:fldChar w:fldCharType="separate"/>
      </w:r>
      <w:r>
        <w:t xml:space="preserve">Figure </w:t>
      </w:r>
      <w:r>
        <w:rPr>
          <w:noProof/>
        </w:rPr>
        <w:t>25</w:t>
      </w:r>
      <w:r>
        <w:fldChar w:fldCharType="end"/>
      </w:r>
      <w:r>
        <w:t xml:space="preserve"> -  </w:t>
      </w:r>
      <w:r>
        <w:fldChar w:fldCharType="begin"/>
      </w:r>
      <w:r>
        <w:instrText xml:space="preserve"> REF _Ref218433057 \h </w:instrText>
      </w:r>
      <w:r>
        <w:fldChar w:fldCharType="separate"/>
      </w:r>
      <w:r>
        <w:rPr>
          <w:noProof/>
        </w:rPr>
        <w:t>27</w:t>
      </w:r>
      <w:r>
        <w:fldChar w:fldCharType="end"/>
      </w:r>
      <w:r w:rsidR="00D74B0A">
        <w:t xml:space="preserve"> </w:t>
      </w:r>
      <w:r>
        <w:t xml:space="preserve">show the distortion used when using a C1 HE filling. </w:t>
      </w:r>
    </w:p>
    <w:p w14:paraId="000001A7" w14:textId="6DEA1F2D" w:rsidR="00244E22" w:rsidRDefault="00D74B0A">
      <w:r>
        <w:fldChar w:fldCharType="begin"/>
      </w:r>
      <w:r>
        <w:instrText xml:space="preserve"> REF _Ref218433081 \h </w:instrText>
      </w:r>
      <w:r>
        <w:fldChar w:fldCharType="separate"/>
      </w:r>
      <w:r>
        <w:t xml:space="preserve">Figure </w:t>
      </w:r>
      <w:r>
        <w:rPr>
          <w:noProof/>
        </w:rPr>
        <w:t>28</w:t>
      </w:r>
      <w:r>
        <w:fldChar w:fldCharType="end"/>
      </w:r>
      <w:r>
        <w:t xml:space="preserve"> shows the specific elements that were distorting, the red highlighted elements. It was suggested that these issues were due to the properties of C1, see </w:t>
      </w:r>
      <w:r>
        <w:fldChar w:fldCharType="begin"/>
      </w:r>
      <w:r>
        <w:instrText xml:space="preserve"> REF _Ref218433104 \h </w:instrText>
      </w:r>
      <w:r>
        <w:fldChar w:fldCharType="separate"/>
      </w:r>
      <w:r>
        <w:t xml:space="preserve">Table </w:t>
      </w:r>
      <w:r>
        <w:rPr>
          <w:noProof/>
        </w:rPr>
        <w:t>2</w:t>
      </w:r>
      <w:r>
        <w:fldChar w:fldCharType="end"/>
      </w:r>
      <w:r>
        <w:t xml:space="preserve">. Specifically, it was suggested that the high detonation wave speed, 9061m/s, was the contributing factor, causing the simulation to crash. One alternative tried was changing the coarseness of the mesh. Ultimately this did not produce successful simulations. It was concluded that the higher detonation wave speed was causing specific elements to crash as the HE pushed outwards against the casing.  </w:t>
      </w:r>
    </w:p>
    <w:p w14:paraId="000001A8" w14:textId="44006665" w:rsidR="00244E22" w:rsidRDefault="00000000">
      <w:r>
        <w:lastRenderedPageBreak/>
        <w:t xml:space="preserve">As a </w:t>
      </w:r>
      <w:r w:rsidR="00411A59">
        <w:t>result,</w:t>
      </w:r>
      <w:r>
        <w:t xml:space="preserve"> it was proposed that the </w:t>
      </w:r>
      <w:r w:rsidR="007930EE">
        <w:t>3D</w:t>
      </w:r>
      <w:r>
        <w:t xml:space="preserve"> simulation should be based </w:t>
      </w:r>
      <w:r w:rsidR="007F1399">
        <w:t>on t</w:t>
      </w:r>
      <w:r>
        <w:t xml:space="preserve">he TNT </w:t>
      </w:r>
      <w:r w:rsidR="007930EE">
        <w:t>2D</w:t>
      </w:r>
      <w:r>
        <w:t xml:space="preserve"> simulation. After initial trials, it was discovered that the TNT produced results that allowed the simulation to complete rather than crash. </w:t>
      </w:r>
    </w:p>
    <w:p w14:paraId="000001A9" w14:textId="3E31B638" w:rsidR="00244E22" w:rsidRDefault="00000000">
      <w:r>
        <w:t xml:space="preserve">It was </w:t>
      </w:r>
      <w:r w:rsidR="004C57F8">
        <w:t>because of</w:t>
      </w:r>
      <w:r>
        <w:t xml:space="preserve"> this that all further </w:t>
      </w:r>
      <w:r w:rsidR="007930EE">
        <w:t>3D</w:t>
      </w:r>
      <w:r>
        <w:t xml:space="preserve"> simulations were completed using a TNT HE </w:t>
      </w:r>
      <w:proofErr w:type="gramStart"/>
      <w:r>
        <w:t>filling</w:t>
      </w:r>
      <w:proofErr w:type="gramEnd"/>
      <w:r>
        <w:t xml:space="preserve">. </w:t>
      </w:r>
    </w:p>
    <w:p w14:paraId="000001AA" w14:textId="1E903811" w:rsidR="00244E22" w:rsidRDefault="00000000">
      <w:r>
        <w:t xml:space="preserve">There were three modelling approaches undertaken on the </w:t>
      </w:r>
      <w:r w:rsidR="007930EE">
        <w:t>3D</w:t>
      </w:r>
      <w:r>
        <w:t xml:space="preserve"> SC. These included, FEA(E), ALE and SPH. </w:t>
      </w:r>
      <w:r w:rsidR="004C57F8">
        <w:t>T</w:t>
      </w:r>
      <w:r>
        <w:t xml:space="preserve">hese three simulations were carried out using the same material and mesh, this was to ensure that the only variable between these three simulations was the modelling approach taken. </w:t>
      </w:r>
    </w:p>
    <w:p w14:paraId="000001AB" w14:textId="77777777" w:rsidR="00244E22" w:rsidRDefault="00244E22">
      <w:pPr>
        <w:spacing w:before="0" w:after="200" w:line="276" w:lineRule="auto"/>
        <w:jc w:val="left"/>
        <w:rPr>
          <w:b/>
          <w:bCs/>
          <w:sz w:val="26"/>
          <w:szCs w:val="26"/>
          <w:highlight w:val="lightGray"/>
        </w:rPr>
      </w:pPr>
    </w:p>
    <w:p w14:paraId="000001AC" w14:textId="6703E18C" w:rsidR="00244E22" w:rsidRDefault="00000000" w:rsidP="00040E29">
      <w:pPr>
        <w:pStyle w:val="Heading3"/>
        <w:numPr>
          <w:ilvl w:val="2"/>
          <w:numId w:val="1"/>
        </w:numPr>
      </w:pPr>
      <w:bookmarkStart w:id="122" w:name="_Toc218430523"/>
      <w:bookmarkStart w:id="123" w:name="_Toc218501772"/>
      <w:r>
        <w:t xml:space="preserve">Fine Element Analysis </w:t>
      </w:r>
      <w:r w:rsidR="00411A59">
        <w:t>Explicit (</w:t>
      </w:r>
      <w:r>
        <w:t>FEA(E))</w:t>
      </w:r>
      <w:bookmarkEnd w:id="122"/>
      <w:bookmarkEnd w:id="123"/>
    </w:p>
    <w:p w14:paraId="000001AD" w14:textId="4FC3A275" w:rsidR="00244E22" w:rsidRDefault="00000000">
      <w:r>
        <w:t>The initial Modelling was completed using the FEA method with an explicit solver,</w:t>
      </w:r>
      <w:r w:rsidR="00043C25">
        <w:t xml:space="preserve"> </w:t>
      </w:r>
      <w:r w:rsidR="00D74B0A">
        <w:fldChar w:fldCharType="begin"/>
      </w:r>
      <w:r w:rsidR="00D74B0A">
        <w:instrText xml:space="preserve"> REF _Ref218433133 \h </w:instrText>
      </w:r>
      <w:r w:rsidR="00D74B0A">
        <w:fldChar w:fldCharType="separate"/>
      </w:r>
      <w:r w:rsidR="00D74B0A">
        <w:t xml:space="preserve">Figure </w:t>
      </w:r>
      <w:r w:rsidR="00D74B0A">
        <w:rPr>
          <w:noProof/>
        </w:rPr>
        <w:t>29</w:t>
      </w:r>
      <w:r w:rsidR="00D74B0A">
        <w:fldChar w:fldCharType="end"/>
      </w:r>
      <w:r w:rsidR="00D74B0A">
        <w:fldChar w:fldCharType="begin"/>
      </w:r>
      <w:r w:rsidR="00D74B0A">
        <w:instrText xml:space="preserve"> REF _Ref218433137 \h </w:instrText>
      </w:r>
      <w:r w:rsidR="00D74B0A">
        <w:fldChar w:fldCharType="separate"/>
      </w:r>
      <w:r w:rsidR="00D74B0A">
        <w:t xml:space="preserve"> - </w:t>
      </w:r>
      <w:r w:rsidR="00D74B0A">
        <w:rPr>
          <w:noProof/>
        </w:rPr>
        <w:t>38</w:t>
      </w:r>
      <w:r w:rsidR="00D74B0A">
        <w:fldChar w:fldCharType="end"/>
      </w:r>
      <w:r w:rsidR="00D74B0A">
        <w:t xml:space="preserve"> </w:t>
      </w:r>
      <w:r>
        <w:t xml:space="preserve">show the results of this simulation. </w:t>
      </w:r>
    </w:p>
    <w:p w14:paraId="02F3DD22" w14:textId="77777777" w:rsidR="009E01B5" w:rsidRDefault="00000000" w:rsidP="009E01B5">
      <w:pPr>
        <w:keepNext/>
      </w:pPr>
      <w:r>
        <w:rPr>
          <w:noProof/>
        </w:rPr>
        <w:drawing>
          <wp:inline distT="0" distB="0" distL="0" distR="0" wp14:anchorId="456ECCDB" wp14:editId="46B5D33C">
            <wp:extent cx="4117893" cy="2299565"/>
            <wp:effectExtent l="0" t="0" r="0" b="0"/>
            <wp:docPr id="2027574410" name="image17.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7.png" descr="A computer screen shot of a blue object&#10;&#10;Description automatically generated"/>
                    <pic:cNvPicPr preferRelativeResize="0"/>
                  </pic:nvPicPr>
                  <pic:blipFill>
                    <a:blip r:embed="rId42"/>
                    <a:srcRect l="23742" t="10332" b="13961"/>
                    <a:stretch>
                      <a:fillRect/>
                    </a:stretch>
                  </pic:blipFill>
                  <pic:spPr>
                    <a:xfrm>
                      <a:off x="0" y="0"/>
                      <a:ext cx="4117893" cy="2299565"/>
                    </a:xfrm>
                    <a:prstGeom prst="rect">
                      <a:avLst/>
                    </a:prstGeom>
                    <a:ln/>
                  </pic:spPr>
                </pic:pic>
              </a:graphicData>
            </a:graphic>
          </wp:inline>
        </w:drawing>
      </w:r>
    </w:p>
    <w:p w14:paraId="000001AF" w14:textId="1066FCEA" w:rsidR="00244E22" w:rsidRDefault="009E01B5" w:rsidP="009E01B5">
      <w:pPr>
        <w:pStyle w:val="Caption"/>
        <w:rPr>
          <w:b w:val="0"/>
          <w:bCs w:val="0"/>
          <w:color w:val="000000"/>
          <w:szCs w:val="22"/>
        </w:rPr>
      </w:pPr>
      <w:bookmarkStart w:id="124" w:name="_Toc218441671"/>
      <w:bookmarkStart w:id="125" w:name="_Ref218433133"/>
      <w:r>
        <w:t xml:space="preserve">Figure </w:t>
      </w:r>
      <w:fldSimple w:instr=" SEQ Figure \* ARABIC ">
        <w:r>
          <w:rPr>
            <w:noProof/>
          </w:rPr>
          <w:t>29</w:t>
        </w:r>
        <w:bookmarkEnd w:id="124"/>
      </w:fldSimple>
      <w:bookmarkEnd w:id="125"/>
    </w:p>
    <w:p w14:paraId="192D1D33" w14:textId="77777777" w:rsidR="009E01B5" w:rsidRDefault="00000000" w:rsidP="009E01B5">
      <w:pPr>
        <w:keepNext/>
      </w:pPr>
      <w:r>
        <w:rPr>
          <w:noProof/>
        </w:rPr>
        <w:lastRenderedPageBreak/>
        <w:drawing>
          <wp:inline distT="0" distB="0" distL="0" distR="0" wp14:anchorId="4875914B" wp14:editId="6153C4AF">
            <wp:extent cx="4117721" cy="2322790"/>
            <wp:effectExtent l="0" t="0" r="0" b="0"/>
            <wp:docPr id="2027574411" name="image2.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computer screen shot of a computer program&#10;&#10;Description automatically generated"/>
                    <pic:cNvPicPr preferRelativeResize="0"/>
                  </pic:nvPicPr>
                  <pic:blipFill>
                    <a:blip r:embed="rId43"/>
                    <a:srcRect l="23747" t="10330" b="13197"/>
                    <a:stretch>
                      <a:fillRect/>
                    </a:stretch>
                  </pic:blipFill>
                  <pic:spPr>
                    <a:xfrm>
                      <a:off x="0" y="0"/>
                      <a:ext cx="4117721" cy="2322790"/>
                    </a:xfrm>
                    <a:prstGeom prst="rect">
                      <a:avLst/>
                    </a:prstGeom>
                    <a:ln/>
                  </pic:spPr>
                </pic:pic>
              </a:graphicData>
            </a:graphic>
          </wp:inline>
        </w:drawing>
      </w:r>
    </w:p>
    <w:p w14:paraId="000001B1" w14:textId="22B6AADB" w:rsidR="00244E22" w:rsidRDefault="009E01B5" w:rsidP="009E01B5">
      <w:pPr>
        <w:pStyle w:val="Caption"/>
        <w:rPr>
          <w:b w:val="0"/>
          <w:bCs w:val="0"/>
          <w:color w:val="000000"/>
          <w:szCs w:val="22"/>
        </w:rPr>
      </w:pPr>
      <w:bookmarkStart w:id="126" w:name="_Toc218441672"/>
      <w:bookmarkStart w:id="127" w:name="_Ref218433165"/>
      <w:r>
        <w:t xml:space="preserve">Figure </w:t>
      </w:r>
      <w:fldSimple w:instr=" SEQ Figure \* ARABIC ">
        <w:r>
          <w:rPr>
            <w:noProof/>
          </w:rPr>
          <w:t>30</w:t>
        </w:r>
        <w:bookmarkEnd w:id="126"/>
      </w:fldSimple>
      <w:bookmarkEnd w:id="127"/>
    </w:p>
    <w:p w14:paraId="44A46385" w14:textId="77777777" w:rsidR="009E01B5" w:rsidRDefault="00000000" w:rsidP="009E01B5">
      <w:pPr>
        <w:keepNext/>
      </w:pPr>
      <w:r>
        <w:rPr>
          <w:noProof/>
        </w:rPr>
        <w:drawing>
          <wp:inline distT="0" distB="0" distL="0" distR="0" wp14:anchorId="65AD50A1" wp14:editId="44FB0F46">
            <wp:extent cx="4108770" cy="2313789"/>
            <wp:effectExtent l="0" t="0" r="0" b="0"/>
            <wp:docPr id="2027574412" name="image15.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5.png" descr="A computer screen shot of a computer program&#10;&#10;Description automatically generated"/>
                    <pic:cNvPicPr preferRelativeResize="0"/>
                  </pic:nvPicPr>
                  <pic:blipFill>
                    <a:blip r:embed="rId44"/>
                    <a:srcRect l="23912" t="10478" b="13346"/>
                    <a:stretch>
                      <a:fillRect/>
                    </a:stretch>
                  </pic:blipFill>
                  <pic:spPr>
                    <a:xfrm>
                      <a:off x="0" y="0"/>
                      <a:ext cx="4108770" cy="2313789"/>
                    </a:xfrm>
                    <a:prstGeom prst="rect">
                      <a:avLst/>
                    </a:prstGeom>
                    <a:ln/>
                  </pic:spPr>
                </pic:pic>
              </a:graphicData>
            </a:graphic>
          </wp:inline>
        </w:drawing>
      </w:r>
    </w:p>
    <w:p w14:paraId="000001B3" w14:textId="28C4DEC2" w:rsidR="00244E22" w:rsidRDefault="009E01B5" w:rsidP="009E01B5">
      <w:pPr>
        <w:pStyle w:val="Caption"/>
        <w:rPr>
          <w:b w:val="0"/>
          <w:bCs w:val="0"/>
          <w:color w:val="000000"/>
          <w:szCs w:val="22"/>
        </w:rPr>
      </w:pPr>
      <w:bookmarkStart w:id="128" w:name="_Toc218441673"/>
      <w:bookmarkStart w:id="129" w:name="_Ref218433187"/>
      <w:r>
        <w:t xml:space="preserve">Figure </w:t>
      </w:r>
      <w:fldSimple w:instr=" SEQ Figure \* ARABIC ">
        <w:r>
          <w:rPr>
            <w:noProof/>
          </w:rPr>
          <w:t>31</w:t>
        </w:r>
        <w:bookmarkEnd w:id="128"/>
      </w:fldSimple>
      <w:bookmarkEnd w:id="129"/>
    </w:p>
    <w:p w14:paraId="5F61D012" w14:textId="77777777" w:rsidR="009E01B5" w:rsidRDefault="00000000" w:rsidP="009E01B5">
      <w:pPr>
        <w:keepNext/>
      </w:pPr>
      <w:r>
        <w:rPr>
          <w:noProof/>
        </w:rPr>
        <w:drawing>
          <wp:inline distT="0" distB="0" distL="0" distR="0" wp14:anchorId="6E85C1A6" wp14:editId="1C62F99D">
            <wp:extent cx="4117721" cy="2322790"/>
            <wp:effectExtent l="0" t="0" r="0" b="0"/>
            <wp:docPr id="2027574413" name="image8.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computer screen shot of a computer&#10;&#10;Description automatically generated"/>
                    <pic:cNvPicPr preferRelativeResize="0"/>
                  </pic:nvPicPr>
                  <pic:blipFill>
                    <a:blip r:embed="rId45"/>
                    <a:srcRect l="23747" t="10330" b="13197"/>
                    <a:stretch>
                      <a:fillRect/>
                    </a:stretch>
                  </pic:blipFill>
                  <pic:spPr>
                    <a:xfrm>
                      <a:off x="0" y="0"/>
                      <a:ext cx="4117721" cy="2322790"/>
                    </a:xfrm>
                    <a:prstGeom prst="rect">
                      <a:avLst/>
                    </a:prstGeom>
                    <a:ln/>
                  </pic:spPr>
                </pic:pic>
              </a:graphicData>
            </a:graphic>
          </wp:inline>
        </w:drawing>
      </w:r>
    </w:p>
    <w:p w14:paraId="000001B4" w14:textId="3B4793D9" w:rsidR="00244E22" w:rsidRDefault="009E01B5" w:rsidP="009E01B5">
      <w:pPr>
        <w:pStyle w:val="Caption"/>
      </w:pPr>
      <w:bookmarkStart w:id="130" w:name="_Toc218441674"/>
      <w:bookmarkStart w:id="131" w:name="_Ref218433189"/>
      <w:r>
        <w:t xml:space="preserve">Figure </w:t>
      </w:r>
      <w:fldSimple w:instr=" SEQ Figure \* ARABIC ">
        <w:r>
          <w:rPr>
            <w:noProof/>
          </w:rPr>
          <w:t>32</w:t>
        </w:r>
        <w:bookmarkEnd w:id="130"/>
      </w:fldSimple>
      <w:bookmarkEnd w:id="131"/>
    </w:p>
    <w:p w14:paraId="000001B5" w14:textId="3C69A856" w:rsidR="00244E22" w:rsidRDefault="00244E22">
      <w:pPr>
        <w:pBdr>
          <w:top w:val="nil"/>
          <w:left w:val="nil"/>
          <w:bottom w:val="nil"/>
          <w:right w:val="nil"/>
          <w:between w:val="nil"/>
        </w:pBdr>
        <w:spacing w:after="120"/>
        <w:rPr>
          <w:b/>
          <w:bCs/>
          <w:color w:val="000000"/>
          <w:sz w:val="22"/>
          <w:szCs w:val="22"/>
        </w:rPr>
      </w:pPr>
    </w:p>
    <w:p w14:paraId="225B33AB" w14:textId="77777777" w:rsidR="009E01B5" w:rsidRDefault="00000000" w:rsidP="009E01B5">
      <w:pPr>
        <w:keepNext/>
      </w:pPr>
      <w:r>
        <w:rPr>
          <w:noProof/>
        </w:rPr>
        <w:drawing>
          <wp:inline distT="0" distB="0" distL="0" distR="0" wp14:anchorId="1C0EBCB3" wp14:editId="7C69EF7F">
            <wp:extent cx="4117737" cy="2331768"/>
            <wp:effectExtent l="0" t="0" r="0" b="0"/>
            <wp:docPr id="2027574414" name="image13.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computer screen shot of a computer program&#10;&#10;Description automatically generated"/>
                    <pic:cNvPicPr preferRelativeResize="0"/>
                  </pic:nvPicPr>
                  <pic:blipFill>
                    <a:blip r:embed="rId46"/>
                    <a:srcRect l="23745" t="10478" b="12754"/>
                    <a:stretch>
                      <a:fillRect/>
                    </a:stretch>
                  </pic:blipFill>
                  <pic:spPr>
                    <a:xfrm>
                      <a:off x="0" y="0"/>
                      <a:ext cx="4117737" cy="2331768"/>
                    </a:xfrm>
                    <a:prstGeom prst="rect">
                      <a:avLst/>
                    </a:prstGeom>
                    <a:ln/>
                  </pic:spPr>
                </pic:pic>
              </a:graphicData>
            </a:graphic>
          </wp:inline>
        </w:drawing>
      </w:r>
    </w:p>
    <w:p w14:paraId="000001B6" w14:textId="54A2067C" w:rsidR="00244E22" w:rsidRDefault="009E01B5" w:rsidP="009E01B5">
      <w:pPr>
        <w:pStyle w:val="Caption"/>
      </w:pPr>
      <w:bookmarkStart w:id="132" w:name="_Toc218441675"/>
      <w:bookmarkStart w:id="133" w:name="_Ref218433209"/>
      <w:r>
        <w:t xml:space="preserve">Figure </w:t>
      </w:r>
      <w:fldSimple w:instr=" SEQ Figure \* ARABIC ">
        <w:r>
          <w:rPr>
            <w:noProof/>
          </w:rPr>
          <w:t>33</w:t>
        </w:r>
        <w:bookmarkEnd w:id="132"/>
      </w:fldSimple>
      <w:bookmarkEnd w:id="133"/>
    </w:p>
    <w:p w14:paraId="538DEE89" w14:textId="77777777" w:rsidR="009E01B5" w:rsidRDefault="00000000" w:rsidP="009E01B5">
      <w:pPr>
        <w:keepNext/>
      </w:pPr>
      <w:r>
        <w:rPr>
          <w:noProof/>
        </w:rPr>
        <w:drawing>
          <wp:inline distT="0" distB="0" distL="0" distR="0" wp14:anchorId="0715DE7D" wp14:editId="6D0524EB">
            <wp:extent cx="4104270" cy="2318244"/>
            <wp:effectExtent l="0" t="0" r="0" b="0"/>
            <wp:docPr id="2027574415" name="image14.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4.png" descr="A computer screen shot of a computer program&#10;&#10;Description automatically generated"/>
                    <pic:cNvPicPr preferRelativeResize="0"/>
                  </pic:nvPicPr>
                  <pic:blipFill>
                    <a:blip r:embed="rId47"/>
                    <a:srcRect l="23995" t="10330" b="13347"/>
                    <a:stretch>
                      <a:fillRect/>
                    </a:stretch>
                  </pic:blipFill>
                  <pic:spPr>
                    <a:xfrm>
                      <a:off x="0" y="0"/>
                      <a:ext cx="4104270" cy="2318244"/>
                    </a:xfrm>
                    <a:prstGeom prst="rect">
                      <a:avLst/>
                    </a:prstGeom>
                    <a:ln/>
                  </pic:spPr>
                </pic:pic>
              </a:graphicData>
            </a:graphic>
          </wp:inline>
        </w:drawing>
      </w:r>
    </w:p>
    <w:p w14:paraId="000001B8" w14:textId="32FAA747" w:rsidR="00244E22" w:rsidRDefault="009E01B5" w:rsidP="009E01B5">
      <w:pPr>
        <w:pStyle w:val="Caption"/>
      </w:pPr>
      <w:bookmarkStart w:id="134" w:name="_Toc218441676"/>
      <w:bookmarkStart w:id="135" w:name="_Ref218433229"/>
      <w:r>
        <w:t xml:space="preserve">Figure </w:t>
      </w:r>
      <w:fldSimple w:instr=" SEQ Figure \* ARABIC ">
        <w:r>
          <w:rPr>
            <w:noProof/>
          </w:rPr>
          <w:t>34</w:t>
        </w:r>
        <w:bookmarkEnd w:id="134"/>
      </w:fldSimple>
      <w:bookmarkEnd w:id="135"/>
    </w:p>
    <w:p w14:paraId="000001B9" w14:textId="1CA2AE6A" w:rsidR="00244E22" w:rsidRDefault="00244E22">
      <w:pPr>
        <w:pBdr>
          <w:top w:val="nil"/>
          <w:left w:val="nil"/>
          <w:bottom w:val="nil"/>
          <w:right w:val="nil"/>
          <w:between w:val="nil"/>
        </w:pBdr>
        <w:spacing w:after="120"/>
        <w:rPr>
          <w:b/>
          <w:bCs/>
          <w:color w:val="000000"/>
          <w:sz w:val="22"/>
          <w:szCs w:val="22"/>
        </w:rPr>
      </w:pPr>
    </w:p>
    <w:p w14:paraId="5D5467FB" w14:textId="77777777" w:rsidR="009E01B5" w:rsidRDefault="00000000" w:rsidP="009E01B5">
      <w:pPr>
        <w:keepNext/>
      </w:pPr>
      <w:r>
        <w:rPr>
          <w:noProof/>
        </w:rPr>
        <w:lastRenderedPageBreak/>
        <w:drawing>
          <wp:inline distT="0" distB="0" distL="0" distR="0" wp14:anchorId="79663E75" wp14:editId="62770EB4">
            <wp:extent cx="4117936" cy="2345034"/>
            <wp:effectExtent l="0" t="0" r="0" b="0"/>
            <wp:docPr id="2027574416" name="image16.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6.png" descr="A computer screen shot of a computer program&#10;&#10;Description automatically generated"/>
                    <pic:cNvPicPr preferRelativeResize="0"/>
                  </pic:nvPicPr>
                  <pic:blipFill>
                    <a:blip r:embed="rId48"/>
                    <a:srcRect l="23742" t="9889" b="12907"/>
                    <a:stretch>
                      <a:fillRect/>
                    </a:stretch>
                  </pic:blipFill>
                  <pic:spPr>
                    <a:xfrm>
                      <a:off x="0" y="0"/>
                      <a:ext cx="4117936" cy="2345034"/>
                    </a:xfrm>
                    <a:prstGeom prst="rect">
                      <a:avLst/>
                    </a:prstGeom>
                    <a:ln/>
                  </pic:spPr>
                </pic:pic>
              </a:graphicData>
            </a:graphic>
          </wp:inline>
        </w:drawing>
      </w:r>
    </w:p>
    <w:p w14:paraId="000001BA" w14:textId="492CE7CC" w:rsidR="00244E22" w:rsidRDefault="009E01B5" w:rsidP="009E01B5">
      <w:pPr>
        <w:pStyle w:val="Caption"/>
      </w:pPr>
      <w:bookmarkStart w:id="136" w:name="_Toc218441677"/>
      <w:r>
        <w:t xml:space="preserve">Figure </w:t>
      </w:r>
      <w:fldSimple w:instr=" SEQ Figure \* ARABIC ">
        <w:r>
          <w:rPr>
            <w:noProof/>
          </w:rPr>
          <w:t>35</w:t>
        </w:r>
        <w:bookmarkEnd w:id="136"/>
      </w:fldSimple>
    </w:p>
    <w:p w14:paraId="000001BB" w14:textId="4BD84B5F" w:rsidR="00244E22" w:rsidRDefault="00244E22">
      <w:pPr>
        <w:pBdr>
          <w:top w:val="nil"/>
          <w:left w:val="nil"/>
          <w:bottom w:val="nil"/>
          <w:right w:val="nil"/>
          <w:between w:val="nil"/>
        </w:pBdr>
        <w:spacing w:after="120"/>
        <w:rPr>
          <w:b/>
          <w:bCs/>
          <w:color w:val="000000"/>
          <w:sz w:val="22"/>
          <w:szCs w:val="22"/>
        </w:rPr>
      </w:pPr>
    </w:p>
    <w:p w14:paraId="12923840" w14:textId="77777777" w:rsidR="009E01B5" w:rsidRDefault="00000000" w:rsidP="009E01B5">
      <w:pPr>
        <w:keepNext/>
      </w:pPr>
      <w:r>
        <w:rPr>
          <w:noProof/>
        </w:rPr>
        <w:drawing>
          <wp:inline distT="0" distB="0" distL="0" distR="0" wp14:anchorId="0C7C0781" wp14:editId="0D3899DC">
            <wp:extent cx="4117737" cy="2309347"/>
            <wp:effectExtent l="0" t="0" r="0" b="0"/>
            <wp:docPr id="2027574417" name="image19.png" descr="A computer screen shot of a green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9.png" descr="A computer screen shot of a green object&#10;&#10;Description automatically generated"/>
                    <pic:cNvPicPr preferRelativeResize="0"/>
                  </pic:nvPicPr>
                  <pic:blipFill>
                    <a:blip r:embed="rId49"/>
                    <a:srcRect l="23745" t="10478" b="13492"/>
                    <a:stretch>
                      <a:fillRect/>
                    </a:stretch>
                  </pic:blipFill>
                  <pic:spPr>
                    <a:xfrm>
                      <a:off x="0" y="0"/>
                      <a:ext cx="4117737" cy="2309347"/>
                    </a:xfrm>
                    <a:prstGeom prst="rect">
                      <a:avLst/>
                    </a:prstGeom>
                    <a:ln/>
                  </pic:spPr>
                </pic:pic>
              </a:graphicData>
            </a:graphic>
          </wp:inline>
        </w:drawing>
      </w:r>
    </w:p>
    <w:p w14:paraId="000001BC" w14:textId="52523E3C" w:rsidR="00244E22" w:rsidRDefault="009E01B5" w:rsidP="009E01B5">
      <w:pPr>
        <w:pStyle w:val="Caption"/>
      </w:pPr>
      <w:bookmarkStart w:id="137" w:name="_Toc218441678"/>
      <w:bookmarkStart w:id="138" w:name="_Ref218433220"/>
      <w:r>
        <w:t xml:space="preserve">Figure </w:t>
      </w:r>
      <w:fldSimple w:instr=" SEQ Figure \* ARABIC ">
        <w:r>
          <w:rPr>
            <w:noProof/>
          </w:rPr>
          <w:t>36</w:t>
        </w:r>
        <w:bookmarkEnd w:id="137"/>
      </w:fldSimple>
      <w:bookmarkEnd w:id="138"/>
    </w:p>
    <w:p w14:paraId="000001BD" w14:textId="282145F2" w:rsidR="00244E22" w:rsidRDefault="00244E22">
      <w:pPr>
        <w:pBdr>
          <w:top w:val="nil"/>
          <w:left w:val="nil"/>
          <w:bottom w:val="nil"/>
          <w:right w:val="nil"/>
          <w:between w:val="nil"/>
        </w:pBdr>
        <w:spacing w:after="120"/>
        <w:rPr>
          <w:b/>
          <w:bCs/>
          <w:color w:val="000000"/>
          <w:sz w:val="22"/>
          <w:szCs w:val="22"/>
        </w:rPr>
      </w:pPr>
    </w:p>
    <w:p w14:paraId="75A64237" w14:textId="77777777" w:rsidR="009E01B5" w:rsidRDefault="00000000" w:rsidP="009E01B5">
      <w:pPr>
        <w:keepNext/>
      </w:pPr>
      <w:r>
        <w:rPr>
          <w:noProof/>
        </w:rPr>
        <w:lastRenderedPageBreak/>
        <w:drawing>
          <wp:inline distT="0" distB="0" distL="0" distR="0" wp14:anchorId="4F735706" wp14:editId="16DE73AC">
            <wp:extent cx="4099803" cy="2286844"/>
            <wp:effectExtent l="0" t="0" r="0" b="0"/>
            <wp:docPr id="2027574398" name="image3.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computer screen shot of a blue object&#10;&#10;Description automatically generated"/>
                    <pic:cNvPicPr preferRelativeResize="0"/>
                  </pic:nvPicPr>
                  <pic:blipFill>
                    <a:blip r:embed="rId50"/>
                    <a:srcRect l="24078" t="10478" b="14232"/>
                    <a:stretch>
                      <a:fillRect/>
                    </a:stretch>
                  </pic:blipFill>
                  <pic:spPr>
                    <a:xfrm>
                      <a:off x="0" y="0"/>
                      <a:ext cx="4099803" cy="2286844"/>
                    </a:xfrm>
                    <a:prstGeom prst="rect">
                      <a:avLst/>
                    </a:prstGeom>
                    <a:ln/>
                  </pic:spPr>
                </pic:pic>
              </a:graphicData>
            </a:graphic>
          </wp:inline>
        </w:drawing>
      </w:r>
    </w:p>
    <w:p w14:paraId="000001BF" w14:textId="5C02476A" w:rsidR="00244E22" w:rsidRPr="009E01B5" w:rsidRDefault="009E01B5" w:rsidP="009E01B5">
      <w:pPr>
        <w:pStyle w:val="Caption"/>
      </w:pPr>
      <w:bookmarkStart w:id="139" w:name="_Toc218441679"/>
      <w:bookmarkStart w:id="140" w:name="_Ref218433247"/>
      <w:r>
        <w:t xml:space="preserve">Figure </w:t>
      </w:r>
      <w:fldSimple w:instr=" SEQ Figure \* ARABIC ">
        <w:r>
          <w:rPr>
            <w:noProof/>
          </w:rPr>
          <w:t>37</w:t>
        </w:r>
        <w:bookmarkEnd w:id="139"/>
      </w:fldSimple>
      <w:bookmarkEnd w:id="140"/>
    </w:p>
    <w:p w14:paraId="512F6DBB" w14:textId="77777777" w:rsidR="009E01B5" w:rsidRDefault="00000000" w:rsidP="009E01B5">
      <w:pPr>
        <w:keepNext/>
      </w:pPr>
      <w:r>
        <w:rPr>
          <w:noProof/>
        </w:rPr>
        <w:drawing>
          <wp:inline distT="0" distB="0" distL="0" distR="0" wp14:anchorId="6F0855F0" wp14:editId="2DD5CAD4">
            <wp:extent cx="4108487" cy="2326795"/>
            <wp:effectExtent l="0" t="0" r="0" b="0"/>
            <wp:docPr id="2027574399" name="image5.png"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screen shot of a computer&#10;&#10;Description automatically generated"/>
                    <pic:cNvPicPr preferRelativeResize="0"/>
                  </pic:nvPicPr>
                  <pic:blipFill>
                    <a:blip r:embed="rId51"/>
                    <a:srcRect l="23908" t="10036" b="13351"/>
                    <a:stretch>
                      <a:fillRect/>
                    </a:stretch>
                  </pic:blipFill>
                  <pic:spPr>
                    <a:xfrm>
                      <a:off x="0" y="0"/>
                      <a:ext cx="4108487" cy="2326795"/>
                    </a:xfrm>
                    <a:prstGeom prst="rect">
                      <a:avLst/>
                    </a:prstGeom>
                    <a:ln/>
                  </pic:spPr>
                </pic:pic>
              </a:graphicData>
            </a:graphic>
          </wp:inline>
        </w:drawing>
      </w:r>
    </w:p>
    <w:p w14:paraId="000001C1" w14:textId="325C88C8" w:rsidR="00244E22" w:rsidRDefault="009E01B5" w:rsidP="009E01B5">
      <w:pPr>
        <w:pStyle w:val="Caption"/>
        <w:rPr>
          <w:b w:val="0"/>
          <w:bCs w:val="0"/>
          <w:color w:val="000000"/>
          <w:szCs w:val="22"/>
        </w:rPr>
      </w:pPr>
      <w:bookmarkStart w:id="141" w:name="_Toc218441680"/>
      <w:bookmarkStart w:id="142" w:name="_Ref218433137"/>
      <w:r>
        <w:t xml:space="preserve">Figure </w:t>
      </w:r>
      <w:fldSimple w:instr=" SEQ Figure \* ARABIC ">
        <w:r>
          <w:rPr>
            <w:noProof/>
          </w:rPr>
          <w:t>38</w:t>
        </w:r>
        <w:bookmarkEnd w:id="141"/>
      </w:fldSimple>
      <w:bookmarkEnd w:id="142"/>
    </w:p>
    <w:p w14:paraId="000001C2" w14:textId="611D52EC" w:rsidR="00244E22" w:rsidRDefault="00D74B0A">
      <w:r>
        <w:fldChar w:fldCharType="begin"/>
      </w:r>
      <w:r>
        <w:instrText xml:space="preserve"> REF _Ref218433133 \h </w:instrText>
      </w:r>
      <w:r>
        <w:fldChar w:fldCharType="separate"/>
      </w:r>
      <w:r>
        <w:t xml:space="preserve">Figure </w:t>
      </w:r>
      <w:r>
        <w:rPr>
          <w:noProof/>
        </w:rPr>
        <w:t>29</w:t>
      </w:r>
      <w:r>
        <w:fldChar w:fldCharType="end"/>
      </w:r>
      <w:r>
        <w:t xml:space="preserve"> and </w:t>
      </w:r>
      <w:r>
        <w:fldChar w:fldCharType="begin"/>
      </w:r>
      <w:r>
        <w:instrText xml:space="preserve"> REF _Ref218433165 \h </w:instrText>
      </w:r>
      <w:r>
        <w:fldChar w:fldCharType="separate"/>
      </w:r>
      <w:r>
        <w:t xml:space="preserve">Figure </w:t>
      </w:r>
      <w:r>
        <w:rPr>
          <w:noProof/>
        </w:rPr>
        <w:t>30</w:t>
      </w:r>
      <w:r>
        <w:fldChar w:fldCharType="end"/>
      </w:r>
      <w:r>
        <w:t xml:space="preserve"> show the initial detonation wave moving through the HE, it can be seen it reaches a peak pressure of 3.6e+9</w:t>
      </w:r>
      <w:r w:rsidR="0063422E">
        <w:t>P</w:t>
      </w:r>
      <w:r>
        <w:t>a.</w:t>
      </w:r>
    </w:p>
    <w:p w14:paraId="000001C3" w14:textId="3BE47EC8" w:rsidR="00244E22" w:rsidRDefault="00D74B0A">
      <w:r>
        <w:fldChar w:fldCharType="begin"/>
      </w:r>
      <w:r>
        <w:instrText xml:space="preserve"> REF _Ref218433187 \h </w:instrText>
      </w:r>
      <w:r>
        <w:fldChar w:fldCharType="separate"/>
      </w:r>
      <w:r>
        <w:t xml:space="preserve">Figure </w:t>
      </w:r>
      <w:r>
        <w:rPr>
          <w:noProof/>
        </w:rPr>
        <w:t>31</w:t>
      </w:r>
      <w:r>
        <w:fldChar w:fldCharType="end"/>
      </w:r>
      <w:r>
        <w:fldChar w:fldCharType="begin"/>
      </w:r>
      <w:r>
        <w:instrText xml:space="preserve"> REF _Ref218433189 \h </w:instrText>
      </w:r>
      <w:r>
        <w:fldChar w:fldCharType="separate"/>
      </w:r>
      <w:r>
        <w:t xml:space="preserve"> and </w:t>
      </w:r>
      <w:r>
        <w:rPr>
          <w:noProof/>
        </w:rPr>
        <w:t>32</w:t>
      </w:r>
      <w:r>
        <w:fldChar w:fldCharType="end"/>
      </w:r>
      <w:r>
        <w:t xml:space="preserve"> show that the detonation wave reaches the liner with a pressure of 1.23+10</w:t>
      </w:r>
      <w:r w:rsidR="0063422E">
        <w:t>P</w:t>
      </w:r>
      <w:r>
        <w:t>a and imparts a force of 1.3e+10</w:t>
      </w:r>
      <w:r w:rsidR="0063422E">
        <w:t>P</w:t>
      </w:r>
      <w:r>
        <w:t>a onto the liner as the energy trans</w:t>
      </w:r>
      <w:r w:rsidR="005A6F00">
        <w:t xml:space="preserve">fers from the explosive to the </w:t>
      </w:r>
      <w:r>
        <w:t>copper liner</w:t>
      </w:r>
      <w:r w:rsidR="005A6F00">
        <w:t xml:space="preserve">, as a result of the detonation wave transforming into a blast wave. </w:t>
      </w:r>
    </w:p>
    <w:p w14:paraId="000001C4" w14:textId="394D53DE" w:rsidR="00244E22" w:rsidRDefault="00D74B0A">
      <w:r>
        <w:fldChar w:fldCharType="begin"/>
      </w:r>
      <w:r>
        <w:instrText xml:space="preserve"> REF _Ref218433209 \h </w:instrText>
      </w:r>
      <w:r>
        <w:fldChar w:fldCharType="separate"/>
      </w:r>
      <w:r>
        <w:t xml:space="preserve">Figure </w:t>
      </w:r>
      <w:r>
        <w:rPr>
          <w:noProof/>
        </w:rPr>
        <w:t>33</w:t>
      </w:r>
      <w:r>
        <w:fldChar w:fldCharType="end"/>
      </w:r>
      <w:r>
        <w:t xml:space="preserve"> demonstrates that the cone of the liner experiences both positive and negative pressure. </w:t>
      </w:r>
    </w:p>
    <w:p w14:paraId="000001C5" w14:textId="5CCD3D38" w:rsidR="00244E22" w:rsidRDefault="00D74B0A">
      <w:r>
        <w:lastRenderedPageBreak/>
        <w:fldChar w:fldCharType="begin"/>
      </w:r>
      <w:r>
        <w:instrText xml:space="preserve"> REF _Ref218433229 \h </w:instrText>
      </w:r>
      <w:r>
        <w:fldChar w:fldCharType="separate"/>
      </w:r>
      <w:r>
        <w:t xml:space="preserve">Figure </w:t>
      </w:r>
      <w:r>
        <w:rPr>
          <w:noProof/>
        </w:rPr>
        <w:t>34</w:t>
      </w:r>
      <w:r>
        <w:fldChar w:fldCharType="end"/>
      </w:r>
      <w:r>
        <w:t xml:space="preserve"> – </w:t>
      </w:r>
      <w:r>
        <w:fldChar w:fldCharType="begin"/>
      </w:r>
      <w:r>
        <w:instrText xml:space="preserve"> REF _Ref218433220 \h </w:instrText>
      </w:r>
      <w:r>
        <w:fldChar w:fldCharType="separate"/>
      </w:r>
      <w:r>
        <w:t xml:space="preserve">Figure </w:t>
      </w:r>
      <w:r>
        <w:rPr>
          <w:noProof/>
        </w:rPr>
        <w:t>36</w:t>
      </w:r>
      <w:r>
        <w:fldChar w:fldCharType="end"/>
      </w:r>
      <w:r>
        <w:t xml:space="preserve"> shows that the liner does not form a consistent jet and instead each element is individually distorted outwards. This may be caused by the ‘weld’</w:t>
      </w:r>
      <w:r w:rsidR="00C87485">
        <w:t xml:space="preserve"> (</w:t>
      </w:r>
      <w:r w:rsidR="00C87485">
        <w:fldChar w:fldCharType="begin"/>
      </w:r>
      <w:r w:rsidR="00C87485">
        <w:instrText xml:space="preserve"> REF _Ref218506283 \h </w:instrText>
      </w:r>
      <w:r w:rsidR="00C87485">
        <w:fldChar w:fldCharType="separate"/>
      </w:r>
      <w:r w:rsidR="00C87485">
        <w:t>Appendix A</w:t>
      </w:r>
      <w:r w:rsidR="00C87485">
        <w:fldChar w:fldCharType="end"/>
      </w:r>
      <w:r w:rsidR="00C87485">
        <w:t>)</w:t>
      </w:r>
      <w:r>
        <w:t xml:space="preserve"> but shows that the liner does not form a stable unified jet.  </w:t>
      </w:r>
    </w:p>
    <w:p w14:paraId="000001C6" w14:textId="4A3585C9" w:rsidR="00244E22" w:rsidRDefault="00000000">
      <w:r>
        <w:t xml:space="preserve">It is only in </w:t>
      </w:r>
      <w:r w:rsidR="00D74B0A">
        <w:fldChar w:fldCharType="begin"/>
      </w:r>
      <w:r w:rsidR="00D74B0A">
        <w:instrText xml:space="preserve"> REF _Ref218433247 \h </w:instrText>
      </w:r>
      <w:r w:rsidR="00D74B0A">
        <w:fldChar w:fldCharType="separate"/>
      </w:r>
      <w:r w:rsidR="00D74B0A">
        <w:t xml:space="preserve">Figure </w:t>
      </w:r>
      <w:r w:rsidR="00D74B0A">
        <w:rPr>
          <w:noProof/>
        </w:rPr>
        <w:t>37</w:t>
      </w:r>
      <w:r w:rsidR="00D74B0A">
        <w:fldChar w:fldCharType="end"/>
      </w:r>
      <w:r w:rsidR="00D74B0A">
        <w:t xml:space="preserve"> </w:t>
      </w:r>
      <w:r>
        <w:t xml:space="preserve">that an outline of the jet shape is created. This is at a time of 4.5e-05s and shows that the jet does not form instantly. </w:t>
      </w:r>
      <w:r w:rsidR="00D74B0A">
        <w:fldChar w:fldCharType="begin"/>
      </w:r>
      <w:r w:rsidR="00D74B0A">
        <w:instrText xml:space="preserve"> REF _Ref218433247 \h </w:instrText>
      </w:r>
      <w:r w:rsidR="00D74B0A">
        <w:fldChar w:fldCharType="separate"/>
      </w:r>
      <w:r w:rsidR="00D74B0A">
        <w:t xml:space="preserve">Figure </w:t>
      </w:r>
      <w:r w:rsidR="00D74B0A">
        <w:rPr>
          <w:noProof/>
        </w:rPr>
        <w:t>37</w:t>
      </w:r>
      <w:r w:rsidR="00D74B0A">
        <w:fldChar w:fldCharType="end"/>
      </w:r>
      <w:r w:rsidR="00D74B0A">
        <w:t xml:space="preserve"> </w:t>
      </w:r>
      <w:r>
        <w:t>also shows that the liner is experiencing negative pressure; this is due to the uneven pressure experienced by the liner. This causes some parts to be stretched</w:t>
      </w:r>
      <w:r w:rsidR="00C87485">
        <w:t xml:space="preserve"> (tensile stress, negative pressure)</w:t>
      </w:r>
      <w:r>
        <w:t xml:space="preserve"> while some parts are compressed</w:t>
      </w:r>
      <w:r w:rsidR="00C87485">
        <w:t xml:space="preserve"> (compressive stress, positive pressure). </w:t>
      </w:r>
    </w:p>
    <w:p w14:paraId="000001C7" w14:textId="6775C9AF" w:rsidR="00244E22" w:rsidRDefault="00D74B0A">
      <w:r>
        <w:fldChar w:fldCharType="begin"/>
      </w:r>
      <w:r>
        <w:instrText xml:space="preserve"> REF _Ref218433137 \h </w:instrText>
      </w:r>
      <w:r>
        <w:fldChar w:fldCharType="separate"/>
      </w:r>
      <w:r>
        <w:t xml:space="preserve">Figure </w:t>
      </w:r>
      <w:r>
        <w:rPr>
          <w:noProof/>
        </w:rPr>
        <w:t>38</w:t>
      </w:r>
      <w:r>
        <w:fldChar w:fldCharType="end"/>
      </w:r>
      <w:r>
        <w:t xml:space="preserve"> shows a velocity time graph for the simulation. This graph shows a dramatically lower average peak velocity of around 2.5m/s. The lower speed of the jet may be because of the ‘weld’ but may also be a product of carrying out the simulation in </w:t>
      </w:r>
      <w:r w:rsidR="007930EE">
        <w:t>3D</w:t>
      </w:r>
      <w:r>
        <w:t xml:space="preserve">. The greater mass may have slowed the rate at which the liner travelled. </w:t>
      </w:r>
    </w:p>
    <w:p w14:paraId="000001C8" w14:textId="77777777" w:rsidR="00244E22" w:rsidRDefault="00000000" w:rsidP="00040E29">
      <w:pPr>
        <w:pStyle w:val="Heading3"/>
        <w:numPr>
          <w:ilvl w:val="2"/>
          <w:numId w:val="1"/>
        </w:numPr>
      </w:pPr>
      <w:bookmarkStart w:id="143" w:name="_Toc218430524"/>
      <w:bookmarkStart w:id="144" w:name="_Toc218501773"/>
      <w:r>
        <w:t>ALE</w:t>
      </w:r>
      <w:bookmarkEnd w:id="143"/>
      <w:bookmarkEnd w:id="144"/>
      <w:r>
        <w:t xml:space="preserve"> </w:t>
      </w:r>
    </w:p>
    <w:p w14:paraId="000001C9" w14:textId="52F6FCED" w:rsidR="00244E22" w:rsidRDefault="00000000">
      <w:r>
        <w:t xml:space="preserve">Several attempts were made to use the adaptive meshing approach, as described in </w:t>
      </w:r>
      <w:r w:rsidR="00C87485">
        <w:fldChar w:fldCharType="begin"/>
      </w:r>
      <w:r w:rsidR="00C87485">
        <w:instrText xml:space="preserve"> REF _Ref218506462 \h </w:instrText>
      </w:r>
      <w:r w:rsidR="00C87485">
        <w:fldChar w:fldCharType="separate"/>
      </w:r>
      <w:r w:rsidR="00C87485">
        <w:t>Appendix A</w:t>
      </w:r>
      <w:r w:rsidR="00C87485">
        <w:fldChar w:fldCharType="end"/>
      </w:r>
      <w:r w:rsidR="005B5939">
        <w:t xml:space="preserve">, </w:t>
      </w:r>
      <w:r>
        <w:t xml:space="preserve">changes were made to the simulation to enable adaptive meshing software. </w:t>
      </w:r>
      <w:r w:rsidR="00781904">
        <w:t>Unfortunately,</w:t>
      </w:r>
      <w:r>
        <w:t xml:space="preserve"> after 3 separate simulations the adaptive meshing did not work</w:t>
      </w:r>
      <w:sdt>
        <w:sdtPr>
          <w:tag w:val="goog_rdk_22"/>
          <w:id w:val="-1385159930"/>
        </w:sdtPr>
        <w:sdtContent/>
      </w:sdt>
      <w:r>
        <w:t xml:space="preserve">. </w:t>
      </w:r>
    </w:p>
    <w:p w14:paraId="000001CA" w14:textId="1393E5BC" w:rsidR="00244E22" w:rsidRDefault="00000000">
      <w:r>
        <w:t>Adap</w:t>
      </w:r>
      <w:r w:rsidR="005B5939">
        <w:t>t</w:t>
      </w:r>
      <w:r>
        <w:t xml:space="preserve">ive meshing repeatedly caused the simulation to fail, with no clear reason behind </w:t>
      </w:r>
      <w:r w:rsidR="00781904">
        <w:t>why</w:t>
      </w:r>
      <w:r>
        <w:t>. After discussing with other researchers who had similar issues it was decided that the adaptive meshing software available was not suitable for the si</w:t>
      </w:r>
      <w:r w:rsidR="005B5939">
        <w:t>tuation</w:t>
      </w:r>
      <w:r>
        <w:t xml:space="preserve"> and so could not produce the desired outcome.  </w:t>
      </w:r>
    </w:p>
    <w:p w14:paraId="000001CB" w14:textId="2A1808D5" w:rsidR="00244E22" w:rsidRDefault="00000000">
      <w:r>
        <w:t xml:space="preserve">The failing of the software demonstrates the extreme difficulty to model explosive simulations and highlights why understanding these challenges is important. </w:t>
      </w:r>
      <w:r w:rsidR="00000BAA">
        <w:t>D</w:t>
      </w:r>
      <w:r>
        <w:t xml:space="preserve">ue to the limited time available it was decided that moving on to testing SPH would be a better use of time. </w:t>
      </w:r>
    </w:p>
    <w:p w14:paraId="000001CC" w14:textId="77777777" w:rsidR="00244E22" w:rsidRDefault="00000000" w:rsidP="00040E29">
      <w:pPr>
        <w:pStyle w:val="Heading3"/>
        <w:numPr>
          <w:ilvl w:val="2"/>
          <w:numId w:val="1"/>
        </w:numPr>
      </w:pPr>
      <w:bookmarkStart w:id="145" w:name="_Toc218430525"/>
      <w:bookmarkStart w:id="146" w:name="_Toc218501774"/>
      <w:r>
        <w:lastRenderedPageBreak/>
        <w:t>SPH</w:t>
      </w:r>
      <w:bookmarkEnd w:id="145"/>
      <w:bookmarkEnd w:id="146"/>
    </w:p>
    <w:p w14:paraId="000001CD" w14:textId="31B12526" w:rsidR="00244E22" w:rsidRDefault="00000000">
      <w:r>
        <w:t xml:space="preserve">This method of modelling converts elements into particles, </w:t>
      </w:r>
      <w:r w:rsidR="00D74B0A">
        <w:fldChar w:fldCharType="begin"/>
      </w:r>
      <w:r w:rsidR="00D74B0A">
        <w:instrText xml:space="preserve"> REF _Ref218433137 \h </w:instrText>
      </w:r>
      <w:r w:rsidR="00D74B0A">
        <w:fldChar w:fldCharType="separate"/>
      </w:r>
      <w:r w:rsidR="00D74B0A">
        <w:t xml:space="preserve">Figure </w:t>
      </w:r>
      <w:r w:rsidR="00D74B0A">
        <w:rPr>
          <w:noProof/>
        </w:rPr>
        <w:t>38</w:t>
      </w:r>
      <w:r w:rsidR="00D74B0A">
        <w:fldChar w:fldCharType="end"/>
      </w:r>
      <w:r w:rsidR="00D74B0A">
        <w:fldChar w:fldCharType="begin"/>
      </w:r>
      <w:r w:rsidR="00D74B0A">
        <w:instrText xml:space="preserve"> REF _Ref218433297 \h </w:instrText>
      </w:r>
      <w:r w:rsidR="00D74B0A">
        <w:fldChar w:fldCharType="separate"/>
      </w:r>
      <w:r w:rsidR="00D74B0A">
        <w:t xml:space="preserve"> - </w:t>
      </w:r>
      <w:r w:rsidR="00D74B0A">
        <w:rPr>
          <w:noProof/>
        </w:rPr>
        <w:t>49</w:t>
      </w:r>
      <w:r w:rsidR="00D74B0A">
        <w:fldChar w:fldCharType="end"/>
      </w:r>
      <w:r w:rsidR="00D74B0A">
        <w:t xml:space="preserve"> </w:t>
      </w:r>
      <w:r>
        <w:t>show a simulation using this methodology, SPH is only set to be used at point 5.0e-06</w:t>
      </w:r>
      <w:r w:rsidR="00000BAA">
        <w:t>s</w:t>
      </w:r>
      <w:r>
        <w:t xml:space="preserve"> to reduce</w:t>
      </w:r>
      <w:r w:rsidR="00000BAA">
        <w:t xml:space="preserve"> the</w:t>
      </w:r>
      <w:r>
        <w:t xml:space="preserve"> computational power</w:t>
      </w:r>
      <w:r w:rsidR="00000BAA">
        <w:t xml:space="preserve"> required.</w:t>
      </w:r>
    </w:p>
    <w:p w14:paraId="3E064F17" w14:textId="77777777" w:rsidR="009E01B5" w:rsidRDefault="00000000" w:rsidP="009E01B5">
      <w:pPr>
        <w:keepNext/>
      </w:pPr>
      <w:r>
        <w:rPr>
          <w:noProof/>
        </w:rPr>
        <w:drawing>
          <wp:inline distT="0" distB="0" distL="0" distR="0" wp14:anchorId="7DD2FD8E" wp14:editId="225628EC">
            <wp:extent cx="4108970" cy="2327069"/>
            <wp:effectExtent l="0" t="0" r="0" b="0"/>
            <wp:docPr id="2027574400" name="image6.png" descr="A computer screen shot of a blue shi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computer screen shot of a blue shirt&#10;&#10;Description automatically generated"/>
                    <pic:cNvPicPr preferRelativeResize="0"/>
                  </pic:nvPicPr>
                  <pic:blipFill>
                    <a:blip r:embed="rId52"/>
                    <a:srcRect l="23908" t="10036" b="13351"/>
                    <a:stretch>
                      <a:fillRect/>
                    </a:stretch>
                  </pic:blipFill>
                  <pic:spPr>
                    <a:xfrm>
                      <a:off x="0" y="0"/>
                      <a:ext cx="4108970" cy="2327069"/>
                    </a:xfrm>
                    <a:prstGeom prst="rect">
                      <a:avLst/>
                    </a:prstGeom>
                    <a:ln/>
                  </pic:spPr>
                </pic:pic>
              </a:graphicData>
            </a:graphic>
          </wp:inline>
        </w:drawing>
      </w:r>
    </w:p>
    <w:p w14:paraId="000001CF" w14:textId="410DD267" w:rsidR="00244E22" w:rsidRDefault="009E01B5" w:rsidP="009E01B5">
      <w:pPr>
        <w:pStyle w:val="Caption"/>
        <w:rPr>
          <w:b w:val="0"/>
          <w:bCs w:val="0"/>
          <w:color w:val="000000"/>
          <w:szCs w:val="22"/>
        </w:rPr>
      </w:pPr>
      <w:bookmarkStart w:id="147" w:name="_Toc218441681"/>
      <w:bookmarkStart w:id="148" w:name="_Ref218433340"/>
      <w:r>
        <w:t xml:space="preserve">Figure </w:t>
      </w:r>
      <w:fldSimple w:instr=" SEQ Figure \* ARABIC ">
        <w:r>
          <w:rPr>
            <w:noProof/>
          </w:rPr>
          <w:t>39</w:t>
        </w:r>
        <w:bookmarkEnd w:id="147"/>
      </w:fldSimple>
      <w:bookmarkEnd w:id="148"/>
    </w:p>
    <w:p w14:paraId="797AF2DC" w14:textId="77777777" w:rsidR="009E01B5" w:rsidRDefault="00000000" w:rsidP="009E01B5">
      <w:pPr>
        <w:keepNext/>
      </w:pPr>
      <w:r>
        <w:rPr>
          <w:noProof/>
        </w:rPr>
        <w:drawing>
          <wp:inline distT="0" distB="0" distL="0" distR="0" wp14:anchorId="5E6CB4C8" wp14:editId="0B604EB3">
            <wp:extent cx="4108970" cy="2340551"/>
            <wp:effectExtent l="0" t="0" r="0" b="0"/>
            <wp:docPr id="2027574401" name="image12.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2.png" descr="A computer screen shot of a computer program&#10;&#10;Description automatically generated"/>
                    <pic:cNvPicPr preferRelativeResize="0"/>
                  </pic:nvPicPr>
                  <pic:blipFill>
                    <a:blip r:embed="rId53"/>
                    <a:srcRect l="23908" t="9887" b="13055"/>
                    <a:stretch>
                      <a:fillRect/>
                    </a:stretch>
                  </pic:blipFill>
                  <pic:spPr>
                    <a:xfrm>
                      <a:off x="0" y="0"/>
                      <a:ext cx="4108970" cy="2340551"/>
                    </a:xfrm>
                    <a:prstGeom prst="rect">
                      <a:avLst/>
                    </a:prstGeom>
                    <a:ln/>
                  </pic:spPr>
                </pic:pic>
              </a:graphicData>
            </a:graphic>
          </wp:inline>
        </w:drawing>
      </w:r>
    </w:p>
    <w:p w14:paraId="000001D1" w14:textId="332340FA" w:rsidR="00244E22" w:rsidRDefault="009E01B5" w:rsidP="009E01B5">
      <w:pPr>
        <w:pStyle w:val="Caption"/>
        <w:rPr>
          <w:b w:val="0"/>
          <w:bCs w:val="0"/>
          <w:color w:val="000000"/>
          <w:szCs w:val="22"/>
        </w:rPr>
      </w:pPr>
      <w:bookmarkStart w:id="149" w:name="_Toc218441682"/>
      <w:bookmarkStart w:id="150" w:name="_Ref218433353"/>
      <w:r>
        <w:t xml:space="preserve">Figure </w:t>
      </w:r>
      <w:fldSimple w:instr=" SEQ Figure \* ARABIC ">
        <w:r>
          <w:rPr>
            <w:noProof/>
          </w:rPr>
          <w:t>40</w:t>
        </w:r>
        <w:bookmarkEnd w:id="149"/>
      </w:fldSimple>
      <w:bookmarkEnd w:id="150"/>
    </w:p>
    <w:p w14:paraId="070B86E8" w14:textId="77777777" w:rsidR="009E01B5" w:rsidRDefault="00000000" w:rsidP="009E01B5">
      <w:pPr>
        <w:keepNext/>
      </w:pPr>
      <w:r>
        <w:rPr>
          <w:noProof/>
        </w:rPr>
        <w:lastRenderedPageBreak/>
        <w:drawing>
          <wp:inline distT="0" distB="0" distL="0" distR="0" wp14:anchorId="08B7EE0A" wp14:editId="1333B447">
            <wp:extent cx="4108818" cy="2335442"/>
            <wp:effectExtent l="0" t="0" r="0" b="0"/>
            <wp:docPr id="2027574402" name="image11.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A computer screen shot of a computer program&#10;&#10;Description automatically generated"/>
                    <pic:cNvPicPr preferRelativeResize="0"/>
                  </pic:nvPicPr>
                  <pic:blipFill>
                    <a:blip r:embed="rId54"/>
                    <a:srcRect l="23912" t="10037" b="13074"/>
                    <a:stretch>
                      <a:fillRect/>
                    </a:stretch>
                  </pic:blipFill>
                  <pic:spPr>
                    <a:xfrm>
                      <a:off x="0" y="0"/>
                      <a:ext cx="4108818" cy="2335442"/>
                    </a:xfrm>
                    <a:prstGeom prst="rect">
                      <a:avLst/>
                    </a:prstGeom>
                    <a:ln/>
                  </pic:spPr>
                </pic:pic>
              </a:graphicData>
            </a:graphic>
          </wp:inline>
        </w:drawing>
      </w:r>
    </w:p>
    <w:p w14:paraId="000001D2" w14:textId="141CDFD3" w:rsidR="00244E22" w:rsidRDefault="009E01B5" w:rsidP="009E01B5">
      <w:pPr>
        <w:pStyle w:val="Caption"/>
      </w:pPr>
      <w:bookmarkStart w:id="151" w:name="_Toc218441683"/>
      <w:bookmarkStart w:id="152" w:name="_Ref218433355"/>
      <w:r>
        <w:t xml:space="preserve">Figure </w:t>
      </w:r>
      <w:fldSimple w:instr=" SEQ Figure \* ARABIC ">
        <w:r>
          <w:rPr>
            <w:noProof/>
          </w:rPr>
          <w:t>41</w:t>
        </w:r>
        <w:bookmarkEnd w:id="151"/>
      </w:fldSimple>
      <w:bookmarkEnd w:id="152"/>
    </w:p>
    <w:p w14:paraId="000001D3" w14:textId="03956E20" w:rsidR="00244E22" w:rsidRDefault="00244E22">
      <w:pPr>
        <w:pBdr>
          <w:top w:val="nil"/>
          <w:left w:val="nil"/>
          <w:bottom w:val="nil"/>
          <w:right w:val="nil"/>
          <w:between w:val="nil"/>
        </w:pBdr>
        <w:spacing w:after="120"/>
        <w:rPr>
          <w:b/>
          <w:bCs/>
          <w:color w:val="000000"/>
          <w:sz w:val="22"/>
          <w:szCs w:val="22"/>
        </w:rPr>
      </w:pPr>
    </w:p>
    <w:p w14:paraId="32A0F363" w14:textId="77777777" w:rsidR="009E01B5" w:rsidRDefault="00000000" w:rsidP="009E01B5">
      <w:pPr>
        <w:keepNext/>
      </w:pPr>
      <w:r>
        <w:rPr>
          <w:noProof/>
        </w:rPr>
        <w:drawing>
          <wp:inline distT="0" distB="0" distL="0" distR="0" wp14:anchorId="4197B593" wp14:editId="741DA190">
            <wp:extent cx="4108736" cy="2322739"/>
            <wp:effectExtent l="0" t="0" r="0" b="0"/>
            <wp:docPr id="2027574403" name="image1.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omputer screen shot of a computer&#10;&#10;Description automatically generated"/>
                    <pic:cNvPicPr preferRelativeResize="0"/>
                  </pic:nvPicPr>
                  <pic:blipFill>
                    <a:blip r:embed="rId55"/>
                    <a:srcRect l="23912" t="10183" b="13346"/>
                    <a:stretch>
                      <a:fillRect/>
                    </a:stretch>
                  </pic:blipFill>
                  <pic:spPr>
                    <a:xfrm>
                      <a:off x="0" y="0"/>
                      <a:ext cx="4108736" cy="2322739"/>
                    </a:xfrm>
                    <a:prstGeom prst="rect">
                      <a:avLst/>
                    </a:prstGeom>
                    <a:ln/>
                  </pic:spPr>
                </pic:pic>
              </a:graphicData>
            </a:graphic>
          </wp:inline>
        </w:drawing>
      </w:r>
    </w:p>
    <w:p w14:paraId="000001D4" w14:textId="0F51EAE4" w:rsidR="00244E22" w:rsidRDefault="009E01B5" w:rsidP="009E01B5">
      <w:pPr>
        <w:pStyle w:val="Caption"/>
      </w:pPr>
      <w:bookmarkStart w:id="153" w:name="_Toc218441684"/>
      <w:bookmarkStart w:id="154" w:name="_Ref218433398"/>
      <w:r>
        <w:t xml:space="preserve">Figure </w:t>
      </w:r>
      <w:fldSimple w:instr=" SEQ Figure \* ARABIC ">
        <w:r>
          <w:rPr>
            <w:noProof/>
          </w:rPr>
          <w:t>42</w:t>
        </w:r>
        <w:bookmarkEnd w:id="153"/>
      </w:fldSimple>
      <w:bookmarkEnd w:id="154"/>
    </w:p>
    <w:p w14:paraId="000001D5" w14:textId="7B826BAF" w:rsidR="00244E22" w:rsidRDefault="00244E22">
      <w:pPr>
        <w:pBdr>
          <w:top w:val="nil"/>
          <w:left w:val="nil"/>
          <w:bottom w:val="nil"/>
          <w:right w:val="nil"/>
          <w:between w:val="nil"/>
        </w:pBdr>
        <w:spacing w:after="120"/>
        <w:rPr>
          <w:b/>
          <w:bCs/>
          <w:color w:val="000000"/>
          <w:sz w:val="22"/>
          <w:szCs w:val="22"/>
        </w:rPr>
      </w:pPr>
    </w:p>
    <w:p w14:paraId="72B7BE99" w14:textId="77777777" w:rsidR="009E01B5" w:rsidRDefault="00000000" w:rsidP="009E01B5">
      <w:pPr>
        <w:keepNext/>
      </w:pPr>
      <w:r>
        <w:rPr>
          <w:noProof/>
        </w:rPr>
        <w:lastRenderedPageBreak/>
        <w:drawing>
          <wp:inline distT="0" distB="0" distL="0" distR="0" wp14:anchorId="2FCC175C" wp14:editId="43A8FC9D">
            <wp:extent cx="4104270" cy="2327211"/>
            <wp:effectExtent l="0" t="0" r="0" b="0"/>
            <wp:docPr id="2027574404" name="image9.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A computer screen shot of a computer&#10;&#10;Description automatically generated"/>
                    <pic:cNvPicPr preferRelativeResize="0"/>
                  </pic:nvPicPr>
                  <pic:blipFill>
                    <a:blip r:embed="rId56"/>
                    <a:srcRect l="23995" t="10330" b="13052"/>
                    <a:stretch>
                      <a:fillRect/>
                    </a:stretch>
                  </pic:blipFill>
                  <pic:spPr>
                    <a:xfrm>
                      <a:off x="0" y="0"/>
                      <a:ext cx="4104270" cy="2327211"/>
                    </a:xfrm>
                    <a:prstGeom prst="rect">
                      <a:avLst/>
                    </a:prstGeom>
                    <a:ln/>
                  </pic:spPr>
                </pic:pic>
              </a:graphicData>
            </a:graphic>
          </wp:inline>
        </w:drawing>
      </w:r>
    </w:p>
    <w:p w14:paraId="000001D7" w14:textId="05C9AD2C" w:rsidR="00244E22" w:rsidRDefault="009E01B5" w:rsidP="009E01B5">
      <w:pPr>
        <w:pStyle w:val="Caption"/>
        <w:rPr>
          <w:b w:val="0"/>
          <w:bCs w:val="0"/>
          <w:color w:val="000000"/>
          <w:szCs w:val="22"/>
        </w:rPr>
      </w:pPr>
      <w:bookmarkStart w:id="155" w:name="_Toc218441685"/>
      <w:bookmarkStart w:id="156" w:name="_Ref218433412"/>
      <w:r>
        <w:t xml:space="preserve">Figure </w:t>
      </w:r>
      <w:fldSimple w:instr=" SEQ Figure \* ARABIC ">
        <w:r>
          <w:rPr>
            <w:noProof/>
          </w:rPr>
          <w:t>43</w:t>
        </w:r>
        <w:bookmarkEnd w:id="155"/>
      </w:fldSimple>
      <w:bookmarkEnd w:id="156"/>
    </w:p>
    <w:p w14:paraId="5AB45B21" w14:textId="77777777" w:rsidR="009E01B5" w:rsidRDefault="00000000" w:rsidP="009E01B5">
      <w:pPr>
        <w:keepNext/>
      </w:pPr>
      <w:r>
        <w:rPr>
          <w:noProof/>
        </w:rPr>
        <w:drawing>
          <wp:inline distT="0" distB="0" distL="0" distR="0" wp14:anchorId="44EFE4DB" wp14:editId="422B8CE3">
            <wp:extent cx="4104253" cy="2327202"/>
            <wp:effectExtent l="0" t="0" r="0" b="0"/>
            <wp:docPr id="2027574405" name="image20.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0.png" descr="A computer screen shot of a computer program&#10;&#10;Description automatically generated"/>
                    <pic:cNvPicPr preferRelativeResize="0"/>
                  </pic:nvPicPr>
                  <pic:blipFill>
                    <a:blip r:embed="rId57"/>
                    <a:srcRect l="23995" t="10184" b="13198"/>
                    <a:stretch>
                      <a:fillRect/>
                    </a:stretch>
                  </pic:blipFill>
                  <pic:spPr>
                    <a:xfrm>
                      <a:off x="0" y="0"/>
                      <a:ext cx="4104253" cy="2327202"/>
                    </a:xfrm>
                    <a:prstGeom prst="rect">
                      <a:avLst/>
                    </a:prstGeom>
                    <a:ln/>
                  </pic:spPr>
                </pic:pic>
              </a:graphicData>
            </a:graphic>
          </wp:inline>
        </w:drawing>
      </w:r>
    </w:p>
    <w:p w14:paraId="000001D9" w14:textId="57A683FD" w:rsidR="00244E22" w:rsidRPr="009E01B5" w:rsidRDefault="009E01B5" w:rsidP="009E01B5">
      <w:pPr>
        <w:pStyle w:val="Caption"/>
      </w:pPr>
      <w:bookmarkStart w:id="157" w:name="_Toc218441686"/>
      <w:r>
        <w:t xml:space="preserve">Figure </w:t>
      </w:r>
      <w:fldSimple w:instr=" SEQ Figure \* ARABIC ">
        <w:r>
          <w:rPr>
            <w:noProof/>
          </w:rPr>
          <w:t>44</w:t>
        </w:r>
        <w:bookmarkEnd w:id="157"/>
      </w:fldSimple>
    </w:p>
    <w:p w14:paraId="05EC0223" w14:textId="77777777" w:rsidR="009E01B5" w:rsidRDefault="00000000" w:rsidP="009E01B5">
      <w:pPr>
        <w:keepNext/>
      </w:pPr>
      <w:r>
        <w:rPr>
          <w:noProof/>
        </w:rPr>
        <w:drawing>
          <wp:inline distT="0" distB="0" distL="0" distR="0" wp14:anchorId="1BC8A673" wp14:editId="7BA65647">
            <wp:extent cx="4113320" cy="2326474"/>
            <wp:effectExtent l="0" t="0" r="0" b="0"/>
            <wp:docPr id="2027574406" name="image4.png" descr="A computer screen shot of a green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computer screen shot of a green object&#10;&#10;Description automatically generated"/>
                    <pic:cNvPicPr preferRelativeResize="0"/>
                  </pic:nvPicPr>
                  <pic:blipFill>
                    <a:blip r:embed="rId58"/>
                    <a:srcRect l="23828" t="10186" b="13222"/>
                    <a:stretch>
                      <a:fillRect/>
                    </a:stretch>
                  </pic:blipFill>
                  <pic:spPr>
                    <a:xfrm>
                      <a:off x="0" y="0"/>
                      <a:ext cx="4113320" cy="2326474"/>
                    </a:xfrm>
                    <a:prstGeom prst="rect">
                      <a:avLst/>
                    </a:prstGeom>
                    <a:ln/>
                  </pic:spPr>
                </pic:pic>
              </a:graphicData>
            </a:graphic>
          </wp:inline>
        </w:drawing>
      </w:r>
    </w:p>
    <w:p w14:paraId="000001DA" w14:textId="06BC6D19" w:rsidR="00244E22" w:rsidRDefault="009E01B5" w:rsidP="009E01B5">
      <w:pPr>
        <w:pStyle w:val="Caption"/>
      </w:pPr>
      <w:bookmarkStart w:id="158" w:name="_Toc218441687"/>
      <w:r>
        <w:t xml:space="preserve">Figure </w:t>
      </w:r>
      <w:fldSimple w:instr=" SEQ Figure \* ARABIC ">
        <w:r>
          <w:rPr>
            <w:noProof/>
          </w:rPr>
          <w:t>45</w:t>
        </w:r>
        <w:bookmarkEnd w:id="158"/>
      </w:fldSimple>
    </w:p>
    <w:p w14:paraId="000001DB" w14:textId="3EDCE404" w:rsidR="00244E22" w:rsidRDefault="00244E22">
      <w:pPr>
        <w:pBdr>
          <w:top w:val="nil"/>
          <w:left w:val="nil"/>
          <w:bottom w:val="nil"/>
          <w:right w:val="nil"/>
          <w:between w:val="nil"/>
        </w:pBdr>
        <w:spacing w:after="120"/>
        <w:rPr>
          <w:b/>
          <w:bCs/>
          <w:color w:val="000000"/>
          <w:sz w:val="22"/>
          <w:szCs w:val="22"/>
        </w:rPr>
      </w:pPr>
    </w:p>
    <w:p w14:paraId="2A20D956" w14:textId="77777777" w:rsidR="009E01B5" w:rsidRDefault="00000000" w:rsidP="009E01B5">
      <w:pPr>
        <w:keepNext/>
      </w:pPr>
      <w:r>
        <w:rPr>
          <w:noProof/>
        </w:rPr>
        <w:drawing>
          <wp:inline distT="0" distB="0" distL="0" distR="0" wp14:anchorId="3748CD17" wp14:editId="7EF0C963">
            <wp:extent cx="4104253" cy="2322718"/>
            <wp:effectExtent l="0" t="0" r="0" b="0"/>
            <wp:docPr id="2027574407" name="image7.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computer screen shot of a computer program&#10;&#10;Description automatically generated"/>
                    <pic:cNvPicPr preferRelativeResize="0"/>
                  </pic:nvPicPr>
                  <pic:blipFill>
                    <a:blip r:embed="rId59"/>
                    <a:srcRect l="23995" t="10183" b="13347"/>
                    <a:stretch>
                      <a:fillRect/>
                    </a:stretch>
                  </pic:blipFill>
                  <pic:spPr>
                    <a:xfrm>
                      <a:off x="0" y="0"/>
                      <a:ext cx="4104253" cy="2322718"/>
                    </a:xfrm>
                    <a:prstGeom prst="rect">
                      <a:avLst/>
                    </a:prstGeom>
                    <a:ln/>
                  </pic:spPr>
                </pic:pic>
              </a:graphicData>
            </a:graphic>
          </wp:inline>
        </w:drawing>
      </w:r>
    </w:p>
    <w:p w14:paraId="000001DC" w14:textId="54FDDE05" w:rsidR="00244E22" w:rsidRDefault="009E01B5" w:rsidP="009E01B5">
      <w:pPr>
        <w:pStyle w:val="Caption"/>
      </w:pPr>
      <w:bookmarkStart w:id="159" w:name="_Toc218441688"/>
      <w:bookmarkStart w:id="160" w:name="_Ref218433421"/>
      <w:r>
        <w:t xml:space="preserve">Figure </w:t>
      </w:r>
      <w:fldSimple w:instr=" SEQ Figure \* ARABIC ">
        <w:r>
          <w:rPr>
            <w:noProof/>
          </w:rPr>
          <w:t>46</w:t>
        </w:r>
        <w:bookmarkEnd w:id="159"/>
      </w:fldSimple>
      <w:bookmarkEnd w:id="160"/>
    </w:p>
    <w:p w14:paraId="000001DD" w14:textId="6F0225DD" w:rsidR="00244E22" w:rsidRDefault="00244E22">
      <w:pPr>
        <w:pBdr>
          <w:top w:val="nil"/>
          <w:left w:val="nil"/>
          <w:bottom w:val="nil"/>
          <w:right w:val="nil"/>
          <w:between w:val="nil"/>
        </w:pBdr>
        <w:spacing w:after="120"/>
        <w:rPr>
          <w:b/>
          <w:bCs/>
          <w:color w:val="000000"/>
          <w:sz w:val="22"/>
          <w:szCs w:val="22"/>
        </w:rPr>
      </w:pPr>
    </w:p>
    <w:p w14:paraId="4B2160ED" w14:textId="77777777" w:rsidR="009E01B5" w:rsidRDefault="00000000" w:rsidP="009E01B5">
      <w:pPr>
        <w:keepNext/>
      </w:pPr>
      <w:r>
        <w:rPr>
          <w:noProof/>
        </w:rPr>
        <w:drawing>
          <wp:inline distT="0" distB="0" distL="0" distR="0" wp14:anchorId="766AD997" wp14:editId="7C2A7528">
            <wp:extent cx="4104253" cy="2336170"/>
            <wp:effectExtent l="0" t="0" r="0" b="0"/>
            <wp:docPr id="2027574418" name="image21.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1.png" descr="A computer screen shot of a computer program&#10;&#10;Description automatically generated"/>
                    <pic:cNvPicPr preferRelativeResize="0"/>
                  </pic:nvPicPr>
                  <pic:blipFill>
                    <a:blip r:embed="rId60"/>
                    <a:srcRect l="23995" t="10183" b="12903"/>
                    <a:stretch>
                      <a:fillRect/>
                    </a:stretch>
                  </pic:blipFill>
                  <pic:spPr>
                    <a:xfrm>
                      <a:off x="0" y="0"/>
                      <a:ext cx="4104253" cy="2336170"/>
                    </a:xfrm>
                    <a:prstGeom prst="rect">
                      <a:avLst/>
                    </a:prstGeom>
                    <a:ln/>
                  </pic:spPr>
                </pic:pic>
              </a:graphicData>
            </a:graphic>
          </wp:inline>
        </w:drawing>
      </w:r>
    </w:p>
    <w:p w14:paraId="000001DE" w14:textId="033A453E" w:rsidR="00244E22" w:rsidRDefault="009E01B5" w:rsidP="009E01B5">
      <w:pPr>
        <w:pStyle w:val="Caption"/>
      </w:pPr>
      <w:bookmarkStart w:id="161" w:name="_Toc218441689"/>
      <w:bookmarkStart w:id="162" w:name="_Ref218433446"/>
      <w:r>
        <w:t xml:space="preserve">Figure </w:t>
      </w:r>
      <w:fldSimple w:instr=" SEQ Figure \* ARABIC ">
        <w:r>
          <w:rPr>
            <w:noProof/>
          </w:rPr>
          <w:t>47</w:t>
        </w:r>
        <w:bookmarkEnd w:id="161"/>
      </w:fldSimple>
      <w:bookmarkEnd w:id="162"/>
    </w:p>
    <w:p w14:paraId="000001DF" w14:textId="6C4BAAB4" w:rsidR="00244E22" w:rsidRDefault="00244E22">
      <w:pPr>
        <w:pBdr>
          <w:top w:val="nil"/>
          <w:left w:val="nil"/>
          <w:bottom w:val="nil"/>
          <w:right w:val="nil"/>
          <w:between w:val="nil"/>
        </w:pBdr>
        <w:spacing w:after="120"/>
        <w:rPr>
          <w:b/>
          <w:bCs/>
          <w:color w:val="000000"/>
          <w:sz w:val="22"/>
          <w:szCs w:val="22"/>
        </w:rPr>
      </w:pPr>
    </w:p>
    <w:p w14:paraId="01C5F623" w14:textId="77777777" w:rsidR="009E01B5" w:rsidRDefault="00000000" w:rsidP="009E01B5">
      <w:pPr>
        <w:keepNext/>
      </w:pPr>
      <w:r>
        <w:rPr>
          <w:noProof/>
        </w:rPr>
        <w:lastRenderedPageBreak/>
        <w:drawing>
          <wp:inline distT="0" distB="0" distL="0" distR="0" wp14:anchorId="03DD70C0" wp14:editId="613B3AE8">
            <wp:extent cx="4122249" cy="2344403"/>
            <wp:effectExtent l="0" t="0" r="0" b="0"/>
            <wp:docPr id="2027574419" name="image2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4.png" descr="A screenshot of a computer&#10;&#10;Description automatically generated"/>
                    <pic:cNvPicPr preferRelativeResize="0"/>
                  </pic:nvPicPr>
                  <pic:blipFill>
                    <a:blip r:embed="rId61"/>
                    <a:srcRect l="23663" t="9890" b="12927"/>
                    <a:stretch>
                      <a:fillRect/>
                    </a:stretch>
                  </pic:blipFill>
                  <pic:spPr>
                    <a:xfrm>
                      <a:off x="0" y="0"/>
                      <a:ext cx="4122249" cy="2344403"/>
                    </a:xfrm>
                    <a:prstGeom prst="rect">
                      <a:avLst/>
                    </a:prstGeom>
                    <a:ln/>
                  </pic:spPr>
                </pic:pic>
              </a:graphicData>
            </a:graphic>
          </wp:inline>
        </w:drawing>
      </w:r>
    </w:p>
    <w:p w14:paraId="000001E1" w14:textId="44546A0C" w:rsidR="00244E22" w:rsidRDefault="009E01B5" w:rsidP="009E01B5">
      <w:pPr>
        <w:pStyle w:val="Caption"/>
        <w:rPr>
          <w:b w:val="0"/>
          <w:bCs w:val="0"/>
          <w:color w:val="000000"/>
          <w:szCs w:val="22"/>
        </w:rPr>
      </w:pPr>
      <w:bookmarkStart w:id="163" w:name="_Toc218441690"/>
      <w:bookmarkStart w:id="164" w:name="_Ref218433457"/>
      <w:r>
        <w:t xml:space="preserve">Figure </w:t>
      </w:r>
      <w:fldSimple w:instr=" SEQ Figure \* ARABIC ">
        <w:r>
          <w:rPr>
            <w:noProof/>
          </w:rPr>
          <w:t>48</w:t>
        </w:r>
        <w:bookmarkEnd w:id="163"/>
      </w:fldSimple>
      <w:bookmarkEnd w:id="164"/>
    </w:p>
    <w:p w14:paraId="58A36A21" w14:textId="77777777" w:rsidR="009E01B5" w:rsidRDefault="00000000" w:rsidP="009E01B5">
      <w:pPr>
        <w:keepNext/>
      </w:pPr>
      <w:r>
        <w:rPr>
          <w:noProof/>
        </w:rPr>
        <w:drawing>
          <wp:inline distT="0" distB="0" distL="0" distR="0" wp14:anchorId="384FC939" wp14:editId="67E75B9B">
            <wp:extent cx="4108872" cy="2317507"/>
            <wp:effectExtent l="0" t="0" r="0" b="0"/>
            <wp:docPr id="2027574420" name="image25.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5.png" descr="A computer screen shot of a computer&#10;&#10;Description automatically generated"/>
                    <pic:cNvPicPr preferRelativeResize="0"/>
                  </pic:nvPicPr>
                  <pic:blipFill>
                    <a:blip r:embed="rId62"/>
                    <a:srcRect l="23910" t="10185" b="13517"/>
                    <a:stretch>
                      <a:fillRect/>
                    </a:stretch>
                  </pic:blipFill>
                  <pic:spPr>
                    <a:xfrm>
                      <a:off x="0" y="0"/>
                      <a:ext cx="4108872" cy="2317507"/>
                    </a:xfrm>
                    <a:prstGeom prst="rect">
                      <a:avLst/>
                    </a:prstGeom>
                    <a:ln/>
                  </pic:spPr>
                </pic:pic>
              </a:graphicData>
            </a:graphic>
          </wp:inline>
        </w:drawing>
      </w:r>
    </w:p>
    <w:p w14:paraId="000001E3" w14:textId="69C5D357" w:rsidR="00244E22" w:rsidRDefault="009E01B5" w:rsidP="009E01B5">
      <w:pPr>
        <w:pStyle w:val="Caption"/>
        <w:rPr>
          <w:b w:val="0"/>
          <w:bCs w:val="0"/>
          <w:color w:val="000000"/>
          <w:szCs w:val="22"/>
        </w:rPr>
      </w:pPr>
      <w:bookmarkStart w:id="165" w:name="_Toc218441691"/>
      <w:bookmarkStart w:id="166" w:name="_Ref218433297"/>
      <w:r>
        <w:t xml:space="preserve">Figure </w:t>
      </w:r>
      <w:fldSimple w:instr=" SEQ Figure \* ARABIC ">
        <w:r>
          <w:rPr>
            <w:noProof/>
          </w:rPr>
          <w:t>49</w:t>
        </w:r>
        <w:bookmarkEnd w:id="165"/>
      </w:fldSimple>
      <w:bookmarkEnd w:id="166"/>
    </w:p>
    <w:p w14:paraId="000001E4" w14:textId="43659419" w:rsidR="00244E22" w:rsidRDefault="00D74B0A">
      <w:r>
        <w:fldChar w:fldCharType="begin"/>
      </w:r>
      <w:r>
        <w:instrText xml:space="preserve"> REF _Ref218433340 \h </w:instrText>
      </w:r>
      <w:r>
        <w:fldChar w:fldCharType="separate"/>
      </w:r>
      <w:r>
        <w:t xml:space="preserve">Figure </w:t>
      </w:r>
      <w:r>
        <w:rPr>
          <w:noProof/>
        </w:rPr>
        <w:t>39</w:t>
      </w:r>
      <w:r>
        <w:fldChar w:fldCharType="end"/>
      </w:r>
      <w:r>
        <w:t xml:space="preserve"> shows the pressure wave moving through the TNT with a peak of 1.2e+10</w:t>
      </w:r>
      <w:r w:rsidR="0063422E">
        <w:t>P</w:t>
      </w:r>
      <w:r>
        <w:t xml:space="preserve">a. </w:t>
      </w:r>
    </w:p>
    <w:p w14:paraId="000001E5" w14:textId="42BD7206" w:rsidR="00244E22" w:rsidRDefault="00D74B0A">
      <w:r>
        <w:fldChar w:fldCharType="begin"/>
      </w:r>
      <w:r>
        <w:instrText xml:space="preserve"> REF _Ref218433353 \h </w:instrText>
      </w:r>
      <w:r>
        <w:fldChar w:fldCharType="separate"/>
      </w:r>
      <w:r>
        <w:t xml:space="preserve">Figure </w:t>
      </w:r>
      <w:r>
        <w:rPr>
          <w:noProof/>
        </w:rPr>
        <w:t>40</w:t>
      </w:r>
      <w:r>
        <w:fldChar w:fldCharType="end"/>
      </w:r>
      <w:r>
        <w:t xml:space="preserve"> and </w:t>
      </w:r>
      <w:r>
        <w:fldChar w:fldCharType="begin"/>
      </w:r>
      <w:r>
        <w:instrText xml:space="preserve"> REF _Ref218433355 \h </w:instrText>
      </w:r>
      <w:r>
        <w:fldChar w:fldCharType="separate"/>
      </w:r>
      <w:r>
        <w:rPr>
          <w:noProof/>
        </w:rPr>
        <w:t>41</w:t>
      </w:r>
      <w:r>
        <w:fldChar w:fldCharType="end"/>
      </w:r>
      <w:r>
        <w:t>show the pressure wave decreasing from 1.2e+10</w:t>
      </w:r>
      <w:r w:rsidR="0063422E">
        <w:t>P</w:t>
      </w:r>
      <w:r>
        <w:t>a down to 9.9e+9</w:t>
      </w:r>
      <w:r w:rsidR="0063422E">
        <w:t>P</w:t>
      </w:r>
      <w:r>
        <w:t xml:space="preserve">a as the pressure wave reaches the bottom of the SC. This emphasises how rapidly the </w:t>
      </w:r>
      <w:r w:rsidR="00FC0FEB">
        <w:t>detonation</w:t>
      </w:r>
      <w:r>
        <w:t xml:space="preserve"> wave loses energy. </w:t>
      </w:r>
      <w:r>
        <w:fldChar w:fldCharType="begin"/>
      </w:r>
      <w:r>
        <w:instrText xml:space="preserve"> REF _Ref218433355 \h </w:instrText>
      </w:r>
      <w:r>
        <w:fldChar w:fldCharType="separate"/>
      </w:r>
      <w:r>
        <w:t xml:space="preserve">Figure </w:t>
      </w:r>
      <w:r>
        <w:rPr>
          <w:noProof/>
        </w:rPr>
        <w:t>41</w:t>
      </w:r>
      <w:r>
        <w:fldChar w:fldCharType="end"/>
      </w:r>
      <w:r>
        <w:t xml:space="preserve"> also depicts the negative pressure being experienced by the tip of the liner as it deforms. This is the final screen shot of the simulation before the liner is converted to particles. </w:t>
      </w:r>
    </w:p>
    <w:p w14:paraId="000001E6" w14:textId="1E7BFEE0" w:rsidR="00244E22" w:rsidRDefault="00D74B0A">
      <w:r>
        <w:fldChar w:fldCharType="begin"/>
      </w:r>
      <w:r>
        <w:instrText xml:space="preserve"> REF _Ref218433398 \h </w:instrText>
      </w:r>
      <w:r>
        <w:fldChar w:fldCharType="separate"/>
      </w:r>
      <w:r>
        <w:t xml:space="preserve">Figure </w:t>
      </w:r>
      <w:r>
        <w:rPr>
          <w:noProof/>
        </w:rPr>
        <w:t>42</w:t>
      </w:r>
      <w:r>
        <w:fldChar w:fldCharType="end"/>
      </w:r>
      <w:r>
        <w:t xml:space="preserve"> shows the liner has now been converted into particles, SPH is now enabled. The colouration shows how there is positive pressure within the SC </w:t>
      </w:r>
      <w:r>
        <w:lastRenderedPageBreak/>
        <w:t xml:space="preserve">pushing outwards and the liner is experiencing tensile </w:t>
      </w:r>
      <w:r w:rsidR="00411A59">
        <w:t>stress;</w:t>
      </w:r>
      <w:r>
        <w:t xml:space="preserve"> this is displayed in the form of a negative pressure. </w:t>
      </w:r>
    </w:p>
    <w:p w14:paraId="000001E7" w14:textId="6C40CFAC" w:rsidR="00244E22" w:rsidRDefault="00D74B0A">
      <w:r>
        <w:fldChar w:fldCharType="begin"/>
      </w:r>
      <w:r>
        <w:instrText xml:space="preserve"> REF _Ref218433412 \h </w:instrText>
      </w:r>
      <w:r>
        <w:fldChar w:fldCharType="separate"/>
      </w:r>
      <w:r>
        <w:t xml:space="preserve">Figure </w:t>
      </w:r>
      <w:r>
        <w:rPr>
          <w:noProof/>
        </w:rPr>
        <w:t>43</w:t>
      </w:r>
      <w:r>
        <w:fldChar w:fldCharType="end"/>
      </w:r>
      <w:r>
        <w:t xml:space="preserve"> - </w:t>
      </w:r>
      <w:r>
        <w:fldChar w:fldCharType="begin"/>
      </w:r>
      <w:r>
        <w:instrText xml:space="preserve"> REF _Ref218433421 \h </w:instrText>
      </w:r>
      <w:r>
        <w:fldChar w:fldCharType="separate"/>
      </w:r>
      <w:r>
        <w:rPr>
          <w:noProof/>
        </w:rPr>
        <w:t>46</w:t>
      </w:r>
      <w:r>
        <w:fldChar w:fldCharType="end"/>
      </w:r>
      <w:r>
        <w:t xml:space="preserve"> have all had the HE filling removed to ensure a clear view of the image. These images show that the liner first experiences negative pressure as it collapses. The liner then experiences high positive pressure as it is pushed forwards. The figures also show that unlike using the FEA(E) modelling method the SPH method produced a short jet of particles along the central axis of the SC. However, the image also shows </w:t>
      </w:r>
      <w:proofErr w:type="gramStart"/>
      <w:r>
        <w:t>a number of</w:t>
      </w:r>
      <w:proofErr w:type="gramEnd"/>
      <w:r>
        <w:t xml:space="preserve"> particles that do not form part of the jet, this demonstrates one of the issues when using SPH. This issue being that the particles do not necessarily act as they might in real life.  </w:t>
      </w:r>
    </w:p>
    <w:p w14:paraId="000001E8" w14:textId="4FE46645" w:rsidR="00244E22" w:rsidRDefault="00D74B0A">
      <w:r>
        <w:fldChar w:fldCharType="begin"/>
      </w:r>
      <w:r>
        <w:instrText xml:space="preserve"> REF _Ref218433446 \h </w:instrText>
      </w:r>
      <w:r>
        <w:fldChar w:fldCharType="separate"/>
      </w:r>
      <w:r>
        <w:t xml:space="preserve">Figure </w:t>
      </w:r>
      <w:r>
        <w:rPr>
          <w:noProof/>
        </w:rPr>
        <w:t>47</w:t>
      </w:r>
      <w:r>
        <w:fldChar w:fldCharType="end"/>
      </w:r>
      <w:r>
        <w:t xml:space="preserve"> has been edited to remove the particles which do not form part of the jet. Once these particles have been removed, </w:t>
      </w:r>
      <w:proofErr w:type="gramStart"/>
      <w:r>
        <w:t>it can be seen that a</w:t>
      </w:r>
      <w:proofErr w:type="gramEnd"/>
      <w:r>
        <w:t xml:space="preserve"> roughly uniform jet has been formed. This is a marked difference from the standard modelling method, </w:t>
      </w:r>
      <w:r w:rsidR="009800B6">
        <w:t xml:space="preserve">and demonstrates that ballistically, a better jet has been formed. </w:t>
      </w:r>
    </w:p>
    <w:p w14:paraId="000001E9" w14:textId="6E24E6D9" w:rsidR="00244E22" w:rsidRDefault="00000000">
      <w:r>
        <w:t xml:space="preserve">The velocity time graph shown in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w:t>
      </w:r>
      <w:r>
        <w:t xml:space="preserve">has </w:t>
      </w:r>
      <w:proofErr w:type="gramStart"/>
      <w:r>
        <w:t>a large number of</w:t>
      </w:r>
      <w:proofErr w:type="gramEnd"/>
      <w:r>
        <w:t xml:space="preserve"> data points on it. This makes interpretation of the graph </w:t>
      </w:r>
      <w:r w:rsidR="00411A59">
        <w:t>difficult,</w:t>
      </w:r>
      <w:r>
        <w:t xml:space="preserve"> but this is due to the density of particles in the tip of the SPH. To accurately identify the velocity of the jet, data points from particles in the tip and just below the tip of the jet need to be collected. The large number of particles in this area make selecting a small number challenging. </w:t>
      </w:r>
    </w:p>
    <w:p w14:paraId="000001EA" w14:textId="21C306B7" w:rsidR="00244E22" w:rsidRDefault="00000000">
      <w:r>
        <w:t xml:space="preserve">When comparing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and </w:t>
      </w:r>
      <w:r w:rsidR="00D74B0A">
        <w:fldChar w:fldCharType="begin"/>
      </w:r>
      <w:r w:rsidR="00D74B0A">
        <w:instrText xml:space="preserve"> REF _Ref218433137 \h </w:instrText>
      </w:r>
      <w:r w:rsidR="00D74B0A">
        <w:fldChar w:fldCharType="separate"/>
      </w:r>
      <w:r w:rsidR="00D74B0A">
        <w:t>Figu</w:t>
      </w:r>
      <w:r w:rsidR="00D74B0A">
        <w:t>r</w:t>
      </w:r>
      <w:r w:rsidR="00D74B0A">
        <w:t xml:space="preserve">e </w:t>
      </w:r>
      <w:r w:rsidR="00D74B0A">
        <w:rPr>
          <w:noProof/>
        </w:rPr>
        <w:t>38</w:t>
      </w:r>
      <w:r w:rsidR="00D74B0A">
        <w:fldChar w:fldCharType="end"/>
      </w:r>
      <w:r w:rsidR="00D74B0A">
        <w:t xml:space="preserve"> </w:t>
      </w:r>
      <w:r>
        <w:t xml:space="preserve">there is a clear difference. Using the FEA(E) method, the liner reaches a velocity of 2.5xe3m/s in </w:t>
      </w:r>
      <w:proofErr w:type="gramStart"/>
      <w:r>
        <w:t>a time period</w:t>
      </w:r>
      <w:proofErr w:type="gramEnd"/>
      <w:r>
        <w:t xml:space="preserve"> of 10xe-5s. However, using the SPH method, the particles do not reach 2xe3m/s at any point and at the same time, only reach a velocity of around 0.7xe3m/s. </w:t>
      </w:r>
    </w:p>
    <w:p w14:paraId="000001EB" w14:textId="0C8CAF82" w:rsidR="00244E22" w:rsidRDefault="00D74B0A">
      <w:r>
        <w:fldChar w:fldCharType="begin"/>
      </w:r>
      <w:r>
        <w:instrText xml:space="preserve"> REF _Ref218433297 \h </w:instrText>
      </w:r>
      <w:r>
        <w:fldChar w:fldCharType="separate"/>
      </w:r>
      <w:r>
        <w:t xml:space="preserve">Figure </w:t>
      </w:r>
      <w:r>
        <w:rPr>
          <w:noProof/>
        </w:rPr>
        <w:t>49</w:t>
      </w:r>
      <w:r>
        <w:fldChar w:fldCharType="end"/>
      </w:r>
      <w:r>
        <w:t xml:space="preserve"> shows another challenge when modelling using the SPH methodology. The particles do not obey boundary </w:t>
      </w:r>
      <w:r w:rsidR="00411A59">
        <w:t>conditions;</w:t>
      </w:r>
      <w:r>
        <w:t xml:space="preserve"> this causes them to move through pre-set boundaries. In </w:t>
      </w:r>
      <w:r>
        <w:fldChar w:fldCharType="begin"/>
      </w:r>
      <w:r>
        <w:instrText xml:space="preserve"> REF _Ref218433446 \h </w:instrText>
      </w:r>
      <w:r>
        <w:fldChar w:fldCharType="separate"/>
      </w:r>
      <w:r>
        <w:t xml:space="preserve">Figure </w:t>
      </w:r>
      <w:r>
        <w:rPr>
          <w:noProof/>
        </w:rPr>
        <w:t>47</w:t>
      </w:r>
      <w:r>
        <w:fldChar w:fldCharType="end"/>
      </w:r>
      <w:r>
        <w:t xml:space="preserve"> the image appears to show a </w:t>
      </w:r>
      <w:sdt>
        <w:sdtPr>
          <w:tag w:val="goog_rdk_23"/>
          <w:id w:val="-1466583125"/>
        </w:sdtPr>
        <w:sdtContent/>
      </w:sdt>
      <w:r>
        <w:t xml:space="preserve">jet being formed, when looked at from the frontal plane. However, when looking from a side view, it is clear this is not true. The particles are in a uniform line from one perspective </w:t>
      </w:r>
      <w:r>
        <w:lastRenderedPageBreak/>
        <w:t xml:space="preserve">but are </w:t>
      </w:r>
      <w:proofErr w:type="gramStart"/>
      <w:r>
        <w:t>actually spread</w:t>
      </w:r>
      <w:proofErr w:type="gramEnd"/>
      <w:r>
        <w:t xml:space="preserve"> across a 15</w:t>
      </w:r>
      <w:r>
        <w:rPr>
          <w:vertAlign w:val="superscript"/>
        </w:rPr>
        <w:t>O</w:t>
      </w:r>
      <w:r>
        <w:t xml:space="preserve"> angle from the Z axis. To produce an accurate jet a full 360 rotation of the model would need to be generated, this gives the best chance of accurate results but makes it challenging to analyse the physics within the liner.  </w:t>
      </w:r>
    </w:p>
    <w:p w14:paraId="000001EC" w14:textId="77777777" w:rsidR="00244E22" w:rsidRDefault="00244E22"/>
    <w:p w14:paraId="000001ED" w14:textId="77777777" w:rsidR="00244E22" w:rsidRDefault="00244E22"/>
    <w:p w14:paraId="000001EE" w14:textId="77777777" w:rsidR="00244E22" w:rsidRDefault="00000000">
      <w:pPr>
        <w:spacing w:before="0" w:after="200" w:line="276" w:lineRule="auto"/>
        <w:jc w:val="left"/>
        <w:rPr>
          <w:b/>
          <w:bCs/>
          <w:sz w:val="28"/>
          <w:szCs w:val="28"/>
        </w:rPr>
      </w:pPr>
      <w:r>
        <w:br w:type="page"/>
      </w:r>
    </w:p>
    <w:p w14:paraId="000001EF" w14:textId="4FED1526" w:rsidR="00244E22" w:rsidRDefault="00000000" w:rsidP="004E619F">
      <w:pPr>
        <w:pStyle w:val="Heading3"/>
        <w:numPr>
          <w:ilvl w:val="2"/>
          <w:numId w:val="1"/>
        </w:numPr>
      </w:pPr>
      <w:bookmarkStart w:id="167" w:name="_Toc218430526"/>
      <w:bookmarkStart w:id="168" w:name="_Toc218501775"/>
      <w:r>
        <w:lastRenderedPageBreak/>
        <w:t xml:space="preserve">Conclusion of </w:t>
      </w:r>
      <w:r w:rsidR="007930EE">
        <w:t>3D</w:t>
      </w:r>
      <w:r>
        <w:t xml:space="preserve"> simulations</w:t>
      </w:r>
      <w:bookmarkEnd w:id="167"/>
      <w:bookmarkEnd w:id="168"/>
    </w:p>
    <w:p w14:paraId="000001F0" w14:textId="0AC464BD" w:rsidR="00244E22" w:rsidRDefault="00000000">
      <w:r>
        <w:t xml:space="preserve">It was initially proposed that a way to validate simulated results was to run a model through </w:t>
      </w:r>
      <w:r w:rsidR="00C87485">
        <w:t>improved</w:t>
      </w:r>
      <w:r>
        <w:t xml:space="preserve"> modelling techniques. This report shows the results of two successful </w:t>
      </w:r>
      <w:r w:rsidR="007930EE">
        <w:t>3D</w:t>
      </w:r>
      <w:r>
        <w:t xml:space="preserve"> simulations, one using FEA(E) and the other using SPH. These two simulations produced very different outcomes. </w:t>
      </w:r>
    </w:p>
    <w:p w14:paraId="000001F1" w14:textId="19A25834" w:rsidR="00244E22" w:rsidRDefault="00000000">
      <w:r>
        <w:t xml:space="preserve">As seen above the SPH methodology produced a much more stable jet than the FEA(E) simulation did. An additional and perhaps more important difference is the velocity.  </w:t>
      </w:r>
      <w:r w:rsidR="00D74B0A">
        <w:fldChar w:fldCharType="begin"/>
      </w:r>
      <w:r w:rsidR="00D74B0A">
        <w:instrText xml:space="preserve"> REF _Ref218433137 \h </w:instrText>
      </w:r>
      <w:r w:rsidR="00D74B0A">
        <w:fldChar w:fldCharType="separate"/>
      </w:r>
      <w:r w:rsidR="00D74B0A">
        <w:t xml:space="preserve">Figure </w:t>
      </w:r>
      <w:r w:rsidR="00D74B0A">
        <w:rPr>
          <w:noProof/>
        </w:rPr>
        <w:t>38</w:t>
      </w:r>
      <w:r w:rsidR="00D74B0A">
        <w:fldChar w:fldCharType="end"/>
      </w:r>
      <w:r w:rsidR="00D74B0A">
        <w:t xml:space="preserve"> </w:t>
      </w:r>
      <w:r>
        <w:t xml:space="preserve">shows that in the FEA(E) simulation the velocity reached </w:t>
      </w:r>
      <w:r w:rsidR="00134B11">
        <w:t>2</w:t>
      </w:r>
      <w:r>
        <w:t xml:space="preserve">xe3 m/s at a time of 15e-6s. In contrast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w:t>
      </w:r>
      <w:r>
        <w:t xml:space="preserve">shows that the SPH simulations reached a velocity of 0.7e3m/s at a time of 15xe-6s. This dramatically lower velocity demonstrates the inconsistencies and raises questions about whether it is possible to validate simulations in this way.  </w:t>
      </w:r>
    </w:p>
    <w:p w14:paraId="000001F2" w14:textId="77777777" w:rsidR="00244E22" w:rsidRDefault="00000000">
      <w:r>
        <w:t xml:space="preserve">After some research it appears that the maths behind SPH dampens velocity by converting kinetic energy into internal energy. This could explain the difference in results and further reinforces the idea that SC modelling is very complex. </w:t>
      </w:r>
    </w:p>
    <w:p w14:paraId="000001F3" w14:textId="2930619A" w:rsidR="00244E22" w:rsidRDefault="00000000">
      <w:r>
        <w:t xml:space="preserve">Furthermore, the failure of the ALE model was </w:t>
      </w:r>
      <w:r w:rsidR="00391F75">
        <w:t>unfortunate</w:t>
      </w:r>
      <w:r>
        <w:t>,</w:t>
      </w:r>
      <w:r w:rsidR="00781904">
        <w:t xml:space="preserve"> as</w:t>
      </w:r>
      <w:r>
        <w:t xml:space="preserve"> the limited trials could not show useful data so have been omitted from this report. Having had a third result would have been useful to understand the bridge between modern SPH methodology and FEA(E) methods. </w:t>
      </w:r>
    </w:p>
    <w:p w14:paraId="000001F4" w14:textId="192CABB9" w:rsidR="00244E22" w:rsidRDefault="00000000">
      <w:r>
        <w:t>If given more time a solution to the problems faced when using the ALE method may have been found, bu</w:t>
      </w:r>
      <w:sdt>
        <w:sdtPr>
          <w:tag w:val="goog_rdk_25"/>
          <w:id w:val="1219978747"/>
        </w:sdtPr>
        <w:sdtContent/>
      </w:sdt>
      <w:r>
        <w:t>t as</w:t>
      </w:r>
      <w:r w:rsidR="00391F75">
        <w:t xml:space="preserve"> mentioned previously it</w:t>
      </w:r>
      <w:r>
        <w:t xml:space="preserve"> may have been a software issue.</w:t>
      </w:r>
    </w:p>
    <w:p w14:paraId="000001F5" w14:textId="042594B5" w:rsidR="00244E22" w:rsidRDefault="00134B11">
      <w:r>
        <w:fldChar w:fldCharType="begin"/>
      </w:r>
      <w:r>
        <w:instrText xml:space="preserve"> REF _Ref218507115 \h </w:instrText>
      </w:r>
      <w:r>
        <w:fldChar w:fldCharType="separate"/>
      </w:r>
      <w:r>
        <w:t>Appendix B</w:t>
      </w:r>
      <w:r>
        <w:fldChar w:fldCharType="end"/>
      </w:r>
      <w:r>
        <w:t xml:space="preserve"> </w:t>
      </w:r>
      <w:r w:rsidR="00000000">
        <w:t xml:space="preserve">covers a short list of improvements/alterations to the task which may have improved the results.  </w:t>
      </w:r>
    </w:p>
    <w:p w14:paraId="000001F6" w14:textId="77777777" w:rsidR="00244E22" w:rsidRDefault="00000000">
      <w:pPr>
        <w:spacing w:before="0" w:after="200" w:line="276" w:lineRule="auto"/>
        <w:jc w:val="left"/>
      </w:pPr>
      <w:r>
        <w:br w:type="page"/>
      </w:r>
    </w:p>
    <w:p w14:paraId="000001F7" w14:textId="77777777" w:rsidR="00244E22" w:rsidRDefault="00244E22"/>
    <w:p w14:paraId="000001F8" w14:textId="77777777" w:rsidR="00244E22" w:rsidRDefault="00000000" w:rsidP="00040E29">
      <w:pPr>
        <w:pStyle w:val="Heading1"/>
        <w:numPr>
          <w:ilvl w:val="0"/>
          <w:numId w:val="1"/>
        </w:numPr>
      </w:pPr>
      <w:bookmarkStart w:id="169" w:name="_Toc218430527"/>
      <w:bookmarkStart w:id="170" w:name="_Toc218501776"/>
      <w:r>
        <w:t>Conclusion</w:t>
      </w:r>
      <w:bookmarkEnd w:id="169"/>
      <w:bookmarkEnd w:id="170"/>
    </w:p>
    <w:p w14:paraId="000001F9" w14:textId="29BC175D" w:rsidR="00244E22" w:rsidRDefault="00000000">
      <w:r>
        <w:t xml:space="preserve">After reviewing the research carried out, this report presented the results of both academic research and experimental results. It can be concluded that the academic research covers a broad range of topics, </w:t>
      </w:r>
      <w:r w:rsidR="00E36754">
        <w:t>and</w:t>
      </w:r>
      <w:r>
        <w:t xml:space="preserve"> it may have been beneficial to zoom in on one of these topics</w:t>
      </w:r>
      <w:r w:rsidR="00E36754">
        <w:t>. T</w:t>
      </w:r>
      <w:r>
        <w:t xml:space="preserve">he range of </w:t>
      </w:r>
      <w:r w:rsidR="00E36754">
        <w:t>modelling techniques covered</w:t>
      </w:r>
      <w:r>
        <w:t xml:space="preserve"> in the literature review allowed for flexibility when carrying out research and reviewing the experimental work.  </w:t>
      </w:r>
    </w:p>
    <w:p w14:paraId="000001FA" w14:textId="4DD561E8" w:rsidR="00244E22" w:rsidRDefault="00000000">
      <w:r>
        <w:t xml:space="preserve">This report did get results for </w:t>
      </w:r>
      <w:r w:rsidR="00134B11">
        <w:t>several</w:t>
      </w:r>
      <w:r>
        <w:t xml:space="preserve"> experiments including two </w:t>
      </w:r>
      <w:r w:rsidR="007930EE">
        <w:t>2D</w:t>
      </w:r>
      <w:r>
        <w:t xml:space="preserve"> shaped charge simulations, and two </w:t>
      </w:r>
      <w:r w:rsidR="007930EE">
        <w:t>3D</w:t>
      </w:r>
      <w:r>
        <w:t xml:space="preserve"> simulations, one of which used the advanced SPH technique. The </w:t>
      </w:r>
      <w:r w:rsidR="007930EE">
        <w:t>2D</w:t>
      </w:r>
      <w:r>
        <w:t xml:space="preserve"> simulations produced results that allowed for a useful comparison between the two different explosives used. These results were supported by reviewing the properties of these explosives, helping to validate the results. </w:t>
      </w:r>
    </w:p>
    <w:p w14:paraId="000001FB" w14:textId="03639E71" w:rsidR="00244E22" w:rsidRDefault="00000000">
      <w:r>
        <w:t xml:space="preserve">In contrast the two </w:t>
      </w:r>
      <w:r w:rsidR="007930EE">
        <w:t>3D</w:t>
      </w:r>
      <w:r>
        <w:t xml:space="preserve"> simulations produced very different results. The dramatic variance between the velocities of the jets and the difference in shapes suggest that using different modelling techniques cannot be used to validate simulations. However, the lack of a simulation using adaptive remeshing (the ALE method) made cross examination of results limited. This reduces the validity of drawing conclusions such </w:t>
      </w:r>
      <w:r w:rsidR="00411A59">
        <w:t>as</w:t>
      </w:r>
      <w:r>
        <w:t xml:space="preserve"> if using different modelling methods could be used to validate simulated results. Given a larger results pool to draw from, accurate conclusions could have been drawn. </w:t>
      </w:r>
    </w:p>
    <w:p w14:paraId="000001FC" w14:textId="7B125072" w:rsidR="00244E22" w:rsidRDefault="00000000">
      <w:r>
        <w:t xml:space="preserve">Finally, this report looks at the velocity of the liner within </w:t>
      </w:r>
      <w:proofErr w:type="gramStart"/>
      <w:r>
        <w:t>all of</w:t>
      </w:r>
      <w:proofErr w:type="gramEnd"/>
      <w:r>
        <w:t xml:space="preserve"> the shaped charges but does not examine the penetration. Although velocity is a good indication, jet density</w:t>
      </w:r>
      <w:r w:rsidR="00035A8F">
        <w:t xml:space="preserve"> and l</w:t>
      </w:r>
      <w:r>
        <w:t xml:space="preserve">ength are key details in a formula to understand penetration. </w:t>
      </w:r>
    </w:p>
    <w:p w14:paraId="1E977EC3" w14:textId="76091FB9" w:rsidR="009800B6" w:rsidRDefault="00000000">
      <w:r>
        <w:t>As a result, this report inform</w:t>
      </w:r>
      <w:r w:rsidR="00134B11">
        <w:t>s</w:t>
      </w:r>
      <w:r>
        <w:t xml:space="preserve"> the reader of shaped charges, the techniques for their modelling but </w:t>
      </w:r>
      <w:r w:rsidR="00134B11">
        <w:t>cannot</w:t>
      </w:r>
      <w:r>
        <w:t xml:space="preserve"> accurately answer the question of model validation without further research. </w:t>
      </w:r>
      <w:r>
        <w:br w:type="page"/>
      </w:r>
    </w:p>
    <w:p w14:paraId="00000203" w14:textId="1E5A5685" w:rsidR="00244E22" w:rsidRDefault="00000000" w:rsidP="00040E29">
      <w:pPr>
        <w:pStyle w:val="Heading1"/>
        <w:numPr>
          <w:ilvl w:val="0"/>
          <w:numId w:val="1"/>
        </w:numPr>
      </w:pPr>
      <w:bookmarkStart w:id="171" w:name="_Toc218430528"/>
      <w:bookmarkStart w:id="172" w:name="_Toc218501777"/>
      <w:r>
        <w:lastRenderedPageBreak/>
        <w:t>Appendices</w:t>
      </w:r>
      <w:bookmarkEnd w:id="171"/>
      <w:bookmarkEnd w:id="172"/>
      <w:r>
        <w:t xml:space="preserve"> </w:t>
      </w:r>
    </w:p>
    <w:p w14:paraId="56277782" w14:textId="3BFD830B" w:rsidR="00040E29" w:rsidRDefault="00000000" w:rsidP="00040E29">
      <w:pPr>
        <w:pStyle w:val="Heading2"/>
        <w:numPr>
          <w:ilvl w:val="1"/>
          <w:numId w:val="1"/>
        </w:numPr>
      </w:pPr>
      <w:bookmarkStart w:id="173" w:name="_Toc218430529"/>
      <w:bookmarkStart w:id="174" w:name="_Toc218501778"/>
      <w:bookmarkStart w:id="175" w:name="_Ref218504228"/>
      <w:bookmarkStart w:id="176" w:name="_Ref218504352"/>
      <w:bookmarkStart w:id="177" w:name="_Ref218504406"/>
      <w:bookmarkStart w:id="178" w:name="_Ref218506283"/>
      <w:bookmarkStart w:id="179" w:name="_Ref218506462"/>
      <w:r>
        <w:t xml:space="preserve">Appendix </w:t>
      </w:r>
      <w:r w:rsidR="002D4323">
        <w:t>A</w:t>
      </w:r>
      <w:bookmarkEnd w:id="173"/>
      <w:bookmarkEnd w:id="174"/>
      <w:bookmarkEnd w:id="175"/>
      <w:bookmarkEnd w:id="176"/>
      <w:bookmarkEnd w:id="177"/>
      <w:bookmarkEnd w:id="178"/>
      <w:bookmarkEnd w:id="179"/>
    </w:p>
    <w:p w14:paraId="15BAB0AD" w14:textId="1F07A28E" w:rsidR="00040E29" w:rsidRPr="00040E29" w:rsidRDefault="00040E29" w:rsidP="004E619F">
      <w:pPr>
        <w:pStyle w:val="Heading3"/>
        <w:numPr>
          <w:ilvl w:val="2"/>
          <w:numId w:val="1"/>
        </w:numPr>
      </w:pPr>
      <w:bookmarkStart w:id="180" w:name="_Toc218430530"/>
      <w:bookmarkStart w:id="181" w:name="_Toc218501779"/>
      <w:r>
        <w:t>Assembling a 2D shaped charge</w:t>
      </w:r>
      <w:bookmarkEnd w:id="180"/>
      <w:bookmarkEnd w:id="181"/>
      <w:r>
        <w:t xml:space="preserve"> </w:t>
      </w:r>
    </w:p>
    <w:p w14:paraId="00000212" w14:textId="7F11E0DC" w:rsidR="00244E22" w:rsidRDefault="00000000">
      <w:r>
        <w:t>Once a design had been selected, each part had to be drawn in Abaqus. Each part was drawn separately in A</w:t>
      </w:r>
      <w:r w:rsidR="00E36754">
        <w:t>baqus</w:t>
      </w:r>
      <w:r>
        <w:t xml:space="preserve"> to the described specification in </w:t>
      </w:r>
      <w:r w:rsidR="00D74B0A">
        <w:fldChar w:fldCharType="begin"/>
      </w:r>
      <w:r w:rsidR="00D74B0A">
        <w:instrText xml:space="preserve"> REF _Ref218432242 \h </w:instrText>
      </w:r>
      <w:r w:rsidR="00D74B0A">
        <w:fldChar w:fldCharType="separate"/>
      </w:r>
      <w:r w:rsidR="00D74B0A">
        <w:t xml:space="preserve">Figure </w:t>
      </w:r>
      <w:r w:rsidR="00D74B0A">
        <w:rPr>
          <w:noProof/>
        </w:rPr>
        <w:t>1</w:t>
      </w:r>
      <w:r w:rsidR="00D74B0A">
        <w:fldChar w:fldCharType="end"/>
      </w:r>
      <w:sdt>
        <w:sdtPr>
          <w:id w:val="-643272390"/>
          <w:citation/>
        </w:sdtPr>
        <w:sdtContent>
          <w:r w:rsidR="00E82CD5">
            <w:fldChar w:fldCharType="begin"/>
          </w:r>
          <w:r w:rsidR="00E82CD5">
            <w:instrText xml:space="preserve"> CITATION Jia24 \l 2057 </w:instrText>
          </w:r>
          <w:r w:rsidR="00E82CD5">
            <w:fldChar w:fldCharType="separate"/>
          </w:r>
          <w:r w:rsidR="00345179">
            <w:rPr>
              <w:noProof/>
            </w:rPr>
            <w:t xml:space="preserve"> </w:t>
          </w:r>
          <w:r w:rsidR="00345179" w:rsidRPr="00345179">
            <w:rPr>
              <w:noProof/>
            </w:rPr>
            <w:t>[5]</w:t>
          </w:r>
          <w:r w:rsidR="00E82CD5">
            <w:fldChar w:fldCharType="end"/>
          </w:r>
        </w:sdtContent>
      </w:sdt>
      <w:r>
        <w:t>.</w:t>
      </w:r>
    </w:p>
    <w:p w14:paraId="00000214" w14:textId="77777777" w:rsidR="00244E22" w:rsidRDefault="00000000">
      <w:r>
        <w:t>The liner was drawn using the sketch tool.  Once this part was drawn the sketch was saved and then the part was created.</w:t>
      </w:r>
    </w:p>
    <w:p w14:paraId="00000215" w14:textId="77777777" w:rsidR="00244E22" w:rsidRDefault="00000000">
      <w:r>
        <w:t xml:space="preserve">To draw the HE, a new sketch was created, and the sketch of the liner was imported. This ensured the correct contact between the HE and liner. Once the HE had been drawn, it was also saved as a sketch. </w:t>
      </w:r>
    </w:p>
    <w:p w14:paraId="00000216" w14:textId="2C4D7FCE" w:rsidR="00244E22" w:rsidRDefault="00000000">
      <w:r>
        <w:t xml:space="preserve">The final part to be drawn was the casing, to draw this part the liner and HE were imported and then a casing drawn around them. </w:t>
      </w:r>
      <w:r w:rsidR="00D74B0A">
        <w:fldChar w:fldCharType="begin"/>
      </w:r>
      <w:r w:rsidR="00D74B0A">
        <w:instrText xml:space="preserve"> REF _Ref218432261 \h </w:instrText>
      </w:r>
      <w:r w:rsidR="00D74B0A">
        <w:fldChar w:fldCharType="separate"/>
      </w:r>
      <w:r w:rsidR="00D74B0A">
        <w:t xml:space="preserve">Figure </w:t>
      </w:r>
      <w:r w:rsidR="00D74B0A">
        <w:rPr>
          <w:noProof/>
        </w:rPr>
        <w:t>2</w:t>
      </w:r>
      <w:r w:rsidR="00D74B0A">
        <w:fldChar w:fldCharType="end"/>
      </w:r>
      <w:r w:rsidR="00D74B0A">
        <w:fldChar w:fldCharType="begin"/>
      </w:r>
      <w:r w:rsidR="00D74B0A">
        <w:instrText xml:space="preserve"> REF _Ref218433606 \h </w:instrText>
      </w:r>
      <w:r w:rsidR="00D74B0A">
        <w:fldChar w:fldCharType="separate"/>
      </w:r>
      <w:r w:rsidR="00D74B0A">
        <w:t xml:space="preserve">, </w:t>
      </w:r>
      <w:r w:rsidR="00D74B0A">
        <w:rPr>
          <w:noProof/>
        </w:rPr>
        <w:t>3</w:t>
      </w:r>
      <w:r w:rsidR="00D74B0A">
        <w:fldChar w:fldCharType="end"/>
      </w:r>
      <w:r w:rsidR="00D74B0A">
        <w:fldChar w:fldCharType="begin"/>
      </w:r>
      <w:r w:rsidR="00D74B0A">
        <w:instrText xml:space="preserve"> REF _Ref218432263 \h </w:instrText>
      </w:r>
      <w:r w:rsidR="00D74B0A">
        <w:fldChar w:fldCharType="separate"/>
      </w:r>
      <w:r w:rsidR="00D74B0A">
        <w:t xml:space="preserve"> and </w:t>
      </w:r>
      <w:r w:rsidR="00D74B0A">
        <w:rPr>
          <w:noProof/>
        </w:rPr>
        <w:t>4</w:t>
      </w:r>
      <w:r w:rsidR="00D74B0A">
        <w:fldChar w:fldCharType="end"/>
      </w:r>
      <w:r>
        <w:t xml:space="preserve">  show the parts once they were sketched. Note that the casing does not follow the exact specifications described in </w:t>
      </w:r>
      <w:r w:rsidR="00D74B0A">
        <w:fldChar w:fldCharType="begin"/>
      </w:r>
      <w:r w:rsidR="00D74B0A">
        <w:instrText xml:space="preserve"> REF _Ref218432242 \h </w:instrText>
      </w:r>
      <w:r w:rsidR="00D74B0A">
        <w:fldChar w:fldCharType="separate"/>
      </w:r>
      <w:r w:rsidR="00D74B0A">
        <w:t xml:space="preserve">Figure </w:t>
      </w:r>
      <w:r w:rsidR="00D74B0A">
        <w:rPr>
          <w:noProof/>
        </w:rPr>
        <w:t>1</w:t>
      </w:r>
      <w:r w:rsidR="00D74B0A">
        <w:fldChar w:fldCharType="end"/>
      </w:r>
      <w:r>
        <w:t xml:space="preserve">. This is because of initial simulations in which the HE was able to escape through the gap between the liner and the casing. </w:t>
      </w:r>
    </w:p>
    <w:p w14:paraId="00000217" w14:textId="77777777" w:rsidR="00244E22" w:rsidRDefault="00000000">
      <w:r>
        <w:t xml:space="preserve">Once each sketch was finalised the software would turn it into a part. </w:t>
      </w:r>
    </w:p>
    <w:p w14:paraId="00000218" w14:textId="75AE4F25" w:rsidR="00244E22" w:rsidRDefault="00000000">
      <w:r>
        <w:t xml:space="preserve">To prepare each part for use in the simulation, the property module was used. </w:t>
      </w:r>
      <w:r w:rsidR="00050C84">
        <w:t>p</w:t>
      </w:r>
      <w:r>
        <w:t xml:space="preserve">roperties were assigned to each part: TNT to HE, steel to the casing and copper to the liner. </w:t>
      </w:r>
    </w:p>
    <w:p w14:paraId="00000219" w14:textId="4582CD4E" w:rsidR="00244E22" w:rsidRDefault="00000000">
      <w:r>
        <w:t xml:space="preserve">If the charge was not going to be reflected across the Y axis such as in </w:t>
      </w:r>
      <w:r w:rsidR="00D74B0A">
        <w:fldChar w:fldCharType="begin"/>
      </w:r>
      <w:r w:rsidR="00D74B0A">
        <w:instrText xml:space="preserve"> REF _Ref218432309 \h </w:instrText>
      </w:r>
      <w:r w:rsidR="00D74B0A">
        <w:fldChar w:fldCharType="separate"/>
      </w:r>
      <w:r w:rsidR="00D74B0A">
        <w:t xml:space="preserve">Figure </w:t>
      </w:r>
      <w:r w:rsidR="00D74B0A">
        <w:rPr>
          <w:noProof/>
        </w:rPr>
        <w:t>5</w:t>
      </w:r>
      <w:r w:rsidR="00D74B0A">
        <w:fldChar w:fldCharType="end"/>
      </w:r>
      <w:r w:rsidR="00D74B0A">
        <w:t xml:space="preserve">, </w:t>
      </w:r>
      <w:r>
        <w:t xml:space="preserve">then boundary conditions were put on the Y axis to ensure the simulation functioned as intended without the full </w:t>
      </w:r>
      <w:r w:rsidR="007930EE">
        <w:t>2D</w:t>
      </w:r>
      <w:r>
        <w:t xml:space="preserve"> model in place.  </w:t>
      </w:r>
    </w:p>
    <w:p w14:paraId="0000021A" w14:textId="6F587109" w:rsidR="00244E22" w:rsidRDefault="00000000">
      <w:r>
        <w:t xml:space="preserve">The final stage of assembly was meshing each part. Meshing is the process of assigning </w:t>
      </w:r>
      <w:proofErr w:type="gramStart"/>
      <w:r>
        <w:t>a number of</w:t>
      </w:r>
      <w:proofErr w:type="gramEnd"/>
      <w:r>
        <w:t xml:space="preserve"> nodes to each part. It is a key step in software </w:t>
      </w:r>
      <w:r w:rsidR="00411A59">
        <w:t>modelling;</w:t>
      </w:r>
      <w:r>
        <w:t xml:space="preserve"> a finer mesh means that the simulation is more accurate but takes longer. A coarser mesh produces less accurate results but is a solution when finer meshes cause the simulation to crash. </w:t>
      </w:r>
    </w:p>
    <w:p w14:paraId="0000021B" w14:textId="77777777" w:rsidR="00244E22" w:rsidRDefault="00000000">
      <w:r>
        <w:lastRenderedPageBreak/>
        <w:t xml:space="preserve">An important consideration is the interaction between two parts with a large difference in mesh size. If there is a large difference, then it may cause errors/distortion. </w:t>
      </w:r>
    </w:p>
    <w:p w14:paraId="0000021C" w14:textId="77777777" w:rsidR="00244E22" w:rsidRDefault="00000000">
      <w:r>
        <w:t xml:space="preserve">For the external casing a coarse mesh was used as the effect of detonation on the casing was not of importance. Reducing the number of nodes on the casing also allowed for more nodes to be used on the HE and liner. </w:t>
      </w:r>
    </w:p>
    <w:p w14:paraId="0000021D" w14:textId="20F0F76C" w:rsidR="00244E22" w:rsidRDefault="00000000">
      <w:r>
        <w:t xml:space="preserve">For the HE filling a global seed was used. When </w:t>
      </w:r>
      <w:r w:rsidR="007930EE">
        <w:t>2D</w:t>
      </w:r>
      <w:r>
        <w:t xml:space="preserve"> modelling it was decided that using a finer mesh within the HE globally would not be worth the additional computational costs. </w:t>
      </w:r>
    </w:p>
    <w:p w14:paraId="0000021E" w14:textId="77777777" w:rsidR="00244E22" w:rsidRDefault="00000000">
      <w:r>
        <w:t xml:space="preserve">The liner needed a fine mesh at the tip of the cone and did not require this at the edges of the cone. To achieve this, the seed edges tool was used with a single line of bias. The seed part function was then used to generate the mesh. </w:t>
      </w:r>
    </w:p>
    <w:p w14:paraId="0000021F" w14:textId="77777777" w:rsidR="00244E22" w:rsidRDefault="00000000">
      <w:r>
        <w:t xml:space="preserve">Once the above steps were complete, the model had been created and was ready for simulations. </w:t>
      </w:r>
    </w:p>
    <w:p w14:paraId="51E15ED2" w14:textId="77777777" w:rsidR="00E36754" w:rsidRDefault="00E36754">
      <w:pPr>
        <w:rPr>
          <w:b/>
          <w:bCs/>
          <w:sz w:val="26"/>
          <w:szCs w:val="26"/>
        </w:rPr>
      </w:pPr>
      <w:r>
        <w:br w:type="page"/>
      </w:r>
    </w:p>
    <w:p w14:paraId="00000220" w14:textId="3B424484" w:rsidR="00244E22" w:rsidRDefault="00040E29" w:rsidP="00040E29">
      <w:pPr>
        <w:pStyle w:val="Heading3"/>
        <w:numPr>
          <w:ilvl w:val="2"/>
          <w:numId w:val="9"/>
        </w:numPr>
      </w:pPr>
      <w:bookmarkStart w:id="182" w:name="_Toc218430531"/>
      <w:bookmarkStart w:id="183" w:name="_Toc218501780"/>
      <w:r>
        <w:lastRenderedPageBreak/>
        <w:t>Assembling a 3D shaped charge</w:t>
      </w:r>
      <w:bookmarkEnd w:id="182"/>
      <w:bookmarkEnd w:id="183"/>
      <w:r>
        <w:t xml:space="preserve"> </w:t>
      </w:r>
    </w:p>
    <w:p w14:paraId="00000221" w14:textId="18A3421E" w:rsidR="00244E22" w:rsidRDefault="00000000">
      <w:r>
        <w:t xml:space="preserve">To create the desired </w:t>
      </w:r>
      <w:r w:rsidR="00050C84">
        <w:t>m</w:t>
      </w:r>
      <w:r>
        <w:t xml:space="preserve">odel in </w:t>
      </w:r>
      <w:r w:rsidR="007930EE">
        <w:t>3D</w:t>
      </w:r>
      <w:r>
        <w:t xml:space="preserve"> a similar process was followed, this process involved creating </w:t>
      </w:r>
      <w:r w:rsidR="00050C84">
        <w:t>three</w:t>
      </w:r>
      <w:r>
        <w:t xml:space="preserve"> new parts using the </w:t>
      </w:r>
      <w:r w:rsidR="007930EE">
        <w:t>3D</w:t>
      </w:r>
      <w:r>
        <w:t xml:space="preserve"> rotate function. </w:t>
      </w:r>
    </w:p>
    <w:p w14:paraId="00000222" w14:textId="60610F38" w:rsidR="00244E22" w:rsidRDefault="00000000">
      <w:r>
        <w:t xml:space="preserve">By importing the </w:t>
      </w:r>
      <w:r w:rsidR="007930EE">
        <w:t>2D</w:t>
      </w:r>
      <w:r>
        <w:t xml:space="preserve"> sketches, no new sketches needed to be drawn. To generate three </w:t>
      </w:r>
      <w:r w:rsidR="007930EE">
        <w:t>3D</w:t>
      </w:r>
      <w:r>
        <w:t xml:space="preserve"> parts, each sketch was rotated around the Y axis 180</w:t>
      </w:r>
      <w:r>
        <w:rPr>
          <w:vertAlign w:val="superscript"/>
        </w:rPr>
        <w:t>O</w:t>
      </w:r>
      <w:r>
        <w:t xml:space="preserve">. </w:t>
      </w:r>
    </w:p>
    <w:p w14:paraId="00000223" w14:textId="6C322FEF" w:rsidR="00244E22" w:rsidRDefault="00000000">
      <w:r>
        <w:t xml:space="preserve">The parts were then assigned the same properties as in the </w:t>
      </w:r>
      <w:r w:rsidR="007930EE">
        <w:t>2D</w:t>
      </w:r>
      <w:r>
        <w:t xml:space="preserve"> simulation. (See </w:t>
      </w:r>
      <w:r w:rsidR="004B5ED3">
        <w:fldChar w:fldCharType="begin"/>
      </w:r>
      <w:r w:rsidR="004B5ED3">
        <w:instrText xml:space="preserve"> REF _Ref218507695 \h </w:instrText>
      </w:r>
      <w:r w:rsidR="004B5ED3">
        <w:fldChar w:fldCharType="separate"/>
      </w:r>
      <w:r w:rsidR="004B5ED3">
        <w:t>Properties</w:t>
      </w:r>
      <w:r w:rsidR="004B5ED3">
        <w:fldChar w:fldCharType="end"/>
      </w:r>
      <w:r>
        <w:t xml:space="preserve"> section) </w:t>
      </w:r>
    </w:p>
    <w:p w14:paraId="00000224" w14:textId="07330366" w:rsidR="00244E22" w:rsidRDefault="00000000">
      <w:r>
        <w:t>To ensure the proper mathematical calculations were used, the settings were changed from tet to linear.</w:t>
      </w:r>
    </w:p>
    <w:p w14:paraId="00000225" w14:textId="1E7527AE" w:rsidR="00244E22" w:rsidRDefault="00000000">
      <w:r>
        <w:t xml:space="preserve">Boundary conditions were also required to be input. As this was a </w:t>
      </w:r>
      <w:r w:rsidR="007930EE">
        <w:t>3D</w:t>
      </w:r>
      <w:r>
        <w:t xml:space="preserve"> simulation to stop the HE from detonating outwards (not contained within the casing) boundary conditions were set within the load module. </w:t>
      </w:r>
    </w:p>
    <w:p w14:paraId="00000226" w14:textId="53B1B005" w:rsidR="00244E22" w:rsidRDefault="00000000">
      <w:r>
        <w:t xml:space="preserve">To mesh the </w:t>
      </w:r>
      <w:r w:rsidR="007930EE">
        <w:t>3D</w:t>
      </w:r>
      <w:r>
        <w:t xml:space="preserve"> parts, a similar approach was taken to that of </w:t>
      </w:r>
      <w:r w:rsidR="007930EE">
        <w:t>2D</w:t>
      </w:r>
      <w:r>
        <w:t xml:space="preserve"> meshing. However, element count was an issue. If the mesh was made too fine, due to the </w:t>
      </w:r>
      <w:r w:rsidR="007930EE">
        <w:t>3D</w:t>
      </w:r>
      <w:r>
        <w:t xml:space="preserve"> nature of the simulation the number of elements could exceed 25,000, the limit for Abaqus. </w:t>
      </w:r>
    </w:p>
    <w:p w14:paraId="00000227" w14:textId="3CF2F754" w:rsidR="00244E22" w:rsidRPr="00BF6E7D" w:rsidRDefault="00000000" w:rsidP="004E619F">
      <w:pPr>
        <w:pStyle w:val="Heading4"/>
        <w:numPr>
          <w:ilvl w:val="3"/>
          <w:numId w:val="9"/>
        </w:numPr>
      </w:pPr>
      <w:bookmarkStart w:id="184" w:name="_Toc218430532"/>
      <w:r>
        <w:t>Trouble shooting/solutions</w:t>
      </w:r>
      <w:bookmarkEnd w:id="184"/>
      <w:r>
        <w:t xml:space="preserve"> </w:t>
      </w:r>
    </w:p>
    <w:p w14:paraId="00000228" w14:textId="290C0608" w:rsidR="00244E22" w:rsidRDefault="00000000">
      <w:r>
        <w:t xml:space="preserve">Due to the challenges faced during the </w:t>
      </w:r>
      <w:r w:rsidR="007930EE">
        <w:t>3D</w:t>
      </w:r>
      <w:r>
        <w:t xml:space="preserve"> simulations surface to surface interactions were used and a ‘weld’ was created. </w:t>
      </w:r>
    </w:p>
    <w:p w14:paraId="00000229" w14:textId="62241138" w:rsidR="00244E22" w:rsidRDefault="00000000">
      <w:r>
        <w:t xml:space="preserve">When analysing the </w:t>
      </w:r>
      <w:r w:rsidR="007930EE">
        <w:t>3D</w:t>
      </w:r>
      <w:r>
        <w:t xml:space="preserve"> simulations, the HE was penetrating the mesh of the liner, this was causing distortion and crashes. To remedy this, within the interaction module, a surface-to-surface interaction was created between the inner surface of the HE and the outside surface of the liner. After testing, all interactions were changed to be surface-to-surface. This was expected to increase accuracy of the </w:t>
      </w:r>
      <w:r w:rsidR="007930EE">
        <w:t>3D</w:t>
      </w:r>
      <w:r>
        <w:t xml:space="preserve"> simulation. </w:t>
      </w:r>
    </w:p>
    <w:p w14:paraId="0000022A" w14:textId="6FF917D7" w:rsidR="00244E22" w:rsidRDefault="00000000">
      <w:r>
        <w:t xml:space="preserve">Due to the HE </w:t>
      </w:r>
      <w:r w:rsidR="00411A59">
        <w:t>is escaping</w:t>
      </w:r>
      <w:r>
        <w:t xml:space="preserve"> between the liner and the casing a ‘weld’ was recommended. This weld joined the outside edge of the liner to the inside of the </w:t>
      </w:r>
      <w:r>
        <w:lastRenderedPageBreak/>
        <w:t>casing significantly reducing the problem. However, it did impact the shape of the jet as seen later.</w:t>
      </w:r>
    </w:p>
    <w:p w14:paraId="0000022B" w14:textId="77777777" w:rsidR="00244E22" w:rsidRDefault="00000000">
      <w:r>
        <w:t>The significant work put into trouble shooting demonstrates the challenges faced when modelling problems and the difficulty in producing accurate simulations.</w:t>
      </w:r>
    </w:p>
    <w:p w14:paraId="0000022C" w14:textId="3AE51861" w:rsidR="00244E22" w:rsidRDefault="00000000" w:rsidP="00040E29">
      <w:pPr>
        <w:pStyle w:val="Heading4"/>
        <w:numPr>
          <w:ilvl w:val="3"/>
          <w:numId w:val="10"/>
        </w:numPr>
      </w:pPr>
      <w:bookmarkStart w:id="185" w:name="_Toc218430533"/>
      <w:r>
        <w:t>ALE</w:t>
      </w:r>
      <w:bookmarkEnd w:id="185"/>
      <w:r>
        <w:t xml:space="preserve"> </w:t>
      </w:r>
    </w:p>
    <w:p w14:paraId="0000022D" w14:textId="0ED829EF" w:rsidR="00244E22" w:rsidRDefault="00000000">
      <w:r>
        <w:t xml:space="preserve">ALE can be implemented by modifying a </w:t>
      </w:r>
      <w:r w:rsidR="007930EE">
        <w:t>3D</w:t>
      </w:r>
      <w:r>
        <w:t xml:space="preserve"> simulation.  To implement </w:t>
      </w:r>
      <w:r w:rsidR="00411A59">
        <w:t>ALE,</w:t>
      </w:r>
      <w:r>
        <w:t xml:space="preserve"> enter the step module and select the part to be modified. Then select the solution step and modify the original step. This should be changed to just before adaptive meshing is implemented. Then create a new step to start when step one ends, then edit the step and use the ‘other’ tool to enter the ALE adaptive mesh domain. Once this is done, using the adaptive remeshing controls section, within the domain manager, the frequency and remeshing sweep values can be edited. Once this box is okayed, ALE will implement it in the simulation. </w:t>
      </w:r>
    </w:p>
    <w:p w14:paraId="0000022E" w14:textId="323DEE4D" w:rsidR="00244E22" w:rsidRDefault="00000000" w:rsidP="00040E29">
      <w:pPr>
        <w:pStyle w:val="Heading4"/>
        <w:numPr>
          <w:ilvl w:val="3"/>
          <w:numId w:val="10"/>
        </w:numPr>
      </w:pPr>
      <w:r>
        <w:t xml:space="preserve"> </w:t>
      </w:r>
      <w:bookmarkStart w:id="186" w:name="_Toc218430534"/>
      <w:r>
        <w:t>SPH</w:t>
      </w:r>
      <w:bookmarkEnd w:id="186"/>
      <w:r>
        <w:t xml:space="preserve"> </w:t>
      </w:r>
    </w:p>
    <w:p w14:paraId="0000022F" w14:textId="71F2F69E" w:rsidR="00244E22" w:rsidRDefault="00000000">
      <w:r>
        <w:t xml:space="preserve">SPH modelling can be implemented by modifying a </w:t>
      </w:r>
      <w:r w:rsidR="007930EE">
        <w:t>3D</w:t>
      </w:r>
      <w:r>
        <w:t xml:space="preserve"> simulation. This is possible by entering the mesh module, and using the edit keywords tool within the model section to input the following, in the section controls:</w:t>
      </w:r>
      <w:r>
        <w:rPr>
          <w:rFonts w:ascii="Times New Roman" w:eastAsia="Times New Roman" w:hAnsi="Times New Roman" w:cs="Times New Roman"/>
          <w:sz w:val="20"/>
          <w:szCs w:val="20"/>
        </w:rPr>
        <w:t xml:space="preserve"> </w:t>
      </w:r>
      <w:r>
        <w:t xml:space="preserve">name=ec-3, element conversion=yes, conversion criterion=time, kernel=cubic, </w:t>
      </w:r>
      <w:r w:rsidR="006D6647">
        <w:t>SPH</w:t>
      </w:r>
      <w:r>
        <w:t xml:space="preserve"> conversion = per element 1., 1., 1. With this information entered the SPH will now take effect at the specified time. </w:t>
      </w:r>
    </w:p>
    <w:p w14:paraId="00000230" w14:textId="77777777" w:rsidR="00244E22" w:rsidRDefault="00244E22"/>
    <w:p w14:paraId="00000231" w14:textId="77777777" w:rsidR="00244E22" w:rsidRDefault="00000000">
      <w:pPr>
        <w:spacing w:before="0" w:after="200" w:line="276" w:lineRule="auto"/>
        <w:jc w:val="left"/>
        <w:rPr>
          <w:b/>
          <w:bCs/>
          <w:sz w:val="28"/>
          <w:szCs w:val="28"/>
        </w:rPr>
      </w:pPr>
      <w:r>
        <w:br w:type="page"/>
      </w:r>
    </w:p>
    <w:p w14:paraId="00000232" w14:textId="77777777" w:rsidR="00244E22" w:rsidRDefault="00244E22">
      <w:pPr>
        <w:pBdr>
          <w:top w:val="nil"/>
          <w:left w:val="nil"/>
          <w:bottom w:val="nil"/>
          <w:right w:val="nil"/>
          <w:between w:val="nil"/>
        </w:pBdr>
        <w:spacing w:before="240" w:line="276" w:lineRule="auto"/>
        <w:jc w:val="left"/>
        <w:rPr>
          <w:b/>
          <w:bCs/>
          <w:color w:val="000000"/>
          <w:sz w:val="32"/>
          <w:szCs w:val="32"/>
        </w:rPr>
      </w:pPr>
    </w:p>
    <w:p w14:paraId="00000233" w14:textId="2F4F0907" w:rsidR="00244E22" w:rsidRDefault="00000000" w:rsidP="00040E29">
      <w:pPr>
        <w:pStyle w:val="Heading2"/>
        <w:numPr>
          <w:ilvl w:val="1"/>
          <w:numId w:val="1"/>
        </w:numPr>
      </w:pPr>
      <w:bookmarkStart w:id="187" w:name="_Toc218430535"/>
      <w:bookmarkStart w:id="188" w:name="_Toc218501781"/>
      <w:bookmarkStart w:id="189" w:name="_Ref218507115"/>
      <w:r>
        <w:t xml:space="preserve">Appendix </w:t>
      </w:r>
      <w:r w:rsidR="002D4323">
        <w:t>B</w:t>
      </w:r>
      <w:bookmarkEnd w:id="187"/>
      <w:bookmarkEnd w:id="188"/>
      <w:bookmarkEnd w:id="189"/>
      <w:r w:rsidR="002D4323">
        <w:t xml:space="preserve"> </w:t>
      </w:r>
    </w:p>
    <w:p w14:paraId="00000234" w14:textId="1F2B7DC4" w:rsidR="00244E22" w:rsidRDefault="00000000" w:rsidP="004E619F">
      <w:pPr>
        <w:pStyle w:val="Heading3"/>
        <w:numPr>
          <w:ilvl w:val="2"/>
          <w:numId w:val="1"/>
        </w:numPr>
      </w:pPr>
      <w:bookmarkStart w:id="190" w:name="_Toc218430536"/>
      <w:bookmarkStart w:id="191" w:name="_Toc218501782"/>
      <w:r>
        <w:t>Improvements/Alternatives</w:t>
      </w:r>
      <w:bookmarkEnd w:id="190"/>
      <w:bookmarkEnd w:id="191"/>
    </w:p>
    <w:p w14:paraId="00000235" w14:textId="364BFC14" w:rsidR="00244E22" w:rsidRDefault="00000000">
      <w:r>
        <w:t xml:space="preserve">It would have been preferable to obtain results from as many different modelling methods as possible. As </w:t>
      </w:r>
      <w:r w:rsidR="00411A59">
        <w:t>mentioned,</w:t>
      </w:r>
      <w:r>
        <w:t xml:space="preserve"> using the ALE method would be one option but there are other methodologies such as Lagrangian and Eulerian. A wider pool of data points would only help to improve understanding of how different techniques compare. </w:t>
      </w:r>
    </w:p>
    <w:p w14:paraId="00000236" w14:textId="0841F40C" w:rsidR="00244E22" w:rsidRDefault="00000000">
      <w:r>
        <w:t xml:space="preserve">An alternative way of working would have been to compare simulated results to real world results. Given significantly more time and resources research may have been able to accurately compare a single simulation to a </w:t>
      </w:r>
      <w:r w:rsidR="00BF6E7D">
        <w:t>single</w:t>
      </w:r>
      <w:r>
        <w:t xml:space="preserve"> </w:t>
      </w:r>
      <w:r w:rsidR="00411A59">
        <w:t>real-life</w:t>
      </w:r>
      <w:r>
        <w:t xml:space="preserve"> example. Once the data from one real life sample has been captured, any number of modelling methods may be compared and their accuracy assessed. </w:t>
      </w:r>
    </w:p>
    <w:p w14:paraId="00000237" w14:textId="77777777" w:rsidR="00244E22" w:rsidRDefault="00000000">
      <w:r>
        <w:t xml:space="preserve">Finally, using an alternative software may have been useful. It is clear from the failure of PBXN-110 and the failure of ALE that the ABAQUS software, although versatile, has some limitations. As a result, using multiple software systems, although time consuming and expensive, would have allowed for more extensive research. </w:t>
      </w:r>
    </w:p>
    <w:p w14:paraId="00000238" w14:textId="0DE289E1" w:rsidR="00244E22" w:rsidRDefault="00000000">
      <w:r>
        <w:t xml:space="preserve">Ultimately these three suggestions all require more resources and would not be feasible in the time allotted for research. As a </w:t>
      </w:r>
      <w:r w:rsidR="00411A59">
        <w:t>result,</w:t>
      </w:r>
      <w:r>
        <w:t xml:space="preserve"> it is fair to say that given the resources available the results demonstrate the difficulty in modelling shaped charges and given more time could be used to construct relatively accurate simulations. </w:t>
      </w:r>
    </w:p>
    <w:p w14:paraId="10DA25AB" w14:textId="71AC80D3" w:rsidR="00244E22" w:rsidRDefault="00460EBD">
      <w:r>
        <w:br w:type="page"/>
      </w:r>
    </w:p>
    <w:bookmarkStart w:id="192" w:name="_Toc218501783" w:displacedByCustomXml="next"/>
    <w:sdt>
      <w:sdtPr>
        <w:rPr>
          <w:b w:val="0"/>
          <w:bCs w:val="0"/>
          <w:sz w:val="24"/>
          <w:szCs w:val="24"/>
        </w:rPr>
        <w:id w:val="1030767222"/>
        <w:docPartObj>
          <w:docPartGallery w:val="Bibliographies"/>
          <w:docPartUnique/>
        </w:docPartObj>
      </w:sdtPr>
      <w:sdtContent>
        <w:p w14:paraId="40E10948" w14:textId="2C1E3A89" w:rsidR="00460EBD" w:rsidRPr="00345179" w:rsidRDefault="00460EBD">
          <w:pPr>
            <w:pStyle w:val="Heading1"/>
          </w:pPr>
          <w:r w:rsidRPr="00345179">
            <w:t>Bibliography</w:t>
          </w:r>
          <w:bookmarkEnd w:id="192"/>
        </w:p>
        <w:sdt>
          <w:sdtPr>
            <w:id w:val="810222637"/>
            <w:bibliography/>
          </w:sdtPr>
          <w:sdtContent>
            <w:p w14:paraId="03E36F4F" w14:textId="77777777" w:rsidR="00345179" w:rsidRDefault="00460EBD">
              <w:pPr>
                <w:rPr>
                  <w:noProof/>
                </w:rPr>
              </w:pPr>
              <w:r>
                <w:fldChar w:fldCharType="begin"/>
              </w:r>
              <w:r>
                <w:instrText xml:space="preserve"> BIBLIOGRAPHY </w:instrText>
              </w:r>
              <w:r>
                <w:fldChar w:fldCharType="separate"/>
              </w:r>
            </w:p>
            <w:tbl>
              <w:tblPr>
                <w:tblW w:w="5250"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568"/>
                <w:gridCol w:w="8361"/>
              </w:tblGrid>
              <w:tr w:rsidR="00345179" w14:paraId="71ED36F1" w14:textId="77777777" w:rsidTr="00345179">
                <w:trPr>
                  <w:divId w:val="1623265913"/>
                  <w:tblCellSpacing w:w="15" w:type="dxa"/>
                </w:trPr>
                <w:tc>
                  <w:tcPr>
                    <w:tcW w:w="293" w:type="pct"/>
                    <w:hideMark/>
                  </w:tcPr>
                  <w:p w14:paraId="471ABF9D" w14:textId="62196924" w:rsidR="00345179" w:rsidRDefault="00345179">
                    <w:pPr>
                      <w:pStyle w:val="Bibliography"/>
                      <w:rPr>
                        <w:noProof/>
                      </w:rPr>
                    </w:pPr>
                    <w:r>
                      <w:rPr>
                        <w:noProof/>
                      </w:rPr>
                      <w:t xml:space="preserve">[1] </w:t>
                    </w:r>
                  </w:p>
                </w:tc>
                <w:tc>
                  <w:tcPr>
                    <w:tcW w:w="4657" w:type="pct"/>
                    <w:hideMark/>
                  </w:tcPr>
                  <w:p w14:paraId="6835C5AC" w14:textId="77777777" w:rsidR="00345179" w:rsidRDefault="00345179">
                    <w:pPr>
                      <w:pStyle w:val="Bibliography"/>
                      <w:rPr>
                        <w:noProof/>
                      </w:rPr>
                    </w:pPr>
                    <w:r>
                      <w:rPr>
                        <w:noProof/>
                      </w:rPr>
                      <w:t xml:space="preserve">H. SHEKHAR, “Theoretical Modelling of Shaped Charges in the Last Two,” </w:t>
                    </w:r>
                    <w:r>
                      <w:rPr>
                        <w:i/>
                        <w:iCs/>
                        <w:noProof/>
                      </w:rPr>
                      <w:t xml:space="preserve">Central European Journal of Energetic Materials,, </w:t>
                    </w:r>
                    <w:r>
                      <w:rPr>
                        <w:noProof/>
                      </w:rPr>
                      <w:t xml:space="preserve">vol. 9, no. 2, pp. 155-185, 2012. </w:t>
                    </w:r>
                  </w:p>
                </w:tc>
              </w:tr>
              <w:tr w:rsidR="00345179" w14:paraId="611F694C" w14:textId="77777777" w:rsidTr="00345179">
                <w:trPr>
                  <w:divId w:val="1623265913"/>
                  <w:tblCellSpacing w:w="15" w:type="dxa"/>
                </w:trPr>
                <w:tc>
                  <w:tcPr>
                    <w:tcW w:w="293" w:type="pct"/>
                    <w:hideMark/>
                  </w:tcPr>
                  <w:p w14:paraId="3461A520" w14:textId="77777777" w:rsidR="00345179" w:rsidRDefault="00345179">
                    <w:pPr>
                      <w:pStyle w:val="Bibliography"/>
                      <w:rPr>
                        <w:noProof/>
                      </w:rPr>
                    </w:pPr>
                    <w:r>
                      <w:rPr>
                        <w:noProof/>
                      </w:rPr>
                      <w:t xml:space="preserve">[2] </w:t>
                    </w:r>
                  </w:p>
                </w:tc>
                <w:tc>
                  <w:tcPr>
                    <w:tcW w:w="4657" w:type="pct"/>
                    <w:hideMark/>
                  </w:tcPr>
                  <w:p w14:paraId="210893EB" w14:textId="77777777" w:rsidR="00345179" w:rsidRDefault="00345179">
                    <w:pPr>
                      <w:pStyle w:val="Bibliography"/>
                      <w:rPr>
                        <w:noProof/>
                      </w:rPr>
                    </w:pPr>
                    <w:r>
                      <w:rPr>
                        <w:noProof/>
                      </w:rPr>
                      <w:t>W. Walters, “A Brief History of Shaped Charges,” Army resaerch lab aberneen proving ground MD weapons and materials directorate , 2008.</w:t>
                    </w:r>
                  </w:p>
                </w:tc>
              </w:tr>
              <w:tr w:rsidR="00345179" w14:paraId="5DE46C4E" w14:textId="77777777" w:rsidTr="00345179">
                <w:trPr>
                  <w:divId w:val="1623265913"/>
                  <w:tblCellSpacing w:w="15" w:type="dxa"/>
                </w:trPr>
                <w:tc>
                  <w:tcPr>
                    <w:tcW w:w="293" w:type="pct"/>
                    <w:hideMark/>
                  </w:tcPr>
                  <w:p w14:paraId="0D177B07" w14:textId="77777777" w:rsidR="00345179" w:rsidRDefault="00345179">
                    <w:pPr>
                      <w:pStyle w:val="Bibliography"/>
                      <w:rPr>
                        <w:noProof/>
                      </w:rPr>
                    </w:pPr>
                    <w:r>
                      <w:rPr>
                        <w:noProof/>
                      </w:rPr>
                      <w:t xml:space="preserve">[3] </w:t>
                    </w:r>
                  </w:p>
                </w:tc>
                <w:tc>
                  <w:tcPr>
                    <w:tcW w:w="4657" w:type="pct"/>
                    <w:hideMark/>
                  </w:tcPr>
                  <w:p w14:paraId="58D77D07" w14:textId="77777777" w:rsidR="00345179" w:rsidRDefault="00345179">
                    <w:pPr>
                      <w:pStyle w:val="Bibliography"/>
                      <w:rPr>
                        <w:noProof/>
                      </w:rPr>
                    </w:pPr>
                    <w:r>
                      <w:rPr>
                        <w:noProof/>
                      </w:rPr>
                      <w:t>J. L. Tuck, “Studies of Shaped Charges by Flash Radiography. 2. The Munroe Effect,” The National Archives , 1943.</w:t>
                    </w:r>
                  </w:p>
                </w:tc>
              </w:tr>
              <w:tr w:rsidR="00345179" w14:paraId="087E46C9" w14:textId="77777777" w:rsidTr="00345179">
                <w:trPr>
                  <w:divId w:val="1623265913"/>
                  <w:tblCellSpacing w:w="15" w:type="dxa"/>
                </w:trPr>
                <w:tc>
                  <w:tcPr>
                    <w:tcW w:w="293" w:type="pct"/>
                    <w:hideMark/>
                  </w:tcPr>
                  <w:p w14:paraId="1F1BC25B" w14:textId="77777777" w:rsidR="00345179" w:rsidRDefault="00345179">
                    <w:pPr>
                      <w:pStyle w:val="Bibliography"/>
                      <w:rPr>
                        <w:noProof/>
                      </w:rPr>
                    </w:pPr>
                    <w:r>
                      <w:rPr>
                        <w:noProof/>
                      </w:rPr>
                      <w:t xml:space="preserve">[4] </w:t>
                    </w:r>
                  </w:p>
                </w:tc>
                <w:tc>
                  <w:tcPr>
                    <w:tcW w:w="4657" w:type="pct"/>
                    <w:hideMark/>
                  </w:tcPr>
                  <w:p w14:paraId="06FBE49E" w14:textId="77777777" w:rsidR="00345179" w:rsidRDefault="00345179">
                    <w:pPr>
                      <w:pStyle w:val="Bibliography"/>
                      <w:rPr>
                        <w:noProof/>
                      </w:rPr>
                    </w:pPr>
                    <w:r>
                      <w:rPr>
                        <w:noProof/>
                      </w:rPr>
                      <w:t>UK Essays , “The Discovery and Benefits of The ‘Munroe Effect’,” UK Essays, 2018.</w:t>
                    </w:r>
                  </w:p>
                </w:tc>
              </w:tr>
              <w:tr w:rsidR="00345179" w14:paraId="42D22470" w14:textId="77777777" w:rsidTr="00345179">
                <w:trPr>
                  <w:divId w:val="1623265913"/>
                  <w:tblCellSpacing w:w="15" w:type="dxa"/>
                </w:trPr>
                <w:tc>
                  <w:tcPr>
                    <w:tcW w:w="293" w:type="pct"/>
                    <w:hideMark/>
                  </w:tcPr>
                  <w:p w14:paraId="6F6E4823" w14:textId="77777777" w:rsidR="00345179" w:rsidRDefault="00345179">
                    <w:pPr>
                      <w:pStyle w:val="Bibliography"/>
                      <w:rPr>
                        <w:noProof/>
                      </w:rPr>
                    </w:pPr>
                    <w:r>
                      <w:rPr>
                        <w:noProof/>
                      </w:rPr>
                      <w:t xml:space="preserve">[5] </w:t>
                    </w:r>
                  </w:p>
                </w:tc>
                <w:tc>
                  <w:tcPr>
                    <w:tcW w:w="4657" w:type="pct"/>
                    <w:hideMark/>
                  </w:tcPr>
                  <w:p w14:paraId="74D24C9D" w14:textId="77777777" w:rsidR="00345179" w:rsidRDefault="00345179">
                    <w:pPr>
                      <w:pStyle w:val="Bibliography"/>
                      <w:rPr>
                        <w:noProof/>
                      </w:rPr>
                    </w:pPr>
                    <w:r>
                      <w:rPr>
                        <w:noProof/>
                      </w:rPr>
                      <w:t xml:space="preserve">K. Jiang, S.-C. Deng and H.-B. Li, “Theoretical calculation and analysis of the velocity of shaped charge jet with modified collapse velocity model,” </w:t>
                    </w:r>
                    <w:r>
                      <w:rPr>
                        <w:i/>
                        <w:iCs/>
                        <w:noProof/>
                      </w:rPr>
                      <w:t xml:space="preserve">Petroleum Science , </w:t>
                    </w:r>
                    <w:r>
                      <w:rPr>
                        <w:noProof/>
                      </w:rPr>
                      <w:t xml:space="preserve">vol. 21, no. 6, pp. 4311-4327, 2024. </w:t>
                    </w:r>
                  </w:p>
                </w:tc>
              </w:tr>
              <w:tr w:rsidR="00345179" w14:paraId="5A2200ED" w14:textId="77777777" w:rsidTr="00345179">
                <w:trPr>
                  <w:divId w:val="1623265913"/>
                  <w:tblCellSpacing w:w="15" w:type="dxa"/>
                </w:trPr>
                <w:tc>
                  <w:tcPr>
                    <w:tcW w:w="293" w:type="pct"/>
                    <w:hideMark/>
                  </w:tcPr>
                  <w:p w14:paraId="12CCAAD7" w14:textId="77777777" w:rsidR="00345179" w:rsidRDefault="00345179">
                    <w:pPr>
                      <w:pStyle w:val="Bibliography"/>
                      <w:rPr>
                        <w:noProof/>
                      </w:rPr>
                    </w:pPr>
                    <w:r>
                      <w:rPr>
                        <w:noProof/>
                      </w:rPr>
                      <w:t xml:space="preserve">[6] </w:t>
                    </w:r>
                  </w:p>
                </w:tc>
                <w:tc>
                  <w:tcPr>
                    <w:tcW w:w="4657" w:type="pct"/>
                    <w:hideMark/>
                  </w:tcPr>
                  <w:p w14:paraId="50C2BEE4" w14:textId="77777777" w:rsidR="00345179" w:rsidRDefault="00345179">
                    <w:pPr>
                      <w:pStyle w:val="Bibliography"/>
                      <w:rPr>
                        <w:noProof/>
                      </w:rPr>
                    </w:pPr>
                    <w:r>
                      <w:rPr>
                        <w:noProof/>
                      </w:rPr>
                      <w:t>L. Cope, “How a Shaped Charge Works: The Science Explained,” Engineer Fix, 31 October 2025. [Online]. Available: https://engineerfix.com/how-a-shaped-charge-works-the-science-explained/?utm_source=copilot.com. [Accessed 25 11 2025].</w:t>
                    </w:r>
                  </w:p>
                </w:tc>
              </w:tr>
              <w:tr w:rsidR="00345179" w14:paraId="535D4E94" w14:textId="77777777" w:rsidTr="00345179">
                <w:trPr>
                  <w:divId w:val="1623265913"/>
                  <w:tblCellSpacing w:w="15" w:type="dxa"/>
                </w:trPr>
                <w:tc>
                  <w:tcPr>
                    <w:tcW w:w="293" w:type="pct"/>
                    <w:hideMark/>
                  </w:tcPr>
                  <w:p w14:paraId="658A649A" w14:textId="77777777" w:rsidR="00345179" w:rsidRDefault="00345179">
                    <w:pPr>
                      <w:pStyle w:val="Bibliography"/>
                      <w:rPr>
                        <w:noProof/>
                      </w:rPr>
                    </w:pPr>
                    <w:r>
                      <w:rPr>
                        <w:noProof/>
                      </w:rPr>
                      <w:t xml:space="preserve">[7] </w:t>
                    </w:r>
                  </w:p>
                </w:tc>
                <w:tc>
                  <w:tcPr>
                    <w:tcW w:w="4657" w:type="pct"/>
                    <w:hideMark/>
                  </w:tcPr>
                  <w:p w14:paraId="0942665A" w14:textId="77777777" w:rsidR="00345179" w:rsidRDefault="00345179">
                    <w:pPr>
                      <w:pStyle w:val="Bibliography"/>
                      <w:rPr>
                        <w:noProof/>
                      </w:rPr>
                    </w:pPr>
                    <w:r>
                      <w:rPr>
                        <w:noProof/>
                      </w:rPr>
                      <w:t xml:space="preserve">T. Elshenawy, M. G. abdo and E. Ahmed, “Effect of explosives charges types on the jet characteristics, penetration performance and fragmentation patterns of shaped charges,” </w:t>
                    </w:r>
                    <w:r>
                      <w:rPr>
                        <w:i/>
                        <w:iCs/>
                        <w:noProof/>
                      </w:rPr>
                      <w:t xml:space="preserve">Springer Natture limIted , </w:t>
                    </w:r>
                    <w:r>
                      <w:rPr>
                        <w:noProof/>
                      </w:rPr>
                      <w:t xml:space="preserve">01 November 2024. </w:t>
                    </w:r>
                  </w:p>
                </w:tc>
              </w:tr>
              <w:tr w:rsidR="00345179" w14:paraId="701E6EDD" w14:textId="77777777" w:rsidTr="00345179">
                <w:trPr>
                  <w:divId w:val="1623265913"/>
                  <w:tblCellSpacing w:w="15" w:type="dxa"/>
                </w:trPr>
                <w:tc>
                  <w:tcPr>
                    <w:tcW w:w="293" w:type="pct"/>
                    <w:hideMark/>
                  </w:tcPr>
                  <w:p w14:paraId="3D9C7356" w14:textId="77777777" w:rsidR="00345179" w:rsidRDefault="00345179">
                    <w:pPr>
                      <w:pStyle w:val="Bibliography"/>
                      <w:rPr>
                        <w:noProof/>
                      </w:rPr>
                    </w:pPr>
                    <w:r>
                      <w:rPr>
                        <w:noProof/>
                      </w:rPr>
                      <w:t xml:space="preserve">[8] </w:t>
                    </w:r>
                  </w:p>
                </w:tc>
                <w:tc>
                  <w:tcPr>
                    <w:tcW w:w="4657" w:type="pct"/>
                    <w:hideMark/>
                  </w:tcPr>
                  <w:p w14:paraId="36016F7A" w14:textId="77777777" w:rsidR="00345179" w:rsidRDefault="00345179">
                    <w:pPr>
                      <w:pStyle w:val="Bibliography"/>
                      <w:rPr>
                        <w:noProof/>
                      </w:rPr>
                    </w:pPr>
                    <w:r>
                      <w:rPr>
                        <w:noProof/>
                      </w:rPr>
                      <w:t xml:space="preserve">W. P. Walters, Fundamentals of shaped charges, 1989. </w:t>
                    </w:r>
                  </w:p>
                </w:tc>
              </w:tr>
              <w:tr w:rsidR="00345179" w14:paraId="3A13FC1C" w14:textId="77777777" w:rsidTr="00345179">
                <w:trPr>
                  <w:divId w:val="1623265913"/>
                  <w:tblCellSpacing w:w="15" w:type="dxa"/>
                </w:trPr>
                <w:tc>
                  <w:tcPr>
                    <w:tcW w:w="293" w:type="pct"/>
                    <w:hideMark/>
                  </w:tcPr>
                  <w:p w14:paraId="5A90026E" w14:textId="77777777" w:rsidR="00345179" w:rsidRDefault="00345179">
                    <w:pPr>
                      <w:pStyle w:val="Bibliography"/>
                      <w:rPr>
                        <w:noProof/>
                      </w:rPr>
                    </w:pPr>
                    <w:r>
                      <w:rPr>
                        <w:noProof/>
                      </w:rPr>
                      <w:t xml:space="preserve">[9] </w:t>
                    </w:r>
                  </w:p>
                </w:tc>
                <w:tc>
                  <w:tcPr>
                    <w:tcW w:w="4657" w:type="pct"/>
                    <w:hideMark/>
                  </w:tcPr>
                  <w:p w14:paraId="61BA1066" w14:textId="77777777" w:rsidR="00345179" w:rsidRDefault="00345179">
                    <w:pPr>
                      <w:pStyle w:val="Bibliography"/>
                      <w:rPr>
                        <w:noProof/>
                      </w:rPr>
                    </w:pPr>
                    <w:r>
                      <w:rPr>
                        <w:noProof/>
                      </w:rPr>
                      <w:t>E. M. Pugh, R. J. Eichelberger and N. Rostoker, “Theory of Jet Formation by Charges with Lined Conical Cavities,” Department of Physics, Carnegie Institute of Technology, Pittsburgh,, Pittsburgh,, 1952.</w:t>
                    </w:r>
                  </w:p>
                </w:tc>
              </w:tr>
              <w:tr w:rsidR="00345179" w14:paraId="12BD6B04" w14:textId="77777777" w:rsidTr="00345179">
                <w:trPr>
                  <w:divId w:val="1623265913"/>
                  <w:tblCellSpacing w:w="15" w:type="dxa"/>
                </w:trPr>
                <w:tc>
                  <w:tcPr>
                    <w:tcW w:w="293" w:type="pct"/>
                    <w:hideMark/>
                  </w:tcPr>
                  <w:p w14:paraId="2BBB9CF5" w14:textId="77777777" w:rsidR="00345179" w:rsidRDefault="00345179">
                    <w:pPr>
                      <w:pStyle w:val="Bibliography"/>
                      <w:rPr>
                        <w:noProof/>
                      </w:rPr>
                    </w:pPr>
                    <w:r>
                      <w:rPr>
                        <w:noProof/>
                      </w:rPr>
                      <w:lastRenderedPageBreak/>
                      <w:t xml:space="preserve">[10] </w:t>
                    </w:r>
                  </w:p>
                </w:tc>
                <w:tc>
                  <w:tcPr>
                    <w:tcW w:w="4657" w:type="pct"/>
                    <w:hideMark/>
                  </w:tcPr>
                  <w:p w14:paraId="5781343A" w14:textId="77777777" w:rsidR="00345179" w:rsidRDefault="00345179">
                    <w:pPr>
                      <w:pStyle w:val="Bibliography"/>
                      <w:rPr>
                        <w:noProof/>
                      </w:rPr>
                    </w:pPr>
                    <w:r>
                      <w:rPr>
                        <w:noProof/>
                      </w:rPr>
                      <w:t>G. Birkhoff, D. P. MacDougall, E. M. Pugh and S. G. Taylor, “Explosives with Lined Cavities,” 1948.</w:t>
                    </w:r>
                  </w:p>
                </w:tc>
              </w:tr>
              <w:tr w:rsidR="00345179" w14:paraId="5D11239B" w14:textId="77777777" w:rsidTr="00345179">
                <w:trPr>
                  <w:divId w:val="1623265913"/>
                  <w:tblCellSpacing w:w="15" w:type="dxa"/>
                </w:trPr>
                <w:tc>
                  <w:tcPr>
                    <w:tcW w:w="293" w:type="pct"/>
                    <w:hideMark/>
                  </w:tcPr>
                  <w:p w14:paraId="07BF390C" w14:textId="77777777" w:rsidR="00345179" w:rsidRDefault="00345179">
                    <w:pPr>
                      <w:pStyle w:val="Bibliography"/>
                      <w:rPr>
                        <w:noProof/>
                      </w:rPr>
                    </w:pPr>
                    <w:r>
                      <w:rPr>
                        <w:noProof/>
                      </w:rPr>
                      <w:t xml:space="preserve">[11] </w:t>
                    </w:r>
                  </w:p>
                </w:tc>
                <w:tc>
                  <w:tcPr>
                    <w:tcW w:w="4657" w:type="pct"/>
                    <w:hideMark/>
                  </w:tcPr>
                  <w:p w14:paraId="4DFC2480" w14:textId="77777777" w:rsidR="00345179" w:rsidRDefault="00345179">
                    <w:pPr>
                      <w:pStyle w:val="Bibliography"/>
                      <w:rPr>
                        <w:noProof/>
                      </w:rPr>
                    </w:pPr>
                    <w:r>
                      <w:rPr>
                        <w:noProof/>
                      </w:rPr>
                      <w:t>G. Taylor, “Analysis of the Explosion of a Long Cylindrical Bomb,” 1941.</w:t>
                    </w:r>
                  </w:p>
                </w:tc>
              </w:tr>
              <w:tr w:rsidR="00345179" w14:paraId="3546251E" w14:textId="77777777" w:rsidTr="00345179">
                <w:trPr>
                  <w:divId w:val="1623265913"/>
                  <w:tblCellSpacing w:w="15" w:type="dxa"/>
                </w:trPr>
                <w:tc>
                  <w:tcPr>
                    <w:tcW w:w="293" w:type="pct"/>
                    <w:hideMark/>
                  </w:tcPr>
                  <w:p w14:paraId="758FDABB" w14:textId="77777777" w:rsidR="00345179" w:rsidRDefault="00345179">
                    <w:pPr>
                      <w:pStyle w:val="Bibliography"/>
                      <w:rPr>
                        <w:noProof/>
                      </w:rPr>
                    </w:pPr>
                    <w:r>
                      <w:rPr>
                        <w:noProof/>
                      </w:rPr>
                      <w:t xml:space="preserve">[12] </w:t>
                    </w:r>
                  </w:p>
                </w:tc>
                <w:tc>
                  <w:tcPr>
                    <w:tcW w:w="4657" w:type="pct"/>
                    <w:hideMark/>
                  </w:tcPr>
                  <w:p w14:paraId="2AC72794" w14:textId="77777777" w:rsidR="00345179" w:rsidRDefault="00345179">
                    <w:pPr>
                      <w:pStyle w:val="Bibliography"/>
                      <w:rPr>
                        <w:noProof/>
                      </w:rPr>
                    </w:pPr>
                    <w:r>
                      <w:rPr>
                        <w:noProof/>
                      </w:rPr>
                      <w:t xml:space="preserve">K. T. Miers, N. R. Peterson, W. L. Perry, L. A. Lystrom, J. C. Sweitzer and S. E. DeFisher, “Modeling and analysis of a 66 mm shaped charge,” </w:t>
                    </w:r>
                    <w:r>
                      <w:rPr>
                        <w:i/>
                        <w:iCs/>
                        <w:noProof/>
                      </w:rPr>
                      <w:t xml:space="preserve">International Journal of Impact Engineering, </w:t>
                    </w:r>
                    <w:r>
                      <w:rPr>
                        <w:noProof/>
                      </w:rPr>
                      <w:t xml:space="preserve">vol. 206, 2025. </w:t>
                    </w:r>
                  </w:p>
                </w:tc>
              </w:tr>
              <w:tr w:rsidR="00345179" w14:paraId="602DEC21" w14:textId="77777777" w:rsidTr="00345179">
                <w:trPr>
                  <w:divId w:val="1623265913"/>
                  <w:tblCellSpacing w:w="15" w:type="dxa"/>
                </w:trPr>
                <w:tc>
                  <w:tcPr>
                    <w:tcW w:w="293" w:type="pct"/>
                    <w:hideMark/>
                  </w:tcPr>
                  <w:p w14:paraId="5F0ACD42" w14:textId="77777777" w:rsidR="00345179" w:rsidRDefault="00345179">
                    <w:pPr>
                      <w:pStyle w:val="Bibliography"/>
                      <w:rPr>
                        <w:noProof/>
                      </w:rPr>
                    </w:pPr>
                    <w:r>
                      <w:rPr>
                        <w:noProof/>
                      </w:rPr>
                      <w:t xml:space="preserve">[13] </w:t>
                    </w:r>
                  </w:p>
                </w:tc>
                <w:tc>
                  <w:tcPr>
                    <w:tcW w:w="4657" w:type="pct"/>
                    <w:hideMark/>
                  </w:tcPr>
                  <w:p w14:paraId="3C714341" w14:textId="77777777" w:rsidR="00345179" w:rsidRDefault="00345179">
                    <w:pPr>
                      <w:pStyle w:val="Bibliography"/>
                      <w:rPr>
                        <w:noProof/>
                      </w:rPr>
                    </w:pPr>
                    <w:r>
                      <w:rPr>
                        <w:noProof/>
                      </w:rPr>
                      <w:t xml:space="preserve">J. Shi, Z.-x. Huang, X.-d. Zu and Q.-q. Xiao, “Experimental and numerical investigation of jet performance based on Johnson-Cook model of liner material,” </w:t>
                    </w:r>
                    <w:r>
                      <w:rPr>
                        <w:i/>
                        <w:iCs/>
                        <w:noProof/>
                      </w:rPr>
                      <w:t xml:space="preserve">International Journal of Impact Engineering, </w:t>
                    </w:r>
                    <w:r>
                      <w:rPr>
                        <w:noProof/>
                      </w:rPr>
                      <w:t xml:space="preserve">vol. 170, 2022. </w:t>
                    </w:r>
                  </w:p>
                </w:tc>
              </w:tr>
              <w:tr w:rsidR="00345179" w14:paraId="2CBBCD95" w14:textId="77777777" w:rsidTr="00345179">
                <w:trPr>
                  <w:divId w:val="1623265913"/>
                  <w:tblCellSpacing w:w="15" w:type="dxa"/>
                </w:trPr>
                <w:tc>
                  <w:tcPr>
                    <w:tcW w:w="293" w:type="pct"/>
                    <w:hideMark/>
                  </w:tcPr>
                  <w:p w14:paraId="5CC88DD2" w14:textId="77777777" w:rsidR="00345179" w:rsidRDefault="00345179">
                    <w:pPr>
                      <w:pStyle w:val="Bibliography"/>
                      <w:rPr>
                        <w:noProof/>
                      </w:rPr>
                    </w:pPr>
                    <w:r>
                      <w:rPr>
                        <w:noProof/>
                      </w:rPr>
                      <w:t xml:space="preserve">[14] </w:t>
                    </w:r>
                  </w:p>
                </w:tc>
                <w:tc>
                  <w:tcPr>
                    <w:tcW w:w="4657" w:type="pct"/>
                    <w:hideMark/>
                  </w:tcPr>
                  <w:p w14:paraId="14F59758" w14:textId="77777777" w:rsidR="00345179" w:rsidRDefault="00345179">
                    <w:pPr>
                      <w:pStyle w:val="Bibliography"/>
                      <w:rPr>
                        <w:noProof/>
                      </w:rPr>
                    </w:pPr>
                    <w:r>
                      <w:rPr>
                        <w:noProof/>
                      </w:rPr>
                      <w:t>E. Lindström, “The effect of material parameters on fragmentation of shaped charge jets,” 2025.</w:t>
                    </w:r>
                  </w:p>
                </w:tc>
              </w:tr>
              <w:tr w:rsidR="00345179" w14:paraId="4CCE4CC9" w14:textId="77777777" w:rsidTr="00345179">
                <w:trPr>
                  <w:divId w:val="1623265913"/>
                  <w:tblCellSpacing w:w="15" w:type="dxa"/>
                </w:trPr>
                <w:tc>
                  <w:tcPr>
                    <w:tcW w:w="293" w:type="pct"/>
                    <w:hideMark/>
                  </w:tcPr>
                  <w:p w14:paraId="3BCA92F6" w14:textId="77777777" w:rsidR="00345179" w:rsidRDefault="00345179">
                    <w:pPr>
                      <w:pStyle w:val="Bibliography"/>
                      <w:rPr>
                        <w:noProof/>
                      </w:rPr>
                    </w:pPr>
                    <w:r>
                      <w:rPr>
                        <w:noProof/>
                      </w:rPr>
                      <w:t xml:space="preserve">[15] </w:t>
                    </w:r>
                  </w:p>
                </w:tc>
                <w:tc>
                  <w:tcPr>
                    <w:tcW w:w="4657" w:type="pct"/>
                    <w:hideMark/>
                  </w:tcPr>
                  <w:p w14:paraId="6574CC4B" w14:textId="77777777" w:rsidR="00345179" w:rsidRDefault="00345179">
                    <w:pPr>
                      <w:pStyle w:val="Bibliography"/>
                      <w:rPr>
                        <w:noProof/>
                      </w:rPr>
                    </w:pPr>
                    <w:r>
                      <w:rPr>
                        <w:noProof/>
                      </w:rPr>
                      <w:t xml:space="preserve">R. L. Doney, J. H. Niederhaus, T. J. Fuller and M. J. Coppinger, “Effects of equations of state and constitutive models on simulating copper shaped charge jets in ALEGRA,” </w:t>
                    </w:r>
                    <w:r>
                      <w:rPr>
                        <w:i/>
                        <w:iCs/>
                        <w:noProof/>
                      </w:rPr>
                      <w:t xml:space="preserve">International Journal of Impact engineering , </w:t>
                    </w:r>
                    <w:r>
                      <w:rPr>
                        <w:noProof/>
                      </w:rPr>
                      <w:t xml:space="preserve">vol. 136, 2020. </w:t>
                    </w:r>
                  </w:p>
                </w:tc>
              </w:tr>
              <w:tr w:rsidR="00345179" w14:paraId="7C7EE093" w14:textId="77777777" w:rsidTr="00345179">
                <w:trPr>
                  <w:divId w:val="1623265913"/>
                  <w:tblCellSpacing w:w="15" w:type="dxa"/>
                </w:trPr>
                <w:tc>
                  <w:tcPr>
                    <w:tcW w:w="293" w:type="pct"/>
                    <w:hideMark/>
                  </w:tcPr>
                  <w:p w14:paraId="2164984F" w14:textId="77777777" w:rsidR="00345179" w:rsidRDefault="00345179">
                    <w:pPr>
                      <w:pStyle w:val="Bibliography"/>
                      <w:rPr>
                        <w:noProof/>
                      </w:rPr>
                    </w:pPr>
                    <w:r>
                      <w:rPr>
                        <w:noProof/>
                      </w:rPr>
                      <w:t xml:space="preserve">[16] </w:t>
                    </w:r>
                  </w:p>
                </w:tc>
                <w:tc>
                  <w:tcPr>
                    <w:tcW w:w="4657" w:type="pct"/>
                    <w:hideMark/>
                  </w:tcPr>
                  <w:p w14:paraId="2B33C7A5" w14:textId="77777777" w:rsidR="00345179" w:rsidRDefault="00345179">
                    <w:pPr>
                      <w:pStyle w:val="Bibliography"/>
                      <w:rPr>
                        <w:noProof/>
                      </w:rPr>
                    </w:pPr>
                    <w:r>
                      <w:rPr>
                        <w:noProof/>
                      </w:rPr>
                      <w:t xml:space="preserve">H. Liu, J. B. Men, J. W. J. and S. Y. Wang, “Verification and Validationfor Numerical Simulation Rules of the Shaped Charge Based on LS-DYNA 3D,” </w:t>
                    </w:r>
                    <w:r>
                      <w:rPr>
                        <w:i/>
                        <w:iCs/>
                        <w:noProof/>
                      </w:rPr>
                      <w:t xml:space="preserve">Beijing Ligong Daxue Xuebao, </w:t>
                    </w:r>
                    <w:r>
                      <w:rPr>
                        <w:noProof/>
                      </w:rPr>
                      <w:t xml:space="preserve">vol. 37, p. 173177, 2017. </w:t>
                    </w:r>
                  </w:p>
                </w:tc>
              </w:tr>
              <w:tr w:rsidR="00345179" w14:paraId="30B91A1E" w14:textId="77777777" w:rsidTr="00345179">
                <w:trPr>
                  <w:divId w:val="1623265913"/>
                  <w:tblCellSpacing w:w="15" w:type="dxa"/>
                </w:trPr>
                <w:tc>
                  <w:tcPr>
                    <w:tcW w:w="293" w:type="pct"/>
                    <w:hideMark/>
                  </w:tcPr>
                  <w:p w14:paraId="2A7A6D3A" w14:textId="77777777" w:rsidR="00345179" w:rsidRDefault="00345179">
                    <w:pPr>
                      <w:pStyle w:val="Bibliography"/>
                      <w:rPr>
                        <w:noProof/>
                      </w:rPr>
                    </w:pPr>
                    <w:r>
                      <w:rPr>
                        <w:noProof/>
                      </w:rPr>
                      <w:t xml:space="preserve">[17] </w:t>
                    </w:r>
                  </w:p>
                </w:tc>
                <w:tc>
                  <w:tcPr>
                    <w:tcW w:w="4657" w:type="pct"/>
                    <w:hideMark/>
                  </w:tcPr>
                  <w:p w14:paraId="35BD0D6F" w14:textId="77777777" w:rsidR="00345179" w:rsidRDefault="00345179">
                    <w:pPr>
                      <w:pStyle w:val="Bibliography"/>
                      <w:rPr>
                        <w:noProof/>
                      </w:rPr>
                    </w:pPr>
                    <w:r>
                      <w:rPr>
                        <w:noProof/>
                      </w:rPr>
                      <w:t xml:space="preserve">J. Ning, Q. Chen, J. Li and X. X. , “Improved shaped charge formation model based on the effective charge,” </w:t>
                    </w:r>
                    <w:r>
                      <w:rPr>
                        <w:i/>
                        <w:iCs/>
                        <w:noProof/>
                      </w:rPr>
                      <w:t xml:space="preserve">International Journal of Mechanical Sciences, </w:t>
                    </w:r>
                    <w:r>
                      <w:rPr>
                        <w:noProof/>
                      </w:rPr>
                      <w:t xml:space="preserve">vol. 295, 2025. </w:t>
                    </w:r>
                  </w:p>
                </w:tc>
              </w:tr>
              <w:tr w:rsidR="00345179" w14:paraId="1E54FC39" w14:textId="77777777" w:rsidTr="00345179">
                <w:trPr>
                  <w:divId w:val="1623265913"/>
                  <w:tblCellSpacing w:w="15" w:type="dxa"/>
                </w:trPr>
                <w:tc>
                  <w:tcPr>
                    <w:tcW w:w="293" w:type="pct"/>
                    <w:hideMark/>
                  </w:tcPr>
                  <w:p w14:paraId="482BAC9E" w14:textId="77777777" w:rsidR="00345179" w:rsidRDefault="00345179">
                    <w:pPr>
                      <w:pStyle w:val="Bibliography"/>
                      <w:rPr>
                        <w:noProof/>
                      </w:rPr>
                    </w:pPr>
                    <w:r>
                      <w:rPr>
                        <w:noProof/>
                      </w:rPr>
                      <w:t xml:space="preserve">[18] </w:t>
                    </w:r>
                  </w:p>
                </w:tc>
                <w:tc>
                  <w:tcPr>
                    <w:tcW w:w="4657" w:type="pct"/>
                    <w:hideMark/>
                  </w:tcPr>
                  <w:p w14:paraId="4E89FA52" w14:textId="77777777" w:rsidR="00345179" w:rsidRDefault="00345179">
                    <w:pPr>
                      <w:pStyle w:val="Bibliography"/>
                      <w:rPr>
                        <w:noProof/>
                      </w:rPr>
                    </w:pPr>
                    <w:r>
                      <w:rPr>
                        <w:noProof/>
                      </w:rPr>
                      <w:t xml:space="preserve">S. Mohd, M. Evan, M. Anas and M. A. Kamal, “Blast Loading Resistance of Metro Tunnel in Shale Rock: A Coupled-Eulerian-Lagrangian (CEL) Approach,” </w:t>
                    </w:r>
                    <w:r>
                      <w:rPr>
                        <w:i/>
                        <w:iCs/>
                        <w:noProof/>
                      </w:rPr>
                      <w:t xml:space="preserve">American Journal of Civil Engineering and Architecture, </w:t>
                    </w:r>
                    <w:r>
                      <w:rPr>
                        <w:noProof/>
                      </w:rPr>
                      <w:t xml:space="preserve">pp. 106-115, 2022. </w:t>
                    </w:r>
                  </w:p>
                </w:tc>
              </w:tr>
              <w:tr w:rsidR="00345179" w14:paraId="6FAA6196" w14:textId="77777777" w:rsidTr="00345179">
                <w:trPr>
                  <w:divId w:val="1623265913"/>
                  <w:tblCellSpacing w:w="15" w:type="dxa"/>
                </w:trPr>
                <w:tc>
                  <w:tcPr>
                    <w:tcW w:w="293" w:type="pct"/>
                    <w:hideMark/>
                  </w:tcPr>
                  <w:p w14:paraId="3D5CE7C8" w14:textId="77777777" w:rsidR="00345179" w:rsidRDefault="00345179">
                    <w:pPr>
                      <w:pStyle w:val="Bibliography"/>
                      <w:rPr>
                        <w:noProof/>
                      </w:rPr>
                    </w:pPr>
                    <w:r>
                      <w:rPr>
                        <w:noProof/>
                      </w:rPr>
                      <w:t xml:space="preserve">[19] </w:t>
                    </w:r>
                  </w:p>
                </w:tc>
                <w:tc>
                  <w:tcPr>
                    <w:tcW w:w="4657" w:type="pct"/>
                    <w:hideMark/>
                  </w:tcPr>
                  <w:p w14:paraId="3034ABAA" w14:textId="77777777" w:rsidR="00345179" w:rsidRDefault="00345179">
                    <w:pPr>
                      <w:pStyle w:val="Bibliography"/>
                      <w:rPr>
                        <w:noProof/>
                      </w:rPr>
                    </w:pPr>
                    <w:r>
                      <w:rPr>
                        <w:noProof/>
                      </w:rPr>
                      <w:t xml:space="preserve">A. O, “The influence of asymmetries in shaped charge performance,” </w:t>
                    </w:r>
                    <w:r>
                      <w:rPr>
                        <w:i/>
                        <w:iCs/>
                        <w:noProof/>
                      </w:rPr>
                      <w:t xml:space="preserve">International Journal of Impact Engineering, </w:t>
                    </w:r>
                    <w:r>
                      <w:rPr>
                        <w:noProof/>
                      </w:rPr>
                      <w:t xml:space="preserve">vol. 35, no. 12, pp. 1399-1404, 2008. </w:t>
                    </w:r>
                  </w:p>
                </w:tc>
              </w:tr>
              <w:tr w:rsidR="00345179" w14:paraId="617BC281" w14:textId="77777777" w:rsidTr="00345179">
                <w:trPr>
                  <w:divId w:val="1623265913"/>
                  <w:tblCellSpacing w:w="15" w:type="dxa"/>
                </w:trPr>
                <w:tc>
                  <w:tcPr>
                    <w:tcW w:w="293" w:type="pct"/>
                    <w:hideMark/>
                  </w:tcPr>
                  <w:p w14:paraId="766EA69C" w14:textId="77777777" w:rsidR="00345179" w:rsidRDefault="00345179">
                    <w:pPr>
                      <w:pStyle w:val="Bibliography"/>
                      <w:rPr>
                        <w:noProof/>
                      </w:rPr>
                    </w:pPr>
                    <w:r>
                      <w:rPr>
                        <w:noProof/>
                      </w:rPr>
                      <w:lastRenderedPageBreak/>
                      <w:t xml:space="preserve">[20] </w:t>
                    </w:r>
                  </w:p>
                </w:tc>
                <w:tc>
                  <w:tcPr>
                    <w:tcW w:w="4657" w:type="pct"/>
                    <w:hideMark/>
                  </w:tcPr>
                  <w:p w14:paraId="0DFA96E7" w14:textId="77777777" w:rsidR="00345179" w:rsidRDefault="00345179">
                    <w:pPr>
                      <w:pStyle w:val="Bibliography"/>
                      <w:rPr>
                        <w:noProof/>
                      </w:rPr>
                    </w:pPr>
                    <w:r>
                      <w:rPr>
                        <w:noProof/>
                      </w:rPr>
                      <w:t>A.-M. Z. F.-R. M. Yu-Xiang Penga, “Numerical simulation of structural damage subjected to the near-field underwater,” College of Shipbuilding Engineering, Harbin Engineering University,, China .</w:t>
                    </w:r>
                  </w:p>
                </w:tc>
              </w:tr>
              <w:tr w:rsidR="00345179" w14:paraId="6C984DB2" w14:textId="77777777" w:rsidTr="00345179">
                <w:trPr>
                  <w:divId w:val="1623265913"/>
                  <w:tblCellSpacing w:w="15" w:type="dxa"/>
                </w:trPr>
                <w:tc>
                  <w:tcPr>
                    <w:tcW w:w="293" w:type="pct"/>
                    <w:hideMark/>
                  </w:tcPr>
                  <w:p w14:paraId="63E1BD9B" w14:textId="77777777" w:rsidR="00345179" w:rsidRDefault="00345179">
                    <w:pPr>
                      <w:pStyle w:val="Bibliography"/>
                      <w:rPr>
                        <w:noProof/>
                      </w:rPr>
                    </w:pPr>
                    <w:r>
                      <w:rPr>
                        <w:noProof/>
                      </w:rPr>
                      <w:t xml:space="preserve">[21] </w:t>
                    </w:r>
                  </w:p>
                </w:tc>
                <w:tc>
                  <w:tcPr>
                    <w:tcW w:w="4657" w:type="pct"/>
                    <w:hideMark/>
                  </w:tcPr>
                  <w:p w14:paraId="6633CEFB" w14:textId="77777777" w:rsidR="00345179" w:rsidRDefault="00345179">
                    <w:pPr>
                      <w:pStyle w:val="Bibliography"/>
                      <w:rPr>
                        <w:noProof/>
                      </w:rPr>
                    </w:pPr>
                    <w:r>
                      <w:rPr>
                        <w:noProof/>
                      </w:rPr>
                      <w:t>A. Erdogan, U. Abdullah and S. Nadir, “Thermal Decomposition and Ignition of PBXN-110 Plastic-,” Propellants, Explosives, Pyrotechnics .</w:t>
                    </w:r>
                  </w:p>
                </w:tc>
              </w:tr>
              <w:tr w:rsidR="00345179" w14:paraId="52F71E69" w14:textId="77777777" w:rsidTr="00345179">
                <w:trPr>
                  <w:divId w:val="1623265913"/>
                  <w:tblCellSpacing w:w="15" w:type="dxa"/>
                </w:trPr>
                <w:tc>
                  <w:tcPr>
                    <w:tcW w:w="293" w:type="pct"/>
                    <w:hideMark/>
                  </w:tcPr>
                  <w:p w14:paraId="29E98FB0" w14:textId="77777777" w:rsidR="00345179" w:rsidRDefault="00345179">
                    <w:pPr>
                      <w:pStyle w:val="Bibliography"/>
                      <w:rPr>
                        <w:noProof/>
                      </w:rPr>
                    </w:pPr>
                    <w:r>
                      <w:rPr>
                        <w:noProof/>
                      </w:rPr>
                      <w:t xml:space="preserve">[22] </w:t>
                    </w:r>
                  </w:p>
                </w:tc>
                <w:tc>
                  <w:tcPr>
                    <w:tcW w:w="4657" w:type="pct"/>
                    <w:hideMark/>
                  </w:tcPr>
                  <w:p w14:paraId="003A2DAE" w14:textId="77777777" w:rsidR="00345179" w:rsidRDefault="00345179">
                    <w:pPr>
                      <w:pStyle w:val="Bibliography"/>
                      <w:rPr>
                        <w:noProof/>
                      </w:rPr>
                    </w:pPr>
                    <w:r>
                      <w:rPr>
                        <w:noProof/>
                      </w:rPr>
                      <w:t>R. D. B. C. M. T. John W. Kury, “Detonation waves in trinitrotoluene,” Lawrence Livermore National Laboratory,, Livermore , 1999.</w:t>
                    </w:r>
                  </w:p>
                </w:tc>
              </w:tr>
              <w:tr w:rsidR="00345179" w14:paraId="2DE8EDC3" w14:textId="77777777" w:rsidTr="00345179">
                <w:trPr>
                  <w:divId w:val="1623265913"/>
                  <w:tblCellSpacing w:w="15" w:type="dxa"/>
                </w:trPr>
                <w:tc>
                  <w:tcPr>
                    <w:tcW w:w="293" w:type="pct"/>
                    <w:hideMark/>
                  </w:tcPr>
                  <w:p w14:paraId="6D5696CF" w14:textId="77777777" w:rsidR="00345179" w:rsidRDefault="00345179">
                    <w:pPr>
                      <w:pStyle w:val="Bibliography"/>
                      <w:rPr>
                        <w:noProof/>
                      </w:rPr>
                    </w:pPr>
                    <w:r>
                      <w:rPr>
                        <w:noProof/>
                      </w:rPr>
                      <w:t xml:space="preserve">[23] </w:t>
                    </w:r>
                  </w:p>
                </w:tc>
                <w:tc>
                  <w:tcPr>
                    <w:tcW w:w="4657" w:type="pct"/>
                    <w:hideMark/>
                  </w:tcPr>
                  <w:p w14:paraId="2DE4644F" w14:textId="77777777" w:rsidR="00345179" w:rsidRDefault="00345179">
                    <w:pPr>
                      <w:pStyle w:val="Bibliography"/>
                      <w:rPr>
                        <w:noProof/>
                      </w:rPr>
                    </w:pPr>
                    <w:r>
                      <w:rPr>
                        <w:noProof/>
                      </w:rPr>
                      <w:t>C. J. Eckhardt, L. L. Stevens and J. J. Haycraft, “The elastic constants and related properties of the energetic,” Unviersity of Nebraska , Lincon, 2006.</w:t>
                    </w:r>
                  </w:p>
                </w:tc>
              </w:tr>
              <w:tr w:rsidR="00345179" w14:paraId="1264E4A8" w14:textId="77777777" w:rsidTr="00345179">
                <w:trPr>
                  <w:divId w:val="1623265913"/>
                  <w:tblCellSpacing w:w="15" w:type="dxa"/>
                </w:trPr>
                <w:tc>
                  <w:tcPr>
                    <w:tcW w:w="293" w:type="pct"/>
                    <w:hideMark/>
                  </w:tcPr>
                  <w:p w14:paraId="5BF61B1E" w14:textId="77777777" w:rsidR="00345179" w:rsidRDefault="00345179">
                    <w:pPr>
                      <w:pStyle w:val="Bibliography"/>
                      <w:rPr>
                        <w:noProof/>
                      </w:rPr>
                    </w:pPr>
                    <w:r>
                      <w:rPr>
                        <w:noProof/>
                      </w:rPr>
                      <w:t xml:space="preserve">[24] </w:t>
                    </w:r>
                  </w:p>
                </w:tc>
                <w:tc>
                  <w:tcPr>
                    <w:tcW w:w="4657" w:type="pct"/>
                    <w:hideMark/>
                  </w:tcPr>
                  <w:p w14:paraId="0B7B4078" w14:textId="77777777" w:rsidR="00345179" w:rsidRDefault="00345179">
                    <w:pPr>
                      <w:pStyle w:val="Bibliography"/>
                      <w:rPr>
                        <w:noProof/>
                      </w:rPr>
                    </w:pPr>
                    <w:r>
                      <w:rPr>
                        <w:noProof/>
                      </w:rPr>
                      <w:t xml:space="preserve">J. Akhvan, Chemistry of explsoives. </w:t>
                    </w:r>
                  </w:p>
                </w:tc>
              </w:tr>
              <w:tr w:rsidR="00345179" w14:paraId="26526AC5" w14:textId="77777777" w:rsidTr="00345179">
                <w:trPr>
                  <w:divId w:val="1623265913"/>
                  <w:tblCellSpacing w:w="15" w:type="dxa"/>
                </w:trPr>
                <w:tc>
                  <w:tcPr>
                    <w:tcW w:w="293" w:type="pct"/>
                    <w:hideMark/>
                  </w:tcPr>
                  <w:p w14:paraId="43A4C930" w14:textId="77777777" w:rsidR="00345179" w:rsidRDefault="00345179">
                    <w:pPr>
                      <w:pStyle w:val="Bibliography"/>
                      <w:rPr>
                        <w:noProof/>
                      </w:rPr>
                    </w:pPr>
                    <w:r>
                      <w:rPr>
                        <w:noProof/>
                      </w:rPr>
                      <w:t xml:space="preserve">[25] </w:t>
                    </w:r>
                  </w:p>
                </w:tc>
                <w:tc>
                  <w:tcPr>
                    <w:tcW w:w="4657" w:type="pct"/>
                    <w:hideMark/>
                  </w:tcPr>
                  <w:p w14:paraId="23C70D35" w14:textId="77777777" w:rsidR="00345179" w:rsidRDefault="00345179">
                    <w:pPr>
                      <w:pStyle w:val="Bibliography"/>
                      <w:rPr>
                        <w:noProof/>
                      </w:rPr>
                    </w:pPr>
                    <w:r>
                      <w:rPr>
                        <w:noProof/>
                      </w:rPr>
                      <w:t>Matmake, “SAE/AISI 1045 Carbon Steel (UNS G10450),” Matmake, 2025. [Online]. Available: http://matmake.com/materials-data/steel-1045-properties.html. [Accessed 15 December 2025].</w:t>
                    </w:r>
                  </w:p>
                </w:tc>
              </w:tr>
              <w:tr w:rsidR="00345179" w14:paraId="3202AB89" w14:textId="77777777" w:rsidTr="00345179">
                <w:trPr>
                  <w:divId w:val="1623265913"/>
                  <w:tblCellSpacing w:w="15" w:type="dxa"/>
                </w:trPr>
                <w:tc>
                  <w:tcPr>
                    <w:tcW w:w="293" w:type="pct"/>
                    <w:hideMark/>
                  </w:tcPr>
                  <w:p w14:paraId="42D6CA1A" w14:textId="77777777" w:rsidR="00345179" w:rsidRDefault="00345179">
                    <w:pPr>
                      <w:pStyle w:val="Bibliography"/>
                      <w:rPr>
                        <w:noProof/>
                      </w:rPr>
                    </w:pPr>
                    <w:r>
                      <w:rPr>
                        <w:noProof/>
                      </w:rPr>
                      <w:t xml:space="preserve">[26] </w:t>
                    </w:r>
                  </w:p>
                </w:tc>
                <w:tc>
                  <w:tcPr>
                    <w:tcW w:w="4657" w:type="pct"/>
                    <w:hideMark/>
                  </w:tcPr>
                  <w:p w14:paraId="45142CAC" w14:textId="77777777" w:rsidR="00345179" w:rsidRDefault="00345179">
                    <w:pPr>
                      <w:pStyle w:val="Bibliography"/>
                      <w:rPr>
                        <w:noProof/>
                      </w:rPr>
                    </w:pPr>
                    <w:r>
                      <w:rPr>
                        <w:noProof/>
                      </w:rPr>
                      <w:t>B. Banerjee, “The Mechanical Threshold Stress model for various,” University of Utah, Salt Lake City , 2005.</w:t>
                    </w:r>
                  </w:p>
                </w:tc>
              </w:tr>
              <w:tr w:rsidR="00345179" w14:paraId="3447BA62" w14:textId="77777777" w:rsidTr="00345179">
                <w:trPr>
                  <w:divId w:val="1623265913"/>
                  <w:tblCellSpacing w:w="15" w:type="dxa"/>
                </w:trPr>
                <w:tc>
                  <w:tcPr>
                    <w:tcW w:w="293" w:type="pct"/>
                    <w:hideMark/>
                  </w:tcPr>
                  <w:p w14:paraId="2B7B7393" w14:textId="77777777" w:rsidR="00345179" w:rsidRDefault="00345179">
                    <w:pPr>
                      <w:pStyle w:val="Bibliography"/>
                      <w:rPr>
                        <w:noProof/>
                      </w:rPr>
                    </w:pPr>
                    <w:r>
                      <w:rPr>
                        <w:noProof/>
                      </w:rPr>
                      <w:t xml:space="preserve">[27] </w:t>
                    </w:r>
                  </w:p>
                </w:tc>
                <w:tc>
                  <w:tcPr>
                    <w:tcW w:w="4657" w:type="pct"/>
                    <w:hideMark/>
                  </w:tcPr>
                  <w:p w14:paraId="3A0D88D9" w14:textId="77777777" w:rsidR="00345179" w:rsidRDefault="00345179">
                    <w:pPr>
                      <w:pStyle w:val="Bibliography"/>
                      <w:rPr>
                        <w:noProof/>
                      </w:rPr>
                    </w:pPr>
                    <w:r>
                      <w:rPr>
                        <w:noProof/>
                      </w:rPr>
                      <w:t xml:space="preserve">X. Wenlong, W. Cheng and C. Dongping, “The jet formation and penetration capability of hypervelocity shaped charges,” </w:t>
                    </w:r>
                    <w:r>
                      <w:rPr>
                        <w:i/>
                        <w:iCs/>
                        <w:noProof/>
                      </w:rPr>
                      <w:t xml:space="preserve">International Journal of Impact Engineering, </w:t>
                    </w:r>
                    <w:r>
                      <w:rPr>
                        <w:noProof/>
                      </w:rPr>
                      <w:t xml:space="preserve">vol. 132, 2019. </w:t>
                    </w:r>
                  </w:p>
                </w:tc>
              </w:tr>
              <w:tr w:rsidR="00345179" w14:paraId="21AB1BB5" w14:textId="77777777" w:rsidTr="00345179">
                <w:trPr>
                  <w:divId w:val="1623265913"/>
                  <w:tblCellSpacing w:w="15" w:type="dxa"/>
                </w:trPr>
                <w:tc>
                  <w:tcPr>
                    <w:tcW w:w="293" w:type="pct"/>
                    <w:hideMark/>
                  </w:tcPr>
                  <w:p w14:paraId="3EC61B5E" w14:textId="77777777" w:rsidR="00345179" w:rsidRDefault="00345179">
                    <w:pPr>
                      <w:pStyle w:val="Bibliography"/>
                      <w:rPr>
                        <w:noProof/>
                      </w:rPr>
                    </w:pPr>
                    <w:r>
                      <w:rPr>
                        <w:noProof/>
                      </w:rPr>
                      <w:t xml:space="preserve">[28] </w:t>
                    </w:r>
                  </w:p>
                </w:tc>
                <w:tc>
                  <w:tcPr>
                    <w:tcW w:w="4657" w:type="pct"/>
                    <w:hideMark/>
                  </w:tcPr>
                  <w:p w14:paraId="5114AFDA" w14:textId="77777777" w:rsidR="00345179" w:rsidRDefault="00345179">
                    <w:pPr>
                      <w:pStyle w:val="Bibliography"/>
                      <w:rPr>
                        <w:noProof/>
                      </w:rPr>
                    </w:pPr>
                    <w:r>
                      <w:rPr>
                        <w:noProof/>
                      </w:rPr>
                      <w:t xml:space="preserve">E. Predrag, M. Milos, J. Dejan and D. Radovan, “Modeling of Shaped Charge Jet Penetration Depth: Analytical and,” </w:t>
                    </w:r>
                    <w:r>
                      <w:rPr>
                        <w:i/>
                        <w:iCs/>
                        <w:noProof/>
                      </w:rPr>
                      <w:t xml:space="preserve">Scientific Technical Review, </w:t>
                    </w:r>
                    <w:r>
                      <w:rPr>
                        <w:noProof/>
                      </w:rPr>
                      <w:t xml:space="preserve">vol. 74, no. 2, pp. 17-22, 2024. </w:t>
                    </w:r>
                  </w:p>
                </w:tc>
              </w:tr>
              <w:tr w:rsidR="00345179" w14:paraId="065215B7" w14:textId="77777777" w:rsidTr="00345179">
                <w:trPr>
                  <w:divId w:val="1623265913"/>
                  <w:tblCellSpacing w:w="15" w:type="dxa"/>
                </w:trPr>
                <w:tc>
                  <w:tcPr>
                    <w:tcW w:w="293" w:type="pct"/>
                    <w:hideMark/>
                  </w:tcPr>
                  <w:p w14:paraId="3C52BC9B" w14:textId="77777777" w:rsidR="00345179" w:rsidRDefault="00345179">
                    <w:pPr>
                      <w:pStyle w:val="Bibliography"/>
                      <w:rPr>
                        <w:noProof/>
                      </w:rPr>
                    </w:pPr>
                    <w:r>
                      <w:rPr>
                        <w:noProof/>
                      </w:rPr>
                      <w:t xml:space="preserve">[29] </w:t>
                    </w:r>
                  </w:p>
                </w:tc>
                <w:tc>
                  <w:tcPr>
                    <w:tcW w:w="4657" w:type="pct"/>
                    <w:hideMark/>
                  </w:tcPr>
                  <w:p w14:paraId="4D1A5595" w14:textId="77777777" w:rsidR="00345179" w:rsidRDefault="00345179">
                    <w:pPr>
                      <w:pStyle w:val="Bibliography"/>
                      <w:rPr>
                        <w:noProof/>
                      </w:rPr>
                    </w:pPr>
                    <w:r>
                      <w:rPr>
                        <w:noProof/>
                      </w:rPr>
                      <w:t>J. Voldman and C. Livermore, “Material: Copper – PVD or Electroplated,” 2007. [Online]. Available: http://mit.edu/~6.777/matprops/copper.htm. [Accessed 12 December 2025].</w:t>
                    </w:r>
                  </w:p>
                </w:tc>
              </w:tr>
              <w:tr w:rsidR="00345179" w14:paraId="30B578B2" w14:textId="77777777" w:rsidTr="00345179">
                <w:trPr>
                  <w:divId w:val="1623265913"/>
                  <w:tblCellSpacing w:w="15" w:type="dxa"/>
                </w:trPr>
                <w:tc>
                  <w:tcPr>
                    <w:tcW w:w="293" w:type="pct"/>
                    <w:hideMark/>
                  </w:tcPr>
                  <w:p w14:paraId="1617C621" w14:textId="77777777" w:rsidR="00345179" w:rsidRDefault="00345179">
                    <w:pPr>
                      <w:pStyle w:val="Bibliography"/>
                      <w:rPr>
                        <w:noProof/>
                      </w:rPr>
                    </w:pPr>
                    <w:r>
                      <w:rPr>
                        <w:noProof/>
                      </w:rPr>
                      <w:t xml:space="preserve">[30] </w:t>
                    </w:r>
                  </w:p>
                </w:tc>
                <w:tc>
                  <w:tcPr>
                    <w:tcW w:w="4657" w:type="pct"/>
                    <w:hideMark/>
                  </w:tcPr>
                  <w:p w14:paraId="29189FC1" w14:textId="77777777" w:rsidR="00345179" w:rsidRDefault="00345179">
                    <w:pPr>
                      <w:pStyle w:val="Bibliography"/>
                      <w:rPr>
                        <w:noProof/>
                      </w:rPr>
                    </w:pPr>
                    <w:r>
                      <w:rPr>
                        <w:noProof/>
                      </w:rPr>
                      <w:t>Ansys , “Johnson-Cook Strength,” Ansys, inc, 2024. [Online]. Available: https://ansyshelp.ansys.com/public/account/secured?returnurl=/Views/Secure</w:t>
                    </w:r>
                    <w:r>
                      <w:rPr>
                        <w:noProof/>
                      </w:rPr>
                      <w:lastRenderedPageBreak/>
                      <w:t>d/corp/v242/en/exd_ag/ds_ex_mat_johncook.html?utm_source=copilot.com. [Accessed 15 December 2025].</w:t>
                    </w:r>
                  </w:p>
                </w:tc>
              </w:tr>
              <w:tr w:rsidR="00345179" w14:paraId="22238C5E" w14:textId="77777777" w:rsidTr="00345179">
                <w:trPr>
                  <w:divId w:val="1623265913"/>
                  <w:tblCellSpacing w:w="15" w:type="dxa"/>
                </w:trPr>
                <w:tc>
                  <w:tcPr>
                    <w:tcW w:w="293" w:type="pct"/>
                    <w:hideMark/>
                  </w:tcPr>
                  <w:p w14:paraId="3CE40660" w14:textId="77777777" w:rsidR="00345179" w:rsidRDefault="00345179">
                    <w:pPr>
                      <w:pStyle w:val="Bibliography"/>
                      <w:rPr>
                        <w:noProof/>
                      </w:rPr>
                    </w:pPr>
                    <w:r>
                      <w:rPr>
                        <w:noProof/>
                      </w:rPr>
                      <w:lastRenderedPageBreak/>
                      <w:t xml:space="preserve">[31] </w:t>
                    </w:r>
                  </w:p>
                </w:tc>
                <w:tc>
                  <w:tcPr>
                    <w:tcW w:w="4657" w:type="pct"/>
                    <w:hideMark/>
                  </w:tcPr>
                  <w:p w14:paraId="12D5762E" w14:textId="77777777" w:rsidR="00345179" w:rsidRDefault="00345179">
                    <w:pPr>
                      <w:pStyle w:val="Bibliography"/>
                      <w:rPr>
                        <w:noProof/>
                      </w:rPr>
                    </w:pPr>
                    <w:r>
                      <w:rPr>
                        <w:noProof/>
                      </w:rPr>
                      <w:t xml:space="preserve">A. M. Aghdami and B. Davoodi, “Study of Johnson-Cook Model Comprehensiveness at Moderate Strain,” </w:t>
                    </w:r>
                    <w:r>
                      <w:rPr>
                        <w:i/>
                        <w:iCs/>
                        <w:noProof/>
                      </w:rPr>
                      <w:t xml:space="preserve">journal of Modern Processes in Manufacturing and Production, </w:t>
                    </w:r>
                    <w:r>
                      <w:rPr>
                        <w:noProof/>
                      </w:rPr>
                      <w:t xml:space="preserve">vol. 8, no. 3, p. 45, 2019. </w:t>
                    </w:r>
                  </w:p>
                </w:tc>
              </w:tr>
              <w:tr w:rsidR="00345179" w14:paraId="2F00C68F" w14:textId="77777777" w:rsidTr="00345179">
                <w:trPr>
                  <w:divId w:val="1623265913"/>
                  <w:tblCellSpacing w:w="15" w:type="dxa"/>
                </w:trPr>
                <w:tc>
                  <w:tcPr>
                    <w:tcW w:w="293" w:type="pct"/>
                    <w:hideMark/>
                  </w:tcPr>
                  <w:p w14:paraId="48CCBAD4" w14:textId="77777777" w:rsidR="00345179" w:rsidRDefault="00345179">
                    <w:pPr>
                      <w:pStyle w:val="Bibliography"/>
                      <w:rPr>
                        <w:noProof/>
                      </w:rPr>
                    </w:pPr>
                    <w:r>
                      <w:rPr>
                        <w:noProof/>
                      </w:rPr>
                      <w:t xml:space="preserve">[32] </w:t>
                    </w:r>
                  </w:p>
                </w:tc>
                <w:tc>
                  <w:tcPr>
                    <w:tcW w:w="4657" w:type="pct"/>
                    <w:hideMark/>
                  </w:tcPr>
                  <w:p w14:paraId="71283832" w14:textId="77777777" w:rsidR="00345179" w:rsidRDefault="00345179">
                    <w:pPr>
                      <w:pStyle w:val="Bibliography"/>
                      <w:rPr>
                        <w:noProof/>
                      </w:rPr>
                    </w:pPr>
                    <w:r>
                      <w:rPr>
                        <w:noProof/>
                      </w:rPr>
                      <w:t>Global Secruity , “Shaped Charge - History,” Global Security , 2017. [Online]. Available: https://www.globalsecurity.org/military/systems/munitions/bullets2-shaped-charge-history.htm. [Accessed 22 December 2025].</w:t>
                    </w:r>
                  </w:p>
                </w:tc>
              </w:tr>
              <w:tr w:rsidR="00345179" w14:paraId="483EC0A7" w14:textId="77777777" w:rsidTr="00345179">
                <w:trPr>
                  <w:divId w:val="1623265913"/>
                  <w:tblCellSpacing w:w="15" w:type="dxa"/>
                </w:trPr>
                <w:tc>
                  <w:tcPr>
                    <w:tcW w:w="293" w:type="pct"/>
                    <w:hideMark/>
                  </w:tcPr>
                  <w:p w14:paraId="4BCE211C" w14:textId="77777777" w:rsidR="00345179" w:rsidRDefault="00345179">
                    <w:pPr>
                      <w:pStyle w:val="Bibliography"/>
                      <w:rPr>
                        <w:noProof/>
                      </w:rPr>
                    </w:pPr>
                    <w:r>
                      <w:rPr>
                        <w:noProof/>
                      </w:rPr>
                      <w:t xml:space="preserve">[33] </w:t>
                    </w:r>
                  </w:p>
                </w:tc>
                <w:tc>
                  <w:tcPr>
                    <w:tcW w:w="4657" w:type="pct"/>
                    <w:hideMark/>
                  </w:tcPr>
                  <w:p w14:paraId="3DD8FBC0" w14:textId="77777777" w:rsidR="00345179" w:rsidRDefault="00345179">
                    <w:pPr>
                      <w:pStyle w:val="Bibliography"/>
                      <w:rPr>
                        <w:noProof/>
                      </w:rPr>
                    </w:pPr>
                    <w:r>
                      <w:rPr>
                        <w:noProof/>
                      </w:rPr>
                      <w:t>Suprameca, “Supraflex – Flexible Linear Cutting Charges,” Suprameca, 2025. [Online]. Available: https://www.suprameca.com/en/supraflex/. [Accessed 1 December 2025].</w:t>
                    </w:r>
                  </w:p>
                </w:tc>
              </w:tr>
              <w:tr w:rsidR="00345179" w14:paraId="45CFF6D6" w14:textId="77777777" w:rsidTr="00345179">
                <w:trPr>
                  <w:divId w:val="1623265913"/>
                  <w:tblCellSpacing w:w="15" w:type="dxa"/>
                </w:trPr>
                <w:tc>
                  <w:tcPr>
                    <w:tcW w:w="293" w:type="pct"/>
                    <w:hideMark/>
                  </w:tcPr>
                  <w:p w14:paraId="2A71A095" w14:textId="77777777" w:rsidR="00345179" w:rsidRDefault="00345179">
                    <w:pPr>
                      <w:pStyle w:val="Bibliography"/>
                      <w:rPr>
                        <w:noProof/>
                      </w:rPr>
                    </w:pPr>
                    <w:r>
                      <w:rPr>
                        <w:noProof/>
                      </w:rPr>
                      <w:t xml:space="preserve">[34] </w:t>
                    </w:r>
                  </w:p>
                </w:tc>
                <w:tc>
                  <w:tcPr>
                    <w:tcW w:w="4657" w:type="pct"/>
                    <w:hideMark/>
                  </w:tcPr>
                  <w:p w14:paraId="642A4CC4" w14:textId="77777777" w:rsidR="00345179" w:rsidRDefault="00345179">
                    <w:pPr>
                      <w:pStyle w:val="Bibliography"/>
                      <w:rPr>
                        <w:noProof/>
                      </w:rPr>
                    </w:pPr>
                    <w:r>
                      <w:rPr>
                        <w:noProof/>
                      </w:rPr>
                      <w:t>t. William, “How hot does ammo have to get to cook off?,” Gun zone .com, 21 Febuary 2024. [Online]. Available: https://thegunzone.com/how-hot-does-ammo-have-to-get-to-cook-off/#content. [Accessed 12 07 2025].</w:t>
                    </w:r>
                  </w:p>
                </w:tc>
              </w:tr>
              <w:tr w:rsidR="00345179" w14:paraId="474BCC32" w14:textId="77777777" w:rsidTr="00345179">
                <w:trPr>
                  <w:divId w:val="1623265913"/>
                  <w:tblCellSpacing w:w="15" w:type="dxa"/>
                </w:trPr>
                <w:tc>
                  <w:tcPr>
                    <w:tcW w:w="293" w:type="pct"/>
                    <w:hideMark/>
                  </w:tcPr>
                  <w:p w14:paraId="18658469" w14:textId="2F6FDE36" w:rsidR="00345179" w:rsidRDefault="00345179">
                    <w:pPr>
                      <w:pStyle w:val="Bibliography"/>
                      <w:rPr>
                        <w:noProof/>
                      </w:rPr>
                    </w:pPr>
                    <w:r>
                      <w:rPr>
                        <w:noProof/>
                      </w:rPr>
                      <w:t xml:space="preserve">[35] </w:t>
                    </w:r>
                  </w:p>
                </w:tc>
                <w:tc>
                  <w:tcPr>
                    <w:tcW w:w="4657" w:type="pct"/>
                    <w:hideMark/>
                  </w:tcPr>
                  <w:p w14:paraId="09957F92" w14:textId="77777777" w:rsidR="00345179" w:rsidRDefault="00345179">
                    <w:pPr>
                      <w:pStyle w:val="Bibliography"/>
                      <w:rPr>
                        <w:noProof/>
                      </w:rPr>
                    </w:pPr>
                    <w:r>
                      <w:rPr>
                        <w:noProof/>
                      </w:rPr>
                      <w:t xml:space="preserve">J. Kun, D. Shou-Chun and L. Hai-Bo, “Theoretical calculation and analysis of the velocity of shaped charge jet with modified collapse velocity model,” </w:t>
                    </w:r>
                    <w:r>
                      <w:rPr>
                        <w:i/>
                        <w:iCs/>
                        <w:noProof/>
                      </w:rPr>
                      <w:t xml:space="preserve">Petroleum Science , </w:t>
                    </w:r>
                    <w:r>
                      <w:rPr>
                        <w:noProof/>
                      </w:rPr>
                      <w:t xml:space="preserve">vol. 21, no. 6, pp. 4311-4327, 2024. </w:t>
                    </w:r>
                  </w:p>
                </w:tc>
              </w:tr>
            </w:tbl>
            <w:p w14:paraId="41E570EE" w14:textId="77777777" w:rsidR="00345179" w:rsidRDefault="00345179">
              <w:pPr>
                <w:divId w:val="1623265913"/>
                <w:rPr>
                  <w:rFonts w:eastAsia="Times New Roman"/>
                  <w:noProof/>
                </w:rPr>
              </w:pPr>
            </w:p>
            <w:p w14:paraId="0000026F" w14:textId="682E7248" w:rsidR="00244E22" w:rsidRDefault="00460EBD">
              <w:r>
                <w:rPr>
                  <w:b/>
                  <w:bCs/>
                  <w:noProof/>
                </w:rPr>
                <w:fldChar w:fldCharType="end"/>
              </w:r>
            </w:p>
          </w:sdtContent>
        </w:sdt>
      </w:sdtContent>
    </w:sdt>
    <w:p w14:paraId="00000270" w14:textId="77777777" w:rsidR="00244E22" w:rsidRDefault="00244E22"/>
    <w:p w14:paraId="00000271" w14:textId="77777777" w:rsidR="00244E22" w:rsidRDefault="00244E22"/>
    <w:sectPr w:rsidR="00244E22">
      <w:headerReference w:type="default" r:id="rId63"/>
      <w:pgSz w:w="11906" w:h="16838"/>
      <w:pgMar w:top="1701" w:right="1701" w:bottom="1701" w:left="1701" w:header="709" w:footer="85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180A8" w14:textId="77777777" w:rsidR="00F07FA9" w:rsidRDefault="00F07FA9">
      <w:pPr>
        <w:spacing w:before="0" w:line="240" w:lineRule="auto"/>
      </w:pPr>
      <w:r>
        <w:separator/>
      </w:r>
    </w:p>
  </w:endnote>
  <w:endnote w:type="continuationSeparator" w:id="0">
    <w:p w14:paraId="4F173C6B" w14:textId="77777777" w:rsidR="00F07FA9" w:rsidRDefault="00F07FA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BFB7E408-A3EE-417A-AA6C-4A046E12F857}"/>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30B05E49-4086-49E1-B86D-6843574125AF}"/>
    <w:embedBold r:id="rId3" w:fontKey="{475FC2D2-6D63-47E1-9B1C-9D23B7B0DC04}"/>
  </w:font>
  <w:font w:name="Tahoma">
    <w:panose1 w:val="020B0604030504040204"/>
    <w:charset w:val="00"/>
    <w:family w:val="swiss"/>
    <w:pitch w:val="variable"/>
    <w:sig w:usb0="E1002EFF" w:usb1="C000605B" w:usb2="00000029" w:usb3="00000000" w:csb0="000101FF" w:csb1="00000000"/>
    <w:embedRegular r:id="rId4" w:fontKey="{B1887DDE-3F6B-45D2-9C04-00D27DF12FD0}"/>
  </w:font>
  <w:font w:name="Georgia">
    <w:panose1 w:val="02040502050405020303"/>
    <w:charset w:val="00"/>
    <w:family w:val="roman"/>
    <w:pitch w:val="variable"/>
    <w:sig w:usb0="00000287" w:usb1="00000000" w:usb2="00000000" w:usb3="00000000" w:csb0="0000009F" w:csb1="00000000"/>
    <w:embedRegular r:id="rId5" w:fontKey="{0A5E3020-7EC9-42E7-A1FF-C4D6890F20D1}"/>
    <w:embedItalic r:id="rId6" w:fontKey="{1DC6AA20-6845-41AF-A35E-A66BC473A60D}"/>
  </w:font>
  <w:font w:name="Calibri">
    <w:panose1 w:val="020F0502020204030204"/>
    <w:charset w:val="00"/>
    <w:family w:val="swiss"/>
    <w:pitch w:val="variable"/>
    <w:sig w:usb0="E4002EFF" w:usb1="C200247B" w:usb2="00000009" w:usb3="00000000" w:csb0="000001FF" w:csb1="00000000"/>
    <w:embedRegular r:id="rId7" w:fontKey="{1EE2CF53-B850-4880-8146-16CA62CB470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3" w14:textId="77777777" w:rsidR="00244E22" w:rsidRDefault="00244E22">
    <w:pPr>
      <w:pBdr>
        <w:top w:val="nil"/>
        <w:left w:val="nil"/>
        <w:bottom w:val="nil"/>
        <w:right w:val="nil"/>
        <w:between w:val="nil"/>
      </w:pBdr>
      <w:tabs>
        <w:tab w:val="center" w:pos="4153"/>
        <w:tab w:val="right" w:pos="8306"/>
      </w:tabs>
      <w:jc w:val="center"/>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4" w14:textId="412F000D" w:rsidR="00244E22" w:rsidRDefault="00000000">
    <w:pPr>
      <w:pBdr>
        <w:top w:val="nil"/>
        <w:left w:val="nil"/>
        <w:bottom w:val="nil"/>
        <w:right w:val="nil"/>
        <w:between w:val="nil"/>
      </w:pBdr>
      <w:tabs>
        <w:tab w:val="center" w:pos="4153"/>
        <w:tab w:val="right" w:pos="8306"/>
      </w:tabs>
      <w:jc w:val="center"/>
      <w:rPr>
        <w:color w:val="000000"/>
      </w:rPr>
    </w:pPr>
    <w:r>
      <w:rPr>
        <w:color w:val="000000"/>
      </w:rPr>
      <w:fldChar w:fldCharType="begin"/>
    </w:r>
    <w:r>
      <w:rPr>
        <w:color w:val="000000"/>
      </w:rPr>
      <w:instrText>PAGE</w:instrText>
    </w:r>
    <w:r>
      <w:rPr>
        <w:color w:val="000000"/>
      </w:rPr>
      <w:fldChar w:fldCharType="separate"/>
    </w:r>
    <w:r w:rsidR="00776650">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1AF82" w14:textId="77777777" w:rsidR="00F07FA9" w:rsidRDefault="00F07FA9">
      <w:pPr>
        <w:spacing w:before="0" w:line="240" w:lineRule="auto"/>
      </w:pPr>
      <w:r>
        <w:separator/>
      </w:r>
    </w:p>
  </w:footnote>
  <w:footnote w:type="continuationSeparator" w:id="0">
    <w:p w14:paraId="436D0439" w14:textId="77777777" w:rsidR="00F07FA9" w:rsidRDefault="00F07FA9">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2" w14:textId="77777777" w:rsidR="00244E22" w:rsidRDefault="00244E22">
    <w:pPr>
      <w:pBdr>
        <w:top w:val="nil"/>
        <w:left w:val="nil"/>
        <w:bottom w:val="nil"/>
        <w:right w:val="nil"/>
        <w:between w:val="nil"/>
      </w:pBdr>
      <w:tabs>
        <w:tab w:val="center" w:pos="4513"/>
        <w:tab w:val="right" w:pos="9026"/>
      </w:tabs>
      <w:spacing w:before="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F49DF"/>
    <w:multiLevelType w:val="multilevel"/>
    <w:tmpl w:val="518A849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993D8B"/>
    <w:multiLevelType w:val="hybridMultilevel"/>
    <w:tmpl w:val="795E9BAC"/>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3A602BFB"/>
    <w:multiLevelType w:val="multilevel"/>
    <w:tmpl w:val="150CD0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11B7440"/>
    <w:multiLevelType w:val="multilevel"/>
    <w:tmpl w:val="60F622E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lvlText w:val="Appendix %7"/>
      <w:lvlJc w:val="left"/>
      <w:pPr>
        <w:ind w:left="0" w:firstLine="0"/>
      </w:pPr>
      <w:rPr>
        <w:rFonts w:hint="default"/>
      </w:rPr>
    </w:lvl>
    <w:lvl w:ilvl="7">
      <w:start w:val="1"/>
      <w:numFmt w:val="decimal"/>
      <w:lvlText w:val="%7.%8"/>
      <w:lvlJc w:val="left"/>
      <w:pPr>
        <w:ind w:left="1440" w:hanging="1440"/>
      </w:pPr>
      <w:rPr>
        <w:rFonts w:hint="default"/>
      </w:rPr>
    </w:lvl>
    <w:lvl w:ilvl="8">
      <w:start w:val="1"/>
      <w:numFmt w:val="decimal"/>
      <w:lvlText w:val="%7.%8.%9"/>
      <w:lvlJc w:val="left"/>
      <w:pPr>
        <w:ind w:left="1584" w:hanging="1584"/>
      </w:pPr>
      <w:rPr>
        <w:rFonts w:hint="default"/>
      </w:rPr>
    </w:lvl>
  </w:abstractNum>
  <w:abstractNum w:abstractNumId="4" w15:restartNumberingAfterBreak="0">
    <w:nsid w:val="43F1382F"/>
    <w:multiLevelType w:val="multilevel"/>
    <w:tmpl w:val="60F622E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lvlText w:val="Appendix %7"/>
      <w:lvlJc w:val="left"/>
      <w:pPr>
        <w:ind w:left="0" w:firstLine="0"/>
      </w:pPr>
      <w:rPr>
        <w:rFonts w:hint="default"/>
      </w:rPr>
    </w:lvl>
    <w:lvl w:ilvl="7">
      <w:start w:val="1"/>
      <w:numFmt w:val="decimal"/>
      <w:lvlText w:val="%7.%8"/>
      <w:lvlJc w:val="left"/>
      <w:pPr>
        <w:ind w:left="1440" w:hanging="1440"/>
      </w:pPr>
      <w:rPr>
        <w:rFonts w:hint="default"/>
      </w:rPr>
    </w:lvl>
    <w:lvl w:ilvl="8">
      <w:start w:val="1"/>
      <w:numFmt w:val="decimal"/>
      <w:lvlText w:val="%7.%8.%9"/>
      <w:lvlJc w:val="left"/>
      <w:pPr>
        <w:ind w:left="1584" w:hanging="1584"/>
      </w:pPr>
      <w:rPr>
        <w:rFonts w:hint="default"/>
      </w:rPr>
    </w:lvl>
  </w:abstractNum>
  <w:abstractNum w:abstractNumId="5" w15:restartNumberingAfterBreak="0">
    <w:nsid w:val="47195991"/>
    <w:multiLevelType w:val="hybridMultilevel"/>
    <w:tmpl w:val="C268C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AA5146"/>
    <w:multiLevelType w:val="hybridMultilevel"/>
    <w:tmpl w:val="6938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813B6"/>
    <w:multiLevelType w:val="multilevel"/>
    <w:tmpl w:val="40F68C46"/>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pStyle w:val="Heading7"/>
      <w:lvlText w:val="Appendix %7"/>
      <w:lvlJc w:val="left"/>
      <w:pPr>
        <w:ind w:left="0" w:firstLine="0"/>
      </w:pPr>
      <w:rPr>
        <w:rFonts w:hint="default"/>
      </w:rPr>
    </w:lvl>
    <w:lvl w:ilvl="7">
      <w:start w:val="1"/>
      <w:numFmt w:val="decimal"/>
      <w:pStyle w:val="Heading8"/>
      <w:lvlText w:val="%7.%8"/>
      <w:lvlJc w:val="left"/>
      <w:pPr>
        <w:ind w:left="1440" w:hanging="1440"/>
      </w:pPr>
      <w:rPr>
        <w:rFonts w:hint="default"/>
      </w:rPr>
    </w:lvl>
    <w:lvl w:ilvl="8">
      <w:start w:val="1"/>
      <w:numFmt w:val="decimal"/>
      <w:pStyle w:val="Heading9"/>
      <w:lvlText w:val="%7.%8.%9"/>
      <w:lvlJc w:val="left"/>
      <w:pPr>
        <w:ind w:left="1584" w:hanging="1584"/>
      </w:pPr>
      <w:rPr>
        <w:rFonts w:hint="default"/>
      </w:rPr>
    </w:lvl>
  </w:abstractNum>
  <w:abstractNum w:abstractNumId="8" w15:restartNumberingAfterBreak="0">
    <w:nsid w:val="69CB62C0"/>
    <w:multiLevelType w:val="multilevel"/>
    <w:tmpl w:val="49C0B4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1004"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upperLetter"/>
      <w:lvlText w:val="Appendix %7"/>
      <w:lvlJc w:val="left"/>
      <w:pPr>
        <w:ind w:left="0" w:firstLine="0"/>
      </w:pPr>
    </w:lvl>
    <w:lvl w:ilvl="7">
      <w:start w:val="1"/>
      <w:numFmt w:val="decimal"/>
      <w:lvlText w:val="%7.%8"/>
      <w:lvlJc w:val="left"/>
      <w:pPr>
        <w:ind w:left="1440" w:hanging="1440"/>
      </w:pPr>
    </w:lvl>
    <w:lvl w:ilvl="8">
      <w:start w:val="1"/>
      <w:numFmt w:val="decimal"/>
      <w:lvlText w:val="%7.%8.%9"/>
      <w:lvlJc w:val="left"/>
      <w:pPr>
        <w:ind w:left="1584" w:hanging="1584"/>
      </w:pPr>
    </w:lvl>
  </w:abstractNum>
  <w:abstractNum w:abstractNumId="9" w15:restartNumberingAfterBreak="0">
    <w:nsid w:val="79E76FE9"/>
    <w:multiLevelType w:val="hybridMultilevel"/>
    <w:tmpl w:val="07F0F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478518">
    <w:abstractNumId w:val="8"/>
  </w:num>
  <w:num w:numId="2" w16cid:durableId="1628660813">
    <w:abstractNumId w:val="2"/>
  </w:num>
  <w:num w:numId="3" w16cid:durableId="1904750823">
    <w:abstractNumId w:val="0"/>
  </w:num>
  <w:num w:numId="4" w16cid:durableId="1166432313">
    <w:abstractNumId w:val="5"/>
  </w:num>
  <w:num w:numId="5" w16cid:durableId="596408841">
    <w:abstractNumId w:val="9"/>
  </w:num>
  <w:num w:numId="6" w16cid:durableId="1787651448">
    <w:abstractNumId w:val="7"/>
  </w:num>
  <w:num w:numId="7" w16cid:durableId="52626444">
    <w:abstractNumId w:val="6"/>
  </w:num>
  <w:num w:numId="8" w16cid:durableId="1116144176">
    <w:abstractNumId w:val="1"/>
  </w:num>
  <w:num w:numId="9" w16cid:durableId="1468739571">
    <w:abstractNumId w:val="8"/>
  </w:num>
  <w:num w:numId="10" w16cid:durableId="1856453895">
    <w:abstractNumId w:val="8"/>
    <w:lvlOverride w:ilvl="0">
      <w:startOverride w:val="4"/>
    </w:lvlOverride>
    <w:lvlOverride w:ilvl="1">
      <w:startOverride w:val="1"/>
    </w:lvlOverride>
    <w:lvlOverride w:ilvl="2">
      <w:startOverride w:val="2"/>
    </w:lvlOverride>
    <w:lvlOverride w:ilvl="3">
      <w:startOverride w:val="2"/>
    </w:lvlOverride>
  </w:num>
  <w:num w:numId="11" w16cid:durableId="413864565">
    <w:abstractNumId w:val="8"/>
    <w:lvlOverride w:ilvl="0">
      <w:startOverride w:val="3"/>
    </w:lvlOverride>
    <w:lvlOverride w:ilvl="1">
      <w:startOverride w:val="2"/>
    </w:lvlOverride>
  </w:num>
  <w:num w:numId="12" w16cid:durableId="1432386552">
    <w:abstractNumId w:val="8"/>
    <w:lvlOverride w:ilvl="0">
      <w:startOverride w:val="3"/>
    </w:lvlOverride>
    <w:lvlOverride w:ilvl="1">
      <w:startOverride w:val="2"/>
    </w:lvlOverride>
  </w:num>
  <w:num w:numId="13" w16cid:durableId="642347519">
    <w:abstractNumId w:val="8"/>
    <w:lvlOverride w:ilvl="0">
      <w:startOverride w:val="3"/>
    </w:lvlOverride>
    <w:lvlOverride w:ilvl="1">
      <w:startOverride w:val="3"/>
    </w:lvlOverride>
  </w:num>
  <w:num w:numId="14" w16cid:durableId="550264478">
    <w:abstractNumId w:val="8"/>
    <w:lvlOverride w:ilvl="0">
      <w:startOverride w:val="3"/>
    </w:lvlOverride>
    <w:lvlOverride w:ilvl="1">
      <w:startOverride w:val="3"/>
    </w:lvlOverride>
  </w:num>
  <w:num w:numId="15" w16cid:durableId="1949315048">
    <w:abstractNumId w:val="8"/>
    <w:lvlOverride w:ilvl="0">
      <w:startOverride w:val="3"/>
    </w:lvlOverride>
    <w:lvlOverride w:ilvl="1">
      <w:startOverride w:val="3"/>
    </w:lvlOverride>
  </w:num>
  <w:num w:numId="16" w16cid:durableId="1894464784">
    <w:abstractNumId w:val="8"/>
    <w:lvlOverride w:ilvl="0">
      <w:startOverride w:val="3"/>
    </w:lvlOverride>
    <w:lvlOverride w:ilvl="1">
      <w:startOverride w:val="3"/>
    </w:lvlOverride>
  </w:num>
  <w:num w:numId="17" w16cid:durableId="126695867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425463169">
    <w:abstractNumId w:val="4"/>
  </w:num>
  <w:num w:numId="19" w16cid:durableId="1840727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E22"/>
    <w:rsid w:val="00000BAA"/>
    <w:rsid w:val="00001B8F"/>
    <w:rsid w:val="00017FED"/>
    <w:rsid w:val="00035A8F"/>
    <w:rsid w:val="00040E29"/>
    <w:rsid w:val="00043C25"/>
    <w:rsid w:val="00050C84"/>
    <w:rsid w:val="00053E11"/>
    <w:rsid w:val="00061230"/>
    <w:rsid w:val="000645DD"/>
    <w:rsid w:val="000B5774"/>
    <w:rsid w:val="000B62CB"/>
    <w:rsid w:val="000D5DAF"/>
    <w:rsid w:val="000E77D8"/>
    <w:rsid w:val="00134B11"/>
    <w:rsid w:val="00147E28"/>
    <w:rsid w:val="00186160"/>
    <w:rsid w:val="001C2DF7"/>
    <w:rsid w:val="001D7FD1"/>
    <w:rsid w:val="00200E03"/>
    <w:rsid w:val="00216838"/>
    <w:rsid w:val="00244E22"/>
    <w:rsid w:val="002A7096"/>
    <w:rsid w:val="002D0ECC"/>
    <w:rsid w:val="002D4323"/>
    <w:rsid w:val="00345179"/>
    <w:rsid w:val="00373FB3"/>
    <w:rsid w:val="00391F75"/>
    <w:rsid w:val="00411A59"/>
    <w:rsid w:val="00460388"/>
    <w:rsid w:val="00460EBD"/>
    <w:rsid w:val="004B5ED3"/>
    <w:rsid w:val="004C57F8"/>
    <w:rsid w:val="004E619F"/>
    <w:rsid w:val="005320B3"/>
    <w:rsid w:val="00561F62"/>
    <w:rsid w:val="00583421"/>
    <w:rsid w:val="005A2C85"/>
    <w:rsid w:val="005A6F00"/>
    <w:rsid w:val="005B5939"/>
    <w:rsid w:val="006104C2"/>
    <w:rsid w:val="0063422E"/>
    <w:rsid w:val="006619F1"/>
    <w:rsid w:val="006C0A2C"/>
    <w:rsid w:val="006C4E67"/>
    <w:rsid w:val="006D6647"/>
    <w:rsid w:val="00742FAA"/>
    <w:rsid w:val="007453F0"/>
    <w:rsid w:val="00776650"/>
    <w:rsid w:val="00781904"/>
    <w:rsid w:val="007930EE"/>
    <w:rsid w:val="007B25AD"/>
    <w:rsid w:val="007B5E74"/>
    <w:rsid w:val="007D1250"/>
    <w:rsid w:val="007D2023"/>
    <w:rsid w:val="007E1E22"/>
    <w:rsid w:val="007E5048"/>
    <w:rsid w:val="007F1399"/>
    <w:rsid w:val="00806E11"/>
    <w:rsid w:val="00807A90"/>
    <w:rsid w:val="00850DB3"/>
    <w:rsid w:val="00864687"/>
    <w:rsid w:val="008A5D2B"/>
    <w:rsid w:val="008C0485"/>
    <w:rsid w:val="008E1D52"/>
    <w:rsid w:val="008F4303"/>
    <w:rsid w:val="00900229"/>
    <w:rsid w:val="00943068"/>
    <w:rsid w:val="00945CD1"/>
    <w:rsid w:val="00951944"/>
    <w:rsid w:val="009800B6"/>
    <w:rsid w:val="009B7AA8"/>
    <w:rsid w:val="009E01B5"/>
    <w:rsid w:val="00A46EBA"/>
    <w:rsid w:val="00A54886"/>
    <w:rsid w:val="00AB5CCB"/>
    <w:rsid w:val="00B64073"/>
    <w:rsid w:val="00B71220"/>
    <w:rsid w:val="00B8656F"/>
    <w:rsid w:val="00BF6E7D"/>
    <w:rsid w:val="00C63AF1"/>
    <w:rsid w:val="00C722EB"/>
    <w:rsid w:val="00C87485"/>
    <w:rsid w:val="00C9371B"/>
    <w:rsid w:val="00CA5140"/>
    <w:rsid w:val="00D74B0A"/>
    <w:rsid w:val="00D96D05"/>
    <w:rsid w:val="00DC0D5B"/>
    <w:rsid w:val="00DE2757"/>
    <w:rsid w:val="00DF4A46"/>
    <w:rsid w:val="00E36754"/>
    <w:rsid w:val="00E82CD5"/>
    <w:rsid w:val="00EA17F6"/>
    <w:rsid w:val="00EB43AA"/>
    <w:rsid w:val="00EB4E3C"/>
    <w:rsid w:val="00F07FA9"/>
    <w:rsid w:val="00F57B25"/>
    <w:rsid w:val="00F75436"/>
    <w:rsid w:val="00F84870"/>
    <w:rsid w:val="00F90814"/>
    <w:rsid w:val="00F91B48"/>
    <w:rsid w:val="00FC0FEB"/>
    <w:rsid w:val="00FE2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1BFCE"/>
  <w15:docId w15:val="{A957C2D4-7376-4727-9B89-72BA6B29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before="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0" w:after="240" w:line="276" w:lineRule="auto"/>
      <w:ind w:left="432" w:hanging="432"/>
      <w:jc w:val="left"/>
      <w:outlineLvl w:val="0"/>
    </w:pPr>
    <w:rPr>
      <w:b/>
      <w:bCs/>
      <w:sz w:val="32"/>
      <w:szCs w:val="32"/>
    </w:rPr>
  </w:style>
  <w:style w:type="paragraph" w:styleId="Heading2">
    <w:name w:val="heading 2"/>
    <w:basedOn w:val="Normal"/>
    <w:next w:val="Normal"/>
    <w:link w:val="Heading2Char"/>
    <w:uiPriority w:val="9"/>
    <w:unhideWhenUsed/>
    <w:qFormat/>
    <w:pPr>
      <w:keepNext/>
      <w:spacing w:before="240" w:line="276" w:lineRule="auto"/>
      <w:ind w:left="576" w:hanging="576"/>
      <w:jc w:val="left"/>
      <w:outlineLvl w:val="1"/>
    </w:pPr>
    <w:rPr>
      <w:b/>
      <w:bCs/>
      <w:sz w:val="28"/>
      <w:szCs w:val="28"/>
    </w:rPr>
  </w:style>
  <w:style w:type="paragraph" w:styleId="Heading3">
    <w:name w:val="heading 3"/>
    <w:basedOn w:val="Normal"/>
    <w:next w:val="Normal"/>
    <w:link w:val="Heading3Char"/>
    <w:uiPriority w:val="9"/>
    <w:unhideWhenUsed/>
    <w:qFormat/>
    <w:pPr>
      <w:keepNext/>
      <w:spacing w:before="240" w:line="276" w:lineRule="auto"/>
      <w:ind w:left="1004" w:hanging="720"/>
      <w:jc w:val="left"/>
      <w:outlineLvl w:val="2"/>
    </w:pPr>
    <w:rPr>
      <w:b/>
      <w:bCs/>
      <w:sz w:val="26"/>
      <w:szCs w:val="26"/>
    </w:rPr>
  </w:style>
  <w:style w:type="paragraph" w:styleId="Heading4">
    <w:name w:val="heading 4"/>
    <w:basedOn w:val="Normal"/>
    <w:next w:val="Normal"/>
    <w:link w:val="Heading4Char"/>
    <w:uiPriority w:val="9"/>
    <w:unhideWhenUsed/>
    <w:qFormat/>
    <w:pPr>
      <w:keepNext/>
      <w:spacing w:line="276" w:lineRule="auto"/>
      <w:ind w:left="864" w:hanging="864"/>
      <w:jc w:val="left"/>
      <w:outlineLvl w:val="3"/>
    </w:pPr>
    <w:rPr>
      <w:b/>
      <w:bCs/>
    </w:rPr>
  </w:style>
  <w:style w:type="paragraph" w:styleId="Heading5">
    <w:name w:val="heading 5"/>
    <w:basedOn w:val="Normal"/>
    <w:next w:val="Normal"/>
    <w:link w:val="Heading5Char"/>
    <w:uiPriority w:val="9"/>
    <w:semiHidden/>
    <w:unhideWhenUsed/>
    <w:qFormat/>
    <w:pPr>
      <w:spacing w:line="276" w:lineRule="auto"/>
      <w:ind w:left="1008" w:hanging="1008"/>
      <w:jc w:val="left"/>
      <w:outlineLvl w:val="4"/>
    </w:pPr>
    <w:rPr>
      <w:b/>
      <w:bCs/>
      <w:i/>
      <w:iCs/>
      <w:sz w:val="22"/>
      <w:szCs w:val="22"/>
    </w:rPr>
  </w:style>
  <w:style w:type="paragraph" w:styleId="Heading6">
    <w:name w:val="heading 6"/>
    <w:basedOn w:val="Normal"/>
    <w:next w:val="Normal"/>
    <w:link w:val="Heading6Char"/>
    <w:uiPriority w:val="9"/>
    <w:semiHidden/>
    <w:unhideWhenUsed/>
    <w:qFormat/>
    <w:pPr>
      <w:spacing w:line="276" w:lineRule="auto"/>
      <w:ind w:left="1152" w:hanging="1152"/>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6"/>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6"/>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6"/>
      </w:numPr>
      <w:spacing w:before="240" w:line="276" w:lineRule="auto"/>
      <w:jc w:val="left"/>
      <w:outlineLvl w:val="8"/>
    </w:pPr>
    <w:rPr>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before="0" w:line="240" w:lineRule="auto"/>
    </w:pPr>
    <w:rPr>
      <w:rFonts w:ascii="Cambria" w:eastAsia="Cambria" w:hAnsi="Cambria" w:cs="Cambria"/>
      <w:sz w:val="56"/>
      <w:szCs w:val="56"/>
    </w:rPr>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ind w:left="0" w:firstLine="0"/>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spacing w:before="480" w:after="0"/>
      <w:ind w:left="0" w:firstLine="0"/>
      <w:outlineLvl w:val="9"/>
    </w:pPr>
    <w:rPr>
      <w:rFonts w:asciiTheme="majorHAnsi" w:eastAsiaTheme="majorEastAsia" w:hAnsiTheme="majorHAnsi" w:cstheme="majorBidi"/>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FollowedHyperlink">
    <w:name w:val="FollowedHyperlink"/>
    <w:basedOn w:val="DefaultParagraphFont"/>
    <w:uiPriority w:val="99"/>
    <w:semiHidden/>
    <w:unhideWhenUsed/>
    <w:rsid w:val="003C67F8"/>
    <w:rPr>
      <w:color w:val="800080" w:themeColor="followedHyperlink"/>
      <w:u w:val="single"/>
    </w:rPr>
  </w:style>
  <w:style w:type="character" w:styleId="CommentReference">
    <w:name w:val="annotation reference"/>
    <w:basedOn w:val="DefaultParagraphFont"/>
    <w:uiPriority w:val="99"/>
    <w:semiHidden/>
    <w:unhideWhenUsed/>
    <w:rsid w:val="00DA53AA"/>
    <w:rPr>
      <w:sz w:val="16"/>
      <w:szCs w:val="16"/>
    </w:rPr>
  </w:style>
  <w:style w:type="paragraph" w:styleId="CommentText">
    <w:name w:val="annotation text"/>
    <w:basedOn w:val="Normal"/>
    <w:link w:val="CommentTextChar"/>
    <w:uiPriority w:val="99"/>
    <w:unhideWhenUsed/>
    <w:rsid w:val="00DA53AA"/>
    <w:pPr>
      <w:spacing w:line="240" w:lineRule="auto"/>
    </w:pPr>
    <w:rPr>
      <w:sz w:val="20"/>
      <w:szCs w:val="20"/>
    </w:rPr>
  </w:style>
  <w:style w:type="character" w:customStyle="1" w:styleId="CommentTextChar">
    <w:name w:val="Comment Text Char"/>
    <w:basedOn w:val="DefaultParagraphFont"/>
    <w:link w:val="CommentText"/>
    <w:uiPriority w:val="99"/>
    <w:rsid w:val="00DA53AA"/>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DA53AA"/>
    <w:rPr>
      <w:b/>
      <w:bCs/>
    </w:rPr>
  </w:style>
  <w:style w:type="character" w:customStyle="1" w:styleId="CommentSubjectChar">
    <w:name w:val="Comment Subject Char"/>
    <w:basedOn w:val="CommentTextChar"/>
    <w:link w:val="CommentSubject"/>
    <w:uiPriority w:val="99"/>
    <w:semiHidden/>
    <w:rsid w:val="00DA53AA"/>
    <w:rPr>
      <w:rFonts w:ascii="Arial" w:eastAsia="Times New Roman" w:hAnsi="Arial" w:cs="Times New Roman"/>
      <w:b/>
      <w:bCs/>
      <w:sz w:val="20"/>
      <w:szCs w:val="20"/>
    </w:rPr>
  </w:style>
  <w:style w:type="character" w:styleId="UnresolvedMention">
    <w:name w:val="Unresolved Mention"/>
    <w:basedOn w:val="DefaultParagraphFont"/>
    <w:uiPriority w:val="99"/>
    <w:semiHidden/>
    <w:unhideWhenUsed/>
    <w:rsid w:val="00DF6F6A"/>
    <w:rPr>
      <w:color w:val="605E5C"/>
      <w:shd w:val="clear" w:color="auto" w:fill="E1DFDD"/>
    </w:rPr>
  </w:style>
  <w:style w:type="paragraph" w:styleId="Bibliography">
    <w:name w:val="Bibliography"/>
    <w:basedOn w:val="Normal"/>
    <w:next w:val="Normal"/>
    <w:uiPriority w:val="37"/>
    <w:unhideWhenUsed/>
    <w:rsid w:val="007C4C92"/>
  </w:style>
  <w:style w:type="character" w:customStyle="1" w:styleId="TitleChar">
    <w:name w:val="Title Char"/>
    <w:basedOn w:val="DefaultParagraphFont"/>
    <w:link w:val="Title"/>
    <w:uiPriority w:val="10"/>
    <w:rsid w:val="00A43023"/>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before="60" w:after="60" w:line="240" w:lineRule="auto"/>
    </w:pPr>
    <w:tblPr>
      <w:tblStyleRowBandSize w:val="1"/>
      <w:tblStyleColBandSize w:val="1"/>
    </w:tblPr>
  </w:style>
  <w:style w:type="table" w:customStyle="1" w:styleId="a0">
    <w:basedOn w:val="TableNormal"/>
    <w:pPr>
      <w:spacing w:before="60" w:after="60" w:line="240" w:lineRule="auto"/>
    </w:pPr>
    <w:tblPr>
      <w:tblStyleRowBandSize w:val="1"/>
      <w:tblStyleColBandSize w:val="1"/>
    </w:tblPr>
  </w:style>
  <w:style w:type="table" w:customStyle="1" w:styleId="a1">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3664">
      <w:bodyDiv w:val="1"/>
      <w:marLeft w:val="0"/>
      <w:marRight w:val="0"/>
      <w:marTop w:val="0"/>
      <w:marBottom w:val="0"/>
      <w:divBdr>
        <w:top w:val="none" w:sz="0" w:space="0" w:color="auto"/>
        <w:left w:val="none" w:sz="0" w:space="0" w:color="auto"/>
        <w:bottom w:val="none" w:sz="0" w:space="0" w:color="auto"/>
        <w:right w:val="none" w:sz="0" w:space="0" w:color="auto"/>
      </w:divBdr>
    </w:div>
    <w:div w:id="47537230">
      <w:bodyDiv w:val="1"/>
      <w:marLeft w:val="0"/>
      <w:marRight w:val="0"/>
      <w:marTop w:val="0"/>
      <w:marBottom w:val="0"/>
      <w:divBdr>
        <w:top w:val="none" w:sz="0" w:space="0" w:color="auto"/>
        <w:left w:val="none" w:sz="0" w:space="0" w:color="auto"/>
        <w:bottom w:val="none" w:sz="0" w:space="0" w:color="auto"/>
        <w:right w:val="none" w:sz="0" w:space="0" w:color="auto"/>
      </w:divBdr>
    </w:div>
    <w:div w:id="56586711">
      <w:bodyDiv w:val="1"/>
      <w:marLeft w:val="0"/>
      <w:marRight w:val="0"/>
      <w:marTop w:val="0"/>
      <w:marBottom w:val="0"/>
      <w:divBdr>
        <w:top w:val="none" w:sz="0" w:space="0" w:color="auto"/>
        <w:left w:val="none" w:sz="0" w:space="0" w:color="auto"/>
        <w:bottom w:val="none" w:sz="0" w:space="0" w:color="auto"/>
        <w:right w:val="none" w:sz="0" w:space="0" w:color="auto"/>
      </w:divBdr>
    </w:div>
    <w:div w:id="56978277">
      <w:bodyDiv w:val="1"/>
      <w:marLeft w:val="0"/>
      <w:marRight w:val="0"/>
      <w:marTop w:val="0"/>
      <w:marBottom w:val="0"/>
      <w:divBdr>
        <w:top w:val="none" w:sz="0" w:space="0" w:color="auto"/>
        <w:left w:val="none" w:sz="0" w:space="0" w:color="auto"/>
        <w:bottom w:val="none" w:sz="0" w:space="0" w:color="auto"/>
        <w:right w:val="none" w:sz="0" w:space="0" w:color="auto"/>
      </w:divBdr>
    </w:div>
    <w:div w:id="93483385">
      <w:bodyDiv w:val="1"/>
      <w:marLeft w:val="0"/>
      <w:marRight w:val="0"/>
      <w:marTop w:val="0"/>
      <w:marBottom w:val="0"/>
      <w:divBdr>
        <w:top w:val="none" w:sz="0" w:space="0" w:color="auto"/>
        <w:left w:val="none" w:sz="0" w:space="0" w:color="auto"/>
        <w:bottom w:val="none" w:sz="0" w:space="0" w:color="auto"/>
        <w:right w:val="none" w:sz="0" w:space="0" w:color="auto"/>
      </w:divBdr>
    </w:div>
    <w:div w:id="93988817">
      <w:bodyDiv w:val="1"/>
      <w:marLeft w:val="0"/>
      <w:marRight w:val="0"/>
      <w:marTop w:val="0"/>
      <w:marBottom w:val="0"/>
      <w:divBdr>
        <w:top w:val="none" w:sz="0" w:space="0" w:color="auto"/>
        <w:left w:val="none" w:sz="0" w:space="0" w:color="auto"/>
        <w:bottom w:val="none" w:sz="0" w:space="0" w:color="auto"/>
        <w:right w:val="none" w:sz="0" w:space="0" w:color="auto"/>
      </w:divBdr>
    </w:div>
    <w:div w:id="94636189">
      <w:bodyDiv w:val="1"/>
      <w:marLeft w:val="0"/>
      <w:marRight w:val="0"/>
      <w:marTop w:val="0"/>
      <w:marBottom w:val="0"/>
      <w:divBdr>
        <w:top w:val="none" w:sz="0" w:space="0" w:color="auto"/>
        <w:left w:val="none" w:sz="0" w:space="0" w:color="auto"/>
        <w:bottom w:val="none" w:sz="0" w:space="0" w:color="auto"/>
        <w:right w:val="none" w:sz="0" w:space="0" w:color="auto"/>
      </w:divBdr>
    </w:div>
    <w:div w:id="122774010">
      <w:bodyDiv w:val="1"/>
      <w:marLeft w:val="0"/>
      <w:marRight w:val="0"/>
      <w:marTop w:val="0"/>
      <w:marBottom w:val="0"/>
      <w:divBdr>
        <w:top w:val="none" w:sz="0" w:space="0" w:color="auto"/>
        <w:left w:val="none" w:sz="0" w:space="0" w:color="auto"/>
        <w:bottom w:val="none" w:sz="0" w:space="0" w:color="auto"/>
        <w:right w:val="none" w:sz="0" w:space="0" w:color="auto"/>
      </w:divBdr>
    </w:div>
    <w:div w:id="127669008">
      <w:bodyDiv w:val="1"/>
      <w:marLeft w:val="0"/>
      <w:marRight w:val="0"/>
      <w:marTop w:val="0"/>
      <w:marBottom w:val="0"/>
      <w:divBdr>
        <w:top w:val="none" w:sz="0" w:space="0" w:color="auto"/>
        <w:left w:val="none" w:sz="0" w:space="0" w:color="auto"/>
        <w:bottom w:val="none" w:sz="0" w:space="0" w:color="auto"/>
        <w:right w:val="none" w:sz="0" w:space="0" w:color="auto"/>
      </w:divBdr>
    </w:div>
    <w:div w:id="173957307">
      <w:bodyDiv w:val="1"/>
      <w:marLeft w:val="0"/>
      <w:marRight w:val="0"/>
      <w:marTop w:val="0"/>
      <w:marBottom w:val="0"/>
      <w:divBdr>
        <w:top w:val="none" w:sz="0" w:space="0" w:color="auto"/>
        <w:left w:val="none" w:sz="0" w:space="0" w:color="auto"/>
        <w:bottom w:val="none" w:sz="0" w:space="0" w:color="auto"/>
        <w:right w:val="none" w:sz="0" w:space="0" w:color="auto"/>
      </w:divBdr>
    </w:div>
    <w:div w:id="212542753">
      <w:bodyDiv w:val="1"/>
      <w:marLeft w:val="0"/>
      <w:marRight w:val="0"/>
      <w:marTop w:val="0"/>
      <w:marBottom w:val="0"/>
      <w:divBdr>
        <w:top w:val="none" w:sz="0" w:space="0" w:color="auto"/>
        <w:left w:val="none" w:sz="0" w:space="0" w:color="auto"/>
        <w:bottom w:val="none" w:sz="0" w:space="0" w:color="auto"/>
        <w:right w:val="none" w:sz="0" w:space="0" w:color="auto"/>
      </w:divBdr>
    </w:div>
    <w:div w:id="216860274">
      <w:bodyDiv w:val="1"/>
      <w:marLeft w:val="0"/>
      <w:marRight w:val="0"/>
      <w:marTop w:val="0"/>
      <w:marBottom w:val="0"/>
      <w:divBdr>
        <w:top w:val="none" w:sz="0" w:space="0" w:color="auto"/>
        <w:left w:val="none" w:sz="0" w:space="0" w:color="auto"/>
        <w:bottom w:val="none" w:sz="0" w:space="0" w:color="auto"/>
        <w:right w:val="none" w:sz="0" w:space="0" w:color="auto"/>
      </w:divBdr>
    </w:div>
    <w:div w:id="224217740">
      <w:bodyDiv w:val="1"/>
      <w:marLeft w:val="0"/>
      <w:marRight w:val="0"/>
      <w:marTop w:val="0"/>
      <w:marBottom w:val="0"/>
      <w:divBdr>
        <w:top w:val="none" w:sz="0" w:space="0" w:color="auto"/>
        <w:left w:val="none" w:sz="0" w:space="0" w:color="auto"/>
        <w:bottom w:val="none" w:sz="0" w:space="0" w:color="auto"/>
        <w:right w:val="none" w:sz="0" w:space="0" w:color="auto"/>
      </w:divBdr>
    </w:div>
    <w:div w:id="225386106">
      <w:bodyDiv w:val="1"/>
      <w:marLeft w:val="0"/>
      <w:marRight w:val="0"/>
      <w:marTop w:val="0"/>
      <w:marBottom w:val="0"/>
      <w:divBdr>
        <w:top w:val="none" w:sz="0" w:space="0" w:color="auto"/>
        <w:left w:val="none" w:sz="0" w:space="0" w:color="auto"/>
        <w:bottom w:val="none" w:sz="0" w:space="0" w:color="auto"/>
        <w:right w:val="none" w:sz="0" w:space="0" w:color="auto"/>
      </w:divBdr>
    </w:div>
    <w:div w:id="233704410">
      <w:bodyDiv w:val="1"/>
      <w:marLeft w:val="0"/>
      <w:marRight w:val="0"/>
      <w:marTop w:val="0"/>
      <w:marBottom w:val="0"/>
      <w:divBdr>
        <w:top w:val="none" w:sz="0" w:space="0" w:color="auto"/>
        <w:left w:val="none" w:sz="0" w:space="0" w:color="auto"/>
        <w:bottom w:val="none" w:sz="0" w:space="0" w:color="auto"/>
        <w:right w:val="none" w:sz="0" w:space="0" w:color="auto"/>
      </w:divBdr>
    </w:div>
    <w:div w:id="238371270">
      <w:bodyDiv w:val="1"/>
      <w:marLeft w:val="0"/>
      <w:marRight w:val="0"/>
      <w:marTop w:val="0"/>
      <w:marBottom w:val="0"/>
      <w:divBdr>
        <w:top w:val="none" w:sz="0" w:space="0" w:color="auto"/>
        <w:left w:val="none" w:sz="0" w:space="0" w:color="auto"/>
        <w:bottom w:val="none" w:sz="0" w:space="0" w:color="auto"/>
        <w:right w:val="none" w:sz="0" w:space="0" w:color="auto"/>
      </w:divBdr>
    </w:div>
    <w:div w:id="244387159">
      <w:bodyDiv w:val="1"/>
      <w:marLeft w:val="0"/>
      <w:marRight w:val="0"/>
      <w:marTop w:val="0"/>
      <w:marBottom w:val="0"/>
      <w:divBdr>
        <w:top w:val="none" w:sz="0" w:space="0" w:color="auto"/>
        <w:left w:val="none" w:sz="0" w:space="0" w:color="auto"/>
        <w:bottom w:val="none" w:sz="0" w:space="0" w:color="auto"/>
        <w:right w:val="none" w:sz="0" w:space="0" w:color="auto"/>
      </w:divBdr>
    </w:div>
    <w:div w:id="267202490">
      <w:bodyDiv w:val="1"/>
      <w:marLeft w:val="0"/>
      <w:marRight w:val="0"/>
      <w:marTop w:val="0"/>
      <w:marBottom w:val="0"/>
      <w:divBdr>
        <w:top w:val="none" w:sz="0" w:space="0" w:color="auto"/>
        <w:left w:val="none" w:sz="0" w:space="0" w:color="auto"/>
        <w:bottom w:val="none" w:sz="0" w:space="0" w:color="auto"/>
        <w:right w:val="none" w:sz="0" w:space="0" w:color="auto"/>
      </w:divBdr>
    </w:div>
    <w:div w:id="268129546">
      <w:bodyDiv w:val="1"/>
      <w:marLeft w:val="0"/>
      <w:marRight w:val="0"/>
      <w:marTop w:val="0"/>
      <w:marBottom w:val="0"/>
      <w:divBdr>
        <w:top w:val="none" w:sz="0" w:space="0" w:color="auto"/>
        <w:left w:val="none" w:sz="0" w:space="0" w:color="auto"/>
        <w:bottom w:val="none" w:sz="0" w:space="0" w:color="auto"/>
        <w:right w:val="none" w:sz="0" w:space="0" w:color="auto"/>
      </w:divBdr>
    </w:div>
    <w:div w:id="331492505">
      <w:bodyDiv w:val="1"/>
      <w:marLeft w:val="0"/>
      <w:marRight w:val="0"/>
      <w:marTop w:val="0"/>
      <w:marBottom w:val="0"/>
      <w:divBdr>
        <w:top w:val="none" w:sz="0" w:space="0" w:color="auto"/>
        <w:left w:val="none" w:sz="0" w:space="0" w:color="auto"/>
        <w:bottom w:val="none" w:sz="0" w:space="0" w:color="auto"/>
        <w:right w:val="none" w:sz="0" w:space="0" w:color="auto"/>
      </w:divBdr>
    </w:div>
    <w:div w:id="370569202">
      <w:bodyDiv w:val="1"/>
      <w:marLeft w:val="0"/>
      <w:marRight w:val="0"/>
      <w:marTop w:val="0"/>
      <w:marBottom w:val="0"/>
      <w:divBdr>
        <w:top w:val="none" w:sz="0" w:space="0" w:color="auto"/>
        <w:left w:val="none" w:sz="0" w:space="0" w:color="auto"/>
        <w:bottom w:val="none" w:sz="0" w:space="0" w:color="auto"/>
        <w:right w:val="none" w:sz="0" w:space="0" w:color="auto"/>
      </w:divBdr>
    </w:div>
    <w:div w:id="417824350">
      <w:bodyDiv w:val="1"/>
      <w:marLeft w:val="0"/>
      <w:marRight w:val="0"/>
      <w:marTop w:val="0"/>
      <w:marBottom w:val="0"/>
      <w:divBdr>
        <w:top w:val="none" w:sz="0" w:space="0" w:color="auto"/>
        <w:left w:val="none" w:sz="0" w:space="0" w:color="auto"/>
        <w:bottom w:val="none" w:sz="0" w:space="0" w:color="auto"/>
        <w:right w:val="none" w:sz="0" w:space="0" w:color="auto"/>
      </w:divBdr>
    </w:div>
    <w:div w:id="429476455">
      <w:bodyDiv w:val="1"/>
      <w:marLeft w:val="0"/>
      <w:marRight w:val="0"/>
      <w:marTop w:val="0"/>
      <w:marBottom w:val="0"/>
      <w:divBdr>
        <w:top w:val="none" w:sz="0" w:space="0" w:color="auto"/>
        <w:left w:val="none" w:sz="0" w:space="0" w:color="auto"/>
        <w:bottom w:val="none" w:sz="0" w:space="0" w:color="auto"/>
        <w:right w:val="none" w:sz="0" w:space="0" w:color="auto"/>
      </w:divBdr>
    </w:div>
    <w:div w:id="437869718">
      <w:bodyDiv w:val="1"/>
      <w:marLeft w:val="0"/>
      <w:marRight w:val="0"/>
      <w:marTop w:val="0"/>
      <w:marBottom w:val="0"/>
      <w:divBdr>
        <w:top w:val="none" w:sz="0" w:space="0" w:color="auto"/>
        <w:left w:val="none" w:sz="0" w:space="0" w:color="auto"/>
        <w:bottom w:val="none" w:sz="0" w:space="0" w:color="auto"/>
        <w:right w:val="none" w:sz="0" w:space="0" w:color="auto"/>
      </w:divBdr>
    </w:div>
    <w:div w:id="461313815">
      <w:bodyDiv w:val="1"/>
      <w:marLeft w:val="0"/>
      <w:marRight w:val="0"/>
      <w:marTop w:val="0"/>
      <w:marBottom w:val="0"/>
      <w:divBdr>
        <w:top w:val="none" w:sz="0" w:space="0" w:color="auto"/>
        <w:left w:val="none" w:sz="0" w:space="0" w:color="auto"/>
        <w:bottom w:val="none" w:sz="0" w:space="0" w:color="auto"/>
        <w:right w:val="none" w:sz="0" w:space="0" w:color="auto"/>
      </w:divBdr>
    </w:div>
    <w:div w:id="461845028">
      <w:bodyDiv w:val="1"/>
      <w:marLeft w:val="0"/>
      <w:marRight w:val="0"/>
      <w:marTop w:val="0"/>
      <w:marBottom w:val="0"/>
      <w:divBdr>
        <w:top w:val="none" w:sz="0" w:space="0" w:color="auto"/>
        <w:left w:val="none" w:sz="0" w:space="0" w:color="auto"/>
        <w:bottom w:val="none" w:sz="0" w:space="0" w:color="auto"/>
        <w:right w:val="none" w:sz="0" w:space="0" w:color="auto"/>
      </w:divBdr>
    </w:div>
    <w:div w:id="465129421">
      <w:bodyDiv w:val="1"/>
      <w:marLeft w:val="0"/>
      <w:marRight w:val="0"/>
      <w:marTop w:val="0"/>
      <w:marBottom w:val="0"/>
      <w:divBdr>
        <w:top w:val="none" w:sz="0" w:space="0" w:color="auto"/>
        <w:left w:val="none" w:sz="0" w:space="0" w:color="auto"/>
        <w:bottom w:val="none" w:sz="0" w:space="0" w:color="auto"/>
        <w:right w:val="none" w:sz="0" w:space="0" w:color="auto"/>
      </w:divBdr>
    </w:div>
    <w:div w:id="481897502">
      <w:bodyDiv w:val="1"/>
      <w:marLeft w:val="0"/>
      <w:marRight w:val="0"/>
      <w:marTop w:val="0"/>
      <w:marBottom w:val="0"/>
      <w:divBdr>
        <w:top w:val="none" w:sz="0" w:space="0" w:color="auto"/>
        <w:left w:val="none" w:sz="0" w:space="0" w:color="auto"/>
        <w:bottom w:val="none" w:sz="0" w:space="0" w:color="auto"/>
        <w:right w:val="none" w:sz="0" w:space="0" w:color="auto"/>
      </w:divBdr>
    </w:div>
    <w:div w:id="483472290">
      <w:bodyDiv w:val="1"/>
      <w:marLeft w:val="0"/>
      <w:marRight w:val="0"/>
      <w:marTop w:val="0"/>
      <w:marBottom w:val="0"/>
      <w:divBdr>
        <w:top w:val="none" w:sz="0" w:space="0" w:color="auto"/>
        <w:left w:val="none" w:sz="0" w:space="0" w:color="auto"/>
        <w:bottom w:val="none" w:sz="0" w:space="0" w:color="auto"/>
        <w:right w:val="none" w:sz="0" w:space="0" w:color="auto"/>
      </w:divBdr>
    </w:div>
    <w:div w:id="483665937">
      <w:bodyDiv w:val="1"/>
      <w:marLeft w:val="0"/>
      <w:marRight w:val="0"/>
      <w:marTop w:val="0"/>
      <w:marBottom w:val="0"/>
      <w:divBdr>
        <w:top w:val="none" w:sz="0" w:space="0" w:color="auto"/>
        <w:left w:val="none" w:sz="0" w:space="0" w:color="auto"/>
        <w:bottom w:val="none" w:sz="0" w:space="0" w:color="auto"/>
        <w:right w:val="none" w:sz="0" w:space="0" w:color="auto"/>
      </w:divBdr>
    </w:div>
    <w:div w:id="491875563">
      <w:bodyDiv w:val="1"/>
      <w:marLeft w:val="0"/>
      <w:marRight w:val="0"/>
      <w:marTop w:val="0"/>
      <w:marBottom w:val="0"/>
      <w:divBdr>
        <w:top w:val="none" w:sz="0" w:space="0" w:color="auto"/>
        <w:left w:val="none" w:sz="0" w:space="0" w:color="auto"/>
        <w:bottom w:val="none" w:sz="0" w:space="0" w:color="auto"/>
        <w:right w:val="none" w:sz="0" w:space="0" w:color="auto"/>
      </w:divBdr>
    </w:div>
    <w:div w:id="523206356">
      <w:bodyDiv w:val="1"/>
      <w:marLeft w:val="0"/>
      <w:marRight w:val="0"/>
      <w:marTop w:val="0"/>
      <w:marBottom w:val="0"/>
      <w:divBdr>
        <w:top w:val="none" w:sz="0" w:space="0" w:color="auto"/>
        <w:left w:val="none" w:sz="0" w:space="0" w:color="auto"/>
        <w:bottom w:val="none" w:sz="0" w:space="0" w:color="auto"/>
        <w:right w:val="none" w:sz="0" w:space="0" w:color="auto"/>
      </w:divBdr>
    </w:div>
    <w:div w:id="556088431">
      <w:bodyDiv w:val="1"/>
      <w:marLeft w:val="0"/>
      <w:marRight w:val="0"/>
      <w:marTop w:val="0"/>
      <w:marBottom w:val="0"/>
      <w:divBdr>
        <w:top w:val="none" w:sz="0" w:space="0" w:color="auto"/>
        <w:left w:val="none" w:sz="0" w:space="0" w:color="auto"/>
        <w:bottom w:val="none" w:sz="0" w:space="0" w:color="auto"/>
        <w:right w:val="none" w:sz="0" w:space="0" w:color="auto"/>
      </w:divBdr>
    </w:div>
    <w:div w:id="564992543">
      <w:bodyDiv w:val="1"/>
      <w:marLeft w:val="0"/>
      <w:marRight w:val="0"/>
      <w:marTop w:val="0"/>
      <w:marBottom w:val="0"/>
      <w:divBdr>
        <w:top w:val="none" w:sz="0" w:space="0" w:color="auto"/>
        <w:left w:val="none" w:sz="0" w:space="0" w:color="auto"/>
        <w:bottom w:val="none" w:sz="0" w:space="0" w:color="auto"/>
        <w:right w:val="none" w:sz="0" w:space="0" w:color="auto"/>
      </w:divBdr>
    </w:div>
    <w:div w:id="567227215">
      <w:bodyDiv w:val="1"/>
      <w:marLeft w:val="0"/>
      <w:marRight w:val="0"/>
      <w:marTop w:val="0"/>
      <w:marBottom w:val="0"/>
      <w:divBdr>
        <w:top w:val="none" w:sz="0" w:space="0" w:color="auto"/>
        <w:left w:val="none" w:sz="0" w:space="0" w:color="auto"/>
        <w:bottom w:val="none" w:sz="0" w:space="0" w:color="auto"/>
        <w:right w:val="none" w:sz="0" w:space="0" w:color="auto"/>
      </w:divBdr>
    </w:div>
    <w:div w:id="569534248">
      <w:bodyDiv w:val="1"/>
      <w:marLeft w:val="0"/>
      <w:marRight w:val="0"/>
      <w:marTop w:val="0"/>
      <w:marBottom w:val="0"/>
      <w:divBdr>
        <w:top w:val="none" w:sz="0" w:space="0" w:color="auto"/>
        <w:left w:val="none" w:sz="0" w:space="0" w:color="auto"/>
        <w:bottom w:val="none" w:sz="0" w:space="0" w:color="auto"/>
        <w:right w:val="none" w:sz="0" w:space="0" w:color="auto"/>
      </w:divBdr>
    </w:div>
    <w:div w:id="575164072">
      <w:bodyDiv w:val="1"/>
      <w:marLeft w:val="0"/>
      <w:marRight w:val="0"/>
      <w:marTop w:val="0"/>
      <w:marBottom w:val="0"/>
      <w:divBdr>
        <w:top w:val="none" w:sz="0" w:space="0" w:color="auto"/>
        <w:left w:val="none" w:sz="0" w:space="0" w:color="auto"/>
        <w:bottom w:val="none" w:sz="0" w:space="0" w:color="auto"/>
        <w:right w:val="none" w:sz="0" w:space="0" w:color="auto"/>
      </w:divBdr>
    </w:div>
    <w:div w:id="575483065">
      <w:bodyDiv w:val="1"/>
      <w:marLeft w:val="0"/>
      <w:marRight w:val="0"/>
      <w:marTop w:val="0"/>
      <w:marBottom w:val="0"/>
      <w:divBdr>
        <w:top w:val="none" w:sz="0" w:space="0" w:color="auto"/>
        <w:left w:val="none" w:sz="0" w:space="0" w:color="auto"/>
        <w:bottom w:val="none" w:sz="0" w:space="0" w:color="auto"/>
        <w:right w:val="none" w:sz="0" w:space="0" w:color="auto"/>
      </w:divBdr>
    </w:div>
    <w:div w:id="617642577">
      <w:bodyDiv w:val="1"/>
      <w:marLeft w:val="0"/>
      <w:marRight w:val="0"/>
      <w:marTop w:val="0"/>
      <w:marBottom w:val="0"/>
      <w:divBdr>
        <w:top w:val="none" w:sz="0" w:space="0" w:color="auto"/>
        <w:left w:val="none" w:sz="0" w:space="0" w:color="auto"/>
        <w:bottom w:val="none" w:sz="0" w:space="0" w:color="auto"/>
        <w:right w:val="none" w:sz="0" w:space="0" w:color="auto"/>
      </w:divBdr>
    </w:div>
    <w:div w:id="618804065">
      <w:bodyDiv w:val="1"/>
      <w:marLeft w:val="0"/>
      <w:marRight w:val="0"/>
      <w:marTop w:val="0"/>
      <w:marBottom w:val="0"/>
      <w:divBdr>
        <w:top w:val="none" w:sz="0" w:space="0" w:color="auto"/>
        <w:left w:val="none" w:sz="0" w:space="0" w:color="auto"/>
        <w:bottom w:val="none" w:sz="0" w:space="0" w:color="auto"/>
        <w:right w:val="none" w:sz="0" w:space="0" w:color="auto"/>
      </w:divBdr>
    </w:div>
    <w:div w:id="622729397">
      <w:bodyDiv w:val="1"/>
      <w:marLeft w:val="0"/>
      <w:marRight w:val="0"/>
      <w:marTop w:val="0"/>
      <w:marBottom w:val="0"/>
      <w:divBdr>
        <w:top w:val="none" w:sz="0" w:space="0" w:color="auto"/>
        <w:left w:val="none" w:sz="0" w:space="0" w:color="auto"/>
        <w:bottom w:val="none" w:sz="0" w:space="0" w:color="auto"/>
        <w:right w:val="none" w:sz="0" w:space="0" w:color="auto"/>
      </w:divBdr>
    </w:div>
    <w:div w:id="625240119">
      <w:bodyDiv w:val="1"/>
      <w:marLeft w:val="0"/>
      <w:marRight w:val="0"/>
      <w:marTop w:val="0"/>
      <w:marBottom w:val="0"/>
      <w:divBdr>
        <w:top w:val="none" w:sz="0" w:space="0" w:color="auto"/>
        <w:left w:val="none" w:sz="0" w:space="0" w:color="auto"/>
        <w:bottom w:val="none" w:sz="0" w:space="0" w:color="auto"/>
        <w:right w:val="none" w:sz="0" w:space="0" w:color="auto"/>
      </w:divBdr>
    </w:div>
    <w:div w:id="633677594">
      <w:bodyDiv w:val="1"/>
      <w:marLeft w:val="0"/>
      <w:marRight w:val="0"/>
      <w:marTop w:val="0"/>
      <w:marBottom w:val="0"/>
      <w:divBdr>
        <w:top w:val="none" w:sz="0" w:space="0" w:color="auto"/>
        <w:left w:val="none" w:sz="0" w:space="0" w:color="auto"/>
        <w:bottom w:val="none" w:sz="0" w:space="0" w:color="auto"/>
        <w:right w:val="none" w:sz="0" w:space="0" w:color="auto"/>
      </w:divBdr>
    </w:div>
    <w:div w:id="645548009">
      <w:bodyDiv w:val="1"/>
      <w:marLeft w:val="0"/>
      <w:marRight w:val="0"/>
      <w:marTop w:val="0"/>
      <w:marBottom w:val="0"/>
      <w:divBdr>
        <w:top w:val="none" w:sz="0" w:space="0" w:color="auto"/>
        <w:left w:val="none" w:sz="0" w:space="0" w:color="auto"/>
        <w:bottom w:val="none" w:sz="0" w:space="0" w:color="auto"/>
        <w:right w:val="none" w:sz="0" w:space="0" w:color="auto"/>
      </w:divBdr>
    </w:div>
    <w:div w:id="659697384">
      <w:bodyDiv w:val="1"/>
      <w:marLeft w:val="0"/>
      <w:marRight w:val="0"/>
      <w:marTop w:val="0"/>
      <w:marBottom w:val="0"/>
      <w:divBdr>
        <w:top w:val="none" w:sz="0" w:space="0" w:color="auto"/>
        <w:left w:val="none" w:sz="0" w:space="0" w:color="auto"/>
        <w:bottom w:val="none" w:sz="0" w:space="0" w:color="auto"/>
        <w:right w:val="none" w:sz="0" w:space="0" w:color="auto"/>
      </w:divBdr>
    </w:div>
    <w:div w:id="669672785">
      <w:bodyDiv w:val="1"/>
      <w:marLeft w:val="0"/>
      <w:marRight w:val="0"/>
      <w:marTop w:val="0"/>
      <w:marBottom w:val="0"/>
      <w:divBdr>
        <w:top w:val="none" w:sz="0" w:space="0" w:color="auto"/>
        <w:left w:val="none" w:sz="0" w:space="0" w:color="auto"/>
        <w:bottom w:val="none" w:sz="0" w:space="0" w:color="auto"/>
        <w:right w:val="none" w:sz="0" w:space="0" w:color="auto"/>
      </w:divBdr>
    </w:div>
    <w:div w:id="699860479">
      <w:bodyDiv w:val="1"/>
      <w:marLeft w:val="0"/>
      <w:marRight w:val="0"/>
      <w:marTop w:val="0"/>
      <w:marBottom w:val="0"/>
      <w:divBdr>
        <w:top w:val="none" w:sz="0" w:space="0" w:color="auto"/>
        <w:left w:val="none" w:sz="0" w:space="0" w:color="auto"/>
        <w:bottom w:val="none" w:sz="0" w:space="0" w:color="auto"/>
        <w:right w:val="none" w:sz="0" w:space="0" w:color="auto"/>
      </w:divBdr>
    </w:div>
    <w:div w:id="701826589">
      <w:bodyDiv w:val="1"/>
      <w:marLeft w:val="0"/>
      <w:marRight w:val="0"/>
      <w:marTop w:val="0"/>
      <w:marBottom w:val="0"/>
      <w:divBdr>
        <w:top w:val="none" w:sz="0" w:space="0" w:color="auto"/>
        <w:left w:val="none" w:sz="0" w:space="0" w:color="auto"/>
        <w:bottom w:val="none" w:sz="0" w:space="0" w:color="auto"/>
        <w:right w:val="none" w:sz="0" w:space="0" w:color="auto"/>
      </w:divBdr>
    </w:div>
    <w:div w:id="763456106">
      <w:bodyDiv w:val="1"/>
      <w:marLeft w:val="0"/>
      <w:marRight w:val="0"/>
      <w:marTop w:val="0"/>
      <w:marBottom w:val="0"/>
      <w:divBdr>
        <w:top w:val="none" w:sz="0" w:space="0" w:color="auto"/>
        <w:left w:val="none" w:sz="0" w:space="0" w:color="auto"/>
        <w:bottom w:val="none" w:sz="0" w:space="0" w:color="auto"/>
        <w:right w:val="none" w:sz="0" w:space="0" w:color="auto"/>
      </w:divBdr>
    </w:div>
    <w:div w:id="764616703">
      <w:bodyDiv w:val="1"/>
      <w:marLeft w:val="0"/>
      <w:marRight w:val="0"/>
      <w:marTop w:val="0"/>
      <w:marBottom w:val="0"/>
      <w:divBdr>
        <w:top w:val="none" w:sz="0" w:space="0" w:color="auto"/>
        <w:left w:val="none" w:sz="0" w:space="0" w:color="auto"/>
        <w:bottom w:val="none" w:sz="0" w:space="0" w:color="auto"/>
        <w:right w:val="none" w:sz="0" w:space="0" w:color="auto"/>
      </w:divBdr>
    </w:div>
    <w:div w:id="771710620">
      <w:bodyDiv w:val="1"/>
      <w:marLeft w:val="0"/>
      <w:marRight w:val="0"/>
      <w:marTop w:val="0"/>
      <w:marBottom w:val="0"/>
      <w:divBdr>
        <w:top w:val="none" w:sz="0" w:space="0" w:color="auto"/>
        <w:left w:val="none" w:sz="0" w:space="0" w:color="auto"/>
        <w:bottom w:val="none" w:sz="0" w:space="0" w:color="auto"/>
        <w:right w:val="none" w:sz="0" w:space="0" w:color="auto"/>
      </w:divBdr>
    </w:div>
    <w:div w:id="774834779">
      <w:bodyDiv w:val="1"/>
      <w:marLeft w:val="0"/>
      <w:marRight w:val="0"/>
      <w:marTop w:val="0"/>
      <w:marBottom w:val="0"/>
      <w:divBdr>
        <w:top w:val="none" w:sz="0" w:space="0" w:color="auto"/>
        <w:left w:val="none" w:sz="0" w:space="0" w:color="auto"/>
        <w:bottom w:val="none" w:sz="0" w:space="0" w:color="auto"/>
        <w:right w:val="none" w:sz="0" w:space="0" w:color="auto"/>
      </w:divBdr>
    </w:div>
    <w:div w:id="781806362">
      <w:bodyDiv w:val="1"/>
      <w:marLeft w:val="0"/>
      <w:marRight w:val="0"/>
      <w:marTop w:val="0"/>
      <w:marBottom w:val="0"/>
      <w:divBdr>
        <w:top w:val="none" w:sz="0" w:space="0" w:color="auto"/>
        <w:left w:val="none" w:sz="0" w:space="0" w:color="auto"/>
        <w:bottom w:val="none" w:sz="0" w:space="0" w:color="auto"/>
        <w:right w:val="none" w:sz="0" w:space="0" w:color="auto"/>
      </w:divBdr>
    </w:div>
    <w:div w:id="796022619">
      <w:bodyDiv w:val="1"/>
      <w:marLeft w:val="0"/>
      <w:marRight w:val="0"/>
      <w:marTop w:val="0"/>
      <w:marBottom w:val="0"/>
      <w:divBdr>
        <w:top w:val="none" w:sz="0" w:space="0" w:color="auto"/>
        <w:left w:val="none" w:sz="0" w:space="0" w:color="auto"/>
        <w:bottom w:val="none" w:sz="0" w:space="0" w:color="auto"/>
        <w:right w:val="none" w:sz="0" w:space="0" w:color="auto"/>
      </w:divBdr>
    </w:div>
    <w:div w:id="796800814">
      <w:bodyDiv w:val="1"/>
      <w:marLeft w:val="0"/>
      <w:marRight w:val="0"/>
      <w:marTop w:val="0"/>
      <w:marBottom w:val="0"/>
      <w:divBdr>
        <w:top w:val="none" w:sz="0" w:space="0" w:color="auto"/>
        <w:left w:val="none" w:sz="0" w:space="0" w:color="auto"/>
        <w:bottom w:val="none" w:sz="0" w:space="0" w:color="auto"/>
        <w:right w:val="none" w:sz="0" w:space="0" w:color="auto"/>
      </w:divBdr>
    </w:div>
    <w:div w:id="797527384">
      <w:bodyDiv w:val="1"/>
      <w:marLeft w:val="0"/>
      <w:marRight w:val="0"/>
      <w:marTop w:val="0"/>
      <w:marBottom w:val="0"/>
      <w:divBdr>
        <w:top w:val="none" w:sz="0" w:space="0" w:color="auto"/>
        <w:left w:val="none" w:sz="0" w:space="0" w:color="auto"/>
        <w:bottom w:val="none" w:sz="0" w:space="0" w:color="auto"/>
        <w:right w:val="none" w:sz="0" w:space="0" w:color="auto"/>
      </w:divBdr>
    </w:div>
    <w:div w:id="802506162">
      <w:bodyDiv w:val="1"/>
      <w:marLeft w:val="0"/>
      <w:marRight w:val="0"/>
      <w:marTop w:val="0"/>
      <w:marBottom w:val="0"/>
      <w:divBdr>
        <w:top w:val="none" w:sz="0" w:space="0" w:color="auto"/>
        <w:left w:val="none" w:sz="0" w:space="0" w:color="auto"/>
        <w:bottom w:val="none" w:sz="0" w:space="0" w:color="auto"/>
        <w:right w:val="none" w:sz="0" w:space="0" w:color="auto"/>
      </w:divBdr>
    </w:div>
    <w:div w:id="802579587">
      <w:bodyDiv w:val="1"/>
      <w:marLeft w:val="0"/>
      <w:marRight w:val="0"/>
      <w:marTop w:val="0"/>
      <w:marBottom w:val="0"/>
      <w:divBdr>
        <w:top w:val="none" w:sz="0" w:space="0" w:color="auto"/>
        <w:left w:val="none" w:sz="0" w:space="0" w:color="auto"/>
        <w:bottom w:val="none" w:sz="0" w:space="0" w:color="auto"/>
        <w:right w:val="none" w:sz="0" w:space="0" w:color="auto"/>
      </w:divBdr>
    </w:div>
    <w:div w:id="809708134">
      <w:bodyDiv w:val="1"/>
      <w:marLeft w:val="0"/>
      <w:marRight w:val="0"/>
      <w:marTop w:val="0"/>
      <w:marBottom w:val="0"/>
      <w:divBdr>
        <w:top w:val="none" w:sz="0" w:space="0" w:color="auto"/>
        <w:left w:val="none" w:sz="0" w:space="0" w:color="auto"/>
        <w:bottom w:val="none" w:sz="0" w:space="0" w:color="auto"/>
        <w:right w:val="none" w:sz="0" w:space="0" w:color="auto"/>
      </w:divBdr>
    </w:div>
    <w:div w:id="818814682">
      <w:bodyDiv w:val="1"/>
      <w:marLeft w:val="0"/>
      <w:marRight w:val="0"/>
      <w:marTop w:val="0"/>
      <w:marBottom w:val="0"/>
      <w:divBdr>
        <w:top w:val="none" w:sz="0" w:space="0" w:color="auto"/>
        <w:left w:val="none" w:sz="0" w:space="0" w:color="auto"/>
        <w:bottom w:val="none" w:sz="0" w:space="0" w:color="auto"/>
        <w:right w:val="none" w:sz="0" w:space="0" w:color="auto"/>
      </w:divBdr>
    </w:div>
    <w:div w:id="856235022">
      <w:bodyDiv w:val="1"/>
      <w:marLeft w:val="0"/>
      <w:marRight w:val="0"/>
      <w:marTop w:val="0"/>
      <w:marBottom w:val="0"/>
      <w:divBdr>
        <w:top w:val="none" w:sz="0" w:space="0" w:color="auto"/>
        <w:left w:val="none" w:sz="0" w:space="0" w:color="auto"/>
        <w:bottom w:val="none" w:sz="0" w:space="0" w:color="auto"/>
        <w:right w:val="none" w:sz="0" w:space="0" w:color="auto"/>
      </w:divBdr>
    </w:div>
    <w:div w:id="868877340">
      <w:bodyDiv w:val="1"/>
      <w:marLeft w:val="0"/>
      <w:marRight w:val="0"/>
      <w:marTop w:val="0"/>
      <w:marBottom w:val="0"/>
      <w:divBdr>
        <w:top w:val="none" w:sz="0" w:space="0" w:color="auto"/>
        <w:left w:val="none" w:sz="0" w:space="0" w:color="auto"/>
        <w:bottom w:val="none" w:sz="0" w:space="0" w:color="auto"/>
        <w:right w:val="none" w:sz="0" w:space="0" w:color="auto"/>
      </w:divBdr>
    </w:div>
    <w:div w:id="877936227">
      <w:bodyDiv w:val="1"/>
      <w:marLeft w:val="0"/>
      <w:marRight w:val="0"/>
      <w:marTop w:val="0"/>
      <w:marBottom w:val="0"/>
      <w:divBdr>
        <w:top w:val="none" w:sz="0" w:space="0" w:color="auto"/>
        <w:left w:val="none" w:sz="0" w:space="0" w:color="auto"/>
        <w:bottom w:val="none" w:sz="0" w:space="0" w:color="auto"/>
        <w:right w:val="none" w:sz="0" w:space="0" w:color="auto"/>
      </w:divBdr>
    </w:div>
    <w:div w:id="882055855">
      <w:bodyDiv w:val="1"/>
      <w:marLeft w:val="0"/>
      <w:marRight w:val="0"/>
      <w:marTop w:val="0"/>
      <w:marBottom w:val="0"/>
      <w:divBdr>
        <w:top w:val="none" w:sz="0" w:space="0" w:color="auto"/>
        <w:left w:val="none" w:sz="0" w:space="0" w:color="auto"/>
        <w:bottom w:val="none" w:sz="0" w:space="0" w:color="auto"/>
        <w:right w:val="none" w:sz="0" w:space="0" w:color="auto"/>
      </w:divBdr>
    </w:div>
    <w:div w:id="889003270">
      <w:bodyDiv w:val="1"/>
      <w:marLeft w:val="0"/>
      <w:marRight w:val="0"/>
      <w:marTop w:val="0"/>
      <w:marBottom w:val="0"/>
      <w:divBdr>
        <w:top w:val="none" w:sz="0" w:space="0" w:color="auto"/>
        <w:left w:val="none" w:sz="0" w:space="0" w:color="auto"/>
        <w:bottom w:val="none" w:sz="0" w:space="0" w:color="auto"/>
        <w:right w:val="none" w:sz="0" w:space="0" w:color="auto"/>
      </w:divBdr>
    </w:div>
    <w:div w:id="907963898">
      <w:bodyDiv w:val="1"/>
      <w:marLeft w:val="0"/>
      <w:marRight w:val="0"/>
      <w:marTop w:val="0"/>
      <w:marBottom w:val="0"/>
      <w:divBdr>
        <w:top w:val="none" w:sz="0" w:space="0" w:color="auto"/>
        <w:left w:val="none" w:sz="0" w:space="0" w:color="auto"/>
        <w:bottom w:val="none" w:sz="0" w:space="0" w:color="auto"/>
        <w:right w:val="none" w:sz="0" w:space="0" w:color="auto"/>
      </w:divBdr>
    </w:div>
    <w:div w:id="910384295">
      <w:bodyDiv w:val="1"/>
      <w:marLeft w:val="0"/>
      <w:marRight w:val="0"/>
      <w:marTop w:val="0"/>
      <w:marBottom w:val="0"/>
      <w:divBdr>
        <w:top w:val="none" w:sz="0" w:space="0" w:color="auto"/>
        <w:left w:val="none" w:sz="0" w:space="0" w:color="auto"/>
        <w:bottom w:val="none" w:sz="0" w:space="0" w:color="auto"/>
        <w:right w:val="none" w:sz="0" w:space="0" w:color="auto"/>
      </w:divBdr>
    </w:div>
    <w:div w:id="913049739">
      <w:bodyDiv w:val="1"/>
      <w:marLeft w:val="0"/>
      <w:marRight w:val="0"/>
      <w:marTop w:val="0"/>
      <w:marBottom w:val="0"/>
      <w:divBdr>
        <w:top w:val="none" w:sz="0" w:space="0" w:color="auto"/>
        <w:left w:val="none" w:sz="0" w:space="0" w:color="auto"/>
        <w:bottom w:val="none" w:sz="0" w:space="0" w:color="auto"/>
        <w:right w:val="none" w:sz="0" w:space="0" w:color="auto"/>
      </w:divBdr>
    </w:div>
    <w:div w:id="916674054">
      <w:bodyDiv w:val="1"/>
      <w:marLeft w:val="0"/>
      <w:marRight w:val="0"/>
      <w:marTop w:val="0"/>
      <w:marBottom w:val="0"/>
      <w:divBdr>
        <w:top w:val="none" w:sz="0" w:space="0" w:color="auto"/>
        <w:left w:val="none" w:sz="0" w:space="0" w:color="auto"/>
        <w:bottom w:val="none" w:sz="0" w:space="0" w:color="auto"/>
        <w:right w:val="none" w:sz="0" w:space="0" w:color="auto"/>
      </w:divBdr>
    </w:div>
    <w:div w:id="925381789">
      <w:bodyDiv w:val="1"/>
      <w:marLeft w:val="0"/>
      <w:marRight w:val="0"/>
      <w:marTop w:val="0"/>
      <w:marBottom w:val="0"/>
      <w:divBdr>
        <w:top w:val="none" w:sz="0" w:space="0" w:color="auto"/>
        <w:left w:val="none" w:sz="0" w:space="0" w:color="auto"/>
        <w:bottom w:val="none" w:sz="0" w:space="0" w:color="auto"/>
        <w:right w:val="none" w:sz="0" w:space="0" w:color="auto"/>
      </w:divBdr>
    </w:div>
    <w:div w:id="931857236">
      <w:bodyDiv w:val="1"/>
      <w:marLeft w:val="0"/>
      <w:marRight w:val="0"/>
      <w:marTop w:val="0"/>
      <w:marBottom w:val="0"/>
      <w:divBdr>
        <w:top w:val="none" w:sz="0" w:space="0" w:color="auto"/>
        <w:left w:val="none" w:sz="0" w:space="0" w:color="auto"/>
        <w:bottom w:val="none" w:sz="0" w:space="0" w:color="auto"/>
        <w:right w:val="none" w:sz="0" w:space="0" w:color="auto"/>
      </w:divBdr>
    </w:div>
    <w:div w:id="934750162">
      <w:bodyDiv w:val="1"/>
      <w:marLeft w:val="0"/>
      <w:marRight w:val="0"/>
      <w:marTop w:val="0"/>
      <w:marBottom w:val="0"/>
      <w:divBdr>
        <w:top w:val="none" w:sz="0" w:space="0" w:color="auto"/>
        <w:left w:val="none" w:sz="0" w:space="0" w:color="auto"/>
        <w:bottom w:val="none" w:sz="0" w:space="0" w:color="auto"/>
        <w:right w:val="none" w:sz="0" w:space="0" w:color="auto"/>
      </w:divBdr>
    </w:div>
    <w:div w:id="956989323">
      <w:bodyDiv w:val="1"/>
      <w:marLeft w:val="0"/>
      <w:marRight w:val="0"/>
      <w:marTop w:val="0"/>
      <w:marBottom w:val="0"/>
      <w:divBdr>
        <w:top w:val="none" w:sz="0" w:space="0" w:color="auto"/>
        <w:left w:val="none" w:sz="0" w:space="0" w:color="auto"/>
        <w:bottom w:val="none" w:sz="0" w:space="0" w:color="auto"/>
        <w:right w:val="none" w:sz="0" w:space="0" w:color="auto"/>
      </w:divBdr>
    </w:div>
    <w:div w:id="967591040">
      <w:bodyDiv w:val="1"/>
      <w:marLeft w:val="0"/>
      <w:marRight w:val="0"/>
      <w:marTop w:val="0"/>
      <w:marBottom w:val="0"/>
      <w:divBdr>
        <w:top w:val="none" w:sz="0" w:space="0" w:color="auto"/>
        <w:left w:val="none" w:sz="0" w:space="0" w:color="auto"/>
        <w:bottom w:val="none" w:sz="0" w:space="0" w:color="auto"/>
        <w:right w:val="none" w:sz="0" w:space="0" w:color="auto"/>
      </w:divBdr>
    </w:div>
    <w:div w:id="971515853">
      <w:bodyDiv w:val="1"/>
      <w:marLeft w:val="0"/>
      <w:marRight w:val="0"/>
      <w:marTop w:val="0"/>
      <w:marBottom w:val="0"/>
      <w:divBdr>
        <w:top w:val="none" w:sz="0" w:space="0" w:color="auto"/>
        <w:left w:val="none" w:sz="0" w:space="0" w:color="auto"/>
        <w:bottom w:val="none" w:sz="0" w:space="0" w:color="auto"/>
        <w:right w:val="none" w:sz="0" w:space="0" w:color="auto"/>
      </w:divBdr>
    </w:div>
    <w:div w:id="986474972">
      <w:bodyDiv w:val="1"/>
      <w:marLeft w:val="0"/>
      <w:marRight w:val="0"/>
      <w:marTop w:val="0"/>
      <w:marBottom w:val="0"/>
      <w:divBdr>
        <w:top w:val="none" w:sz="0" w:space="0" w:color="auto"/>
        <w:left w:val="none" w:sz="0" w:space="0" w:color="auto"/>
        <w:bottom w:val="none" w:sz="0" w:space="0" w:color="auto"/>
        <w:right w:val="none" w:sz="0" w:space="0" w:color="auto"/>
      </w:divBdr>
    </w:div>
    <w:div w:id="988632450">
      <w:bodyDiv w:val="1"/>
      <w:marLeft w:val="0"/>
      <w:marRight w:val="0"/>
      <w:marTop w:val="0"/>
      <w:marBottom w:val="0"/>
      <w:divBdr>
        <w:top w:val="none" w:sz="0" w:space="0" w:color="auto"/>
        <w:left w:val="none" w:sz="0" w:space="0" w:color="auto"/>
        <w:bottom w:val="none" w:sz="0" w:space="0" w:color="auto"/>
        <w:right w:val="none" w:sz="0" w:space="0" w:color="auto"/>
      </w:divBdr>
    </w:div>
    <w:div w:id="1032345682">
      <w:bodyDiv w:val="1"/>
      <w:marLeft w:val="0"/>
      <w:marRight w:val="0"/>
      <w:marTop w:val="0"/>
      <w:marBottom w:val="0"/>
      <w:divBdr>
        <w:top w:val="none" w:sz="0" w:space="0" w:color="auto"/>
        <w:left w:val="none" w:sz="0" w:space="0" w:color="auto"/>
        <w:bottom w:val="none" w:sz="0" w:space="0" w:color="auto"/>
        <w:right w:val="none" w:sz="0" w:space="0" w:color="auto"/>
      </w:divBdr>
    </w:div>
    <w:div w:id="1117404551">
      <w:bodyDiv w:val="1"/>
      <w:marLeft w:val="0"/>
      <w:marRight w:val="0"/>
      <w:marTop w:val="0"/>
      <w:marBottom w:val="0"/>
      <w:divBdr>
        <w:top w:val="none" w:sz="0" w:space="0" w:color="auto"/>
        <w:left w:val="none" w:sz="0" w:space="0" w:color="auto"/>
        <w:bottom w:val="none" w:sz="0" w:space="0" w:color="auto"/>
        <w:right w:val="none" w:sz="0" w:space="0" w:color="auto"/>
      </w:divBdr>
    </w:div>
    <w:div w:id="1132796494">
      <w:bodyDiv w:val="1"/>
      <w:marLeft w:val="0"/>
      <w:marRight w:val="0"/>
      <w:marTop w:val="0"/>
      <w:marBottom w:val="0"/>
      <w:divBdr>
        <w:top w:val="none" w:sz="0" w:space="0" w:color="auto"/>
        <w:left w:val="none" w:sz="0" w:space="0" w:color="auto"/>
        <w:bottom w:val="none" w:sz="0" w:space="0" w:color="auto"/>
        <w:right w:val="none" w:sz="0" w:space="0" w:color="auto"/>
      </w:divBdr>
    </w:div>
    <w:div w:id="1137650233">
      <w:bodyDiv w:val="1"/>
      <w:marLeft w:val="0"/>
      <w:marRight w:val="0"/>
      <w:marTop w:val="0"/>
      <w:marBottom w:val="0"/>
      <w:divBdr>
        <w:top w:val="none" w:sz="0" w:space="0" w:color="auto"/>
        <w:left w:val="none" w:sz="0" w:space="0" w:color="auto"/>
        <w:bottom w:val="none" w:sz="0" w:space="0" w:color="auto"/>
        <w:right w:val="none" w:sz="0" w:space="0" w:color="auto"/>
      </w:divBdr>
    </w:div>
    <w:div w:id="1138844044">
      <w:bodyDiv w:val="1"/>
      <w:marLeft w:val="0"/>
      <w:marRight w:val="0"/>
      <w:marTop w:val="0"/>
      <w:marBottom w:val="0"/>
      <w:divBdr>
        <w:top w:val="none" w:sz="0" w:space="0" w:color="auto"/>
        <w:left w:val="none" w:sz="0" w:space="0" w:color="auto"/>
        <w:bottom w:val="none" w:sz="0" w:space="0" w:color="auto"/>
        <w:right w:val="none" w:sz="0" w:space="0" w:color="auto"/>
      </w:divBdr>
    </w:div>
    <w:div w:id="1142623563">
      <w:bodyDiv w:val="1"/>
      <w:marLeft w:val="0"/>
      <w:marRight w:val="0"/>
      <w:marTop w:val="0"/>
      <w:marBottom w:val="0"/>
      <w:divBdr>
        <w:top w:val="none" w:sz="0" w:space="0" w:color="auto"/>
        <w:left w:val="none" w:sz="0" w:space="0" w:color="auto"/>
        <w:bottom w:val="none" w:sz="0" w:space="0" w:color="auto"/>
        <w:right w:val="none" w:sz="0" w:space="0" w:color="auto"/>
      </w:divBdr>
    </w:div>
    <w:div w:id="1188834732">
      <w:bodyDiv w:val="1"/>
      <w:marLeft w:val="0"/>
      <w:marRight w:val="0"/>
      <w:marTop w:val="0"/>
      <w:marBottom w:val="0"/>
      <w:divBdr>
        <w:top w:val="none" w:sz="0" w:space="0" w:color="auto"/>
        <w:left w:val="none" w:sz="0" w:space="0" w:color="auto"/>
        <w:bottom w:val="none" w:sz="0" w:space="0" w:color="auto"/>
        <w:right w:val="none" w:sz="0" w:space="0" w:color="auto"/>
      </w:divBdr>
    </w:div>
    <w:div w:id="1193110426">
      <w:bodyDiv w:val="1"/>
      <w:marLeft w:val="0"/>
      <w:marRight w:val="0"/>
      <w:marTop w:val="0"/>
      <w:marBottom w:val="0"/>
      <w:divBdr>
        <w:top w:val="none" w:sz="0" w:space="0" w:color="auto"/>
        <w:left w:val="none" w:sz="0" w:space="0" w:color="auto"/>
        <w:bottom w:val="none" w:sz="0" w:space="0" w:color="auto"/>
        <w:right w:val="none" w:sz="0" w:space="0" w:color="auto"/>
      </w:divBdr>
    </w:div>
    <w:div w:id="1229153206">
      <w:bodyDiv w:val="1"/>
      <w:marLeft w:val="0"/>
      <w:marRight w:val="0"/>
      <w:marTop w:val="0"/>
      <w:marBottom w:val="0"/>
      <w:divBdr>
        <w:top w:val="none" w:sz="0" w:space="0" w:color="auto"/>
        <w:left w:val="none" w:sz="0" w:space="0" w:color="auto"/>
        <w:bottom w:val="none" w:sz="0" w:space="0" w:color="auto"/>
        <w:right w:val="none" w:sz="0" w:space="0" w:color="auto"/>
      </w:divBdr>
    </w:div>
    <w:div w:id="1230581813">
      <w:bodyDiv w:val="1"/>
      <w:marLeft w:val="0"/>
      <w:marRight w:val="0"/>
      <w:marTop w:val="0"/>
      <w:marBottom w:val="0"/>
      <w:divBdr>
        <w:top w:val="none" w:sz="0" w:space="0" w:color="auto"/>
        <w:left w:val="none" w:sz="0" w:space="0" w:color="auto"/>
        <w:bottom w:val="none" w:sz="0" w:space="0" w:color="auto"/>
        <w:right w:val="none" w:sz="0" w:space="0" w:color="auto"/>
      </w:divBdr>
    </w:div>
    <w:div w:id="1271626847">
      <w:bodyDiv w:val="1"/>
      <w:marLeft w:val="0"/>
      <w:marRight w:val="0"/>
      <w:marTop w:val="0"/>
      <w:marBottom w:val="0"/>
      <w:divBdr>
        <w:top w:val="none" w:sz="0" w:space="0" w:color="auto"/>
        <w:left w:val="none" w:sz="0" w:space="0" w:color="auto"/>
        <w:bottom w:val="none" w:sz="0" w:space="0" w:color="auto"/>
        <w:right w:val="none" w:sz="0" w:space="0" w:color="auto"/>
      </w:divBdr>
    </w:div>
    <w:div w:id="1277367003">
      <w:bodyDiv w:val="1"/>
      <w:marLeft w:val="0"/>
      <w:marRight w:val="0"/>
      <w:marTop w:val="0"/>
      <w:marBottom w:val="0"/>
      <w:divBdr>
        <w:top w:val="none" w:sz="0" w:space="0" w:color="auto"/>
        <w:left w:val="none" w:sz="0" w:space="0" w:color="auto"/>
        <w:bottom w:val="none" w:sz="0" w:space="0" w:color="auto"/>
        <w:right w:val="none" w:sz="0" w:space="0" w:color="auto"/>
      </w:divBdr>
    </w:div>
    <w:div w:id="1337344470">
      <w:bodyDiv w:val="1"/>
      <w:marLeft w:val="0"/>
      <w:marRight w:val="0"/>
      <w:marTop w:val="0"/>
      <w:marBottom w:val="0"/>
      <w:divBdr>
        <w:top w:val="none" w:sz="0" w:space="0" w:color="auto"/>
        <w:left w:val="none" w:sz="0" w:space="0" w:color="auto"/>
        <w:bottom w:val="none" w:sz="0" w:space="0" w:color="auto"/>
        <w:right w:val="none" w:sz="0" w:space="0" w:color="auto"/>
      </w:divBdr>
    </w:div>
    <w:div w:id="1339773431">
      <w:bodyDiv w:val="1"/>
      <w:marLeft w:val="0"/>
      <w:marRight w:val="0"/>
      <w:marTop w:val="0"/>
      <w:marBottom w:val="0"/>
      <w:divBdr>
        <w:top w:val="none" w:sz="0" w:space="0" w:color="auto"/>
        <w:left w:val="none" w:sz="0" w:space="0" w:color="auto"/>
        <w:bottom w:val="none" w:sz="0" w:space="0" w:color="auto"/>
        <w:right w:val="none" w:sz="0" w:space="0" w:color="auto"/>
      </w:divBdr>
    </w:div>
    <w:div w:id="1363823120">
      <w:bodyDiv w:val="1"/>
      <w:marLeft w:val="0"/>
      <w:marRight w:val="0"/>
      <w:marTop w:val="0"/>
      <w:marBottom w:val="0"/>
      <w:divBdr>
        <w:top w:val="none" w:sz="0" w:space="0" w:color="auto"/>
        <w:left w:val="none" w:sz="0" w:space="0" w:color="auto"/>
        <w:bottom w:val="none" w:sz="0" w:space="0" w:color="auto"/>
        <w:right w:val="none" w:sz="0" w:space="0" w:color="auto"/>
      </w:divBdr>
    </w:div>
    <w:div w:id="1383017114">
      <w:bodyDiv w:val="1"/>
      <w:marLeft w:val="0"/>
      <w:marRight w:val="0"/>
      <w:marTop w:val="0"/>
      <w:marBottom w:val="0"/>
      <w:divBdr>
        <w:top w:val="none" w:sz="0" w:space="0" w:color="auto"/>
        <w:left w:val="none" w:sz="0" w:space="0" w:color="auto"/>
        <w:bottom w:val="none" w:sz="0" w:space="0" w:color="auto"/>
        <w:right w:val="none" w:sz="0" w:space="0" w:color="auto"/>
      </w:divBdr>
    </w:div>
    <w:div w:id="1395853856">
      <w:bodyDiv w:val="1"/>
      <w:marLeft w:val="0"/>
      <w:marRight w:val="0"/>
      <w:marTop w:val="0"/>
      <w:marBottom w:val="0"/>
      <w:divBdr>
        <w:top w:val="none" w:sz="0" w:space="0" w:color="auto"/>
        <w:left w:val="none" w:sz="0" w:space="0" w:color="auto"/>
        <w:bottom w:val="none" w:sz="0" w:space="0" w:color="auto"/>
        <w:right w:val="none" w:sz="0" w:space="0" w:color="auto"/>
      </w:divBdr>
    </w:div>
    <w:div w:id="1397437500">
      <w:bodyDiv w:val="1"/>
      <w:marLeft w:val="0"/>
      <w:marRight w:val="0"/>
      <w:marTop w:val="0"/>
      <w:marBottom w:val="0"/>
      <w:divBdr>
        <w:top w:val="none" w:sz="0" w:space="0" w:color="auto"/>
        <w:left w:val="none" w:sz="0" w:space="0" w:color="auto"/>
        <w:bottom w:val="none" w:sz="0" w:space="0" w:color="auto"/>
        <w:right w:val="none" w:sz="0" w:space="0" w:color="auto"/>
      </w:divBdr>
    </w:div>
    <w:div w:id="1397632047">
      <w:bodyDiv w:val="1"/>
      <w:marLeft w:val="0"/>
      <w:marRight w:val="0"/>
      <w:marTop w:val="0"/>
      <w:marBottom w:val="0"/>
      <w:divBdr>
        <w:top w:val="none" w:sz="0" w:space="0" w:color="auto"/>
        <w:left w:val="none" w:sz="0" w:space="0" w:color="auto"/>
        <w:bottom w:val="none" w:sz="0" w:space="0" w:color="auto"/>
        <w:right w:val="none" w:sz="0" w:space="0" w:color="auto"/>
      </w:divBdr>
    </w:div>
    <w:div w:id="1428887444">
      <w:bodyDiv w:val="1"/>
      <w:marLeft w:val="0"/>
      <w:marRight w:val="0"/>
      <w:marTop w:val="0"/>
      <w:marBottom w:val="0"/>
      <w:divBdr>
        <w:top w:val="none" w:sz="0" w:space="0" w:color="auto"/>
        <w:left w:val="none" w:sz="0" w:space="0" w:color="auto"/>
        <w:bottom w:val="none" w:sz="0" w:space="0" w:color="auto"/>
        <w:right w:val="none" w:sz="0" w:space="0" w:color="auto"/>
      </w:divBdr>
    </w:div>
    <w:div w:id="1449011354">
      <w:bodyDiv w:val="1"/>
      <w:marLeft w:val="0"/>
      <w:marRight w:val="0"/>
      <w:marTop w:val="0"/>
      <w:marBottom w:val="0"/>
      <w:divBdr>
        <w:top w:val="none" w:sz="0" w:space="0" w:color="auto"/>
        <w:left w:val="none" w:sz="0" w:space="0" w:color="auto"/>
        <w:bottom w:val="none" w:sz="0" w:space="0" w:color="auto"/>
        <w:right w:val="none" w:sz="0" w:space="0" w:color="auto"/>
      </w:divBdr>
    </w:div>
    <w:div w:id="1462766022">
      <w:bodyDiv w:val="1"/>
      <w:marLeft w:val="0"/>
      <w:marRight w:val="0"/>
      <w:marTop w:val="0"/>
      <w:marBottom w:val="0"/>
      <w:divBdr>
        <w:top w:val="none" w:sz="0" w:space="0" w:color="auto"/>
        <w:left w:val="none" w:sz="0" w:space="0" w:color="auto"/>
        <w:bottom w:val="none" w:sz="0" w:space="0" w:color="auto"/>
        <w:right w:val="none" w:sz="0" w:space="0" w:color="auto"/>
      </w:divBdr>
    </w:div>
    <w:div w:id="1465386051">
      <w:bodyDiv w:val="1"/>
      <w:marLeft w:val="0"/>
      <w:marRight w:val="0"/>
      <w:marTop w:val="0"/>
      <w:marBottom w:val="0"/>
      <w:divBdr>
        <w:top w:val="none" w:sz="0" w:space="0" w:color="auto"/>
        <w:left w:val="none" w:sz="0" w:space="0" w:color="auto"/>
        <w:bottom w:val="none" w:sz="0" w:space="0" w:color="auto"/>
        <w:right w:val="none" w:sz="0" w:space="0" w:color="auto"/>
      </w:divBdr>
    </w:div>
    <w:div w:id="1490092383">
      <w:bodyDiv w:val="1"/>
      <w:marLeft w:val="0"/>
      <w:marRight w:val="0"/>
      <w:marTop w:val="0"/>
      <w:marBottom w:val="0"/>
      <w:divBdr>
        <w:top w:val="none" w:sz="0" w:space="0" w:color="auto"/>
        <w:left w:val="none" w:sz="0" w:space="0" w:color="auto"/>
        <w:bottom w:val="none" w:sz="0" w:space="0" w:color="auto"/>
        <w:right w:val="none" w:sz="0" w:space="0" w:color="auto"/>
      </w:divBdr>
    </w:div>
    <w:div w:id="1503083279">
      <w:bodyDiv w:val="1"/>
      <w:marLeft w:val="0"/>
      <w:marRight w:val="0"/>
      <w:marTop w:val="0"/>
      <w:marBottom w:val="0"/>
      <w:divBdr>
        <w:top w:val="none" w:sz="0" w:space="0" w:color="auto"/>
        <w:left w:val="none" w:sz="0" w:space="0" w:color="auto"/>
        <w:bottom w:val="none" w:sz="0" w:space="0" w:color="auto"/>
        <w:right w:val="none" w:sz="0" w:space="0" w:color="auto"/>
      </w:divBdr>
    </w:div>
    <w:div w:id="1526946298">
      <w:bodyDiv w:val="1"/>
      <w:marLeft w:val="0"/>
      <w:marRight w:val="0"/>
      <w:marTop w:val="0"/>
      <w:marBottom w:val="0"/>
      <w:divBdr>
        <w:top w:val="none" w:sz="0" w:space="0" w:color="auto"/>
        <w:left w:val="none" w:sz="0" w:space="0" w:color="auto"/>
        <w:bottom w:val="none" w:sz="0" w:space="0" w:color="auto"/>
        <w:right w:val="none" w:sz="0" w:space="0" w:color="auto"/>
      </w:divBdr>
    </w:div>
    <w:div w:id="1528910507">
      <w:bodyDiv w:val="1"/>
      <w:marLeft w:val="0"/>
      <w:marRight w:val="0"/>
      <w:marTop w:val="0"/>
      <w:marBottom w:val="0"/>
      <w:divBdr>
        <w:top w:val="none" w:sz="0" w:space="0" w:color="auto"/>
        <w:left w:val="none" w:sz="0" w:space="0" w:color="auto"/>
        <w:bottom w:val="none" w:sz="0" w:space="0" w:color="auto"/>
        <w:right w:val="none" w:sz="0" w:space="0" w:color="auto"/>
      </w:divBdr>
    </w:div>
    <w:div w:id="1529828365">
      <w:bodyDiv w:val="1"/>
      <w:marLeft w:val="0"/>
      <w:marRight w:val="0"/>
      <w:marTop w:val="0"/>
      <w:marBottom w:val="0"/>
      <w:divBdr>
        <w:top w:val="none" w:sz="0" w:space="0" w:color="auto"/>
        <w:left w:val="none" w:sz="0" w:space="0" w:color="auto"/>
        <w:bottom w:val="none" w:sz="0" w:space="0" w:color="auto"/>
        <w:right w:val="none" w:sz="0" w:space="0" w:color="auto"/>
      </w:divBdr>
    </w:div>
    <w:div w:id="1535733122">
      <w:bodyDiv w:val="1"/>
      <w:marLeft w:val="0"/>
      <w:marRight w:val="0"/>
      <w:marTop w:val="0"/>
      <w:marBottom w:val="0"/>
      <w:divBdr>
        <w:top w:val="none" w:sz="0" w:space="0" w:color="auto"/>
        <w:left w:val="none" w:sz="0" w:space="0" w:color="auto"/>
        <w:bottom w:val="none" w:sz="0" w:space="0" w:color="auto"/>
        <w:right w:val="none" w:sz="0" w:space="0" w:color="auto"/>
      </w:divBdr>
    </w:div>
    <w:div w:id="1544630649">
      <w:bodyDiv w:val="1"/>
      <w:marLeft w:val="0"/>
      <w:marRight w:val="0"/>
      <w:marTop w:val="0"/>
      <w:marBottom w:val="0"/>
      <w:divBdr>
        <w:top w:val="none" w:sz="0" w:space="0" w:color="auto"/>
        <w:left w:val="none" w:sz="0" w:space="0" w:color="auto"/>
        <w:bottom w:val="none" w:sz="0" w:space="0" w:color="auto"/>
        <w:right w:val="none" w:sz="0" w:space="0" w:color="auto"/>
      </w:divBdr>
    </w:div>
    <w:div w:id="1552886039">
      <w:bodyDiv w:val="1"/>
      <w:marLeft w:val="0"/>
      <w:marRight w:val="0"/>
      <w:marTop w:val="0"/>
      <w:marBottom w:val="0"/>
      <w:divBdr>
        <w:top w:val="none" w:sz="0" w:space="0" w:color="auto"/>
        <w:left w:val="none" w:sz="0" w:space="0" w:color="auto"/>
        <w:bottom w:val="none" w:sz="0" w:space="0" w:color="auto"/>
        <w:right w:val="none" w:sz="0" w:space="0" w:color="auto"/>
      </w:divBdr>
    </w:div>
    <w:div w:id="1572228210">
      <w:bodyDiv w:val="1"/>
      <w:marLeft w:val="0"/>
      <w:marRight w:val="0"/>
      <w:marTop w:val="0"/>
      <w:marBottom w:val="0"/>
      <w:divBdr>
        <w:top w:val="none" w:sz="0" w:space="0" w:color="auto"/>
        <w:left w:val="none" w:sz="0" w:space="0" w:color="auto"/>
        <w:bottom w:val="none" w:sz="0" w:space="0" w:color="auto"/>
        <w:right w:val="none" w:sz="0" w:space="0" w:color="auto"/>
      </w:divBdr>
    </w:div>
    <w:div w:id="1623265913">
      <w:bodyDiv w:val="1"/>
      <w:marLeft w:val="0"/>
      <w:marRight w:val="0"/>
      <w:marTop w:val="0"/>
      <w:marBottom w:val="0"/>
      <w:divBdr>
        <w:top w:val="none" w:sz="0" w:space="0" w:color="auto"/>
        <w:left w:val="none" w:sz="0" w:space="0" w:color="auto"/>
        <w:bottom w:val="none" w:sz="0" w:space="0" w:color="auto"/>
        <w:right w:val="none" w:sz="0" w:space="0" w:color="auto"/>
      </w:divBdr>
    </w:div>
    <w:div w:id="1623417484">
      <w:bodyDiv w:val="1"/>
      <w:marLeft w:val="0"/>
      <w:marRight w:val="0"/>
      <w:marTop w:val="0"/>
      <w:marBottom w:val="0"/>
      <w:divBdr>
        <w:top w:val="none" w:sz="0" w:space="0" w:color="auto"/>
        <w:left w:val="none" w:sz="0" w:space="0" w:color="auto"/>
        <w:bottom w:val="none" w:sz="0" w:space="0" w:color="auto"/>
        <w:right w:val="none" w:sz="0" w:space="0" w:color="auto"/>
      </w:divBdr>
    </w:div>
    <w:div w:id="1646355756">
      <w:bodyDiv w:val="1"/>
      <w:marLeft w:val="0"/>
      <w:marRight w:val="0"/>
      <w:marTop w:val="0"/>
      <w:marBottom w:val="0"/>
      <w:divBdr>
        <w:top w:val="none" w:sz="0" w:space="0" w:color="auto"/>
        <w:left w:val="none" w:sz="0" w:space="0" w:color="auto"/>
        <w:bottom w:val="none" w:sz="0" w:space="0" w:color="auto"/>
        <w:right w:val="none" w:sz="0" w:space="0" w:color="auto"/>
      </w:divBdr>
    </w:div>
    <w:div w:id="1677808591">
      <w:bodyDiv w:val="1"/>
      <w:marLeft w:val="0"/>
      <w:marRight w:val="0"/>
      <w:marTop w:val="0"/>
      <w:marBottom w:val="0"/>
      <w:divBdr>
        <w:top w:val="none" w:sz="0" w:space="0" w:color="auto"/>
        <w:left w:val="none" w:sz="0" w:space="0" w:color="auto"/>
        <w:bottom w:val="none" w:sz="0" w:space="0" w:color="auto"/>
        <w:right w:val="none" w:sz="0" w:space="0" w:color="auto"/>
      </w:divBdr>
    </w:div>
    <w:div w:id="1681736173">
      <w:bodyDiv w:val="1"/>
      <w:marLeft w:val="0"/>
      <w:marRight w:val="0"/>
      <w:marTop w:val="0"/>
      <w:marBottom w:val="0"/>
      <w:divBdr>
        <w:top w:val="none" w:sz="0" w:space="0" w:color="auto"/>
        <w:left w:val="none" w:sz="0" w:space="0" w:color="auto"/>
        <w:bottom w:val="none" w:sz="0" w:space="0" w:color="auto"/>
        <w:right w:val="none" w:sz="0" w:space="0" w:color="auto"/>
      </w:divBdr>
    </w:div>
    <w:div w:id="1685668568">
      <w:bodyDiv w:val="1"/>
      <w:marLeft w:val="0"/>
      <w:marRight w:val="0"/>
      <w:marTop w:val="0"/>
      <w:marBottom w:val="0"/>
      <w:divBdr>
        <w:top w:val="none" w:sz="0" w:space="0" w:color="auto"/>
        <w:left w:val="none" w:sz="0" w:space="0" w:color="auto"/>
        <w:bottom w:val="none" w:sz="0" w:space="0" w:color="auto"/>
        <w:right w:val="none" w:sz="0" w:space="0" w:color="auto"/>
      </w:divBdr>
    </w:div>
    <w:div w:id="1723671664">
      <w:bodyDiv w:val="1"/>
      <w:marLeft w:val="0"/>
      <w:marRight w:val="0"/>
      <w:marTop w:val="0"/>
      <w:marBottom w:val="0"/>
      <w:divBdr>
        <w:top w:val="none" w:sz="0" w:space="0" w:color="auto"/>
        <w:left w:val="none" w:sz="0" w:space="0" w:color="auto"/>
        <w:bottom w:val="none" w:sz="0" w:space="0" w:color="auto"/>
        <w:right w:val="none" w:sz="0" w:space="0" w:color="auto"/>
      </w:divBdr>
    </w:div>
    <w:div w:id="1727802097">
      <w:bodyDiv w:val="1"/>
      <w:marLeft w:val="0"/>
      <w:marRight w:val="0"/>
      <w:marTop w:val="0"/>
      <w:marBottom w:val="0"/>
      <w:divBdr>
        <w:top w:val="none" w:sz="0" w:space="0" w:color="auto"/>
        <w:left w:val="none" w:sz="0" w:space="0" w:color="auto"/>
        <w:bottom w:val="none" w:sz="0" w:space="0" w:color="auto"/>
        <w:right w:val="none" w:sz="0" w:space="0" w:color="auto"/>
      </w:divBdr>
    </w:div>
    <w:div w:id="1755514555">
      <w:bodyDiv w:val="1"/>
      <w:marLeft w:val="0"/>
      <w:marRight w:val="0"/>
      <w:marTop w:val="0"/>
      <w:marBottom w:val="0"/>
      <w:divBdr>
        <w:top w:val="none" w:sz="0" w:space="0" w:color="auto"/>
        <w:left w:val="none" w:sz="0" w:space="0" w:color="auto"/>
        <w:bottom w:val="none" w:sz="0" w:space="0" w:color="auto"/>
        <w:right w:val="none" w:sz="0" w:space="0" w:color="auto"/>
      </w:divBdr>
    </w:div>
    <w:div w:id="1768966417">
      <w:bodyDiv w:val="1"/>
      <w:marLeft w:val="0"/>
      <w:marRight w:val="0"/>
      <w:marTop w:val="0"/>
      <w:marBottom w:val="0"/>
      <w:divBdr>
        <w:top w:val="none" w:sz="0" w:space="0" w:color="auto"/>
        <w:left w:val="none" w:sz="0" w:space="0" w:color="auto"/>
        <w:bottom w:val="none" w:sz="0" w:space="0" w:color="auto"/>
        <w:right w:val="none" w:sz="0" w:space="0" w:color="auto"/>
      </w:divBdr>
    </w:div>
    <w:div w:id="1773163853">
      <w:bodyDiv w:val="1"/>
      <w:marLeft w:val="0"/>
      <w:marRight w:val="0"/>
      <w:marTop w:val="0"/>
      <w:marBottom w:val="0"/>
      <w:divBdr>
        <w:top w:val="none" w:sz="0" w:space="0" w:color="auto"/>
        <w:left w:val="none" w:sz="0" w:space="0" w:color="auto"/>
        <w:bottom w:val="none" w:sz="0" w:space="0" w:color="auto"/>
        <w:right w:val="none" w:sz="0" w:space="0" w:color="auto"/>
      </w:divBdr>
    </w:div>
    <w:div w:id="1776975254">
      <w:bodyDiv w:val="1"/>
      <w:marLeft w:val="0"/>
      <w:marRight w:val="0"/>
      <w:marTop w:val="0"/>
      <w:marBottom w:val="0"/>
      <w:divBdr>
        <w:top w:val="none" w:sz="0" w:space="0" w:color="auto"/>
        <w:left w:val="none" w:sz="0" w:space="0" w:color="auto"/>
        <w:bottom w:val="none" w:sz="0" w:space="0" w:color="auto"/>
        <w:right w:val="none" w:sz="0" w:space="0" w:color="auto"/>
      </w:divBdr>
    </w:div>
    <w:div w:id="1805462159">
      <w:bodyDiv w:val="1"/>
      <w:marLeft w:val="0"/>
      <w:marRight w:val="0"/>
      <w:marTop w:val="0"/>
      <w:marBottom w:val="0"/>
      <w:divBdr>
        <w:top w:val="none" w:sz="0" w:space="0" w:color="auto"/>
        <w:left w:val="none" w:sz="0" w:space="0" w:color="auto"/>
        <w:bottom w:val="none" w:sz="0" w:space="0" w:color="auto"/>
        <w:right w:val="none" w:sz="0" w:space="0" w:color="auto"/>
      </w:divBdr>
    </w:div>
    <w:div w:id="1814449609">
      <w:bodyDiv w:val="1"/>
      <w:marLeft w:val="0"/>
      <w:marRight w:val="0"/>
      <w:marTop w:val="0"/>
      <w:marBottom w:val="0"/>
      <w:divBdr>
        <w:top w:val="none" w:sz="0" w:space="0" w:color="auto"/>
        <w:left w:val="none" w:sz="0" w:space="0" w:color="auto"/>
        <w:bottom w:val="none" w:sz="0" w:space="0" w:color="auto"/>
        <w:right w:val="none" w:sz="0" w:space="0" w:color="auto"/>
      </w:divBdr>
    </w:div>
    <w:div w:id="1830318645">
      <w:bodyDiv w:val="1"/>
      <w:marLeft w:val="0"/>
      <w:marRight w:val="0"/>
      <w:marTop w:val="0"/>
      <w:marBottom w:val="0"/>
      <w:divBdr>
        <w:top w:val="none" w:sz="0" w:space="0" w:color="auto"/>
        <w:left w:val="none" w:sz="0" w:space="0" w:color="auto"/>
        <w:bottom w:val="none" w:sz="0" w:space="0" w:color="auto"/>
        <w:right w:val="none" w:sz="0" w:space="0" w:color="auto"/>
      </w:divBdr>
    </w:div>
    <w:div w:id="1835414386">
      <w:bodyDiv w:val="1"/>
      <w:marLeft w:val="0"/>
      <w:marRight w:val="0"/>
      <w:marTop w:val="0"/>
      <w:marBottom w:val="0"/>
      <w:divBdr>
        <w:top w:val="none" w:sz="0" w:space="0" w:color="auto"/>
        <w:left w:val="none" w:sz="0" w:space="0" w:color="auto"/>
        <w:bottom w:val="none" w:sz="0" w:space="0" w:color="auto"/>
        <w:right w:val="none" w:sz="0" w:space="0" w:color="auto"/>
      </w:divBdr>
    </w:div>
    <w:div w:id="1852797132">
      <w:bodyDiv w:val="1"/>
      <w:marLeft w:val="0"/>
      <w:marRight w:val="0"/>
      <w:marTop w:val="0"/>
      <w:marBottom w:val="0"/>
      <w:divBdr>
        <w:top w:val="none" w:sz="0" w:space="0" w:color="auto"/>
        <w:left w:val="none" w:sz="0" w:space="0" w:color="auto"/>
        <w:bottom w:val="none" w:sz="0" w:space="0" w:color="auto"/>
        <w:right w:val="none" w:sz="0" w:space="0" w:color="auto"/>
      </w:divBdr>
    </w:div>
    <w:div w:id="1871988227">
      <w:bodyDiv w:val="1"/>
      <w:marLeft w:val="0"/>
      <w:marRight w:val="0"/>
      <w:marTop w:val="0"/>
      <w:marBottom w:val="0"/>
      <w:divBdr>
        <w:top w:val="none" w:sz="0" w:space="0" w:color="auto"/>
        <w:left w:val="none" w:sz="0" w:space="0" w:color="auto"/>
        <w:bottom w:val="none" w:sz="0" w:space="0" w:color="auto"/>
        <w:right w:val="none" w:sz="0" w:space="0" w:color="auto"/>
      </w:divBdr>
    </w:div>
    <w:div w:id="1879313103">
      <w:bodyDiv w:val="1"/>
      <w:marLeft w:val="0"/>
      <w:marRight w:val="0"/>
      <w:marTop w:val="0"/>
      <w:marBottom w:val="0"/>
      <w:divBdr>
        <w:top w:val="none" w:sz="0" w:space="0" w:color="auto"/>
        <w:left w:val="none" w:sz="0" w:space="0" w:color="auto"/>
        <w:bottom w:val="none" w:sz="0" w:space="0" w:color="auto"/>
        <w:right w:val="none" w:sz="0" w:space="0" w:color="auto"/>
      </w:divBdr>
    </w:div>
    <w:div w:id="1898859129">
      <w:bodyDiv w:val="1"/>
      <w:marLeft w:val="0"/>
      <w:marRight w:val="0"/>
      <w:marTop w:val="0"/>
      <w:marBottom w:val="0"/>
      <w:divBdr>
        <w:top w:val="none" w:sz="0" w:space="0" w:color="auto"/>
        <w:left w:val="none" w:sz="0" w:space="0" w:color="auto"/>
        <w:bottom w:val="none" w:sz="0" w:space="0" w:color="auto"/>
        <w:right w:val="none" w:sz="0" w:space="0" w:color="auto"/>
      </w:divBdr>
    </w:div>
    <w:div w:id="1903755959">
      <w:bodyDiv w:val="1"/>
      <w:marLeft w:val="0"/>
      <w:marRight w:val="0"/>
      <w:marTop w:val="0"/>
      <w:marBottom w:val="0"/>
      <w:divBdr>
        <w:top w:val="none" w:sz="0" w:space="0" w:color="auto"/>
        <w:left w:val="none" w:sz="0" w:space="0" w:color="auto"/>
        <w:bottom w:val="none" w:sz="0" w:space="0" w:color="auto"/>
        <w:right w:val="none" w:sz="0" w:space="0" w:color="auto"/>
      </w:divBdr>
    </w:div>
    <w:div w:id="1911769903">
      <w:bodyDiv w:val="1"/>
      <w:marLeft w:val="0"/>
      <w:marRight w:val="0"/>
      <w:marTop w:val="0"/>
      <w:marBottom w:val="0"/>
      <w:divBdr>
        <w:top w:val="none" w:sz="0" w:space="0" w:color="auto"/>
        <w:left w:val="none" w:sz="0" w:space="0" w:color="auto"/>
        <w:bottom w:val="none" w:sz="0" w:space="0" w:color="auto"/>
        <w:right w:val="none" w:sz="0" w:space="0" w:color="auto"/>
      </w:divBdr>
    </w:div>
    <w:div w:id="1915699907">
      <w:bodyDiv w:val="1"/>
      <w:marLeft w:val="0"/>
      <w:marRight w:val="0"/>
      <w:marTop w:val="0"/>
      <w:marBottom w:val="0"/>
      <w:divBdr>
        <w:top w:val="none" w:sz="0" w:space="0" w:color="auto"/>
        <w:left w:val="none" w:sz="0" w:space="0" w:color="auto"/>
        <w:bottom w:val="none" w:sz="0" w:space="0" w:color="auto"/>
        <w:right w:val="none" w:sz="0" w:space="0" w:color="auto"/>
      </w:divBdr>
    </w:div>
    <w:div w:id="1918174216">
      <w:bodyDiv w:val="1"/>
      <w:marLeft w:val="0"/>
      <w:marRight w:val="0"/>
      <w:marTop w:val="0"/>
      <w:marBottom w:val="0"/>
      <w:divBdr>
        <w:top w:val="none" w:sz="0" w:space="0" w:color="auto"/>
        <w:left w:val="none" w:sz="0" w:space="0" w:color="auto"/>
        <w:bottom w:val="none" w:sz="0" w:space="0" w:color="auto"/>
        <w:right w:val="none" w:sz="0" w:space="0" w:color="auto"/>
      </w:divBdr>
    </w:div>
    <w:div w:id="1948535486">
      <w:bodyDiv w:val="1"/>
      <w:marLeft w:val="0"/>
      <w:marRight w:val="0"/>
      <w:marTop w:val="0"/>
      <w:marBottom w:val="0"/>
      <w:divBdr>
        <w:top w:val="none" w:sz="0" w:space="0" w:color="auto"/>
        <w:left w:val="none" w:sz="0" w:space="0" w:color="auto"/>
        <w:bottom w:val="none" w:sz="0" w:space="0" w:color="auto"/>
        <w:right w:val="none" w:sz="0" w:space="0" w:color="auto"/>
      </w:divBdr>
    </w:div>
    <w:div w:id="1980721509">
      <w:bodyDiv w:val="1"/>
      <w:marLeft w:val="0"/>
      <w:marRight w:val="0"/>
      <w:marTop w:val="0"/>
      <w:marBottom w:val="0"/>
      <w:divBdr>
        <w:top w:val="none" w:sz="0" w:space="0" w:color="auto"/>
        <w:left w:val="none" w:sz="0" w:space="0" w:color="auto"/>
        <w:bottom w:val="none" w:sz="0" w:space="0" w:color="auto"/>
        <w:right w:val="none" w:sz="0" w:space="0" w:color="auto"/>
      </w:divBdr>
    </w:div>
    <w:div w:id="1983268389">
      <w:bodyDiv w:val="1"/>
      <w:marLeft w:val="0"/>
      <w:marRight w:val="0"/>
      <w:marTop w:val="0"/>
      <w:marBottom w:val="0"/>
      <w:divBdr>
        <w:top w:val="none" w:sz="0" w:space="0" w:color="auto"/>
        <w:left w:val="none" w:sz="0" w:space="0" w:color="auto"/>
        <w:bottom w:val="none" w:sz="0" w:space="0" w:color="auto"/>
        <w:right w:val="none" w:sz="0" w:space="0" w:color="auto"/>
      </w:divBdr>
    </w:div>
    <w:div w:id="2000956042">
      <w:bodyDiv w:val="1"/>
      <w:marLeft w:val="0"/>
      <w:marRight w:val="0"/>
      <w:marTop w:val="0"/>
      <w:marBottom w:val="0"/>
      <w:divBdr>
        <w:top w:val="none" w:sz="0" w:space="0" w:color="auto"/>
        <w:left w:val="none" w:sz="0" w:space="0" w:color="auto"/>
        <w:bottom w:val="none" w:sz="0" w:space="0" w:color="auto"/>
        <w:right w:val="none" w:sz="0" w:space="0" w:color="auto"/>
      </w:divBdr>
    </w:div>
    <w:div w:id="2015767529">
      <w:bodyDiv w:val="1"/>
      <w:marLeft w:val="0"/>
      <w:marRight w:val="0"/>
      <w:marTop w:val="0"/>
      <w:marBottom w:val="0"/>
      <w:divBdr>
        <w:top w:val="none" w:sz="0" w:space="0" w:color="auto"/>
        <w:left w:val="none" w:sz="0" w:space="0" w:color="auto"/>
        <w:bottom w:val="none" w:sz="0" w:space="0" w:color="auto"/>
        <w:right w:val="none" w:sz="0" w:space="0" w:color="auto"/>
      </w:divBdr>
    </w:div>
    <w:div w:id="2023166759">
      <w:bodyDiv w:val="1"/>
      <w:marLeft w:val="0"/>
      <w:marRight w:val="0"/>
      <w:marTop w:val="0"/>
      <w:marBottom w:val="0"/>
      <w:divBdr>
        <w:top w:val="none" w:sz="0" w:space="0" w:color="auto"/>
        <w:left w:val="none" w:sz="0" w:space="0" w:color="auto"/>
        <w:bottom w:val="none" w:sz="0" w:space="0" w:color="auto"/>
        <w:right w:val="none" w:sz="0" w:space="0" w:color="auto"/>
      </w:divBdr>
    </w:div>
    <w:div w:id="2037386546">
      <w:bodyDiv w:val="1"/>
      <w:marLeft w:val="0"/>
      <w:marRight w:val="0"/>
      <w:marTop w:val="0"/>
      <w:marBottom w:val="0"/>
      <w:divBdr>
        <w:top w:val="none" w:sz="0" w:space="0" w:color="auto"/>
        <w:left w:val="none" w:sz="0" w:space="0" w:color="auto"/>
        <w:bottom w:val="none" w:sz="0" w:space="0" w:color="auto"/>
        <w:right w:val="none" w:sz="0" w:space="0" w:color="auto"/>
      </w:divBdr>
    </w:div>
    <w:div w:id="2038046821">
      <w:bodyDiv w:val="1"/>
      <w:marLeft w:val="0"/>
      <w:marRight w:val="0"/>
      <w:marTop w:val="0"/>
      <w:marBottom w:val="0"/>
      <w:divBdr>
        <w:top w:val="none" w:sz="0" w:space="0" w:color="auto"/>
        <w:left w:val="none" w:sz="0" w:space="0" w:color="auto"/>
        <w:bottom w:val="none" w:sz="0" w:space="0" w:color="auto"/>
        <w:right w:val="none" w:sz="0" w:space="0" w:color="auto"/>
      </w:divBdr>
    </w:div>
    <w:div w:id="2053194031">
      <w:bodyDiv w:val="1"/>
      <w:marLeft w:val="0"/>
      <w:marRight w:val="0"/>
      <w:marTop w:val="0"/>
      <w:marBottom w:val="0"/>
      <w:divBdr>
        <w:top w:val="none" w:sz="0" w:space="0" w:color="auto"/>
        <w:left w:val="none" w:sz="0" w:space="0" w:color="auto"/>
        <w:bottom w:val="none" w:sz="0" w:space="0" w:color="auto"/>
        <w:right w:val="none" w:sz="0" w:space="0" w:color="auto"/>
      </w:divBdr>
    </w:div>
    <w:div w:id="2062289690">
      <w:bodyDiv w:val="1"/>
      <w:marLeft w:val="0"/>
      <w:marRight w:val="0"/>
      <w:marTop w:val="0"/>
      <w:marBottom w:val="0"/>
      <w:divBdr>
        <w:top w:val="none" w:sz="0" w:space="0" w:color="auto"/>
        <w:left w:val="none" w:sz="0" w:space="0" w:color="auto"/>
        <w:bottom w:val="none" w:sz="0" w:space="0" w:color="auto"/>
        <w:right w:val="none" w:sz="0" w:space="0" w:color="auto"/>
      </w:divBdr>
    </w:div>
    <w:div w:id="2065761443">
      <w:bodyDiv w:val="1"/>
      <w:marLeft w:val="0"/>
      <w:marRight w:val="0"/>
      <w:marTop w:val="0"/>
      <w:marBottom w:val="0"/>
      <w:divBdr>
        <w:top w:val="none" w:sz="0" w:space="0" w:color="auto"/>
        <w:left w:val="none" w:sz="0" w:space="0" w:color="auto"/>
        <w:bottom w:val="none" w:sz="0" w:space="0" w:color="auto"/>
        <w:right w:val="none" w:sz="0" w:space="0" w:color="auto"/>
      </w:divBdr>
    </w:div>
    <w:div w:id="2071297933">
      <w:bodyDiv w:val="1"/>
      <w:marLeft w:val="0"/>
      <w:marRight w:val="0"/>
      <w:marTop w:val="0"/>
      <w:marBottom w:val="0"/>
      <w:divBdr>
        <w:top w:val="none" w:sz="0" w:space="0" w:color="auto"/>
        <w:left w:val="none" w:sz="0" w:space="0" w:color="auto"/>
        <w:bottom w:val="none" w:sz="0" w:space="0" w:color="auto"/>
        <w:right w:val="none" w:sz="0" w:space="0" w:color="auto"/>
      </w:divBdr>
    </w:div>
    <w:div w:id="2090690487">
      <w:bodyDiv w:val="1"/>
      <w:marLeft w:val="0"/>
      <w:marRight w:val="0"/>
      <w:marTop w:val="0"/>
      <w:marBottom w:val="0"/>
      <w:divBdr>
        <w:top w:val="none" w:sz="0" w:space="0" w:color="auto"/>
        <w:left w:val="none" w:sz="0" w:space="0" w:color="auto"/>
        <w:bottom w:val="none" w:sz="0" w:space="0" w:color="auto"/>
        <w:right w:val="none" w:sz="0" w:space="0" w:color="auto"/>
      </w:divBdr>
    </w:div>
    <w:div w:id="2093308950">
      <w:bodyDiv w:val="1"/>
      <w:marLeft w:val="0"/>
      <w:marRight w:val="0"/>
      <w:marTop w:val="0"/>
      <w:marBottom w:val="0"/>
      <w:divBdr>
        <w:top w:val="none" w:sz="0" w:space="0" w:color="auto"/>
        <w:left w:val="none" w:sz="0" w:space="0" w:color="auto"/>
        <w:bottom w:val="none" w:sz="0" w:space="0" w:color="auto"/>
        <w:right w:val="none" w:sz="0" w:space="0" w:color="auto"/>
      </w:divBdr>
    </w:div>
    <w:div w:id="2121416178">
      <w:bodyDiv w:val="1"/>
      <w:marLeft w:val="0"/>
      <w:marRight w:val="0"/>
      <w:marTop w:val="0"/>
      <w:marBottom w:val="0"/>
      <w:divBdr>
        <w:top w:val="none" w:sz="0" w:space="0" w:color="auto"/>
        <w:left w:val="none" w:sz="0" w:space="0" w:color="auto"/>
        <w:bottom w:val="none" w:sz="0" w:space="0" w:color="auto"/>
        <w:right w:val="none" w:sz="0" w:space="0" w:color="auto"/>
      </w:divBdr>
    </w:div>
    <w:div w:id="2123958440">
      <w:bodyDiv w:val="1"/>
      <w:marLeft w:val="0"/>
      <w:marRight w:val="0"/>
      <w:marTop w:val="0"/>
      <w:marBottom w:val="0"/>
      <w:divBdr>
        <w:top w:val="none" w:sz="0" w:space="0" w:color="auto"/>
        <w:left w:val="none" w:sz="0" w:space="0" w:color="auto"/>
        <w:bottom w:val="none" w:sz="0" w:space="0" w:color="auto"/>
        <w:right w:val="none" w:sz="0" w:space="0" w:color="auto"/>
      </w:divBdr>
    </w:div>
    <w:div w:id="2132938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settings" Target="settings.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BIRZvjWab0a6mq+V/8DrH5A1cQ==">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</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b:Source>
    <b:Tag>Ans24</b:Tag>
    <b:SourceType>InternetSite</b:SourceType>
    <b:Guid>{A76E9316-68A2-4325-98CC-94FD4A0D7BA2}</b:Guid>
    <b:Title>Johnson-Cook Strength</b:Title>
    <b:Year>2024</b:Year>
    <b:YearAccessed>2025</b:YearAccessed>
    <b:MonthAccessed>December</b:MonthAccessed>
    <b:DayAccessed>15</b:DayAccessed>
    <b:URL>https://ansyshelp.ansys.com/public/account/secured?returnurl=/Views/Secured/corp/v242/en/exd_ag/ds_ex_mat_johncook.html?utm_source=copilot.com</b:URL>
    <b:Author>
      <b:Author>
        <b:Corporate>Ansys </b:Corporate>
      </b:Author>
    </b:Author>
    <b:ProductionCompany>Ansys, inc</b:ProductionCompany>
    <b:RefOrder>30</b:RefOrder>
  </b:Source>
  <b:Source>
    <b:Tag>Mat25</b:Tag>
    <b:SourceType>InternetSite</b:SourceType>
    <b:Guid>{918DB259-7E94-4318-881F-A7629ECAFF72}</b:Guid>
    <b:Title>SAE/AISI 1045 Carbon Steel (UNS G10450)</b:Title>
    <b:Year>2025</b:Year>
    <b:Author>
      <b:Author>
        <b:Corporate>Matmake</b:Corporate>
      </b:Author>
    </b:Author>
    <b:ProductionCompany>Matmake</b:ProductionCompany>
    <b:YearAccessed>2025</b:YearAccessed>
    <b:MonthAccessed>December</b:MonthAccessed>
    <b:DayAccessed>15</b:DayAccessed>
    <b:URL>http://matmake.com/materials-data/steel-1045-properties.html</b:URL>
    <b:RefOrder>25</b:RefOrder>
  </b:Source>
  <b:Source>
    <b:Tag>Glo17</b:Tag>
    <b:SourceType>InternetSite</b:SourceType>
    <b:Guid>{8152469A-931A-445C-B763-BEF15D7D0F40}</b:Guid>
    <b:Author>
      <b:Author>
        <b:Corporate>Global Secruity </b:Corporate>
      </b:Author>
    </b:Author>
    <b:Title>Shaped Charge - History</b:Title>
    <b:ProductionCompany>Global Security </b:ProductionCompany>
    <b:Year>2017</b:Year>
    <b:YearAccessed>2025</b:YearAccessed>
    <b:MonthAccessed>December</b:MonthAccessed>
    <b:DayAccessed>22</b:DayAccessed>
    <b:URL>https://www.globalsecurity.org/military/systems/munitions/bullets2-shaped-charge-history.htm</b:URL>
    <b:RefOrder>32</b:RefOrder>
  </b:Source>
  <b:Source>
    <b:Tag>Sup25</b:Tag>
    <b:SourceType>InternetSite</b:SourceType>
    <b:Guid>{85E4CA19-A914-41A9-A03A-7C50ADC53FBE}</b:Guid>
    <b:Author>
      <b:Author>
        <b:Corporate>Suprameca</b:Corporate>
      </b:Author>
    </b:Author>
    <b:Title>Supraflex – Flexible Linear Cutting Charges</b:Title>
    <b:Year>2025</b:Year>
    <b:ProductionCompany>Suprameca</b:ProductionCompany>
    <b:YearAccessed>2025</b:YearAccessed>
    <b:MonthAccessed>December</b:MonthAccessed>
    <b:DayAccessed>1</b:DayAccessed>
    <b:URL>https://www.suprameca.com/en/supraflex/</b:URL>
    <b:RefOrder>33</b:RefOrder>
  </b:Source>
  <b:Source>
    <b:Tag>Bis05</b:Tag>
    <b:SourceType>Report</b:SourceType>
    <b:Guid>{66B6D4D3-102B-49FB-9F56-AC059B64883A}</b:Guid>
    <b:Title>The Mechanical Threshold Stress model for various</b:Title>
    <b:Year>2005</b:Year>
    <b:Author>
      <b:Author>
        <b:NameList>
          <b:Person>
            <b:Last>Banerjee</b:Last>
            <b:First>Biswajit</b:First>
          </b:Person>
        </b:NameList>
      </b:Author>
    </b:Author>
    <b:Publisher>University of Utah</b:Publisher>
    <b:City>Salt Lake City </b:City>
    <b:RefOrder>26</b:RefOrder>
  </b:Source>
  <b:Source>
    <b:Tag>Rob20</b:Tag>
    <b:SourceType>JournalArticle</b:SourceType>
    <b:Guid>{10691167-CBBF-4289-A173-AC2E758CA84A}</b:Guid>
    <b:Title>Effects of equations of state and constitutive models on simulating copper shaped charge jets in ALEGRA</b:Title>
    <b:Year>2020</b:Year>
    <b:Author>
      <b:Author>
        <b:NameList>
          <b:Person>
            <b:Last>Doney</b:Last>
            <b:First>Robert</b:First>
            <b:Middle>L.</b:Middle>
          </b:Person>
          <b:Person>
            <b:Last>Niederhaus</b:Last>
            <b:First>John</b:First>
            <b:Middle>H.J.</b:Middle>
          </b:Person>
          <b:Person>
            <b:Last>Fuller</b:Last>
            <b:First>Timothy</b:First>
            <b:Middle>J.</b:Middle>
          </b:Person>
          <b:Person>
            <b:Last>Coppinger</b:Last>
            <b:First>Matthew</b:First>
            <b:Middle>J.</b:Middle>
          </b:Person>
        </b:NameList>
      </b:Author>
    </b:Author>
    <b:JournalName>International Journal of Impact engineering </b:JournalName>
    <b:Volume>136</b:Volume>
    <b:RefOrder>15</b:RefOrder>
  </b:Source>
  <b:Source>
    <b:Tag>Gar48</b:Tag>
    <b:SourceType>Report</b:SourceType>
    <b:Guid>{6BE71631-1ACC-4D90-A9E0-9C18F855AEF2}</b:Guid>
    <b:Author>
      <b:Author>
        <b:NameList>
          <b:Person>
            <b:Last>Birkhoff</b:Last>
            <b:First>Garrett</b:First>
          </b:Person>
          <b:Person>
            <b:Last>MacDougall</b:Last>
            <b:First>Duncan</b:First>
            <b:Middle>P.</b:Middle>
          </b:Person>
          <b:Person>
            <b:Last>Pugh</b:Last>
            <b:First>Emerson</b:First>
            <b:Middle>M.</b:Middle>
          </b:Person>
          <b:Person>
            <b:Last>Taylor</b:Last>
            <b:First>Sir</b:First>
            <b:Middle>Geoffrey</b:Middle>
          </b:Person>
        </b:NameList>
      </b:Author>
    </b:Author>
    <b:Title>Explosives with Lined Cavities </b:Title>
    <b:Year>1948</b:Year>
    <b:RefOrder>10</b:RefOrder>
  </b:Source>
  <b:Source>
    <b:Tag>Cop25</b:Tag>
    <b:SourceType>InternetSite</b:SourceType>
    <b:Guid>{65A66795-DA7A-481F-84DE-68138D694793}</b:Guid>
    <b:Title>How a Shaped Charge Works: The Science Explained</b:Title>
    <b:Year>2025</b:Year>
    <b:Author>
      <b:Author>
        <b:NameList>
          <b:Person>
            <b:Last>Cope</b:Last>
            <b:First>Liam</b:First>
          </b:Person>
        </b:NameList>
      </b:Author>
    </b:Author>
    <b:ProductionCompany>Engineer Fix</b:ProductionCompany>
    <b:Month>October</b:Month>
    <b:Day>31</b:Day>
    <b:YearAccessed>2025</b:YearAccessed>
    <b:MonthAccessed>11</b:MonthAccessed>
    <b:DayAccessed>25</b:DayAccessed>
    <b:URL>https://engineerfix.com/how-a-shaped-charge-works-the-science-explained/?utm_source=copilot.com</b:URL>
    <b:RefOrder>6</b:RefOrder>
  </b:Source>
  <b:Source>
    <b:Tag>Els24</b:Tag>
    <b:SourceType>ArticleInAPeriodical</b:SourceType>
    <b:Guid>{5F2758AB-51FA-409C-885C-702E40C717AE}</b:Guid>
    <b:Author>
      <b:Author>
        <b:NameList>
          <b:Person>
            <b:Last>Elshenawy</b:Last>
            <b:First>Tamer</b:First>
          </b:Person>
          <b:Person>
            <b:Last>abdo</b:Last>
            <b:First>M</b:First>
            <b:Middle>Gamal</b:Middle>
          </b:Person>
          <b:Person>
            <b:Last>Ahmed</b:Last>
            <b:First>Elbeih</b:First>
          </b:Person>
        </b:NameList>
      </b:Author>
    </b:Author>
    <b:Title>Effect of explosives charges types on the jet characteristics, penetration performance and fragmentation patterns of shaped charges</b:Title>
    <b:PeriodicalTitle>Springer Natture  limIted </b:PeriodicalTitle>
    <b:Year>2024</b:Year>
    <b:Month>November</b:Month>
    <b:Day>01</b:Day>
    <b:RefOrder>7</b:RefOrder>
  </b:Source>
  <b:Source>
    <b:Tag>Erd</b:Tag>
    <b:SourceType>Report</b:SourceType>
    <b:Guid>{2660F883-9194-47F4-9E0B-49FCA5759ABD}</b:Guid>
    <b:Author>
      <b:Author>
        <b:NameList>
          <b:Person>
            <b:Last>Erdogan</b:Last>
            <b:First>Aydemir</b:First>
          </b:Person>
          <b:Person>
            <b:Last>Abdullah</b:Last>
            <b:First>Ulas</b:First>
          </b:Person>
          <b:Person>
            <b:Last>Nadir</b:Last>
            <b:First>Serin</b:First>
          </b:Person>
        </b:NameList>
      </b:Author>
    </b:Author>
    <b:Title>Thermal Decomposition and Ignition of PBXN-110 Plastic-</b:Title>
    <b:Publisher>Propellants, Explosives, Pyrotechnics </b:Publisher>
    <b:RefOrder>21</b:RefOrder>
  </b:Source>
  <b:Source>
    <b:Tag>YuX</b:Tag>
    <b:SourceType>Report</b:SourceType>
    <b:Guid>{16975DEA-C0E0-4A93-A214-42C8C91FE3ED}</b:Guid>
    <b:Title>Numerical simulation of structural damage subjected to the near-field underwater</b:Title>
    <b:Author>
      <b:Author>
        <b:NameList>
          <b:Person>
            <b:Last>Yu-Xiang Penga</b:Last>
            <b:First>A-Man</b:First>
            <b:Middle>Zhanga,, Fu-Ren Minga</b:Middle>
          </b:Person>
        </b:NameList>
      </b:Author>
    </b:Author>
    <b:Publisher>College of Shipbuilding Engineering, Harbin Engineering University,</b:Publisher>
    <b:City>China </b:City>
    <b:RefOrder>20</b:RefOrder>
  </b:Source>
  <b:Source>
    <b:Tag>tay24</b:Tag>
    <b:SourceType>InternetSite</b:SourceType>
    <b:Guid>{1663EE2D-6ED7-4A74-B6DC-0FDAAE5728F3}</b:Guid>
    <b:Title>How hot does ammo have to get to cook off?</b:Title>
    <b:Year>2024</b:Year>
    <b:Author>
      <b:Author>
        <b:NameList>
          <b:Person>
            <b:Last>William</b:Last>
            <b:First>taylor</b:First>
          </b:Person>
        </b:NameList>
      </b:Author>
    </b:Author>
    <b:ProductionCompany>Gun zone .com</b:ProductionCompany>
    <b:Month>Febuary </b:Month>
    <b:Day>21</b:Day>
    <b:YearAccessed>2025</b:YearAccessed>
    <b:MonthAccessed>07</b:MonthAccessed>
    <b:DayAccessed>12</b:DayAccessed>
    <b:URL>https://thegunzone.com/how-hot-does-ammo-have-to-get-to-cook-off/#content</b:URL>
    <b:RefOrder>34</b:RefOrder>
  </b:Source>
  <b:Source>
    <b:Tag>Wen19</b:Tag>
    <b:SourceType>JournalArticle</b:SourceType>
    <b:Guid>{E59F9C61-64BF-4AF2-9710-BF04EBCE6E55}</b:Guid>
    <b:Title>The jet formation and penetration capability of hypervelocity shaped charges</b:Title>
    <b:Year>2019</b:Year>
    <b:Author>
      <b:Author>
        <b:NameList>
          <b:Person>
            <b:Last>Wenlong</b:Last>
            <b:First>Xu</b:First>
          </b:Person>
          <b:Person>
            <b:Last>Cheng</b:Last>
            <b:First>Wang</b:First>
          </b:Person>
          <b:Person>
            <b:Last>Dongping</b:Last>
            <b:First>Chen</b:First>
          </b:Person>
        </b:NameList>
      </b:Author>
    </b:Author>
    <b:JournalName>International Journal of Impact Engineering</b:JournalName>
    <b:Volume>132</b:Volume>
    <b:RefOrder>27</b:RefOrder>
  </b:Source>
  <b:Source>
    <b:Tag>Wil89</b:Tag>
    <b:SourceType>Book</b:SourceType>
    <b:Guid>{2E3E55A0-6BB2-4299-A190-BAB5766EC184}</b:Guid>
    <b:Title>Fundamentals of shaped charges</b:Title>
    <b:Year>1989</b:Year>
    <b:Author>
      <b:Author>
        <b:NameList>
          <b:Person>
            <b:Last>Walters</b:Last>
            <b:First>William</b:First>
            <b:Middle>P.</b:Middle>
          </b:Person>
        </b:NameList>
      </b:Author>
    </b:Author>
    <b:RefOrder>8</b:RefOrder>
  </b:Source>
  <b:Source>
    <b:Tag>Wal08</b:Tag>
    <b:SourceType>Report</b:SourceType>
    <b:Guid>{7DF07EA9-378D-4CBD-BC11-D2373D9790C6}</b:Guid>
    <b:Author>
      <b:Author>
        <b:NameList>
          <b:Person>
            <b:Last>Walters</b:Last>
            <b:First>William</b:First>
          </b:Person>
        </b:NameList>
      </b:Author>
    </b:Author>
    <b:Title>A Brief History of Shaped Charges</b:Title>
    <b:Year>2008</b:Year>
    <b:Publisher>Army resaerch lab aberneen proving ground MD weapons and materials directorate </b:Publisher>
    <b:RefOrder>2</b:RefOrder>
  </b:Source>
  <b:Source>
    <b:Tag>Vol07</b:Tag>
    <b:SourceType>DocumentFromInternetSite</b:SourceType>
    <b:Guid>{545D0772-570F-4693-B993-74A5D6196D99}</b:Guid>
    <b:Title>Material: Copper – PVD or Electroplated</b:Title>
    <b:Year>2007</b:Year>
    <b:Author>
      <b:Author>
        <b:NameList>
          <b:Person>
            <b:Last>Voldman</b:Last>
            <b:First>Joel</b:First>
          </b:Person>
          <b:Person>
            <b:Last>Livermore</b:Last>
            <b:First>Carol</b:First>
          </b:Person>
        </b:NameList>
      </b:Author>
    </b:Author>
    <b:YearAccessed>2025</b:YearAccessed>
    <b:MonthAccessed>December</b:MonthAccessed>
    <b:DayAccessed>12</b:DayAccessed>
    <b:URL>http://mit.edu/~6.777/matprops/copper.htm</b:URL>
    <b:RefOrder>29</b:RefOrder>
  </b:Source>
  <b:Source>
    <b:Tag>Tuc43</b:Tag>
    <b:SourceType>Report</b:SourceType>
    <b:Guid>{B2A70228-D489-4400-9ADC-181AA820E218}</b:Guid>
    <b:Title>Studies of Shaped Charges by Flash Radiography. 2. The Munroe Effect</b:Title>
    <b:Year>1943</b:Year>
    <b:Author>
      <b:Author>
        <b:NameList>
          <b:Person>
            <b:Last>Tuck</b:Last>
            <b:First>J,</b:First>
            <b:Middle>L</b:Middle>
          </b:Person>
        </b:NameList>
      </b:Author>
    </b:Author>
    <b:Publisher>The National Archives </b:Publisher>
    <b:RefOrder>3</b:RefOrder>
  </b:Source>
  <b:Source>
    <b:Tag>GIT41</b:Tag>
    <b:SourceType>Report</b:SourceType>
    <b:Guid>{7D765A4D-A919-4C5E-99DC-5928C18087ED}</b:Guid>
    <b:Author>
      <b:Author>
        <b:NameList>
          <b:Person>
            <b:Last>Taylor</b:Last>
            <b:First>G.I</b:First>
          </b:Person>
        </b:NameList>
      </b:Author>
    </b:Author>
    <b:Title>Analysis of the Explosion of a Long Cylindrical Bomb</b:Title>
    <b:Year>1941</b:Year>
    <b:RefOrder>11</b:RefOrder>
  </b:Source>
  <b:Source>
    <b:Tag>Jin22</b:Tag>
    <b:SourceType>JournalArticle</b:SourceType>
    <b:Guid>{E5068C90-9A10-4A46-9863-DAD29EDA942B}</b:Guid>
    <b:Author>
      <b:Author>
        <b:NameList>
          <b:Person>
            <b:Last>Shi</b:Last>
            <b:First>Jin</b:First>
          </b:Person>
          <b:Person>
            <b:Last>Huang</b:Last>
            <b:First>Zheng-xiang</b:First>
          </b:Person>
          <b:Person>
            <b:Last>Zu</b:Last>
            <b:First>Xu-dong</b:First>
          </b:Person>
          <b:Person>
            <b:Last>Xiao</b:Last>
            <b:First>Qiang-qiang</b:First>
          </b:Person>
        </b:NameList>
      </b:Author>
    </b:Author>
    <b:Title>Experimental and numerical investigation of jet performance based on Johnson-Cook model of liner material</b:Title>
    <b:JournalName>International Journal of Impact Engineering</b:JournalName>
    <b:Year>2022</b:Year>
    <b:Volume>170</b:Volume>
    <b:RefOrder>13</b:RefOrder>
  </b:Source>
  <b:Source>
    <b:Tag>Him12</b:Tag>
    <b:SourceType>JournalArticle</b:SourceType>
    <b:Guid>{F9D752A0-3127-47C5-8D44-6F29141DD5DA}</b:Guid>
    <b:Title>Theoretical Modelling of Shaped Charges in the Last Two</b:Title>
    <b:Year>2012</b:Year>
    <b:Pages>155-185</b:Pages>
    <b:Author>
      <b:Author>
        <b:NameList>
          <b:Person>
            <b:Last>SHEKHAR</b:Last>
            <b:First>Himanshu</b:First>
          </b:Person>
        </b:NameList>
      </b:Author>
    </b:Author>
    <b:JournalName>Central European Journal of Energetic Materials,</b:JournalName>
    <b:Volume>9</b:Volume>
    <b:Issue>2</b:Issue>
    <b:RefOrder>1</b:RefOrder>
  </b:Source>
  <b:Source>
    <b:Tag>She12</b:Tag>
    <b:SourceType>JournalArticle</b:SourceType>
    <b:Guid>{41DAAB00-AE7B-414A-8FD9-9F6BAEEEC54A}</b:Guid>
    <b:Title>Theoretical Modelling of Shaped Charges in the Last Two</b:Title>
    <b:Year>2012</b:Year>
    <b:Author>
      <b:Author>
        <b:NameList>
          <b:Person>
            <b:Last>Shekhar</b:Last>
            <b:First>Himanshu</b:First>
          </b:Person>
        </b:NameList>
      </b:Author>
    </b:Author>
    <b:JournalName>Central European Journal of Energetic Materials,</b:JournalName>
    <b:Pages>155-185</b:Pages>
    <b:RefOrder>35</b:RefOrder>
  </b:Source>
  <b:Source>
    <b:Tag>Col13</b:Tag>
    <b:SourceType>InternetSite</b:SourceType>
    <b:Guid>{02D82940-7FB5-4165-A278-EA43AF21B5D4}</b:Guid>
    <b:Title>How Sound Reduces With Distance From a Point Source</b:Title>
    <b:Year>2013</b:Year>
    <b:Author>
      <b:Author>
        <b:NameList>
          <b:Person>
            <b:Last>Richard</b:Last>
            <b:First>Collman</b:First>
          </b:Person>
        </b:NameList>
      </b:Author>
    </b:Author>
    <b:Month>Febuary </b:Month>
    <b:Day>23</b:Day>
    <b:YearAccessed>2025</b:YearAccessed>
    <b:MonthAccessed>07</b:MonthAccessed>
    <b:DayAccessed>13</b:DayAccessed>
    <b:URL>https://www.acoustical.co.uk/distance-attenuation/how-sound-reduces-with-distance-from-a-point-source/</b:URL>
    <b:RefOrder>36</b:RefOrder>
  </b:Source>
  <b:Source>
    <b:Tag>Pug52</b:Tag>
    <b:SourceType>Report</b:SourceType>
    <b:Guid>{9B534A75-33C4-41B4-85C8-F84A2708CC7E}</b:Guid>
    <b:Author>
      <b:Author>
        <b:NameList>
          <b:Person>
            <b:Last>Pugh</b:Last>
            <b:First>Emerson</b:First>
            <b:Middle>M.</b:Middle>
          </b:Person>
          <b:Person>
            <b:Last>Eichelberger</b:Last>
            <b:First>R.</b:First>
            <b:Middle>J.</b:Middle>
          </b:Person>
          <b:Person>
            <b:Last>Rostoker</b:Last>
            <b:First>Norman</b:First>
          </b:Person>
        </b:NameList>
      </b:Author>
    </b:Author>
    <b:Title>Theory of Jet Formation by Charges with Lined Conical Cavities</b:Title>
    <b:Year>1952</b:Year>
    <b:Publisher>Department of Physics, Carnegie Institute of Technology, Pittsburgh,</b:Publisher>
    <b:City> Pittsburgh,</b:City>
    <b:RefOrder>9</b:RefOrder>
  </b:Source>
  <b:Source>
    <b:Tag>Pre24</b:Tag>
    <b:SourceType>JournalArticle</b:SourceType>
    <b:Guid>{37939754-AAA0-41C1-828E-F233352B7B71}</b:Guid>
    <b:Author>
      <b:Author>
        <b:NameList>
          <b:Person>
            <b:Last>Predrag</b:Last>
            <b:First>Elek</b:First>
          </b:Person>
          <b:Person>
            <b:Last>Milos</b:Last>
            <b:First>Markovic</b:First>
          </b:Person>
          <b:Person>
            <b:Last>Dejan</b:Last>
            <b:First>Jevtic</b:First>
          </b:Person>
          <b:Person>
            <b:Last>Radovan</b:Last>
            <b:First>Durovic</b:First>
          </b:Person>
        </b:NameList>
      </b:Author>
    </b:Author>
    <b:Title>Modeling of Shaped Charge Jet Penetration Depth: Analytical and </b:Title>
    <b:JournalName>Scientific Technical Review</b:JournalName>
    <b:Year>2024</b:Year>
    <b:Pages>17-22</b:Pages>
    <b:Volume>74</b:Volume>
    <b:Issue>2</b:Issue>
    <b:RefOrder>28</b:RefOrder>
  </b:Source>
  <b:Source>
    <b:Tag>OAy08</b:Tag>
    <b:SourceType>JournalArticle</b:SourceType>
    <b:Guid>{74A1E1DD-465D-4157-AD92-082924BAB63E}</b:Guid>
    <b:Author>
      <b:Author>
        <b:NameList>
          <b:Person>
            <b:Last>O</b:Last>
            <b:First>Ayisit</b:First>
          </b:Person>
        </b:NameList>
      </b:Author>
    </b:Author>
    <b:Title>The influence of asymmetries in shaped charge performance</b:Title>
    <b:JournalName>International Journal of Impact Engineering</b:JournalName>
    <b:Year>2008</b:Year>
    <b:Pages>1399-1404</b:Pages>
    <b:Volume>35</b:Volume>
    <b:Issue>12</b:Issue>
    <b:RefOrder>19</b:RefOrder>
  </b:Source>
  <b:Source>
    <b:Tag>Jia25</b:Tag>
    <b:SourceType>JournalArticle</b:SourceType>
    <b:Guid>{1B21D6D8-82C1-4A75-B24B-DFD97EA45B6F}</b:Guid>
    <b:Author>
      <b:Author>
        <b:NameList>
          <b:Person>
            <b:Last>Ning</b:Last>
            <b:First>Jianguo</b:First>
          </b:Person>
          <b:Person>
            <b:Last>Chen</b:Last>
            <b:First>Qidong</b:First>
          </b:Person>
          <b:Person>
            <b:Last>Li</b:Last>
            <b:First>Jianqiao</b:First>
          </b:Person>
          <b:Person>
            <b:First>Xiangzhao</b:First>
            <b:Middle>Xu</b:Middle>
          </b:Person>
        </b:NameList>
      </b:Author>
    </b:Author>
    <b:Title>Improved shaped charge formation model based on the effective charge</b:Title>
    <b:JournalName>International Journal of Mechanical Sciences</b:JournalName>
    <b:Year>2025</b:Year>
    <b:Volume>295</b:Volume>
    <b:RefOrder>17</b:RefOrder>
  </b:Source>
  <b:Source>
    <b:Tag>Moh22</b:Tag>
    <b:SourceType>JournalArticle</b:SourceType>
    <b:Guid>{6CF9F124-CC2B-4DF4-8740-1C00853943AB}</b:Guid>
    <b:Author>
      <b:Author>
        <b:NameList>
          <b:Person>
            <b:Last>Mohd</b:Last>
            <b:First>Shoeb</b:First>
          </b:Person>
          <b:Person>
            <b:Last>Evan</b:Last>
            <b:First>Mohd.</b:First>
          </b:Person>
          <b:Person>
            <b:Last>Anas</b:Last>
            <b:First>Mohammad</b:First>
          </b:Person>
          <b:Person>
            <b:Last>Kamal</b:Last>
            <b:First>Mohammad</b:First>
            <b:Middle>Arif</b:Middle>
          </b:Person>
        </b:NameList>
      </b:Author>
    </b:Author>
    <b:Title>Blast Loading Resistance of Metro Tunnel in Shale Rock: A Coupled-Eulerian-Lagrangian (CEL) Approach</b:Title>
    <b:JournalName>American Journal of Civil Engineering and Architecture</b:JournalName>
    <b:Year>2022</b:Year>
    <b:Pages>106-115</b:Pages>
    <b:RefOrder>18</b:RefOrder>
  </b:Source>
  <b:Source>
    <b:Tag>Kev</b:Tag>
    <b:SourceType>JournalArticle</b:SourceType>
    <b:Guid>{7DBDCE22-57E6-4EDF-9EC6-38F2ED8467CB}</b:Guid>
    <b:Author>
      <b:Author>
        <b:NameList>
          <b:Person>
            <b:Last>Miers</b:Last>
            <b:First>Kevin</b:First>
            <b:Middle>T.</b:Middle>
          </b:Person>
          <b:Person>
            <b:Last>Peterson</b:Last>
            <b:First>Nicholas</b:First>
            <b:Middle>R.</b:Middle>
          </b:Person>
          <b:Person>
            <b:Last>Perry</b:Last>
            <b:First>W.</b:First>
            <b:Middle>Lee</b:Middle>
          </b:Person>
          <b:Person>
            <b:Last>Lystrom</b:Last>
            <b:First>Levi</b:First>
            <b:Middle>A.</b:Middle>
          </b:Person>
          <b:Person>
            <b:Last>Sweitzer</b:Last>
            <b:First>Justin</b:First>
            <b:Middle>C.</b:Middle>
          </b:Person>
          <b:Person>
            <b:Last>DeFisher</b:Last>
            <b:First>Stanley</b:First>
            <b:Middle>E.</b:Middle>
          </b:Person>
        </b:NameList>
      </b:Author>
    </b:Author>
    <b:Title>Modeling and analysis of a 66 mm shaped charge</b:Title>
    <b:JournalName>International Journal of Impact Engineering</b:JournalName>
    <b:Year>2025</b:Year>
    <b:Volume>206</b:Volume>
    <b:RefOrder>12</b:RefOrder>
  </b:Source>
  <b:Source>
    <b:Tag>Han17</b:Tag>
    <b:SourceType>JournalArticle</b:SourceType>
    <b:Guid>{5585B1E7-54EB-4A65-9770-AD1A79AE4ABB}</b:Guid>
    <b:Title>Verification and Validationfor Numerical Simulation Rules of the Shaped Charge Based on LS-DYNA 3D</b:Title>
    <b:Year>2017</b:Year>
    <b:Author>
      <b:Author>
        <b:NameList>
          <b:Person>
            <b:Last>Liu</b:Last>
            <b:First>Han</b:First>
          </b:Person>
          <b:Person>
            <b:Last>Men</b:Last>
            <b:First>Jian</b:First>
            <b:Middle>Bing</b:Middle>
          </b:Person>
          <b:Person>
            <b:First>Jian</b:First>
            <b:Middle>Wei Jiang</b:Middle>
          </b:Person>
          <b:Person>
            <b:Last>Wang</b:Last>
            <b:First>Shu</b:First>
            <b:Middle>You</b:Middle>
          </b:Person>
        </b:NameList>
      </b:Author>
    </b:Author>
    <b:JournalName>Beijing Ligong Daxue Xuebao</b:JournalName>
    <b:Pages>173177</b:Pages>
    <b:Volume>37</b:Volume>
    <b:RefOrder>16</b:RefOrder>
  </b:Source>
  <b:Source>
    <b:Tag>Lin25</b:Tag>
    <b:SourceType>Report</b:SourceType>
    <b:Guid>{69009665-A2E6-409A-91CC-81B6D2D544B6}</b:Guid>
    <b:Title>The effect of material parameters on fragmentation of shaped charge jets</b:Title>
    <b:Year>2025</b:Year>
    <b:Author>
      <b:Author>
        <b:NameList>
          <b:Person>
            <b:Last>Lindström</b:Last>
            <b:First>Erik</b:First>
          </b:Person>
        </b:NameList>
      </b:Author>
    </b:Author>
    <b:RefOrder>14</b:RefOrder>
  </b:Source>
  <b:Source>
    <b:Tag>Kun24</b:Tag>
    <b:SourceType>JournalArticle</b:SourceType>
    <b:Guid>{A5EE1CEE-25B5-493E-900A-7A644966E6A0}</b:Guid>
    <b:Title>Theoretical calculation and analysis of the velocity of shaped charge jet with modified collapse velocity model</b:Title>
    <b:Year>2024</b:Year>
    <b:Author>
      <b:Author>
        <b:NameList>
          <b:Person>
            <b:Last>Kun</b:Last>
            <b:First>Jiang</b:First>
          </b:Person>
          <b:Person>
            <b:Last>Shou-Chun</b:Last>
            <b:First>Deng</b:First>
          </b:Person>
          <b:Person>
            <b:Last>Hai-Bo</b:Last>
            <b:First>Li</b:First>
          </b:Person>
        </b:NameList>
      </b:Author>
    </b:Author>
    <b:JournalName>Petroleum Science </b:JournalName>
    <b:Pages>4311-4327</b:Pages>
    <b:Volume>21</b:Volume>
    <b:Issue>6</b:Issue>
    <b:RefOrder>37</b:RefOrder>
  </b:Source>
  <b:Source>
    <b:Tag>Joh99</b:Tag>
    <b:SourceType>Report</b:SourceType>
    <b:Guid>{1F6C2B4C-567F-4474-B6B4-FD85C64CF18C}</b:Guid>
    <b:Author>
      <b:Author>
        <b:NameList>
          <b:Person>
            <b:Last>John W. Kury</b:Last>
            <b:First>R.</b:First>
            <b:Middle>Don Breithaupt, Craig M. Tarver</b:Middle>
          </b:Person>
        </b:NameList>
      </b:Author>
    </b:Author>
    <b:Title>Detonation waves in trinitrotoluene</b:Title>
    <b:Year>1999</b:Year>
    <b:Publisher>Lawrence Livermore National Laboratory,</b:Publisher>
    <b:City>Livermore </b:City>
    <b:RefOrder>22</b:RefOrder>
  </b:Source>
  <b:Source>
    <b:Tag>Jia24</b:Tag>
    <b:SourceType>JournalArticle</b:SourceType>
    <b:Guid>{A4B74F34-DE9C-4268-8837-0E1707D21BFF}</b:Guid>
    <b:Author>
      <b:Author>
        <b:NameList>
          <b:Person>
            <b:Last>Jiang</b:Last>
            <b:First>Kun</b:First>
          </b:Person>
          <b:Person>
            <b:Last>Deng</b:Last>
            <b:First>Shou-Chun</b:First>
          </b:Person>
          <b:Person>
            <b:Last>Li</b:Last>
            <b:First>Hai-Bo</b:First>
          </b:Person>
        </b:NameList>
      </b:Author>
    </b:Author>
    <b:Title>Theoretical calculation and analysis of the velocity of shaped charge jet with modified collapse velocity model</b:Title>
    <b:Year>2024</b:Year>
    <b:Pages>4311-4327</b:Pages>
    <b:JournalName>Petroleum Science </b:JournalName>
    <b:Volume>21</b:Volume>
    <b:Issue>6</b:Issue>
    <b:RefOrder>5</b:RefOrder>
  </b:Source>
  <b:Source>
    <b:Tag>UKE18</b:Tag>
    <b:SourceType>Report</b:SourceType>
    <b:Guid>{3361DA1A-C6DA-42B3-9A2A-0D2BD51412FD}</b:Guid>
    <b:Author>
      <b:Author>
        <b:Corporate>UK Essays </b:Corporate>
      </b:Author>
    </b:Author>
    <b:Title>The Discovery and Benefits of The ‘Munroe Effect’</b:Title>
    <b:Year>2018</b:Year>
    <b:Publisher>UK Essays</b:Publisher>
    <b:RefOrder>4</b:RefOrder>
  </b:Source>
  <b:Source>
    <b:Tag>Ash19</b:Tag>
    <b:SourceType>JournalArticle</b:SourceType>
    <b:Guid>{EC85C7FA-8D16-45A0-B89D-AEF9EDB3B91B}</b:Guid>
    <b:Author>
      <b:Author>
        <b:NameList>
          <b:Person>
            <b:Last>Aghdami</b:Last>
            <b:First>Ashakan</b:First>
            <b:Middle>Mahmoud</b:Middle>
          </b:Person>
          <b:Person>
            <b:Last>Davoodi</b:Last>
            <b:First>Behnam</b:First>
          </b:Person>
        </b:NameList>
      </b:Author>
    </b:Author>
    <b:Title>Study of Johnson-Cook Model Comprehensiveness at Moderate Strain </b:Title>
    <b:JournalName>journal of Modern Processes in Manufacturing and Production</b:JournalName>
    <b:Year>2019</b:Year>
    <b:Pages>45</b:Pages>
    <b:Volume>8</b:Volume>
    <b:Issue>3</b:Issue>
    <b:RefOrder>31</b:RefOrder>
  </b:Source>
  <b:Source>
    <b:Tag>Cra06</b:Tag>
    <b:SourceType>Report</b:SourceType>
    <b:Guid>{4DCA3C9F-15AC-4768-8317-2980331F6916}</b:Guid>
    <b:Author>
      <b:Author>
        <b:NameList>
          <b:Person>
            <b:Last>Eckhardt</b:Last>
            <b:First>Craig</b:First>
            <b:Middle>J.</b:Middle>
          </b:Person>
          <b:Person>
            <b:Last>Stevens</b:Last>
            <b:First>Lewis</b:First>
            <b:Middle>L.</b:Middle>
          </b:Person>
          <b:Person>
            <b:Last>Haycraft</b:Last>
            <b:First>James</b:First>
            <b:Middle>J.</b:Middle>
          </b:Person>
        </b:NameList>
      </b:Author>
    </b:Author>
    <b:Title>The elastic constants and related properties of the energetic </b:Title>
    <b:Year>2006</b:Year>
    <b:Publisher>Unviersity of Nebraska </b:Publisher>
    <b:City>Lincon</b:City>
    <b:RefOrder>23</b:RefOrder>
  </b:Source>
  <b:Source>
    <b:Tag>Jac</b:Tag>
    <b:SourceType>Book</b:SourceType>
    <b:Guid>{3970F0C9-8F40-4754-A4EC-571E3C67B3BB}</b:Guid>
    <b:Title>Chemistry of explsoives </b:Title>
    <b:Author>
      <b:Author>
        <b:NameList>
          <b:Person>
            <b:Last>Akhvan</b:Last>
            <b:First>Jacqueline</b:First>
          </b:Person>
        </b:NameList>
      </b:Author>
    </b:Author>
    <b:RefOrder>24</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00BE8DC-A4AF-478B-B7CE-16CB2572ACA8}">
  <ds:schemaRefs>
    <ds:schemaRef ds:uri="http://schemas.openxmlformats.org/officeDocument/2006/bibliography"/>
  </ds:schemaRefs>
</ds:datastoreItem>
</file>

<file path=docMetadata/LabelInfo.xml><?xml version="1.0" encoding="utf-8"?>
<clbl:labelList xmlns:clbl="http://schemas.microsoft.com/office/2020/mipLabelMetadata">
  <clbl:label id="{5fae8262-b78e-4366-8929-a5d6aac95320}" enabled="1" method="Standard" siteId="{cf36141c-ddd7-45a7-b073-111f66d0b30c}" contentBits="0" removed="0"/>
</clbl:labelList>
</file>

<file path=docProps/app.xml><?xml version="1.0" encoding="utf-8"?>
<Properties xmlns="http://schemas.openxmlformats.org/officeDocument/2006/extended-properties" xmlns:vt="http://schemas.openxmlformats.org/officeDocument/2006/docPropsVTypes">
  <Template>Normal</Template>
  <TotalTime>16</TotalTime>
  <Pages>60</Pages>
  <Words>10178</Words>
  <Characters>50687</Characters>
  <Application>Microsoft Office Word</Application>
  <DocSecurity>0</DocSecurity>
  <Lines>1490</Lines>
  <Paragraphs>733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ittraining@cranfield.ac.uk;a.k.waters@cranfield.ac.uk</dc:creator>
  <cp:lastModifiedBy>Caspar Thurston-Smith</cp:lastModifiedBy>
  <cp:revision>3</cp:revision>
  <dcterms:created xsi:type="dcterms:W3CDTF">2026-01-05T12:09:00Z</dcterms:created>
  <dcterms:modified xsi:type="dcterms:W3CDTF">2026-01-05T12:19:00Z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