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EA74D" w14:textId="77777777" w:rsidR="00366C05" w:rsidRPr="00B73C99" w:rsidRDefault="00366C05" w:rsidP="007F18FA">
      <w:pPr>
        <w:spacing w:line="276" w:lineRule="auto"/>
        <w:jc w:val="center"/>
        <w:rPr>
          <w:b/>
          <w:bCs/>
          <w:sz w:val="36"/>
          <w:szCs w:val="36"/>
          <w:u w:val="single"/>
        </w:rPr>
      </w:pPr>
      <w:r>
        <w:rPr>
          <w:b/>
          <w:bCs/>
          <w:sz w:val="36"/>
          <w:szCs w:val="36"/>
          <w:u w:val="single"/>
        </w:rPr>
        <w:t>Economics Of Sustainability</w:t>
      </w:r>
      <w:r w:rsidRPr="00B73C99">
        <w:rPr>
          <w:b/>
          <w:bCs/>
          <w:sz w:val="36"/>
          <w:szCs w:val="36"/>
          <w:u w:val="single"/>
        </w:rPr>
        <w:t>:</w:t>
      </w:r>
    </w:p>
    <w:p w14:paraId="44D502AC" w14:textId="77777777" w:rsidR="00366C05" w:rsidRPr="00B73C99" w:rsidRDefault="00366C05" w:rsidP="007F18FA">
      <w:pPr>
        <w:keepNext/>
        <w:keepLines/>
        <w:spacing w:before="240" w:line="276" w:lineRule="auto"/>
        <w:jc w:val="center"/>
        <w:outlineLvl w:val="0"/>
        <w:rPr>
          <w:rFonts w:asciiTheme="majorHAnsi" w:eastAsiaTheme="majorEastAsia" w:hAnsiTheme="majorHAnsi" w:cstheme="majorBidi"/>
          <w:color w:val="FFFFFF" w:themeColor="background1"/>
          <w:sz w:val="32"/>
          <w:szCs w:val="32"/>
        </w:rPr>
      </w:pPr>
      <w:bookmarkStart w:id="0" w:name="_Toc64928968"/>
      <w:bookmarkStart w:id="1" w:name="_Toc109334853"/>
      <w:r w:rsidRPr="00B73C99">
        <w:rPr>
          <w:rFonts w:asciiTheme="majorHAnsi" w:eastAsiaTheme="majorEastAsia" w:hAnsiTheme="majorHAnsi" w:cstheme="majorBidi"/>
          <w:color w:val="FFFFFF" w:themeColor="background1"/>
          <w:sz w:val="32"/>
          <w:szCs w:val="32"/>
        </w:rPr>
        <w:t>Front Page:</w:t>
      </w:r>
      <w:bookmarkEnd w:id="0"/>
      <w:bookmarkEnd w:id="1"/>
    </w:p>
    <w:p w14:paraId="3AD46830" w14:textId="77777777" w:rsidR="00366C05" w:rsidRPr="00B73C99" w:rsidRDefault="00366C05" w:rsidP="007F18FA">
      <w:pPr>
        <w:spacing w:line="276" w:lineRule="auto"/>
        <w:jc w:val="center"/>
        <w:rPr>
          <w:b/>
          <w:bCs/>
          <w:sz w:val="28"/>
          <w:szCs w:val="28"/>
          <w:u w:val="single"/>
        </w:rPr>
      </w:pPr>
    </w:p>
    <w:p w14:paraId="01ADBBE7" w14:textId="77777777" w:rsidR="00366C05" w:rsidRPr="00B73C99" w:rsidRDefault="00366C05" w:rsidP="007F18FA">
      <w:pPr>
        <w:spacing w:line="276" w:lineRule="auto"/>
        <w:jc w:val="center"/>
        <w:rPr>
          <w:b/>
          <w:bCs/>
          <w:sz w:val="28"/>
          <w:szCs w:val="28"/>
          <w:u w:val="single"/>
        </w:rPr>
      </w:pPr>
    </w:p>
    <w:p w14:paraId="010E44D2" w14:textId="77777777" w:rsidR="00366C05" w:rsidRPr="00B73C99" w:rsidRDefault="00366C05" w:rsidP="007F18FA">
      <w:pPr>
        <w:spacing w:line="276" w:lineRule="auto"/>
        <w:jc w:val="center"/>
        <w:rPr>
          <w:b/>
          <w:bCs/>
          <w:sz w:val="28"/>
          <w:szCs w:val="28"/>
          <w:u w:val="single"/>
        </w:rPr>
      </w:pPr>
    </w:p>
    <w:p w14:paraId="1B72CCBD" w14:textId="77777777" w:rsidR="00366C05" w:rsidRPr="00B73C99" w:rsidRDefault="00366C05" w:rsidP="007F18FA">
      <w:pPr>
        <w:spacing w:line="276" w:lineRule="auto"/>
        <w:jc w:val="center"/>
        <w:rPr>
          <w:b/>
          <w:bCs/>
          <w:sz w:val="28"/>
          <w:szCs w:val="28"/>
          <w:u w:val="single"/>
        </w:rPr>
      </w:pPr>
    </w:p>
    <w:p w14:paraId="1E252BB9" w14:textId="77777777" w:rsidR="00366C05" w:rsidRPr="00B73C99" w:rsidRDefault="00366C05" w:rsidP="007F18FA">
      <w:pPr>
        <w:spacing w:line="276" w:lineRule="auto"/>
        <w:jc w:val="center"/>
        <w:rPr>
          <w:b/>
          <w:bCs/>
          <w:sz w:val="28"/>
          <w:szCs w:val="28"/>
          <w:u w:val="single"/>
        </w:rPr>
      </w:pPr>
    </w:p>
    <w:p w14:paraId="130B2054" w14:textId="77777777" w:rsidR="00366C05" w:rsidRPr="00B73C99" w:rsidRDefault="00366C05" w:rsidP="007F18FA">
      <w:pPr>
        <w:spacing w:line="276" w:lineRule="auto"/>
        <w:rPr>
          <w:b/>
          <w:bCs/>
          <w:i/>
          <w:iCs/>
          <w:sz w:val="28"/>
          <w:szCs w:val="28"/>
        </w:rPr>
      </w:pPr>
      <w:r w:rsidRPr="00B73C99">
        <w:rPr>
          <w:b/>
          <w:bCs/>
          <w:i/>
          <w:iCs/>
          <w:sz w:val="28"/>
          <w:szCs w:val="28"/>
        </w:rPr>
        <w:t>Module Code – BMSP</w:t>
      </w:r>
      <w:r>
        <w:rPr>
          <w:b/>
          <w:bCs/>
          <w:i/>
          <w:iCs/>
          <w:sz w:val="28"/>
          <w:szCs w:val="28"/>
        </w:rPr>
        <w:t>6007</w:t>
      </w:r>
    </w:p>
    <w:p w14:paraId="2CE3F69E" w14:textId="77777777" w:rsidR="00366C05" w:rsidRPr="00B73C99" w:rsidRDefault="00366C05" w:rsidP="007F18FA">
      <w:pPr>
        <w:spacing w:line="276" w:lineRule="auto"/>
        <w:rPr>
          <w:b/>
          <w:bCs/>
          <w:i/>
          <w:iCs/>
          <w:sz w:val="28"/>
          <w:szCs w:val="28"/>
        </w:rPr>
      </w:pPr>
    </w:p>
    <w:p w14:paraId="4078E127" w14:textId="77777777" w:rsidR="00366C05" w:rsidRPr="00B73C99" w:rsidRDefault="00366C05" w:rsidP="007F18FA">
      <w:pPr>
        <w:spacing w:line="276" w:lineRule="auto"/>
        <w:rPr>
          <w:b/>
          <w:bCs/>
          <w:i/>
          <w:iCs/>
          <w:sz w:val="28"/>
          <w:szCs w:val="28"/>
        </w:rPr>
      </w:pPr>
    </w:p>
    <w:p w14:paraId="78627DE1" w14:textId="77777777" w:rsidR="00366C05" w:rsidRPr="00B73C99" w:rsidRDefault="00366C05" w:rsidP="007F18FA">
      <w:pPr>
        <w:spacing w:line="276" w:lineRule="auto"/>
        <w:rPr>
          <w:b/>
          <w:bCs/>
          <w:i/>
          <w:iCs/>
          <w:sz w:val="28"/>
          <w:szCs w:val="28"/>
        </w:rPr>
      </w:pPr>
    </w:p>
    <w:p w14:paraId="758407B0" w14:textId="77777777" w:rsidR="00366C05" w:rsidRPr="00B73C99" w:rsidRDefault="00366C05" w:rsidP="007F18FA">
      <w:pPr>
        <w:spacing w:line="276" w:lineRule="auto"/>
        <w:rPr>
          <w:b/>
          <w:bCs/>
          <w:i/>
          <w:iCs/>
          <w:sz w:val="28"/>
          <w:szCs w:val="28"/>
        </w:rPr>
      </w:pPr>
    </w:p>
    <w:p w14:paraId="6527DAF4" w14:textId="77777777" w:rsidR="00366C05" w:rsidRPr="00B73C99" w:rsidRDefault="00366C05" w:rsidP="007F18FA">
      <w:pPr>
        <w:spacing w:line="276" w:lineRule="auto"/>
        <w:rPr>
          <w:b/>
          <w:bCs/>
          <w:i/>
          <w:iCs/>
          <w:sz w:val="28"/>
          <w:szCs w:val="28"/>
        </w:rPr>
      </w:pPr>
    </w:p>
    <w:p w14:paraId="4507B1C2" w14:textId="77777777" w:rsidR="00366C05" w:rsidRPr="00B73C99" w:rsidRDefault="00366C05" w:rsidP="007F18FA">
      <w:pPr>
        <w:spacing w:line="276" w:lineRule="auto"/>
        <w:rPr>
          <w:b/>
          <w:bCs/>
          <w:i/>
          <w:iCs/>
          <w:sz w:val="28"/>
          <w:szCs w:val="28"/>
        </w:rPr>
      </w:pPr>
      <w:r w:rsidRPr="00B73C99">
        <w:rPr>
          <w:b/>
          <w:bCs/>
          <w:i/>
          <w:iCs/>
          <w:sz w:val="28"/>
          <w:szCs w:val="28"/>
        </w:rPr>
        <w:t xml:space="preserve">Lecturer </w:t>
      </w:r>
      <w:r>
        <w:rPr>
          <w:b/>
          <w:bCs/>
          <w:i/>
          <w:iCs/>
          <w:sz w:val="28"/>
          <w:szCs w:val="28"/>
        </w:rPr>
        <w:t>– Anthony Burns</w:t>
      </w:r>
    </w:p>
    <w:p w14:paraId="533B47A0" w14:textId="77777777" w:rsidR="00366C05" w:rsidRPr="00B73C99" w:rsidRDefault="00366C05" w:rsidP="007F18FA">
      <w:pPr>
        <w:spacing w:line="276" w:lineRule="auto"/>
        <w:rPr>
          <w:b/>
          <w:bCs/>
          <w:i/>
          <w:iCs/>
          <w:sz w:val="28"/>
          <w:szCs w:val="28"/>
        </w:rPr>
      </w:pPr>
    </w:p>
    <w:p w14:paraId="2437B166" w14:textId="77777777" w:rsidR="00366C05" w:rsidRPr="00B73C99" w:rsidRDefault="00366C05" w:rsidP="007F18FA">
      <w:pPr>
        <w:spacing w:line="276" w:lineRule="auto"/>
        <w:rPr>
          <w:b/>
          <w:bCs/>
          <w:i/>
          <w:iCs/>
          <w:sz w:val="28"/>
          <w:szCs w:val="28"/>
        </w:rPr>
      </w:pPr>
    </w:p>
    <w:p w14:paraId="079D5B98" w14:textId="77777777" w:rsidR="00366C05" w:rsidRPr="00B73C99" w:rsidRDefault="00366C05" w:rsidP="007F18FA">
      <w:pPr>
        <w:spacing w:line="276" w:lineRule="auto"/>
        <w:rPr>
          <w:b/>
          <w:bCs/>
          <w:i/>
          <w:iCs/>
          <w:sz w:val="28"/>
          <w:szCs w:val="28"/>
        </w:rPr>
      </w:pPr>
    </w:p>
    <w:p w14:paraId="3ACF78E9" w14:textId="77777777" w:rsidR="00366C05" w:rsidRPr="00B73C99" w:rsidRDefault="00366C05" w:rsidP="007F18FA">
      <w:pPr>
        <w:spacing w:line="276" w:lineRule="auto"/>
        <w:rPr>
          <w:b/>
          <w:bCs/>
          <w:i/>
          <w:iCs/>
          <w:sz w:val="28"/>
          <w:szCs w:val="28"/>
        </w:rPr>
      </w:pPr>
    </w:p>
    <w:p w14:paraId="445E604E" w14:textId="77777777" w:rsidR="00366C05" w:rsidRPr="00B73C99" w:rsidRDefault="00366C05" w:rsidP="007F18FA">
      <w:pPr>
        <w:spacing w:line="276" w:lineRule="auto"/>
        <w:rPr>
          <w:b/>
          <w:bCs/>
          <w:i/>
          <w:iCs/>
          <w:sz w:val="28"/>
          <w:szCs w:val="28"/>
        </w:rPr>
      </w:pPr>
    </w:p>
    <w:p w14:paraId="73A16C1F" w14:textId="77777777" w:rsidR="00366C05" w:rsidRPr="00B73C99" w:rsidRDefault="00366C05" w:rsidP="007F18FA">
      <w:pPr>
        <w:spacing w:line="276" w:lineRule="auto"/>
        <w:rPr>
          <w:b/>
          <w:bCs/>
          <w:i/>
          <w:iCs/>
          <w:sz w:val="28"/>
          <w:szCs w:val="28"/>
        </w:rPr>
      </w:pPr>
      <w:r w:rsidRPr="00B73C99">
        <w:rPr>
          <w:b/>
          <w:bCs/>
          <w:i/>
          <w:iCs/>
          <w:sz w:val="28"/>
          <w:szCs w:val="28"/>
        </w:rPr>
        <w:t>Assignment title –</w:t>
      </w:r>
      <w:r>
        <w:rPr>
          <w:b/>
          <w:bCs/>
          <w:i/>
          <w:iCs/>
          <w:sz w:val="28"/>
          <w:szCs w:val="28"/>
        </w:rPr>
        <w:t xml:space="preserve"> Report</w:t>
      </w:r>
    </w:p>
    <w:p w14:paraId="12BDCEA9" w14:textId="77777777" w:rsidR="00366C05" w:rsidRPr="00B73C99" w:rsidRDefault="00366C05" w:rsidP="007F18FA">
      <w:pPr>
        <w:spacing w:line="276" w:lineRule="auto"/>
        <w:rPr>
          <w:b/>
          <w:bCs/>
          <w:i/>
          <w:iCs/>
          <w:sz w:val="28"/>
          <w:szCs w:val="28"/>
        </w:rPr>
      </w:pPr>
    </w:p>
    <w:p w14:paraId="16ADE45E" w14:textId="77777777" w:rsidR="00366C05" w:rsidRPr="00B73C99" w:rsidRDefault="00366C05" w:rsidP="007F18FA">
      <w:pPr>
        <w:spacing w:line="276" w:lineRule="auto"/>
        <w:rPr>
          <w:b/>
          <w:bCs/>
          <w:i/>
          <w:iCs/>
          <w:sz w:val="28"/>
          <w:szCs w:val="28"/>
        </w:rPr>
      </w:pPr>
    </w:p>
    <w:p w14:paraId="281E9BC1" w14:textId="77777777" w:rsidR="00366C05" w:rsidRPr="00B73C99" w:rsidRDefault="00366C05" w:rsidP="007F18FA">
      <w:pPr>
        <w:spacing w:line="276" w:lineRule="auto"/>
        <w:rPr>
          <w:b/>
          <w:bCs/>
          <w:i/>
          <w:iCs/>
          <w:sz w:val="28"/>
          <w:szCs w:val="28"/>
        </w:rPr>
      </w:pPr>
    </w:p>
    <w:p w14:paraId="3949F808" w14:textId="77777777" w:rsidR="00366C05" w:rsidRPr="00B73C99" w:rsidRDefault="00366C05" w:rsidP="007F18FA">
      <w:pPr>
        <w:spacing w:line="276" w:lineRule="auto"/>
        <w:rPr>
          <w:b/>
          <w:bCs/>
          <w:i/>
          <w:iCs/>
          <w:sz w:val="28"/>
          <w:szCs w:val="28"/>
        </w:rPr>
      </w:pPr>
    </w:p>
    <w:p w14:paraId="65BD183B" w14:textId="77777777" w:rsidR="00366C05" w:rsidRPr="00B73C99" w:rsidRDefault="00366C05" w:rsidP="007F18FA">
      <w:pPr>
        <w:spacing w:line="276" w:lineRule="auto"/>
        <w:rPr>
          <w:b/>
          <w:bCs/>
          <w:i/>
          <w:iCs/>
          <w:sz w:val="28"/>
          <w:szCs w:val="28"/>
        </w:rPr>
      </w:pPr>
    </w:p>
    <w:p w14:paraId="22577AA8" w14:textId="77777777" w:rsidR="00366C05" w:rsidRPr="00B73C99" w:rsidRDefault="00366C05" w:rsidP="007F18FA">
      <w:pPr>
        <w:spacing w:line="276" w:lineRule="auto"/>
        <w:rPr>
          <w:b/>
          <w:bCs/>
          <w:i/>
          <w:iCs/>
          <w:sz w:val="28"/>
          <w:szCs w:val="28"/>
        </w:rPr>
      </w:pPr>
      <w:r w:rsidRPr="00B73C99">
        <w:rPr>
          <w:b/>
          <w:bCs/>
          <w:i/>
          <w:iCs/>
          <w:sz w:val="28"/>
          <w:szCs w:val="28"/>
        </w:rPr>
        <w:t xml:space="preserve">By – Samuel James Rossiter </w:t>
      </w:r>
    </w:p>
    <w:p w14:paraId="1109561A" w14:textId="77777777" w:rsidR="00366C05" w:rsidRPr="00B73C99" w:rsidRDefault="00366C05" w:rsidP="007F18FA">
      <w:pPr>
        <w:spacing w:line="276" w:lineRule="auto"/>
        <w:rPr>
          <w:b/>
          <w:bCs/>
          <w:i/>
          <w:iCs/>
          <w:sz w:val="28"/>
          <w:szCs w:val="28"/>
        </w:rPr>
      </w:pPr>
    </w:p>
    <w:p w14:paraId="2E38D978" w14:textId="77777777" w:rsidR="00366C05" w:rsidRPr="00B73C99" w:rsidRDefault="00366C05" w:rsidP="007F18FA">
      <w:pPr>
        <w:spacing w:line="276" w:lineRule="auto"/>
        <w:rPr>
          <w:b/>
          <w:bCs/>
          <w:i/>
          <w:iCs/>
          <w:sz w:val="28"/>
          <w:szCs w:val="28"/>
        </w:rPr>
      </w:pPr>
    </w:p>
    <w:p w14:paraId="55FBA902" w14:textId="77777777" w:rsidR="00366C05" w:rsidRPr="00B73C99" w:rsidRDefault="00366C05" w:rsidP="007F18FA">
      <w:pPr>
        <w:spacing w:line="276" w:lineRule="auto"/>
        <w:rPr>
          <w:b/>
          <w:bCs/>
          <w:i/>
          <w:iCs/>
          <w:sz w:val="28"/>
          <w:szCs w:val="28"/>
        </w:rPr>
      </w:pPr>
    </w:p>
    <w:p w14:paraId="328F9874" w14:textId="77777777" w:rsidR="00366C05" w:rsidRPr="00B73C99" w:rsidRDefault="00366C05" w:rsidP="007F18FA">
      <w:pPr>
        <w:spacing w:line="276" w:lineRule="auto"/>
        <w:rPr>
          <w:b/>
          <w:bCs/>
          <w:i/>
          <w:iCs/>
          <w:sz w:val="28"/>
          <w:szCs w:val="28"/>
        </w:rPr>
      </w:pPr>
    </w:p>
    <w:p w14:paraId="49D8751A" w14:textId="77777777" w:rsidR="00366C05" w:rsidRPr="00B73C99" w:rsidRDefault="00366C05" w:rsidP="007F18FA">
      <w:pPr>
        <w:spacing w:line="276" w:lineRule="auto"/>
        <w:rPr>
          <w:b/>
          <w:bCs/>
          <w:i/>
          <w:iCs/>
          <w:sz w:val="28"/>
          <w:szCs w:val="28"/>
        </w:rPr>
      </w:pPr>
    </w:p>
    <w:p w14:paraId="101153EB" w14:textId="77777777" w:rsidR="00366C05" w:rsidRPr="00B73C99" w:rsidRDefault="00366C05" w:rsidP="007F18FA">
      <w:pPr>
        <w:spacing w:line="276" w:lineRule="auto"/>
        <w:rPr>
          <w:b/>
          <w:bCs/>
          <w:i/>
          <w:iCs/>
          <w:sz w:val="28"/>
          <w:szCs w:val="28"/>
        </w:rPr>
      </w:pPr>
    </w:p>
    <w:p w14:paraId="03CD2050" w14:textId="77777777" w:rsidR="00366C05" w:rsidRPr="00B73C99" w:rsidRDefault="00366C05" w:rsidP="007F18FA">
      <w:pPr>
        <w:spacing w:line="276" w:lineRule="auto"/>
        <w:rPr>
          <w:b/>
          <w:bCs/>
          <w:i/>
          <w:iCs/>
          <w:sz w:val="28"/>
          <w:szCs w:val="28"/>
        </w:rPr>
      </w:pPr>
      <w:r w:rsidRPr="00B73C99">
        <w:rPr>
          <w:b/>
          <w:bCs/>
          <w:i/>
          <w:iCs/>
          <w:sz w:val="28"/>
          <w:szCs w:val="28"/>
        </w:rPr>
        <w:t>Student ID – 1910129</w:t>
      </w:r>
    </w:p>
    <w:p w14:paraId="0AFCEBDA" w14:textId="77777777" w:rsidR="00E67286" w:rsidRDefault="00E67286" w:rsidP="00E67286">
      <w:pPr>
        <w:pStyle w:val="Heading1"/>
      </w:pPr>
    </w:p>
    <w:sdt>
      <w:sdtPr>
        <w:id w:val="159405539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03E3B5EE" w14:textId="52CA21DE" w:rsidR="001F25D0" w:rsidRDefault="001F25D0">
          <w:pPr>
            <w:pStyle w:val="TOCHeading"/>
          </w:pPr>
          <w:r>
            <w:t>Table of Contents</w:t>
          </w:r>
        </w:p>
        <w:p w14:paraId="5B2CB37C" w14:textId="53D12898" w:rsidR="001F25D0" w:rsidRDefault="001F25D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9334853" w:history="1">
            <w:r w:rsidRPr="00782466">
              <w:rPr>
                <w:rStyle w:val="Hyperlink"/>
                <w:rFonts w:asciiTheme="majorHAnsi" w:eastAsiaTheme="majorEastAsia" w:hAnsiTheme="majorHAnsi" w:cstheme="majorBidi"/>
                <w:noProof/>
              </w:rPr>
              <w:t>Front Page:</w:t>
            </w:r>
            <w:r>
              <w:rPr>
                <w:noProof/>
                <w:webHidden/>
              </w:rPr>
              <w:tab/>
            </w:r>
            <w:r>
              <w:rPr>
                <w:noProof/>
                <w:webHidden/>
              </w:rPr>
              <w:fldChar w:fldCharType="begin"/>
            </w:r>
            <w:r>
              <w:rPr>
                <w:noProof/>
                <w:webHidden/>
              </w:rPr>
              <w:instrText xml:space="preserve"> PAGEREF _Toc109334853 \h </w:instrText>
            </w:r>
            <w:r>
              <w:rPr>
                <w:noProof/>
                <w:webHidden/>
              </w:rPr>
            </w:r>
            <w:r>
              <w:rPr>
                <w:noProof/>
                <w:webHidden/>
              </w:rPr>
              <w:fldChar w:fldCharType="separate"/>
            </w:r>
            <w:r>
              <w:rPr>
                <w:noProof/>
                <w:webHidden/>
              </w:rPr>
              <w:t>1</w:t>
            </w:r>
            <w:r>
              <w:rPr>
                <w:noProof/>
                <w:webHidden/>
              </w:rPr>
              <w:fldChar w:fldCharType="end"/>
            </w:r>
          </w:hyperlink>
        </w:p>
        <w:p w14:paraId="5CEE7B5B" w14:textId="299C6B08" w:rsidR="001F25D0" w:rsidRDefault="001F25D0">
          <w:pPr>
            <w:pStyle w:val="TOC1"/>
            <w:tabs>
              <w:tab w:val="right" w:leader="dot" w:pos="9016"/>
            </w:tabs>
            <w:rPr>
              <w:noProof/>
            </w:rPr>
          </w:pPr>
          <w:hyperlink w:anchor="_Toc109334854" w:history="1">
            <w:r w:rsidRPr="00782466">
              <w:rPr>
                <w:rStyle w:val="Hyperlink"/>
                <w:noProof/>
              </w:rPr>
              <w:t>Introduction:</w:t>
            </w:r>
            <w:r>
              <w:rPr>
                <w:noProof/>
                <w:webHidden/>
              </w:rPr>
              <w:tab/>
            </w:r>
            <w:r>
              <w:rPr>
                <w:noProof/>
                <w:webHidden/>
              </w:rPr>
              <w:fldChar w:fldCharType="begin"/>
            </w:r>
            <w:r>
              <w:rPr>
                <w:noProof/>
                <w:webHidden/>
              </w:rPr>
              <w:instrText xml:space="preserve"> PAGEREF _Toc109334854 \h </w:instrText>
            </w:r>
            <w:r>
              <w:rPr>
                <w:noProof/>
                <w:webHidden/>
              </w:rPr>
            </w:r>
            <w:r>
              <w:rPr>
                <w:noProof/>
                <w:webHidden/>
              </w:rPr>
              <w:fldChar w:fldCharType="separate"/>
            </w:r>
            <w:r>
              <w:rPr>
                <w:noProof/>
                <w:webHidden/>
              </w:rPr>
              <w:t>2</w:t>
            </w:r>
            <w:r>
              <w:rPr>
                <w:noProof/>
                <w:webHidden/>
              </w:rPr>
              <w:fldChar w:fldCharType="end"/>
            </w:r>
          </w:hyperlink>
        </w:p>
        <w:p w14:paraId="43FF2DB2" w14:textId="434E0803" w:rsidR="001F25D0" w:rsidRDefault="001F25D0">
          <w:pPr>
            <w:pStyle w:val="TOC1"/>
            <w:tabs>
              <w:tab w:val="right" w:leader="dot" w:pos="9016"/>
            </w:tabs>
            <w:rPr>
              <w:noProof/>
            </w:rPr>
          </w:pPr>
          <w:hyperlink w:anchor="_Toc109334855" w:history="1">
            <w:r w:rsidRPr="00782466">
              <w:rPr>
                <w:rStyle w:val="Hyperlink"/>
                <w:noProof/>
              </w:rPr>
              <w:t>The problem with the petrol:</w:t>
            </w:r>
            <w:r>
              <w:rPr>
                <w:noProof/>
                <w:webHidden/>
              </w:rPr>
              <w:tab/>
            </w:r>
            <w:r>
              <w:rPr>
                <w:noProof/>
                <w:webHidden/>
              </w:rPr>
              <w:fldChar w:fldCharType="begin"/>
            </w:r>
            <w:r>
              <w:rPr>
                <w:noProof/>
                <w:webHidden/>
              </w:rPr>
              <w:instrText xml:space="preserve"> PAGEREF _Toc109334855 \h </w:instrText>
            </w:r>
            <w:r>
              <w:rPr>
                <w:noProof/>
                <w:webHidden/>
              </w:rPr>
            </w:r>
            <w:r>
              <w:rPr>
                <w:noProof/>
                <w:webHidden/>
              </w:rPr>
              <w:fldChar w:fldCharType="separate"/>
            </w:r>
            <w:r>
              <w:rPr>
                <w:noProof/>
                <w:webHidden/>
              </w:rPr>
              <w:t>2</w:t>
            </w:r>
            <w:r>
              <w:rPr>
                <w:noProof/>
                <w:webHidden/>
              </w:rPr>
              <w:fldChar w:fldCharType="end"/>
            </w:r>
          </w:hyperlink>
        </w:p>
        <w:p w14:paraId="2F88E520" w14:textId="2AA7EA06" w:rsidR="001F25D0" w:rsidRDefault="001F25D0">
          <w:pPr>
            <w:pStyle w:val="TOC2"/>
            <w:tabs>
              <w:tab w:val="right" w:leader="dot" w:pos="9016"/>
            </w:tabs>
            <w:rPr>
              <w:noProof/>
            </w:rPr>
          </w:pPr>
          <w:hyperlink w:anchor="_Toc109334856" w:history="1">
            <w:r w:rsidRPr="00782466">
              <w:rPr>
                <w:rStyle w:val="Hyperlink"/>
                <w:noProof/>
              </w:rPr>
              <w:t>What is Petroleum?</w:t>
            </w:r>
            <w:r>
              <w:rPr>
                <w:noProof/>
                <w:webHidden/>
              </w:rPr>
              <w:tab/>
            </w:r>
            <w:r>
              <w:rPr>
                <w:noProof/>
                <w:webHidden/>
              </w:rPr>
              <w:fldChar w:fldCharType="begin"/>
            </w:r>
            <w:r>
              <w:rPr>
                <w:noProof/>
                <w:webHidden/>
              </w:rPr>
              <w:instrText xml:space="preserve"> PAGEREF _Toc109334856 \h </w:instrText>
            </w:r>
            <w:r>
              <w:rPr>
                <w:noProof/>
                <w:webHidden/>
              </w:rPr>
            </w:r>
            <w:r>
              <w:rPr>
                <w:noProof/>
                <w:webHidden/>
              </w:rPr>
              <w:fldChar w:fldCharType="separate"/>
            </w:r>
            <w:r>
              <w:rPr>
                <w:noProof/>
                <w:webHidden/>
              </w:rPr>
              <w:t>2</w:t>
            </w:r>
            <w:r>
              <w:rPr>
                <w:noProof/>
                <w:webHidden/>
              </w:rPr>
              <w:fldChar w:fldCharType="end"/>
            </w:r>
          </w:hyperlink>
        </w:p>
        <w:p w14:paraId="31CABFD6" w14:textId="4B5CFC99" w:rsidR="001F25D0" w:rsidRDefault="001F25D0">
          <w:pPr>
            <w:pStyle w:val="TOC2"/>
            <w:tabs>
              <w:tab w:val="right" w:leader="dot" w:pos="9016"/>
            </w:tabs>
            <w:rPr>
              <w:noProof/>
            </w:rPr>
          </w:pPr>
          <w:hyperlink w:anchor="_Toc109334857" w:history="1">
            <w:r w:rsidRPr="00782466">
              <w:rPr>
                <w:rStyle w:val="Hyperlink"/>
                <w:noProof/>
              </w:rPr>
              <w:t>Why are petroleum and other types of gasoline considered pollutants?</w:t>
            </w:r>
            <w:r>
              <w:rPr>
                <w:noProof/>
                <w:webHidden/>
              </w:rPr>
              <w:tab/>
            </w:r>
            <w:r>
              <w:rPr>
                <w:noProof/>
                <w:webHidden/>
              </w:rPr>
              <w:fldChar w:fldCharType="begin"/>
            </w:r>
            <w:r>
              <w:rPr>
                <w:noProof/>
                <w:webHidden/>
              </w:rPr>
              <w:instrText xml:space="preserve"> PAGEREF _Toc109334857 \h </w:instrText>
            </w:r>
            <w:r>
              <w:rPr>
                <w:noProof/>
                <w:webHidden/>
              </w:rPr>
            </w:r>
            <w:r>
              <w:rPr>
                <w:noProof/>
                <w:webHidden/>
              </w:rPr>
              <w:fldChar w:fldCharType="separate"/>
            </w:r>
            <w:r>
              <w:rPr>
                <w:noProof/>
                <w:webHidden/>
              </w:rPr>
              <w:t>2</w:t>
            </w:r>
            <w:r>
              <w:rPr>
                <w:noProof/>
                <w:webHidden/>
              </w:rPr>
              <w:fldChar w:fldCharType="end"/>
            </w:r>
          </w:hyperlink>
        </w:p>
        <w:p w14:paraId="4A2E4BF5" w14:textId="463D70C2" w:rsidR="001F25D0" w:rsidRDefault="001F25D0">
          <w:pPr>
            <w:pStyle w:val="TOC2"/>
            <w:tabs>
              <w:tab w:val="right" w:leader="dot" w:pos="9016"/>
            </w:tabs>
            <w:rPr>
              <w:noProof/>
            </w:rPr>
          </w:pPr>
          <w:hyperlink w:anchor="_Toc109334858" w:history="1">
            <w:r w:rsidRPr="00782466">
              <w:rPr>
                <w:rStyle w:val="Hyperlink"/>
                <w:noProof/>
              </w:rPr>
              <w:t>Health Costs of air pollution from vehicles:</w:t>
            </w:r>
            <w:r>
              <w:rPr>
                <w:noProof/>
                <w:webHidden/>
              </w:rPr>
              <w:tab/>
            </w:r>
            <w:r>
              <w:rPr>
                <w:noProof/>
                <w:webHidden/>
              </w:rPr>
              <w:fldChar w:fldCharType="begin"/>
            </w:r>
            <w:r>
              <w:rPr>
                <w:noProof/>
                <w:webHidden/>
              </w:rPr>
              <w:instrText xml:space="preserve"> PAGEREF _Toc109334858 \h </w:instrText>
            </w:r>
            <w:r>
              <w:rPr>
                <w:noProof/>
                <w:webHidden/>
              </w:rPr>
            </w:r>
            <w:r>
              <w:rPr>
                <w:noProof/>
                <w:webHidden/>
              </w:rPr>
              <w:fldChar w:fldCharType="separate"/>
            </w:r>
            <w:r>
              <w:rPr>
                <w:noProof/>
                <w:webHidden/>
              </w:rPr>
              <w:t>2</w:t>
            </w:r>
            <w:r>
              <w:rPr>
                <w:noProof/>
                <w:webHidden/>
              </w:rPr>
              <w:fldChar w:fldCharType="end"/>
            </w:r>
          </w:hyperlink>
        </w:p>
        <w:p w14:paraId="6D24E053" w14:textId="5FEA1EDD" w:rsidR="001F25D0" w:rsidRDefault="001F25D0">
          <w:pPr>
            <w:pStyle w:val="TOC2"/>
            <w:tabs>
              <w:tab w:val="right" w:leader="dot" w:pos="9016"/>
            </w:tabs>
            <w:rPr>
              <w:noProof/>
            </w:rPr>
          </w:pPr>
          <w:hyperlink w:anchor="_Toc109334859" w:history="1">
            <w:r w:rsidRPr="00782466">
              <w:rPr>
                <w:rStyle w:val="Hyperlink"/>
                <w:noProof/>
              </w:rPr>
              <w:t>How much does air pollution cost the NHS?</w:t>
            </w:r>
            <w:r>
              <w:rPr>
                <w:noProof/>
                <w:webHidden/>
              </w:rPr>
              <w:tab/>
            </w:r>
            <w:r>
              <w:rPr>
                <w:noProof/>
                <w:webHidden/>
              </w:rPr>
              <w:fldChar w:fldCharType="begin"/>
            </w:r>
            <w:r>
              <w:rPr>
                <w:noProof/>
                <w:webHidden/>
              </w:rPr>
              <w:instrText xml:space="preserve"> PAGEREF _Toc109334859 \h </w:instrText>
            </w:r>
            <w:r>
              <w:rPr>
                <w:noProof/>
                <w:webHidden/>
              </w:rPr>
            </w:r>
            <w:r>
              <w:rPr>
                <w:noProof/>
                <w:webHidden/>
              </w:rPr>
              <w:fldChar w:fldCharType="separate"/>
            </w:r>
            <w:r>
              <w:rPr>
                <w:noProof/>
                <w:webHidden/>
              </w:rPr>
              <w:t>3</w:t>
            </w:r>
            <w:r>
              <w:rPr>
                <w:noProof/>
                <w:webHidden/>
              </w:rPr>
              <w:fldChar w:fldCharType="end"/>
            </w:r>
          </w:hyperlink>
        </w:p>
        <w:p w14:paraId="3ABEC6B1" w14:textId="4D048C4B" w:rsidR="001F25D0" w:rsidRDefault="001F25D0">
          <w:pPr>
            <w:pStyle w:val="TOC1"/>
            <w:tabs>
              <w:tab w:val="right" w:leader="dot" w:pos="9016"/>
            </w:tabs>
            <w:rPr>
              <w:noProof/>
            </w:rPr>
          </w:pPr>
          <w:hyperlink w:anchor="_Toc109334860" w:history="1">
            <w:r w:rsidRPr="00782466">
              <w:rPr>
                <w:rStyle w:val="Hyperlink"/>
                <w:noProof/>
              </w:rPr>
              <w:t>Climate Change:</w:t>
            </w:r>
            <w:r>
              <w:rPr>
                <w:noProof/>
                <w:webHidden/>
              </w:rPr>
              <w:tab/>
            </w:r>
            <w:r>
              <w:rPr>
                <w:noProof/>
                <w:webHidden/>
              </w:rPr>
              <w:fldChar w:fldCharType="begin"/>
            </w:r>
            <w:r>
              <w:rPr>
                <w:noProof/>
                <w:webHidden/>
              </w:rPr>
              <w:instrText xml:space="preserve"> PAGEREF _Toc109334860 \h </w:instrText>
            </w:r>
            <w:r>
              <w:rPr>
                <w:noProof/>
                <w:webHidden/>
              </w:rPr>
            </w:r>
            <w:r>
              <w:rPr>
                <w:noProof/>
                <w:webHidden/>
              </w:rPr>
              <w:fldChar w:fldCharType="separate"/>
            </w:r>
            <w:r>
              <w:rPr>
                <w:noProof/>
                <w:webHidden/>
              </w:rPr>
              <w:t>3</w:t>
            </w:r>
            <w:r>
              <w:rPr>
                <w:noProof/>
                <w:webHidden/>
              </w:rPr>
              <w:fldChar w:fldCharType="end"/>
            </w:r>
          </w:hyperlink>
        </w:p>
        <w:p w14:paraId="43D93590" w14:textId="3DE1CF41" w:rsidR="001F25D0" w:rsidRDefault="001F25D0">
          <w:pPr>
            <w:pStyle w:val="TOC1"/>
            <w:tabs>
              <w:tab w:val="right" w:leader="dot" w:pos="9016"/>
            </w:tabs>
            <w:rPr>
              <w:noProof/>
            </w:rPr>
          </w:pPr>
          <w:hyperlink w:anchor="_Toc109334861" w:history="1">
            <w:r w:rsidRPr="00782466">
              <w:rPr>
                <w:rStyle w:val="Hyperlink"/>
                <w:noProof/>
              </w:rPr>
              <w:t>What are Externalities?</w:t>
            </w:r>
            <w:r>
              <w:rPr>
                <w:noProof/>
                <w:webHidden/>
              </w:rPr>
              <w:tab/>
            </w:r>
            <w:r>
              <w:rPr>
                <w:noProof/>
                <w:webHidden/>
              </w:rPr>
              <w:fldChar w:fldCharType="begin"/>
            </w:r>
            <w:r>
              <w:rPr>
                <w:noProof/>
                <w:webHidden/>
              </w:rPr>
              <w:instrText xml:space="preserve"> PAGEREF _Toc109334861 \h </w:instrText>
            </w:r>
            <w:r>
              <w:rPr>
                <w:noProof/>
                <w:webHidden/>
              </w:rPr>
            </w:r>
            <w:r>
              <w:rPr>
                <w:noProof/>
                <w:webHidden/>
              </w:rPr>
              <w:fldChar w:fldCharType="separate"/>
            </w:r>
            <w:r>
              <w:rPr>
                <w:noProof/>
                <w:webHidden/>
              </w:rPr>
              <w:t>3</w:t>
            </w:r>
            <w:r>
              <w:rPr>
                <w:noProof/>
                <w:webHidden/>
              </w:rPr>
              <w:fldChar w:fldCharType="end"/>
            </w:r>
          </w:hyperlink>
        </w:p>
        <w:p w14:paraId="7EE8B72A" w14:textId="48AB37AE" w:rsidR="001F25D0" w:rsidRDefault="001F25D0">
          <w:pPr>
            <w:pStyle w:val="TOC1"/>
            <w:tabs>
              <w:tab w:val="right" w:leader="dot" w:pos="9016"/>
            </w:tabs>
            <w:rPr>
              <w:noProof/>
            </w:rPr>
          </w:pPr>
          <w:hyperlink w:anchor="_Toc109334862" w:history="1">
            <w:r w:rsidRPr="00782466">
              <w:rPr>
                <w:rStyle w:val="Hyperlink"/>
                <w:noProof/>
              </w:rPr>
              <w:t>PESTLE for Externalities:</w:t>
            </w:r>
            <w:r>
              <w:rPr>
                <w:noProof/>
                <w:webHidden/>
              </w:rPr>
              <w:tab/>
            </w:r>
            <w:r>
              <w:rPr>
                <w:noProof/>
                <w:webHidden/>
              </w:rPr>
              <w:fldChar w:fldCharType="begin"/>
            </w:r>
            <w:r>
              <w:rPr>
                <w:noProof/>
                <w:webHidden/>
              </w:rPr>
              <w:instrText xml:space="preserve"> PAGEREF _Toc109334862 \h </w:instrText>
            </w:r>
            <w:r>
              <w:rPr>
                <w:noProof/>
                <w:webHidden/>
              </w:rPr>
            </w:r>
            <w:r>
              <w:rPr>
                <w:noProof/>
                <w:webHidden/>
              </w:rPr>
              <w:fldChar w:fldCharType="separate"/>
            </w:r>
            <w:r>
              <w:rPr>
                <w:noProof/>
                <w:webHidden/>
              </w:rPr>
              <w:t>3</w:t>
            </w:r>
            <w:r>
              <w:rPr>
                <w:noProof/>
                <w:webHidden/>
              </w:rPr>
              <w:fldChar w:fldCharType="end"/>
            </w:r>
          </w:hyperlink>
        </w:p>
        <w:p w14:paraId="40C7CF01" w14:textId="1D785242" w:rsidR="001F25D0" w:rsidRDefault="001F25D0">
          <w:pPr>
            <w:pStyle w:val="TOC2"/>
            <w:tabs>
              <w:tab w:val="right" w:leader="dot" w:pos="9016"/>
            </w:tabs>
            <w:rPr>
              <w:noProof/>
            </w:rPr>
          </w:pPr>
          <w:hyperlink w:anchor="_Toc109334863" w:history="1">
            <w:r w:rsidRPr="00782466">
              <w:rPr>
                <w:rStyle w:val="Hyperlink"/>
                <w:noProof/>
              </w:rPr>
              <w:t>Positive Externalities:</w:t>
            </w:r>
            <w:r>
              <w:rPr>
                <w:noProof/>
                <w:webHidden/>
              </w:rPr>
              <w:tab/>
            </w:r>
            <w:r>
              <w:rPr>
                <w:noProof/>
                <w:webHidden/>
              </w:rPr>
              <w:fldChar w:fldCharType="begin"/>
            </w:r>
            <w:r>
              <w:rPr>
                <w:noProof/>
                <w:webHidden/>
              </w:rPr>
              <w:instrText xml:space="preserve"> PAGEREF _Toc109334863 \h </w:instrText>
            </w:r>
            <w:r>
              <w:rPr>
                <w:noProof/>
                <w:webHidden/>
              </w:rPr>
            </w:r>
            <w:r>
              <w:rPr>
                <w:noProof/>
                <w:webHidden/>
              </w:rPr>
              <w:fldChar w:fldCharType="separate"/>
            </w:r>
            <w:r>
              <w:rPr>
                <w:noProof/>
                <w:webHidden/>
              </w:rPr>
              <w:t>5</w:t>
            </w:r>
            <w:r>
              <w:rPr>
                <w:noProof/>
                <w:webHidden/>
              </w:rPr>
              <w:fldChar w:fldCharType="end"/>
            </w:r>
          </w:hyperlink>
        </w:p>
        <w:p w14:paraId="4C5D1FDF" w14:textId="003DE91D" w:rsidR="001F25D0" w:rsidRDefault="001F25D0">
          <w:pPr>
            <w:pStyle w:val="TOC2"/>
            <w:tabs>
              <w:tab w:val="right" w:leader="dot" w:pos="9016"/>
            </w:tabs>
            <w:rPr>
              <w:noProof/>
            </w:rPr>
          </w:pPr>
          <w:hyperlink w:anchor="_Toc109334864" w:history="1">
            <w:r w:rsidRPr="00782466">
              <w:rPr>
                <w:rStyle w:val="Hyperlink"/>
                <w:noProof/>
              </w:rPr>
              <w:t>Negative Externalities:</w:t>
            </w:r>
            <w:r>
              <w:rPr>
                <w:noProof/>
                <w:webHidden/>
              </w:rPr>
              <w:tab/>
            </w:r>
            <w:r>
              <w:rPr>
                <w:noProof/>
                <w:webHidden/>
              </w:rPr>
              <w:fldChar w:fldCharType="begin"/>
            </w:r>
            <w:r>
              <w:rPr>
                <w:noProof/>
                <w:webHidden/>
              </w:rPr>
              <w:instrText xml:space="preserve"> PAGEREF _Toc109334864 \h </w:instrText>
            </w:r>
            <w:r>
              <w:rPr>
                <w:noProof/>
                <w:webHidden/>
              </w:rPr>
            </w:r>
            <w:r>
              <w:rPr>
                <w:noProof/>
                <w:webHidden/>
              </w:rPr>
              <w:fldChar w:fldCharType="separate"/>
            </w:r>
            <w:r>
              <w:rPr>
                <w:noProof/>
                <w:webHidden/>
              </w:rPr>
              <w:t>6</w:t>
            </w:r>
            <w:r>
              <w:rPr>
                <w:noProof/>
                <w:webHidden/>
              </w:rPr>
              <w:fldChar w:fldCharType="end"/>
            </w:r>
          </w:hyperlink>
        </w:p>
        <w:p w14:paraId="2B9C84EE" w14:textId="1EF20122" w:rsidR="001F25D0" w:rsidRDefault="001F25D0">
          <w:pPr>
            <w:pStyle w:val="TOC1"/>
            <w:tabs>
              <w:tab w:val="right" w:leader="dot" w:pos="9016"/>
            </w:tabs>
            <w:rPr>
              <w:noProof/>
            </w:rPr>
          </w:pPr>
          <w:hyperlink w:anchor="_Toc109334865" w:history="1">
            <w:r w:rsidRPr="00782466">
              <w:rPr>
                <w:rStyle w:val="Hyperlink"/>
                <w:noProof/>
              </w:rPr>
              <w:t>Military and Geopolitical Costs.</w:t>
            </w:r>
            <w:r>
              <w:rPr>
                <w:noProof/>
                <w:webHidden/>
              </w:rPr>
              <w:tab/>
            </w:r>
            <w:r>
              <w:rPr>
                <w:noProof/>
                <w:webHidden/>
              </w:rPr>
              <w:fldChar w:fldCharType="begin"/>
            </w:r>
            <w:r>
              <w:rPr>
                <w:noProof/>
                <w:webHidden/>
              </w:rPr>
              <w:instrText xml:space="preserve"> PAGEREF _Toc109334865 \h </w:instrText>
            </w:r>
            <w:r>
              <w:rPr>
                <w:noProof/>
                <w:webHidden/>
              </w:rPr>
            </w:r>
            <w:r>
              <w:rPr>
                <w:noProof/>
                <w:webHidden/>
              </w:rPr>
              <w:fldChar w:fldCharType="separate"/>
            </w:r>
            <w:r>
              <w:rPr>
                <w:noProof/>
                <w:webHidden/>
              </w:rPr>
              <w:t>6</w:t>
            </w:r>
            <w:r>
              <w:rPr>
                <w:noProof/>
                <w:webHidden/>
              </w:rPr>
              <w:fldChar w:fldCharType="end"/>
            </w:r>
          </w:hyperlink>
        </w:p>
        <w:p w14:paraId="2EA46CEA" w14:textId="60EB9AC5" w:rsidR="001F25D0" w:rsidRDefault="001F25D0">
          <w:pPr>
            <w:pStyle w:val="TOC1"/>
            <w:tabs>
              <w:tab w:val="right" w:leader="dot" w:pos="9016"/>
            </w:tabs>
            <w:rPr>
              <w:noProof/>
            </w:rPr>
          </w:pPr>
          <w:hyperlink w:anchor="_Toc109334866" w:history="1">
            <w:r w:rsidRPr="00782466">
              <w:rPr>
                <w:rStyle w:val="Hyperlink"/>
                <w:noProof/>
              </w:rPr>
              <w:t>Failing Market:</w:t>
            </w:r>
            <w:r>
              <w:rPr>
                <w:noProof/>
                <w:webHidden/>
              </w:rPr>
              <w:tab/>
            </w:r>
            <w:r>
              <w:rPr>
                <w:noProof/>
                <w:webHidden/>
              </w:rPr>
              <w:fldChar w:fldCharType="begin"/>
            </w:r>
            <w:r>
              <w:rPr>
                <w:noProof/>
                <w:webHidden/>
              </w:rPr>
              <w:instrText xml:space="preserve"> PAGEREF _Toc109334866 \h </w:instrText>
            </w:r>
            <w:r>
              <w:rPr>
                <w:noProof/>
                <w:webHidden/>
              </w:rPr>
            </w:r>
            <w:r>
              <w:rPr>
                <w:noProof/>
                <w:webHidden/>
              </w:rPr>
              <w:fldChar w:fldCharType="separate"/>
            </w:r>
            <w:r>
              <w:rPr>
                <w:noProof/>
                <w:webHidden/>
              </w:rPr>
              <w:t>6</w:t>
            </w:r>
            <w:r>
              <w:rPr>
                <w:noProof/>
                <w:webHidden/>
              </w:rPr>
              <w:fldChar w:fldCharType="end"/>
            </w:r>
          </w:hyperlink>
        </w:p>
        <w:p w14:paraId="74F3074D" w14:textId="10453C21" w:rsidR="001F25D0" w:rsidRDefault="001F25D0">
          <w:pPr>
            <w:pStyle w:val="TOC1"/>
            <w:tabs>
              <w:tab w:val="right" w:leader="dot" w:pos="9016"/>
            </w:tabs>
            <w:rPr>
              <w:noProof/>
            </w:rPr>
          </w:pPr>
          <w:hyperlink w:anchor="_Toc109334867" w:history="1">
            <w:r w:rsidRPr="00782466">
              <w:rPr>
                <w:rStyle w:val="Hyperlink"/>
                <w:noProof/>
              </w:rPr>
              <w:t>Economic Diagramming:</w:t>
            </w:r>
            <w:r>
              <w:rPr>
                <w:noProof/>
                <w:webHidden/>
              </w:rPr>
              <w:tab/>
            </w:r>
            <w:r>
              <w:rPr>
                <w:noProof/>
                <w:webHidden/>
              </w:rPr>
              <w:fldChar w:fldCharType="begin"/>
            </w:r>
            <w:r>
              <w:rPr>
                <w:noProof/>
                <w:webHidden/>
              </w:rPr>
              <w:instrText xml:space="preserve"> PAGEREF _Toc109334867 \h </w:instrText>
            </w:r>
            <w:r>
              <w:rPr>
                <w:noProof/>
                <w:webHidden/>
              </w:rPr>
            </w:r>
            <w:r>
              <w:rPr>
                <w:noProof/>
                <w:webHidden/>
              </w:rPr>
              <w:fldChar w:fldCharType="separate"/>
            </w:r>
            <w:r>
              <w:rPr>
                <w:noProof/>
                <w:webHidden/>
              </w:rPr>
              <w:t>7</w:t>
            </w:r>
            <w:r>
              <w:rPr>
                <w:noProof/>
                <w:webHidden/>
              </w:rPr>
              <w:fldChar w:fldCharType="end"/>
            </w:r>
          </w:hyperlink>
        </w:p>
        <w:p w14:paraId="2A6BFAF4" w14:textId="23FB1765" w:rsidR="001F25D0" w:rsidRDefault="001F25D0">
          <w:pPr>
            <w:pStyle w:val="TOC1"/>
            <w:tabs>
              <w:tab w:val="right" w:leader="dot" w:pos="9016"/>
            </w:tabs>
            <w:rPr>
              <w:noProof/>
            </w:rPr>
          </w:pPr>
          <w:hyperlink w:anchor="_Toc109334868" w:history="1">
            <w:r w:rsidRPr="00782466">
              <w:rPr>
                <w:rStyle w:val="Hyperlink"/>
                <w:noProof/>
              </w:rPr>
              <w:t>The Solution:</w:t>
            </w:r>
            <w:r>
              <w:rPr>
                <w:noProof/>
                <w:webHidden/>
              </w:rPr>
              <w:tab/>
            </w:r>
            <w:r>
              <w:rPr>
                <w:noProof/>
                <w:webHidden/>
              </w:rPr>
              <w:fldChar w:fldCharType="begin"/>
            </w:r>
            <w:r>
              <w:rPr>
                <w:noProof/>
                <w:webHidden/>
              </w:rPr>
              <w:instrText xml:space="preserve"> PAGEREF _Toc109334868 \h </w:instrText>
            </w:r>
            <w:r>
              <w:rPr>
                <w:noProof/>
                <w:webHidden/>
              </w:rPr>
            </w:r>
            <w:r>
              <w:rPr>
                <w:noProof/>
                <w:webHidden/>
              </w:rPr>
              <w:fldChar w:fldCharType="separate"/>
            </w:r>
            <w:r>
              <w:rPr>
                <w:noProof/>
                <w:webHidden/>
              </w:rPr>
              <w:t>9</w:t>
            </w:r>
            <w:r>
              <w:rPr>
                <w:noProof/>
                <w:webHidden/>
              </w:rPr>
              <w:fldChar w:fldCharType="end"/>
            </w:r>
          </w:hyperlink>
        </w:p>
        <w:p w14:paraId="0B871E5D" w14:textId="0E480DC6" w:rsidR="001F25D0" w:rsidRDefault="001F25D0">
          <w:pPr>
            <w:pStyle w:val="TOC2"/>
            <w:tabs>
              <w:tab w:val="right" w:leader="dot" w:pos="9016"/>
            </w:tabs>
            <w:rPr>
              <w:noProof/>
            </w:rPr>
          </w:pPr>
          <w:hyperlink w:anchor="_Toc109334869" w:history="1">
            <w:r w:rsidRPr="00782466">
              <w:rPr>
                <w:rStyle w:val="Hyperlink"/>
                <w:noProof/>
              </w:rPr>
              <w:t>A Net Zero UK economy:</w:t>
            </w:r>
            <w:r>
              <w:rPr>
                <w:noProof/>
                <w:webHidden/>
              </w:rPr>
              <w:tab/>
            </w:r>
            <w:r>
              <w:rPr>
                <w:noProof/>
                <w:webHidden/>
              </w:rPr>
              <w:fldChar w:fldCharType="begin"/>
            </w:r>
            <w:r>
              <w:rPr>
                <w:noProof/>
                <w:webHidden/>
              </w:rPr>
              <w:instrText xml:space="preserve"> PAGEREF _Toc109334869 \h </w:instrText>
            </w:r>
            <w:r>
              <w:rPr>
                <w:noProof/>
                <w:webHidden/>
              </w:rPr>
            </w:r>
            <w:r>
              <w:rPr>
                <w:noProof/>
                <w:webHidden/>
              </w:rPr>
              <w:fldChar w:fldCharType="separate"/>
            </w:r>
            <w:r>
              <w:rPr>
                <w:noProof/>
                <w:webHidden/>
              </w:rPr>
              <w:t>9</w:t>
            </w:r>
            <w:r>
              <w:rPr>
                <w:noProof/>
                <w:webHidden/>
              </w:rPr>
              <w:fldChar w:fldCharType="end"/>
            </w:r>
          </w:hyperlink>
        </w:p>
        <w:p w14:paraId="59A48058" w14:textId="745130B6" w:rsidR="001F25D0" w:rsidRDefault="001F25D0">
          <w:pPr>
            <w:pStyle w:val="TOC2"/>
            <w:tabs>
              <w:tab w:val="right" w:leader="dot" w:pos="9016"/>
            </w:tabs>
            <w:rPr>
              <w:noProof/>
            </w:rPr>
          </w:pPr>
          <w:hyperlink w:anchor="_Toc109334870" w:history="1">
            <w:r w:rsidRPr="00782466">
              <w:rPr>
                <w:rStyle w:val="Hyperlink"/>
                <w:noProof/>
              </w:rPr>
              <w:t>How is it achievable?</w:t>
            </w:r>
            <w:r>
              <w:rPr>
                <w:noProof/>
                <w:webHidden/>
              </w:rPr>
              <w:tab/>
            </w:r>
            <w:r>
              <w:rPr>
                <w:noProof/>
                <w:webHidden/>
              </w:rPr>
              <w:fldChar w:fldCharType="begin"/>
            </w:r>
            <w:r>
              <w:rPr>
                <w:noProof/>
                <w:webHidden/>
              </w:rPr>
              <w:instrText xml:space="preserve"> PAGEREF _Toc109334870 \h </w:instrText>
            </w:r>
            <w:r>
              <w:rPr>
                <w:noProof/>
                <w:webHidden/>
              </w:rPr>
            </w:r>
            <w:r>
              <w:rPr>
                <w:noProof/>
                <w:webHidden/>
              </w:rPr>
              <w:fldChar w:fldCharType="separate"/>
            </w:r>
            <w:r>
              <w:rPr>
                <w:noProof/>
                <w:webHidden/>
              </w:rPr>
              <w:t>9</w:t>
            </w:r>
            <w:r>
              <w:rPr>
                <w:noProof/>
                <w:webHidden/>
              </w:rPr>
              <w:fldChar w:fldCharType="end"/>
            </w:r>
          </w:hyperlink>
        </w:p>
        <w:p w14:paraId="16DC9068" w14:textId="7176BC32" w:rsidR="001F25D0" w:rsidRDefault="001F25D0">
          <w:pPr>
            <w:pStyle w:val="TOC1"/>
            <w:tabs>
              <w:tab w:val="right" w:leader="dot" w:pos="9016"/>
            </w:tabs>
            <w:rPr>
              <w:noProof/>
            </w:rPr>
          </w:pPr>
          <w:hyperlink w:anchor="_Toc109334871" w:history="1">
            <w:r w:rsidRPr="00782466">
              <w:rPr>
                <w:rStyle w:val="Hyperlink"/>
                <w:noProof/>
              </w:rPr>
              <w:t>The Tax/Regulation introduced:</w:t>
            </w:r>
            <w:r>
              <w:rPr>
                <w:noProof/>
                <w:webHidden/>
              </w:rPr>
              <w:tab/>
            </w:r>
            <w:r>
              <w:rPr>
                <w:noProof/>
                <w:webHidden/>
              </w:rPr>
              <w:fldChar w:fldCharType="begin"/>
            </w:r>
            <w:r>
              <w:rPr>
                <w:noProof/>
                <w:webHidden/>
              </w:rPr>
              <w:instrText xml:space="preserve"> PAGEREF _Toc109334871 \h </w:instrText>
            </w:r>
            <w:r>
              <w:rPr>
                <w:noProof/>
                <w:webHidden/>
              </w:rPr>
            </w:r>
            <w:r>
              <w:rPr>
                <w:noProof/>
                <w:webHidden/>
              </w:rPr>
              <w:fldChar w:fldCharType="separate"/>
            </w:r>
            <w:r>
              <w:rPr>
                <w:noProof/>
                <w:webHidden/>
              </w:rPr>
              <w:t>10</w:t>
            </w:r>
            <w:r>
              <w:rPr>
                <w:noProof/>
                <w:webHidden/>
              </w:rPr>
              <w:fldChar w:fldCharType="end"/>
            </w:r>
          </w:hyperlink>
        </w:p>
        <w:p w14:paraId="269C907E" w14:textId="03802865" w:rsidR="001F25D0" w:rsidRDefault="001F25D0">
          <w:pPr>
            <w:pStyle w:val="TOC2"/>
            <w:tabs>
              <w:tab w:val="right" w:leader="dot" w:pos="9016"/>
            </w:tabs>
            <w:rPr>
              <w:noProof/>
            </w:rPr>
          </w:pPr>
          <w:hyperlink w:anchor="_Toc109334872" w:history="1">
            <w:r w:rsidRPr="00782466">
              <w:rPr>
                <w:rStyle w:val="Hyperlink"/>
                <w:noProof/>
              </w:rPr>
              <w:t>Tax on Sulphur Dioxide:</w:t>
            </w:r>
            <w:r>
              <w:rPr>
                <w:noProof/>
                <w:webHidden/>
              </w:rPr>
              <w:tab/>
            </w:r>
            <w:r>
              <w:rPr>
                <w:noProof/>
                <w:webHidden/>
              </w:rPr>
              <w:fldChar w:fldCharType="begin"/>
            </w:r>
            <w:r>
              <w:rPr>
                <w:noProof/>
                <w:webHidden/>
              </w:rPr>
              <w:instrText xml:space="preserve"> PAGEREF _Toc109334872 \h </w:instrText>
            </w:r>
            <w:r>
              <w:rPr>
                <w:noProof/>
                <w:webHidden/>
              </w:rPr>
            </w:r>
            <w:r>
              <w:rPr>
                <w:noProof/>
                <w:webHidden/>
              </w:rPr>
              <w:fldChar w:fldCharType="separate"/>
            </w:r>
            <w:r>
              <w:rPr>
                <w:noProof/>
                <w:webHidden/>
              </w:rPr>
              <w:t>10</w:t>
            </w:r>
            <w:r>
              <w:rPr>
                <w:noProof/>
                <w:webHidden/>
              </w:rPr>
              <w:fldChar w:fldCharType="end"/>
            </w:r>
          </w:hyperlink>
        </w:p>
        <w:p w14:paraId="5F5FF9C7" w14:textId="1685FF2C" w:rsidR="001F25D0" w:rsidRDefault="001F25D0">
          <w:pPr>
            <w:pStyle w:val="TOC2"/>
            <w:tabs>
              <w:tab w:val="right" w:leader="dot" w:pos="9016"/>
            </w:tabs>
            <w:rPr>
              <w:noProof/>
            </w:rPr>
          </w:pPr>
          <w:hyperlink w:anchor="_Toc109334873" w:history="1">
            <w:r w:rsidRPr="00782466">
              <w:rPr>
                <w:rStyle w:val="Hyperlink"/>
                <w:noProof/>
              </w:rPr>
              <w:t>Clean Air Movement:</w:t>
            </w:r>
            <w:r>
              <w:rPr>
                <w:noProof/>
                <w:webHidden/>
              </w:rPr>
              <w:tab/>
            </w:r>
            <w:r>
              <w:rPr>
                <w:noProof/>
                <w:webHidden/>
              </w:rPr>
              <w:fldChar w:fldCharType="begin"/>
            </w:r>
            <w:r>
              <w:rPr>
                <w:noProof/>
                <w:webHidden/>
              </w:rPr>
              <w:instrText xml:space="preserve"> PAGEREF _Toc109334873 \h </w:instrText>
            </w:r>
            <w:r>
              <w:rPr>
                <w:noProof/>
                <w:webHidden/>
              </w:rPr>
            </w:r>
            <w:r>
              <w:rPr>
                <w:noProof/>
                <w:webHidden/>
              </w:rPr>
              <w:fldChar w:fldCharType="separate"/>
            </w:r>
            <w:r>
              <w:rPr>
                <w:noProof/>
                <w:webHidden/>
              </w:rPr>
              <w:t>10</w:t>
            </w:r>
            <w:r>
              <w:rPr>
                <w:noProof/>
                <w:webHidden/>
              </w:rPr>
              <w:fldChar w:fldCharType="end"/>
            </w:r>
          </w:hyperlink>
        </w:p>
        <w:p w14:paraId="7FFE367C" w14:textId="167BBC16" w:rsidR="001F25D0" w:rsidRDefault="001F25D0">
          <w:pPr>
            <w:pStyle w:val="TOC1"/>
            <w:tabs>
              <w:tab w:val="right" w:leader="dot" w:pos="9016"/>
            </w:tabs>
            <w:rPr>
              <w:noProof/>
            </w:rPr>
          </w:pPr>
          <w:hyperlink w:anchor="_Toc109334874" w:history="1">
            <w:r w:rsidRPr="00782466">
              <w:rPr>
                <w:rStyle w:val="Hyperlink"/>
                <w:noProof/>
              </w:rPr>
              <w:t>Summary and Recommendations:</w:t>
            </w:r>
            <w:r>
              <w:rPr>
                <w:noProof/>
                <w:webHidden/>
              </w:rPr>
              <w:tab/>
            </w:r>
            <w:r>
              <w:rPr>
                <w:noProof/>
                <w:webHidden/>
              </w:rPr>
              <w:fldChar w:fldCharType="begin"/>
            </w:r>
            <w:r>
              <w:rPr>
                <w:noProof/>
                <w:webHidden/>
              </w:rPr>
              <w:instrText xml:space="preserve"> PAGEREF _Toc109334874 \h </w:instrText>
            </w:r>
            <w:r>
              <w:rPr>
                <w:noProof/>
                <w:webHidden/>
              </w:rPr>
            </w:r>
            <w:r>
              <w:rPr>
                <w:noProof/>
                <w:webHidden/>
              </w:rPr>
              <w:fldChar w:fldCharType="separate"/>
            </w:r>
            <w:r>
              <w:rPr>
                <w:noProof/>
                <w:webHidden/>
              </w:rPr>
              <w:t>11</w:t>
            </w:r>
            <w:r>
              <w:rPr>
                <w:noProof/>
                <w:webHidden/>
              </w:rPr>
              <w:fldChar w:fldCharType="end"/>
            </w:r>
          </w:hyperlink>
        </w:p>
        <w:p w14:paraId="567D222A" w14:textId="2F0E707E" w:rsidR="001F25D0" w:rsidRDefault="001F25D0">
          <w:pPr>
            <w:pStyle w:val="TOC1"/>
            <w:tabs>
              <w:tab w:val="right" w:leader="dot" w:pos="9016"/>
            </w:tabs>
            <w:rPr>
              <w:noProof/>
            </w:rPr>
          </w:pPr>
          <w:hyperlink w:anchor="_Toc109334875" w:history="1">
            <w:r w:rsidRPr="00782466">
              <w:rPr>
                <w:rStyle w:val="Hyperlink"/>
                <w:noProof/>
              </w:rPr>
              <w:t>Conclusion:</w:t>
            </w:r>
            <w:r>
              <w:rPr>
                <w:noProof/>
                <w:webHidden/>
              </w:rPr>
              <w:tab/>
            </w:r>
            <w:r>
              <w:rPr>
                <w:noProof/>
                <w:webHidden/>
              </w:rPr>
              <w:fldChar w:fldCharType="begin"/>
            </w:r>
            <w:r>
              <w:rPr>
                <w:noProof/>
                <w:webHidden/>
              </w:rPr>
              <w:instrText xml:space="preserve"> PAGEREF _Toc109334875 \h </w:instrText>
            </w:r>
            <w:r>
              <w:rPr>
                <w:noProof/>
                <w:webHidden/>
              </w:rPr>
            </w:r>
            <w:r>
              <w:rPr>
                <w:noProof/>
                <w:webHidden/>
              </w:rPr>
              <w:fldChar w:fldCharType="separate"/>
            </w:r>
            <w:r>
              <w:rPr>
                <w:noProof/>
                <w:webHidden/>
              </w:rPr>
              <w:t>11</w:t>
            </w:r>
            <w:r>
              <w:rPr>
                <w:noProof/>
                <w:webHidden/>
              </w:rPr>
              <w:fldChar w:fldCharType="end"/>
            </w:r>
          </w:hyperlink>
        </w:p>
        <w:p w14:paraId="51C72C93" w14:textId="57FE532F" w:rsidR="001F25D0" w:rsidRDefault="001F25D0">
          <w:r>
            <w:rPr>
              <w:b/>
              <w:bCs/>
              <w:noProof/>
            </w:rPr>
            <w:fldChar w:fldCharType="end"/>
          </w:r>
        </w:p>
      </w:sdtContent>
    </w:sdt>
    <w:p w14:paraId="6638FAB0" w14:textId="77777777" w:rsidR="00E67286" w:rsidRDefault="00E67286" w:rsidP="00E67286">
      <w:pPr>
        <w:pStyle w:val="Heading1"/>
      </w:pPr>
    </w:p>
    <w:p w14:paraId="391BFB60" w14:textId="23F0C16B" w:rsidR="00366C05" w:rsidRPr="00C33A4E" w:rsidRDefault="00366C05" w:rsidP="00E67286">
      <w:pPr>
        <w:pStyle w:val="Heading1"/>
      </w:pPr>
      <w:bookmarkStart w:id="2" w:name="_Toc109334854"/>
      <w:r w:rsidRPr="00C33A4E">
        <w:t>Introduction</w:t>
      </w:r>
      <w:r w:rsidR="00D44D80" w:rsidRPr="00C33A4E">
        <w:t>:</w:t>
      </w:r>
      <w:bookmarkEnd w:id="2"/>
    </w:p>
    <w:p w14:paraId="2E84867D" w14:textId="541D993B" w:rsidR="00D44D80" w:rsidRPr="00846295" w:rsidRDefault="00D44D80" w:rsidP="007F18FA">
      <w:pPr>
        <w:spacing w:line="276" w:lineRule="auto"/>
      </w:pPr>
      <w:r w:rsidRPr="00846295">
        <w:t xml:space="preserve">The purpose of the assignment </w:t>
      </w:r>
      <w:r>
        <w:t xml:space="preserve">is to find a solution to a failing market that has been found in terms of an externality of a pollutant, in this case, petroleum. This assignment will </w:t>
      </w:r>
      <w:r w:rsidRPr="00846295">
        <w:t xml:space="preserve">find a problem within the oil industry and suggest solutions. </w:t>
      </w:r>
    </w:p>
    <w:p w14:paraId="005DC88C" w14:textId="77777777" w:rsidR="00D44D80" w:rsidRDefault="00D44D80" w:rsidP="007F18FA">
      <w:pPr>
        <w:spacing w:line="276" w:lineRule="auto"/>
      </w:pPr>
    </w:p>
    <w:p w14:paraId="7E208214" w14:textId="6CF59622" w:rsidR="00366C05" w:rsidRPr="00D074C5" w:rsidRDefault="00D44D80" w:rsidP="007F18FA">
      <w:pPr>
        <w:spacing w:line="276" w:lineRule="auto"/>
        <w:rPr>
          <w:color w:val="000000" w:themeColor="text1"/>
        </w:rPr>
      </w:pPr>
      <w:r w:rsidRPr="00D44D80">
        <w:rPr>
          <w:color w:val="202124"/>
        </w:rPr>
        <w:t xml:space="preserve">The United Kingdom Environmental Protection Agency </w:t>
      </w:r>
      <w:sdt>
        <w:sdtPr>
          <w:rPr>
            <w:color w:val="202124"/>
          </w:rPr>
          <w:id w:val="-345866984"/>
          <w:citation/>
        </w:sdtPr>
        <w:sdtContent>
          <w:r w:rsidR="00D074C5">
            <w:rPr>
              <w:color w:val="202124"/>
            </w:rPr>
            <w:fldChar w:fldCharType="begin"/>
          </w:r>
          <w:r w:rsidR="00D074C5">
            <w:rPr>
              <w:color w:val="202124"/>
            </w:rPr>
            <w:instrText xml:space="preserve"> CITATION Env \l 2057 </w:instrText>
          </w:r>
          <w:r w:rsidR="00D074C5">
            <w:rPr>
              <w:color w:val="202124"/>
            </w:rPr>
            <w:fldChar w:fldCharType="separate"/>
          </w:r>
          <w:r w:rsidR="00D074C5" w:rsidRPr="00D074C5">
            <w:rPr>
              <w:noProof/>
              <w:color w:val="202124"/>
            </w:rPr>
            <w:t>(Environmental Protection UK, n.d.)</w:t>
          </w:r>
          <w:r w:rsidR="00D074C5">
            <w:rPr>
              <w:color w:val="202124"/>
            </w:rPr>
            <w:fldChar w:fldCharType="end"/>
          </w:r>
        </w:sdtContent>
      </w:sdt>
      <w:r w:rsidR="00D074C5">
        <w:rPr>
          <w:color w:val="202124"/>
        </w:rPr>
        <w:t xml:space="preserve"> </w:t>
      </w:r>
      <w:r w:rsidRPr="00D44D80">
        <w:rPr>
          <w:color w:val="202124"/>
        </w:rPr>
        <w:t xml:space="preserve">has stated that: “Air pollution has a devastating impact on the UK population, shortening </w:t>
      </w:r>
      <w:r w:rsidRPr="00D44D80">
        <w:rPr>
          <w:color w:val="202124"/>
        </w:rPr>
        <w:lastRenderedPageBreak/>
        <w:t>lives, causing early deaths and ill health. It is a bigger global killer than smoking. It costs the UK economy over £20 billion a year.” This was expanded in 2021 when the UK Government released statistics showing that “road vehicles are responsible for 91% of the UK's annual domestic transport CO2 emissions. Cars and vans alone are responsible for 70% of that total.”</w:t>
      </w:r>
      <w:r w:rsidR="00A901DD">
        <w:rPr>
          <w:color w:val="202124"/>
        </w:rPr>
        <w:t xml:space="preserve"> </w:t>
      </w:r>
      <w:sdt>
        <w:sdtPr>
          <w:rPr>
            <w:color w:val="202124"/>
          </w:rPr>
          <w:id w:val="499933165"/>
          <w:citation/>
        </w:sdtPr>
        <w:sdtContent>
          <w:r w:rsidR="00D074C5">
            <w:rPr>
              <w:color w:val="202124"/>
            </w:rPr>
            <w:fldChar w:fldCharType="begin"/>
          </w:r>
          <w:r w:rsidR="00D074C5">
            <w:rPr>
              <w:color w:val="202124"/>
            </w:rPr>
            <w:instrText xml:space="preserve"> CITATION Env \l 2057 </w:instrText>
          </w:r>
          <w:r w:rsidR="00D074C5">
            <w:rPr>
              <w:color w:val="202124"/>
            </w:rPr>
            <w:fldChar w:fldCharType="separate"/>
          </w:r>
          <w:r w:rsidR="00D074C5" w:rsidRPr="00D074C5">
            <w:rPr>
              <w:noProof/>
              <w:color w:val="202124"/>
            </w:rPr>
            <w:t>(Environmental Protection UK, n.d.)</w:t>
          </w:r>
          <w:r w:rsidR="00D074C5">
            <w:rPr>
              <w:color w:val="202124"/>
            </w:rPr>
            <w:fldChar w:fldCharType="end"/>
          </w:r>
        </w:sdtContent>
      </w:sdt>
      <w:r w:rsidR="00D074C5">
        <w:rPr>
          <w:color w:val="000000" w:themeColor="text1"/>
        </w:rPr>
        <w:t>.</w:t>
      </w:r>
    </w:p>
    <w:p w14:paraId="7FB5D909" w14:textId="77777777" w:rsidR="00366C05" w:rsidRPr="00846295" w:rsidRDefault="00366C05" w:rsidP="007F18FA">
      <w:pPr>
        <w:spacing w:line="276" w:lineRule="auto"/>
      </w:pPr>
    </w:p>
    <w:p w14:paraId="7E541A2A" w14:textId="66C986E9" w:rsidR="00366C05" w:rsidRPr="00C33A4E" w:rsidRDefault="00366C05" w:rsidP="00E67286">
      <w:pPr>
        <w:pStyle w:val="Heading1"/>
      </w:pPr>
      <w:bookmarkStart w:id="3" w:name="_Toc109334855"/>
      <w:r w:rsidRPr="00C33A4E">
        <w:t>The problem</w:t>
      </w:r>
      <w:r w:rsidR="00D44D80" w:rsidRPr="00C33A4E">
        <w:t xml:space="preserve"> with the petrol</w:t>
      </w:r>
      <w:r w:rsidRPr="00C33A4E">
        <w:t>:</w:t>
      </w:r>
      <w:bookmarkEnd w:id="3"/>
    </w:p>
    <w:p w14:paraId="78F94694" w14:textId="0AADC40C" w:rsidR="00366C05" w:rsidRPr="00E67286" w:rsidRDefault="00366C05" w:rsidP="00E67286">
      <w:pPr>
        <w:pStyle w:val="Heading2"/>
        <w:rPr>
          <w:sz w:val="24"/>
          <w:szCs w:val="24"/>
        </w:rPr>
      </w:pPr>
      <w:bookmarkStart w:id="4" w:name="_Toc109334856"/>
      <w:r w:rsidRPr="00E67286">
        <w:rPr>
          <w:sz w:val="24"/>
          <w:szCs w:val="24"/>
        </w:rPr>
        <w:t>What is Petroleum</w:t>
      </w:r>
      <w:r w:rsidR="00D44D80" w:rsidRPr="00E67286">
        <w:rPr>
          <w:sz w:val="24"/>
          <w:szCs w:val="24"/>
        </w:rPr>
        <w:t>?</w:t>
      </w:r>
      <w:bookmarkEnd w:id="4"/>
    </w:p>
    <w:p w14:paraId="0E15A4F6" w14:textId="66826B9E" w:rsidR="00366C05" w:rsidRPr="00846295" w:rsidRDefault="00D77DF8" w:rsidP="007F18FA">
      <w:pPr>
        <w:spacing w:line="276" w:lineRule="auto"/>
      </w:pPr>
      <w:r>
        <w:t>Fuel</w:t>
      </w:r>
      <w:r w:rsidR="00A901DD">
        <w:t xml:space="preserve"> </w:t>
      </w:r>
      <w:r w:rsidR="00366C05" w:rsidRPr="00846295">
        <w:t xml:space="preserve">such as petroleum </w:t>
      </w:r>
      <w:r w:rsidR="00A901DD">
        <w:t xml:space="preserve">is </w:t>
      </w:r>
      <w:r w:rsidR="00366C05" w:rsidRPr="00846295">
        <w:t xml:space="preserve">a liquid substance which </w:t>
      </w:r>
      <w:r w:rsidR="00A901DD">
        <w:t xml:space="preserve">is </w:t>
      </w:r>
      <w:r w:rsidR="00366C05" w:rsidRPr="00846295">
        <w:t>highly flammable and toxic to humans. Within vehicles, the fuel is burned</w:t>
      </w:r>
      <w:r>
        <w:t>,</w:t>
      </w:r>
      <w:r w:rsidR="00366C05" w:rsidRPr="00846295">
        <w:t xml:space="preserve"> which creates energy for the car to power up and move. However, the issue is that petroleum causes pollution as it emits greenhouse gases. The first petrol car was launched in 1886, and since then</w:t>
      </w:r>
      <w:r>
        <w:t>,</w:t>
      </w:r>
      <w:r w:rsidR="00366C05" w:rsidRPr="00846295">
        <w:t xml:space="preserve"> there are estimated to be 18.8 million petrol cars on UK roads alone. There are estimated to be 1.4 billion cars worldwide, and all these vehicles emit greenhouse gases</w:t>
      </w:r>
      <w:r w:rsidR="00D074C5">
        <w:t xml:space="preserve"> </w:t>
      </w:r>
      <w:sdt>
        <w:sdtPr>
          <w:id w:val="6024698"/>
          <w:citation/>
        </w:sdtPr>
        <w:sdtContent>
          <w:r w:rsidR="00D074C5">
            <w:fldChar w:fldCharType="begin"/>
          </w:r>
          <w:r w:rsidR="00D074C5">
            <w:instrText xml:space="preserve"> CITATION EIA21 \l 2057 </w:instrText>
          </w:r>
          <w:r w:rsidR="00D074C5">
            <w:fldChar w:fldCharType="separate"/>
          </w:r>
          <w:r w:rsidR="00D074C5">
            <w:rPr>
              <w:noProof/>
            </w:rPr>
            <w:t>(EIA, 2021)</w:t>
          </w:r>
          <w:r w:rsidR="00D074C5">
            <w:fldChar w:fldCharType="end"/>
          </w:r>
        </w:sdtContent>
      </w:sdt>
      <w:r w:rsidR="00D074C5">
        <w:t>.</w:t>
      </w:r>
    </w:p>
    <w:p w14:paraId="3DAA9D9A" w14:textId="77777777" w:rsidR="00D44D80" w:rsidRPr="00885BB1" w:rsidRDefault="00D44D80" w:rsidP="007F18FA">
      <w:pPr>
        <w:spacing w:line="276" w:lineRule="auto"/>
        <w:rPr>
          <w:color w:val="FF0000"/>
        </w:rPr>
      </w:pPr>
    </w:p>
    <w:p w14:paraId="765DBF5B" w14:textId="77777777" w:rsidR="00D77DF8" w:rsidRPr="00E67286" w:rsidRDefault="00366C05" w:rsidP="00E67286">
      <w:pPr>
        <w:pStyle w:val="Heading2"/>
        <w:rPr>
          <w:sz w:val="24"/>
          <w:szCs w:val="24"/>
        </w:rPr>
      </w:pPr>
      <w:bookmarkStart w:id="5" w:name="_Toc109334857"/>
      <w:r w:rsidRPr="00E67286">
        <w:rPr>
          <w:sz w:val="24"/>
          <w:szCs w:val="24"/>
        </w:rPr>
        <w:t>Why are petroleum and other types of gasoline considered pollutants?</w:t>
      </w:r>
      <w:bookmarkEnd w:id="5"/>
    </w:p>
    <w:p w14:paraId="0DDB05DF" w14:textId="746900C6" w:rsidR="00366C05" w:rsidRPr="00846295" w:rsidRDefault="00366C05" w:rsidP="007F18FA">
      <w:pPr>
        <w:spacing w:line="276" w:lineRule="auto"/>
        <w:rPr>
          <w:color w:val="000000"/>
        </w:rPr>
      </w:pPr>
      <w:r w:rsidRPr="00846295">
        <w:rPr>
          <w:color w:val="000000"/>
        </w:rPr>
        <w:t xml:space="preserve"> As previously mentioned</w:t>
      </w:r>
      <w:r w:rsidR="00D77DF8">
        <w:rPr>
          <w:color w:val="000000"/>
        </w:rPr>
        <w:t>,</w:t>
      </w:r>
      <w:r w:rsidRPr="00846295">
        <w:rPr>
          <w:color w:val="000000"/>
        </w:rPr>
        <w:t xml:space="preserve"> </w:t>
      </w:r>
      <w:r w:rsidR="00631795">
        <w:rPr>
          <w:color w:val="000000"/>
        </w:rPr>
        <w:t xml:space="preserve">gas </w:t>
      </w:r>
      <w:r w:rsidRPr="00846295">
        <w:rPr>
          <w:color w:val="000000"/>
        </w:rPr>
        <w:t xml:space="preserve">emits different substances when </w:t>
      </w:r>
      <w:r>
        <w:rPr>
          <w:color w:val="000000"/>
        </w:rPr>
        <w:t>gasoline</w:t>
      </w:r>
      <w:r w:rsidRPr="00846295">
        <w:rPr>
          <w:color w:val="000000"/>
        </w:rPr>
        <w:t xml:space="preserve"> is burned to power up and move a car. These substances produced include carbon monoxide, nitrogen oxides, particulate </w:t>
      </w:r>
      <w:proofErr w:type="gramStart"/>
      <w:r w:rsidRPr="00846295">
        <w:rPr>
          <w:color w:val="000000"/>
        </w:rPr>
        <w:t>matter</w:t>
      </w:r>
      <w:proofErr w:type="gramEnd"/>
      <w:r w:rsidRPr="00846295">
        <w:rPr>
          <w:color w:val="000000"/>
        </w:rPr>
        <w:t xml:space="preserve"> and unburned hydrocarbons.  </w:t>
      </w:r>
      <w:r w:rsidR="00D77DF8" w:rsidRPr="00D77DF8">
        <w:rPr>
          <w:color w:val="000000" w:themeColor="text1"/>
        </w:rPr>
        <w:t>Some</w:t>
      </w:r>
      <w:r w:rsidRPr="00D77DF8">
        <w:rPr>
          <w:color w:val="000000" w:themeColor="text1"/>
        </w:rPr>
        <w:t xml:space="preserve"> effects </w:t>
      </w:r>
      <w:r w:rsidR="00D77DF8" w:rsidRPr="00D77DF8">
        <w:rPr>
          <w:color w:val="000000" w:themeColor="text1"/>
        </w:rPr>
        <w:t>which pollutants can</w:t>
      </w:r>
      <w:r w:rsidRPr="00D77DF8">
        <w:rPr>
          <w:color w:val="000000" w:themeColor="text1"/>
        </w:rPr>
        <w:t xml:space="preserve"> cause both environmentally and health </w:t>
      </w:r>
      <w:r w:rsidR="00D77DF8" w:rsidRPr="00D77DF8">
        <w:rPr>
          <w:color w:val="000000" w:themeColor="text1"/>
        </w:rPr>
        <w:t xml:space="preserve">include </w:t>
      </w:r>
      <w:r w:rsidRPr="00D77DF8">
        <w:rPr>
          <w:color w:val="000000" w:themeColor="text1"/>
        </w:rPr>
        <w:t>cancer</w:t>
      </w:r>
      <w:r w:rsidR="00D77DF8" w:rsidRPr="00D77DF8">
        <w:rPr>
          <w:color w:val="000000" w:themeColor="text1"/>
        </w:rPr>
        <w:t xml:space="preserve"> </w:t>
      </w:r>
      <w:proofErr w:type="gramStart"/>
      <w:r w:rsidR="00D77DF8" w:rsidRPr="00D77DF8">
        <w:rPr>
          <w:color w:val="000000" w:themeColor="text1"/>
        </w:rPr>
        <w:t>as a result of</w:t>
      </w:r>
      <w:proofErr w:type="gramEnd"/>
      <w:r w:rsidR="00D77DF8" w:rsidRPr="00D77DF8">
        <w:rPr>
          <w:color w:val="000000" w:themeColor="text1"/>
        </w:rPr>
        <w:t xml:space="preserve"> the fumes and climate change as a result of the emissions</w:t>
      </w:r>
      <w:r w:rsidR="00D074C5">
        <w:rPr>
          <w:color w:val="000000" w:themeColor="text1"/>
        </w:rPr>
        <w:t xml:space="preserve"> </w:t>
      </w:r>
      <w:sdt>
        <w:sdtPr>
          <w:rPr>
            <w:color w:val="000000" w:themeColor="text1"/>
          </w:rPr>
          <w:id w:val="-519617592"/>
          <w:citation/>
        </w:sdtPr>
        <w:sdtContent>
          <w:r w:rsidR="00D074C5">
            <w:rPr>
              <w:color w:val="000000" w:themeColor="text1"/>
            </w:rPr>
            <w:fldChar w:fldCharType="begin"/>
          </w:r>
          <w:r w:rsidR="00D074C5">
            <w:rPr>
              <w:color w:val="000000" w:themeColor="text1"/>
            </w:rPr>
            <w:instrText xml:space="preserve"> CITATION Hug20 \l 2057 </w:instrText>
          </w:r>
          <w:r w:rsidR="00D074C5">
            <w:rPr>
              <w:color w:val="000000" w:themeColor="text1"/>
            </w:rPr>
            <w:fldChar w:fldCharType="separate"/>
          </w:r>
          <w:r w:rsidR="00D074C5" w:rsidRPr="00D074C5">
            <w:rPr>
              <w:noProof/>
              <w:color w:val="000000" w:themeColor="text1"/>
            </w:rPr>
            <w:t>(Griffiths, 2020)</w:t>
          </w:r>
          <w:r w:rsidR="00D074C5">
            <w:rPr>
              <w:color w:val="000000" w:themeColor="text1"/>
            </w:rPr>
            <w:fldChar w:fldCharType="end"/>
          </w:r>
        </w:sdtContent>
      </w:sdt>
      <w:r w:rsidR="00D074C5">
        <w:rPr>
          <w:color w:val="000000" w:themeColor="text1"/>
        </w:rPr>
        <w:t xml:space="preserve">. </w:t>
      </w:r>
    </w:p>
    <w:p w14:paraId="2F73E255" w14:textId="77777777" w:rsidR="00366C05" w:rsidRPr="00846295" w:rsidRDefault="00366C05" w:rsidP="007F18FA">
      <w:pPr>
        <w:spacing w:line="276" w:lineRule="auto"/>
      </w:pPr>
    </w:p>
    <w:p w14:paraId="72DBA038" w14:textId="77777777" w:rsidR="00D44D80" w:rsidRPr="00E67286" w:rsidRDefault="00366C05" w:rsidP="00E67286">
      <w:pPr>
        <w:pStyle w:val="Heading2"/>
        <w:rPr>
          <w:sz w:val="24"/>
          <w:szCs w:val="24"/>
        </w:rPr>
      </w:pPr>
      <w:bookmarkStart w:id="6" w:name="_Toc109334858"/>
      <w:r w:rsidRPr="00E67286">
        <w:rPr>
          <w:sz w:val="24"/>
          <w:szCs w:val="24"/>
        </w:rPr>
        <w:t>Health Costs of air pollution from vehicles:</w:t>
      </w:r>
      <w:bookmarkEnd w:id="6"/>
      <w:r w:rsidRPr="00E67286">
        <w:rPr>
          <w:sz w:val="24"/>
          <w:szCs w:val="24"/>
        </w:rPr>
        <w:t xml:space="preserve"> </w:t>
      </w:r>
    </w:p>
    <w:p w14:paraId="52C9A7DB" w14:textId="300FC750" w:rsidR="00366C05" w:rsidRPr="0046656A" w:rsidRDefault="00366C05" w:rsidP="007F18FA">
      <w:pPr>
        <w:pStyle w:val="NormalWeb"/>
        <w:spacing w:before="0" w:beforeAutospacing="0" w:after="300" w:afterAutospacing="0" w:line="276" w:lineRule="auto"/>
        <w:textAlignment w:val="baseline"/>
        <w:rPr>
          <w:b/>
          <w:bCs/>
          <w:color w:val="000000" w:themeColor="text1"/>
        </w:rPr>
      </w:pPr>
      <w:r>
        <w:rPr>
          <w:color w:val="000000" w:themeColor="text1"/>
        </w:rPr>
        <w:t xml:space="preserve">Researchers from the University of Oxford and Bath conclude that </w:t>
      </w:r>
      <w:r w:rsidR="00D77DF8">
        <w:rPr>
          <w:color w:val="000000" w:themeColor="text1"/>
        </w:rPr>
        <w:t>vehicle air pollution</w:t>
      </w:r>
      <w:r>
        <w:rPr>
          <w:color w:val="000000" w:themeColor="text1"/>
        </w:rPr>
        <w:t xml:space="preserve"> contributes to a total of 40,000 early deaths per year</w:t>
      </w:r>
      <w:r w:rsidR="00D77DF8">
        <w:rPr>
          <w:color w:val="000000" w:themeColor="text1"/>
        </w:rPr>
        <w:t>; this</w:t>
      </w:r>
      <w:r>
        <w:rPr>
          <w:color w:val="000000" w:themeColor="text1"/>
        </w:rPr>
        <w:t xml:space="preserve"> causes average costs per car of £7,714 to the NHS and society</w:t>
      </w:r>
      <w:r w:rsidR="00D77DF8">
        <w:rPr>
          <w:color w:val="000000" w:themeColor="text1"/>
        </w:rPr>
        <w:t>.</w:t>
      </w:r>
      <w:r>
        <w:rPr>
          <w:color w:val="000000" w:themeColor="text1"/>
        </w:rPr>
        <w:t xml:space="preserve"> Alternatives were suggested</w:t>
      </w:r>
      <w:r w:rsidR="00D77DF8">
        <w:rPr>
          <w:color w:val="000000" w:themeColor="text1"/>
        </w:rPr>
        <w:t>,</w:t>
      </w:r>
      <w:r>
        <w:rPr>
          <w:color w:val="000000" w:themeColor="text1"/>
        </w:rPr>
        <w:t xml:space="preserve"> such as swapping every 1 in 4 car journeys in a city for walking or cycling</w:t>
      </w:r>
      <w:r w:rsidR="00D77DF8">
        <w:rPr>
          <w:color w:val="000000" w:themeColor="text1"/>
        </w:rPr>
        <w:t>; this</w:t>
      </w:r>
      <w:r w:rsidR="00A901DD">
        <w:rPr>
          <w:color w:val="000000" w:themeColor="text1"/>
        </w:rPr>
        <w:t xml:space="preserve"> </w:t>
      </w:r>
      <w:r>
        <w:rPr>
          <w:color w:val="000000" w:themeColor="text1"/>
        </w:rPr>
        <w:t>could save £1.1 billion to the NHS in health damage costs per year</w:t>
      </w:r>
      <w:r w:rsidR="00A901DD">
        <w:rPr>
          <w:color w:val="000000" w:themeColor="text1"/>
        </w:rPr>
        <w:t xml:space="preserve"> </w:t>
      </w:r>
      <w:sdt>
        <w:sdtPr>
          <w:rPr>
            <w:color w:val="000000" w:themeColor="text1"/>
          </w:rPr>
          <w:id w:val="-1881079440"/>
          <w:citation/>
        </w:sdtPr>
        <w:sdtContent>
          <w:r w:rsidR="0046656A">
            <w:rPr>
              <w:color w:val="000000" w:themeColor="text1"/>
            </w:rPr>
            <w:fldChar w:fldCharType="begin"/>
          </w:r>
          <w:r w:rsidR="0046656A">
            <w:rPr>
              <w:color w:val="000000" w:themeColor="text1"/>
            </w:rPr>
            <w:instrText xml:space="preserve"> CITATION Glo18 \l 2057 </w:instrText>
          </w:r>
          <w:r w:rsidR="0046656A">
            <w:rPr>
              <w:color w:val="000000" w:themeColor="text1"/>
            </w:rPr>
            <w:fldChar w:fldCharType="separate"/>
          </w:r>
          <w:r w:rsidR="0046656A" w:rsidRPr="0046656A">
            <w:rPr>
              <w:noProof/>
              <w:color w:val="000000" w:themeColor="text1"/>
            </w:rPr>
            <w:t>(Global Action Plan, 2018)</w:t>
          </w:r>
          <w:r w:rsidR="0046656A">
            <w:rPr>
              <w:color w:val="000000" w:themeColor="text1"/>
            </w:rPr>
            <w:fldChar w:fldCharType="end"/>
          </w:r>
        </w:sdtContent>
      </w:sdt>
      <w:r w:rsidR="0046656A">
        <w:rPr>
          <w:color w:val="000000" w:themeColor="text1"/>
        </w:rPr>
        <w:t xml:space="preserve">. </w:t>
      </w:r>
      <w:r>
        <w:rPr>
          <w:color w:val="000000" w:themeColor="text1"/>
        </w:rPr>
        <w:t xml:space="preserve">This shows how much money health </w:t>
      </w:r>
      <w:r w:rsidR="00631795">
        <w:rPr>
          <w:color w:val="000000" w:themeColor="text1"/>
        </w:rPr>
        <w:t xml:space="preserve">problems </w:t>
      </w:r>
      <w:r>
        <w:rPr>
          <w:color w:val="000000" w:themeColor="text1"/>
        </w:rPr>
        <w:t>from air pollution caused by petroleum and other fuels cost the UK every year</w:t>
      </w:r>
      <w:r w:rsidR="00D77DF8">
        <w:rPr>
          <w:color w:val="000000" w:themeColor="text1"/>
        </w:rPr>
        <w:t>,</w:t>
      </w:r>
      <w:r>
        <w:rPr>
          <w:color w:val="000000" w:themeColor="text1"/>
        </w:rPr>
        <w:t xml:space="preserve"> which prompts the government to change regulations and promote alternatives to promote solutions for the issue of health costs caused by vehicles through air pollution. </w:t>
      </w:r>
      <w:sdt>
        <w:sdtPr>
          <w:rPr>
            <w:color w:val="000000" w:themeColor="text1"/>
          </w:rPr>
          <w:id w:val="1609698599"/>
          <w:citation/>
        </w:sdtPr>
        <w:sdtContent>
          <w:r w:rsidR="0046656A">
            <w:rPr>
              <w:color w:val="000000" w:themeColor="text1"/>
            </w:rPr>
            <w:fldChar w:fldCharType="begin"/>
          </w:r>
          <w:r w:rsidR="0046656A">
            <w:rPr>
              <w:color w:val="000000" w:themeColor="text1"/>
            </w:rPr>
            <w:instrText xml:space="preserve"> CITATION Glo18 \l 2057 </w:instrText>
          </w:r>
          <w:r w:rsidR="0046656A">
            <w:rPr>
              <w:color w:val="000000" w:themeColor="text1"/>
            </w:rPr>
            <w:fldChar w:fldCharType="separate"/>
          </w:r>
          <w:r w:rsidR="0046656A" w:rsidRPr="0046656A">
            <w:rPr>
              <w:noProof/>
              <w:color w:val="000000" w:themeColor="text1"/>
            </w:rPr>
            <w:t>(Global Action Plan, 2018)</w:t>
          </w:r>
          <w:r w:rsidR="0046656A">
            <w:rPr>
              <w:color w:val="000000" w:themeColor="text1"/>
            </w:rPr>
            <w:fldChar w:fldCharType="end"/>
          </w:r>
        </w:sdtContent>
      </w:sdt>
      <w:r w:rsidR="0046656A">
        <w:rPr>
          <w:color w:val="000000" w:themeColor="text1"/>
        </w:rPr>
        <w:t>.</w:t>
      </w:r>
    </w:p>
    <w:p w14:paraId="1D396755" w14:textId="1190554A" w:rsidR="00366C05" w:rsidRPr="00E67286" w:rsidRDefault="00366C05" w:rsidP="00E67286">
      <w:pPr>
        <w:pStyle w:val="Heading2"/>
      </w:pPr>
      <w:bookmarkStart w:id="7" w:name="_Toc109334859"/>
      <w:r w:rsidRPr="00E67286">
        <w:rPr>
          <w:sz w:val="24"/>
          <w:szCs w:val="24"/>
        </w:rPr>
        <w:t>How much does air pollution c</w:t>
      </w:r>
      <w:r w:rsidR="00A901DD" w:rsidRPr="00E67286">
        <w:rPr>
          <w:sz w:val="24"/>
          <w:szCs w:val="24"/>
        </w:rPr>
        <w:t>ost</w:t>
      </w:r>
      <w:r w:rsidRPr="00E67286">
        <w:rPr>
          <w:sz w:val="24"/>
          <w:szCs w:val="24"/>
        </w:rPr>
        <w:t xml:space="preserve"> the NHS?</w:t>
      </w:r>
      <w:bookmarkEnd w:id="7"/>
    </w:p>
    <w:p w14:paraId="4C7BCF0B" w14:textId="3DDB20FA" w:rsidR="00366C05" w:rsidRPr="00E67286" w:rsidRDefault="00366C05" w:rsidP="007F18FA">
      <w:pPr>
        <w:spacing w:line="276" w:lineRule="auto"/>
        <w:rPr>
          <w:color w:val="202124"/>
          <w:sz w:val="40"/>
          <w:szCs w:val="40"/>
        </w:rPr>
      </w:pPr>
      <w:r w:rsidRPr="00D44D80">
        <w:rPr>
          <w:color w:val="000000"/>
        </w:rPr>
        <w:t xml:space="preserve">According to </w:t>
      </w:r>
      <w:r w:rsidR="00A901DD">
        <w:rPr>
          <w:color w:val="000000"/>
        </w:rPr>
        <w:t xml:space="preserve">figures released in </w:t>
      </w:r>
      <w:r w:rsidRPr="00D44D80">
        <w:rPr>
          <w:color w:val="000000"/>
        </w:rPr>
        <w:t xml:space="preserve">May 2018, </w:t>
      </w:r>
      <w:r w:rsidR="00A901DD">
        <w:rPr>
          <w:color w:val="000000"/>
        </w:rPr>
        <w:t xml:space="preserve">the </w:t>
      </w:r>
      <w:r w:rsidRPr="00D44D80">
        <w:rPr>
          <w:color w:val="000000"/>
        </w:rPr>
        <w:t xml:space="preserve">UK Government reports </w:t>
      </w:r>
      <w:r w:rsidR="00D77DF8">
        <w:rPr>
          <w:color w:val="000000"/>
        </w:rPr>
        <w:t xml:space="preserve">that </w:t>
      </w:r>
      <w:r w:rsidRPr="00D44D80">
        <w:rPr>
          <w:color w:val="000000"/>
        </w:rPr>
        <w:t>the NHS and social care are estimated to have spent £1.5 billion by 2025</w:t>
      </w:r>
      <w:r w:rsidR="00D77DF8">
        <w:rPr>
          <w:color w:val="000000"/>
        </w:rPr>
        <w:t>,</w:t>
      </w:r>
      <w:r w:rsidRPr="00D44D80">
        <w:rPr>
          <w:color w:val="000000"/>
        </w:rPr>
        <w:t xml:space="preserve"> which would rise to £5.1</w:t>
      </w:r>
      <w:r w:rsidR="007F18FA">
        <w:rPr>
          <w:color w:val="000000"/>
        </w:rPr>
        <w:t xml:space="preserve"> </w:t>
      </w:r>
      <w:r w:rsidRPr="00D44D80">
        <w:rPr>
          <w:color w:val="000000"/>
        </w:rPr>
        <w:t xml:space="preserve">billion by 2035. Health damages costs reported </w:t>
      </w:r>
      <w:proofErr w:type="gramStart"/>
      <w:r w:rsidRPr="00D44D80">
        <w:rPr>
          <w:color w:val="000000"/>
        </w:rPr>
        <w:t>as a result of</w:t>
      </w:r>
      <w:proofErr w:type="gramEnd"/>
      <w:r w:rsidRPr="00D44D80">
        <w:rPr>
          <w:color w:val="000000"/>
        </w:rPr>
        <w:t xml:space="preserve"> diesel car pollution are £16,424. Over </w:t>
      </w:r>
      <w:r w:rsidRPr="00D44D80">
        <w:rPr>
          <w:color w:val="000000"/>
        </w:rPr>
        <w:lastRenderedPageBreak/>
        <w:t xml:space="preserve">the long term, air pollution exposure is estimated to </w:t>
      </w:r>
      <w:r w:rsidR="00D77DF8">
        <w:rPr>
          <w:color w:val="000000"/>
        </w:rPr>
        <w:t>affect</w:t>
      </w:r>
      <w:r w:rsidRPr="00D44D80">
        <w:rPr>
          <w:color w:val="000000"/>
        </w:rPr>
        <w:t xml:space="preserve"> around 29,000 deaths </w:t>
      </w:r>
      <w:r w:rsidR="00D77DF8">
        <w:rPr>
          <w:color w:val="000000"/>
        </w:rPr>
        <w:t>annually</w:t>
      </w:r>
      <w:r w:rsidRPr="00D44D80">
        <w:rPr>
          <w:color w:val="000000"/>
        </w:rPr>
        <w:t xml:space="preserve"> in the UK</w:t>
      </w:r>
      <w:r w:rsidR="0046656A">
        <w:rPr>
          <w:color w:val="000000"/>
        </w:rPr>
        <w:t xml:space="preserve"> </w:t>
      </w:r>
      <w:sdt>
        <w:sdtPr>
          <w:rPr>
            <w:color w:val="000000"/>
          </w:rPr>
          <w:id w:val="-1312782611"/>
          <w:citation/>
        </w:sdtPr>
        <w:sdtContent>
          <w:r w:rsidR="0046656A">
            <w:rPr>
              <w:color w:val="000000"/>
            </w:rPr>
            <w:fldChar w:fldCharType="begin"/>
          </w:r>
          <w:r w:rsidR="0046656A">
            <w:rPr>
              <w:color w:val="000000"/>
            </w:rPr>
            <w:instrText xml:space="preserve"> CITATION Pub18 \l 2057 </w:instrText>
          </w:r>
          <w:r w:rsidR="0046656A">
            <w:rPr>
              <w:color w:val="000000"/>
            </w:rPr>
            <w:fldChar w:fldCharType="separate"/>
          </w:r>
          <w:r w:rsidR="0046656A" w:rsidRPr="0046656A">
            <w:rPr>
              <w:noProof/>
              <w:color w:val="000000"/>
            </w:rPr>
            <w:t>(Public Health England, 2018)</w:t>
          </w:r>
          <w:r w:rsidR="0046656A">
            <w:rPr>
              <w:color w:val="000000"/>
            </w:rPr>
            <w:fldChar w:fldCharType="end"/>
          </w:r>
        </w:sdtContent>
      </w:sdt>
      <w:r w:rsidR="0046656A">
        <w:rPr>
          <w:color w:val="000000"/>
        </w:rPr>
        <w:t xml:space="preserve">. </w:t>
      </w:r>
    </w:p>
    <w:p w14:paraId="44C2C68B" w14:textId="77777777" w:rsidR="00366C05" w:rsidRPr="00846295" w:rsidRDefault="00366C05" w:rsidP="00E67286">
      <w:pPr>
        <w:pStyle w:val="Heading1"/>
      </w:pPr>
      <w:bookmarkStart w:id="8" w:name="_Toc109334860"/>
      <w:r w:rsidRPr="00846295">
        <w:t>Climate Change:</w:t>
      </w:r>
      <w:bookmarkEnd w:id="8"/>
      <w:r w:rsidRPr="00846295">
        <w:t xml:space="preserve"> </w:t>
      </w:r>
    </w:p>
    <w:p w14:paraId="503AE9BF" w14:textId="65E3A9EA" w:rsidR="00366C05" w:rsidRPr="001F25D0" w:rsidRDefault="00366C05" w:rsidP="001F25D0">
      <w:pPr>
        <w:pStyle w:val="NormalWeb"/>
        <w:spacing w:before="0" w:beforeAutospacing="0" w:after="0" w:afterAutospacing="0" w:line="276" w:lineRule="auto"/>
        <w:textAlignment w:val="baseline"/>
        <w:rPr>
          <w:color w:val="000000"/>
        </w:rPr>
      </w:pPr>
      <w:r w:rsidRPr="00D44D80">
        <w:rPr>
          <w:color w:val="000000"/>
        </w:rPr>
        <w:t xml:space="preserve">Road transport accounts for 22% of total UK </w:t>
      </w:r>
      <w:r w:rsidR="00D77DF8">
        <w:rPr>
          <w:color w:val="000000"/>
        </w:rPr>
        <w:t xml:space="preserve">carbon dioxide (CO2) emissions </w:t>
      </w:r>
      <w:r w:rsidR="00D44D80" w:rsidRPr="00D44D80">
        <w:rPr>
          <w:color w:val="000000"/>
        </w:rPr>
        <w:t>and 91% of the CO</w:t>
      </w:r>
      <w:r w:rsidR="00D44D80" w:rsidRPr="00D44D80">
        <w:rPr>
          <w:color w:val="000000"/>
          <w:vertAlign w:val="subscript"/>
        </w:rPr>
        <w:t>2</w:t>
      </w:r>
      <w:r w:rsidR="00D44D80" w:rsidRPr="00D44D80">
        <w:rPr>
          <w:color w:val="000000"/>
        </w:rPr>
        <w:t xml:space="preserve"> produced by all UK transport. As carbon dioxide is a </w:t>
      </w:r>
      <w:r w:rsidR="00D77DF8">
        <w:rPr>
          <w:color w:val="000000"/>
        </w:rPr>
        <w:t>significant</w:t>
      </w:r>
      <w:r w:rsidR="00D44D80" w:rsidRPr="00D44D80">
        <w:rPr>
          <w:color w:val="000000"/>
        </w:rPr>
        <w:t xml:space="preserve"> contributor to climate change, t</w:t>
      </w:r>
      <w:r w:rsidRPr="00D44D80">
        <w:rPr>
          <w:color w:val="000000"/>
        </w:rPr>
        <w:t xml:space="preserve">he EU has </w:t>
      </w:r>
      <w:r w:rsidR="00D77DF8">
        <w:rPr>
          <w:color w:val="000000"/>
        </w:rPr>
        <w:t>negotiated</w:t>
      </w:r>
      <w:r w:rsidRPr="00D44D80">
        <w:rPr>
          <w:color w:val="000000"/>
        </w:rPr>
        <w:t xml:space="preserve"> with motor manufacturers to reduce average CO</w:t>
      </w:r>
      <w:r w:rsidRPr="00D44D80">
        <w:rPr>
          <w:color w:val="000000"/>
          <w:bdr w:val="none" w:sz="0" w:space="0" w:color="auto" w:frame="1"/>
          <w:vertAlign w:val="subscript"/>
        </w:rPr>
        <w:t>2</w:t>
      </w:r>
      <w:r w:rsidRPr="00D44D80">
        <w:rPr>
          <w:color w:val="000000"/>
        </w:rPr>
        <w:t> emissions from new cars.</w:t>
      </w:r>
      <w:r w:rsidR="00D44D80" w:rsidRPr="00D44D80">
        <w:rPr>
          <w:color w:val="000000"/>
        </w:rPr>
        <w:t xml:space="preserve"> This can be done by using electric vehicles</w:t>
      </w:r>
      <w:r w:rsidR="00D77DF8">
        <w:rPr>
          <w:color w:val="000000"/>
        </w:rPr>
        <w:t>. However</w:t>
      </w:r>
      <w:r w:rsidR="00D44D80" w:rsidRPr="00D44D80">
        <w:rPr>
          <w:color w:val="000000"/>
        </w:rPr>
        <w:t xml:space="preserve">, the infrastructure is not yet in place for </w:t>
      </w:r>
      <w:r w:rsidR="00D77DF8">
        <w:rPr>
          <w:color w:val="000000"/>
        </w:rPr>
        <w:t xml:space="preserve">the </w:t>
      </w:r>
      <w:r w:rsidR="00D44D80" w:rsidRPr="00D44D80">
        <w:rPr>
          <w:color w:val="000000"/>
        </w:rPr>
        <w:t xml:space="preserve">mass production of these vehicles. </w:t>
      </w:r>
      <w:r w:rsidR="0047167B">
        <w:rPr>
          <w:color w:val="000000"/>
        </w:rPr>
        <w:t xml:space="preserve">As </w:t>
      </w:r>
      <w:r w:rsidR="001F25D0">
        <w:rPr>
          <w:color w:val="000000"/>
        </w:rPr>
        <w:t>traffic levels are predicted to increase, road transport will continue to contribute to greenhouse gas emissions significantly</w:t>
      </w:r>
      <w:r w:rsidRPr="00D44D80">
        <w:rPr>
          <w:color w:val="000000"/>
        </w:rPr>
        <w:t>."</w:t>
      </w:r>
      <w:sdt>
        <w:sdtPr>
          <w:rPr>
            <w:color w:val="000000"/>
          </w:rPr>
          <w:id w:val="44878093"/>
          <w:citation/>
        </w:sdtPr>
        <w:sdtContent>
          <w:r w:rsidR="0046656A">
            <w:rPr>
              <w:color w:val="000000"/>
            </w:rPr>
            <w:fldChar w:fldCharType="begin"/>
          </w:r>
          <w:r w:rsidR="0046656A">
            <w:rPr>
              <w:color w:val="000000"/>
            </w:rPr>
            <w:instrText xml:space="preserve"> CITATION The22 \l 2057 </w:instrText>
          </w:r>
          <w:r w:rsidR="0046656A">
            <w:rPr>
              <w:color w:val="000000"/>
            </w:rPr>
            <w:fldChar w:fldCharType="separate"/>
          </w:r>
          <w:r w:rsidR="0046656A">
            <w:rPr>
              <w:noProof/>
              <w:color w:val="000000"/>
            </w:rPr>
            <w:t xml:space="preserve"> </w:t>
          </w:r>
          <w:r w:rsidR="0046656A" w:rsidRPr="0046656A">
            <w:rPr>
              <w:noProof/>
              <w:color w:val="000000"/>
            </w:rPr>
            <w:t>(Economist, 2022)</w:t>
          </w:r>
          <w:r w:rsidR="0046656A">
            <w:rPr>
              <w:color w:val="000000"/>
            </w:rPr>
            <w:fldChar w:fldCharType="end"/>
          </w:r>
        </w:sdtContent>
      </w:sdt>
      <w:r w:rsidR="0046656A">
        <w:rPr>
          <w:color w:val="000000"/>
        </w:rPr>
        <w:t xml:space="preserve">. </w:t>
      </w:r>
    </w:p>
    <w:p w14:paraId="7371591A" w14:textId="37A97FA4" w:rsidR="00226156" w:rsidRPr="00E67286" w:rsidRDefault="00D44D80" w:rsidP="00E67286">
      <w:pPr>
        <w:pStyle w:val="Heading1"/>
        <w:rPr>
          <w:color w:val="FF0000"/>
        </w:rPr>
      </w:pPr>
      <w:bookmarkStart w:id="9" w:name="_Toc109334861"/>
      <w:r w:rsidRPr="00E67286">
        <w:t>What are Externalities?</w:t>
      </w:r>
      <w:bookmarkEnd w:id="9"/>
    </w:p>
    <w:p w14:paraId="7A388B8F" w14:textId="7A69ADD9" w:rsidR="007904FB" w:rsidRDefault="009E2834" w:rsidP="007F18FA">
      <w:pPr>
        <w:spacing w:line="276" w:lineRule="auto"/>
        <w:rPr>
          <w:color w:val="FF0000"/>
        </w:rPr>
      </w:pPr>
      <w:r w:rsidRPr="00D77DF8">
        <w:rPr>
          <w:color w:val="000000" w:themeColor="text1"/>
        </w:rPr>
        <w:t xml:space="preserve">Externalities </w:t>
      </w:r>
      <w:r w:rsidR="00845736" w:rsidRPr="00D77DF8">
        <w:rPr>
          <w:color w:val="000000" w:themeColor="text1"/>
        </w:rPr>
        <w:t xml:space="preserve">are impacts caused by an economic activity affected by a third party. These can be </w:t>
      </w:r>
      <w:r w:rsidR="00D77DF8">
        <w:rPr>
          <w:color w:val="000000" w:themeColor="text1"/>
        </w:rPr>
        <w:t>positive or negative externalities, such as air pollution as a negative externality or infrastructure development as</w:t>
      </w:r>
      <w:r w:rsidR="00845736" w:rsidRPr="00D77DF8">
        <w:rPr>
          <w:color w:val="000000" w:themeColor="text1"/>
        </w:rPr>
        <w:t xml:space="preserve"> a positive externality</w:t>
      </w:r>
      <w:sdt>
        <w:sdtPr>
          <w:rPr>
            <w:color w:val="000000" w:themeColor="text1"/>
          </w:rPr>
          <w:id w:val="-1443145571"/>
          <w:citation/>
        </w:sdtPr>
        <w:sdtContent>
          <w:r w:rsidR="0046656A">
            <w:rPr>
              <w:color w:val="000000" w:themeColor="text1"/>
            </w:rPr>
            <w:fldChar w:fldCharType="begin"/>
          </w:r>
          <w:r w:rsidR="0046656A">
            <w:rPr>
              <w:color w:val="000000" w:themeColor="text1"/>
            </w:rPr>
            <w:instrText xml:space="preserve"> CITATION CFI22 \l 2057 </w:instrText>
          </w:r>
          <w:r w:rsidR="0046656A">
            <w:rPr>
              <w:color w:val="000000" w:themeColor="text1"/>
            </w:rPr>
            <w:fldChar w:fldCharType="separate"/>
          </w:r>
          <w:r w:rsidR="0046656A" w:rsidRPr="0046656A">
            <w:rPr>
              <w:noProof/>
              <w:color w:val="000000" w:themeColor="text1"/>
            </w:rPr>
            <w:t>(CFI, 2022)</w:t>
          </w:r>
          <w:r w:rsidR="0046656A">
            <w:rPr>
              <w:color w:val="000000" w:themeColor="text1"/>
            </w:rPr>
            <w:fldChar w:fldCharType="end"/>
          </w:r>
        </w:sdtContent>
      </w:sdt>
      <w:sdt>
        <w:sdtPr>
          <w:rPr>
            <w:color w:val="000000" w:themeColor="text1"/>
          </w:rPr>
          <w:id w:val="1240288479"/>
          <w:citation/>
        </w:sdtPr>
        <w:sdtContent>
          <w:r w:rsidR="0046656A">
            <w:rPr>
              <w:color w:val="000000" w:themeColor="text1"/>
            </w:rPr>
            <w:fldChar w:fldCharType="begin"/>
          </w:r>
          <w:r w:rsidR="0046656A">
            <w:rPr>
              <w:color w:val="000000" w:themeColor="text1"/>
            </w:rPr>
            <w:instrText xml:space="preserve"> CITATION CFI22 \l 2057 </w:instrText>
          </w:r>
          <w:r w:rsidR="0046656A">
            <w:rPr>
              <w:color w:val="000000" w:themeColor="text1"/>
            </w:rPr>
            <w:fldChar w:fldCharType="separate"/>
          </w:r>
          <w:r w:rsidR="0046656A">
            <w:rPr>
              <w:noProof/>
              <w:color w:val="000000" w:themeColor="text1"/>
            </w:rPr>
            <w:t xml:space="preserve"> </w:t>
          </w:r>
          <w:r w:rsidR="0046656A" w:rsidRPr="0046656A">
            <w:rPr>
              <w:noProof/>
              <w:color w:val="000000" w:themeColor="text1"/>
            </w:rPr>
            <w:t>(CFI, 2022)</w:t>
          </w:r>
          <w:r w:rsidR="0046656A">
            <w:rPr>
              <w:color w:val="000000" w:themeColor="text1"/>
            </w:rPr>
            <w:fldChar w:fldCharType="end"/>
          </w:r>
        </w:sdtContent>
      </w:sdt>
      <w:r w:rsidR="001520E0">
        <w:rPr>
          <w:color w:val="000000" w:themeColor="text1"/>
        </w:rPr>
        <w:t>.</w:t>
      </w:r>
    </w:p>
    <w:p w14:paraId="7CF282A7" w14:textId="77777777" w:rsidR="007904FB" w:rsidRPr="00226156" w:rsidRDefault="007904FB" w:rsidP="007F18FA">
      <w:pPr>
        <w:spacing w:line="276" w:lineRule="auto"/>
        <w:rPr>
          <w:color w:val="FF0000"/>
        </w:rPr>
      </w:pPr>
    </w:p>
    <w:p w14:paraId="2D8E1E45" w14:textId="59E36CCD" w:rsidR="00D44D80" w:rsidRPr="00310F3E" w:rsidRDefault="00226156" w:rsidP="00E67286">
      <w:pPr>
        <w:pStyle w:val="Heading1"/>
      </w:pPr>
      <w:bookmarkStart w:id="10" w:name="_Toc109334862"/>
      <w:r w:rsidRPr="00310F3E">
        <w:t xml:space="preserve">PESTLE </w:t>
      </w:r>
      <w:r w:rsidR="00363DE9" w:rsidRPr="00310F3E">
        <w:t xml:space="preserve">for </w:t>
      </w:r>
      <w:r w:rsidR="00D44D80" w:rsidRPr="00310F3E">
        <w:t>Externalities:</w:t>
      </w:r>
      <w:bookmarkEnd w:id="10"/>
    </w:p>
    <w:p w14:paraId="2AE110BA" w14:textId="50B792F8" w:rsidR="00226156" w:rsidRPr="00310F3E" w:rsidRDefault="00363DE9" w:rsidP="007F18FA">
      <w:pPr>
        <w:spacing w:line="276" w:lineRule="auto"/>
        <w:rPr>
          <w:color w:val="000000" w:themeColor="text1"/>
        </w:rPr>
      </w:pPr>
      <w:r w:rsidRPr="00310F3E">
        <w:rPr>
          <w:color w:val="000000" w:themeColor="text1"/>
        </w:rPr>
        <w:t xml:space="preserve"> </w:t>
      </w:r>
    </w:p>
    <w:p w14:paraId="72EE1CB0" w14:textId="77777777" w:rsidR="00D44D80" w:rsidRPr="00310F3E" w:rsidRDefault="00226156" w:rsidP="007F18FA">
      <w:pPr>
        <w:spacing w:line="276" w:lineRule="auto"/>
        <w:rPr>
          <w:color w:val="000000" w:themeColor="text1"/>
        </w:rPr>
      </w:pPr>
      <w:r w:rsidRPr="00310F3E">
        <w:rPr>
          <w:color w:val="000000" w:themeColor="text1"/>
        </w:rPr>
        <w:t xml:space="preserve">Political </w:t>
      </w:r>
      <w:r w:rsidR="002E512D" w:rsidRPr="00310F3E">
        <w:rPr>
          <w:color w:val="000000" w:themeColor="text1"/>
        </w:rPr>
        <w:t xml:space="preserve"> </w:t>
      </w:r>
    </w:p>
    <w:p w14:paraId="51A70194" w14:textId="0ED41730" w:rsidR="00226156" w:rsidRPr="00310F3E" w:rsidRDefault="00896687" w:rsidP="007F18FA">
      <w:pPr>
        <w:spacing w:line="276" w:lineRule="auto"/>
        <w:rPr>
          <w:color w:val="000000" w:themeColor="text1"/>
        </w:rPr>
      </w:pPr>
      <w:r w:rsidRPr="00310F3E">
        <w:rPr>
          <w:color w:val="000000" w:themeColor="text1"/>
        </w:rPr>
        <w:t xml:space="preserve">The political influences are determined </w:t>
      </w:r>
      <w:r w:rsidR="00D77DF8">
        <w:rPr>
          <w:color w:val="000000" w:themeColor="text1"/>
        </w:rPr>
        <w:t>by</w:t>
      </w:r>
      <w:r w:rsidRPr="00310F3E">
        <w:rPr>
          <w:color w:val="000000" w:themeColor="text1"/>
        </w:rPr>
        <w:t xml:space="preserve"> what activist groups are campaigning for. One example is </w:t>
      </w:r>
      <w:r w:rsidR="00D77DF8">
        <w:rPr>
          <w:color w:val="000000" w:themeColor="text1"/>
        </w:rPr>
        <w:t>a group's</w:t>
      </w:r>
      <w:r w:rsidRPr="00310F3E">
        <w:rPr>
          <w:color w:val="000000" w:themeColor="text1"/>
        </w:rPr>
        <w:t xml:space="preserve"> </w:t>
      </w:r>
      <w:r w:rsidR="00D77DF8">
        <w:rPr>
          <w:color w:val="000000" w:themeColor="text1"/>
        </w:rPr>
        <w:t>campaign</w:t>
      </w:r>
      <w:r w:rsidRPr="00310F3E">
        <w:rPr>
          <w:color w:val="000000" w:themeColor="text1"/>
        </w:rPr>
        <w:t xml:space="preserve"> for the government to </w:t>
      </w:r>
      <w:r w:rsidR="00310F3E" w:rsidRPr="00310F3E">
        <w:rPr>
          <w:color w:val="000000" w:themeColor="text1"/>
        </w:rPr>
        <w:t>legislate</w:t>
      </w:r>
      <w:r w:rsidRPr="00310F3E">
        <w:rPr>
          <w:color w:val="000000" w:themeColor="text1"/>
        </w:rPr>
        <w:t xml:space="preserve"> steps to mitigate or prevent global warming. They can do </w:t>
      </w:r>
      <w:r w:rsidR="00D77DF8">
        <w:rPr>
          <w:color w:val="000000" w:themeColor="text1"/>
        </w:rPr>
        <w:t>that</w:t>
      </w:r>
      <w:r w:rsidRPr="00310F3E">
        <w:rPr>
          <w:color w:val="000000" w:themeColor="text1"/>
        </w:rPr>
        <w:t xml:space="preserve"> by legislating </w:t>
      </w:r>
      <w:r w:rsidR="002E512D" w:rsidRPr="00310F3E">
        <w:rPr>
          <w:color w:val="000000" w:themeColor="text1"/>
        </w:rPr>
        <w:t>moving to green energy</w:t>
      </w:r>
      <w:r w:rsidR="00D77DF8">
        <w:rPr>
          <w:color w:val="000000" w:themeColor="text1"/>
        </w:rPr>
        <w:t>,</w:t>
      </w:r>
      <w:r w:rsidR="002E512D" w:rsidRPr="00310F3E">
        <w:rPr>
          <w:color w:val="000000" w:themeColor="text1"/>
        </w:rPr>
        <w:t xml:space="preserve"> </w:t>
      </w:r>
      <w:r w:rsidRPr="00310F3E">
        <w:rPr>
          <w:color w:val="000000" w:themeColor="text1"/>
        </w:rPr>
        <w:t>which would</w:t>
      </w:r>
      <w:r w:rsidR="002E512D" w:rsidRPr="00310F3E">
        <w:rPr>
          <w:color w:val="000000" w:themeColor="text1"/>
        </w:rPr>
        <w:t xml:space="preserve"> filter out petrol cars</w:t>
      </w:r>
      <w:r w:rsidR="00310F3E" w:rsidRPr="00310F3E">
        <w:rPr>
          <w:color w:val="000000" w:themeColor="text1"/>
        </w:rPr>
        <w:t>.</w:t>
      </w:r>
    </w:p>
    <w:p w14:paraId="41B25F2C" w14:textId="77777777" w:rsidR="00310F3E" w:rsidRPr="00310F3E" w:rsidRDefault="00310F3E" w:rsidP="007F18FA">
      <w:pPr>
        <w:spacing w:line="276" w:lineRule="auto"/>
        <w:rPr>
          <w:color w:val="000000" w:themeColor="text1"/>
        </w:rPr>
      </w:pPr>
    </w:p>
    <w:p w14:paraId="4EA73DF6" w14:textId="4CF6125C" w:rsidR="00D44D80" w:rsidRPr="00310F3E" w:rsidRDefault="00310F3E" w:rsidP="007F18FA">
      <w:pPr>
        <w:spacing w:line="276" w:lineRule="auto"/>
        <w:rPr>
          <w:color w:val="000000" w:themeColor="text1"/>
        </w:rPr>
      </w:pPr>
      <w:r w:rsidRPr="00310F3E">
        <w:rPr>
          <w:color w:val="000000" w:themeColor="text1"/>
        </w:rPr>
        <w:t>Governments can also gain p</w:t>
      </w:r>
      <w:r w:rsidR="00363DE9" w:rsidRPr="00310F3E">
        <w:rPr>
          <w:color w:val="000000" w:themeColor="text1"/>
        </w:rPr>
        <w:t xml:space="preserve">olitical </w:t>
      </w:r>
      <w:r w:rsidR="00D44D80" w:rsidRPr="00310F3E">
        <w:rPr>
          <w:color w:val="000000" w:themeColor="text1"/>
        </w:rPr>
        <w:t>advantages</w:t>
      </w:r>
      <w:r w:rsidR="00363DE9" w:rsidRPr="00310F3E">
        <w:rPr>
          <w:color w:val="000000" w:themeColor="text1"/>
        </w:rPr>
        <w:t xml:space="preserve"> </w:t>
      </w:r>
      <w:r w:rsidR="00D77DF8">
        <w:rPr>
          <w:color w:val="000000" w:themeColor="text1"/>
        </w:rPr>
        <w:t>from</w:t>
      </w:r>
      <w:r w:rsidRPr="00310F3E">
        <w:rPr>
          <w:color w:val="000000" w:themeColor="text1"/>
        </w:rPr>
        <w:t xml:space="preserve"> petroleum cars</w:t>
      </w:r>
      <w:r w:rsidR="00D77DF8">
        <w:rPr>
          <w:color w:val="000000" w:themeColor="text1"/>
        </w:rPr>
        <w:t>; this</w:t>
      </w:r>
      <w:r w:rsidRPr="00310F3E">
        <w:rPr>
          <w:color w:val="000000" w:themeColor="text1"/>
        </w:rPr>
        <w:t xml:space="preserve"> includes </w:t>
      </w:r>
      <w:r w:rsidR="00073692" w:rsidRPr="00310F3E">
        <w:rPr>
          <w:color w:val="000000" w:themeColor="text1"/>
        </w:rPr>
        <w:t>Road Tax</w:t>
      </w:r>
      <w:r w:rsidRPr="00310F3E">
        <w:rPr>
          <w:color w:val="000000" w:themeColor="text1"/>
        </w:rPr>
        <w:t xml:space="preserve"> which earns money from taxpayers</w:t>
      </w:r>
      <w:r w:rsidR="00D77DF8">
        <w:rPr>
          <w:color w:val="000000" w:themeColor="text1"/>
        </w:rPr>
        <w:t>; moving</w:t>
      </w:r>
      <w:r w:rsidRPr="00310F3E">
        <w:rPr>
          <w:color w:val="000000" w:themeColor="text1"/>
        </w:rPr>
        <w:t xml:space="preserve"> to electric </w:t>
      </w:r>
      <w:r w:rsidR="00D77DF8">
        <w:rPr>
          <w:color w:val="000000" w:themeColor="text1"/>
        </w:rPr>
        <w:t>vehicles</w:t>
      </w:r>
      <w:r w:rsidRPr="00310F3E">
        <w:rPr>
          <w:color w:val="000000" w:themeColor="text1"/>
        </w:rPr>
        <w:t xml:space="preserve"> could </w:t>
      </w:r>
      <w:r w:rsidR="00D77DF8">
        <w:rPr>
          <w:color w:val="000000" w:themeColor="text1"/>
        </w:rPr>
        <w:t>potentially</w:t>
      </w:r>
      <w:r w:rsidRPr="00310F3E">
        <w:rPr>
          <w:color w:val="000000" w:themeColor="text1"/>
        </w:rPr>
        <w:t xml:space="preserve"> lead to </w:t>
      </w:r>
      <w:r w:rsidR="00D77DF8">
        <w:rPr>
          <w:color w:val="000000" w:themeColor="text1"/>
        </w:rPr>
        <w:t xml:space="preserve">a </w:t>
      </w:r>
      <w:r w:rsidRPr="00310F3E">
        <w:rPr>
          <w:color w:val="000000" w:themeColor="text1"/>
        </w:rPr>
        <w:t>loss of income from road tax</w:t>
      </w:r>
      <w:r w:rsidR="00D77DF8">
        <w:rPr>
          <w:color w:val="000000" w:themeColor="text1"/>
        </w:rPr>
        <w:t>,</w:t>
      </w:r>
      <w:r w:rsidRPr="00310F3E">
        <w:rPr>
          <w:color w:val="000000" w:themeColor="text1"/>
        </w:rPr>
        <w:t xml:space="preserve"> meaning that the government has less money to spend on public services. </w:t>
      </w:r>
    </w:p>
    <w:p w14:paraId="17E2D73C" w14:textId="77777777" w:rsidR="00D44D80" w:rsidRPr="00310F3E" w:rsidRDefault="00D44D80" w:rsidP="007F18FA">
      <w:pPr>
        <w:spacing w:line="276" w:lineRule="auto"/>
        <w:rPr>
          <w:color w:val="000000" w:themeColor="text1"/>
        </w:rPr>
      </w:pPr>
    </w:p>
    <w:p w14:paraId="34393BA2" w14:textId="5A9C099C" w:rsidR="00363DE9" w:rsidRPr="00310F3E" w:rsidRDefault="00073692" w:rsidP="007F18FA">
      <w:pPr>
        <w:spacing w:line="276" w:lineRule="auto"/>
        <w:rPr>
          <w:color w:val="000000" w:themeColor="text1"/>
        </w:rPr>
      </w:pPr>
      <w:r w:rsidRPr="00310F3E">
        <w:rPr>
          <w:color w:val="000000" w:themeColor="text1"/>
        </w:rPr>
        <w:t xml:space="preserve"> </w:t>
      </w:r>
      <w:r w:rsidR="00D44D80" w:rsidRPr="00310F3E">
        <w:rPr>
          <w:color w:val="000000" w:themeColor="text1"/>
        </w:rPr>
        <w:t>OPEC:</w:t>
      </w:r>
    </w:p>
    <w:p w14:paraId="0B68C813" w14:textId="5AF9438E" w:rsidR="00854552" w:rsidRPr="00854552" w:rsidRDefault="00854552" w:rsidP="007F18FA">
      <w:pPr>
        <w:spacing w:line="276" w:lineRule="auto"/>
        <w:rPr>
          <w:color w:val="000000" w:themeColor="text1"/>
        </w:rPr>
      </w:pPr>
      <w:r w:rsidRPr="00854552">
        <w:rPr>
          <w:color w:val="000000" w:themeColor="text1"/>
        </w:rPr>
        <w:t xml:space="preserve">The Organisation of the Petrol Exporting Countries is a stable intergovernmental group with the mission to direct and unite the petroleum policies of its 13 member countries to even out the fluctuation of the oil market and provide an efficient, </w:t>
      </w:r>
      <w:r w:rsidR="00D77DF8">
        <w:rPr>
          <w:color w:val="000000" w:themeColor="text1"/>
        </w:rPr>
        <w:t>economic</w:t>
      </w:r>
      <w:r w:rsidRPr="00854552">
        <w:rPr>
          <w:color w:val="000000" w:themeColor="text1"/>
        </w:rPr>
        <w:t xml:space="preserve">, and regular supply of petroleum to consumers. </w:t>
      </w:r>
    </w:p>
    <w:p w14:paraId="2E53F1F2" w14:textId="1EB25808" w:rsidR="001520E0" w:rsidRDefault="00854552" w:rsidP="007F18FA">
      <w:pPr>
        <w:spacing w:line="276" w:lineRule="auto"/>
        <w:rPr>
          <w:color w:val="000000" w:themeColor="text1"/>
        </w:rPr>
      </w:pPr>
      <w:r w:rsidRPr="00854552">
        <w:rPr>
          <w:color w:val="000000" w:themeColor="text1"/>
        </w:rPr>
        <w:t xml:space="preserve">This shows that </w:t>
      </w:r>
      <w:r w:rsidR="001F25D0">
        <w:rPr>
          <w:color w:val="000000" w:themeColor="text1"/>
        </w:rPr>
        <w:t>organisational bodies globally</w:t>
      </w:r>
      <w:r w:rsidRPr="00854552">
        <w:rPr>
          <w:color w:val="000000" w:themeColor="text1"/>
        </w:rPr>
        <w:t xml:space="preserve"> support the petroleum market</w:t>
      </w:r>
      <w:r w:rsidR="001520E0">
        <w:rPr>
          <w:color w:val="000000" w:themeColor="text1"/>
        </w:rPr>
        <w:t xml:space="preserve"> </w:t>
      </w:r>
      <w:sdt>
        <w:sdtPr>
          <w:rPr>
            <w:color w:val="000000" w:themeColor="text1"/>
          </w:rPr>
          <w:id w:val="955064873"/>
          <w:citation/>
        </w:sdtPr>
        <w:sdtContent>
          <w:r w:rsidR="001520E0">
            <w:rPr>
              <w:color w:val="000000" w:themeColor="text1"/>
            </w:rPr>
            <w:fldChar w:fldCharType="begin"/>
          </w:r>
          <w:r w:rsidR="001520E0">
            <w:rPr>
              <w:color w:val="000000" w:themeColor="text1"/>
            </w:rPr>
            <w:instrText xml:space="preserve">CITATION Org22 \l 2057 </w:instrText>
          </w:r>
          <w:r w:rsidR="001520E0">
            <w:rPr>
              <w:color w:val="000000" w:themeColor="text1"/>
            </w:rPr>
            <w:fldChar w:fldCharType="separate"/>
          </w:r>
          <w:r w:rsidR="001520E0" w:rsidRPr="001520E0">
            <w:rPr>
              <w:noProof/>
              <w:color w:val="000000" w:themeColor="text1"/>
            </w:rPr>
            <w:t>(Organisation of the petroleum exporting countries, 2022)</w:t>
          </w:r>
          <w:r w:rsidR="001520E0">
            <w:rPr>
              <w:color w:val="000000" w:themeColor="text1"/>
            </w:rPr>
            <w:fldChar w:fldCharType="end"/>
          </w:r>
        </w:sdtContent>
      </w:sdt>
      <w:r w:rsidRPr="00854552">
        <w:rPr>
          <w:color w:val="000000" w:themeColor="text1"/>
        </w:rPr>
        <w:t>.</w:t>
      </w:r>
    </w:p>
    <w:p w14:paraId="0C3D4B1B" w14:textId="068B9532" w:rsidR="00D44D80" w:rsidRPr="0047167B" w:rsidRDefault="00854552" w:rsidP="007F18FA">
      <w:pPr>
        <w:spacing w:line="276" w:lineRule="auto"/>
        <w:rPr>
          <w:color w:val="000000" w:themeColor="text1"/>
        </w:rPr>
      </w:pPr>
      <w:r w:rsidRPr="00854552">
        <w:rPr>
          <w:color w:val="000000" w:themeColor="text1"/>
        </w:rPr>
        <w:t xml:space="preserve">  </w:t>
      </w:r>
    </w:p>
    <w:p w14:paraId="3B403E69" w14:textId="77777777" w:rsidR="00D44D80" w:rsidRPr="000104DF" w:rsidRDefault="00226156" w:rsidP="007F18FA">
      <w:pPr>
        <w:spacing w:line="276" w:lineRule="auto"/>
        <w:rPr>
          <w:color w:val="000000" w:themeColor="text1"/>
        </w:rPr>
      </w:pPr>
      <w:r w:rsidRPr="000104DF">
        <w:rPr>
          <w:color w:val="000000" w:themeColor="text1"/>
        </w:rPr>
        <w:t xml:space="preserve">Economics </w:t>
      </w:r>
    </w:p>
    <w:p w14:paraId="6BC9AD84" w14:textId="33E8D785" w:rsidR="00D44D80" w:rsidRDefault="00D44D80" w:rsidP="007F18FA">
      <w:pPr>
        <w:spacing w:line="276" w:lineRule="auto"/>
        <w:rPr>
          <w:color w:val="000000" w:themeColor="text1"/>
        </w:rPr>
      </w:pPr>
      <w:r w:rsidRPr="00D44D80">
        <w:rPr>
          <w:color w:val="000000" w:themeColor="text1"/>
        </w:rPr>
        <w:t xml:space="preserve">The oil and gas industry supports millions of jobs globally. However, this industry has both positive and negative impacts on other </w:t>
      </w:r>
      <w:r w:rsidR="00D77DF8">
        <w:rPr>
          <w:color w:val="000000" w:themeColor="text1"/>
        </w:rPr>
        <w:t>sectors</w:t>
      </w:r>
      <w:r w:rsidRPr="00D44D80">
        <w:rPr>
          <w:color w:val="000000" w:themeColor="text1"/>
        </w:rPr>
        <w:t>. For example, the high oil price is an advantage for the oil industry</w:t>
      </w:r>
      <w:r w:rsidR="00D77DF8">
        <w:rPr>
          <w:color w:val="000000" w:themeColor="text1"/>
        </w:rPr>
        <w:t>. At the same time,</w:t>
      </w:r>
      <w:r w:rsidRPr="00D44D80">
        <w:rPr>
          <w:color w:val="000000" w:themeColor="text1"/>
        </w:rPr>
        <w:t xml:space="preserve"> </w:t>
      </w:r>
      <w:r w:rsidR="0047167B">
        <w:rPr>
          <w:color w:val="000000" w:themeColor="text1"/>
        </w:rPr>
        <w:t xml:space="preserve">this is </w:t>
      </w:r>
      <w:r w:rsidRPr="00D44D80">
        <w:rPr>
          <w:color w:val="000000" w:themeColor="text1"/>
        </w:rPr>
        <w:t xml:space="preserve">a challenge for the consumers who own vehicles </w:t>
      </w:r>
      <w:r w:rsidR="0047167B">
        <w:rPr>
          <w:color w:val="000000" w:themeColor="text1"/>
        </w:rPr>
        <w:t xml:space="preserve">and </w:t>
      </w:r>
      <w:r w:rsidRPr="00D44D80">
        <w:rPr>
          <w:color w:val="000000" w:themeColor="text1"/>
        </w:rPr>
        <w:t xml:space="preserve">will have to pay higher </w:t>
      </w:r>
      <w:r w:rsidR="00D77DF8">
        <w:rPr>
          <w:color w:val="000000" w:themeColor="text1"/>
        </w:rPr>
        <w:t>costs,</w:t>
      </w:r>
      <w:r w:rsidRPr="00D44D80">
        <w:rPr>
          <w:color w:val="000000" w:themeColor="text1"/>
        </w:rPr>
        <w:t xml:space="preserve"> potentially resulting in less disposable </w:t>
      </w:r>
      <w:r w:rsidRPr="00D44D80">
        <w:rPr>
          <w:color w:val="000000" w:themeColor="text1"/>
        </w:rPr>
        <w:lastRenderedPageBreak/>
        <w:t xml:space="preserve">income. On the </w:t>
      </w:r>
      <w:r w:rsidR="00D77DF8">
        <w:rPr>
          <w:color w:val="000000" w:themeColor="text1"/>
        </w:rPr>
        <w:t>contrary</w:t>
      </w:r>
      <w:r w:rsidRPr="00D44D80">
        <w:rPr>
          <w:color w:val="000000" w:themeColor="text1"/>
        </w:rPr>
        <w:t xml:space="preserve">, a decline in the price of oil and gas is </w:t>
      </w:r>
      <w:r w:rsidR="00D77DF8">
        <w:rPr>
          <w:color w:val="000000" w:themeColor="text1"/>
        </w:rPr>
        <w:t>wrong</w:t>
      </w:r>
      <w:r w:rsidRPr="00D44D80">
        <w:rPr>
          <w:color w:val="000000" w:themeColor="text1"/>
        </w:rPr>
        <w:t xml:space="preserve"> for these types of companies</w:t>
      </w:r>
      <w:r w:rsidR="001520E0">
        <w:rPr>
          <w:color w:val="000000" w:themeColor="text1"/>
        </w:rPr>
        <w:t xml:space="preserve"> </w:t>
      </w:r>
      <w:sdt>
        <w:sdtPr>
          <w:rPr>
            <w:color w:val="000000" w:themeColor="text1"/>
          </w:rPr>
          <w:id w:val="-1529414221"/>
          <w:citation/>
        </w:sdtPr>
        <w:sdtContent>
          <w:r w:rsidR="001520E0">
            <w:rPr>
              <w:color w:val="000000" w:themeColor="text1"/>
            </w:rPr>
            <w:fldChar w:fldCharType="begin"/>
          </w:r>
          <w:r w:rsidR="001520E0">
            <w:rPr>
              <w:color w:val="000000" w:themeColor="text1"/>
            </w:rPr>
            <w:instrText xml:space="preserve"> CITATION MRa21 \l 2057 </w:instrText>
          </w:r>
          <w:r w:rsidR="001520E0">
            <w:rPr>
              <w:color w:val="000000" w:themeColor="text1"/>
            </w:rPr>
            <w:fldChar w:fldCharType="separate"/>
          </w:r>
          <w:r w:rsidR="001520E0" w:rsidRPr="001520E0">
            <w:rPr>
              <w:noProof/>
              <w:color w:val="000000" w:themeColor="text1"/>
            </w:rPr>
            <w:t>(Rahman, 2021)</w:t>
          </w:r>
          <w:r w:rsidR="001520E0">
            <w:rPr>
              <w:color w:val="000000" w:themeColor="text1"/>
            </w:rPr>
            <w:fldChar w:fldCharType="end"/>
          </w:r>
        </w:sdtContent>
      </w:sdt>
      <w:r w:rsidR="001520E0">
        <w:rPr>
          <w:color w:val="000000" w:themeColor="text1"/>
        </w:rPr>
        <w:t xml:space="preserve">. </w:t>
      </w:r>
    </w:p>
    <w:p w14:paraId="67680A09" w14:textId="77777777" w:rsidR="00D44D80" w:rsidRPr="00226156" w:rsidRDefault="00D44D80" w:rsidP="007F18FA">
      <w:pPr>
        <w:spacing w:line="276" w:lineRule="auto"/>
        <w:rPr>
          <w:color w:val="FF0000"/>
        </w:rPr>
      </w:pPr>
    </w:p>
    <w:p w14:paraId="05978E67" w14:textId="77777777" w:rsidR="00D44D80" w:rsidRDefault="00226156" w:rsidP="007F18FA">
      <w:pPr>
        <w:spacing w:line="276" w:lineRule="auto"/>
        <w:rPr>
          <w:color w:val="FF0000"/>
        </w:rPr>
      </w:pPr>
      <w:r w:rsidRPr="000104DF">
        <w:rPr>
          <w:color w:val="000000" w:themeColor="text1"/>
        </w:rPr>
        <w:t>Social</w:t>
      </w:r>
    </w:p>
    <w:p w14:paraId="59EC2A83" w14:textId="6BCF8CD5" w:rsidR="00D44D80" w:rsidRDefault="00F85FCC" w:rsidP="007F18FA">
      <w:pPr>
        <w:spacing w:line="276" w:lineRule="auto"/>
        <w:rPr>
          <w:color w:val="FF0000"/>
        </w:rPr>
      </w:pPr>
      <w:r w:rsidRPr="00A34CAF">
        <w:rPr>
          <w:color w:val="000000" w:themeColor="text1"/>
        </w:rPr>
        <w:t>Social</w:t>
      </w:r>
      <w:r w:rsidR="008F3E72">
        <w:rPr>
          <w:color w:val="000000" w:themeColor="text1"/>
        </w:rPr>
        <w:t xml:space="preserve"> influences include </w:t>
      </w:r>
      <w:r w:rsidR="001F25D0">
        <w:rPr>
          <w:color w:val="000000" w:themeColor="text1"/>
        </w:rPr>
        <w:t>strikes</w:t>
      </w:r>
      <w:r w:rsidR="008F3E72">
        <w:rPr>
          <w:color w:val="000000" w:themeColor="text1"/>
        </w:rPr>
        <w:t xml:space="preserve"> against climate change endorsed by famous people such as David Attenborough, who states strikes are “certainly justified”. </w:t>
      </w:r>
      <w:r w:rsidR="001F25D0">
        <w:rPr>
          <w:color w:val="000000" w:themeColor="text1"/>
        </w:rPr>
        <w:t>Other</w:t>
      </w:r>
      <w:r w:rsidR="008F3E72">
        <w:rPr>
          <w:color w:val="000000" w:themeColor="text1"/>
        </w:rPr>
        <w:t xml:space="preserve"> influencers</w:t>
      </w:r>
      <w:r w:rsidR="00C04DE4">
        <w:rPr>
          <w:color w:val="000000" w:themeColor="text1"/>
        </w:rPr>
        <w:t xml:space="preserve"> such as</w:t>
      </w:r>
      <w:r w:rsidR="008F3E72">
        <w:rPr>
          <w:color w:val="000000" w:themeColor="text1"/>
        </w:rPr>
        <w:t xml:space="preserve"> Greta Thunberg regularly </w:t>
      </w:r>
      <w:r w:rsidR="00C04DE4">
        <w:rPr>
          <w:color w:val="000000" w:themeColor="text1"/>
        </w:rPr>
        <w:t>attack</w:t>
      </w:r>
      <w:r w:rsidR="008F3E72">
        <w:rPr>
          <w:color w:val="000000" w:themeColor="text1"/>
        </w:rPr>
        <w:t xml:space="preserve"> politicians with her activism speeches saying, “you lied to us. You gave us false hope”. As a result of people campaigning</w:t>
      </w:r>
      <w:r w:rsidR="00C04DE4">
        <w:rPr>
          <w:color w:val="000000" w:themeColor="text1"/>
        </w:rPr>
        <w:t>,</w:t>
      </w:r>
      <w:r w:rsidR="008F3E72">
        <w:rPr>
          <w:color w:val="000000" w:themeColor="text1"/>
        </w:rPr>
        <w:t xml:space="preserve"> it puts more pressure on </w:t>
      </w:r>
      <w:r w:rsidR="00C04DE4">
        <w:rPr>
          <w:color w:val="000000" w:themeColor="text1"/>
        </w:rPr>
        <w:t>governments</w:t>
      </w:r>
      <w:r w:rsidR="008F3E72">
        <w:rPr>
          <w:color w:val="000000" w:themeColor="text1"/>
        </w:rPr>
        <w:t xml:space="preserve"> and organisations to make changes to the economy</w:t>
      </w:r>
      <w:r w:rsidR="001520E0">
        <w:rPr>
          <w:color w:val="000000" w:themeColor="text1"/>
        </w:rPr>
        <w:t xml:space="preserve"> </w:t>
      </w:r>
      <w:sdt>
        <w:sdtPr>
          <w:rPr>
            <w:color w:val="000000" w:themeColor="text1"/>
          </w:rPr>
          <w:id w:val="257019851"/>
          <w:citation/>
        </w:sdtPr>
        <w:sdtContent>
          <w:r w:rsidR="001520E0">
            <w:rPr>
              <w:color w:val="000000" w:themeColor="text1"/>
            </w:rPr>
            <w:fldChar w:fldCharType="begin"/>
          </w:r>
          <w:r w:rsidR="001520E0">
            <w:rPr>
              <w:color w:val="000000" w:themeColor="text1"/>
            </w:rPr>
            <w:instrText xml:space="preserve"> CITATION Dam19 \l 2057 </w:instrText>
          </w:r>
          <w:r w:rsidR="001520E0">
            <w:rPr>
              <w:color w:val="000000" w:themeColor="text1"/>
            </w:rPr>
            <w:fldChar w:fldCharType="separate"/>
          </w:r>
          <w:r w:rsidR="001520E0" w:rsidRPr="001520E0">
            <w:rPr>
              <w:noProof/>
              <w:color w:val="000000" w:themeColor="text1"/>
            </w:rPr>
            <w:t>(Carrington, 2019)</w:t>
          </w:r>
          <w:r w:rsidR="001520E0">
            <w:rPr>
              <w:color w:val="000000" w:themeColor="text1"/>
            </w:rPr>
            <w:fldChar w:fldCharType="end"/>
          </w:r>
        </w:sdtContent>
      </w:sdt>
      <w:r w:rsidR="001520E0">
        <w:rPr>
          <w:color w:val="000000" w:themeColor="text1"/>
        </w:rPr>
        <w:t xml:space="preserve">. </w:t>
      </w:r>
    </w:p>
    <w:p w14:paraId="6C6FACFF" w14:textId="77777777" w:rsidR="00A34CAF" w:rsidRPr="00226156" w:rsidRDefault="00A34CAF" w:rsidP="007F18FA">
      <w:pPr>
        <w:spacing w:line="276" w:lineRule="auto"/>
        <w:rPr>
          <w:color w:val="FF0000"/>
        </w:rPr>
      </w:pPr>
    </w:p>
    <w:p w14:paraId="656566CE" w14:textId="77777777" w:rsidR="00D44D80" w:rsidRPr="00310F3E" w:rsidRDefault="00226156" w:rsidP="007F18FA">
      <w:pPr>
        <w:spacing w:line="276" w:lineRule="auto"/>
        <w:rPr>
          <w:color w:val="FF0000"/>
        </w:rPr>
      </w:pPr>
      <w:r w:rsidRPr="000104DF">
        <w:rPr>
          <w:color w:val="000000" w:themeColor="text1"/>
        </w:rPr>
        <w:t>Technological</w:t>
      </w:r>
      <w:r w:rsidR="002E512D" w:rsidRPr="000104DF">
        <w:rPr>
          <w:color w:val="000000" w:themeColor="text1"/>
        </w:rPr>
        <w:t xml:space="preserve"> </w:t>
      </w:r>
    </w:p>
    <w:p w14:paraId="4EC577A6" w14:textId="2953D5A1" w:rsidR="00D44D80" w:rsidRDefault="00D44D80" w:rsidP="007F18FA">
      <w:pPr>
        <w:spacing w:line="276" w:lineRule="auto"/>
        <w:rPr>
          <w:color w:val="FF0000"/>
        </w:rPr>
      </w:pPr>
      <w:r w:rsidRPr="00310F3E">
        <w:rPr>
          <w:color w:val="000000" w:themeColor="text1"/>
        </w:rPr>
        <w:t>Lloyd’s Global Insights</w:t>
      </w:r>
      <w:r w:rsidRPr="00D44D80">
        <w:rPr>
          <w:color w:val="000000" w:themeColor="text1"/>
        </w:rPr>
        <w:t xml:space="preserve"> Oil and Gas Technologies 2015 Report</w:t>
      </w:r>
      <w:r>
        <w:rPr>
          <w:color w:val="000000" w:themeColor="text1"/>
        </w:rPr>
        <w:t xml:space="preserve"> provides insight into the new technologies </w:t>
      </w:r>
      <w:r w:rsidR="00D77DF8">
        <w:rPr>
          <w:color w:val="000000" w:themeColor="text1"/>
        </w:rPr>
        <w:t>that target</w:t>
      </w:r>
      <w:r>
        <w:rPr>
          <w:color w:val="000000" w:themeColor="text1"/>
        </w:rPr>
        <w:t xml:space="preserve"> innovation within the oil and gas industry. </w:t>
      </w:r>
      <w:r w:rsidR="001F25D0">
        <w:rPr>
          <w:color w:val="000000" w:themeColor="text1"/>
        </w:rPr>
        <w:t xml:space="preserve">This report aims to understand innovative scenarios that </w:t>
      </w:r>
      <w:proofErr w:type="gramStart"/>
      <w:r>
        <w:rPr>
          <w:color w:val="000000" w:themeColor="text1"/>
        </w:rPr>
        <w:t>oil</w:t>
      </w:r>
      <w:proofErr w:type="gramEnd"/>
      <w:r>
        <w:rPr>
          <w:color w:val="000000" w:themeColor="text1"/>
        </w:rPr>
        <w:t xml:space="preserve"> and gas companies can endeavour innovation-wise to meet the future supply and </w:t>
      </w:r>
      <w:r w:rsidR="00D77DF8">
        <w:rPr>
          <w:color w:val="000000" w:themeColor="text1"/>
        </w:rPr>
        <w:t>energy demands</w:t>
      </w:r>
      <w:r>
        <w:rPr>
          <w:color w:val="000000" w:themeColor="text1"/>
        </w:rPr>
        <w:t xml:space="preserve"> across the globe </w:t>
      </w:r>
      <w:sdt>
        <w:sdtPr>
          <w:rPr>
            <w:color w:val="000000" w:themeColor="text1"/>
          </w:rPr>
          <w:id w:val="129755253"/>
          <w:citation/>
        </w:sdtPr>
        <w:sdtContent>
          <w:r w:rsidR="00875A38">
            <w:rPr>
              <w:color w:val="000000" w:themeColor="text1"/>
            </w:rPr>
            <w:fldChar w:fldCharType="begin"/>
          </w:r>
          <w:r w:rsidR="00875A38">
            <w:rPr>
              <w:color w:val="000000" w:themeColor="text1"/>
            </w:rPr>
            <w:instrText xml:space="preserve"> CITATION LR14 \l 2057 </w:instrText>
          </w:r>
          <w:r w:rsidR="00875A38">
            <w:rPr>
              <w:color w:val="000000" w:themeColor="text1"/>
            </w:rPr>
            <w:fldChar w:fldCharType="separate"/>
          </w:r>
          <w:r w:rsidR="00875A38" w:rsidRPr="00875A38">
            <w:rPr>
              <w:noProof/>
              <w:color w:val="000000" w:themeColor="text1"/>
            </w:rPr>
            <w:t>(LR, 2014)</w:t>
          </w:r>
          <w:r w:rsidR="00875A38">
            <w:rPr>
              <w:color w:val="000000" w:themeColor="text1"/>
            </w:rPr>
            <w:fldChar w:fldCharType="end"/>
          </w:r>
        </w:sdtContent>
      </w:sdt>
      <w:r w:rsidR="00875A38">
        <w:rPr>
          <w:color w:val="000000" w:themeColor="text1"/>
        </w:rPr>
        <w:t xml:space="preserve">. </w:t>
      </w:r>
    </w:p>
    <w:p w14:paraId="7C119399" w14:textId="00BA2567" w:rsidR="00D44D80" w:rsidRDefault="00D44D80" w:rsidP="007F18FA">
      <w:pPr>
        <w:spacing w:line="276" w:lineRule="auto"/>
        <w:rPr>
          <w:color w:val="000000" w:themeColor="text1"/>
        </w:rPr>
      </w:pPr>
    </w:p>
    <w:p w14:paraId="003999BE" w14:textId="25F01C4A" w:rsidR="00D44D80" w:rsidRDefault="00D44D80" w:rsidP="007F18FA">
      <w:pPr>
        <w:spacing w:line="276" w:lineRule="auto"/>
        <w:rPr>
          <w:color w:val="000000" w:themeColor="text1"/>
        </w:rPr>
      </w:pPr>
      <w:r>
        <w:rPr>
          <w:color w:val="000000" w:themeColor="text1"/>
        </w:rPr>
        <w:t xml:space="preserve">Lloyd’s Glob Insights Oil and Gas Technologies expects the following technology timeline for its industry to reach the demand required for </w:t>
      </w:r>
      <w:r w:rsidR="00A901DD">
        <w:rPr>
          <w:color w:val="000000" w:themeColor="text1"/>
        </w:rPr>
        <w:t xml:space="preserve">a </w:t>
      </w:r>
      <w:r>
        <w:rPr>
          <w:color w:val="000000" w:themeColor="text1"/>
        </w:rPr>
        <w:t>ris</w:t>
      </w:r>
      <w:r w:rsidR="00A901DD">
        <w:rPr>
          <w:color w:val="000000" w:themeColor="text1"/>
        </w:rPr>
        <w:t>e</w:t>
      </w:r>
      <w:r>
        <w:rPr>
          <w:color w:val="000000" w:themeColor="text1"/>
        </w:rPr>
        <w:t xml:space="preserve"> in energy consumption: </w:t>
      </w:r>
    </w:p>
    <w:p w14:paraId="31A22908" w14:textId="77777777" w:rsidR="00D44D80" w:rsidRDefault="00D44D80" w:rsidP="007F18FA">
      <w:pPr>
        <w:spacing w:line="276" w:lineRule="auto"/>
        <w:rPr>
          <w:color w:val="000000" w:themeColor="text1"/>
        </w:rPr>
      </w:pPr>
    </w:p>
    <w:p w14:paraId="26727D28" w14:textId="1464E703" w:rsidR="00D44D80" w:rsidRPr="00D44D80" w:rsidRDefault="00D44D80" w:rsidP="007F18FA">
      <w:pPr>
        <w:spacing w:line="276" w:lineRule="auto"/>
        <w:rPr>
          <w:i/>
          <w:iCs/>
          <w:color w:val="000000" w:themeColor="text1"/>
        </w:rPr>
      </w:pPr>
      <w:r w:rsidRPr="00D44D80">
        <w:rPr>
          <w:i/>
          <w:iCs/>
          <w:color w:val="000000" w:themeColor="text1"/>
        </w:rPr>
        <w:t>“Before 2020</w:t>
      </w:r>
    </w:p>
    <w:p w14:paraId="11382952" w14:textId="77777777" w:rsidR="00D44D80" w:rsidRPr="00D44D80" w:rsidRDefault="00D44D80" w:rsidP="007F18FA">
      <w:pPr>
        <w:pStyle w:val="ListParagraph"/>
        <w:numPr>
          <w:ilvl w:val="0"/>
          <w:numId w:val="3"/>
        </w:numPr>
        <w:spacing w:line="276" w:lineRule="auto"/>
        <w:rPr>
          <w:i/>
          <w:iCs/>
          <w:color w:val="000000" w:themeColor="text1"/>
        </w:rPr>
      </w:pPr>
      <w:r w:rsidRPr="00D44D80">
        <w:rPr>
          <w:i/>
          <w:iCs/>
          <w:color w:val="000000" w:themeColor="text1"/>
        </w:rPr>
        <w:t>Automation</w:t>
      </w:r>
    </w:p>
    <w:p w14:paraId="3295F4B3" w14:textId="308221F8" w:rsidR="00D44D80" w:rsidRPr="00D44D80" w:rsidRDefault="00D44D80" w:rsidP="007F18FA">
      <w:pPr>
        <w:pStyle w:val="ListParagraph"/>
        <w:numPr>
          <w:ilvl w:val="0"/>
          <w:numId w:val="3"/>
        </w:numPr>
        <w:spacing w:line="276" w:lineRule="auto"/>
        <w:rPr>
          <w:i/>
          <w:iCs/>
          <w:color w:val="000000" w:themeColor="text1"/>
        </w:rPr>
      </w:pPr>
      <w:r w:rsidRPr="00D44D80">
        <w:rPr>
          <w:i/>
          <w:iCs/>
          <w:color w:val="000000" w:themeColor="text1"/>
        </w:rPr>
        <w:t>Enhanced oil recovery</w:t>
      </w:r>
    </w:p>
    <w:p w14:paraId="0B5DFDF0" w14:textId="77777777" w:rsidR="00D44D80" w:rsidRPr="00D44D80" w:rsidRDefault="00D44D80" w:rsidP="007F18FA">
      <w:pPr>
        <w:spacing w:line="276" w:lineRule="auto"/>
        <w:rPr>
          <w:i/>
          <w:iCs/>
          <w:color w:val="000000" w:themeColor="text1"/>
        </w:rPr>
      </w:pPr>
    </w:p>
    <w:p w14:paraId="3DD93C90" w14:textId="77777777" w:rsidR="00D44D80" w:rsidRPr="00D44D80" w:rsidRDefault="00D44D80" w:rsidP="007F18FA">
      <w:pPr>
        <w:spacing w:line="276" w:lineRule="auto"/>
        <w:rPr>
          <w:i/>
          <w:iCs/>
          <w:color w:val="000000" w:themeColor="text1"/>
        </w:rPr>
      </w:pPr>
      <w:r w:rsidRPr="00D44D80">
        <w:rPr>
          <w:i/>
          <w:iCs/>
          <w:color w:val="000000" w:themeColor="text1"/>
        </w:rPr>
        <w:t>Around 2020</w:t>
      </w:r>
    </w:p>
    <w:p w14:paraId="51F5295E" w14:textId="77777777" w:rsidR="00D44D80" w:rsidRPr="00D44D80" w:rsidRDefault="00D44D80" w:rsidP="007F18FA">
      <w:pPr>
        <w:spacing w:line="276" w:lineRule="auto"/>
        <w:rPr>
          <w:i/>
          <w:iCs/>
          <w:color w:val="000000" w:themeColor="text1"/>
        </w:rPr>
      </w:pPr>
    </w:p>
    <w:p w14:paraId="4540D8CF" w14:textId="77777777" w:rsidR="00D44D80" w:rsidRPr="00D44D80" w:rsidRDefault="00D44D80" w:rsidP="007F18FA">
      <w:pPr>
        <w:pStyle w:val="ListParagraph"/>
        <w:numPr>
          <w:ilvl w:val="0"/>
          <w:numId w:val="4"/>
        </w:numPr>
        <w:spacing w:line="276" w:lineRule="auto"/>
        <w:rPr>
          <w:i/>
          <w:iCs/>
          <w:color w:val="000000" w:themeColor="text1"/>
        </w:rPr>
      </w:pPr>
      <w:r w:rsidRPr="00D44D80">
        <w:rPr>
          <w:i/>
          <w:iCs/>
          <w:color w:val="000000" w:themeColor="text1"/>
        </w:rPr>
        <w:t>High-pressure and high-temperature drilling and related technologies</w:t>
      </w:r>
    </w:p>
    <w:p w14:paraId="63CA58FC" w14:textId="0F5DE8BD" w:rsidR="00D44D80" w:rsidRPr="00D44D80" w:rsidRDefault="00D77DF8" w:rsidP="007F18FA">
      <w:pPr>
        <w:pStyle w:val="ListParagraph"/>
        <w:numPr>
          <w:ilvl w:val="0"/>
          <w:numId w:val="4"/>
        </w:numPr>
        <w:spacing w:line="276" w:lineRule="auto"/>
        <w:rPr>
          <w:i/>
          <w:iCs/>
          <w:color w:val="000000" w:themeColor="text1"/>
        </w:rPr>
      </w:pPr>
      <w:r>
        <w:rPr>
          <w:i/>
          <w:iCs/>
          <w:color w:val="000000" w:themeColor="text1"/>
        </w:rPr>
        <w:t>Multi-Stage</w:t>
      </w:r>
      <w:r w:rsidR="00D44D80" w:rsidRPr="00D44D80">
        <w:rPr>
          <w:i/>
          <w:iCs/>
          <w:color w:val="000000" w:themeColor="text1"/>
        </w:rPr>
        <w:t xml:space="preserve"> hydraulic fracturing</w:t>
      </w:r>
    </w:p>
    <w:p w14:paraId="5E65C16C" w14:textId="77777777" w:rsidR="00D44D80" w:rsidRPr="00D44D80" w:rsidRDefault="00D44D80" w:rsidP="007F18FA">
      <w:pPr>
        <w:spacing w:line="276" w:lineRule="auto"/>
        <w:rPr>
          <w:i/>
          <w:iCs/>
          <w:color w:val="000000" w:themeColor="text1"/>
        </w:rPr>
      </w:pPr>
    </w:p>
    <w:p w14:paraId="64C4A8F1" w14:textId="0B9633F9" w:rsidR="00D44D80" w:rsidRPr="00D44D80" w:rsidRDefault="00D44D80" w:rsidP="007F18FA">
      <w:pPr>
        <w:spacing w:line="276" w:lineRule="auto"/>
        <w:rPr>
          <w:i/>
          <w:iCs/>
          <w:color w:val="000000" w:themeColor="text1"/>
        </w:rPr>
      </w:pPr>
      <w:r w:rsidRPr="00D44D80">
        <w:rPr>
          <w:i/>
          <w:iCs/>
          <w:color w:val="000000" w:themeColor="text1"/>
        </w:rPr>
        <w:t>2025 and beyond</w:t>
      </w:r>
    </w:p>
    <w:p w14:paraId="679206E1" w14:textId="77777777" w:rsidR="00D44D80" w:rsidRPr="00D44D80" w:rsidRDefault="00D44D80" w:rsidP="007F18FA">
      <w:pPr>
        <w:spacing w:line="276" w:lineRule="auto"/>
        <w:rPr>
          <w:i/>
          <w:iCs/>
          <w:color w:val="000000" w:themeColor="text1"/>
        </w:rPr>
      </w:pPr>
    </w:p>
    <w:p w14:paraId="681EE411" w14:textId="77777777" w:rsidR="00D44D80" w:rsidRPr="00D44D80" w:rsidRDefault="00D44D80" w:rsidP="007F18FA">
      <w:pPr>
        <w:pStyle w:val="ListParagraph"/>
        <w:numPr>
          <w:ilvl w:val="0"/>
          <w:numId w:val="5"/>
        </w:numPr>
        <w:spacing w:line="276" w:lineRule="auto"/>
        <w:rPr>
          <w:i/>
          <w:iCs/>
          <w:color w:val="000000" w:themeColor="text1"/>
        </w:rPr>
      </w:pPr>
      <w:r w:rsidRPr="00D44D80">
        <w:rPr>
          <w:i/>
          <w:iCs/>
          <w:color w:val="000000" w:themeColor="text1"/>
        </w:rPr>
        <w:t>Subsea Robotics and other deep-water equipment</w:t>
      </w:r>
    </w:p>
    <w:p w14:paraId="04204376" w14:textId="77777777" w:rsidR="00D44D80" w:rsidRPr="00D44D80" w:rsidRDefault="00D44D80" w:rsidP="007F18FA">
      <w:pPr>
        <w:pStyle w:val="ListParagraph"/>
        <w:numPr>
          <w:ilvl w:val="0"/>
          <w:numId w:val="5"/>
        </w:numPr>
        <w:spacing w:line="276" w:lineRule="auto"/>
        <w:rPr>
          <w:i/>
          <w:iCs/>
          <w:color w:val="000000" w:themeColor="text1"/>
        </w:rPr>
      </w:pPr>
      <w:r w:rsidRPr="00D44D80">
        <w:rPr>
          <w:i/>
          <w:iCs/>
          <w:color w:val="000000" w:themeColor="text1"/>
        </w:rPr>
        <w:t xml:space="preserve">Downhole water separation and hydrogen </w:t>
      </w:r>
      <w:proofErr w:type="spellStart"/>
      <w:r w:rsidRPr="00D44D80">
        <w:rPr>
          <w:i/>
          <w:iCs/>
          <w:color w:val="000000" w:themeColor="text1"/>
        </w:rPr>
        <w:t>sulfide</w:t>
      </w:r>
      <w:proofErr w:type="spellEnd"/>
      <w:r w:rsidRPr="00D44D80">
        <w:rPr>
          <w:i/>
          <w:iCs/>
          <w:color w:val="000000" w:themeColor="text1"/>
        </w:rPr>
        <w:t xml:space="preserve"> removal</w:t>
      </w:r>
    </w:p>
    <w:p w14:paraId="1B77F6FD" w14:textId="07924915" w:rsidR="00D44D80" w:rsidRPr="00D44D80" w:rsidRDefault="00D44D80" w:rsidP="007F18FA">
      <w:pPr>
        <w:pStyle w:val="ListParagraph"/>
        <w:numPr>
          <w:ilvl w:val="0"/>
          <w:numId w:val="5"/>
        </w:numPr>
        <w:spacing w:line="276" w:lineRule="auto"/>
        <w:rPr>
          <w:i/>
          <w:iCs/>
          <w:color w:val="000000" w:themeColor="text1"/>
        </w:rPr>
      </w:pPr>
      <w:r w:rsidRPr="00D44D80">
        <w:rPr>
          <w:i/>
          <w:iCs/>
          <w:color w:val="000000" w:themeColor="text1"/>
        </w:rPr>
        <w:t xml:space="preserve">Laser drilling, </w:t>
      </w:r>
      <w:r w:rsidR="00D77DF8">
        <w:rPr>
          <w:i/>
          <w:iCs/>
          <w:color w:val="000000" w:themeColor="text1"/>
        </w:rPr>
        <w:t>rigs</w:t>
      </w:r>
      <w:r w:rsidRPr="00D44D80">
        <w:rPr>
          <w:i/>
          <w:iCs/>
          <w:color w:val="000000" w:themeColor="text1"/>
        </w:rPr>
        <w:t xml:space="preserve"> drilling, and other directional drilling improvements.”</w:t>
      </w:r>
    </w:p>
    <w:p w14:paraId="69E57428" w14:textId="7E392F88" w:rsidR="00D44D80" w:rsidRDefault="00D44D80" w:rsidP="007F18FA">
      <w:pPr>
        <w:spacing w:line="276" w:lineRule="auto"/>
        <w:rPr>
          <w:i/>
          <w:iCs/>
          <w:color w:val="000000" w:themeColor="text1"/>
        </w:rPr>
      </w:pPr>
    </w:p>
    <w:p w14:paraId="72E16445" w14:textId="2A27D39A" w:rsidR="00875A38" w:rsidRDefault="00000000" w:rsidP="007F18FA">
      <w:pPr>
        <w:spacing w:line="276" w:lineRule="auto"/>
        <w:rPr>
          <w:i/>
          <w:iCs/>
          <w:color w:val="000000" w:themeColor="text1"/>
        </w:rPr>
      </w:pPr>
      <w:sdt>
        <w:sdtPr>
          <w:rPr>
            <w:i/>
            <w:iCs/>
            <w:color w:val="000000" w:themeColor="text1"/>
          </w:rPr>
          <w:id w:val="-2028020524"/>
          <w:citation/>
        </w:sdtPr>
        <w:sdtContent>
          <w:r w:rsidR="00875A38">
            <w:rPr>
              <w:i/>
              <w:iCs/>
              <w:color w:val="000000" w:themeColor="text1"/>
            </w:rPr>
            <w:fldChar w:fldCharType="begin"/>
          </w:r>
          <w:r w:rsidR="00875A38">
            <w:rPr>
              <w:i/>
              <w:iCs/>
              <w:color w:val="000000" w:themeColor="text1"/>
            </w:rPr>
            <w:instrText xml:space="preserve"> CITATION Ath16 \l 2057 </w:instrText>
          </w:r>
          <w:r w:rsidR="00875A38">
            <w:rPr>
              <w:i/>
              <w:iCs/>
              <w:color w:val="000000" w:themeColor="text1"/>
            </w:rPr>
            <w:fldChar w:fldCharType="separate"/>
          </w:r>
          <w:r w:rsidR="00875A38" w:rsidRPr="00875A38">
            <w:rPr>
              <w:noProof/>
              <w:color w:val="000000" w:themeColor="text1"/>
            </w:rPr>
            <w:t>(Pitatzis, 2016)</w:t>
          </w:r>
          <w:r w:rsidR="00875A38">
            <w:rPr>
              <w:i/>
              <w:iCs/>
              <w:color w:val="000000" w:themeColor="text1"/>
            </w:rPr>
            <w:fldChar w:fldCharType="end"/>
          </w:r>
        </w:sdtContent>
      </w:sdt>
      <w:r w:rsidR="00875A38">
        <w:rPr>
          <w:i/>
          <w:iCs/>
          <w:color w:val="000000" w:themeColor="text1"/>
        </w:rPr>
        <w:t xml:space="preserve">. </w:t>
      </w:r>
    </w:p>
    <w:p w14:paraId="0E4E7F0D" w14:textId="54ED741D" w:rsidR="00D44D80" w:rsidRDefault="00D44D80" w:rsidP="007F18FA">
      <w:pPr>
        <w:spacing w:line="276" w:lineRule="auto"/>
      </w:pPr>
    </w:p>
    <w:p w14:paraId="348C6D14" w14:textId="77777777" w:rsidR="00875A38" w:rsidRDefault="00875A38" w:rsidP="007F18FA">
      <w:pPr>
        <w:spacing w:line="276" w:lineRule="auto"/>
        <w:rPr>
          <w:color w:val="000000" w:themeColor="text1"/>
        </w:rPr>
      </w:pPr>
    </w:p>
    <w:p w14:paraId="6C85541B" w14:textId="77777777" w:rsidR="00D44D80" w:rsidRDefault="00D44D80" w:rsidP="007F18FA">
      <w:pPr>
        <w:spacing w:line="276" w:lineRule="auto"/>
        <w:rPr>
          <w:color w:val="FF0000"/>
        </w:rPr>
      </w:pPr>
      <w:r w:rsidRPr="000104DF">
        <w:rPr>
          <w:color w:val="000000" w:themeColor="text1"/>
        </w:rPr>
        <w:t xml:space="preserve">Environment </w:t>
      </w:r>
    </w:p>
    <w:p w14:paraId="39DF5F23" w14:textId="598327F5" w:rsidR="00D44D80" w:rsidRDefault="00D44D80" w:rsidP="007F18FA">
      <w:pPr>
        <w:spacing w:line="276" w:lineRule="auto"/>
        <w:rPr>
          <w:color w:val="000000" w:themeColor="text1"/>
        </w:rPr>
      </w:pPr>
      <w:r w:rsidRPr="00310F3E">
        <w:rPr>
          <w:color w:val="000000" w:themeColor="text1"/>
        </w:rPr>
        <w:t>The environmental</w:t>
      </w:r>
      <w:r>
        <w:rPr>
          <w:color w:val="000000" w:themeColor="text1"/>
        </w:rPr>
        <w:t xml:space="preserve"> factors </w:t>
      </w:r>
      <w:r w:rsidR="00D77DF8">
        <w:rPr>
          <w:color w:val="000000" w:themeColor="text1"/>
        </w:rPr>
        <w:t>that an Oil and Gas Plc should consider are the impact the Oil and Gas sector will have on the weather, waste management, climate, ecological pollution regulations, air and water pollution regulations, and</w:t>
      </w:r>
      <w:r>
        <w:rPr>
          <w:color w:val="000000" w:themeColor="text1"/>
        </w:rPr>
        <w:t xml:space="preserve"> attitudes </w:t>
      </w:r>
      <w:r w:rsidR="001F25D0">
        <w:rPr>
          <w:color w:val="000000" w:themeColor="text1"/>
        </w:rPr>
        <w:t>toward</w:t>
      </w:r>
      <w:r>
        <w:rPr>
          <w:color w:val="000000" w:themeColor="text1"/>
        </w:rPr>
        <w:t xml:space="preserve"> becoming </w:t>
      </w:r>
      <w:r w:rsidR="001F25D0">
        <w:rPr>
          <w:color w:val="000000" w:themeColor="text1"/>
        </w:rPr>
        <w:t xml:space="preserve">a </w:t>
      </w:r>
      <w:r>
        <w:rPr>
          <w:color w:val="000000" w:themeColor="text1"/>
        </w:rPr>
        <w:t>“green”</w:t>
      </w:r>
      <w:r w:rsidR="00875A38">
        <w:rPr>
          <w:color w:val="000000" w:themeColor="text1"/>
        </w:rPr>
        <w:t xml:space="preserve"> </w:t>
      </w:r>
      <w:sdt>
        <w:sdtPr>
          <w:rPr>
            <w:color w:val="000000" w:themeColor="text1"/>
          </w:rPr>
          <w:id w:val="-1035354288"/>
          <w:citation/>
        </w:sdtPr>
        <w:sdtContent>
          <w:r w:rsidR="00875A38">
            <w:rPr>
              <w:color w:val="000000" w:themeColor="text1"/>
            </w:rPr>
            <w:fldChar w:fldCharType="begin"/>
          </w:r>
          <w:r w:rsidR="00875A38">
            <w:rPr>
              <w:color w:val="000000" w:themeColor="text1"/>
            </w:rPr>
            <w:instrText xml:space="preserve"> CITATION Ger \l 2057 </w:instrText>
          </w:r>
          <w:r w:rsidR="00875A38">
            <w:rPr>
              <w:color w:val="000000" w:themeColor="text1"/>
            </w:rPr>
            <w:fldChar w:fldCharType="separate"/>
          </w:r>
          <w:r w:rsidR="00875A38" w:rsidRPr="00875A38">
            <w:rPr>
              <w:noProof/>
              <w:color w:val="000000" w:themeColor="text1"/>
            </w:rPr>
            <w:t>(Gern Fort University, n.d.)</w:t>
          </w:r>
          <w:r w:rsidR="00875A38">
            <w:rPr>
              <w:color w:val="000000" w:themeColor="text1"/>
            </w:rPr>
            <w:fldChar w:fldCharType="end"/>
          </w:r>
        </w:sdtContent>
      </w:sdt>
      <w:sdt>
        <w:sdtPr>
          <w:rPr>
            <w:color w:val="000000" w:themeColor="text1"/>
          </w:rPr>
          <w:id w:val="-1784029043"/>
          <w:citation/>
        </w:sdtPr>
        <w:sdtContent>
          <w:r w:rsidR="00875A38">
            <w:rPr>
              <w:color w:val="000000" w:themeColor="text1"/>
            </w:rPr>
            <w:fldChar w:fldCharType="begin"/>
          </w:r>
          <w:r w:rsidR="00875A38">
            <w:rPr>
              <w:color w:val="000000" w:themeColor="text1"/>
            </w:rPr>
            <w:instrText xml:space="preserve">CITATION Ger \l 2057 </w:instrText>
          </w:r>
          <w:r w:rsidR="00875A38">
            <w:rPr>
              <w:color w:val="000000" w:themeColor="text1"/>
            </w:rPr>
            <w:fldChar w:fldCharType="separate"/>
          </w:r>
          <w:r w:rsidR="00875A38">
            <w:rPr>
              <w:noProof/>
              <w:color w:val="000000" w:themeColor="text1"/>
            </w:rPr>
            <w:t xml:space="preserve"> </w:t>
          </w:r>
          <w:r w:rsidR="00875A38" w:rsidRPr="00875A38">
            <w:rPr>
              <w:noProof/>
              <w:color w:val="000000" w:themeColor="text1"/>
            </w:rPr>
            <w:t>(Fern Fort University, n.d.)</w:t>
          </w:r>
          <w:r w:rsidR="00875A38">
            <w:rPr>
              <w:color w:val="000000" w:themeColor="text1"/>
            </w:rPr>
            <w:fldChar w:fldCharType="end"/>
          </w:r>
        </w:sdtContent>
      </w:sdt>
    </w:p>
    <w:p w14:paraId="49D773FE" w14:textId="77777777" w:rsidR="00D44D80" w:rsidRPr="00D44D80" w:rsidRDefault="00D44D80" w:rsidP="007F18FA">
      <w:pPr>
        <w:spacing w:line="276" w:lineRule="auto"/>
        <w:rPr>
          <w:color w:val="000000" w:themeColor="text1"/>
        </w:rPr>
      </w:pPr>
    </w:p>
    <w:p w14:paraId="27843232" w14:textId="640B13F9" w:rsidR="00E64D9D" w:rsidRPr="0036488B" w:rsidRDefault="00226156" w:rsidP="007F18FA">
      <w:pPr>
        <w:spacing w:line="276" w:lineRule="auto"/>
        <w:rPr>
          <w:color w:val="000000" w:themeColor="text1"/>
        </w:rPr>
      </w:pPr>
      <w:r w:rsidRPr="0036488B">
        <w:rPr>
          <w:color w:val="000000" w:themeColor="text1"/>
        </w:rPr>
        <w:t>Legal</w:t>
      </w:r>
    </w:p>
    <w:p w14:paraId="61399A50" w14:textId="6F72EF0B" w:rsidR="00363DE9" w:rsidRPr="0036488B" w:rsidRDefault="00CD123F" w:rsidP="007F18FA">
      <w:pPr>
        <w:spacing w:line="276" w:lineRule="auto"/>
        <w:rPr>
          <w:color w:val="000000" w:themeColor="text1"/>
        </w:rPr>
      </w:pPr>
      <w:r w:rsidRPr="0036488B">
        <w:rPr>
          <w:color w:val="000000" w:themeColor="text1"/>
        </w:rPr>
        <w:lastRenderedPageBreak/>
        <w:t>In October 2021, the UK government set a target in law for the UK economy to reach net zero by 2050.</w:t>
      </w:r>
      <w:r w:rsidR="00E73F51" w:rsidRPr="0036488B">
        <w:rPr>
          <w:color w:val="000000" w:themeColor="text1"/>
        </w:rPr>
        <w:t xml:space="preserve"> This means companies and consumers will have a legal obligation over the next 30 years to take steps provided</w:t>
      </w:r>
      <w:r w:rsidR="00872BE7" w:rsidRPr="0036488B">
        <w:rPr>
          <w:color w:val="000000" w:themeColor="text1"/>
        </w:rPr>
        <w:t xml:space="preserve"> </w:t>
      </w:r>
      <w:r w:rsidR="00084419" w:rsidRPr="0036488B">
        <w:rPr>
          <w:color w:val="000000" w:themeColor="text1"/>
        </w:rPr>
        <w:t xml:space="preserve">by the government </w:t>
      </w:r>
      <w:r w:rsidR="00872BE7" w:rsidRPr="0036488B">
        <w:rPr>
          <w:color w:val="000000" w:themeColor="text1"/>
        </w:rPr>
        <w:t>to</w:t>
      </w:r>
      <w:r w:rsidR="00084419" w:rsidRPr="0036488B">
        <w:rPr>
          <w:color w:val="000000" w:themeColor="text1"/>
        </w:rPr>
        <w:t xml:space="preserve"> become sustainable. However, since this target </w:t>
      </w:r>
      <w:r w:rsidR="00872BE7" w:rsidRPr="0036488B">
        <w:rPr>
          <w:color w:val="000000" w:themeColor="text1"/>
        </w:rPr>
        <w:t>was</w:t>
      </w:r>
      <w:r w:rsidR="00084419" w:rsidRPr="0036488B">
        <w:rPr>
          <w:color w:val="000000" w:themeColor="text1"/>
        </w:rPr>
        <w:t xml:space="preserve"> released, organisations such as friends of the earth have taken legal action against the government </w:t>
      </w:r>
      <w:r w:rsidR="00872BE7" w:rsidRPr="0036488B">
        <w:rPr>
          <w:color w:val="000000" w:themeColor="text1"/>
        </w:rPr>
        <w:t xml:space="preserve">against this target because the strategy was too vague. The results of this high court ruling in favour of the green organisations </w:t>
      </w:r>
      <w:r w:rsidR="00D77DF8">
        <w:rPr>
          <w:color w:val="000000" w:themeColor="text1"/>
        </w:rPr>
        <w:t xml:space="preserve">were </w:t>
      </w:r>
      <w:r w:rsidR="00872BE7" w:rsidRPr="0036488B">
        <w:rPr>
          <w:color w:val="000000" w:themeColor="text1"/>
        </w:rPr>
        <w:t xml:space="preserve">because the </w:t>
      </w:r>
      <w:r w:rsidR="00D77DF8">
        <w:rPr>
          <w:color w:val="000000" w:themeColor="text1"/>
        </w:rPr>
        <w:t>approach</w:t>
      </w:r>
      <w:r w:rsidR="00872BE7" w:rsidRPr="0036488B">
        <w:rPr>
          <w:color w:val="000000" w:themeColor="text1"/>
        </w:rPr>
        <w:t xml:space="preserve"> lacked “any explanation or quantification of how the government’s plans </w:t>
      </w:r>
      <w:r w:rsidR="0039170A">
        <w:rPr>
          <w:color w:val="000000" w:themeColor="text1"/>
        </w:rPr>
        <w:t>would</w:t>
      </w:r>
      <w:r w:rsidR="00872BE7" w:rsidRPr="0036488B">
        <w:rPr>
          <w:color w:val="000000" w:themeColor="text1"/>
        </w:rPr>
        <w:t xml:space="preserve"> reach emissions targets”. This shows that there </w:t>
      </w:r>
      <w:r w:rsidR="0036488B" w:rsidRPr="0036488B">
        <w:rPr>
          <w:color w:val="000000" w:themeColor="text1"/>
        </w:rPr>
        <w:t>are</w:t>
      </w:r>
      <w:r w:rsidR="00872BE7" w:rsidRPr="0036488B">
        <w:rPr>
          <w:color w:val="000000" w:themeColor="text1"/>
        </w:rPr>
        <w:t xml:space="preserve"> lots of legal influences in play </w:t>
      </w:r>
      <w:r w:rsidR="0036488B" w:rsidRPr="0036488B">
        <w:rPr>
          <w:color w:val="000000" w:themeColor="text1"/>
        </w:rPr>
        <w:t xml:space="preserve">to attempt to save the planet from global warming. </w:t>
      </w:r>
      <w:sdt>
        <w:sdtPr>
          <w:rPr>
            <w:color w:val="000000" w:themeColor="text1"/>
          </w:rPr>
          <w:id w:val="-951012577"/>
          <w:citation/>
        </w:sdtPr>
        <w:sdtContent>
          <w:r w:rsidR="006D421F">
            <w:rPr>
              <w:color w:val="000000" w:themeColor="text1"/>
            </w:rPr>
            <w:fldChar w:fldCharType="begin"/>
          </w:r>
          <w:r w:rsidR="006D421F">
            <w:rPr>
              <w:color w:val="000000" w:themeColor="text1"/>
            </w:rPr>
            <w:instrText xml:space="preserve"> CITATION HMG21 \l 2057 </w:instrText>
          </w:r>
          <w:r w:rsidR="006D421F">
            <w:rPr>
              <w:color w:val="000000" w:themeColor="text1"/>
            </w:rPr>
            <w:fldChar w:fldCharType="separate"/>
          </w:r>
          <w:r w:rsidR="006D421F" w:rsidRPr="006D421F">
            <w:rPr>
              <w:noProof/>
              <w:color w:val="000000" w:themeColor="text1"/>
            </w:rPr>
            <w:t>(HM Government, 2021)</w:t>
          </w:r>
          <w:r w:rsidR="006D421F">
            <w:rPr>
              <w:color w:val="000000" w:themeColor="text1"/>
            </w:rPr>
            <w:fldChar w:fldCharType="end"/>
          </w:r>
        </w:sdtContent>
      </w:sdt>
      <w:r w:rsidR="006D421F">
        <w:rPr>
          <w:color w:val="000000" w:themeColor="text1"/>
        </w:rPr>
        <w:t xml:space="preserve">. </w:t>
      </w:r>
    </w:p>
    <w:p w14:paraId="62BFB8D0" w14:textId="4C6DD7AC" w:rsidR="00366C05" w:rsidRPr="00D44D80" w:rsidRDefault="00366C05" w:rsidP="007F18FA">
      <w:pPr>
        <w:spacing w:line="276" w:lineRule="auto"/>
        <w:rPr>
          <w:b/>
          <w:bCs/>
        </w:rPr>
      </w:pPr>
    </w:p>
    <w:p w14:paraId="7021E5CA" w14:textId="77777777" w:rsidR="00366C05" w:rsidRPr="00D44D80" w:rsidRDefault="00366C05" w:rsidP="007F18FA">
      <w:pPr>
        <w:spacing w:line="276" w:lineRule="auto"/>
        <w:rPr>
          <w:color w:val="000000" w:themeColor="text1"/>
        </w:rPr>
      </w:pPr>
    </w:p>
    <w:p w14:paraId="5F797B9B" w14:textId="3D466E8F" w:rsidR="00366C05" w:rsidRPr="00E67286" w:rsidRDefault="00366C05" w:rsidP="00E67286">
      <w:pPr>
        <w:pStyle w:val="Heading2"/>
        <w:rPr>
          <w:rStyle w:val="Heading2Char"/>
        </w:rPr>
      </w:pPr>
      <w:bookmarkStart w:id="11" w:name="_Toc109334863"/>
      <w:r w:rsidRPr="00E67286">
        <w:rPr>
          <w:sz w:val="24"/>
          <w:szCs w:val="24"/>
        </w:rPr>
        <w:t>Positive Externalities:</w:t>
      </w:r>
      <w:bookmarkEnd w:id="11"/>
    </w:p>
    <w:p w14:paraId="520C492D" w14:textId="096465B5" w:rsidR="00D44D80" w:rsidRPr="00D44D80" w:rsidRDefault="00D44D80" w:rsidP="007F18FA">
      <w:pPr>
        <w:spacing w:line="276" w:lineRule="auto"/>
        <w:rPr>
          <w:color w:val="000000" w:themeColor="text1"/>
        </w:rPr>
      </w:pPr>
      <w:r w:rsidRPr="00D44D80">
        <w:rPr>
          <w:color w:val="000000" w:themeColor="text1"/>
        </w:rPr>
        <w:t>To summarise</w:t>
      </w:r>
      <w:r w:rsidR="00D41D97">
        <w:rPr>
          <w:color w:val="000000" w:themeColor="text1"/>
        </w:rPr>
        <w:t>,</w:t>
      </w:r>
      <w:r w:rsidRPr="00D44D80">
        <w:rPr>
          <w:color w:val="000000" w:themeColor="text1"/>
        </w:rPr>
        <w:t xml:space="preserve"> based on the PESTLE analysis</w:t>
      </w:r>
      <w:r w:rsidR="00D77DF8">
        <w:rPr>
          <w:color w:val="000000" w:themeColor="text1"/>
        </w:rPr>
        <w:t>,</w:t>
      </w:r>
      <w:r w:rsidRPr="00D44D80">
        <w:rPr>
          <w:color w:val="000000" w:themeColor="text1"/>
        </w:rPr>
        <w:t xml:space="preserve"> the positive externalities that can be drawn from the above analysis is that the upside to the oil and gas industry is: </w:t>
      </w:r>
    </w:p>
    <w:p w14:paraId="0840FD58" w14:textId="77777777" w:rsidR="00D44D80" w:rsidRPr="00D44D80" w:rsidRDefault="00D44D80" w:rsidP="007F18FA">
      <w:pPr>
        <w:spacing w:line="276" w:lineRule="auto"/>
        <w:rPr>
          <w:color w:val="000000" w:themeColor="text1"/>
        </w:rPr>
      </w:pPr>
    </w:p>
    <w:p w14:paraId="5287C1A6" w14:textId="77777777" w:rsidR="00366C05" w:rsidRPr="00D44D80" w:rsidRDefault="00366C05" w:rsidP="007F18FA">
      <w:pPr>
        <w:spacing w:line="276" w:lineRule="auto"/>
        <w:rPr>
          <w:color w:val="000000" w:themeColor="text1"/>
        </w:rPr>
      </w:pPr>
      <w:r w:rsidRPr="00D44D80">
        <w:rPr>
          <w:color w:val="000000" w:themeColor="text1"/>
        </w:rPr>
        <w:t>·         Economic Benefits –increased employment, business activity</w:t>
      </w:r>
    </w:p>
    <w:p w14:paraId="3D1CDD10" w14:textId="77777777" w:rsidR="00366C05" w:rsidRPr="00D44D80" w:rsidRDefault="00366C05" w:rsidP="007F18FA">
      <w:pPr>
        <w:spacing w:line="276" w:lineRule="auto"/>
        <w:rPr>
          <w:color w:val="000000" w:themeColor="text1"/>
        </w:rPr>
      </w:pPr>
    </w:p>
    <w:p w14:paraId="17598DE6" w14:textId="3CADCCD0" w:rsidR="00366C05" w:rsidRPr="00D44D80" w:rsidRDefault="00366C05" w:rsidP="007F18FA">
      <w:pPr>
        <w:spacing w:line="276" w:lineRule="auto"/>
        <w:rPr>
          <w:color w:val="000000" w:themeColor="text1"/>
        </w:rPr>
      </w:pPr>
      <w:r w:rsidRPr="00D44D80">
        <w:rPr>
          <w:color w:val="000000" w:themeColor="text1"/>
        </w:rPr>
        <w:t>·         Increased Productivity – use of oil accelerated efficient production in many industries</w:t>
      </w:r>
      <w:r w:rsidR="00D77DF8">
        <w:rPr>
          <w:color w:val="000000" w:themeColor="text1"/>
        </w:rPr>
        <w:t>.</w:t>
      </w:r>
    </w:p>
    <w:p w14:paraId="61A57749" w14:textId="77777777" w:rsidR="00366C05" w:rsidRPr="00D44D80" w:rsidRDefault="00366C05" w:rsidP="007F18FA">
      <w:pPr>
        <w:spacing w:line="276" w:lineRule="auto"/>
        <w:rPr>
          <w:color w:val="000000" w:themeColor="text1"/>
        </w:rPr>
      </w:pPr>
    </w:p>
    <w:p w14:paraId="23DE1758" w14:textId="77777777" w:rsidR="00366C05" w:rsidRPr="00D44D80" w:rsidRDefault="00366C05" w:rsidP="007F18FA">
      <w:pPr>
        <w:spacing w:line="276" w:lineRule="auto"/>
        <w:rPr>
          <w:color w:val="000000" w:themeColor="text1"/>
        </w:rPr>
      </w:pPr>
      <w:r w:rsidRPr="00D44D80">
        <w:rPr>
          <w:color w:val="000000" w:themeColor="text1"/>
        </w:rPr>
        <w:t>·         Means of Globalisation – increased trade between countries</w:t>
      </w:r>
    </w:p>
    <w:p w14:paraId="0D1C7374" w14:textId="77777777" w:rsidR="00366C05" w:rsidRPr="00D44D80" w:rsidRDefault="00366C05" w:rsidP="007F18FA">
      <w:pPr>
        <w:spacing w:line="276" w:lineRule="auto"/>
        <w:rPr>
          <w:color w:val="000000" w:themeColor="text1"/>
        </w:rPr>
      </w:pPr>
    </w:p>
    <w:p w14:paraId="05D4E66B" w14:textId="075040BF" w:rsidR="00366C05" w:rsidRPr="00D44D80" w:rsidRDefault="00366C05" w:rsidP="007F18FA">
      <w:pPr>
        <w:spacing w:line="276" w:lineRule="auto"/>
        <w:rPr>
          <w:color w:val="000000" w:themeColor="text1"/>
        </w:rPr>
      </w:pPr>
      <w:r w:rsidRPr="00D44D80">
        <w:rPr>
          <w:color w:val="000000" w:themeColor="text1"/>
        </w:rPr>
        <w:t xml:space="preserve"> </w:t>
      </w:r>
    </w:p>
    <w:p w14:paraId="53984EFE" w14:textId="5B590490" w:rsidR="00366C05" w:rsidRPr="00D44D80" w:rsidRDefault="00366C05" w:rsidP="00E67286">
      <w:pPr>
        <w:pStyle w:val="Heading2"/>
      </w:pPr>
      <w:bookmarkStart w:id="12" w:name="_Toc109334864"/>
      <w:r w:rsidRPr="00E67286">
        <w:rPr>
          <w:sz w:val="24"/>
          <w:szCs w:val="24"/>
        </w:rPr>
        <w:t>Negative Externalities</w:t>
      </w:r>
      <w:r w:rsidR="00D44D80" w:rsidRPr="00E67286">
        <w:rPr>
          <w:sz w:val="24"/>
          <w:szCs w:val="24"/>
        </w:rPr>
        <w:t>:</w:t>
      </w:r>
      <w:bookmarkEnd w:id="12"/>
    </w:p>
    <w:p w14:paraId="0133AA2A" w14:textId="20CF7215" w:rsidR="00D44D80" w:rsidRPr="00D44D80" w:rsidRDefault="00D44D80" w:rsidP="007F18FA">
      <w:pPr>
        <w:spacing w:line="276" w:lineRule="auto"/>
        <w:rPr>
          <w:color w:val="000000" w:themeColor="text1"/>
        </w:rPr>
      </w:pPr>
      <w:r w:rsidRPr="00D44D80">
        <w:rPr>
          <w:color w:val="000000" w:themeColor="text1"/>
        </w:rPr>
        <w:t>To summarise</w:t>
      </w:r>
      <w:r w:rsidR="00D77DF8">
        <w:rPr>
          <w:color w:val="000000" w:themeColor="text1"/>
        </w:rPr>
        <w:t>,</w:t>
      </w:r>
      <w:r w:rsidRPr="00D44D80">
        <w:rPr>
          <w:color w:val="000000" w:themeColor="text1"/>
        </w:rPr>
        <w:t xml:space="preserve"> based on the PESTLE analysis</w:t>
      </w:r>
      <w:r w:rsidR="00D77DF8">
        <w:rPr>
          <w:color w:val="000000" w:themeColor="text1"/>
        </w:rPr>
        <w:t>,</w:t>
      </w:r>
      <w:r w:rsidRPr="00D44D80">
        <w:rPr>
          <w:color w:val="000000" w:themeColor="text1"/>
        </w:rPr>
        <w:t xml:space="preserve"> the negative externalities that can be drawn from the above analysis is that the downside to the oil and gas industry is</w:t>
      </w:r>
      <w:r w:rsidR="006D421F">
        <w:rPr>
          <w:color w:val="000000" w:themeColor="text1"/>
        </w:rPr>
        <w:t xml:space="preserve"> </w:t>
      </w:r>
      <w:sdt>
        <w:sdtPr>
          <w:rPr>
            <w:color w:val="000000" w:themeColor="text1"/>
          </w:rPr>
          <w:id w:val="1817148672"/>
          <w:citation/>
        </w:sdtPr>
        <w:sdtContent>
          <w:r w:rsidR="006D421F">
            <w:rPr>
              <w:color w:val="000000" w:themeColor="text1"/>
            </w:rPr>
            <w:fldChar w:fldCharType="begin"/>
          </w:r>
          <w:r w:rsidR="006D421F">
            <w:rPr>
              <w:color w:val="000000" w:themeColor="text1"/>
            </w:rPr>
            <w:instrText xml:space="preserve"> CITATION Dud10 \l 2057 </w:instrText>
          </w:r>
          <w:r w:rsidR="006D421F">
            <w:rPr>
              <w:color w:val="000000" w:themeColor="text1"/>
            </w:rPr>
            <w:fldChar w:fldCharType="separate"/>
          </w:r>
          <w:r w:rsidR="006D421F" w:rsidRPr="006D421F">
            <w:rPr>
              <w:noProof/>
              <w:color w:val="000000" w:themeColor="text1"/>
            </w:rPr>
            <w:t>(Dudovskiy, 2010)</w:t>
          </w:r>
          <w:r w:rsidR="006D421F">
            <w:rPr>
              <w:color w:val="000000" w:themeColor="text1"/>
            </w:rPr>
            <w:fldChar w:fldCharType="end"/>
          </w:r>
        </w:sdtContent>
      </w:sdt>
      <w:r w:rsidRPr="00D44D80">
        <w:rPr>
          <w:color w:val="000000" w:themeColor="text1"/>
        </w:rPr>
        <w:t xml:space="preserve">: </w:t>
      </w:r>
    </w:p>
    <w:p w14:paraId="0110EBD3" w14:textId="77777777" w:rsidR="00D44D80" w:rsidRPr="00D44D80" w:rsidRDefault="00D44D80" w:rsidP="007F18FA">
      <w:pPr>
        <w:spacing w:line="276" w:lineRule="auto"/>
        <w:rPr>
          <w:color w:val="000000" w:themeColor="text1"/>
        </w:rPr>
      </w:pPr>
    </w:p>
    <w:p w14:paraId="151B41FD" w14:textId="77777777" w:rsidR="00366C05" w:rsidRPr="00D44D80" w:rsidRDefault="00366C05" w:rsidP="007F18FA">
      <w:pPr>
        <w:spacing w:line="276" w:lineRule="auto"/>
        <w:rPr>
          <w:color w:val="000000" w:themeColor="text1"/>
        </w:rPr>
      </w:pPr>
      <w:r w:rsidRPr="00D44D80">
        <w:rPr>
          <w:color w:val="000000" w:themeColor="text1"/>
        </w:rPr>
        <w:t xml:space="preserve">·         Environmental Damage – environmental damages from oil production, </w:t>
      </w:r>
      <w:proofErr w:type="gramStart"/>
      <w:r w:rsidRPr="00D44D80">
        <w:rPr>
          <w:color w:val="000000" w:themeColor="text1"/>
        </w:rPr>
        <w:t>distribution</w:t>
      </w:r>
      <w:proofErr w:type="gramEnd"/>
      <w:r w:rsidRPr="00D44D80">
        <w:rPr>
          <w:color w:val="000000" w:themeColor="text1"/>
        </w:rPr>
        <w:t xml:space="preserve"> and consumption</w:t>
      </w:r>
    </w:p>
    <w:p w14:paraId="51BF46F9" w14:textId="77777777" w:rsidR="00366C05" w:rsidRPr="00D44D80" w:rsidRDefault="00366C05" w:rsidP="007F18FA">
      <w:pPr>
        <w:spacing w:line="276" w:lineRule="auto"/>
        <w:rPr>
          <w:color w:val="000000" w:themeColor="text1"/>
        </w:rPr>
      </w:pPr>
    </w:p>
    <w:p w14:paraId="3212A3E9" w14:textId="77777777" w:rsidR="00366C05" w:rsidRPr="00D44D80" w:rsidRDefault="00366C05" w:rsidP="007F18FA">
      <w:pPr>
        <w:spacing w:line="276" w:lineRule="auto"/>
        <w:rPr>
          <w:color w:val="000000" w:themeColor="text1"/>
        </w:rPr>
      </w:pPr>
      <w:r w:rsidRPr="00D44D80">
        <w:rPr>
          <w:color w:val="000000" w:themeColor="text1"/>
        </w:rPr>
        <w:t>·         Health Risks – injuries and illnesses from fuel production and distribution</w:t>
      </w:r>
    </w:p>
    <w:p w14:paraId="1026F93D" w14:textId="77777777" w:rsidR="00366C05" w:rsidRPr="00D44D80" w:rsidRDefault="00366C05" w:rsidP="007F18FA">
      <w:pPr>
        <w:spacing w:line="276" w:lineRule="auto"/>
        <w:rPr>
          <w:color w:val="000000" w:themeColor="text1"/>
        </w:rPr>
      </w:pPr>
    </w:p>
    <w:p w14:paraId="42345999" w14:textId="77777777" w:rsidR="00366C05" w:rsidRPr="00D44D80" w:rsidRDefault="00366C05" w:rsidP="007F18FA">
      <w:pPr>
        <w:spacing w:line="276" w:lineRule="auto"/>
        <w:rPr>
          <w:color w:val="000000" w:themeColor="text1"/>
        </w:rPr>
      </w:pPr>
      <w:r w:rsidRPr="00D44D80">
        <w:rPr>
          <w:color w:val="000000" w:themeColor="text1"/>
        </w:rPr>
        <w:t>·         Economic Costs – economic impact of importing fuel</w:t>
      </w:r>
    </w:p>
    <w:p w14:paraId="6D5E2483" w14:textId="77777777" w:rsidR="00366C05" w:rsidRPr="00D44D80" w:rsidRDefault="00366C05" w:rsidP="007F18FA">
      <w:pPr>
        <w:spacing w:line="276" w:lineRule="auto"/>
        <w:rPr>
          <w:color w:val="000000" w:themeColor="text1"/>
        </w:rPr>
      </w:pPr>
    </w:p>
    <w:p w14:paraId="4FAB9EF0" w14:textId="77777777" w:rsidR="00366C05" w:rsidRPr="00D44D80" w:rsidRDefault="00366C05" w:rsidP="007F18FA">
      <w:pPr>
        <w:spacing w:line="276" w:lineRule="auto"/>
        <w:rPr>
          <w:color w:val="000000" w:themeColor="text1"/>
        </w:rPr>
      </w:pPr>
      <w:r w:rsidRPr="00D44D80">
        <w:rPr>
          <w:color w:val="000000" w:themeColor="text1"/>
        </w:rPr>
        <w:t>·         Security Risks – political and military costs of maintaining access to oil recourses</w:t>
      </w:r>
    </w:p>
    <w:p w14:paraId="05FD4604" w14:textId="77777777" w:rsidR="00366C05" w:rsidRPr="00D44D80" w:rsidRDefault="00366C05" w:rsidP="007F18FA">
      <w:pPr>
        <w:spacing w:line="276" w:lineRule="auto"/>
        <w:rPr>
          <w:color w:val="000000" w:themeColor="text1"/>
        </w:rPr>
      </w:pPr>
    </w:p>
    <w:p w14:paraId="6073BF59" w14:textId="63EFAE28" w:rsidR="00366C05" w:rsidRPr="00D44D80" w:rsidRDefault="00366C05" w:rsidP="007F18FA">
      <w:pPr>
        <w:spacing w:line="276" w:lineRule="auto"/>
        <w:rPr>
          <w:color w:val="000000" w:themeColor="text1"/>
        </w:rPr>
      </w:pPr>
      <w:r w:rsidRPr="00D44D80">
        <w:rPr>
          <w:color w:val="000000" w:themeColor="text1"/>
        </w:rPr>
        <w:t xml:space="preserve">·         Limitation of </w:t>
      </w:r>
      <w:r w:rsidR="00D44D80" w:rsidRPr="00D44D80">
        <w:rPr>
          <w:color w:val="000000" w:themeColor="text1"/>
        </w:rPr>
        <w:t>Resources</w:t>
      </w:r>
      <w:r w:rsidRPr="00D44D80">
        <w:rPr>
          <w:color w:val="000000" w:themeColor="text1"/>
        </w:rPr>
        <w:t xml:space="preserve"> – depriving future generations of non-renewable resources</w:t>
      </w:r>
    </w:p>
    <w:p w14:paraId="5380A680" w14:textId="77777777" w:rsidR="00366C05" w:rsidRPr="00D44D80" w:rsidRDefault="00366C05" w:rsidP="007F18FA">
      <w:pPr>
        <w:spacing w:line="276" w:lineRule="auto"/>
        <w:rPr>
          <w:color w:val="000000" w:themeColor="text1"/>
        </w:rPr>
      </w:pPr>
    </w:p>
    <w:p w14:paraId="09806F4B" w14:textId="77777777" w:rsidR="00366C05" w:rsidRPr="00D44D80" w:rsidRDefault="00366C05" w:rsidP="007F18FA">
      <w:pPr>
        <w:spacing w:line="276" w:lineRule="auto"/>
        <w:rPr>
          <w:color w:val="000000" w:themeColor="text1"/>
        </w:rPr>
      </w:pPr>
      <w:r w:rsidRPr="00D44D80">
        <w:rPr>
          <w:color w:val="000000" w:themeColor="text1"/>
        </w:rPr>
        <w:t>·         Financial Subsidies – different financial subsidies to oil producers</w:t>
      </w:r>
    </w:p>
    <w:p w14:paraId="1F3A4E37" w14:textId="77777777" w:rsidR="00366C05" w:rsidRPr="00846295" w:rsidRDefault="00366C05" w:rsidP="007F18FA">
      <w:pPr>
        <w:spacing w:line="276" w:lineRule="auto"/>
      </w:pPr>
    </w:p>
    <w:p w14:paraId="1AD74FC7" w14:textId="77777777" w:rsidR="00366C05" w:rsidRPr="00846295" w:rsidRDefault="00366C05" w:rsidP="007F18FA">
      <w:pPr>
        <w:spacing w:line="276" w:lineRule="auto"/>
      </w:pPr>
    </w:p>
    <w:p w14:paraId="38E96BE8" w14:textId="2D116B3D" w:rsidR="00D44D80" w:rsidRDefault="00D44D80" w:rsidP="007F18FA">
      <w:pPr>
        <w:spacing w:line="276" w:lineRule="auto"/>
        <w:rPr>
          <w:rStyle w:val="Hyperlink"/>
        </w:rPr>
      </w:pPr>
    </w:p>
    <w:p w14:paraId="17368C10" w14:textId="055E5365" w:rsidR="00D44D80" w:rsidRDefault="00D44D80" w:rsidP="007F18FA">
      <w:pPr>
        <w:spacing w:line="276" w:lineRule="auto"/>
      </w:pPr>
    </w:p>
    <w:p w14:paraId="5208BD3A" w14:textId="5934490D" w:rsidR="00310F3E" w:rsidRPr="00310F3E" w:rsidRDefault="00310F3E" w:rsidP="00E67286">
      <w:pPr>
        <w:pStyle w:val="Heading1"/>
      </w:pPr>
      <w:bookmarkStart w:id="13" w:name="_Toc109334865"/>
      <w:r w:rsidRPr="00310F3E">
        <w:t>Military and Geopolitical Costs.</w:t>
      </w:r>
      <w:bookmarkEnd w:id="13"/>
    </w:p>
    <w:p w14:paraId="6D245133" w14:textId="72F62A64" w:rsidR="00366C05" w:rsidRPr="00846295" w:rsidRDefault="00310F3E" w:rsidP="00E67286">
      <w:pPr>
        <w:spacing w:line="276" w:lineRule="auto"/>
      </w:pPr>
      <w:r w:rsidRPr="00310F3E">
        <w:rPr>
          <w:color w:val="000000"/>
          <w:szCs w:val="22"/>
        </w:rPr>
        <w:t xml:space="preserve"> </w:t>
      </w:r>
      <w:r w:rsidR="00D77DF8">
        <w:rPr>
          <w:color w:val="000000"/>
          <w:szCs w:val="22"/>
        </w:rPr>
        <w:t>Protecting oil supplies has been a military goal from the 2nd World War to the Iraq war. A</w:t>
      </w:r>
      <w:r w:rsidRPr="00310F3E">
        <w:rPr>
          <w:color w:val="000000"/>
          <w:szCs w:val="22"/>
        </w:rPr>
        <w:t xml:space="preserve"> proportion of American military spending </w:t>
      </w:r>
      <w:r w:rsidR="00D77DF8">
        <w:rPr>
          <w:color w:val="000000"/>
          <w:szCs w:val="22"/>
        </w:rPr>
        <w:t>is</w:t>
      </w:r>
      <w:r w:rsidRPr="00310F3E">
        <w:rPr>
          <w:color w:val="000000"/>
          <w:szCs w:val="22"/>
        </w:rPr>
        <w:t xml:space="preserve"> part of the total external cost of oil dependency.  </w:t>
      </w:r>
      <w:sdt>
        <w:sdtPr>
          <w:rPr>
            <w:color w:val="000000"/>
            <w:szCs w:val="22"/>
          </w:rPr>
          <w:id w:val="-170491788"/>
          <w:citation/>
        </w:sdtPr>
        <w:sdtContent>
          <w:r w:rsidR="006D421F">
            <w:rPr>
              <w:color w:val="000000"/>
              <w:szCs w:val="22"/>
            </w:rPr>
            <w:fldChar w:fldCharType="begin"/>
          </w:r>
          <w:r w:rsidR="006D421F">
            <w:rPr>
              <w:color w:val="000000"/>
              <w:szCs w:val="22"/>
            </w:rPr>
            <w:instrText xml:space="preserve"> CITATION Del08 \l 2057 </w:instrText>
          </w:r>
          <w:r w:rsidR="006D421F">
            <w:rPr>
              <w:color w:val="000000"/>
              <w:szCs w:val="22"/>
            </w:rPr>
            <w:fldChar w:fldCharType="separate"/>
          </w:r>
          <w:r w:rsidR="006D421F" w:rsidRPr="006D421F">
            <w:rPr>
              <w:noProof/>
              <w:color w:val="000000"/>
              <w:szCs w:val="22"/>
            </w:rPr>
            <w:t>(Murphy, 2008)</w:t>
          </w:r>
          <w:r w:rsidR="006D421F">
            <w:rPr>
              <w:color w:val="000000"/>
              <w:szCs w:val="22"/>
            </w:rPr>
            <w:fldChar w:fldCharType="end"/>
          </w:r>
        </w:sdtContent>
      </w:sdt>
      <w:r w:rsidR="006D421F">
        <w:rPr>
          <w:color w:val="000000"/>
          <w:szCs w:val="22"/>
        </w:rPr>
        <w:t xml:space="preserve"> </w:t>
      </w:r>
      <w:r w:rsidR="001F25D0">
        <w:rPr>
          <w:color w:val="000000"/>
          <w:szCs w:val="22"/>
        </w:rPr>
        <w:t>allocates</w:t>
      </w:r>
      <w:r w:rsidRPr="00310F3E">
        <w:rPr>
          <w:color w:val="000000"/>
          <w:szCs w:val="22"/>
        </w:rPr>
        <w:t xml:space="preserve"> </w:t>
      </w:r>
      <w:r w:rsidR="00D77DF8">
        <w:rPr>
          <w:color w:val="000000"/>
          <w:szCs w:val="22"/>
        </w:rPr>
        <w:t>some</w:t>
      </w:r>
      <w:r w:rsidRPr="00310F3E">
        <w:rPr>
          <w:color w:val="000000"/>
          <w:szCs w:val="22"/>
        </w:rPr>
        <w:t xml:space="preserve"> of these costs to domestic fuel and </w:t>
      </w:r>
      <w:r w:rsidR="001F25D0">
        <w:rPr>
          <w:color w:val="000000"/>
          <w:szCs w:val="22"/>
        </w:rPr>
        <w:t>estimates</w:t>
      </w:r>
      <w:r w:rsidRPr="00310F3E">
        <w:rPr>
          <w:color w:val="000000"/>
          <w:szCs w:val="22"/>
        </w:rPr>
        <w:t xml:space="preserve"> </w:t>
      </w:r>
      <w:r w:rsidR="001F25D0">
        <w:rPr>
          <w:color w:val="000000"/>
          <w:szCs w:val="22"/>
        </w:rPr>
        <w:t>that the military price added to energy is</w:t>
      </w:r>
      <w:r w:rsidRPr="00310F3E">
        <w:rPr>
          <w:color w:val="000000"/>
          <w:szCs w:val="22"/>
        </w:rPr>
        <w:t xml:space="preserve"> $0.8−$8.5 billion a year, or 0.5−6</w:t>
      </w:r>
      <w:r w:rsidR="000B7628">
        <w:rPr>
          <w:color w:val="000000"/>
          <w:szCs w:val="22"/>
        </w:rPr>
        <w:t xml:space="preserve"> </w:t>
      </w:r>
      <w:r w:rsidR="00D77DF8">
        <w:rPr>
          <w:color w:val="000000"/>
          <w:szCs w:val="22"/>
        </w:rPr>
        <w:t>Cents</w:t>
      </w:r>
      <w:r w:rsidRPr="00310F3E">
        <w:rPr>
          <w:color w:val="000000"/>
          <w:szCs w:val="22"/>
        </w:rPr>
        <w:t xml:space="preserve"> per gallon of gasoline.</w:t>
      </w:r>
    </w:p>
    <w:p w14:paraId="32B0DB31" w14:textId="77777777" w:rsidR="00F85FCC" w:rsidRPr="00E67286" w:rsidRDefault="00F85FCC" w:rsidP="00E67286">
      <w:pPr>
        <w:pStyle w:val="Heading1"/>
      </w:pPr>
      <w:bookmarkStart w:id="14" w:name="_Toc109334866"/>
      <w:r w:rsidRPr="00E67286">
        <w:t>Failing Market:</w:t>
      </w:r>
      <w:bookmarkEnd w:id="14"/>
    </w:p>
    <w:p w14:paraId="45D5BBD8" w14:textId="4C30FEE0" w:rsidR="00F85FCC" w:rsidRPr="00D44D80" w:rsidRDefault="00F85FCC" w:rsidP="007F18FA">
      <w:pPr>
        <w:spacing w:line="276" w:lineRule="auto"/>
        <w:rPr>
          <w:color w:val="000000" w:themeColor="text1"/>
        </w:rPr>
      </w:pPr>
      <w:r w:rsidRPr="00D44D80">
        <w:rPr>
          <w:color w:val="000000" w:themeColor="text1"/>
        </w:rPr>
        <w:t xml:space="preserve">The </w:t>
      </w:r>
      <w:r>
        <w:rPr>
          <w:color w:val="000000" w:themeColor="text1"/>
        </w:rPr>
        <w:t>pollution</w:t>
      </w:r>
      <w:r w:rsidRPr="00D44D80">
        <w:rPr>
          <w:color w:val="000000" w:themeColor="text1"/>
        </w:rPr>
        <w:t xml:space="preserve"> caused by oil-based fuel cars results in these </w:t>
      </w:r>
      <w:r w:rsidR="00D77DF8">
        <w:rPr>
          <w:color w:val="000000" w:themeColor="text1"/>
        </w:rPr>
        <w:t>vehicles</w:t>
      </w:r>
      <w:r w:rsidRPr="00D44D80">
        <w:rPr>
          <w:color w:val="000000" w:themeColor="text1"/>
        </w:rPr>
        <w:t xml:space="preserve"> contributing to a falling market. This is because there is an increased demand for sustainability due to the global threat caused by climate change. As a result, increased demand is being seen for electric vehicles</w:t>
      </w:r>
      <w:r w:rsidR="00D77DF8">
        <w:rPr>
          <w:color w:val="000000" w:themeColor="text1"/>
        </w:rPr>
        <w:t>. Still, the</w:t>
      </w:r>
      <w:r w:rsidRPr="00D44D80">
        <w:rPr>
          <w:color w:val="000000" w:themeColor="text1"/>
        </w:rPr>
        <w:t xml:space="preserve"> question remains </w:t>
      </w:r>
      <w:r w:rsidR="00D77DF8">
        <w:rPr>
          <w:color w:val="000000" w:themeColor="text1"/>
        </w:rPr>
        <w:t xml:space="preserve">whether </w:t>
      </w:r>
      <w:r w:rsidRPr="00D44D80">
        <w:rPr>
          <w:color w:val="000000" w:themeColor="text1"/>
        </w:rPr>
        <w:t xml:space="preserve">there </w:t>
      </w:r>
      <w:r w:rsidR="00D77DF8">
        <w:rPr>
          <w:color w:val="000000" w:themeColor="text1"/>
        </w:rPr>
        <w:t xml:space="preserve">is </w:t>
      </w:r>
      <w:r w:rsidRPr="00D44D80">
        <w:rPr>
          <w:color w:val="000000" w:themeColor="text1"/>
        </w:rPr>
        <w:t xml:space="preserve">enough infrastructure to sell electric vehicles to a mass market on the same scale as diesel and petrol cars. </w:t>
      </w:r>
    </w:p>
    <w:p w14:paraId="20B24A95" w14:textId="33942D87" w:rsidR="005221CD" w:rsidRDefault="005221CD" w:rsidP="007F18FA">
      <w:pPr>
        <w:spacing w:line="276" w:lineRule="auto"/>
      </w:pPr>
    </w:p>
    <w:p w14:paraId="56A368A3" w14:textId="414FEDEE" w:rsidR="00F85FCC" w:rsidRDefault="00F85FCC" w:rsidP="00E67286">
      <w:pPr>
        <w:pStyle w:val="Heading1"/>
      </w:pPr>
      <w:bookmarkStart w:id="15" w:name="_Toc109334867"/>
      <w:r>
        <w:t>Economic Diagramming:</w:t>
      </w:r>
      <w:bookmarkEnd w:id="15"/>
      <w:r>
        <w:t xml:space="preserve"> </w:t>
      </w:r>
    </w:p>
    <w:p w14:paraId="462EAD00" w14:textId="07AFA0C9" w:rsidR="003C4916" w:rsidRPr="005221CD" w:rsidRDefault="003C4916" w:rsidP="007F18FA">
      <w:pPr>
        <w:spacing w:line="276" w:lineRule="auto"/>
      </w:pPr>
      <w:r>
        <w:rPr>
          <w:noProof/>
        </w:rPr>
        <w:drawing>
          <wp:inline distT="0" distB="0" distL="0" distR="0" wp14:anchorId="77B7F2F1" wp14:editId="40B02A2E">
            <wp:extent cx="5731510" cy="3095625"/>
            <wp:effectExtent l="0" t="0" r="0" b="3175"/>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095625"/>
                    </a:xfrm>
                    <a:prstGeom prst="rect">
                      <a:avLst/>
                    </a:prstGeom>
                  </pic:spPr>
                </pic:pic>
              </a:graphicData>
            </a:graphic>
          </wp:inline>
        </w:drawing>
      </w:r>
    </w:p>
    <w:p w14:paraId="0ADBACB0" w14:textId="28F563E7" w:rsidR="00366C05" w:rsidRPr="00846295" w:rsidRDefault="003C4916" w:rsidP="007F18FA">
      <w:pPr>
        <w:spacing w:line="276" w:lineRule="auto"/>
      </w:pPr>
      <w:r>
        <w:t xml:space="preserve">The above graph shows that </w:t>
      </w:r>
      <w:r w:rsidR="00D77DF8">
        <w:t>the demand for UK petrol from the 1990s to 2020</w:t>
      </w:r>
      <w:r w:rsidR="00400E8E">
        <w:t xml:space="preserve"> has steadily reduced</w:t>
      </w:r>
      <w:r w:rsidR="00E64D9D">
        <w:t xml:space="preserve">. </w:t>
      </w:r>
      <w:r w:rsidR="00E64D9D" w:rsidRPr="00E64D9D">
        <w:t xml:space="preserve">This </w:t>
      </w:r>
      <w:r w:rsidR="00E64D9D">
        <w:t>indicates</w:t>
      </w:r>
      <w:r w:rsidR="00E64D9D" w:rsidRPr="00E64D9D">
        <w:t xml:space="preserve"> that consumers are seeing the impact </w:t>
      </w:r>
      <w:r w:rsidR="00E64D9D">
        <w:t xml:space="preserve">of </w:t>
      </w:r>
      <w:r w:rsidR="00D77DF8">
        <w:t>gasoline</w:t>
      </w:r>
      <w:r w:rsidR="00E64D9D" w:rsidRPr="00E64D9D">
        <w:t xml:space="preserve"> on sectors of the economy such as the NHS and more </w:t>
      </w:r>
      <w:r w:rsidR="00E64D9D">
        <w:t xml:space="preserve">by causing additional costs through </w:t>
      </w:r>
      <w:r w:rsidR="00E64D9D" w:rsidRPr="00E64D9D">
        <w:t>health damage</w:t>
      </w:r>
      <w:r w:rsidR="00E64D9D">
        <w:t xml:space="preserve">s. </w:t>
      </w:r>
      <w:r w:rsidR="00E64D9D" w:rsidRPr="00E64D9D">
        <w:t>In contrast</w:t>
      </w:r>
      <w:r w:rsidR="00E64D9D">
        <w:t>,</w:t>
      </w:r>
      <w:r w:rsidR="00E64D9D" w:rsidRPr="00E64D9D">
        <w:t xml:space="preserve"> it also shows that diesel consumed on demand ha</w:t>
      </w:r>
      <w:r w:rsidR="00E64D9D">
        <w:t>s</w:t>
      </w:r>
      <w:r w:rsidR="00E64D9D" w:rsidRPr="00E64D9D">
        <w:t xml:space="preserve"> overtime</w:t>
      </w:r>
      <w:r w:rsidR="00D77DF8">
        <w:t>. This</w:t>
      </w:r>
      <w:r w:rsidR="00E64D9D" w:rsidRPr="00E64D9D">
        <w:t xml:space="preserve"> indicates that the economy does not yet have the infrastructure to support a solution to petrol</w:t>
      </w:r>
      <w:r w:rsidR="00E64D9D">
        <w:t xml:space="preserve">eum, </w:t>
      </w:r>
      <w:r w:rsidR="00E64D9D" w:rsidRPr="00E64D9D">
        <w:t>s</w:t>
      </w:r>
      <w:r w:rsidR="00E64D9D">
        <w:t>uch as plug-in</w:t>
      </w:r>
      <w:r w:rsidR="00E64D9D" w:rsidRPr="00E64D9D">
        <w:t xml:space="preserve"> hybrid stations across the UK</w:t>
      </w:r>
      <w:r w:rsidR="00A34CAF">
        <w:t xml:space="preserve"> </w:t>
      </w:r>
      <w:sdt>
        <w:sdtPr>
          <w:id w:val="1268667016"/>
          <w:citation/>
        </w:sdtPr>
        <w:sdtContent>
          <w:r w:rsidR="00D252B9">
            <w:fldChar w:fldCharType="begin"/>
          </w:r>
          <w:r w:rsidR="00D252B9">
            <w:instrText xml:space="preserve"> CITATION RAC \l 2057 </w:instrText>
          </w:r>
          <w:r w:rsidR="00D252B9">
            <w:fldChar w:fldCharType="separate"/>
          </w:r>
          <w:r w:rsidR="00D252B9">
            <w:rPr>
              <w:noProof/>
            </w:rPr>
            <w:t>(RAC Foundation, n.d.)</w:t>
          </w:r>
          <w:r w:rsidR="00D252B9">
            <w:fldChar w:fldCharType="end"/>
          </w:r>
        </w:sdtContent>
      </w:sdt>
      <w:r w:rsidR="00D252B9">
        <w:t xml:space="preserve">. </w:t>
      </w:r>
    </w:p>
    <w:p w14:paraId="6D3B8D52" w14:textId="20A97B6D" w:rsidR="005F57B2" w:rsidRDefault="005F57B2" w:rsidP="007F18FA">
      <w:pPr>
        <w:spacing w:line="276" w:lineRule="auto"/>
      </w:pPr>
    </w:p>
    <w:p w14:paraId="385ED9EE" w14:textId="77777777" w:rsidR="00366C05" w:rsidRPr="00846295" w:rsidRDefault="00366C05" w:rsidP="007F18FA">
      <w:pPr>
        <w:spacing w:line="276" w:lineRule="auto"/>
      </w:pPr>
    </w:p>
    <w:p w14:paraId="29DB479E" w14:textId="77777777" w:rsidR="00366C05" w:rsidRPr="00846295" w:rsidRDefault="00366C05" w:rsidP="007F18FA">
      <w:pPr>
        <w:spacing w:line="276" w:lineRule="auto"/>
      </w:pPr>
    </w:p>
    <w:p w14:paraId="5C574F2A" w14:textId="127F9A6D" w:rsidR="00366C05" w:rsidRDefault="00626F95" w:rsidP="007F18FA">
      <w:pPr>
        <w:spacing w:line="276" w:lineRule="auto"/>
      </w:pPr>
      <w:r>
        <w:t xml:space="preserve">What is an </w:t>
      </w:r>
      <w:r w:rsidR="003C4916">
        <w:t>E</w:t>
      </w:r>
      <w:r w:rsidR="00366C05" w:rsidRPr="00846295">
        <w:t xml:space="preserve">quilibrium </w:t>
      </w:r>
      <w:proofErr w:type="gramStart"/>
      <w:r w:rsidR="00366C05" w:rsidRPr="00846295">
        <w:t>graph</w:t>
      </w:r>
      <w:r w:rsidR="003C4916">
        <w:t>:</w:t>
      </w:r>
      <w:proofErr w:type="gramEnd"/>
    </w:p>
    <w:p w14:paraId="12C12708" w14:textId="4721C413" w:rsidR="00607CF1" w:rsidRDefault="00607CF1" w:rsidP="007F18FA">
      <w:pPr>
        <w:spacing w:line="276" w:lineRule="auto"/>
      </w:pPr>
      <w:r w:rsidRPr="00607CF1">
        <w:lastRenderedPageBreak/>
        <w:fldChar w:fldCharType="begin"/>
      </w:r>
      <w:r w:rsidRPr="00607CF1">
        <w:instrText xml:space="preserve"> INCLUDEPICTURE "https://www.economicshelp.org/wp-content/uploads/2017/03/negative-externality-consumption.jpg" \* MERGEFORMATINET </w:instrText>
      </w:r>
      <w:r w:rsidRPr="00607CF1">
        <w:fldChar w:fldCharType="separate"/>
      </w:r>
      <w:r w:rsidRPr="00607CF1">
        <w:rPr>
          <w:noProof/>
        </w:rPr>
        <w:drawing>
          <wp:inline distT="0" distB="0" distL="0" distR="0" wp14:anchorId="64E07A4F" wp14:editId="69F56FAE">
            <wp:extent cx="5731510" cy="4730750"/>
            <wp:effectExtent l="0" t="0" r="0" b="6350"/>
            <wp:docPr id="5" name="Picture 5" descr="negative-externality-consum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gative-externality-consump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730750"/>
                    </a:xfrm>
                    <a:prstGeom prst="rect">
                      <a:avLst/>
                    </a:prstGeom>
                    <a:noFill/>
                    <a:ln>
                      <a:noFill/>
                    </a:ln>
                  </pic:spPr>
                </pic:pic>
              </a:graphicData>
            </a:graphic>
          </wp:inline>
        </w:drawing>
      </w:r>
      <w:r w:rsidRPr="00607CF1">
        <w:fldChar w:fldCharType="end"/>
      </w:r>
    </w:p>
    <w:p w14:paraId="72953CDA" w14:textId="4C7B3659" w:rsidR="00BA3704" w:rsidRDefault="00D252B9" w:rsidP="007F18FA">
      <w:pPr>
        <w:spacing w:line="276" w:lineRule="auto"/>
      </w:pPr>
      <w:r>
        <w:t xml:space="preserve">Graph Source: </w:t>
      </w:r>
      <w:sdt>
        <w:sdtPr>
          <w:id w:val="214323765"/>
          <w:citation/>
        </w:sdtPr>
        <w:sdtContent>
          <w:r>
            <w:fldChar w:fldCharType="begin"/>
          </w:r>
          <w:r>
            <w:instrText xml:space="preserve"> CITATION Tej19 \l 2057 </w:instrText>
          </w:r>
          <w:r>
            <w:fldChar w:fldCharType="separate"/>
          </w:r>
          <w:r>
            <w:rPr>
              <w:noProof/>
            </w:rPr>
            <w:t>(Pettinger, 2019)</w:t>
          </w:r>
          <w:r>
            <w:fldChar w:fldCharType="end"/>
          </w:r>
        </w:sdtContent>
      </w:sdt>
      <w:r>
        <w:t>.</w:t>
      </w:r>
    </w:p>
    <w:p w14:paraId="756BD8A7" w14:textId="21F2F277" w:rsidR="00BA3704" w:rsidRDefault="00BA3704" w:rsidP="007F18FA">
      <w:pPr>
        <w:spacing w:line="276" w:lineRule="auto"/>
      </w:pPr>
    </w:p>
    <w:p w14:paraId="25B94CC2" w14:textId="325863DC" w:rsidR="003A5059" w:rsidRDefault="00626F95" w:rsidP="007F18FA">
      <w:pPr>
        <w:spacing w:line="276" w:lineRule="auto"/>
      </w:pPr>
      <w:r>
        <w:t>An equilibrium graph is diagramming, which shows the intersection of where supply meets demand</w:t>
      </w:r>
      <w:r w:rsidR="00C556CB">
        <w:t xml:space="preserve">. The equilibrium </w:t>
      </w:r>
      <w:r w:rsidR="00171058">
        <w:t>point</w:t>
      </w:r>
      <w:r w:rsidR="001F25D0">
        <w:t>,</w:t>
      </w:r>
      <w:r w:rsidR="00C556CB">
        <w:t xml:space="preserve"> also </w:t>
      </w:r>
      <w:r w:rsidR="008E0024">
        <w:t xml:space="preserve">called the equilibrium price, is where the consumers buy the amount the producers want to sell. </w:t>
      </w:r>
      <w:r w:rsidR="001F25D0">
        <w:t>This aims</w:t>
      </w:r>
      <w:r w:rsidR="008E0024">
        <w:t xml:space="preserve"> to determine </w:t>
      </w:r>
      <w:r w:rsidR="00171058">
        <w:t xml:space="preserve">the </w:t>
      </w:r>
      <w:r w:rsidR="008E0024">
        <w:t xml:space="preserve">efficiency of </w:t>
      </w:r>
      <w:r w:rsidR="00171058">
        <w:t xml:space="preserve">the </w:t>
      </w:r>
      <w:r w:rsidR="008E0024">
        <w:t xml:space="preserve">supply and demand </w:t>
      </w:r>
      <w:sdt>
        <w:sdtPr>
          <w:id w:val="-1684581773"/>
          <w:citation/>
        </w:sdtPr>
        <w:sdtContent>
          <w:r w:rsidR="00171058">
            <w:fldChar w:fldCharType="begin"/>
          </w:r>
          <w:r w:rsidR="00171058">
            <w:instrText xml:space="preserve"> CITATION Lum \l 2057 </w:instrText>
          </w:r>
          <w:r w:rsidR="00171058">
            <w:fldChar w:fldCharType="separate"/>
          </w:r>
          <w:r w:rsidR="00171058">
            <w:rPr>
              <w:noProof/>
            </w:rPr>
            <w:t>(Lumen , n.d.)</w:t>
          </w:r>
          <w:r w:rsidR="00171058">
            <w:fldChar w:fldCharType="end"/>
          </w:r>
        </w:sdtContent>
      </w:sdt>
      <w:r w:rsidR="00171058">
        <w:t>.</w:t>
      </w:r>
      <w:r w:rsidR="008E0024">
        <w:t xml:space="preserve"> </w:t>
      </w:r>
    </w:p>
    <w:p w14:paraId="2BBFB735" w14:textId="4D58B8A7" w:rsidR="00BA3704" w:rsidRPr="00BA3704" w:rsidRDefault="00BA3704" w:rsidP="007F18FA">
      <w:pPr>
        <w:spacing w:line="276" w:lineRule="auto"/>
      </w:pPr>
      <w:r w:rsidRPr="00BA3704">
        <w:lastRenderedPageBreak/>
        <w:fldChar w:fldCharType="begin"/>
      </w:r>
      <w:r w:rsidRPr="00BA3704">
        <w:instrText xml:space="preserve"> INCLUDEPICTURE "/var/folders/k9/xmgf22m90xv4vl_ck6_xl86w0000gn/T/com.microsoft.Word/WebArchiveCopyPasteTempFiles/HillGraph2.png" \* MERGEFORMATINET </w:instrText>
      </w:r>
      <w:r w:rsidRPr="00BA3704">
        <w:fldChar w:fldCharType="separate"/>
      </w:r>
      <w:r w:rsidRPr="00BA3704">
        <w:rPr>
          <w:noProof/>
        </w:rPr>
        <w:drawing>
          <wp:inline distT="0" distB="0" distL="0" distR="0" wp14:anchorId="1C2DFFEC" wp14:editId="5B7908F0">
            <wp:extent cx="5731510" cy="4487545"/>
            <wp:effectExtent l="0" t="0" r="0" b="0"/>
            <wp:docPr id="6" name="Picture 6" descr="HillGraph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llGraph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87545"/>
                    </a:xfrm>
                    <a:prstGeom prst="rect">
                      <a:avLst/>
                    </a:prstGeom>
                    <a:noFill/>
                    <a:ln>
                      <a:noFill/>
                    </a:ln>
                  </pic:spPr>
                </pic:pic>
              </a:graphicData>
            </a:graphic>
          </wp:inline>
        </w:drawing>
      </w:r>
      <w:r w:rsidRPr="00BA3704">
        <w:fldChar w:fldCharType="end"/>
      </w:r>
    </w:p>
    <w:p w14:paraId="12F33AC3" w14:textId="010B7E3B" w:rsidR="00BA3704" w:rsidRDefault="00D252B9" w:rsidP="007F18FA">
      <w:pPr>
        <w:spacing w:line="276" w:lineRule="auto"/>
      </w:pPr>
      <w:r>
        <w:t>Graph Source:</w:t>
      </w:r>
      <w:r w:rsidRPr="00D252B9">
        <w:rPr>
          <w:color w:val="000000" w:themeColor="text1"/>
        </w:rPr>
        <w:t xml:space="preserve"> </w:t>
      </w:r>
      <w:sdt>
        <w:sdtPr>
          <w:rPr>
            <w:rStyle w:val="Hyperlink"/>
            <w:color w:val="000000" w:themeColor="text1"/>
          </w:rPr>
          <w:id w:val="2143917968"/>
          <w:citation/>
        </w:sdtPr>
        <w:sdtContent>
          <w:r w:rsidRPr="00D252B9">
            <w:rPr>
              <w:rStyle w:val="Hyperlink"/>
              <w:color w:val="000000" w:themeColor="text1"/>
            </w:rPr>
            <w:fldChar w:fldCharType="begin"/>
          </w:r>
          <w:r w:rsidRPr="00D252B9">
            <w:rPr>
              <w:rStyle w:val="Hyperlink"/>
              <w:color w:val="000000" w:themeColor="text1"/>
            </w:rPr>
            <w:instrText xml:space="preserve"> CITATION Lar15 \l 2057 </w:instrText>
          </w:r>
          <w:r w:rsidRPr="00D252B9">
            <w:rPr>
              <w:rStyle w:val="Hyperlink"/>
              <w:color w:val="000000" w:themeColor="text1"/>
            </w:rPr>
            <w:fldChar w:fldCharType="separate"/>
          </w:r>
          <w:r w:rsidRPr="00D252B9">
            <w:rPr>
              <w:noProof/>
              <w:color w:val="000000" w:themeColor="text1"/>
            </w:rPr>
            <w:t>(Hill, 2015)</w:t>
          </w:r>
          <w:r w:rsidRPr="00D252B9">
            <w:rPr>
              <w:rStyle w:val="Hyperlink"/>
              <w:color w:val="000000" w:themeColor="text1"/>
            </w:rPr>
            <w:fldChar w:fldCharType="end"/>
          </w:r>
        </w:sdtContent>
      </w:sdt>
      <w:r w:rsidRPr="00D252B9">
        <w:rPr>
          <w:rStyle w:val="Hyperlink"/>
          <w:color w:val="000000" w:themeColor="text1"/>
        </w:rPr>
        <w:t xml:space="preserve">. </w:t>
      </w:r>
    </w:p>
    <w:p w14:paraId="7127A777" w14:textId="50C2633A" w:rsidR="00366C05" w:rsidRPr="0071080F" w:rsidRDefault="00366C05" w:rsidP="007F18FA">
      <w:pPr>
        <w:spacing w:line="276" w:lineRule="auto"/>
        <w:rPr>
          <w:color w:val="000000" w:themeColor="text1"/>
        </w:rPr>
      </w:pPr>
    </w:p>
    <w:p w14:paraId="4C657D1D" w14:textId="51557DB4" w:rsidR="003A5059" w:rsidRPr="0071080F" w:rsidRDefault="001D00F7" w:rsidP="007F18FA">
      <w:pPr>
        <w:spacing w:line="276" w:lineRule="auto"/>
        <w:rPr>
          <w:color w:val="000000" w:themeColor="text1"/>
        </w:rPr>
      </w:pPr>
      <w:r w:rsidRPr="0071080F">
        <w:rPr>
          <w:color w:val="000000" w:themeColor="text1"/>
        </w:rPr>
        <w:t xml:space="preserve">The above shows four scenarios where an </w:t>
      </w:r>
      <w:r w:rsidR="00171058" w:rsidRPr="0071080F">
        <w:rPr>
          <w:color w:val="000000" w:themeColor="text1"/>
        </w:rPr>
        <w:t>equilibrium</w:t>
      </w:r>
      <w:r w:rsidRPr="0071080F">
        <w:rPr>
          <w:color w:val="000000" w:themeColor="text1"/>
        </w:rPr>
        <w:t xml:space="preserve"> </w:t>
      </w:r>
      <w:r w:rsidR="00171058" w:rsidRPr="0071080F">
        <w:rPr>
          <w:color w:val="000000" w:themeColor="text1"/>
        </w:rPr>
        <w:t xml:space="preserve">point is seen. This is to predict the supply and demand of fuel in a changing climate where electric cars </w:t>
      </w:r>
      <w:r w:rsidR="001F25D0">
        <w:rPr>
          <w:color w:val="000000" w:themeColor="text1"/>
        </w:rPr>
        <w:t>will</w:t>
      </w:r>
      <w:r w:rsidR="00171058" w:rsidRPr="0071080F">
        <w:rPr>
          <w:color w:val="000000" w:themeColor="text1"/>
        </w:rPr>
        <w:t xml:space="preserve"> become the new norm as infrastructure changes and supply and demand for </w:t>
      </w:r>
      <w:r w:rsidR="001F25D0">
        <w:rPr>
          <w:color w:val="000000" w:themeColor="text1"/>
        </w:rPr>
        <w:t>energy</w:t>
      </w:r>
      <w:r w:rsidR="00171058" w:rsidRPr="0071080F">
        <w:rPr>
          <w:color w:val="000000" w:themeColor="text1"/>
        </w:rPr>
        <w:t xml:space="preserve"> will decrease. </w:t>
      </w:r>
    </w:p>
    <w:p w14:paraId="06014CF1" w14:textId="77777777" w:rsidR="00171058" w:rsidRPr="00846295" w:rsidRDefault="00171058" w:rsidP="007F18FA">
      <w:pPr>
        <w:spacing w:line="276" w:lineRule="auto"/>
        <w:rPr>
          <w:color w:val="70AD47" w:themeColor="accent6"/>
        </w:rPr>
      </w:pPr>
    </w:p>
    <w:p w14:paraId="19507904" w14:textId="6F9BAE28" w:rsidR="00366C05" w:rsidRPr="00362ECE" w:rsidRDefault="00366C05" w:rsidP="00E67286">
      <w:pPr>
        <w:pStyle w:val="Heading1"/>
      </w:pPr>
      <w:bookmarkStart w:id="16" w:name="_Toc109334868"/>
      <w:r w:rsidRPr="00362ECE">
        <w:t>The Solution:</w:t>
      </w:r>
      <w:bookmarkEnd w:id="16"/>
    </w:p>
    <w:p w14:paraId="54055221" w14:textId="77777777" w:rsidR="00CD123F" w:rsidRPr="00362ECE" w:rsidRDefault="00CD123F" w:rsidP="007F18FA">
      <w:pPr>
        <w:spacing w:line="276" w:lineRule="auto"/>
        <w:rPr>
          <w:bCs/>
          <w:color w:val="000000" w:themeColor="text1"/>
        </w:rPr>
      </w:pPr>
    </w:p>
    <w:p w14:paraId="5F81EDC2" w14:textId="27744396" w:rsidR="00CD123F" w:rsidRPr="00E67286" w:rsidRDefault="00CD123F" w:rsidP="00E67286">
      <w:pPr>
        <w:pStyle w:val="Heading2"/>
        <w:rPr>
          <w:sz w:val="24"/>
          <w:szCs w:val="24"/>
        </w:rPr>
      </w:pPr>
      <w:bookmarkStart w:id="17" w:name="_Toc109334869"/>
      <w:r w:rsidRPr="00E67286">
        <w:rPr>
          <w:sz w:val="24"/>
          <w:szCs w:val="24"/>
        </w:rPr>
        <w:t>A Net Zero UK economy:</w:t>
      </w:r>
      <w:bookmarkEnd w:id="17"/>
      <w:r w:rsidRPr="00E67286">
        <w:rPr>
          <w:sz w:val="24"/>
          <w:szCs w:val="24"/>
        </w:rPr>
        <w:t xml:space="preserve"> </w:t>
      </w:r>
    </w:p>
    <w:p w14:paraId="29B4E10B" w14:textId="191FF41C" w:rsidR="00401F61" w:rsidRPr="007934AE" w:rsidRDefault="007934AE" w:rsidP="007F18FA">
      <w:pPr>
        <w:spacing w:line="276" w:lineRule="auto"/>
        <w:rPr>
          <w:bCs/>
          <w:color w:val="000000" w:themeColor="text1"/>
        </w:rPr>
      </w:pPr>
      <w:r w:rsidRPr="007934AE">
        <w:rPr>
          <w:bCs/>
          <w:color w:val="000000" w:themeColor="text1"/>
        </w:rPr>
        <w:t>The UK</w:t>
      </w:r>
      <w:r w:rsidR="00EF565F">
        <w:rPr>
          <w:bCs/>
          <w:color w:val="000000" w:themeColor="text1"/>
        </w:rPr>
        <w:t xml:space="preserve"> is one of the first countries in the world to set a net zero strategy which sets a target to become a net zero economy by 2050. For Petroleum, it means that it will cease to circulate within the economy by 2050 with no supply or no demand. This means that the UK government </w:t>
      </w:r>
      <w:r w:rsidR="00084419">
        <w:rPr>
          <w:bCs/>
          <w:color w:val="000000" w:themeColor="text1"/>
        </w:rPr>
        <w:t xml:space="preserve">will solve </w:t>
      </w:r>
      <w:proofErr w:type="gramStart"/>
      <w:r w:rsidR="00084419">
        <w:rPr>
          <w:bCs/>
          <w:color w:val="000000" w:themeColor="text1"/>
        </w:rPr>
        <w:t>all of</w:t>
      </w:r>
      <w:proofErr w:type="gramEnd"/>
      <w:r w:rsidR="00084419">
        <w:rPr>
          <w:bCs/>
          <w:color w:val="000000" w:themeColor="text1"/>
        </w:rPr>
        <w:t xml:space="preserve"> the problems caused by petroleum by 2050</w:t>
      </w:r>
      <w:r w:rsidR="00F46D22">
        <w:rPr>
          <w:bCs/>
          <w:color w:val="000000" w:themeColor="text1"/>
        </w:rPr>
        <w:t xml:space="preserve"> </w:t>
      </w:r>
      <w:sdt>
        <w:sdtPr>
          <w:rPr>
            <w:bCs/>
            <w:color w:val="000000" w:themeColor="text1"/>
          </w:rPr>
          <w:id w:val="-899513060"/>
          <w:citation/>
        </w:sdtPr>
        <w:sdtContent>
          <w:r w:rsidR="00F46D22">
            <w:rPr>
              <w:bCs/>
              <w:color w:val="000000" w:themeColor="text1"/>
            </w:rPr>
            <w:fldChar w:fldCharType="begin"/>
          </w:r>
          <w:r w:rsidR="00F46D22">
            <w:rPr>
              <w:bCs/>
              <w:color w:val="000000" w:themeColor="text1"/>
            </w:rPr>
            <w:instrText xml:space="preserve"> CITATION HMG21 \l 2057 </w:instrText>
          </w:r>
          <w:r w:rsidR="00F46D22">
            <w:rPr>
              <w:bCs/>
              <w:color w:val="000000" w:themeColor="text1"/>
            </w:rPr>
            <w:fldChar w:fldCharType="separate"/>
          </w:r>
          <w:r w:rsidR="00F46D22" w:rsidRPr="00F46D22">
            <w:rPr>
              <w:noProof/>
              <w:color w:val="000000" w:themeColor="text1"/>
            </w:rPr>
            <w:t>(HM Government, 2021)</w:t>
          </w:r>
          <w:r w:rsidR="00F46D22">
            <w:rPr>
              <w:bCs/>
              <w:color w:val="000000" w:themeColor="text1"/>
            </w:rPr>
            <w:fldChar w:fldCharType="end"/>
          </w:r>
        </w:sdtContent>
      </w:sdt>
    </w:p>
    <w:p w14:paraId="3BC4DD9A" w14:textId="77777777" w:rsidR="004941EA" w:rsidRPr="00362ECE" w:rsidRDefault="004941EA" w:rsidP="007F18FA">
      <w:pPr>
        <w:spacing w:line="276" w:lineRule="auto"/>
        <w:rPr>
          <w:bCs/>
          <w:color w:val="000000" w:themeColor="text1"/>
        </w:rPr>
      </w:pPr>
    </w:p>
    <w:p w14:paraId="3F3F60CD" w14:textId="3EF3107F" w:rsidR="00366C05" w:rsidRPr="00E67286" w:rsidRDefault="00BD76D7" w:rsidP="00E67286">
      <w:pPr>
        <w:pStyle w:val="Heading2"/>
        <w:rPr>
          <w:sz w:val="24"/>
          <w:szCs w:val="24"/>
        </w:rPr>
      </w:pPr>
      <w:r w:rsidRPr="00E67286">
        <w:rPr>
          <w:sz w:val="24"/>
          <w:szCs w:val="24"/>
        </w:rPr>
        <w:t xml:space="preserve"> </w:t>
      </w:r>
      <w:bookmarkStart w:id="18" w:name="_Toc109334870"/>
      <w:r w:rsidRPr="00E67286">
        <w:rPr>
          <w:sz w:val="24"/>
          <w:szCs w:val="24"/>
        </w:rPr>
        <w:t>How is it achievable?</w:t>
      </w:r>
      <w:bookmarkEnd w:id="18"/>
      <w:r w:rsidRPr="00E67286">
        <w:rPr>
          <w:sz w:val="24"/>
          <w:szCs w:val="24"/>
        </w:rPr>
        <w:t xml:space="preserve">  </w:t>
      </w:r>
    </w:p>
    <w:p w14:paraId="0DCCA099" w14:textId="77777777" w:rsidR="00E46851" w:rsidRPr="00362ECE" w:rsidRDefault="00E46851" w:rsidP="007F18FA">
      <w:pPr>
        <w:spacing w:line="276" w:lineRule="auto"/>
        <w:rPr>
          <w:bCs/>
          <w:color w:val="000000" w:themeColor="text1"/>
        </w:rPr>
      </w:pPr>
    </w:p>
    <w:p w14:paraId="70C7ACC7" w14:textId="721D5683" w:rsidR="00362ECE" w:rsidRDefault="00E46851" w:rsidP="007F18FA">
      <w:pPr>
        <w:pStyle w:val="ListParagraph"/>
        <w:numPr>
          <w:ilvl w:val="0"/>
          <w:numId w:val="6"/>
        </w:numPr>
        <w:spacing w:line="276" w:lineRule="auto"/>
        <w:rPr>
          <w:bCs/>
          <w:color w:val="000000" w:themeColor="text1"/>
        </w:rPr>
      </w:pPr>
      <w:r>
        <w:rPr>
          <w:bCs/>
          <w:color w:val="000000" w:themeColor="text1"/>
        </w:rPr>
        <w:lastRenderedPageBreak/>
        <w:t>“</w:t>
      </w:r>
      <w:r w:rsidR="00362ECE" w:rsidRPr="00E46851">
        <w:rPr>
          <w:bCs/>
          <w:color w:val="000000" w:themeColor="text1"/>
        </w:rPr>
        <w:t>End the sale of new petrol and diesel cars and vans from 2030; from 2035, all new cars and vans must be zero emission at the tailpipe.</w:t>
      </w:r>
    </w:p>
    <w:p w14:paraId="3BE99398" w14:textId="77777777" w:rsidR="00E46851" w:rsidRPr="00E46851" w:rsidRDefault="00E46851" w:rsidP="007F18FA">
      <w:pPr>
        <w:pStyle w:val="ListParagraph"/>
        <w:spacing w:line="276" w:lineRule="auto"/>
        <w:rPr>
          <w:bCs/>
          <w:color w:val="000000" w:themeColor="text1"/>
        </w:rPr>
      </w:pPr>
    </w:p>
    <w:p w14:paraId="373C5444" w14:textId="0ACFF900" w:rsidR="00362ECE" w:rsidRDefault="00362ECE" w:rsidP="007F18FA">
      <w:pPr>
        <w:pStyle w:val="ListParagraph"/>
        <w:numPr>
          <w:ilvl w:val="0"/>
          <w:numId w:val="6"/>
        </w:numPr>
        <w:spacing w:line="276" w:lineRule="auto"/>
        <w:rPr>
          <w:bCs/>
          <w:color w:val="000000" w:themeColor="text1"/>
        </w:rPr>
      </w:pPr>
      <w:r w:rsidRPr="00E46851">
        <w:rPr>
          <w:bCs/>
          <w:color w:val="000000" w:themeColor="text1"/>
        </w:rPr>
        <w:t xml:space="preserve">Introduce a </w:t>
      </w:r>
      <w:r w:rsidR="00E46851" w:rsidRPr="00E46851">
        <w:rPr>
          <w:bCs/>
          <w:color w:val="000000" w:themeColor="text1"/>
        </w:rPr>
        <w:t>zero-emission</w:t>
      </w:r>
      <w:r w:rsidRPr="00E46851">
        <w:rPr>
          <w:bCs/>
          <w:color w:val="000000" w:themeColor="text1"/>
        </w:rPr>
        <w:t xml:space="preserve"> vehicle mandate setting targets for a percentage of manufacturers’ new car and van sales to be zero emission each year from 2024.</w:t>
      </w:r>
    </w:p>
    <w:p w14:paraId="2205CFA1" w14:textId="77777777" w:rsidR="00E46851" w:rsidRPr="00E46851" w:rsidRDefault="00E46851" w:rsidP="007F18FA">
      <w:pPr>
        <w:pStyle w:val="ListParagraph"/>
        <w:spacing w:line="276" w:lineRule="auto"/>
        <w:rPr>
          <w:bCs/>
          <w:color w:val="000000" w:themeColor="text1"/>
        </w:rPr>
      </w:pPr>
    </w:p>
    <w:p w14:paraId="6790331D" w14:textId="77777777" w:rsidR="00E46851" w:rsidRPr="00E46851" w:rsidRDefault="00E46851" w:rsidP="007F18FA">
      <w:pPr>
        <w:pStyle w:val="ListParagraph"/>
        <w:spacing w:line="276" w:lineRule="auto"/>
        <w:rPr>
          <w:bCs/>
          <w:color w:val="000000" w:themeColor="text1"/>
        </w:rPr>
      </w:pPr>
    </w:p>
    <w:p w14:paraId="3E38403F" w14:textId="18C80360" w:rsidR="00BA3704" w:rsidRDefault="00362ECE" w:rsidP="007F18FA">
      <w:pPr>
        <w:pStyle w:val="ListParagraph"/>
        <w:numPr>
          <w:ilvl w:val="0"/>
          <w:numId w:val="6"/>
        </w:numPr>
        <w:spacing w:line="276" w:lineRule="auto"/>
        <w:rPr>
          <w:bCs/>
          <w:color w:val="000000" w:themeColor="text1"/>
        </w:rPr>
      </w:pPr>
      <w:r w:rsidRPr="00E46851">
        <w:rPr>
          <w:bCs/>
          <w:color w:val="000000" w:themeColor="text1"/>
        </w:rPr>
        <w:t>Take forward our pledge to end the sale of all new, non-zero emission road vehicles by 2040, from motorcycles to buses and HGVs, subject to consultation</w:t>
      </w:r>
      <w:r w:rsidR="00E46851">
        <w:rPr>
          <w:bCs/>
          <w:color w:val="000000" w:themeColor="text1"/>
        </w:rPr>
        <w:t xml:space="preserve">” </w:t>
      </w:r>
      <w:sdt>
        <w:sdtPr>
          <w:rPr>
            <w:bCs/>
            <w:color w:val="000000" w:themeColor="text1"/>
          </w:rPr>
          <w:id w:val="755402390"/>
          <w:citation/>
        </w:sdtPr>
        <w:sdtContent>
          <w:r w:rsidR="00F46D22">
            <w:rPr>
              <w:bCs/>
              <w:color w:val="000000" w:themeColor="text1"/>
            </w:rPr>
            <w:fldChar w:fldCharType="begin"/>
          </w:r>
          <w:r w:rsidR="00F46D22">
            <w:rPr>
              <w:bCs/>
              <w:color w:val="000000" w:themeColor="text1"/>
            </w:rPr>
            <w:instrText xml:space="preserve"> CITATION HMG21 \l 2057 </w:instrText>
          </w:r>
          <w:r w:rsidR="00F46D22">
            <w:rPr>
              <w:bCs/>
              <w:color w:val="000000" w:themeColor="text1"/>
            </w:rPr>
            <w:fldChar w:fldCharType="separate"/>
          </w:r>
          <w:r w:rsidR="00F46D22" w:rsidRPr="00F46D22">
            <w:rPr>
              <w:noProof/>
              <w:color w:val="000000" w:themeColor="text1"/>
            </w:rPr>
            <w:t>(HM Government, 2021)</w:t>
          </w:r>
          <w:r w:rsidR="00F46D22">
            <w:rPr>
              <w:bCs/>
              <w:color w:val="000000" w:themeColor="text1"/>
            </w:rPr>
            <w:fldChar w:fldCharType="end"/>
          </w:r>
        </w:sdtContent>
      </w:sdt>
      <w:r w:rsidR="00F46D22">
        <w:rPr>
          <w:bCs/>
        </w:rPr>
        <w:t xml:space="preserve">. </w:t>
      </w:r>
    </w:p>
    <w:p w14:paraId="2359CCF1" w14:textId="77777777" w:rsidR="00E46851" w:rsidRPr="00E46851" w:rsidRDefault="00E46851" w:rsidP="007F18FA">
      <w:pPr>
        <w:spacing w:line="276" w:lineRule="auto"/>
        <w:ind w:left="360"/>
        <w:rPr>
          <w:bCs/>
          <w:color w:val="000000" w:themeColor="text1"/>
        </w:rPr>
      </w:pPr>
    </w:p>
    <w:p w14:paraId="2C4F1BB2" w14:textId="77777777" w:rsidR="00362ECE" w:rsidRPr="00362ECE" w:rsidRDefault="00362ECE" w:rsidP="007F18FA">
      <w:pPr>
        <w:spacing w:line="276" w:lineRule="auto"/>
        <w:rPr>
          <w:bCs/>
          <w:color w:val="000000" w:themeColor="text1"/>
        </w:rPr>
      </w:pPr>
    </w:p>
    <w:p w14:paraId="7D7163D9" w14:textId="55AE1696" w:rsidR="00366C05" w:rsidRPr="00362ECE" w:rsidRDefault="00366C05" w:rsidP="00E67286">
      <w:pPr>
        <w:pStyle w:val="Heading1"/>
      </w:pPr>
      <w:bookmarkStart w:id="19" w:name="_Toc109334871"/>
      <w:r w:rsidRPr="00362ECE">
        <w:t>The Tax/Regulation introduced</w:t>
      </w:r>
      <w:r w:rsidR="00D44D80" w:rsidRPr="00362ECE">
        <w:t>:</w:t>
      </w:r>
      <w:bookmarkEnd w:id="19"/>
    </w:p>
    <w:p w14:paraId="79178224" w14:textId="77777777" w:rsidR="00D44D80" w:rsidRDefault="00D44D80" w:rsidP="007F18FA">
      <w:pPr>
        <w:spacing w:line="276" w:lineRule="auto"/>
      </w:pPr>
    </w:p>
    <w:p w14:paraId="6E354599" w14:textId="725D1C67" w:rsidR="00D44D80" w:rsidRPr="00E67286" w:rsidRDefault="00D44D80" w:rsidP="00E67286">
      <w:pPr>
        <w:pStyle w:val="Heading2"/>
        <w:rPr>
          <w:sz w:val="24"/>
          <w:szCs w:val="24"/>
        </w:rPr>
      </w:pPr>
      <w:bookmarkStart w:id="20" w:name="_Toc109334872"/>
      <w:r w:rsidRPr="00E67286">
        <w:rPr>
          <w:sz w:val="24"/>
          <w:szCs w:val="24"/>
        </w:rPr>
        <w:t>Tax on Sulphur Dioxide:</w:t>
      </w:r>
      <w:bookmarkEnd w:id="20"/>
      <w:r w:rsidRPr="00E67286">
        <w:rPr>
          <w:sz w:val="24"/>
          <w:szCs w:val="24"/>
        </w:rPr>
        <w:t xml:space="preserve"> </w:t>
      </w:r>
    </w:p>
    <w:p w14:paraId="0CBBFCD7" w14:textId="6D6E7952" w:rsidR="00D44D80" w:rsidRDefault="00D44D80" w:rsidP="007F18FA">
      <w:pPr>
        <w:spacing w:line="276" w:lineRule="auto"/>
      </w:pPr>
      <w:r>
        <w:t xml:space="preserve">An example of a tax on pollutants in petroleum would be </w:t>
      </w:r>
      <w:r w:rsidR="00D77DF8">
        <w:t xml:space="preserve">putting </w:t>
      </w:r>
      <w:r>
        <w:t>g tax on SO</w:t>
      </w:r>
      <w:r>
        <w:rPr>
          <w:vertAlign w:val="subscript"/>
        </w:rPr>
        <w:t>2</w:t>
      </w:r>
      <w:r>
        <w:t xml:space="preserve"> (Sulphur </w:t>
      </w:r>
      <w:proofErr w:type="spellStart"/>
      <w:r>
        <w:t>Dixoide</w:t>
      </w:r>
      <w:proofErr w:type="spellEnd"/>
      <w:r>
        <w:t>) release or regulations to correct the market failure of a fossil fuel industry that has neglected to consider its impact on the environment and human health</w:t>
      </w:r>
      <w:r w:rsidR="00F46D22">
        <w:t xml:space="preserve"> </w:t>
      </w:r>
      <w:sdt>
        <w:sdtPr>
          <w:id w:val="-1342227595"/>
          <w:citation/>
        </w:sdtPr>
        <w:sdtContent>
          <w:r w:rsidR="00F46D22">
            <w:fldChar w:fldCharType="begin"/>
          </w:r>
          <w:r w:rsidR="00F46D22">
            <w:instrText xml:space="preserve"> CITATION Env \l 2057 </w:instrText>
          </w:r>
          <w:r w:rsidR="00F46D22">
            <w:fldChar w:fldCharType="separate"/>
          </w:r>
          <w:r w:rsidR="00F46D22">
            <w:rPr>
              <w:noProof/>
            </w:rPr>
            <w:t>(Environmental Protection UK, n.d.)</w:t>
          </w:r>
          <w:r w:rsidR="00F46D22">
            <w:fldChar w:fldCharType="end"/>
          </w:r>
        </w:sdtContent>
      </w:sdt>
      <w:r w:rsidR="00F46D22">
        <w:t>.</w:t>
      </w:r>
    </w:p>
    <w:p w14:paraId="42312464" w14:textId="724DF5DA" w:rsidR="00F46D22" w:rsidRDefault="00F46D22" w:rsidP="007F18FA">
      <w:pPr>
        <w:spacing w:line="276" w:lineRule="auto"/>
      </w:pPr>
    </w:p>
    <w:p w14:paraId="33DDB11F" w14:textId="0660CB22" w:rsidR="00F46D22" w:rsidRDefault="00F46D22" w:rsidP="007F18FA">
      <w:pPr>
        <w:spacing w:line="276" w:lineRule="auto"/>
      </w:pPr>
      <w:r w:rsidRPr="00F46D22">
        <w:t xml:space="preserve">As of January 1, 2017, refiners are required to supply gasoline with 97% less </w:t>
      </w:r>
      <w:proofErr w:type="spellStart"/>
      <w:r w:rsidRPr="00F46D22">
        <w:t>sulfur</w:t>
      </w:r>
      <w:proofErr w:type="spellEnd"/>
      <w:r w:rsidRPr="00F46D22">
        <w:t xml:space="preserve"> content than the gasoline made in 2004. Gasoline with lower </w:t>
      </w:r>
      <w:proofErr w:type="spellStart"/>
      <w:r w:rsidRPr="00F46D22">
        <w:t>sulfur</w:t>
      </w:r>
      <w:proofErr w:type="spellEnd"/>
      <w:r w:rsidRPr="00F46D22">
        <w:t xml:space="preserve"> content reduces emissions from old and new vehicles and is necessary for advanced vehicle emission control devices to work correctly</w:t>
      </w:r>
      <w:r>
        <w:t xml:space="preserve"> </w:t>
      </w:r>
      <w:sdt>
        <w:sdtPr>
          <w:id w:val="1145240258"/>
          <w:citation/>
        </w:sdtPr>
        <w:sdtContent>
          <w:r>
            <w:fldChar w:fldCharType="begin"/>
          </w:r>
          <w:r>
            <w:instrText xml:space="preserve"> CITATION EIA21 \l 2057 </w:instrText>
          </w:r>
          <w:r>
            <w:fldChar w:fldCharType="separate"/>
          </w:r>
          <w:r>
            <w:rPr>
              <w:noProof/>
            </w:rPr>
            <w:t>(EIA, 2021)</w:t>
          </w:r>
          <w:r>
            <w:fldChar w:fldCharType="end"/>
          </w:r>
        </w:sdtContent>
      </w:sdt>
      <w:r>
        <w:t>.</w:t>
      </w:r>
    </w:p>
    <w:p w14:paraId="4BE688DD" w14:textId="77777777" w:rsidR="00366C05" w:rsidRPr="00E67286" w:rsidRDefault="00366C05" w:rsidP="00E67286">
      <w:pPr>
        <w:pStyle w:val="Heading2"/>
        <w:rPr>
          <w:sz w:val="24"/>
          <w:szCs w:val="24"/>
        </w:rPr>
      </w:pPr>
    </w:p>
    <w:p w14:paraId="3113638A" w14:textId="15BB628F" w:rsidR="00F11F49" w:rsidRPr="00E67286" w:rsidRDefault="00F11F49" w:rsidP="00E67286">
      <w:pPr>
        <w:pStyle w:val="Heading2"/>
        <w:rPr>
          <w:color w:val="000000" w:themeColor="text1"/>
          <w:sz w:val="24"/>
          <w:szCs w:val="24"/>
        </w:rPr>
      </w:pPr>
      <w:bookmarkStart w:id="21" w:name="_Toc109334873"/>
      <w:r w:rsidRPr="00E67286">
        <w:rPr>
          <w:color w:val="000000" w:themeColor="text1"/>
          <w:sz w:val="24"/>
          <w:szCs w:val="24"/>
        </w:rPr>
        <w:t>Clean Air Movement:</w:t>
      </w:r>
      <w:bookmarkEnd w:id="21"/>
    </w:p>
    <w:p w14:paraId="22E1305F" w14:textId="34B3D5C4" w:rsidR="000104DF" w:rsidRPr="000104DF" w:rsidRDefault="00F11F49" w:rsidP="007F18FA">
      <w:pPr>
        <w:spacing w:line="276" w:lineRule="auto"/>
        <w:rPr>
          <w:color w:val="000000" w:themeColor="text1"/>
        </w:rPr>
      </w:pPr>
      <w:r w:rsidRPr="000104DF">
        <w:rPr>
          <w:color w:val="000000" w:themeColor="text1"/>
        </w:rPr>
        <w:t xml:space="preserve">The global action plan organisation </w:t>
      </w:r>
      <w:r w:rsidR="00F306E9" w:rsidRPr="000104DF">
        <w:rPr>
          <w:color w:val="000000" w:themeColor="text1"/>
        </w:rPr>
        <w:t>estimates</w:t>
      </w:r>
      <w:r w:rsidRPr="000104DF">
        <w:rPr>
          <w:color w:val="000000" w:themeColor="text1"/>
        </w:rPr>
        <w:t xml:space="preserve"> that </w:t>
      </w:r>
      <w:r w:rsidR="00FF7318" w:rsidRPr="000104DF">
        <w:rPr>
          <w:color w:val="000000" w:themeColor="text1"/>
        </w:rPr>
        <w:t xml:space="preserve">36,000 people in the UK </w:t>
      </w:r>
      <w:r w:rsidR="00D77DF8" w:rsidRPr="000104DF">
        <w:rPr>
          <w:color w:val="000000" w:themeColor="text1"/>
        </w:rPr>
        <w:t>die</w:t>
      </w:r>
      <w:r w:rsidR="00FF7318" w:rsidRPr="000104DF">
        <w:rPr>
          <w:color w:val="000000" w:themeColor="text1"/>
        </w:rPr>
        <w:t xml:space="preserve"> each year from Air Pollution. As a result</w:t>
      </w:r>
      <w:r w:rsidR="00D77DF8" w:rsidRPr="000104DF">
        <w:rPr>
          <w:color w:val="000000" w:themeColor="text1"/>
        </w:rPr>
        <w:t>,</w:t>
      </w:r>
      <w:r w:rsidR="00FF7318" w:rsidRPr="000104DF">
        <w:rPr>
          <w:color w:val="000000" w:themeColor="text1"/>
        </w:rPr>
        <w:t xml:space="preserve"> the global action plan’s role is to support people across the UK to become sustainable and raises awareness for the cause. Areas of focus for the </w:t>
      </w:r>
      <w:r w:rsidR="001F25D0">
        <w:rPr>
          <w:color w:val="000000" w:themeColor="text1"/>
        </w:rPr>
        <w:t>worldwide</w:t>
      </w:r>
      <w:r w:rsidR="00C04DE4" w:rsidRPr="000104DF">
        <w:rPr>
          <w:color w:val="000000" w:themeColor="text1"/>
        </w:rPr>
        <w:t xml:space="preserve"> action plan include </w:t>
      </w:r>
      <w:sdt>
        <w:sdtPr>
          <w:rPr>
            <w:color w:val="000000" w:themeColor="text1"/>
          </w:rPr>
          <w:id w:val="913517359"/>
          <w:citation/>
        </w:sdtPr>
        <w:sdtContent>
          <w:r w:rsidR="004C69A9">
            <w:rPr>
              <w:color w:val="000000" w:themeColor="text1"/>
            </w:rPr>
            <w:fldChar w:fldCharType="begin"/>
          </w:r>
          <w:r w:rsidR="004C69A9">
            <w:rPr>
              <w:color w:val="000000" w:themeColor="text1"/>
            </w:rPr>
            <w:instrText xml:space="preserve"> CITATION Act \l 2057 </w:instrText>
          </w:r>
          <w:r w:rsidR="004C69A9">
            <w:rPr>
              <w:color w:val="000000" w:themeColor="text1"/>
            </w:rPr>
            <w:fldChar w:fldCharType="separate"/>
          </w:r>
          <w:r w:rsidR="004C69A9" w:rsidRPr="004C69A9">
            <w:rPr>
              <w:noProof/>
              <w:color w:val="000000" w:themeColor="text1"/>
            </w:rPr>
            <w:t>(Action for Clean Air, n.d.)</w:t>
          </w:r>
          <w:r w:rsidR="004C69A9">
            <w:rPr>
              <w:color w:val="000000" w:themeColor="text1"/>
            </w:rPr>
            <w:fldChar w:fldCharType="end"/>
          </w:r>
        </w:sdtContent>
      </w:sdt>
      <w:r w:rsidR="004C69A9">
        <w:rPr>
          <w:color w:val="000000" w:themeColor="text1"/>
        </w:rPr>
        <w:t>.</w:t>
      </w:r>
    </w:p>
    <w:p w14:paraId="6BD8CEDA" w14:textId="77777777" w:rsidR="000104DF" w:rsidRPr="000104DF" w:rsidRDefault="000104DF" w:rsidP="007F18FA">
      <w:pPr>
        <w:spacing w:line="276" w:lineRule="auto"/>
        <w:rPr>
          <w:color w:val="000000" w:themeColor="text1"/>
        </w:rPr>
      </w:pPr>
    </w:p>
    <w:p w14:paraId="7238D690" w14:textId="3409824F" w:rsidR="00C04DE4" w:rsidRPr="000104DF" w:rsidRDefault="00C04DE4" w:rsidP="007F18FA">
      <w:pPr>
        <w:pStyle w:val="ListParagraph"/>
        <w:numPr>
          <w:ilvl w:val="0"/>
          <w:numId w:val="7"/>
        </w:numPr>
        <w:spacing w:line="276" w:lineRule="auto"/>
        <w:rPr>
          <w:color w:val="000000" w:themeColor="text1"/>
        </w:rPr>
      </w:pPr>
      <w:r w:rsidRPr="000104DF">
        <w:rPr>
          <w:color w:val="000000" w:themeColor="text1"/>
        </w:rPr>
        <w:t>Business resources</w:t>
      </w:r>
    </w:p>
    <w:p w14:paraId="098C49C0" w14:textId="70170728" w:rsidR="00C04DE4" w:rsidRPr="000104DF" w:rsidRDefault="00C04DE4" w:rsidP="007F18FA">
      <w:pPr>
        <w:spacing w:line="276" w:lineRule="auto"/>
        <w:ind w:firstLine="60"/>
        <w:rPr>
          <w:color w:val="000000" w:themeColor="text1"/>
        </w:rPr>
      </w:pPr>
    </w:p>
    <w:p w14:paraId="2C40250D" w14:textId="77777777" w:rsidR="00C04DE4" w:rsidRPr="000104DF" w:rsidRDefault="00C04DE4" w:rsidP="007F18FA">
      <w:pPr>
        <w:pStyle w:val="ListParagraph"/>
        <w:numPr>
          <w:ilvl w:val="0"/>
          <w:numId w:val="7"/>
        </w:numPr>
        <w:spacing w:line="276" w:lineRule="auto"/>
        <w:rPr>
          <w:color w:val="000000" w:themeColor="text1"/>
        </w:rPr>
      </w:pPr>
      <w:r w:rsidRPr="000104DF">
        <w:rPr>
          <w:color w:val="000000" w:themeColor="text1"/>
        </w:rPr>
        <w:t>Health resources</w:t>
      </w:r>
    </w:p>
    <w:p w14:paraId="2CA0BEBD" w14:textId="77777777" w:rsidR="000104DF" w:rsidRPr="000104DF" w:rsidRDefault="000104DF" w:rsidP="007F18FA">
      <w:pPr>
        <w:spacing w:line="276" w:lineRule="auto"/>
        <w:rPr>
          <w:color w:val="000000" w:themeColor="text1"/>
        </w:rPr>
      </w:pPr>
    </w:p>
    <w:p w14:paraId="511A63E4" w14:textId="77846196" w:rsidR="00C04DE4" w:rsidRPr="000104DF" w:rsidRDefault="00C04DE4" w:rsidP="007F18FA">
      <w:pPr>
        <w:pStyle w:val="ListParagraph"/>
        <w:numPr>
          <w:ilvl w:val="0"/>
          <w:numId w:val="7"/>
        </w:numPr>
        <w:spacing w:line="276" w:lineRule="auto"/>
        <w:rPr>
          <w:color w:val="000000" w:themeColor="text1"/>
        </w:rPr>
      </w:pPr>
      <w:proofErr w:type="gramStart"/>
      <w:r w:rsidRPr="000104DF">
        <w:rPr>
          <w:color w:val="000000" w:themeColor="text1"/>
        </w:rPr>
        <w:t>Schools</w:t>
      </w:r>
      <w:proofErr w:type="gramEnd"/>
      <w:r w:rsidRPr="000104DF">
        <w:rPr>
          <w:color w:val="000000" w:themeColor="text1"/>
        </w:rPr>
        <w:t xml:space="preserve"> resources</w:t>
      </w:r>
    </w:p>
    <w:p w14:paraId="7C770AE0" w14:textId="6D2B4D56" w:rsidR="00C04DE4" w:rsidRPr="000104DF" w:rsidRDefault="00C04DE4" w:rsidP="007F18FA">
      <w:pPr>
        <w:spacing w:line="276" w:lineRule="auto"/>
        <w:ind w:firstLine="60"/>
        <w:rPr>
          <w:color w:val="000000" w:themeColor="text1"/>
        </w:rPr>
      </w:pPr>
    </w:p>
    <w:p w14:paraId="74785D03" w14:textId="77777777" w:rsidR="00C04DE4" w:rsidRPr="000104DF" w:rsidRDefault="00C04DE4" w:rsidP="007F18FA">
      <w:pPr>
        <w:pStyle w:val="ListParagraph"/>
        <w:numPr>
          <w:ilvl w:val="0"/>
          <w:numId w:val="7"/>
        </w:numPr>
        <w:spacing w:line="276" w:lineRule="auto"/>
        <w:rPr>
          <w:color w:val="000000" w:themeColor="text1"/>
        </w:rPr>
      </w:pPr>
      <w:r w:rsidRPr="000104DF">
        <w:rPr>
          <w:color w:val="000000" w:themeColor="text1"/>
        </w:rPr>
        <w:t>Clean Air Public Insight Tracker</w:t>
      </w:r>
    </w:p>
    <w:p w14:paraId="4895370C" w14:textId="187CD536" w:rsidR="00C04DE4" w:rsidRPr="000104DF" w:rsidRDefault="00C04DE4" w:rsidP="007F18FA">
      <w:pPr>
        <w:spacing w:line="276" w:lineRule="auto"/>
        <w:ind w:firstLine="60"/>
        <w:rPr>
          <w:color w:val="000000" w:themeColor="text1"/>
        </w:rPr>
      </w:pPr>
    </w:p>
    <w:p w14:paraId="4C3B2E49" w14:textId="77777777" w:rsidR="00C04DE4" w:rsidRPr="000104DF" w:rsidRDefault="00C04DE4" w:rsidP="007F18FA">
      <w:pPr>
        <w:pStyle w:val="ListParagraph"/>
        <w:numPr>
          <w:ilvl w:val="0"/>
          <w:numId w:val="7"/>
        </w:numPr>
        <w:spacing w:line="276" w:lineRule="auto"/>
        <w:rPr>
          <w:color w:val="000000" w:themeColor="text1"/>
        </w:rPr>
      </w:pPr>
      <w:r w:rsidRPr="000104DF">
        <w:rPr>
          <w:color w:val="000000" w:themeColor="text1"/>
        </w:rPr>
        <w:t>Campaigns</w:t>
      </w:r>
    </w:p>
    <w:p w14:paraId="156B7CC4" w14:textId="65AEF594" w:rsidR="00C04DE4" w:rsidRPr="000104DF" w:rsidRDefault="00C04DE4" w:rsidP="007F18FA">
      <w:pPr>
        <w:spacing w:line="276" w:lineRule="auto"/>
        <w:ind w:firstLine="60"/>
        <w:rPr>
          <w:color w:val="000000" w:themeColor="text1"/>
        </w:rPr>
      </w:pPr>
    </w:p>
    <w:p w14:paraId="6870665B" w14:textId="77777777" w:rsidR="00C04DE4" w:rsidRPr="000104DF" w:rsidRDefault="00C04DE4" w:rsidP="007F18FA">
      <w:pPr>
        <w:pStyle w:val="ListParagraph"/>
        <w:numPr>
          <w:ilvl w:val="0"/>
          <w:numId w:val="7"/>
        </w:numPr>
        <w:spacing w:line="276" w:lineRule="auto"/>
        <w:rPr>
          <w:color w:val="000000" w:themeColor="text1"/>
        </w:rPr>
      </w:pPr>
      <w:r w:rsidRPr="000104DF">
        <w:rPr>
          <w:color w:val="000000" w:themeColor="text1"/>
        </w:rPr>
        <w:t>Clean Air Calculator</w:t>
      </w:r>
    </w:p>
    <w:p w14:paraId="3B1393AA" w14:textId="24719C21" w:rsidR="00C04DE4" w:rsidRPr="000104DF" w:rsidRDefault="00C04DE4" w:rsidP="007F18FA">
      <w:pPr>
        <w:spacing w:line="276" w:lineRule="auto"/>
        <w:ind w:firstLine="60"/>
        <w:rPr>
          <w:color w:val="000000" w:themeColor="text1"/>
        </w:rPr>
      </w:pPr>
    </w:p>
    <w:p w14:paraId="2B80CEAB" w14:textId="77777777" w:rsidR="00C04DE4" w:rsidRPr="000104DF" w:rsidRDefault="00C04DE4" w:rsidP="007F18FA">
      <w:pPr>
        <w:pStyle w:val="ListParagraph"/>
        <w:numPr>
          <w:ilvl w:val="0"/>
          <w:numId w:val="7"/>
        </w:numPr>
        <w:spacing w:line="276" w:lineRule="auto"/>
        <w:rPr>
          <w:color w:val="000000" w:themeColor="text1"/>
        </w:rPr>
      </w:pPr>
      <w:r w:rsidRPr="000104DF">
        <w:rPr>
          <w:color w:val="000000" w:themeColor="text1"/>
        </w:rPr>
        <w:t>Clean Air Hub</w:t>
      </w:r>
    </w:p>
    <w:p w14:paraId="435BE0A0" w14:textId="6FA7DBFC" w:rsidR="00366C05" w:rsidRDefault="00C04DE4" w:rsidP="007F18FA">
      <w:pPr>
        <w:spacing w:line="276" w:lineRule="auto"/>
        <w:rPr>
          <w:color w:val="70AD47" w:themeColor="accent6"/>
        </w:rPr>
      </w:pPr>
      <w:r w:rsidRPr="00C04DE4">
        <w:rPr>
          <w:color w:val="70AD47" w:themeColor="accent6"/>
        </w:rPr>
        <w:t xml:space="preserve"> </w:t>
      </w:r>
    </w:p>
    <w:p w14:paraId="24F9A858" w14:textId="77777777" w:rsidR="00366C05" w:rsidRPr="00846295" w:rsidRDefault="00366C05" w:rsidP="007F18FA">
      <w:pPr>
        <w:spacing w:line="276" w:lineRule="auto"/>
        <w:rPr>
          <w:color w:val="70AD47" w:themeColor="accent6"/>
        </w:rPr>
      </w:pPr>
    </w:p>
    <w:p w14:paraId="18BC02C0" w14:textId="020C9AB4" w:rsidR="00366C05" w:rsidRDefault="00366C05" w:rsidP="007F18FA">
      <w:pPr>
        <w:spacing w:line="276" w:lineRule="auto"/>
        <w:rPr>
          <w:color w:val="70AD47" w:themeColor="accent6"/>
        </w:rPr>
      </w:pPr>
    </w:p>
    <w:p w14:paraId="38978B76" w14:textId="28CDFDD2" w:rsidR="0039170A" w:rsidRDefault="0039170A" w:rsidP="007F18FA">
      <w:pPr>
        <w:spacing w:line="276" w:lineRule="auto"/>
        <w:rPr>
          <w:color w:val="70AD47" w:themeColor="accent6"/>
        </w:rPr>
      </w:pPr>
    </w:p>
    <w:p w14:paraId="018F2481" w14:textId="6B7819B7" w:rsidR="0039170A" w:rsidRDefault="0039170A" w:rsidP="007F18FA">
      <w:pPr>
        <w:spacing w:line="276" w:lineRule="auto"/>
        <w:rPr>
          <w:color w:val="70AD47" w:themeColor="accent6"/>
        </w:rPr>
      </w:pPr>
    </w:p>
    <w:p w14:paraId="797F6BCD" w14:textId="77777777" w:rsidR="0039170A" w:rsidRPr="00846295" w:rsidRDefault="0039170A" w:rsidP="007F18FA">
      <w:pPr>
        <w:spacing w:line="276" w:lineRule="auto"/>
        <w:rPr>
          <w:color w:val="70AD47" w:themeColor="accent6"/>
        </w:rPr>
      </w:pPr>
    </w:p>
    <w:p w14:paraId="1F1D69E3" w14:textId="4CE7C359" w:rsidR="00D44D80" w:rsidRPr="0071080F" w:rsidRDefault="00D44D80" w:rsidP="00E67286">
      <w:pPr>
        <w:pStyle w:val="Heading1"/>
        <w:rPr>
          <w:rFonts w:ascii="Helvetica" w:hAnsi="Helvetica"/>
          <w:sz w:val="18"/>
          <w:szCs w:val="18"/>
        </w:rPr>
      </w:pPr>
      <w:bookmarkStart w:id="22" w:name="_Toc109334874"/>
      <w:r w:rsidRPr="0071080F">
        <w:t xml:space="preserve">Summary </w:t>
      </w:r>
      <w:r w:rsidR="004C69A9" w:rsidRPr="0071080F">
        <w:t>and Recommendations:</w:t>
      </w:r>
      <w:bookmarkEnd w:id="22"/>
    </w:p>
    <w:p w14:paraId="4673F19F" w14:textId="37C1424E" w:rsidR="00D44D80" w:rsidRDefault="00D44D80" w:rsidP="007F18FA">
      <w:pPr>
        <w:pStyle w:val="NormalWeb"/>
        <w:spacing w:before="0" w:beforeAutospacing="0" w:after="0" w:afterAutospacing="0" w:line="276" w:lineRule="auto"/>
        <w:rPr>
          <w:rFonts w:ascii="Helvetica" w:hAnsi="Helvetica"/>
          <w:color w:val="000000"/>
          <w:sz w:val="18"/>
          <w:szCs w:val="18"/>
        </w:rPr>
      </w:pPr>
      <w:r>
        <w:rPr>
          <w:color w:val="000000"/>
        </w:rPr>
        <w:t>In the last few decades</w:t>
      </w:r>
      <w:r w:rsidR="00D77DF8">
        <w:rPr>
          <w:color w:val="000000"/>
        </w:rPr>
        <w:t>,</w:t>
      </w:r>
      <w:r>
        <w:rPr>
          <w:color w:val="000000"/>
        </w:rPr>
        <w:t xml:space="preserve"> it has become apparent that the world will have to move away from its reliance on fossil fuels. The massive number of engines </w:t>
      </w:r>
      <w:r w:rsidRPr="0071080F">
        <w:rPr>
          <w:color w:val="000000" w:themeColor="text1"/>
        </w:rPr>
        <w:t xml:space="preserve">churning out small amounts of </w:t>
      </w:r>
      <w:r>
        <w:rPr>
          <w:color w:val="000000"/>
        </w:rPr>
        <w:t xml:space="preserve">pollutants has grown exponentially, </w:t>
      </w:r>
      <w:r w:rsidR="00D77DF8">
        <w:rPr>
          <w:color w:val="000000"/>
        </w:rPr>
        <w:t>damaging the planet’s environment and</w:t>
      </w:r>
      <w:r>
        <w:rPr>
          <w:color w:val="000000"/>
        </w:rPr>
        <w:t xml:space="preserve"> human health. </w:t>
      </w:r>
    </w:p>
    <w:p w14:paraId="69093787" w14:textId="77777777" w:rsidR="00D44D80" w:rsidRDefault="00D44D80" w:rsidP="007F18FA">
      <w:pPr>
        <w:spacing w:line="276" w:lineRule="auto"/>
      </w:pPr>
      <w:r>
        <w:rPr>
          <w:rFonts w:ascii="Helvetica" w:hAnsi="Helvetica"/>
          <w:color w:val="000000"/>
          <w:sz w:val="18"/>
          <w:szCs w:val="18"/>
        </w:rPr>
        <w:br/>
      </w:r>
    </w:p>
    <w:p w14:paraId="21A41CEC" w14:textId="44D2AED6" w:rsidR="00D44D80" w:rsidRDefault="00D44D80" w:rsidP="007F18FA">
      <w:pPr>
        <w:pStyle w:val="NormalWeb"/>
        <w:spacing w:before="0" w:beforeAutospacing="0" w:after="0" w:afterAutospacing="0" w:line="276" w:lineRule="auto"/>
        <w:rPr>
          <w:rFonts w:ascii="Helvetica" w:hAnsi="Helvetica"/>
          <w:color w:val="000000"/>
          <w:sz w:val="18"/>
          <w:szCs w:val="18"/>
        </w:rPr>
      </w:pPr>
      <w:r>
        <w:rPr>
          <w:color w:val="000000"/>
        </w:rPr>
        <w:t>The phasing out of fossil-</w:t>
      </w:r>
      <w:r w:rsidR="0071080F">
        <w:rPr>
          <w:color w:val="000000"/>
        </w:rPr>
        <w:t>fuelled</w:t>
      </w:r>
      <w:r>
        <w:rPr>
          <w:color w:val="000000"/>
        </w:rPr>
        <w:t xml:space="preserve"> vehicles and the promotion of zero-emission cars is the solution that the UK government has decided to adopt. A Green Paper was published on 14 July 2021, entitled “Green Paper on a New Road Vehicle CO2 Emissions Regulatory Framework for the United Kingdom.” Paragraph 3.29 sums up the </w:t>
      </w:r>
      <w:r w:rsidR="00D77DF8">
        <w:rPr>
          <w:color w:val="000000"/>
        </w:rPr>
        <w:t>essential</w:t>
      </w:r>
      <w:r>
        <w:rPr>
          <w:color w:val="000000"/>
        </w:rPr>
        <w:t xml:space="preserve"> legal changes: “The UK has committed to </w:t>
      </w:r>
      <w:r>
        <w:rPr>
          <w:b/>
          <w:bCs/>
          <w:color w:val="000000"/>
        </w:rPr>
        <w:t>phasing out new petrol and diesel cars and vans by 2030</w:t>
      </w:r>
      <w:r>
        <w:rPr>
          <w:color w:val="000000"/>
        </w:rPr>
        <w:t>, and from 2035 all new cars and vans must be zero emission at the tailpipe.”</w:t>
      </w:r>
    </w:p>
    <w:p w14:paraId="489041D7" w14:textId="4D40A84D" w:rsidR="004C69A9" w:rsidRPr="004C69A9" w:rsidRDefault="00D44D80" w:rsidP="007F18FA">
      <w:pPr>
        <w:pStyle w:val="NormalWeb"/>
        <w:spacing w:before="0" w:beforeAutospacing="0" w:after="0" w:afterAutospacing="0" w:line="276" w:lineRule="auto"/>
        <w:rPr>
          <w:color w:val="000000"/>
        </w:rPr>
      </w:pPr>
      <w:r>
        <w:rPr>
          <w:color w:val="000000"/>
        </w:rPr>
        <w:t>The Green Paper was expected to become law in ‘early 2022.’</w:t>
      </w:r>
      <w:r w:rsidR="004C69A9">
        <w:rPr>
          <w:color w:val="000000"/>
        </w:rPr>
        <w:t xml:space="preserve"> </w:t>
      </w:r>
      <w:sdt>
        <w:sdtPr>
          <w:rPr>
            <w:color w:val="000000"/>
          </w:rPr>
          <w:id w:val="-1657683077"/>
          <w:citation/>
        </w:sdtPr>
        <w:sdtContent>
          <w:r w:rsidR="004C69A9">
            <w:rPr>
              <w:color w:val="000000"/>
            </w:rPr>
            <w:fldChar w:fldCharType="begin"/>
          </w:r>
          <w:r w:rsidR="004C69A9">
            <w:rPr>
              <w:color w:val="000000"/>
            </w:rPr>
            <w:instrText xml:space="preserve"> CITATION Dep21 \l 2057 </w:instrText>
          </w:r>
          <w:r w:rsidR="004C69A9">
            <w:rPr>
              <w:color w:val="000000"/>
            </w:rPr>
            <w:fldChar w:fldCharType="separate"/>
          </w:r>
          <w:r w:rsidR="004C69A9" w:rsidRPr="004C69A9">
            <w:rPr>
              <w:noProof/>
              <w:color w:val="000000"/>
            </w:rPr>
            <w:t>(Department For Transport, 2021)</w:t>
          </w:r>
          <w:r w:rsidR="004C69A9">
            <w:rPr>
              <w:color w:val="000000"/>
            </w:rPr>
            <w:fldChar w:fldCharType="end"/>
          </w:r>
        </w:sdtContent>
      </w:sdt>
      <w:r w:rsidR="004C69A9">
        <w:rPr>
          <w:color w:val="000000"/>
        </w:rPr>
        <w:t xml:space="preserve">. </w:t>
      </w:r>
    </w:p>
    <w:p w14:paraId="30F60E24" w14:textId="5EE4B3EE" w:rsidR="00D44D80" w:rsidRDefault="00D44D80" w:rsidP="007F18FA">
      <w:pPr>
        <w:spacing w:line="276" w:lineRule="auto"/>
      </w:pPr>
    </w:p>
    <w:p w14:paraId="06D79DA9" w14:textId="0EB38393" w:rsidR="0071080F" w:rsidRPr="00846295" w:rsidRDefault="0071080F" w:rsidP="007F18FA">
      <w:pPr>
        <w:spacing w:line="276" w:lineRule="auto"/>
      </w:pPr>
      <w:r>
        <w:t xml:space="preserve">The recommendation that could be suggested is to ramp up investment into infrastructure in the electric vehicle industry so there will be a decrease in the supply and demand of petroleum cars which will comply with regulations and targets to become net zero by at least 2050. </w:t>
      </w:r>
    </w:p>
    <w:p w14:paraId="1D940F7B" w14:textId="5422A425" w:rsidR="00166FB7" w:rsidRDefault="00166FB7" w:rsidP="007F18FA">
      <w:pPr>
        <w:spacing w:line="276" w:lineRule="auto"/>
      </w:pPr>
    </w:p>
    <w:p w14:paraId="4FFFFDB3" w14:textId="71AE8541" w:rsidR="00166FB7" w:rsidRDefault="00166FB7" w:rsidP="00E67286">
      <w:pPr>
        <w:pStyle w:val="Heading1"/>
      </w:pPr>
      <w:bookmarkStart w:id="23" w:name="_Toc109334875"/>
      <w:r>
        <w:t>Conclusion:</w:t>
      </w:r>
      <w:bookmarkEnd w:id="23"/>
      <w:r>
        <w:t xml:space="preserve"> </w:t>
      </w:r>
    </w:p>
    <w:p w14:paraId="18FA9D07" w14:textId="69FA644D" w:rsidR="00E73F51" w:rsidRDefault="0039170A" w:rsidP="007F18FA">
      <w:pPr>
        <w:spacing w:line="276" w:lineRule="auto"/>
      </w:pPr>
      <w:r>
        <w:t xml:space="preserve">This report has </w:t>
      </w:r>
      <w:r w:rsidR="009862C1">
        <w:t>concluded</w:t>
      </w:r>
      <w:r>
        <w:t xml:space="preserve"> </w:t>
      </w:r>
      <w:r w:rsidR="0071080F">
        <w:t xml:space="preserve">that petroleum contributes heavily to air pollution in the UK and </w:t>
      </w:r>
      <w:r w:rsidR="009862C1">
        <w:t>worldwide</w:t>
      </w:r>
      <w:r w:rsidR="0071080F">
        <w:t xml:space="preserve">. This has an impact on </w:t>
      </w:r>
      <w:r w:rsidR="009862C1">
        <w:t>people's</w:t>
      </w:r>
      <w:r w:rsidR="0071080F">
        <w:t xml:space="preserve"> health </w:t>
      </w:r>
      <w:r w:rsidR="009862C1">
        <w:t xml:space="preserve">and affects how businesses operate. </w:t>
      </w:r>
      <w:r w:rsidR="00E67286">
        <w:t>This</w:t>
      </w:r>
      <w:r w:rsidR="009862C1">
        <w:t xml:space="preserve"> report has critically analysed potential solutions </w:t>
      </w:r>
      <w:r w:rsidR="00EE1003">
        <w:t xml:space="preserve">such as achieving net zero, having electric vehicles and even introducing </w:t>
      </w:r>
      <w:r w:rsidR="00E67286">
        <w:t xml:space="preserve">a sulphate dioxide tax to reduce emissions. Consideration was also given to an equilibrium graph and compared the equilibrium points of four scenarios surrounding the increase and decrease of supply and demand. The report is a learning curve to just how big a project going net zero is, with many secondary targets needing to be met to achieve net zero by 2050. However, the ultimate point of this report shows that the only way </w:t>
      </w:r>
      <w:r w:rsidR="00E67286">
        <w:lastRenderedPageBreak/>
        <w:t>to solve the issue of petroleum emitting greenhouse gases is to change the infrastructure.</w:t>
      </w:r>
      <w:r w:rsidR="001F25D0">
        <w:t xml:space="preserve"> Of</w:t>
      </w:r>
      <w:r w:rsidR="00E67286">
        <w:t xml:space="preserve"> the economy to accommodate electric vehicles </w:t>
      </w:r>
      <w:r w:rsidR="001F25D0">
        <w:t>that do not emit</w:t>
      </w:r>
      <w:r w:rsidR="00E67286">
        <w:t xml:space="preserve"> greenhouse gas. </w:t>
      </w:r>
    </w:p>
    <w:p w14:paraId="45E6C633" w14:textId="414E5F67" w:rsidR="001F25D0" w:rsidRDefault="001F25D0" w:rsidP="007F18FA">
      <w:pPr>
        <w:spacing w:line="276" w:lineRule="auto"/>
      </w:pPr>
    </w:p>
    <w:sdt>
      <w:sdtPr>
        <w:id w:val="1088341170"/>
        <w:docPartObj>
          <w:docPartGallery w:val="Bibliographies"/>
          <w:docPartUnique/>
        </w:docPartObj>
      </w:sdtPr>
      <w:sdtEndPr>
        <w:rPr>
          <w:rFonts w:ascii="Times New Roman" w:eastAsia="Times New Roman" w:hAnsi="Times New Roman" w:cs="Times New Roman"/>
          <w:color w:val="auto"/>
          <w:sz w:val="24"/>
          <w:szCs w:val="24"/>
        </w:rPr>
      </w:sdtEndPr>
      <w:sdtContent>
        <w:p w14:paraId="5FFAF53B" w14:textId="19E27A00" w:rsidR="001F25D0" w:rsidRDefault="001F25D0">
          <w:pPr>
            <w:pStyle w:val="Heading1"/>
          </w:pPr>
          <w:r>
            <w:t>Bibliography</w:t>
          </w:r>
        </w:p>
        <w:sdt>
          <w:sdtPr>
            <w:id w:val="111145805"/>
            <w:bibliography/>
          </w:sdtPr>
          <w:sdtContent>
            <w:p w14:paraId="23101542" w14:textId="77777777" w:rsidR="001F25D0" w:rsidRDefault="001F25D0" w:rsidP="001F25D0">
              <w:pPr>
                <w:pStyle w:val="Bibliography"/>
                <w:ind w:left="720" w:hanging="720"/>
                <w:rPr>
                  <w:noProof/>
                </w:rPr>
              </w:pPr>
              <w:r>
                <w:fldChar w:fldCharType="begin"/>
              </w:r>
              <w:r>
                <w:instrText xml:space="preserve"> BIBLIOGRAPHY </w:instrText>
              </w:r>
              <w:r>
                <w:fldChar w:fldCharType="separate"/>
              </w:r>
              <w:r>
                <w:rPr>
                  <w:noProof/>
                </w:rPr>
                <w:t xml:space="preserve">Action for Clean Air. (n.d.). </w:t>
              </w:r>
              <w:r>
                <w:rPr>
                  <w:i/>
                  <w:iCs/>
                  <w:noProof/>
                </w:rPr>
                <w:t>Action For Clean Air</w:t>
              </w:r>
              <w:r>
                <w:rPr>
                  <w:noProof/>
                </w:rPr>
                <w:t>. Retrieved from Action for Clean Air: https://www.actionforcleanair.org.uk/</w:t>
              </w:r>
            </w:p>
            <w:p w14:paraId="3B0C47E3" w14:textId="77777777" w:rsidR="001F25D0" w:rsidRDefault="001F25D0" w:rsidP="001F25D0">
              <w:pPr>
                <w:pStyle w:val="Bibliography"/>
                <w:ind w:left="720" w:hanging="720"/>
                <w:rPr>
                  <w:noProof/>
                </w:rPr>
              </w:pPr>
              <w:r>
                <w:rPr>
                  <w:noProof/>
                </w:rPr>
                <w:t xml:space="preserve">Carrington, D. (2019, April 26). </w:t>
              </w:r>
              <w:r>
                <w:rPr>
                  <w:i/>
                  <w:iCs/>
                  <w:noProof/>
                </w:rPr>
                <w:t>'Outrage is justified': David Attenborough backs school climate strikers</w:t>
              </w:r>
              <w:r>
                <w:rPr>
                  <w:noProof/>
                </w:rPr>
                <w:t>. Retrieved from The Guardian: https://www.theguardian.com/environment/2019/apr/26/david-attenborough-backs-school-climate-strikes-outrage-greta-thunberg</w:t>
              </w:r>
            </w:p>
            <w:p w14:paraId="612EB12B" w14:textId="77777777" w:rsidR="001F25D0" w:rsidRDefault="001F25D0" w:rsidP="001F25D0">
              <w:pPr>
                <w:pStyle w:val="Bibliography"/>
                <w:ind w:left="720" w:hanging="720"/>
                <w:rPr>
                  <w:noProof/>
                </w:rPr>
              </w:pPr>
              <w:r>
                <w:rPr>
                  <w:noProof/>
                </w:rPr>
                <w:t xml:space="preserve">CFI. (2022, April 29). </w:t>
              </w:r>
              <w:r>
                <w:rPr>
                  <w:i/>
                  <w:iCs/>
                  <w:noProof/>
                </w:rPr>
                <w:t>Externality</w:t>
              </w:r>
              <w:r>
                <w:rPr>
                  <w:noProof/>
                </w:rPr>
                <w:t>. Retrieved from CFI: https://corporatefinanceinstitute.com/resources/knowledge/economics/externality/</w:t>
              </w:r>
            </w:p>
            <w:p w14:paraId="574FB96D" w14:textId="77777777" w:rsidR="001F25D0" w:rsidRDefault="001F25D0" w:rsidP="001F25D0">
              <w:pPr>
                <w:pStyle w:val="Bibliography"/>
                <w:ind w:left="720" w:hanging="720"/>
                <w:rPr>
                  <w:noProof/>
                </w:rPr>
              </w:pPr>
              <w:r>
                <w:rPr>
                  <w:noProof/>
                </w:rPr>
                <w:t xml:space="preserve">Department For Transport. (2021). </w:t>
              </w:r>
              <w:r>
                <w:rPr>
                  <w:i/>
                  <w:iCs/>
                  <w:noProof/>
                </w:rPr>
                <w:t>Green Paper on a New Road Vehicle CO2 Emissions Regulatory Framework for the United Kingdom.</w:t>
              </w:r>
              <w:r>
                <w:rPr>
                  <w:noProof/>
                </w:rPr>
                <w:t xml:space="preserve"> London: Open Government Licence.</w:t>
              </w:r>
            </w:p>
            <w:p w14:paraId="28897FA3" w14:textId="77777777" w:rsidR="001F25D0" w:rsidRDefault="001F25D0" w:rsidP="001F25D0">
              <w:pPr>
                <w:pStyle w:val="Bibliography"/>
                <w:ind w:left="720" w:hanging="720"/>
                <w:rPr>
                  <w:noProof/>
                </w:rPr>
              </w:pPr>
              <w:r>
                <w:rPr>
                  <w:noProof/>
                </w:rPr>
                <w:t xml:space="preserve">Dudovskiy, J. (2010). </w:t>
              </w:r>
              <w:r>
                <w:rPr>
                  <w:i/>
                  <w:iCs/>
                  <w:noProof/>
                </w:rPr>
                <w:t>Externalities involved in the fuel market</w:t>
              </w:r>
              <w:r>
                <w:rPr>
                  <w:noProof/>
                </w:rPr>
                <w:t>. Retrieved from Business Research Methodology: https://research-methodology.net/externalities-involved-in-the-fuel-market-2/</w:t>
              </w:r>
            </w:p>
            <w:p w14:paraId="3DF25F6A" w14:textId="77777777" w:rsidR="001F25D0" w:rsidRDefault="001F25D0" w:rsidP="001F25D0">
              <w:pPr>
                <w:pStyle w:val="Bibliography"/>
                <w:ind w:left="720" w:hanging="720"/>
                <w:rPr>
                  <w:noProof/>
                </w:rPr>
              </w:pPr>
              <w:r>
                <w:rPr>
                  <w:noProof/>
                </w:rPr>
                <w:t xml:space="preserve">Economist, T. (Director). (2022). </w:t>
              </w:r>
              <w:r>
                <w:rPr>
                  <w:i/>
                  <w:iCs/>
                  <w:noProof/>
                </w:rPr>
                <w:t>Climate change technology: is shading the earth too risky? | The Economist</w:t>
              </w:r>
              <w:r>
                <w:rPr>
                  <w:noProof/>
                </w:rPr>
                <w:t xml:space="preserve"> [Motion Picture].</w:t>
              </w:r>
            </w:p>
            <w:p w14:paraId="16433F20" w14:textId="77777777" w:rsidR="001F25D0" w:rsidRDefault="001F25D0" w:rsidP="001F25D0">
              <w:pPr>
                <w:pStyle w:val="Bibliography"/>
                <w:ind w:left="720" w:hanging="720"/>
                <w:rPr>
                  <w:noProof/>
                </w:rPr>
              </w:pPr>
              <w:r>
                <w:rPr>
                  <w:noProof/>
                </w:rPr>
                <w:t xml:space="preserve">EIA. (2021, December 13). </w:t>
              </w:r>
              <w:r>
                <w:rPr>
                  <w:i/>
                  <w:iCs/>
                  <w:noProof/>
                </w:rPr>
                <w:t>Gasoline Explained</w:t>
              </w:r>
              <w:r>
                <w:rPr>
                  <w:noProof/>
                </w:rPr>
                <w:t>. Retrieved from EIA: NATIONAL AIR QUALITY LAW AND POLICY</w:t>
              </w:r>
            </w:p>
            <w:p w14:paraId="2CD96B65" w14:textId="77777777" w:rsidR="001F25D0" w:rsidRDefault="001F25D0" w:rsidP="001F25D0">
              <w:pPr>
                <w:pStyle w:val="Bibliography"/>
                <w:ind w:left="720" w:hanging="720"/>
                <w:rPr>
                  <w:noProof/>
                </w:rPr>
              </w:pPr>
              <w:r>
                <w:rPr>
                  <w:noProof/>
                </w:rPr>
                <w:t xml:space="preserve">Environmental Protection UK. (n.d.). </w:t>
              </w:r>
              <w:r>
                <w:rPr>
                  <w:i/>
                  <w:iCs/>
                  <w:noProof/>
                </w:rPr>
                <w:t>NATIONAL AIR QUALITY LAW AND POLICY</w:t>
              </w:r>
              <w:r>
                <w:rPr>
                  <w:noProof/>
                </w:rPr>
                <w:t>. Retrieved from Environmental Protection UK: https://www.environmental-protection.org.uk/policy-areas/air-quality/air-pollution-law-and-policy/air-pollution-laws/</w:t>
              </w:r>
            </w:p>
            <w:p w14:paraId="2BF9C115" w14:textId="77777777" w:rsidR="001F25D0" w:rsidRDefault="001F25D0" w:rsidP="001F25D0">
              <w:pPr>
                <w:pStyle w:val="Bibliography"/>
                <w:ind w:left="720" w:hanging="720"/>
                <w:rPr>
                  <w:noProof/>
                </w:rPr>
              </w:pPr>
              <w:r>
                <w:rPr>
                  <w:noProof/>
                </w:rPr>
                <w:t xml:space="preserve">Fern Fort University. (n.d.). </w:t>
              </w:r>
              <w:r>
                <w:rPr>
                  <w:i/>
                  <w:iCs/>
                  <w:noProof/>
                </w:rPr>
                <w:t>Independent Oil &amp; Gas Plc PESTEL &amp; Environment Analysis</w:t>
              </w:r>
              <w:r>
                <w:rPr>
                  <w:noProof/>
                </w:rPr>
                <w:t>. Retrieved from Fern Fort University: http://fernfortuniversity.com/term-papers/pestel/nyse4/8132-independent-oil---gas-plc.php</w:t>
              </w:r>
            </w:p>
            <w:p w14:paraId="27710FBB" w14:textId="77777777" w:rsidR="001F25D0" w:rsidRDefault="001F25D0" w:rsidP="001F25D0">
              <w:pPr>
                <w:pStyle w:val="Bibliography"/>
                <w:ind w:left="720" w:hanging="720"/>
                <w:rPr>
                  <w:noProof/>
                </w:rPr>
              </w:pPr>
              <w:r>
                <w:rPr>
                  <w:noProof/>
                </w:rPr>
                <w:t xml:space="preserve">Global Action Plan. (2018, June 7). </w:t>
              </w:r>
              <w:r>
                <w:rPr>
                  <w:i/>
                  <w:iCs/>
                  <w:noProof/>
                </w:rPr>
                <w:t>The health costs of air pollution from cars and vams</w:t>
              </w:r>
              <w:r>
                <w:rPr>
                  <w:noProof/>
                </w:rPr>
                <w:t>. Retrieved from Global Action Plan: https://www.globalactionplan.org.uk/news/the-health-costs-of-air-pollution-from-cars-and-vans#:~:text=The%20total%20health%20cost%20to,this%20coming%20from%20diesel%20vehicles</w:t>
              </w:r>
            </w:p>
            <w:p w14:paraId="37754F40" w14:textId="77777777" w:rsidR="001F25D0" w:rsidRDefault="001F25D0" w:rsidP="001F25D0">
              <w:pPr>
                <w:pStyle w:val="Bibliography"/>
                <w:ind w:left="720" w:hanging="720"/>
                <w:rPr>
                  <w:noProof/>
                </w:rPr>
              </w:pPr>
              <w:r>
                <w:rPr>
                  <w:noProof/>
                </w:rPr>
                <w:t xml:space="preserve">Griffiths, H. (2020, December 11). </w:t>
              </w:r>
              <w:r>
                <w:rPr>
                  <w:i/>
                  <w:iCs/>
                  <w:noProof/>
                </w:rPr>
                <w:t>2030 petrol and diesel ban: what is it and which cars are affected?</w:t>
              </w:r>
              <w:r>
                <w:rPr>
                  <w:noProof/>
                </w:rPr>
                <w:t xml:space="preserve"> Retrieved from Auto Express: https://www.autoexpress.co.uk/news/108960/2030-petrol-and-diesel-ban-what-it-and-which-cars-are-affected#:~:text=It's%20that%20easy.&amp;text=There%20are%20approximately%2031.8%20million,and%20513%2C000%20are%20conventional%20hybrids</w:t>
              </w:r>
            </w:p>
            <w:p w14:paraId="2A6E2DAE" w14:textId="77777777" w:rsidR="001F25D0" w:rsidRDefault="001F25D0" w:rsidP="001F25D0">
              <w:pPr>
                <w:pStyle w:val="Bibliography"/>
                <w:ind w:left="720" w:hanging="720"/>
                <w:rPr>
                  <w:noProof/>
                </w:rPr>
              </w:pPr>
              <w:r>
                <w:rPr>
                  <w:noProof/>
                </w:rPr>
                <w:t xml:space="preserve">Hill, L. (2015, January 6). </w:t>
              </w:r>
              <w:r>
                <w:rPr>
                  <w:i/>
                  <w:iCs/>
                  <w:noProof/>
                </w:rPr>
                <w:t>Gasoline Price Economics</w:t>
              </w:r>
              <w:r>
                <w:rPr>
                  <w:noProof/>
                </w:rPr>
                <w:t>. Retrieved from Lewis University Experts Blog: http://www.lewisu.edu/experts/wordpress/index.php/gas-prices/</w:t>
              </w:r>
            </w:p>
            <w:p w14:paraId="5FDB4779" w14:textId="77777777" w:rsidR="001F25D0" w:rsidRDefault="001F25D0" w:rsidP="001F25D0">
              <w:pPr>
                <w:pStyle w:val="Bibliography"/>
                <w:ind w:left="720" w:hanging="720"/>
                <w:rPr>
                  <w:noProof/>
                </w:rPr>
              </w:pPr>
              <w:r>
                <w:rPr>
                  <w:noProof/>
                </w:rPr>
                <w:t xml:space="preserve">HM Government. (2021). </w:t>
              </w:r>
              <w:r>
                <w:rPr>
                  <w:i/>
                  <w:iCs/>
                  <w:noProof/>
                </w:rPr>
                <w:t>Net Zero Strategy.</w:t>
              </w:r>
              <w:r>
                <w:rPr>
                  <w:noProof/>
                </w:rPr>
                <w:t xml:space="preserve"> London: Open Government Licence.</w:t>
              </w:r>
            </w:p>
            <w:p w14:paraId="7A51CFEF" w14:textId="77777777" w:rsidR="001F25D0" w:rsidRDefault="001F25D0" w:rsidP="001F25D0">
              <w:pPr>
                <w:pStyle w:val="Bibliography"/>
                <w:ind w:left="720" w:hanging="720"/>
                <w:rPr>
                  <w:noProof/>
                </w:rPr>
              </w:pPr>
              <w:r>
                <w:rPr>
                  <w:noProof/>
                </w:rPr>
                <w:t xml:space="preserve">LR. (2014, May 2014). </w:t>
              </w:r>
              <w:r>
                <w:rPr>
                  <w:i/>
                  <w:iCs/>
                  <w:noProof/>
                </w:rPr>
                <w:t>New research shows oil and gas R&amp;D spend to increase by 10% in 2015.</w:t>
              </w:r>
              <w:r>
                <w:rPr>
                  <w:noProof/>
                </w:rPr>
                <w:t xml:space="preserve"> Retrieved from LR: https://www.lr.org/en/latest-news/technology-radar-preliminary-results/</w:t>
              </w:r>
            </w:p>
            <w:p w14:paraId="2FA30201" w14:textId="77777777" w:rsidR="001F25D0" w:rsidRDefault="001F25D0" w:rsidP="001F25D0">
              <w:pPr>
                <w:pStyle w:val="Bibliography"/>
                <w:ind w:left="720" w:hanging="720"/>
                <w:rPr>
                  <w:noProof/>
                </w:rPr>
              </w:pPr>
              <w:r>
                <w:rPr>
                  <w:noProof/>
                </w:rPr>
                <w:t xml:space="preserve">Lumen . (n.d.). </w:t>
              </w:r>
              <w:r>
                <w:rPr>
                  <w:i/>
                  <w:iCs/>
                  <w:noProof/>
                </w:rPr>
                <w:t>Equilibrium, Price, and Quantity</w:t>
              </w:r>
              <w:r>
                <w:rPr>
                  <w:noProof/>
                </w:rPr>
                <w:t>. Retrieved from IUMEN: https://courses.lumenlearning.com/wm-introductiontobusiness/chapter/equilibrium-price-and-quantity/</w:t>
              </w:r>
            </w:p>
            <w:p w14:paraId="1B90B5B6" w14:textId="77777777" w:rsidR="001F25D0" w:rsidRDefault="001F25D0" w:rsidP="001F25D0">
              <w:pPr>
                <w:pStyle w:val="Bibliography"/>
                <w:ind w:left="720" w:hanging="720"/>
                <w:rPr>
                  <w:noProof/>
                </w:rPr>
              </w:pPr>
              <w:r>
                <w:rPr>
                  <w:noProof/>
                </w:rPr>
                <w:lastRenderedPageBreak/>
                <w:t xml:space="preserve">Murphy, D. &amp;. (2008). </w:t>
              </w:r>
              <w:r>
                <w:rPr>
                  <w:i/>
                  <w:iCs/>
                  <w:noProof/>
                </w:rPr>
                <w:t>US military expenditures to protect the use of Persian Gulf oil for motor vehicles</w:t>
              </w:r>
              <w:r>
                <w:rPr>
                  <w:noProof/>
                </w:rPr>
                <w:t>. Retrieved from Econpapers: https://econpapers.repec.org/article/eeeenepol/v_3a36_3ay_3a2008_3ai_3a6_3ap_3a2253-2264.htm</w:t>
              </w:r>
            </w:p>
            <w:p w14:paraId="1997B653" w14:textId="77777777" w:rsidR="001F25D0" w:rsidRDefault="001F25D0" w:rsidP="001F25D0">
              <w:pPr>
                <w:pStyle w:val="Bibliography"/>
                <w:ind w:left="720" w:hanging="720"/>
                <w:rPr>
                  <w:noProof/>
                </w:rPr>
              </w:pPr>
              <w:r>
                <w:rPr>
                  <w:noProof/>
                </w:rPr>
                <w:t xml:space="preserve">Organisation of the petroleum exporting countries. (2022). </w:t>
              </w:r>
              <w:r>
                <w:rPr>
                  <w:i/>
                  <w:iCs/>
                  <w:noProof/>
                </w:rPr>
                <w:t>Our Mission</w:t>
              </w:r>
              <w:r>
                <w:rPr>
                  <w:noProof/>
                </w:rPr>
                <w:t>. Retrieved from Organisation of the petroleum exporting countries: Organisation of the patroleum exporting countries</w:t>
              </w:r>
            </w:p>
            <w:p w14:paraId="6C3A5243" w14:textId="77777777" w:rsidR="001F25D0" w:rsidRDefault="001F25D0" w:rsidP="001F25D0">
              <w:pPr>
                <w:pStyle w:val="Bibliography"/>
                <w:ind w:left="720" w:hanging="720"/>
                <w:rPr>
                  <w:noProof/>
                </w:rPr>
              </w:pPr>
              <w:r>
                <w:rPr>
                  <w:noProof/>
                </w:rPr>
                <w:t xml:space="preserve">Pettinger, T. (2019, July 24). </w:t>
              </w:r>
              <w:r>
                <w:rPr>
                  <w:i/>
                  <w:iCs/>
                  <w:noProof/>
                </w:rPr>
                <w:t>Negative Externalities</w:t>
              </w:r>
              <w:r>
                <w:rPr>
                  <w:noProof/>
                </w:rPr>
                <w:t>. Retrieved from Economics Help: https://www.economicshelp.org/micro-economic-essays/marketfailure/negative-externality/</w:t>
              </w:r>
            </w:p>
            <w:p w14:paraId="1472B274" w14:textId="77777777" w:rsidR="001F25D0" w:rsidRDefault="001F25D0" w:rsidP="001F25D0">
              <w:pPr>
                <w:pStyle w:val="Bibliography"/>
                <w:ind w:left="720" w:hanging="720"/>
                <w:rPr>
                  <w:noProof/>
                </w:rPr>
              </w:pPr>
              <w:r>
                <w:rPr>
                  <w:noProof/>
                </w:rPr>
                <w:t xml:space="preserve">Pitatzis, A. (2016, May 8). </w:t>
              </w:r>
              <w:r>
                <w:rPr>
                  <w:i/>
                  <w:iCs/>
                  <w:noProof/>
                </w:rPr>
                <w:t>PEST Analysis for Global Oil and Gas Companies Operations</w:t>
              </w:r>
              <w:r>
                <w:rPr>
                  <w:noProof/>
                </w:rPr>
                <w:t>. Retrieved from Energy Routes: https://energyroutes.eu/2016/05/08/pest-analysis-for-global-oil-and-gas-companies-operations/</w:t>
              </w:r>
            </w:p>
            <w:p w14:paraId="0F34C504" w14:textId="77777777" w:rsidR="001F25D0" w:rsidRDefault="001F25D0" w:rsidP="001F25D0">
              <w:pPr>
                <w:pStyle w:val="Bibliography"/>
                <w:ind w:left="720" w:hanging="720"/>
                <w:rPr>
                  <w:noProof/>
                </w:rPr>
              </w:pPr>
              <w:r>
                <w:rPr>
                  <w:noProof/>
                </w:rPr>
                <w:t xml:space="preserve">Public Health England. (2018). </w:t>
              </w:r>
              <w:r>
                <w:rPr>
                  <w:i/>
                  <w:iCs/>
                  <w:noProof/>
                </w:rPr>
                <w:t>Estimation of costs to the NHS and social care due to the health impacts of air pollution: summary report.</w:t>
              </w:r>
              <w:r>
                <w:rPr>
                  <w:noProof/>
                </w:rPr>
                <w:t xml:space="preserve"> London: Public Health England.</w:t>
              </w:r>
            </w:p>
            <w:p w14:paraId="7676D8C1" w14:textId="77777777" w:rsidR="001F25D0" w:rsidRDefault="001F25D0" w:rsidP="001F25D0">
              <w:pPr>
                <w:pStyle w:val="Bibliography"/>
                <w:ind w:left="720" w:hanging="720"/>
                <w:rPr>
                  <w:noProof/>
                </w:rPr>
              </w:pPr>
              <w:r>
                <w:rPr>
                  <w:noProof/>
                </w:rPr>
                <w:t xml:space="preserve">RAC Foundation. (n.d.). </w:t>
              </w:r>
              <w:r>
                <w:rPr>
                  <w:i/>
                  <w:iCs/>
                  <w:noProof/>
                </w:rPr>
                <w:t>UK Petrol and Diesel Consumption</w:t>
              </w:r>
              <w:r>
                <w:rPr>
                  <w:noProof/>
                </w:rPr>
                <w:t>. Retrieved from RAC Foundation: https://www.racfoundation.org/data/volume-petrol-diesel-consumed-uk-over-time-by-year.</w:t>
              </w:r>
            </w:p>
            <w:p w14:paraId="48666E0E" w14:textId="77777777" w:rsidR="001F25D0" w:rsidRDefault="001F25D0" w:rsidP="001F25D0">
              <w:pPr>
                <w:pStyle w:val="Bibliography"/>
                <w:ind w:left="720" w:hanging="720"/>
                <w:rPr>
                  <w:noProof/>
                </w:rPr>
              </w:pPr>
              <w:r>
                <w:rPr>
                  <w:noProof/>
                </w:rPr>
                <w:t xml:space="preserve">Rahman, M. (2021). </w:t>
              </w:r>
              <w:r>
                <w:rPr>
                  <w:i/>
                  <w:iCs/>
                  <w:noProof/>
                </w:rPr>
                <w:t>PESTEL anlaysis Of The Oil and Gas industry</w:t>
              </w:r>
              <w:r>
                <w:rPr>
                  <w:noProof/>
                </w:rPr>
                <w:t>. Retrieved from Howandwhat: https://howandwhat.net/pestel-analysis-oil-gas-petroleum-industry/</w:t>
              </w:r>
            </w:p>
            <w:p w14:paraId="399ECA7A" w14:textId="54569D6E" w:rsidR="001F25D0" w:rsidRDefault="001F25D0" w:rsidP="001F25D0">
              <w:r>
                <w:rPr>
                  <w:b/>
                  <w:bCs/>
                  <w:noProof/>
                </w:rPr>
                <w:fldChar w:fldCharType="end"/>
              </w:r>
            </w:p>
          </w:sdtContent>
        </w:sdt>
      </w:sdtContent>
    </w:sdt>
    <w:p w14:paraId="76AEDA31" w14:textId="77777777" w:rsidR="001F25D0" w:rsidRPr="00366C05" w:rsidRDefault="001F25D0" w:rsidP="007F18FA">
      <w:pPr>
        <w:spacing w:line="276" w:lineRule="auto"/>
      </w:pPr>
    </w:p>
    <w:sectPr w:rsidR="001F25D0" w:rsidRPr="00366C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venir Black">
    <w:panose1 w:val="020B0803020203020204"/>
    <w:charset w:val="4D"/>
    <w:family w:val="swiss"/>
    <w:pitch w:val="variable"/>
    <w:sig w:usb0="800000AF" w:usb1="5000204A" w:usb2="00000000" w:usb3="00000000" w:csb0="0000009B"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C2EAA"/>
    <w:multiLevelType w:val="hybridMultilevel"/>
    <w:tmpl w:val="F4B8CEDC"/>
    <w:lvl w:ilvl="0" w:tplc="08090003">
      <w:start w:val="1"/>
      <w:numFmt w:val="bullet"/>
      <w:lvlText w:val="o"/>
      <w:lvlJc w:val="left"/>
      <w:pPr>
        <w:ind w:left="720" w:hanging="360"/>
      </w:pPr>
      <w:rPr>
        <w:rFonts w:ascii="Courier New" w:hAnsi="Courier New" w:cs="Courier New" w:hint="default"/>
      </w:rPr>
    </w:lvl>
    <w:lvl w:ilvl="1" w:tplc="E2021B6E">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D4CC4"/>
    <w:multiLevelType w:val="multilevel"/>
    <w:tmpl w:val="6A723A2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2571DA"/>
    <w:multiLevelType w:val="hybridMultilevel"/>
    <w:tmpl w:val="EE9ED78C"/>
    <w:lvl w:ilvl="0" w:tplc="6A2A4A9A">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425DD7"/>
    <w:multiLevelType w:val="hybridMultilevel"/>
    <w:tmpl w:val="91D8ADE8"/>
    <w:lvl w:ilvl="0" w:tplc="6A2A4A9A">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793557"/>
    <w:multiLevelType w:val="hybridMultilevel"/>
    <w:tmpl w:val="1212993E"/>
    <w:lvl w:ilvl="0" w:tplc="6A2A4A9A">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953A45"/>
    <w:multiLevelType w:val="hybridMultilevel"/>
    <w:tmpl w:val="73AE5B7E"/>
    <w:lvl w:ilvl="0" w:tplc="7FEADADA">
      <w:start w:val="1"/>
      <w:numFmt w:val="bullet"/>
      <w:lvlText w:val="√"/>
      <w:lvlJc w:val="left"/>
      <w:pPr>
        <w:ind w:left="720" w:hanging="360"/>
      </w:pPr>
      <w:rPr>
        <w:rFonts w:ascii="Avenir Black" w:hAnsi="Avenir Black"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B13DB7"/>
    <w:multiLevelType w:val="hybridMultilevel"/>
    <w:tmpl w:val="514667C2"/>
    <w:lvl w:ilvl="0" w:tplc="A0566C90">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3553453">
    <w:abstractNumId w:val="1"/>
  </w:num>
  <w:num w:numId="2" w16cid:durableId="1352023932">
    <w:abstractNumId w:val="6"/>
  </w:num>
  <w:num w:numId="3" w16cid:durableId="305623138">
    <w:abstractNumId w:val="3"/>
  </w:num>
  <w:num w:numId="4" w16cid:durableId="717897357">
    <w:abstractNumId w:val="2"/>
  </w:num>
  <w:num w:numId="5" w16cid:durableId="1171994344">
    <w:abstractNumId w:val="4"/>
  </w:num>
  <w:num w:numId="6" w16cid:durableId="1228688109">
    <w:abstractNumId w:val="0"/>
  </w:num>
  <w:num w:numId="7" w16cid:durableId="12640745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AA2"/>
    <w:rsid w:val="000104DF"/>
    <w:rsid w:val="00036AA2"/>
    <w:rsid w:val="000478A4"/>
    <w:rsid w:val="000633B3"/>
    <w:rsid w:val="00073692"/>
    <w:rsid w:val="00084419"/>
    <w:rsid w:val="000B7628"/>
    <w:rsid w:val="0013783E"/>
    <w:rsid w:val="001520E0"/>
    <w:rsid w:val="00166FB7"/>
    <w:rsid w:val="00171058"/>
    <w:rsid w:val="001C390D"/>
    <w:rsid w:val="001D00F7"/>
    <w:rsid w:val="001D0382"/>
    <w:rsid w:val="001F25D0"/>
    <w:rsid w:val="00226156"/>
    <w:rsid w:val="00242450"/>
    <w:rsid w:val="00284C37"/>
    <w:rsid w:val="002E512D"/>
    <w:rsid w:val="002F7902"/>
    <w:rsid w:val="00310F3E"/>
    <w:rsid w:val="00323E4A"/>
    <w:rsid w:val="00354CC9"/>
    <w:rsid w:val="00357889"/>
    <w:rsid w:val="003609F7"/>
    <w:rsid w:val="00362ECE"/>
    <w:rsid w:val="00363DE9"/>
    <w:rsid w:val="0036488B"/>
    <w:rsid w:val="00366C05"/>
    <w:rsid w:val="0039170A"/>
    <w:rsid w:val="003A3EEE"/>
    <w:rsid w:val="003A5059"/>
    <w:rsid w:val="003B082A"/>
    <w:rsid w:val="003C4916"/>
    <w:rsid w:val="003E0077"/>
    <w:rsid w:val="00400E8E"/>
    <w:rsid w:val="00401F61"/>
    <w:rsid w:val="0046656A"/>
    <w:rsid w:val="0047167B"/>
    <w:rsid w:val="004941EA"/>
    <w:rsid w:val="004B1D31"/>
    <w:rsid w:val="004C69A9"/>
    <w:rsid w:val="005221CD"/>
    <w:rsid w:val="00583A06"/>
    <w:rsid w:val="00587849"/>
    <w:rsid w:val="005F57B2"/>
    <w:rsid w:val="00607CF1"/>
    <w:rsid w:val="00623C33"/>
    <w:rsid w:val="00626F95"/>
    <w:rsid w:val="00627120"/>
    <w:rsid w:val="00630241"/>
    <w:rsid w:val="00631795"/>
    <w:rsid w:val="0064625E"/>
    <w:rsid w:val="006A1D33"/>
    <w:rsid w:val="006D421F"/>
    <w:rsid w:val="0071080F"/>
    <w:rsid w:val="007904FB"/>
    <w:rsid w:val="007934AE"/>
    <w:rsid w:val="007D0C89"/>
    <w:rsid w:val="007F115E"/>
    <w:rsid w:val="007F18FA"/>
    <w:rsid w:val="00845736"/>
    <w:rsid w:val="00846295"/>
    <w:rsid w:val="00854552"/>
    <w:rsid w:val="00872BE7"/>
    <w:rsid w:val="00875A38"/>
    <w:rsid w:val="00885BB1"/>
    <w:rsid w:val="00896687"/>
    <w:rsid w:val="008B1AD9"/>
    <w:rsid w:val="008D4B54"/>
    <w:rsid w:val="008E0024"/>
    <w:rsid w:val="008E5F6C"/>
    <w:rsid w:val="008F3E72"/>
    <w:rsid w:val="00911C08"/>
    <w:rsid w:val="00934B50"/>
    <w:rsid w:val="009462E7"/>
    <w:rsid w:val="00981609"/>
    <w:rsid w:val="009862C1"/>
    <w:rsid w:val="009E2834"/>
    <w:rsid w:val="00A34CAF"/>
    <w:rsid w:val="00A53034"/>
    <w:rsid w:val="00A901DD"/>
    <w:rsid w:val="00AD27B9"/>
    <w:rsid w:val="00BA3704"/>
    <w:rsid w:val="00BB602C"/>
    <w:rsid w:val="00BD76D7"/>
    <w:rsid w:val="00C04DE4"/>
    <w:rsid w:val="00C33A4E"/>
    <w:rsid w:val="00C373B9"/>
    <w:rsid w:val="00C4229D"/>
    <w:rsid w:val="00C556CB"/>
    <w:rsid w:val="00C647E2"/>
    <w:rsid w:val="00CC3168"/>
    <w:rsid w:val="00CD123F"/>
    <w:rsid w:val="00CE7140"/>
    <w:rsid w:val="00D05C8A"/>
    <w:rsid w:val="00D074C5"/>
    <w:rsid w:val="00D252B9"/>
    <w:rsid w:val="00D41D97"/>
    <w:rsid w:val="00D44D80"/>
    <w:rsid w:val="00D77DF8"/>
    <w:rsid w:val="00E3748F"/>
    <w:rsid w:val="00E46851"/>
    <w:rsid w:val="00E55685"/>
    <w:rsid w:val="00E64D9D"/>
    <w:rsid w:val="00E67286"/>
    <w:rsid w:val="00E73F51"/>
    <w:rsid w:val="00EE1003"/>
    <w:rsid w:val="00EF565F"/>
    <w:rsid w:val="00F11F49"/>
    <w:rsid w:val="00F306E9"/>
    <w:rsid w:val="00F46D22"/>
    <w:rsid w:val="00F67FFA"/>
    <w:rsid w:val="00F85FCC"/>
    <w:rsid w:val="00FC5DD2"/>
    <w:rsid w:val="00FF73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4F1D2"/>
  <w15:chartTrackingRefBased/>
  <w15:docId w15:val="{3A334148-50BE-8740-9796-5B77575C6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AA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B1D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4229D"/>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C4229D"/>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5685"/>
    <w:rPr>
      <w:color w:val="0563C1" w:themeColor="hyperlink"/>
      <w:u w:val="single"/>
    </w:rPr>
  </w:style>
  <w:style w:type="character" w:styleId="UnresolvedMention">
    <w:name w:val="Unresolved Mention"/>
    <w:basedOn w:val="DefaultParagraphFont"/>
    <w:uiPriority w:val="99"/>
    <w:semiHidden/>
    <w:unhideWhenUsed/>
    <w:rsid w:val="00E55685"/>
    <w:rPr>
      <w:color w:val="605E5C"/>
      <w:shd w:val="clear" w:color="auto" w:fill="E1DFDD"/>
    </w:rPr>
  </w:style>
  <w:style w:type="character" w:customStyle="1" w:styleId="Heading2Char">
    <w:name w:val="Heading 2 Char"/>
    <w:basedOn w:val="DefaultParagraphFont"/>
    <w:link w:val="Heading2"/>
    <w:uiPriority w:val="9"/>
    <w:rsid w:val="00C4229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4229D"/>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C4229D"/>
  </w:style>
  <w:style w:type="character" w:customStyle="1" w:styleId="gmail-hgkelc">
    <w:name w:val="gmail-hgkelc"/>
    <w:basedOn w:val="DefaultParagraphFont"/>
    <w:rsid w:val="00C4229D"/>
  </w:style>
  <w:style w:type="character" w:customStyle="1" w:styleId="gmail-kx21rb">
    <w:name w:val="gmail-kx21rb"/>
    <w:basedOn w:val="DefaultParagraphFont"/>
    <w:rsid w:val="00C4229D"/>
  </w:style>
  <w:style w:type="paragraph" w:styleId="NormalWeb">
    <w:name w:val="Normal (Web)"/>
    <w:basedOn w:val="Normal"/>
    <w:uiPriority w:val="99"/>
    <w:unhideWhenUsed/>
    <w:rsid w:val="00C4229D"/>
    <w:pPr>
      <w:spacing w:before="100" w:beforeAutospacing="1" w:after="100" w:afterAutospacing="1"/>
    </w:pPr>
  </w:style>
  <w:style w:type="character" w:customStyle="1" w:styleId="gmail-blockquoteclearblue">
    <w:name w:val="gmail-blockquoteclearblue"/>
    <w:basedOn w:val="DefaultParagraphFont"/>
    <w:rsid w:val="00C4229D"/>
  </w:style>
  <w:style w:type="character" w:customStyle="1" w:styleId="gmail-bodycopy">
    <w:name w:val="gmail-bodycopy"/>
    <w:basedOn w:val="DefaultParagraphFont"/>
    <w:rsid w:val="00C4229D"/>
  </w:style>
  <w:style w:type="paragraph" w:styleId="ListParagraph">
    <w:name w:val="List Paragraph"/>
    <w:basedOn w:val="Normal"/>
    <w:uiPriority w:val="34"/>
    <w:qFormat/>
    <w:rsid w:val="00C647E2"/>
    <w:pPr>
      <w:ind w:left="720"/>
      <w:contextualSpacing/>
    </w:pPr>
  </w:style>
  <w:style w:type="character" w:styleId="FollowedHyperlink">
    <w:name w:val="FollowedHyperlink"/>
    <w:basedOn w:val="DefaultParagraphFont"/>
    <w:uiPriority w:val="99"/>
    <w:semiHidden/>
    <w:unhideWhenUsed/>
    <w:rsid w:val="008D4B54"/>
    <w:rPr>
      <w:color w:val="954F72" w:themeColor="followedHyperlink"/>
      <w:u w:val="single"/>
    </w:rPr>
  </w:style>
  <w:style w:type="character" w:customStyle="1" w:styleId="Heading1Char">
    <w:name w:val="Heading 1 Char"/>
    <w:basedOn w:val="DefaultParagraphFont"/>
    <w:link w:val="Heading1"/>
    <w:uiPriority w:val="9"/>
    <w:rsid w:val="004B1D31"/>
    <w:rPr>
      <w:rFonts w:asciiTheme="majorHAnsi" w:eastAsiaTheme="majorEastAsia" w:hAnsiTheme="majorHAnsi" w:cstheme="majorBidi"/>
      <w:color w:val="2F5496" w:themeColor="accent1" w:themeShade="BF"/>
      <w:sz w:val="32"/>
      <w:szCs w:val="32"/>
      <w:lang w:eastAsia="en-GB"/>
    </w:rPr>
  </w:style>
  <w:style w:type="paragraph" w:styleId="NoSpacing">
    <w:name w:val="No Spacing"/>
    <w:uiPriority w:val="1"/>
    <w:qFormat/>
    <w:rsid w:val="00E67286"/>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1F25D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F25D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1F25D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F25D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F25D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F25D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F25D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F25D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F25D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F25D0"/>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1F25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4208">
      <w:bodyDiv w:val="1"/>
      <w:marLeft w:val="0"/>
      <w:marRight w:val="0"/>
      <w:marTop w:val="0"/>
      <w:marBottom w:val="0"/>
      <w:divBdr>
        <w:top w:val="none" w:sz="0" w:space="0" w:color="auto"/>
        <w:left w:val="none" w:sz="0" w:space="0" w:color="auto"/>
        <w:bottom w:val="none" w:sz="0" w:space="0" w:color="auto"/>
        <w:right w:val="none" w:sz="0" w:space="0" w:color="auto"/>
      </w:divBdr>
    </w:div>
    <w:div w:id="34551424">
      <w:bodyDiv w:val="1"/>
      <w:marLeft w:val="0"/>
      <w:marRight w:val="0"/>
      <w:marTop w:val="0"/>
      <w:marBottom w:val="0"/>
      <w:divBdr>
        <w:top w:val="none" w:sz="0" w:space="0" w:color="auto"/>
        <w:left w:val="none" w:sz="0" w:space="0" w:color="auto"/>
        <w:bottom w:val="none" w:sz="0" w:space="0" w:color="auto"/>
        <w:right w:val="none" w:sz="0" w:space="0" w:color="auto"/>
      </w:divBdr>
      <w:divsChild>
        <w:div w:id="1087195278">
          <w:marLeft w:val="0"/>
          <w:marRight w:val="0"/>
          <w:marTop w:val="0"/>
          <w:marBottom w:val="0"/>
          <w:divBdr>
            <w:top w:val="none" w:sz="0" w:space="0" w:color="auto"/>
            <w:left w:val="none" w:sz="0" w:space="0" w:color="auto"/>
            <w:bottom w:val="none" w:sz="0" w:space="0" w:color="auto"/>
            <w:right w:val="none" w:sz="0" w:space="0" w:color="auto"/>
          </w:divBdr>
          <w:divsChild>
            <w:div w:id="627127108">
              <w:marLeft w:val="0"/>
              <w:marRight w:val="0"/>
              <w:marTop w:val="0"/>
              <w:marBottom w:val="0"/>
              <w:divBdr>
                <w:top w:val="none" w:sz="0" w:space="0" w:color="auto"/>
                <w:left w:val="none" w:sz="0" w:space="0" w:color="auto"/>
                <w:bottom w:val="none" w:sz="0" w:space="0" w:color="auto"/>
                <w:right w:val="none" w:sz="0" w:space="0" w:color="auto"/>
              </w:divBdr>
              <w:divsChild>
                <w:div w:id="329405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63829">
      <w:bodyDiv w:val="1"/>
      <w:marLeft w:val="0"/>
      <w:marRight w:val="0"/>
      <w:marTop w:val="0"/>
      <w:marBottom w:val="0"/>
      <w:divBdr>
        <w:top w:val="none" w:sz="0" w:space="0" w:color="auto"/>
        <w:left w:val="none" w:sz="0" w:space="0" w:color="auto"/>
        <w:bottom w:val="none" w:sz="0" w:space="0" w:color="auto"/>
        <w:right w:val="none" w:sz="0" w:space="0" w:color="auto"/>
      </w:divBdr>
    </w:div>
    <w:div w:id="135876648">
      <w:bodyDiv w:val="1"/>
      <w:marLeft w:val="0"/>
      <w:marRight w:val="0"/>
      <w:marTop w:val="0"/>
      <w:marBottom w:val="0"/>
      <w:divBdr>
        <w:top w:val="none" w:sz="0" w:space="0" w:color="auto"/>
        <w:left w:val="none" w:sz="0" w:space="0" w:color="auto"/>
        <w:bottom w:val="none" w:sz="0" w:space="0" w:color="auto"/>
        <w:right w:val="none" w:sz="0" w:space="0" w:color="auto"/>
      </w:divBdr>
    </w:div>
    <w:div w:id="220021463">
      <w:bodyDiv w:val="1"/>
      <w:marLeft w:val="0"/>
      <w:marRight w:val="0"/>
      <w:marTop w:val="0"/>
      <w:marBottom w:val="0"/>
      <w:divBdr>
        <w:top w:val="none" w:sz="0" w:space="0" w:color="auto"/>
        <w:left w:val="none" w:sz="0" w:space="0" w:color="auto"/>
        <w:bottom w:val="none" w:sz="0" w:space="0" w:color="auto"/>
        <w:right w:val="none" w:sz="0" w:space="0" w:color="auto"/>
      </w:divBdr>
    </w:div>
    <w:div w:id="233903878">
      <w:bodyDiv w:val="1"/>
      <w:marLeft w:val="0"/>
      <w:marRight w:val="0"/>
      <w:marTop w:val="0"/>
      <w:marBottom w:val="0"/>
      <w:divBdr>
        <w:top w:val="none" w:sz="0" w:space="0" w:color="auto"/>
        <w:left w:val="none" w:sz="0" w:space="0" w:color="auto"/>
        <w:bottom w:val="none" w:sz="0" w:space="0" w:color="auto"/>
        <w:right w:val="none" w:sz="0" w:space="0" w:color="auto"/>
      </w:divBdr>
    </w:div>
    <w:div w:id="238949801">
      <w:bodyDiv w:val="1"/>
      <w:marLeft w:val="0"/>
      <w:marRight w:val="0"/>
      <w:marTop w:val="0"/>
      <w:marBottom w:val="0"/>
      <w:divBdr>
        <w:top w:val="none" w:sz="0" w:space="0" w:color="auto"/>
        <w:left w:val="none" w:sz="0" w:space="0" w:color="auto"/>
        <w:bottom w:val="none" w:sz="0" w:space="0" w:color="auto"/>
        <w:right w:val="none" w:sz="0" w:space="0" w:color="auto"/>
      </w:divBdr>
    </w:div>
    <w:div w:id="242840165">
      <w:bodyDiv w:val="1"/>
      <w:marLeft w:val="0"/>
      <w:marRight w:val="0"/>
      <w:marTop w:val="0"/>
      <w:marBottom w:val="0"/>
      <w:divBdr>
        <w:top w:val="none" w:sz="0" w:space="0" w:color="auto"/>
        <w:left w:val="none" w:sz="0" w:space="0" w:color="auto"/>
        <w:bottom w:val="none" w:sz="0" w:space="0" w:color="auto"/>
        <w:right w:val="none" w:sz="0" w:space="0" w:color="auto"/>
      </w:divBdr>
    </w:div>
    <w:div w:id="267739076">
      <w:bodyDiv w:val="1"/>
      <w:marLeft w:val="0"/>
      <w:marRight w:val="0"/>
      <w:marTop w:val="0"/>
      <w:marBottom w:val="0"/>
      <w:divBdr>
        <w:top w:val="none" w:sz="0" w:space="0" w:color="auto"/>
        <w:left w:val="none" w:sz="0" w:space="0" w:color="auto"/>
        <w:bottom w:val="none" w:sz="0" w:space="0" w:color="auto"/>
        <w:right w:val="none" w:sz="0" w:space="0" w:color="auto"/>
      </w:divBdr>
    </w:div>
    <w:div w:id="288048842">
      <w:bodyDiv w:val="1"/>
      <w:marLeft w:val="0"/>
      <w:marRight w:val="0"/>
      <w:marTop w:val="0"/>
      <w:marBottom w:val="0"/>
      <w:divBdr>
        <w:top w:val="none" w:sz="0" w:space="0" w:color="auto"/>
        <w:left w:val="none" w:sz="0" w:space="0" w:color="auto"/>
        <w:bottom w:val="none" w:sz="0" w:space="0" w:color="auto"/>
        <w:right w:val="none" w:sz="0" w:space="0" w:color="auto"/>
      </w:divBdr>
    </w:div>
    <w:div w:id="293799902">
      <w:bodyDiv w:val="1"/>
      <w:marLeft w:val="0"/>
      <w:marRight w:val="0"/>
      <w:marTop w:val="0"/>
      <w:marBottom w:val="0"/>
      <w:divBdr>
        <w:top w:val="none" w:sz="0" w:space="0" w:color="auto"/>
        <w:left w:val="none" w:sz="0" w:space="0" w:color="auto"/>
        <w:bottom w:val="none" w:sz="0" w:space="0" w:color="auto"/>
        <w:right w:val="none" w:sz="0" w:space="0" w:color="auto"/>
      </w:divBdr>
    </w:div>
    <w:div w:id="294605702">
      <w:bodyDiv w:val="1"/>
      <w:marLeft w:val="0"/>
      <w:marRight w:val="0"/>
      <w:marTop w:val="0"/>
      <w:marBottom w:val="0"/>
      <w:divBdr>
        <w:top w:val="none" w:sz="0" w:space="0" w:color="auto"/>
        <w:left w:val="none" w:sz="0" w:space="0" w:color="auto"/>
        <w:bottom w:val="none" w:sz="0" w:space="0" w:color="auto"/>
        <w:right w:val="none" w:sz="0" w:space="0" w:color="auto"/>
      </w:divBdr>
    </w:div>
    <w:div w:id="378630152">
      <w:bodyDiv w:val="1"/>
      <w:marLeft w:val="0"/>
      <w:marRight w:val="0"/>
      <w:marTop w:val="0"/>
      <w:marBottom w:val="0"/>
      <w:divBdr>
        <w:top w:val="none" w:sz="0" w:space="0" w:color="auto"/>
        <w:left w:val="none" w:sz="0" w:space="0" w:color="auto"/>
        <w:bottom w:val="none" w:sz="0" w:space="0" w:color="auto"/>
        <w:right w:val="none" w:sz="0" w:space="0" w:color="auto"/>
      </w:divBdr>
    </w:div>
    <w:div w:id="454182987">
      <w:bodyDiv w:val="1"/>
      <w:marLeft w:val="0"/>
      <w:marRight w:val="0"/>
      <w:marTop w:val="0"/>
      <w:marBottom w:val="0"/>
      <w:divBdr>
        <w:top w:val="none" w:sz="0" w:space="0" w:color="auto"/>
        <w:left w:val="none" w:sz="0" w:space="0" w:color="auto"/>
        <w:bottom w:val="none" w:sz="0" w:space="0" w:color="auto"/>
        <w:right w:val="none" w:sz="0" w:space="0" w:color="auto"/>
      </w:divBdr>
    </w:div>
    <w:div w:id="481385959">
      <w:bodyDiv w:val="1"/>
      <w:marLeft w:val="0"/>
      <w:marRight w:val="0"/>
      <w:marTop w:val="0"/>
      <w:marBottom w:val="0"/>
      <w:divBdr>
        <w:top w:val="none" w:sz="0" w:space="0" w:color="auto"/>
        <w:left w:val="none" w:sz="0" w:space="0" w:color="auto"/>
        <w:bottom w:val="none" w:sz="0" w:space="0" w:color="auto"/>
        <w:right w:val="none" w:sz="0" w:space="0" w:color="auto"/>
      </w:divBdr>
    </w:div>
    <w:div w:id="540240345">
      <w:bodyDiv w:val="1"/>
      <w:marLeft w:val="0"/>
      <w:marRight w:val="0"/>
      <w:marTop w:val="0"/>
      <w:marBottom w:val="0"/>
      <w:divBdr>
        <w:top w:val="none" w:sz="0" w:space="0" w:color="auto"/>
        <w:left w:val="none" w:sz="0" w:space="0" w:color="auto"/>
        <w:bottom w:val="none" w:sz="0" w:space="0" w:color="auto"/>
        <w:right w:val="none" w:sz="0" w:space="0" w:color="auto"/>
      </w:divBdr>
      <w:divsChild>
        <w:div w:id="1888564258">
          <w:marLeft w:val="0"/>
          <w:marRight w:val="0"/>
          <w:marTop w:val="0"/>
          <w:marBottom w:val="0"/>
          <w:divBdr>
            <w:top w:val="none" w:sz="0" w:space="0" w:color="auto"/>
            <w:left w:val="none" w:sz="0" w:space="0" w:color="auto"/>
            <w:bottom w:val="none" w:sz="0" w:space="0" w:color="auto"/>
            <w:right w:val="none" w:sz="0" w:space="0" w:color="auto"/>
          </w:divBdr>
          <w:divsChild>
            <w:div w:id="2097288556">
              <w:marLeft w:val="0"/>
              <w:marRight w:val="0"/>
              <w:marTop w:val="0"/>
              <w:marBottom w:val="0"/>
              <w:divBdr>
                <w:top w:val="none" w:sz="0" w:space="0" w:color="auto"/>
                <w:left w:val="none" w:sz="0" w:space="0" w:color="auto"/>
                <w:bottom w:val="none" w:sz="0" w:space="0" w:color="auto"/>
                <w:right w:val="none" w:sz="0" w:space="0" w:color="auto"/>
              </w:divBdr>
              <w:divsChild>
                <w:div w:id="765732376">
                  <w:marLeft w:val="0"/>
                  <w:marRight w:val="0"/>
                  <w:marTop w:val="0"/>
                  <w:marBottom w:val="0"/>
                  <w:divBdr>
                    <w:top w:val="none" w:sz="0" w:space="0" w:color="auto"/>
                    <w:left w:val="none" w:sz="0" w:space="0" w:color="auto"/>
                    <w:bottom w:val="none" w:sz="0" w:space="0" w:color="auto"/>
                    <w:right w:val="none" w:sz="0" w:space="0" w:color="auto"/>
                  </w:divBdr>
                  <w:divsChild>
                    <w:div w:id="9394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090773">
      <w:bodyDiv w:val="1"/>
      <w:marLeft w:val="0"/>
      <w:marRight w:val="0"/>
      <w:marTop w:val="0"/>
      <w:marBottom w:val="0"/>
      <w:divBdr>
        <w:top w:val="none" w:sz="0" w:space="0" w:color="auto"/>
        <w:left w:val="none" w:sz="0" w:space="0" w:color="auto"/>
        <w:bottom w:val="none" w:sz="0" w:space="0" w:color="auto"/>
        <w:right w:val="none" w:sz="0" w:space="0" w:color="auto"/>
      </w:divBdr>
    </w:div>
    <w:div w:id="579486401">
      <w:bodyDiv w:val="1"/>
      <w:marLeft w:val="0"/>
      <w:marRight w:val="0"/>
      <w:marTop w:val="0"/>
      <w:marBottom w:val="0"/>
      <w:divBdr>
        <w:top w:val="none" w:sz="0" w:space="0" w:color="auto"/>
        <w:left w:val="none" w:sz="0" w:space="0" w:color="auto"/>
        <w:bottom w:val="none" w:sz="0" w:space="0" w:color="auto"/>
        <w:right w:val="none" w:sz="0" w:space="0" w:color="auto"/>
      </w:divBdr>
    </w:div>
    <w:div w:id="594628805">
      <w:bodyDiv w:val="1"/>
      <w:marLeft w:val="0"/>
      <w:marRight w:val="0"/>
      <w:marTop w:val="0"/>
      <w:marBottom w:val="0"/>
      <w:divBdr>
        <w:top w:val="none" w:sz="0" w:space="0" w:color="auto"/>
        <w:left w:val="none" w:sz="0" w:space="0" w:color="auto"/>
        <w:bottom w:val="none" w:sz="0" w:space="0" w:color="auto"/>
        <w:right w:val="none" w:sz="0" w:space="0" w:color="auto"/>
      </w:divBdr>
    </w:div>
    <w:div w:id="595484996">
      <w:bodyDiv w:val="1"/>
      <w:marLeft w:val="0"/>
      <w:marRight w:val="0"/>
      <w:marTop w:val="0"/>
      <w:marBottom w:val="0"/>
      <w:divBdr>
        <w:top w:val="none" w:sz="0" w:space="0" w:color="auto"/>
        <w:left w:val="none" w:sz="0" w:space="0" w:color="auto"/>
        <w:bottom w:val="none" w:sz="0" w:space="0" w:color="auto"/>
        <w:right w:val="none" w:sz="0" w:space="0" w:color="auto"/>
      </w:divBdr>
    </w:div>
    <w:div w:id="630524900">
      <w:bodyDiv w:val="1"/>
      <w:marLeft w:val="0"/>
      <w:marRight w:val="0"/>
      <w:marTop w:val="0"/>
      <w:marBottom w:val="0"/>
      <w:divBdr>
        <w:top w:val="none" w:sz="0" w:space="0" w:color="auto"/>
        <w:left w:val="none" w:sz="0" w:space="0" w:color="auto"/>
        <w:bottom w:val="none" w:sz="0" w:space="0" w:color="auto"/>
        <w:right w:val="none" w:sz="0" w:space="0" w:color="auto"/>
      </w:divBdr>
      <w:divsChild>
        <w:div w:id="2102871669">
          <w:marLeft w:val="0"/>
          <w:marRight w:val="0"/>
          <w:marTop w:val="0"/>
          <w:marBottom w:val="0"/>
          <w:divBdr>
            <w:top w:val="none" w:sz="0" w:space="0" w:color="auto"/>
            <w:left w:val="none" w:sz="0" w:space="0" w:color="auto"/>
            <w:bottom w:val="none" w:sz="0" w:space="0" w:color="auto"/>
            <w:right w:val="none" w:sz="0" w:space="0" w:color="auto"/>
          </w:divBdr>
          <w:divsChild>
            <w:div w:id="1981420285">
              <w:marLeft w:val="0"/>
              <w:marRight w:val="0"/>
              <w:marTop w:val="0"/>
              <w:marBottom w:val="0"/>
              <w:divBdr>
                <w:top w:val="none" w:sz="0" w:space="0" w:color="auto"/>
                <w:left w:val="none" w:sz="0" w:space="0" w:color="auto"/>
                <w:bottom w:val="none" w:sz="0" w:space="0" w:color="auto"/>
                <w:right w:val="none" w:sz="0" w:space="0" w:color="auto"/>
              </w:divBdr>
              <w:divsChild>
                <w:div w:id="1736925965">
                  <w:marLeft w:val="0"/>
                  <w:marRight w:val="0"/>
                  <w:marTop w:val="0"/>
                  <w:marBottom w:val="0"/>
                  <w:divBdr>
                    <w:top w:val="none" w:sz="0" w:space="0" w:color="auto"/>
                    <w:left w:val="none" w:sz="0" w:space="0" w:color="auto"/>
                    <w:bottom w:val="none" w:sz="0" w:space="0" w:color="auto"/>
                    <w:right w:val="none" w:sz="0" w:space="0" w:color="auto"/>
                  </w:divBdr>
                  <w:divsChild>
                    <w:div w:id="1079596321">
                      <w:marLeft w:val="0"/>
                      <w:marRight w:val="0"/>
                      <w:marTop w:val="0"/>
                      <w:marBottom w:val="0"/>
                      <w:divBdr>
                        <w:top w:val="none" w:sz="0" w:space="0" w:color="auto"/>
                        <w:left w:val="none" w:sz="0" w:space="0" w:color="auto"/>
                        <w:bottom w:val="none" w:sz="0" w:space="0" w:color="auto"/>
                        <w:right w:val="none" w:sz="0" w:space="0" w:color="auto"/>
                      </w:divBdr>
                    </w:div>
                  </w:divsChild>
                </w:div>
                <w:div w:id="38021806">
                  <w:marLeft w:val="0"/>
                  <w:marRight w:val="0"/>
                  <w:marTop w:val="0"/>
                  <w:marBottom w:val="0"/>
                  <w:divBdr>
                    <w:top w:val="none" w:sz="0" w:space="0" w:color="auto"/>
                    <w:left w:val="none" w:sz="0" w:space="0" w:color="auto"/>
                    <w:bottom w:val="none" w:sz="0" w:space="0" w:color="auto"/>
                    <w:right w:val="none" w:sz="0" w:space="0" w:color="auto"/>
                  </w:divBdr>
                  <w:divsChild>
                    <w:div w:id="526871960">
                      <w:marLeft w:val="0"/>
                      <w:marRight w:val="0"/>
                      <w:marTop w:val="0"/>
                      <w:marBottom w:val="0"/>
                      <w:divBdr>
                        <w:top w:val="none" w:sz="0" w:space="0" w:color="auto"/>
                        <w:left w:val="none" w:sz="0" w:space="0" w:color="auto"/>
                        <w:bottom w:val="none" w:sz="0" w:space="0" w:color="auto"/>
                        <w:right w:val="none" w:sz="0" w:space="0" w:color="auto"/>
                      </w:divBdr>
                    </w:div>
                  </w:divsChild>
                </w:div>
                <w:div w:id="389765412">
                  <w:marLeft w:val="0"/>
                  <w:marRight w:val="0"/>
                  <w:marTop w:val="0"/>
                  <w:marBottom w:val="0"/>
                  <w:divBdr>
                    <w:top w:val="none" w:sz="0" w:space="0" w:color="auto"/>
                    <w:left w:val="none" w:sz="0" w:space="0" w:color="auto"/>
                    <w:bottom w:val="none" w:sz="0" w:space="0" w:color="auto"/>
                    <w:right w:val="none" w:sz="0" w:space="0" w:color="auto"/>
                  </w:divBdr>
                  <w:divsChild>
                    <w:div w:id="1605964208">
                      <w:marLeft w:val="0"/>
                      <w:marRight w:val="0"/>
                      <w:marTop w:val="0"/>
                      <w:marBottom w:val="0"/>
                      <w:divBdr>
                        <w:top w:val="none" w:sz="0" w:space="0" w:color="auto"/>
                        <w:left w:val="none" w:sz="0" w:space="0" w:color="auto"/>
                        <w:bottom w:val="none" w:sz="0" w:space="0" w:color="auto"/>
                        <w:right w:val="none" w:sz="0" w:space="0" w:color="auto"/>
                      </w:divBdr>
                    </w:div>
                  </w:divsChild>
                </w:div>
                <w:div w:id="80420787">
                  <w:marLeft w:val="0"/>
                  <w:marRight w:val="0"/>
                  <w:marTop w:val="0"/>
                  <w:marBottom w:val="0"/>
                  <w:divBdr>
                    <w:top w:val="none" w:sz="0" w:space="0" w:color="auto"/>
                    <w:left w:val="none" w:sz="0" w:space="0" w:color="auto"/>
                    <w:bottom w:val="none" w:sz="0" w:space="0" w:color="auto"/>
                    <w:right w:val="none" w:sz="0" w:space="0" w:color="auto"/>
                  </w:divBdr>
                  <w:divsChild>
                    <w:div w:id="1497917314">
                      <w:marLeft w:val="0"/>
                      <w:marRight w:val="0"/>
                      <w:marTop w:val="0"/>
                      <w:marBottom w:val="0"/>
                      <w:divBdr>
                        <w:top w:val="none" w:sz="0" w:space="0" w:color="auto"/>
                        <w:left w:val="none" w:sz="0" w:space="0" w:color="auto"/>
                        <w:bottom w:val="none" w:sz="0" w:space="0" w:color="auto"/>
                        <w:right w:val="none" w:sz="0" w:space="0" w:color="auto"/>
                      </w:divBdr>
                    </w:div>
                  </w:divsChild>
                </w:div>
                <w:div w:id="1388264973">
                  <w:marLeft w:val="0"/>
                  <w:marRight w:val="0"/>
                  <w:marTop w:val="0"/>
                  <w:marBottom w:val="0"/>
                  <w:divBdr>
                    <w:top w:val="none" w:sz="0" w:space="0" w:color="auto"/>
                    <w:left w:val="none" w:sz="0" w:space="0" w:color="auto"/>
                    <w:bottom w:val="none" w:sz="0" w:space="0" w:color="auto"/>
                    <w:right w:val="none" w:sz="0" w:space="0" w:color="auto"/>
                  </w:divBdr>
                  <w:divsChild>
                    <w:div w:id="538201716">
                      <w:marLeft w:val="0"/>
                      <w:marRight w:val="0"/>
                      <w:marTop w:val="0"/>
                      <w:marBottom w:val="0"/>
                      <w:divBdr>
                        <w:top w:val="none" w:sz="0" w:space="0" w:color="auto"/>
                        <w:left w:val="none" w:sz="0" w:space="0" w:color="auto"/>
                        <w:bottom w:val="none" w:sz="0" w:space="0" w:color="auto"/>
                        <w:right w:val="none" w:sz="0" w:space="0" w:color="auto"/>
                      </w:divBdr>
                    </w:div>
                  </w:divsChild>
                </w:div>
                <w:div w:id="1749619657">
                  <w:marLeft w:val="0"/>
                  <w:marRight w:val="0"/>
                  <w:marTop w:val="0"/>
                  <w:marBottom w:val="0"/>
                  <w:divBdr>
                    <w:top w:val="none" w:sz="0" w:space="0" w:color="auto"/>
                    <w:left w:val="none" w:sz="0" w:space="0" w:color="auto"/>
                    <w:bottom w:val="none" w:sz="0" w:space="0" w:color="auto"/>
                    <w:right w:val="none" w:sz="0" w:space="0" w:color="auto"/>
                  </w:divBdr>
                  <w:divsChild>
                    <w:div w:id="514654901">
                      <w:marLeft w:val="0"/>
                      <w:marRight w:val="0"/>
                      <w:marTop w:val="0"/>
                      <w:marBottom w:val="0"/>
                      <w:divBdr>
                        <w:top w:val="none" w:sz="0" w:space="0" w:color="auto"/>
                        <w:left w:val="none" w:sz="0" w:space="0" w:color="auto"/>
                        <w:bottom w:val="none" w:sz="0" w:space="0" w:color="auto"/>
                        <w:right w:val="none" w:sz="0" w:space="0" w:color="auto"/>
                      </w:divBdr>
                    </w:div>
                  </w:divsChild>
                </w:div>
                <w:div w:id="1039939659">
                  <w:marLeft w:val="0"/>
                  <w:marRight w:val="0"/>
                  <w:marTop w:val="0"/>
                  <w:marBottom w:val="0"/>
                  <w:divBdr>
                    <w:top w:val="none" w:sz="0" w:space="0" w:color="auto"/>
                    <w:left w:val="none" w:sz="0" w:space="0" w:color="auto"/>
                    <w:bottom w:val="none" w:sz="0" w:space="0" w:color="auto"/>
                    <w:right w:val="none" w:sz="0" w:space="0" w:color="auto"/>
                  </w:divBdr>
                  <w:divsChild>
                    <w:div w:id="258025973">
                      <w:marLeft w:val="0"/>
                      <w:marRight w:val="0"/>
                      <w:marTop w:val="0"/>
                      <w:marBottom w:val="0"/>
                      <w:divBdr>
                        <w:top w:val="none" w:sz="0" w:space="0" w:color="auto"/>
                        <w:left w:val="none" w:sz="0" w:space="0" w:color="auto"/>
                        <w:bottom w:val="none" w:sz="0" w:space="0" w:color="auto"/>
                        <w:right w:val="none" w:sz="0" w:space="0" w:color="auto"/>
                      </w:divBdr>
                    </w:div>
                  </w:divsChild>
                </w:div>
                <w:div w:id="204685586">
                  <w:marLeft w:val="0"/>
                  <w:marRight w:val="0"/>
                  <w:marTop w:val="0"/>
                  <w:marBottom w:val="0"/>
                  <w:divBdr>
                    <w:top w:val="none" w:sz="0" w:space="0" w:color="auto"/>
                    <w:left w:val="none" w:sz="0" w:space="0" w:color="auto"/>
                    <w:bottom w:val="none" w:sz="0" w:space="0" w:color="auto"/>
                    <w:right w:val="none" w:sz="0" w:space="0" w:color="auto"/>
                  </w:divBdr>
                  <w:divsChild>
                    <w:div w:id="573013208">
                      <w:marLeft w:val="0"/>
                      <w:marRight w:val="0"/>
                      <w:marTop w:val="0"/>
                      <w:marBottom w:val="0"/>
                      <w:divBdr>
                        <w:top w:val="none" w:sz="0" w:space="0" w:color="auto"/>
                        <w:left w:val="none" w:sz="0" w:space="0" w:color="auto"/>
                        <w:bottom w:val="none" w:sz="0" w:space="0" w:color="auto"/>
                        <w:right w:val="none" w:sz="0" w:space="0" w:color="auto"/>
                      </w:divBdr>
                    </w:div>
                  </w:divsChild>
                </w:div>
                <w:div w:id="563492217">
                  <w:marLeft w:val="0"/>
                  <w:marRight w:val="0"/>
                  <w:marTop w:val="0"/>
                  <w:marBottom w:val="0"/>
                  <w:divBdr>
                    <w:top w:val="none" w:sz="0" w:space="0" w:color="auto"/>
                    <w:left w:val="none" w:sz="0" w:space="0" w:color="auto"/>
                    <w:bottom w:val="none" w:sz="0" w:space="0" w:color="auto"/>
                    <w:right w:val="none" w:sz="0" w:space="0" w:color="auto"/>
                  </w:divBdr>
                  <w:divsChild>
                    <w:div w:id="185233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056064">
      <w:bodyDiv w:val="1"/>
      <w:marLeft w:val="0"/>
      <w:marRight w:val="0"/>
      <w:marTop w:val="0"/>
      <w:marBottom w:val="0"/>
      <w:divBdr>
        <w:top w:val="none" w:sz="0" w:space="0" w:color="auto"/>
        <w:left w:val="none" w:sz="0" w:space="0" w:color="auto"/>
        <w:bottom w:val="none" w:sz="0" w:space="0" w:color="auto"/>
        <w:right w:val="none" w:sz="0" w:space="0" w:color="auto"/>
      </w:divBdr>
    </w:div>
    <w:div w:id="690107583">
      <w:bodyDiv w:val="1"/>
      <w:marLeft w:val="0"/>
      <w:marRight w:val="0"/>
      <w:marTop w:val="0"/>
      <w:marBottom w:val="0"/>
      <w:divBdr>
        <w:top w:val="none" w:sz="0" w:space="0" w:color="auto"/>
        <w:left w:val="none" w:sz="0" w:space="0" w:color="auto"/>
        <w:bottom w:val="none" w:sz="0" w:space="0" w:color="auto"/>
        <w:right w:val="none" w:sz="0" w:space="0" w:color="auto"/>
      </w:divBdr>
    </w:div>
    <w:div w:id="692658617">
      <w:bodyDiv w:val="1"/>
      <w:marLeft w:val="0"/>
      <w:marRight w:val="0"/>
      <w:marTop w:val="0"/>
      <w:marBottom w:val="0"/>
      <w:divBdr>
        <w:top w:val="none" w:sz="0" w:space="0" w:color="auto"/>
        <w:left w:val="none" w:sz="0" w:space="0" w:color="auto"/>
        <w:bottom w:val="none" w:sz="0" w:space="0" w:color="auto"/>
        <w:right w:val="none" w:sz="0" w:space="0" w:color="auto"/>
      </w:divBdr>
    </w:div>
    <w:div w:id="696545896">
      <w:bodyDiv w:val="1"/>
      <w:marLeft w:val="0"/>
      <w:marRight w:val="0"/>
      <w:marTop w:val="0"/>
      <w:marBottom w:val="0"/>
      <w:divBdr>
        <w:top w:val="none" w:sz="0" w:space="0" w:color="auto"/>
        <w:left w:val="none" w:sz="0" w:space="0" w:color="auto"/>
        <w:bottom w:val="none" w:sz="0" w:space="0" w:color="auto"/>
        <w:right w:val="none" w:sz="0" w:space="0" w:color="auto"/>
      </w:divBdr>
      <w:divsChild>
        <w:div w:id="171379861">
          <w:marLeft w:val="0"/>
          <w:marRight w:val="0"/>
          <w:marTop w:val="0"/>
          <w:marBottom w:val="0"/>
          <w:divBdr>
            <w:top w:val="none" w:sz="0" w:space="0" w:color="auto"/>
            <w:left w:val="none" w:sz="0" w:space="0" w:color="auto"/>
            <w:bottom w:val="none" w:sz="0" w:space="0" w:color="auto"/>
            <w:right w:val="none" w:sz="0" w:space="0" w:color="auto"/>
          </w:divBdr>
          <w:divsChild>
            <w:div w:id="1797064354">
              <w:marLeft w:val="0"/>
              <w:marRight w:val="0"/>
              <w:marTop w:val="0"/>
              <w:marBottom w:val="0"/>
              <w:divBdr>
                <w:top w:val="none" w:sz="0" w:space="0" w:color="auto"/>
                <w:left w:val="none" w:sz="0" w:space="0" w:color="auto"/>
                <w:bottom w:val="none" w:sz="0" w:space="0" w:color="auto"/>
                <w:right w:val="none" w:sz="0" w:space="0" w:color="auto"/>
              </w:divBdr>
              <w:divsChild>
                <w:div w:id="1105005173">
                  <w:marLeft w:val="0"/>
                  <w:marRight w:val="0"/>
                  <w:marTop w:val="0"/>
                  <w:marBottom w:val="0"/>
                  <w:divBdr>
                    <w:top w:val="none" w:sz="0" w:space="0" w:color="auto"/>
                    <w:left w:val="none" w:sz="0" w:space="0" w:color="auto"/>
                    <w:bottom w:val="none" w:sz="0" w:space="0" w:color="auto"/>
                    <w:right w:val="none" w:sz="0" w:space="0" w:color="auto"/>
                  </w:divBdr>
                  <w:divsChild>
                    <w:div w:id="1802923221">
                      <w:marLeft w:val="0"/>
                      <w:marRight w:val="0"/>
                      <w:marTop w:val="0"/>
                      <w:marBottom w:val="0"/>
                      <w:divBdr>
                        <w:top w:val="none" w:sz="0" w:space="0" w:color="auto"/>
                        <w:left w:val="none" w:sz="0" w:space="0" w:color="auto"/>
                        <w:bottom w:val="none" w:sz="0" w:space="0" w:color="auto"/>
                        <w:right w:val="none" w:sz="0" w:space="0" w:color="auto"/>
                      </w:divBdr>
                    </w:div>
                  </w:divsChild>
                </w:div>
                <w:div w:id="1261910505">
                  <w:marLeft w:val="0"/>
                  <w:marRight w:val="0"/>
                  <w:marTop w:val="0"/>
                  <w:marBottom w:val="0"/>
                  <w:divBdr>
                    <w:top w:val="none" w:sz="0" w:space="0" w:color="auto"/>
                    <w:left w:val="none" w:sz="0" w:space="0" w:color="auto"/>
                    <w:bottom w:val="none" w:sz="0" w:space="0" w:color="auto"/>
                    <w:right w:val="none" w:sz="0" w:space="0" w:color="auto"/>
                  </w:divBdr>
                  <w:divsChild>
                    <w:div w:id="869298756">
                      <w:marLeft w:val="0"/>
                      <w:marRight w:val="0"/>
                      <w:marTop w:val="0"/>
                      <w:marBottom w:val="0"/>
                      <w:divBdr>
                        <w:top w:val="none" w:sz="0" w:space="0" w:color="auto"/>
                        <w:left w:val="none" w:sz="0" w:space="0" w:color="auto"/>
                        <w:bottom w:val="none" w:sz="0" w:space="0" w:color="auto"/>
                        <w:right w:val="none" w:sz="0" w:space="0" w:color="auto"/>
                      </w:divBdr>
                    </w:div>
                  </w:divsChild>
                </w:div>
                <w:div w:id="66001828">
                  <w:marLeft w:val="0"/>
                  <w:marRight w:val="0"/>
                  <w:marTop w:val="0"/>
                  <w:marBottom w:val="0"/>
                  <w:divBdr>
                    <w:top w:val="none" w:sz="0" w:space="0" w:color="auto"/>
                    <w:left w:val="none" w:sz="0" w:space="0" w:color="auto"/>
                    <w:bottom w:val="none" w:sz="0" w:space="0" w:color="auto"/>
                    <w:right w:val="none" w:sz="0" w:space="0" w:color="auto"/>
                  </w:divBdr>
                  <w:divsChild>
                    <w:div w:id="1206916411">
                      <w:marLeft w:val="0"/>
                      <w:marRight w:val="0"/>
                      <w:marTop w:val="0"/>
                      <w:marBottom w:val="0"/>
                      <w:divBdr>
                        <w:top w:val="none" w:sz="0" w:space="0" w:color="auto"/>
                        <w:left w:val="none" w:sz="0" w:space="0" w:color="auto"/>
                        <w:bottom w:val="none" w:sz="0" w:space="0" w:color="auto"/>
                        <w:right w:val="none" w:sz="0" w:space="0" w:color="auto"/>
                      </w:divBdr>
                    </w:div>
                  </w:divsChild>
                </w:div>
                <w:div w:id="1213881006">
                  <w:marLeft w:val="0"/>
                  <w:marRight w:val="0"/>
                  <w:marTop w:val="0"/>
                  <w:marBottom w:val="0"/>
                  <w:divBdr>
                    <w:top w:val="none" w:sz="0" w:space="0" w:color="auto"/>
                    <w:left w:val="none" w:sz="0" w:space="0" w:color="auto"/>
                    <w:bottom w:val="none" w:sz="0" w:space="0" w:color="auto"/>
                    <w:right w:val="none" w:sz="0" w:space="0" w:color="auto"/>
                  </w:divBdr>
                  <w:divsChild>
                    <w:div w:id="2146922422">
                      <w:marLeft w:val="0"/>
                      <w:marRight w:val="0"/>
                      <w:marTop w:val="0"/>
                      <w:marBottom w:val="0"/>
                      <w:divBdr>
                        <w:top w:val="none" w:sz="0" w:space="0" w:color="auto"/>
                        <w:left w:val="none" w:sz="0" w:space="0" w:color="auto"/>
                        <w:bottom w:val="none" w:sz="0" w:space="0" w:color="auto"/>
                        <w:right w:val="none" w:sz="0" w:space="0" w:color="auto"/>
                      </w:divBdr>
                    </w:div>
                  </w:divsChild>
                </w:div>
                <w:div w:id="1608074500">
                  <w:marLeft w:val="0"/>
                  <w:marRight w:val="0"/>
                  <w:marTop w:val="0"/>
                  <w:marBottom w:val="0"/>
                  <w:divBdr>
                    <w:top w:val="none" w:sz="0" w:space="0" w:color="auto"/>
                    <w:left w:val="none" w:sz="0" w:space="0" w:color="auto"/>
                    <w:bottom w:val="none" w:sz="0" w:space="0" w:color="auto"/>
                    <w:right w:val="none" w:sz="0" w:space="0" w:color="auto"/>
                  </w:divBdr>
                  <w:divsChild>
                    <w:div w:id="1572231610">
                      <w:marLeft w:val="0"/>
                      <w:marRight w:val="0"/>
                      <w:marTop w:val="0"/>
                      <w:marBottom w:val="0"/>
                      <w:divBdr>
                        <w:top w:val="none" w:sz="0" w:space="0" w:color="auto"/>
                        <w:left w:val="none" w:sz="0" w:space="0" w:color="auto"/>
                        <w:bottom w:val="none" w:sz="0" w:space="0" w:color="auto"/>
                        <w:right w:val="none" w:sz="0" w:space="0" w:color="auto"/>
                      </w:divBdr>
                    </w:div>
                  </w:divsChild>
                </w:div>
                <w:div w:id="1311136992">
                  <w:marLeft w:val="0"/>
                  <w:marRight w:val="0"/>
                  <w:marTop w:val="0"/>
                  <w:marBottom w:val="0"/>
                  <w:divBdr>
                    <w:top w:val="none" w:sz="0" w:space="0" w:color="auto"/>
                    <w:left w:val="none" w:sz="0" w:space="0" w:color="auto"/>
                    <w:bottom w:val="none" w:sz="0" w:space="0" w:color="auto"/>
                    <w:right w:val="none" w:sz="0" w:space="0" w:color="auto"/>
                  </w:divBdr>
                  <w:divsChild>
                    <w:div w:id="1113088536">
                      <w:marLeft w:val="0"/>
                      <w:marRight w:val="0"/>
                      <w:marTop w:val="0"/>
                      <w:marBottom w:val="0"/>
                      <w:divBdr>
                        <w:top w:val="none" w:sz="0" w:space="0" w:color="auto"/>
                        <w:left w:val="none" w:sz="0" w:space="0" w:color="auto"/>
                        <w:bottom w:val="none" w:sz="0" w:space="0" w:color="auto"/>
                        <w:right w:val="none" w:sz="0" w:space="0" w:color="auto"/>
                      </w:divBdr>
                    </w:div>
                  </w:divsChild>
                </w:div>
                <w:div w:id="1697728498">
                  <w:marLeft w:val="0"/>
                  <w:marRight w:val="0"/>
                  <w:marTop w:val="0"/>
                  <w:marBottom w:val="0"/>
                  <w:divBdr>
                    <w:top w:val="none" w:sz="0" w:space="0" w:color="auto"/>
                    <w:left w:val="none" w:sz="0" w:space="0" w:color="auto"/>
                    <w:bottom w:val="none" w:sz="0" w:space="0" w:color="auto"/>
                    <w:right w:val="none" w:sz="0" w:space="0" w:color="auto"/>
                  </w:divBdr>
                  <w:divsChild>
                    <w:div w:id="864094118">
                      <w:marLeft w:val="0"/>
                      <w:marRight w:val="0"/>
                      <w:marTop w:val="0"/>
                      <w:marBottom w:val="0"/>
                      <w:divBdr>
                        <w:top w:val="none" w:sz="0" w:space="0" w:color="auto"/>
                        <w:left w:val="none" w:sz="0" w:space="0" w:color="auto"/>
                        <w:bottom w:val="none" w:sz="0" w:space="0" w:color="auto"/>
                        <w:right w:val="none" w:sz="0" w:space="0" w:color="auto"/>
                      </w:divBdr>
                    </w:div>
                  </w:divsChild>
                </w:div>
                <w:div w:id="1845513520">
                  <w:marLeft w:val="0"/>
                  <w:marRight w:val="0"/>
                  <w:marTop w:val="0"/>
                  <w:marBottom w:val="0"/>
                  <w:divBdr>
                    <w:top w:val="none" w:sz="0" w:space="0" w:color="auto"/>
                    <w:left w:val="none" w:sz="0" w:space="0" w:color="auto"/>
                    <w:bottom w:val="none" w:sz="0" w:space="0" w:color="auto"/>
                    <w:right w:val="none" w:sz="0" w:space="0" w:color="auto"/>
                  </w:divBdr>
                  <w:divsChild>
                    <w:div w:id="906259056">
                      <w:marLeft w:val="0"/>
                      <w:marRight w:val="0"/>
                      <w:marTop w:val="0"/>
                      <w:marBottom w:val="0"/>
                      <w:divBdr>
                        <w:top w:val="none" w:sz="0" w:space="0" w:color="auto"/>
                        <w:left w:val="none" w:sz="0" w:space="0" w:color="auto"/>
                        <w:bottom w:val="none" w:sz="0" w:space="0" w:color="auto"/>
                        <w:right w:val="none" w:sz="0" w:space="0" w:color="auto"/>
                      </w:divBdr>
                    </w:div>
                  </w:divsChild>
                </w:div>
                <w:div w:id="1483081945">
                  <w:marLeft w:val="0"/>
                  <w:marRight w:val="0"/>
                  <w:marTop w:val="0"/>
                  <w:marBottom w:val="0"/>
                  <w:divBdr>
                    <w:top w:val="none" w:sz="0" w:space="0" w:color="auto"/>
                    <w:left w:val="none" w:sz="0" w:space="0" w:color="auto"/>
                    <w:bottom w:val="none" w:sz="0" w:space="0" w:color="auto"/>
                    <w:right w:val="none" w:sz="0" w:space="0" w:color="auto"/>
                  </w:divBdr>
                  <w:divsChild>
                    <w:div w:id="152112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636474">
      <w:bodyDiv w:val="1"/>
      <w:marLeft w:val="0"/>
      <w:marRight w:val="0"/>
      <w:marTop w:val="0"/>
      <w:marBottom w:val="0"/>
      <w:divBdr>
        <w:top w:val="none" w:sz="0" w:space="0" w:color="auto"/>
        <w:left w:val="none" w:sz="0" w:space="0" w:color="auto"/>
        <w:bottom w:val="none" w:sz="0" w:space="0" w:color="auto"/>
        <w:right w:val="none" w:sz="0" w:space="0" w:color="auto"/>
      </w:divBdr>
    </w:div>
    <w:div w:id="843939362">
      <w:bodyDiv w:val="1"/>
      <w:marLeft w:val="0"/>
      <w:marRight w:val="0"/>
      <w:marTop w:val="0"/>
      <w:marBottom w:val="0"/>
      <w:divBdr>
        <w:top w:val="none" w:sz="0" w:space="0" w:color="auto"/>
        <w:left w:val="none" w:sz="0" w:space="0" w:color="auto"/>
        <w:bottom w:val="none" w:sz="0" w:space="0" w:color="auto"/>
        <w:right w:val="none" w:sz="0" w:space="0" w:color="auto"/>
      </w:divBdr>
    </w:div>
    <w:div w:id="861627232">
      <w:bodyDiv w:val="1"/>
      <w:marLeft w:val="0"/>
      <w:marRight w:val="0"/>
      <w:marTop w:val="0"/>
      <w:marBottom w:val="0"/>
      <w:divBdr>
        <w:top w:val="none" w:sz="0" w:space="0" w:color="auto"/>
        <w:left w:val="none" w:sz="0" w:space="0" w:color="auto"/>
        <w:bottom w:val="none" w:sz="0" w:space="0" w:color="auto"/>
        <w:right w:val="none" w:sz="0" w:space="0" w:color="auto"/>
      </w:divBdr>
    </w:div>
    <w:div w:id="880900306">
      <w:bodyDiv w:val="1"/>
      <w:marLeft w:val="0"/>
      <w:marRight w:val="0"/>
      <w:marTop w:val="0"/>
      <w:marBottom w:val="0"/>
      <w:divBdr>
        <w:top w:val="none" w:sz="0" w:space="0" w:color="auto"/>
        <w:left w:val="none" w:sz="0" w:space="0" w:color="auto"/>
        <w:bottom w:val="none" w:sz="0" w:space="0" w:color="auto"/>
        <w:right w:val="none" w:sz="0" w:space="0" w:color="auto"/>
      </w:divBdr>
    </w:div>
    <w:div w:id="907687213">
      <w:bodyDiv w:val="1"/>
      <w:marLeft w:val="0"/>
      <w:marRight w:val="0"/>
      <w:marTop w:val="0"/>
      <w:marBottom w:val="0"/>
      <w:divBdr>
        <w:top w:val="none" w:sz="0" w:space="0" w:color="auto"/>
        <w:left w:val="none" w:sz="0" w:space="0" w:color="auto"/>
        <w:bottom w:val="none" w:sz="0" w:space="0" w:color="auto"/>
        <w:right w:val="none" w:sz="0" w:space="0" w:color="auto"/>
      </w:divBdr>
    </w:div>
    <w:div w:id="921908572">
      <w:bodyDiv w:val="1"/>
      <w:marLeft w:val="0"/>
      <w:marRight w:val="0"/>
      <w:marTop w:val="0"/>
      <w:marBottom w:val="0"/>
      <w:divBdr>
        <w:top w:val="none" w:sz="0" w:space="0" w:color="auto"/>
        <w:left w:val="none" w:sz="0" w:space="0" w:color="auto"/>
        <w:bottom w:val="none" w:sz="0" w:space="0" w:color="auto"/>
        <w:right w:val="none" w:sz="0" w:space="0" w:color="auto"/>
      </w:divBdr>
    </w:div>
    <w:div w:id="953251843">
      <w:bodyDiv w:val="1"/>
      <w:marLeft w:val="0"/>
      <w:marRight w:val="0"/>
      <w:marTop w:val="0"/>
      <w:marBottom w:val="0"/>
      <w:divBdr>
        <w:top w:val="none" w:sz="0" w:space="0" w:color="auto"/>
        <w:left w:val="none" w:sz="0" w:space="0" w:color="auto"/>
        <w:bottom w:val="none" w:sz="0" w:space="0" w:color="auto"/>
        <w:right w:val="none" w:sz="0" w:space="0" w:color="auto"/>
      </w:divBdr>
    </w:div>
    <w:div w:id="955406151">
      <w:bodyDiv w:val="1"/>
      <w:marLeft w:val="0"/>
      <w:marRight w:val="0"/>
      <w:marTop w:val="0"/>
      <w:marBottom w:val="0"/>
      <w:divBdr>
        <w:top w:val="none" w:sz="0" w:space="0" w:color="auto"/>
        <w:left w:val="none" w:sz="0" w:space="0" w:color="auto"/>
        <w:bottom w:val="none" w:sz="0" w:space="0" w:color="auto"/>
        <w:right w:val="none" w:sz="0" w:space="0" w:color="auto"/>
      </w:divBdr>
    </w:div>
    <w:div w:id="1045905809">
      <w:bodyDiv w:val="1"/>
      <w:marLeft w:val="0"/>
      <w:marRight w:val="0"/>
      <w:marTop w:val="0"/>
      <w:marBottom w:val="0"/>
      <w:divBdr>
        <w:top w:val="none" w:sz="0" w:space="0" w:color="auto"/>
        <w:left w:val="none" w:sz="0" w:space="0" w:color="auto"/>
        <w:bottom w:val="none" w:sz="0" w:space="0" w:color="auto"/>
        <w:right w:val="none" w:sz="0" w:space="0" w:color="auto"/>
      </w:divBdr>
    </w:div>
    <w:div w:id="1157066447">
      <w:bodyDiv w:val="1"/>
      <w:marLeft w:val="0"/>
      <w:marRight w:val="0"/>
      <w:marTop w:val="0"/>
      <w:marBottom w:val="0"/>
      <w:divBdr>
        <w:top w:val="none" w:sz="0" w:space="0" w:color="auto"/>
        <w:left w:val="none" w:sz="0" w:space="0" w:color="auto"/>
        <w:bottom w:val="none" w:sz="0" w:space="0" w:color="auto"/>
        <w:right w:val="none" w:sz="0" w:space="0" w:color="auto"/>
      </w:divBdr>
      <w:divsChild>
        <w:div w:id="1282346869">
          <w:marLeft w:val="0"/>
          <w:marRight w:val="0"/>
          <w:marTop w:val="0"/>
          <w:marBottom w:val="0"/>
          <w:divBdr>
            <w:top w:val="none" w:sz="0" w:space="0" w:color="auto"/>
            <w:left w:val="none" w:sz="0" w:space="0" w:color="auto"/>
            <w:bottom w:val="none" w:sz="0" w:space="0" w:color="auto"/>
            <w:right w:val="none" w:sz="0" w:space="0" w:color="auto"/>
          </w:divBdr>
        </w:div>
        <w:div w:id="238563467">
          <w:marLeft w:val="0"/>
          <w:marRight w:val="0"/>
          <w:marTop w:val="0"/>
          <w:marBottom w:val="0"/>
          <w:divBdr>
            <w:top w:val="none" w:sz="0" w:space="0" w:color="auto"/>
            <w:left w:val="none" w:sz="0" w:space="0" w:color="auto"/>
            <w:bottom w:val="none" w:sz="0" w:space="0" w:color="auto"/>
            <w:right w:val="none" w:sz="0" w:space="0" w:color="auto"/>
          </w:divBdr>
        </w:div>
        <w:div w:id="1548563992">
          <w:marLeft w:val="0"/>
          <w:marRight w:val="0"/>
          <w:marTop w:val="0"/>
          <w:marBottom w:val="0"/>
          <w:divBdr>
            <w:top w:val="none" w:sz="0" w:space="0" w:color="auto"/>
            <w:left w:val="none" w:sz="0" w:space="0" w:color="auto"/>
            <w:bottom w:val="none" w:sz="0" w:space="0" w:color="auto"/>
            <w:right w:val="none" w:sz="0" w:space="0" w:color="auto"/>
          </w:divBdr>
        </w:div>
        <w:div w:id="1530873278">
          <w:marLeft w:val="0"/>
          <w:marRight w:val="0"/>
          <w:marTop w:val="0"/>
          <w:marBottom w:val="0"/>
          <w:divBdr>
            <w:top w:val="none" w:sz="0" w:space="0" w:color="auto"/>
            <w:left w:val="none" w:sz="0" w:space="0" w:color="auto"/>
            <w:bottom w:val="none" w:sz="0" w:space="0" w:color="auto"/>
            <w:right w:val="none" w:sz="0" w:space="0" w:color="auto"/>
          </w:divBdr>
        </w:div>
        <w:div w:id="732898036">
          <w:marLeft w:val="0"/>
          <w:marRight w:val="0"/>
          <w:marTop w:val="0"/>
          <w:marBottom w:val="0"/>
          <w:divBdr>
            <w:top w:val="none" w:sz="0" w:space="0" w:color="auto"/>
            <w:left w:val="none" w:sz="0" w:space="0" w:color="auto"/>
            <w:bottom w:val="none" w:sz="0" w:space="0" w:color="auto"/>
            <w:right w:val="none" w:sz="0" w:space="0" w:color="auto"/>
          </w:divBdr>
        </w:div>
        <w:div w:id="1985157611">
          <w:marLeft w:val="0"/>
          <w:marRight w:val="0"/>
          <w:marTop w:val="0"/>
          <w:marBottom w:val="0"/>
          <w:divBdr>
            <w:top w:val="none" w:sz="0" w:space="0" w:color="auto"/>
            <w:left w:val="none" w:sz="0" w:space="0" w:color="auto"/>
            <w:bottom w:val="none" w:sz="0" w:space="0" w:color="auto"/>
            <w:right w:val="none" w:sz="0" w:space="0" w:color="auto"/>
          </w:divBdr>
        </w:div>
        <w:div w:id="1565677132">
          <w:marLeft w:val="0"/>
          <w:marRight w:val="0"/>
          <w:marTop w:val="0"/>
          <w:marBottom w:val="0"/>
          <w:divBdr>
            <w:top w:val="none" w:sz="0" w:space="0" w:color="auto"/>
            <w:left w:val="none" w:sz="0" w:space="0" w:color="auto"/>
            <w:bottom w:val="none" w:sz="0" w:space="0" w:color="auto"/>
            <w:right w:val="none" w:sz="0" w:space="0" w:color="auto"/>
          </w:divBdr>
        </w:div>
      </w:divsChild>
    </w:div>
    <w:div w:id="1273173642">
      <w:bodyDiv w:val="1"/>
      <w:marLeft w:val="0"/>
      <w:marRight w:val="0"/>
      <w:marTop w:val="0"/>
      <w:marBottom w:val="0"/>
      <w:divBdr>
        <w:top w:val="none" w:sz="0" w:space="0" w:color="auto"/>
        <w:left w:val="none" w:sz="0" w:space="0" w:color="auto"/>
        <w:bottom w:val="none" w:sz="0" w:space="0" w:color="auto"/>
        <w:right w:val="none" w:sz="0" w:space="0" w:color="auto"/>
      </w:divBdr>
    </w:div>
    <w:div w:id="1427457448">
      <w:bodyDiv w:val="1"/>
      <w:marLeft w:val="0"/>
      <w:marRight w:val="0"/>
      <w:marTop w:val="0"/>
      <w:marBottom w:val="0"/>
      <w:divBdr>
        <w:top w:val="none" w:sz="0" w:space="0" w:color="auto"/>
        <w:left w:val="none" w:sz="0" w:space="0" w:color="auto"/>
        <w:bottom w:val="none" w:sz="0" w:space="0" w:color="auto"/>
        <w:right w:val="none" w:sz="0" w:space="0" w:color="auto"/>
      </w:divBdr>
    </w:div>
    <w:div w:id="1435249951">
      <w:bodyDiv w:val="1"/>
      <w:marLeft w:val="0"/>
      <w:marRight w:val="0"/>
      <w:marTop w:val="0"/>
      <w:marBottom w:val="0"/>
      <w:divBdr>
        <w:top w:val="none" w:sz="0" w:space="0" w:color="auto"/>
        <w:left w:val="none" w:sz="0" w:space="0" w:color="auto"/>
        <w:bottom w:val="none" w:sz="0" w:space="0" w:color="auto"/>
        <w:right w:val="none" w:sz="0" w:space="0" w:color="auto"/>
      </w:divBdr>
      <w:divsChild>
        <w:div w:id="234514233">
          <w:marLeft w:val="0"/>
          <w:marRight w:val="0"/>
          <w:marTop w:val="0"/>
          <w:marBottom w:val="0"/>
          <w:divBdr>
            <w:top w:val="none" w:sz="0" w:space="0" w:color="auto"/>
            <w:left w:val="none" w:sz="0" w:space="0" w:color="auto"/>
            <w:bottom w:val="none" w:sz="0" w:space="0" w:color="auto"/>
            <w:right w:val="none" w:sz="0" w:space="0" w:color="auto"/>
          </w:divBdr>
        </w:div>
        <w:div w:id="554895399">
          <w:marLeft w:val="0"/>
          <w:marRight w:val="0"/>
          <w:marTop w:val="0"/>
          <w:marBottom w:val="0"/>
          <w:divBdr>
            <w:top w:val="none" w:sz="0" w:space="0" w:color="auto"/>
            <w:left w:val="none" w:sz="0" w:space="0" w:color="auto"/>
            <w:bottom w:val="none" w:sz="0" w:space="0" w:color="auto"/>
            <w:right w:val="none" w:sz="0" w:space="0" w:color="auto"/>
          </w:divBdr>
        </w:div>
        <w:div w:id="1344820897">
          <w:marLeft w:val="0"/>
          <w:marRight w:val="0"/>
          <w:marTop w:val="0"/>
          <w:marBottom w:val="0"/>
          <w:divBdr>
            <w:top w:val="none" w:sz="0" w:space="0" w:color="auto"/>
            <w:left w:val="none" w:sz="0" w:space="0" w:color="auto"/>
            <w:bottom w:val="none" w:sz="0" w:space="0" w:color="auto"/>
            <w:right w:val="none" w:sz="0" w:space="0" w:color="auto"/>
          </w:divBdr>
        </w:div>
        <w:div w:id="2026125171">
          <w:marLeft w:val="0"/>
          <w:marRight w:val="0"/>
          <w:marTop w:val="0"/>
          <w:marBottom w:val="0"/>
          <w:divBdr>
            <w:top w:val="none" w:sz="0" w:space="0" w:color="auto"/>
            <w:left w:val="none" w:sz="0" w:space="0" w:color="auto"/>
            <w:bottom w:val="none" w:sz="0" w:space="0" w:color="auto"/>
            <w:right w:val="none" w:sz="0" w:space="0" w:color="auto"/>
          </w:divBdr>
        </w:div>
        <w:div w:id="1251505317">
          <w:marLeft w:val="0"/>
          <w:marRight w:val="0"/>
          <w:marTop w:val="0"/>
          <w:marBottom w:val="0"/>
          <w:divBdr>
            <w:top w:val="none" w:sz="0" w:space="0" w:color="auto"/>
            <w:left w:val="none" w:sz="0" w:space="0" w:color="auto"/>
            <w:bottom w:val="none" w:sz="0" w:space="0" w:color="auto"/>
            <w:right w:val="none" w:sz="0" w:space="0" w:color="auto"/>
          </w:divBdr>
        </w:div>
        <w:div w:id="352002738">
          <w:marLeft w:val="0"/>
          <w:marRight w:val="0"/>
          <w:marTop w:val="0"/>
          <w:marBottom w:val="0"/>
          <w:divBdr>
            <w:top w:val="none" w:sz="0" w:space="0" w:color="auto"/>
            <w:left w:val="none" w:sz="0" w:space="0" w:color="auto"/>
            <w:bottom w:val="none" w:sz="0" w:space="0" w:color="auto"/>
            <w:right w:val="none" w:sz="0" w:space="0" w:color="auto"/>
          </w:divBdr>
        </w:div>
        <w:div w:id="325137866">
          <w:marLeft w:val="0"/>
          <w:marRight w:val="0"/>
          <w:marTop w:val="0"/>
          <w:marBottom w:val="0"/>
          <w:divBdr>
            <w:top w:val="none" w:sz="0" w:space="0" w:color="auto"/>
            <w:left w:val="none" w:sz="0" w:space="0" w:color="auto"/>
            <w:bottom w:val="none" w:sz="0" w:space="0" w:color="auto"/>
            <w:right w:val="none" w:sz="0" w:space="0" w:color="auto"/>
          </w:divBdr>
        </w:div>
        <w:div w:id="386227281">
          <w:marLeft w:val="0"/>
          <w:marRight w:val="0"/>
          <w:marTop w:val="0"/>
          <w:marBottom w:val="0"/>
          <w:divBdr>
            <w:top w:val="none" w:sz="0" w:space="0" w:color="auto"/>
            <w:left w:val="none" w:sz="0" w:space="0" w:color="auto"/>
            <w:bottom w:val="none" w:sz="0" w:space="0" w:color="auto"/>
            <w:right w:val="none" w:sz="0" w:space="0" w:color="auto"/>
          </w:divBdr>
        </w:div>
        <w:div w:id="559170499">
          <w:marLeft w:val="0"/>
          <w:marRight w:val="0"/>
          <w:marTop w:val="0"/>
          <w:marBottom w:val="0"/>
          <w:divBdr>
            <w:top w:val="none" w:sz="0" w:space="0" w:color="auto"/>
            <w:left w:val="none" w:sz="0" w:space="0" w:color="auto"/>
            <w:bottom w:val="none" w:sz="0" w:space="0" w:color="auto"/>
            <w:right w:val="none" w:sz="0" w:space="0" w:color="auto"/>
          </w:divBdr>
        </w:div>
        <w:div w:id="761604584">
          <w:marLeft w:val="0"/>
          <w:marRight w:val="0"/>
          <w:marTop w:val="0"/>
          <w:marBottom w:val="0"/>
          <w:divBdr>
            <w:top w:val="none" w:sz="0" w:space="0" w:color="auto"/>
            <w:left w:val="none" w:sz="0" w:space="0" w:color="auto"/>
            <w:bottom w:val="none" w:sz="0" w:space="0" w:color="auto"/>
            <w:right w:val="none" w:sz="0" w:space="0" w:color="auto"/>
          </w:divBdr>
        </w:div>
        <w:div w:id="1315378994">
          <w:marLeft w:val="0"/>
          <w:marRight w:val="0"/>
          <w:marTop w:val="0"/>
          <w:marBottom w:val="0"/>
          <w:divBdr>
            <w:top w:val="none" w:sz="0" w:space="0" w:color="auto"/>
            <w:left w:val="none" w:sz="0" w:space="0" w:color="auto"/>
            <w:bottom w:val="none" w:sz="0" w:space="0" w:color="auto"/>
            <w:right w:val="none" w:sz="0" w:space="0" w:color="auto"/>
          </w:divBdr>
        </w:div>
        <w:div w:id="2052462824">
          <w:marLeft w:val="0"/>
          <w:marRight w:val="0"/>
          <w:marTop w:val="0"/>
          <w:marBottom w:val="0"/>
          <w:divBdr>
            <w:top w:val="none" w:sz="0" w:space="0" w:color="auto"/>
            <w:left w:val="none" w:sz="0" w:space="0" w:color="auto"/>
            <w:bottom w:val="none" w:sz="0" w:space="0" w:color="auto"/>
            <w:right w:val="none" w:sz="0" w:space="0" w:color="auto"/>
          </w:divBdr>
        </w:div>
        <w:div w:id="446968168">
          <w:marLeft w:val="0"/>
          <w:marRight w:val="0"/>
          <w:marTop w:val="0"/>
          <w:marBottom w:val="0"/>
          <w:divBdr>
            <w:top w:val="none" w:sz="0" w:space="0" w:color="auto"/>
            <w:left w:val="none" w:sz="0" w:space="0" w:color="auto"/>
            <w:bottom w:val="none" w:sz="0" w:space="0" w:color="auto"/>
            <w:right w:val="none" w:sz="0" w:space="0" w:color="auto"/>
          </w:divBdr>
        </w:div>
        <w:div w:id="2072457934">
          <w:marLeft w:val="0"/>
          <w:marRight w:val="0"/>
          <w:marTop w:val="0"/>
          <w:marBottom w:val="0"/>
          <w:divBdr>
            <w:top w:val="none" w:sz="0" w:space="0" w:color="auto"/>
            <w:left w:val="none" w:sz="0" w:space="0" w:color="auto"/>
            <w:bottom w:val="none" w:sz="0" w:space="0" w:color="auto"/>
            <w:right w:val="none" w:sz="0" w:space="0" w:color="auto"/>
          </w:divBdr>
        </w:div>
        <w:div w:id="372660033">
          <w:marLeft w:val="0"/>
          <w:marRight w:val="0"/>
          <w:marTop w:val="0"/>
          <w:marBottom w:val="0"/>
          <w:divBdr>
            <w:top w:val="none" w:sz="0" w:space="0" w:color="auto"/>
            <w:left w:val="none" w:sz="0" w:space="0" w:color="auto"/>
            <w:bottom w:val="none" w:sz="0" w:space="0" w:color="auto"/>
            <w:right w:val="none" w:sz="0" w:space="0" w:color="auto"/>
          </w:divBdr>
        </w:div>
        <w:div w:id="1996103212">
          <w:marLeft w:val="0"/>
          <w:marRight w:val="0"/>
          <w:marTop w:val="0"/>
          <w:marBottom w:val="0"/>
          <w:divBdr>
            <w:top w:val="none" w:sz="0" w:space="0" w:color="auto"/>
            <w:left w:val="none" w:sz="0" w:space="0" w:color="auto"/>
            <w:bottom w:val="none" w:sz="0" w:space="0" w:color="auto"/>
            <w:right w:val="none" w:sz="0" w:space="0" w:color="auto"/>
          </w:divBdr>
        </w:div>
        <w:div w:id="298265897">
          <w:marLeft w:val="0"/>
          <w:marRight w:val="0"/>
          <w:marTop w:val="0"/>
          <w:marBottom w:val="0"/>
          <w:divBdr>
            <w:top w:val="none" w:sz="0" w:space="0" w:color="auto"/>
            <w:left w:val="none" w:sz="0" w:space="0" w:color="auto"/>
            <w:bottom w:val="none" w:sz="0" w:space="0" w:color="auto"/>
            <w:right w:val="none" w:sz="0" w:space="0" w:color="auto"/>
          </w:divBdr>
          <w:divsChild>
            <w:div w:id="1236089677">
              <w:marLeft w:val="0"/>
              <w:marRight w:val="0"/>
              <w:marTop w:val="0"/>
              <w:marBottom w:val="0"/>
              <w:divBdr>
                <w:top w:val="none" w:sz="0" w:space="0" w:color="auto"/>
                <w:left w:val="none" w:sz="0" w:space="0" w:color="auto"/>
                <w:bottom w:val="none" w:sz="0" w:space="0" w:color="auto"/>
                <w:right w:val="none" w:sz="0" w:space="0" w:color="auto"/>
              </w:divBdr>
            </w:div>
          </w:divsChild>
        </w:div>
        <w:div w:id="555971463">
          <w:marLeft w:val="0"/>
          <w:marRight w:val="0"/>
          <w:marTop w:val="0"/>
          <w:marBottom w:val="0"/>
          <w:divBdr>
            <w:top w:val="none" w:sz="0" w:space="0" w:color="auto"/>
            <w:left w:val="none" w:sz="0" w:space="0" w:color="auto"/>
            <w:bottom w:val="none" w:sz="0" w:space="0" w:color="auto"/>
            <w:right w:val="none" w:sz="0" w:space="0" w:color="auto"/>
          </w:divBdr>
        </w:div>
        <w:div w:id="910626990">
          <w:marLeft w:val="0"/>
          <w:marRight w:val="0"/>
          <w:marTop w:val="0"/>
          <w:marBottom w:val="0"/>
          <w:divBdr>
            <w:top w:val="none" w:sz="0" w:space="0" w:color="auto"/>
            <w:left w:val="none" w:sz="0" w:space="0" w:color="auto"/>
            <w:bottom w:val="none" w:sz="0" w:space="0" w:color="auto"/>
            <w:right w:val="none" w:sz="0" w:space="0" w:color="auto"/>
          </w:divBdr>
        </w:div>
        <w:div w:id="1660882307">
          <w:marLeft w:val="0"/>
          <w:marRight w:val="0"/>
          <w:marTop w:val="0"/>
          <w:marBottom w:val="0"/>
          <w:divBdr>
            <w:top w:val="none" w:sz="0" w:space="0" w:color="auto"/>
            <w:left w:val="none" w:sz="0" w:space="0" w:color="auto"/>
            <w:bottom w:val="none" w:sz="0" w:space="0" w:color="auto"/>
            <w:right w:val="none" w:sz="0" w:space="0" w:color="auto"/>
          </w:divBdr>
        </w:div>
      </w:divsChild>
    </w:div>
    <w:div w:id="1450508639">
      <w:bodyDiv w:val="1"/>
      <w:marLeft w:val="0"/>
      <w:marRight w:val="0"/>
      <w:marTop w:val="0"/>
      <w:marBottom w:val="0"/>
      <w:divBdr>
        <w:top w:val="none" w:sz="0" w:space="0" w:color="auto"/>
        <w:left w:val="none" w:sz="0" w:space="0" w:color="auto"/>
        <w:bottom w:val="none" w:sz="0" w:space="0" w:color="auto"/>
        <w:right w:val="none" w:sz="0" w:space="0" w:color="auto"/>
      </w:divBdr>
    </w:div>
    <w:div w:id="1479299768">
      <w:bodyDiv w:val="1"/>
      <w:marLeft w:val="0"/>
      <w:marRight w:val="0"/>
      <w:marTop w:val="0"/>
      <w:marBottom w:val="0"/>
      <w:divBdr>
        <w:top w:val="none" w:sz="0" w:space="0" w:color="auto"/>
        <w:left w:val="none" w:sz="0" w:space="0" w:color="auto"/>
        <w:bottom w:val="none" w:sz="0" w:space="0" w:color="auto"/>
        <w:right w:val="none" w:sz="0" w:space="0" w:color="auto"/>
      </w:divBdr>
    </w:div>
    <w:div w:id="1514299347">
      <w:bodyDiv w:val="1"/>
      <w:marLeft w:val="0"/>
      <w:marRight w:val="0"/>
      <w:marTop w:val="0"/>
      <w:marBottom w:val="0"/>
      <w:divBdr>
        <w:top w:val="none" w:sz="0" w:space="0" w:color="auto"/>
        <w:left w:val="none" w:sz="0" w:space="0" w:color="auto"/>
        <w:bottom w:val="none" w:sz="0" w:space="0" w:color="auto"/>
        <w:right w:val="none" w:sz="0" w:space="0" w:color="auto"/>
      </w:divBdr>
    </w:div>
    <w:div w:id="1552232951">
      <w:bodyDiv w:val="1"/>
      <w:marLeft w:val="0"/>
      <w:marRight w:val="0"/>
      <w:marTop w:val="0"/>
      <w:marBottom w:val="0"/>
      <w:divBdr>
        <w:top w:val="none" w:sz="0" w:space="0" w:color="auto"/>
        <w:left w:val="none" w:sz="0" w:space="0" w:color="auto"/>
        <w:bottom w:val="none" w:sz="0" w:space="0" w:color="auto"/>
        <w:right w:val="none" w:sz="0" w:space="0" w:color="auto"/>
      </w:divBdr>
    </w:div>
    <w:div w:id="1573004584">
      <w:bodyDiv w:val="1"/>
      <w:marLeft w:val="0"/>
      <w:marRight w:val="0"/>
      <w:marTop w:val="0"/>
      <w:marBottom w:val="0"/>
      <w:divBdr>
        <w:top w:val="none" w:sz="0" w:space="0" w:color="auto"/>
        <w:left w:val="none" w:sz="0" w:space="0" w:color="auto"/>
        <w:bottom w:val="none" w:sz="0" w:space="0" w:color="auto"/>
        <w:right w:val="none" w:sz="0" w:space="0" w:color="auto"/>
      </w:divBdr>
    </w:div>
    <w:div w:id="1574513268">
      <w:bodyDiv w:val="1"/>
      <w:marLeft w:val="0"/>
      <w:marRight w:val="0"/>
      <w:marTop w:val="0"/>
      <w:marBottom w:val="0"/>
      <w:divBdr>
        <w:top w:val="none" w:sz="0" w:space="0" w:color="auto"/>
        <w:left w:val="none" w:sz="0" w:space="0" w:color="auto"/>
        <w:bottom w:val="none" w:sz="0" w:space="0" w:color="auto"/>
        <w:right w:val="none" w:sz="0" w:space="0" w:color="auto"/>
      </w:divBdr>
      <w:divsChild>
        <w:div w:id="598031475">
          <w:marLeft w:val="0"/>
          <w:marRight w:val="0"/>
          <w:marTop w:val="0"/>
          <w:marBottom w:val="0"/>
          <w:divBdr>
            <w:top w:val="none" w:sz="0" w:space="0" w:color="auto"/>
            <w:left w:val="none" w:sz="0" w:space="0" w:color="auto"/>
            <w:bottom w:val="none" w:sz="0" w:space="0" w:color="auto"/>
            <w:right w:val="none" w:sz="0" w:space="0" w:color="auto"/>
          </w:divBdr>
        </w:div>
        <w:div w:id="839585724">
          <w:marLeft w:val="0"/>
          <w:marRight w:val="0"/>
          <w:marTop w:val="0"/>
          <w:marBottom w:val="0"/>
          <w:divBdr>
            <w:top w:val="none" w:sz="0" w:space="0" w:color="auto"/>
            <w:left w:val="none" w:sz="0" w:space="0" w:color="auto"/>
            <w:bottom w:val="none" w:sz="0" w:space="0" w:color="auto"/>
            <w:right w:val="none" w:sz="0" w:space="0" w:color="auto"/>
          </w:divBdr>
        </w:div>
        <w:div w:id="873005689">
          <w:marLeft w:val="0"/>
          <w:marRight w:val="0"/>
          <w:marTop w:val="0"/>
          <w:marBottom w:val="0"/>
          <w:divBdr>
            <w:top w:val="none" w:sz="0" w:space="0" w:color="auto"/>
            <w:left w:val="none" w:sz="0" w:space="0" w:color="auto"/>
            <w:bottom w:val="none" w:sz="0" w:space="0" w:color="auto"/>
            <w:right w:val="none" w:sz="0" w:space="0" w:color="auto"/>
          </w:divBdr>
        </w:div>
        <w:div w:id="1546019653">
          <w:marLeft w:val="0"/>
          <w:marRight w:val="0"/>
          <w:marTop w:val="0"/>
          <w:marBottom w:val="0"/>
          <w:divBdr>
            <w:top w:val="none" w:sz="0" w:space="0" w:color="auto"/>
            <w:left w:val="none" w:sz="0" w:space="0" w:color="auto"/>
            <w:bottom w:val="none" w:sz="0" w:space="0" w:color="auto"/>
            <w:right w:val="none" w:sz="0" w:space="0" w:color="auto"/>
          </w:divBdr>
        </w:div>
        <w:div w:id="113794789">
          <w:marLeft w:val="0"/>
          <w:marRight w:val="0"/>
          <w:marTop w:val="0"/>
          <w:marBottom w:val="0"/>
          <w:divBdr>
            <w:top w:val="none" w:sz="0" w:space="0" w:color="auto"/>
            <w:left w:val="none" w:sz="0" w:space="0" w:color="auto"/>
            <w:bottom w:val="none" w:sz="0" w:space="0" w:color="auto"/>
            <w:right w:val="none" w:sz="0" w:space="0" w:color="auto"/>
          </w:divBdr>
        </w:div>
        <w:div w:id="686490592">
          <w:marLeft w:val="0"/>
          <w:marRight w:val="0"/>
          <w:marTop w:val="0"/>
          <w:marBottom w:val="0"/>
          <w:divBdr>
            <w:top w:val="none" w:sz="0" w:space="0" w:color="auto"/>
            <w:left w:val="none" w:sz="0" w:space="0" w:color="auto"/>
            <w:bottom w:val="none" w:sz="0" w:space="0" w:color="auto"/>
            <w:right w:val="none" w:sz="0" w:space="0" w:color="auto"/>
          </w:divBdr>
        </w:div>
        <w:div w:id="870608983">
          <w:marLeft w:val="0"/>
          <w:marRight w:val="0"/>
          <w:marTop w:val="0"/>
          <w:marBottom w:val="0"/>
          <w:divBdr>
            <w:top w:val="none" w:sz="0" w:space="0" w:color="auto"/>
            <w:left w:val="none" w:sz="0" w:space="0" w:color="auto"/>
            <w:bottom w:val="none" w:sz="0" w:space="0" w:color="auto"/>
            <w:right w:val="none" w:sz="0" w:space="0" w:color="auto"/>
          </w:divBdr>
        </w:div>
        <w:div w:id="1613856339">
          <w:marLeft w:val="0"/>
          <w:marRight w:val="0"/>
          <w:marTop w:val="0"/>
          <w:marBottom w:val="0"/>
          <w:divBdr>
            <w:top w:val="none" w:sz="0" w:space="0" w:color="auto"/>
            <w:left w:val="none" w:sz="0" w:space="0" w:color="auto"/>
            <w:bottom w:val="none" w:sz="0" w:space="0" w:color="auto"/>
            <w:right w:val="none" w:sz="0" w:space="0" w:color="auto"/>
          </w:divBdr>
        </w:div>
        <w:div w:id="1711804094">
          <w:marLeft w:val="0"/>
          <w:marRight w:val="0"/>
          <w:marTop w:val="0"/>
          <w:marBottom w:val="0"/>
          <w:divBdr>
            <w:top w:val="none" w:sz="0" w:space="0" w:color="auto"/>
            <w:left w:val="none" w:sz="0" w:space="0" w:color="auto"/>
            <w:bottom w:val="none" w:sz="0" w:space="0" w:color="auto"/>
            <w:right w:val="none" w:sz="0" w:space="0" w:color="auto"/>
          </w:divBdr>
        </w:div>
        <w:div w:id="188490934">
          <w:marLeft w:val="0"/>
          <w:marRight w:val="0"/>
          <w:marTop w:val="0"/>
          <w:marBottom w:val="0"/>
          <w:divBdr>
            <w:top w:val="none" w:sz="0" w:space="0" w:color="auto"/>
            <w:left w:val="none" w:sz="0" w:space="0" w:color="auto"/>
            <w:bottom w:val="none" w:sz="0" w:space="0" w:color="auto"/>
            <w:right w:val="none" w:sz="0" w:space="0" w:color="auto"/>
          </w:divBdr>
        </w:div>
      </w:divsChild>
    </w:div>
    <w:div w:id="1594321545">
      <w:bodyDiv w:val="1"/>
      <w:marLeft w:val="0"/>
      <w:marRight w:val="0"/>
      <w:marTop w:val="0"/>
      <w:marBottom w:val="0"/>
      <w:divBdr>
        <w:top w:val="none" w:sz="0" w:space="0" w:color="auto"/>
        <w:left w:val="none" w:sz="0" w:space="0" w:color="auto"/>
        <w:bottom w:val="none" w:sz="0" w:space="0" w:color="auto"/>
        <w:right w:val="none" w:sz="0" w:space="0" w:color="auto"/>
      </w:divBdr>
    </w:div>
    <w:div w:id="1621574169">
      <w:bodyDiv w:val="1"/>
      <w:marLeft w:val="0"/>
      <w:marRight w:val="0"/>
      <w:marTop w:val="0"/>
      <w:marBottom w:val="0"/>
      <w:divBdr>
        <w:top w:val="none" w:sz="0" w:space="0" w:color="auto"/>
        <w:left w:val="none" w:sz="0" w:space="0" w:color="auto"/>
        <w:bottom w:val="none" w:sz="0" w:space="0" w:color="auto"/>
        <w:right w:val="none" w:sz="0" w:space="0" w:color="auto"/>
      </w:divBdr>
      <w:divsChild>
        <w:div w:id="1121460966">
          <w:marLeft w:val="0"/>
          <w:marRight w:val="0"/>
          <w:marTop w:val="0"/>
          <w:marBottom w:val="0"/>
          <w:divBdr>
            <w:top w:val="none" w:sz="0" w:space="0" w:color="auto"/>
            <w:left w:val="none" w:sz="0" w:space="0" w:color="auto"/>
            <w:bottom w:val="none" w:sz="0" w:space="0" w:color="auto"/>
            <w:right w:val="none" w:sz="0" w:space="0" w:color="auto"/>
          </w:divBdr>
          <w:divsChild>
            <w:div w:id="137888660">
              <w:marLeft w:val="0"/>
              <w:marRight w:val="0"/>
              <w:marTop w:val="0"/>
              <w:marBottom w:val="0"/>
              <w:divBdr>
                <w:top w:val="none" w:sz="0" w:space="0" w:color="auto"/>
                <w:left w:val="none" w:sz="0" w:space="0" w:color="auto"/>
                <w:bottom w:val="none" w:sz="0" w:space="0" w:color="auto"/>
                <w:right w:val="none" w:sz="0" w:space="0" w:color="auto"/>
              </w:divBdr>
              <w:divsChild>
                <w:div w:id="88290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782650">
      <w:bodyDiv w:val="1"/>
      <w:marLeft w:val="0"/>
      <w:marRight w:val="0"/>
      <w:marTop w:val="0"/>
      <w:marBottom w:val="0"/>
      <w:divBdr>
        <w:top w:val="none" w:sz="0" w:space="0" w:color="auto"/>
        <w:left w:val="none" w:sz="0" w:space="0" w:color="auto"/>
        <w:bottom w:val="none" w:sz="0" w:space="0" w:color="auto"/>
        <w:right w:val="none" w:sz="0" w:space="0" w:color="auto"/>
      </w:divBdr>
    </w:div>
    <w:div w:id="1691031584">
      <w:bodyDiv w:val="1"/>
      <w:marLeft w:val="0"/>
      <w:marRight w:val="0"/>
      <w:marTop w:val="0"/>
      <w:marBottom w:val="0"/>
      <w:divBdr>
        <w:top w:val="none" w:sz="0" w:space="0" w:color="auto"/>
        <w:left w:val="none" w:sz="0" w:space="0" w:color="auto"/>
        <w:bottom w:val="none" w:sz="0" w:space="0" w:color="auto"/>
        <w:right w:val="none" w:sz="0" w:space="0" w:color="auto"/>
      </w:divBdr>
    </w:div>
    <w:div w:id="1703896456">
      <w:bodyDiv w:val="1"/>
      <w:marLeft w:val="0"/>
      <w:marRight w:val="0"/>
      <w:marTop w:val="0"/>
      <w:marBottom w:val="0"/>
      <w:divBdr>
        <w:top w:val="none" w:sz="0" w:space="0" w:color="auto"/>
        <w:left w:val="none" w:sz="0" w:space="0" w:color="auto"/>
        <w:bottom w:val="none" w:sz="0" w:space="0" w:color="auto"/>
        <w:right w:val="none" w:sz="0" w:space="0" w:color="auto"/>
      </w:divBdr>
    </w:div>
    <w:div w:id="1757938786">
      <w:bodyDiv w:val="1"/>
      <w:marLeft w:val="0"/>
      <w:marRight w:val="0"/>
      <w:marTop w:val="0"/>
      <w:marBottom w:val="0"/>
      <w:divBdr>
        <w:top w:val="none" w:sz="0" w:space="0" w:color="auto"/>
        <w:left w:val="none" w:sz="0" w:space="0" w:color="auto"/>
        <w:bottom w:val="none" w:sz="0" w:space="0" w:color="auto"/>
        <w:right w:val="none" w:sz="0" w:space="0" w:color="auto"/>
      </w:divBdr>
    </w:div>
    <w:div w:id="1761439503">
      <w:bodyDiv w:val="1"/>
      <w:marLeft w:val="0"/>
      <w:marRight w:val="0"/>
      <w:marTop w:val="0"/>
      <w:marBottom w:val="0"/>
      <w:divBdr>
        <w:top w:val="none" w:sz="0" w:space="0" w:color="auto"/>
        <w:left w:val="none" w:sz="0" w:space="0" w:color="auto"/>
        <w:bottom w:val="none" w:sz="0" w:space="0" w:color="auto"/>
        <w:right w:val="none" w:sz="0" w:space="0" w:color="auto"/>
      </w:divBdr>
    </w:div>
    <w:div w:id="1771045421">
      <w:bodyDiv w:val="1"/>
      <w:marLeft w:val="0"/>
      <w:marRight w:val="0"/>
      <w:marTop w:val="0"/>
      <w:marBottom w:val="0"/>
      <w:divBdr>
        <w:top w:val="none" w:sz="0" w:space="0" w:color="auto"/>
        <w:left w:val="none" w:sz="0" w:space="0" w:color="auto"/>
        <w:bottom w:val="none" w:sz="0" w:space="0" w:color="auto"/>
        <w:right w:val="none" w:sz="0" w:space="0" w:color="auto"/>
      </w:divBdr>
    </w:div>
    <w:div w:id="1773814126">
      <w:bodyDiv w:val="1"/>
      <w:marLeft w:val="0"/>
      <w:marRight w:val="0"/>
      <w:marTop w:val="0"/>
      <w:marBottom w:val="0"/>
      <w:divBdr>
        <w:top w:val="none" w:sz="0" w:space="0" w:color="auto"/>
        <w:left w:val="none" w:sz="0" w:space="0" w:color="auto"/>
        <w:bottom w:val="none" w:sz="0" w:space="0" w:color="auto"/>
        <w:right w:val="none" w:sz="0" w:space="0" w:color="auto"/>
      </w:divBdr>
    </w:div>
    <w:div w:id="1789229973">
      <w:bodyDiv w:val="1"/>
      <w:marLeft w:val="0"/>
      <w:marRight w:val="0"/>
      <w:marTop w:val="0"/>
      <w:marBottom w:val="0"/>
      <w:divBdr>
        <w:top w:val="none" w:sz="0" w:space="0" w:color="auto"/>
        <w:left w:val="none" w:sz="0" w:space="0" w:color="auto"/>
        <w:bottom w:val="none" w:sz="0" w:space="0" w:color="auto"/>
        <w:right w:val="none" w:sz="0" w:space="0" w:color="auto"/>
      </w:divBdr>
    </w:div>
    <w:div w:id="1838113267">
      <w:bodyDiv w:val="1"/>
      <w:marLeft w:val="0"/>
      <w:marRight w:val="0"/>
      <w:marTop w:val="0"/>
      <w:marBottom w:val="0"/>
      <w:divBdr>
        <w:top w:val="none" w:sz="0" w:space="0" w:color="auto"/>
        <w:left w:val="none" w:sz="0" w:space="0" w:color="auto"/>
        <w:bottom w:val="none" w:sz="0" w:space="0" w:color="auto"/>
        <w:right w:val="none" w:sz="0" w:space="0" w:color="auto"/>
      </w:divBdr>
      <w:divsChild>
        <w:div w:id="1132794961">
          <w:marLeft w:val="0"/>
          <w:marRight w:val="0"/>
          <w:marTop w:val="0"/>
          <w:marBottom w:val="0"/>
          <w:divBdr>
            <w:top w:val="none" w:sz="0" w:space="0" w:color="auto"/>
            <w:left w:val="none" w:sz="0" w:space="0" w:color="auto"/>
            <w:bottom w:val="none" w:sz="0" w:space="0" w:color="auto"/>
            <w:right w:val="none" w:sz="0" w:space="0" w:color="auto"/>
          </w:divBdr>
          <w:divsChild>
            <w:div w:id="1783114613">
              <w:marLeft w:val="0"/>
              <w:marRight w:val="0"/>
              <w:marTop w:val="0"/>
              <w:marBottom w:val="0"/>
              <w:divBdr>
                <w:top w:val="none" w:sz="0" w:space="0" w:color="auto"/>
                <w:left w:val="none" w:sz="0" w:space="0" w:color="auto"/>
                <w:bottom w:val="none" w:sz="0" w:space="0" w:color="auto"/>
                <w:right w:val="none" w:sz="0" w:space="0" w:color="auto"/>
              </w:divBdr>
              <w:divsChild>
                <w:div w:id="1397246149">
                  <w:marLeft w:val="0"/>
                  <w:marRight w:val="0"/>
                  <w:marTop w:val="0"/>
                  <w:marBottom w:val="0"/>
                  <w:divBdr>
                    <w:top w:val="none" w:sz="0" w:space="0" w:color="auto"/>
                    <w:left w:val="none" w:sz="0" w:space="0" w:color="auto"/>
                    <w:bottom w:val="none" w:sz="0" w:space="0" w:color="auto"/>
                    <w:right w:val="none" w:sz="0" w:space="0" w:color="auto"/>
                  </w:divBdr>
                  <w:divsChild>
                    <w:div w:id="320740009">
                      <w:marLeft w:val="0"/>
                      <w:marRight w:val="0"/>
                      <w:marTop w:val="0"/>
                      <w:marBottom w:val="0"/>
                      <w:divBdr>
                        <w:top w:val="none" w:sz="0" w:space="0" w:color="auto"/>
                        <w:left w:val="none" w:sz="0" w:space="0" w:color="auto"/>
                        <w:bottom w:val="none" w:sz="0" w:space="0" w:color="auto"/>
                        <w:right w:val="none" w:sz="0" w:space="0" w:color="auto"/>
                      </w:divBdr>
                    </w:div>
                  </w:divsChild>
                </w:div>
                <w:div w:id="1120219775">
                  <w:marLeft w:val="0"/>
                  <w:marRight w:val="0"/>
                  <w:marTop w:val="0"/>
                  <w:marBottom w:val="0"/>
                  <w:divBdr>
                    <w:top w:val="none" w:sz="0" w:space="0" w:color="auto"/>
                    <w:left w:val="none" w:sz="0" w:space="0" w:color="auto"/>
                    <w:bottom w:val="none" w:sz="0" w:space="0" w:color="auto"/>
                    <w:right w:val="none" w:sz="0" w:space="0" w:color="auto"/>
                  </w:divBdr>
                  <w:divsChild>
                    <w:div w:id="1535077866">
                      <w:marLeft w:val="0"/>
                      <w:marRight w:val="0"/>
                      <w:marTop w:val="0"/>
                      <w:marBottom w:val="0"/>
                      <w:divBdr>
                        <w:top w:val="none" w:sz="0" w:space="0" w:color="auto"/>
                        <w:left w:val="none" w:sz="0" w:space="0" w:color="auto"/>
                        <w:bottom w:val="none" w:sz="0" w:space="0" w:color="auto"/>
                        <w:right w:val="none" w:sz="0" w:space="0" w:color="auto"/>
                      </w:divBdr>
                    </w:div>
                  </w:divsChild>
                </w:div>
                <w:div w:id="2003191794">
                  <w:marLeft w:val="0"/>
                  <w:marRight w:val="0"/>
                  <w:marTop w:val="0"/>
                  <w:marBottom w:val="0"/>
                  <w:divBdr>
                    <w:top w:val="none" w:sz="0" w:space="0" w:color="auto"/>
                    <w:left w:val="none" w:sz="0" w:space="0" w:color="auto"/>
                    <w:bottom w:val="none" w:sz="0" w:space="0" w:color="auto"/>
                    <w:right w:val="none" w:sz="0" w:space="0" w:color="auto"/>
                  </w:divBdr>
                  <w:divsChild>
                    <w:div w:id="955284985">
                      <w:marLeft w:val="0"/>
                      <w:marRight w:val="0"/>
                      <w:marTop w:val="0"/>
                      <w:marBottom w:val="0"/>
                      <w:divBdr>
                        <w:top w:val="none" w:sz="0" w:space="0" w:color="auto"/>
                        <w:left w:val="none" w:sz="0" w:space="0" w:color="auto"/>
                        <w:bottom w:val="none" w:sz="0" w:space="0" w:color="auto"/>
                        <w:right w:val="none" w:sz="0" w:space="0" w:color="auto"/>
                      </w:divBdr>
                    </w:div>
                  </w:divsChild>
                </w:div>
                <w:div w:id="935091822">
                  <w:marLeft w:val="0"/>
                  <w:marRight w:val="0"/>
                  <w:marTop w:val="0"/>
                  <w:marBottom w:val="0"/>
                  <w:divBdr>
                    <w:top w:val="none" w:sz="0" w:space="0" w:color="auto"/>
                    <w:left w:val="none" w:sz="0" w:space="0" w:color="auto"/>
                    <w:bottom w:val="none" w:sz="0" w:space="0" w:color="auto"/>
                    <w:right w:val="none" w:sz="0" w:space="0" w:color="auto"/>
                  </w:divBdr>
                  <w:divsChild>
                    <w:div w:id="1064567139">
                      <w:marLeft w:val="0"/>
                      <w:marRight w:val="0"/>
                      <w:marTop w:val="0"/>
                      <w:marBottom w:val="0"/>
                      <w:divBdr>
                        <w:top w:val="none" w:sz="0" w:space="0" w:color="auto"/>
                        <w:left w:val="none" w:sz="0" w:space="0" w:color="auto"/>
                        <w:bottom w:val="none" w:sz="0" w:space="0" w:color="auto"/>
                        <w:right w:val="none" w:sz="0" w:space="0" w:color="auto"/>
                      </w:divBdr>
                    </w:div>
                  </w:divsChild>
                </w:div>
                <w:div w:id="1139807347">
                  <w:marLeft w:val="0"/>
                  <w:marRight w:val="0"/>
                  <w:marTop w:val="0"/>
                  <w:marBottom w:val="0"/>
                  <w:divBdr>
                    <w:top w:val="none" w:sz="0" w:space="0" w:color="auto"/>
                    <w:left w:val="none" w:sz="0" w:space="0" w:color="auto"/>
                    <w:bottom w:val="none" w:sz="0" w:space="0" w:color="auto"/>
                    <w:right w:val="none" w:sz="0" w:space="0" w:color="auto"/>
                  </w:divBdr>
                  <w:divsChild>
                    <w:div w:id="1137331310">
                      <w:marLeft w:val="0"/>
                      <w:marRight w:val="0"/>
                      <w:marTop w:val="0"/>
                      <w:marBottom w:val="0"/>
                      <w:divBdr>
                        <w:top w:val="none" w:sz="0" w:space="0" w:color="auto"/>
                        <w:left w:val="none" w:sz="0" w:space="0" w:color="auto"/>
                        <w:bottom w:val="none" w:sz="0" w:space="0" w:color="auto"/>
                        <w:right w:val="none" w:sz="0" w:space="0" w:color="auto"/>
                      </w:divBdr>
                    </w:div>
                  </w:divsChild>
                </w:div>
                <w:div w:id="1153252556">
                  <w:marLeft w:val="0"/>
                  <w:marRight w:val="0"/>
                  <w:marTop w:val="0"/>
                  <w:marBottom w:val="0"/>
                  <w:divBdr>
                    <w:top w:val="none" w:sz="0" w:space="0" w:color="auto"/>
                    <w:left w:val="none" w:sz="0" w:space="0" w:color="auto"/>
                    <w:bottom w:val="none" w:sz="0" w:space="0" w:color="auto"/>
                    <w:right w:val="none" w:sz="0" w:space="0" w:color="auto"/>
                  </w:divBdr>
                  <w:divsChild>
                    <w:div w:id="486169802">
                      <w:marLeft w:val="0"/>
                      <w:marRight w:val="0"/>
                      <w:marTop w:val="0"/>
                      <w:marBottom w:val="0"/>
                      <w:divBdr>
                        <w:top w:val="none" w:sz="0" w:space="0" w:color="auto"/>
                        <w:left w:val="none" w:sz="0" w:space="0" w:color="auto"/>
                        <w:bottom w:val="none" w:sz="0" w:space="0" w:color="auto"/>
                        <w:right w:val="none" w:sz="0" w:space="0" w:color="auto"/>
                      </w:divBdr>
                    </w:div>
                  </w:divsChild>
                </w:div>
                <w:div w:id="1953127010">
                  <w:marLeft w:val="0"/>
                  <w:marRight w:val="0"/>
                  <w:marTop w:val="0"/>
                  <w:marBottom w:val="0"/>
                  <w:divBdr>
                    <w:top w:val="none" w:sz="0" w:space="0" w:color="auto"/>
                    <w:left w:val="none" w:sz="0" w:space="0" w:color="auto"/>
                    <w:bottom w:val="none" w:sz="0" w:space="0" w:color="auto"/>
                    <w:right w:val="none" w:sz="0" w:space="0" w:color="auto"/>
                  </w:divBdr>
                  <w:divsChild>
                    <w:div w:id="33241168">
                      <w:marLeft w:val="0"/>
                      <w:marRight w:val="0"/>
                      <w:marTop w:val="0"/>
                      <w:marBottom w:val="0"/>
                      <w:divBdr>
                        <w:top w:val="none" w:sz="0" w:space="0" w:color="auto"/>
                        <w:left w:val="none" w:sz="0" w:space="0" w:color="auto"/>
                        <w:bottom w:val="none" w:sz="0" w:space="0" w:color="auto"/>
                        <w:right w:val="none" w:sz="0" w:space="0" w:color="auto"/>
                      </w:divBdr>
                    </w:div>
                  </w:divsChild>
                </w:div>
                <w:div w:id="503055510">
                  <w:marLeft w:val="0"/>
                  <w:marRight w:val="0"/>
                  <w:marTop w:val="0"/>
                  <w:marBottom w:val="0"/>
                  <w:divBdr>
                    <w:top w:val="none" w:sz="0" w:space="0" w:color="auto"/>
                    <w:left w:val="none" w:sz="0" w:space="0" w:color="auto"/>
                    <w:bottom w:val="none" w:sz="0" w:space="0" w:color="auto"/>
                    <w:right w:val="none" w:sz="0" w:space="0" w:color="auto"/>
                  </w:divBdr>
                  <w:divsChild>
                    <w:div w:id="2059280480">
                      <w:marLeft w:val="0"/>
                      <w:marRight w:val="0"/>
                      <w:marTop w:val="0"/>
                      <w:marBottom w:val="0"/>
                      <w:divBdr>
                        <w:top w:val="none" w:sz="0" w:space="0" w:color="auto"/>
                        <w:left w:val="none" w:sz="0" w:space="0" w:color="auto"/>
                        <w:bottom w:val="none" w:sz="0" w:space="0" w:color="auto"/>
                        <w:right w:val="none" w:sz="0" w:space="0" w:color="auto"/>
                      </w:divBdr>
                    </w:div>
                  </w:divsChild>
                </w:div>
                <w:div w:id="499782480">
                  <w:marLeft w:val="0"/>
                  <w:marRight w:val="0"/>
                  <w:marTop w:val="0"/>
                  <w:marBottom w:val="0"/>
                  <w:divBdr>
                    <w:top w:val="none" w:sz="0" w:space="0" w:color="auto"/>
                    <w:left w:val="none" w:sz="0" w:space="0" w:color="auto"/>
                    <w:bottom w:val="none" w:sz="0" w:space="0" w:color="auto"/>
                    <w:right w:val="none" w:sz="0" w:space="0" w:color="auto"/>
                  </w:divBdr>
                  <w:divsChild>
                    <w:div w:id="10781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8202617">
      <w:bodyDiv w:val="1"/>
      <w:marLeft w:val="0"/>
      <w:marRight w:val="0"/>
      <w:marTop w:val="0"/>
      <w:marBottom w:val="0"/>
      <w:divBdr>
        <w:top w:val="none" w:sz="0" w:space="0" w:color="auto"/>
        <w:left w:val="none" w:sz="0" w:space="0" w:color="auto"/>
        <w:bottom w:val="none" w:sz="0" w:space="0" w:color="auto"/>
        <w:right w:val="none" w:sz="0" w:space="0" w:color="auto"/>
      </w:divBdr>
    </w:div>
    <w:div w:id="1907374253">
      <w:bodyDiv w:val="1"/>
      <w:marLeft w:val="0"/>
      <w:marRight w:val="0"/>
      <w:marTop w:val="0"/>
      <w:marBottom w:val="0"/>
      <w:divBdr>
        <w:top w:val="none" w:sz="0" w:space="0" w:color="auto"/>
        <w:left w:val="none" w:sz="0" w:space="0" w:color="auto"/>
        <w:bottom w:val="none" w:sz="0" w:space="0" w:color="auto"/>
        <w:right w:val="none" w:sz="0" w:space="0" w:color="auto"/>
      </w:divBdr>
    </w:div>
    <w:div w:id="2028166868">
      <w:bodyDiv w:val="1"/>
      <w:marLeft w:val="0"/>
      <w:marRight w:val="0"/>
      <w:marTop w:val="0"/>
      <w:marBottom w:val="0"/>
      <w:divBdr>
        <w:top w:val="none" w:sz="0" w:space="0" w:color="auto"/>
        <w:left w:val="none" w:sz="0" w:space="0" w:color="auto"/>
        <w:bottom w:val="none" w:sz="0" w:space="0" w:color="auto"/>
        <w:right w:val="none" w:sz="0" w:space="0" w:color="auto"/>
      </w:divBdr>
      <w:divsChild>
        <w:div w:id="991720387">
          <w:marLeft w:val="0"/>
          <w:marRight w:val="0"/>
          <w:marTop w:val="0"/>
          <w:marBottom w:val="0"/>
          <w:divBdr>
            <w:top w:val="none" w:sz="0" w:space="0" w:color="auto"/>
            <w:left w:val="none" w:sz="0" w:space="0" w:color="auto"/>
            <w:bottom w:val="none" w:sz="0" w:space="0" w:color="auto"/>
            <w:right w:val="none" w:sz="0" w:space="0" w:color="auto"/>
          </w:divBdr>
        </w:div>
        <w:div w:id="521554575">
          <w:marLeft w:val="0"/>
          <w:marRight w:val="0"/>
          <w:marTop w:val="0"/>
          <w:marBottom w:val="0"/>
          <w:divBdr>
            <w:top w:val="none" w:sz="0" w:space="0" w:color="auto"/>
            <w:left w:val="none" w:sz="0" w:space="0" w:color="auto"/>
            <w:bottom w:val="none" w:sz="0" w:space="0" w:color="auto"/>
            <w:right w:val="none" w:sz="0" w:space="0" w:color="auto"/>
          </w:divBdr>
        </w:div>
        <w:div w:id="1911768754">
          <w:marLeft w:val="0"/>
          <w:marRight w:val="0"/>
          <w:marTop w:val="0"/>
          <w:marBottom w:val="0"/>
          <w:divBdr>
            <w:top w:val="none" w:sz="0" w:space="0" w:color="auto"/>
            <w:left w:val="none" w:sz="0" w:space="0" w:color="auto"/>
            <w:bottom w:val="none" w:sz="0" w:space="0" w:color="auto"/>
            <w:right w:val="none" w:sz="0" w:space="0" w:color="auto"/>
          </w:divBdr>
        </w:div>
        <w:div w:id="634870907">
          <w:marLeft w:val="0"/>
          <w:marRight w:val="0"/>
          <w:marTop w:val="0"/>
          <w:marBottom w:val="0"/>
          <w:divBdr>
            <w:top w:val="none" w:sz="0" w:space="0" w:color="auto"/>
            <w:left w:val="none" w:sz="0" w:space="0" w:color="auto"/>
            <w:bottom w:val="none" w:sz="0" w:space="0" w:color="auto"/>
            <w:right w:val="none" w:sz="0" w:space="0" w:color="auto"/>
          </w:divBdr>
        </w:div>
        <w:div w:id="126045690">
          <w:marLeft w:val="0"/>
          <w:marRight w:val="0"/>
          <w:marTop w:val="0"/>
          <w:marBottom w:val="0"/>
          <w:divBdr>
            <w:top w:val="none" w:sz="0" w:space="0" w:color="auto"/>
            <w:left w:val="none" w:sz="0" w:space="0" w:color="auto"/>
            <w:bottom w:val="none" w:sz="0" w:space="0" w:color="auto"/>
            <w:right w:val="none" w:sz="0" w:space="0" w:color="auto"/>
          </w:divBdr>
        </w:div>
        <w:div w:id="551160344">
          <w:marLeft w:val="0"/>
          <w:marRight w:val="0"/>
          <w:marTop w:val="0"/>
          <w:marBottom w:val="0"/>
          <w:divBdr>
            <w:top w:val="none" w:sz="0" w:space="0" w:color="auto"/>
            <w:left w:val="none" w:sz="0" w:space="0" w:color="auto"/>
            <w:bottom w:val="none" w:sz="0" w:space="0" w:color="auto"/>
            <w:right w:val="none" w:sz="0" w:space="0" w:color="auto"/>
          </w:divBdr>
        </w:div>
        <w:div w:id="1325935222">
          <w:marLeft w:val="0"/>
          <w:marRight w:val="0"/>
          <w:marTop w:val="0"/>
          <w:marBottom w:val="0"/>
          <w:divBdr>
            <w:top w:val="none" w:sz="0" w:space="0" w:color="auto"/>
            <w:left w:val="none" w:sz="0" w:space="0" w:color="auto"/>
            <w:bottom w:val="none" w:sz="0" w:space="0" w:color="auto"/>
            <w:right w:val="none" w:sz="0" w:space="0" w:color="auto"/>
          </w:divBdr>
        </w:div>
        <w:div w:id="95370091">
          <w:marLeft w:val="0"/>
          <w:marRight w:val="0"/>
          <w:marTop w:val="0"/>
          <w:marBottom w:val="0"/>
          <w:divBdr>
            <w:top w:val="none" w:sz="0" w:space="0" w:color="auto"/>
            <w:left w:val="none" w:sz="0" w:space="0" w:color="auto"/>
            <w:bottom w:val="none" w:sz="0" w:space="0" w:color="auto"/>
            <w:right w:val="none" w:sz="0" w:space="0" w:color="auto"/>
          </w:divBdr>
        </w:div>
        <w:div w:id="202179932">
          <w:marLeft w:val="0"/>
          <w:marRight w:val="0"/>
          <w:marTop w:val="0"/>
          <w:marBottom w:val="0"/>
          <w:divBdr>
            <w:top w:val="none" w:sz="0" w:space="0" w:color="auto"/>
            <w:left w:val="none" w:sz="0" w:space="0" w:color="auto"/>
            <w:bottom w:val="none" w:sz="0" w:space="0" w:color="auto"/>
            <w:right w:val="none" w:sz="0" w:space="0" w:color="auto"/>
          </w:divBdr>
        </w:div>
        <w:div w:id="670260016">
          <w:marLeft w:val="0"/>
          <w:marRight w:val="0"/>
          <w:marTop w:val="0"/>
          <w:marBottom w:val="0"/>
          <w:divBdr>
            <w:top w:val="none" w:sz="0" w:space="0" w:color="auto"/>
            <w:left w:val="none" w:sz="0" w:space="0" w:color="auto"/>
            <w:bottom w:val="none" w:sz="0" w:space="0" w:color="auto"/>
            <w:right w:val="none" w:sz="0" w:space="0" w:color="auto"/>
          </w:divBdr>
        </w:div>
        <w:div w:id="1586574451">
          <w:marLeft w:val="0"/>
          <w:marRight w:val="0"/>
          <w:marTop w:val="0"/>
          <w:marBottom w:val="0"/>
          <w:divBdr>
            <w:top w:val="none" w:sz="0" w:space="0" w:color="auto"/>
            <w:left w:val="none" w:sz="0" w:space="0" w:color="auto"/>
            <w:bottom w:val="none" w:sz="0" w:space="0" w:color="auto"/>
            <w:right w:val="none" w:sz="0" w:space="0" w:color="auto"/>
          </w:divBdr>
        </w:div>
        <w:div w:id="810950519">
          <w:marLeft w:val="0"/>
          <w:marRight w:val="0"/>
          <w:marTop w:val="0"/>
          <w:marBottom w:val="0"/>
          <w:divBdr>
            <w:top w:val="none" w:sz="0" w:space="0" w:color="auto"/>
            <w:left w:val="none" w:sz="0" w:space="0" w:color="auto"/>
            <w:bottom w:val="none" w:sz="0" w:space="0" w:color="auto"/>
            <w:right w:val="none" w:sz="0" w:space="0" w:color="auto"/>
          </w:divBdr>
        </w:div>
        <w:div w:id="811410108">
          <w:marLeft w:val="0"/>
          <w:marRight w:val="0"/>
          <w:marTop w:val="0"/>
          <w:marBottom w:val="0"/>
          <w:divBdr>
            <w:top w:val="none" w:sz="0" w:space="0" w:color="auto"/>
            <w:left w:val="none" w:sz="0" w:space="0" w:color="auto"/>
            <w:bottom w:val="none" w:sz="0" w:space="0" w:color="auto"/>
            <w:right w:val="none" w:sz="0" w:space="0" w:color="auto"/>
          </w:divBdr>
        </w:div>
        <w:div w:id="164589082">
          <w:marLeft w:val="0"/>
          <w:marRight w:val="0"/>
          <w:marTop w:val="0"/>
          <w:marBottom w:val="0"/>
          <w:divBdr>
            <w:top w:val="none" w:sz="0" w:space="0" w:color="auto"/>
            <w:left w:val="none" w:sz="0" w:space="0" w:color="auto"/>
            <w:bottom w:val="none" w:sz="0" w:space="0" w:color="auto"/>
            <w:right w:val="none" w:sz="0" w:space="0" w:color="auto"/>
          </w:divBdr>
        </w:div>
      </w:divsChild>
    </w:div>
    <w:div w:id="2058819888">
      <w:bodyDiv w:val="1"/>
      <w:marLeft w:val="0"/>
      <w:marRight w:val="0"/>
      <w:marTop w:val="0"/>
      <w:marBottom w:val="0"/>
      <w:divBdr>
        <w:top w:val="none" w:sz="0" w:space="0" w:color="auto"/>
        <w:left w:val="none" w:sz="0" w:space="0" w:color="auto"/>
        <w:bottom w:val="none" w:sz="0" w:space="0" w:color="auto"/>
        <w:right w:val="none" w:sz="0" w:space="0" w:color="auto"/>
      </w:divBdr>
    </w:div>
    <w:div w:id="2121995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Env</b:Tag>
    <b:SourceType>InternetSite</b:SourceType>
    <b:Guid>{C4B8B2F2-C49A-2747-B074-5FB4E6326A98}</b:Guid>
    <b:Title>NATIONAL AIR QUALITY LAW AND POLICY</b:Title>
    <b:Author>
      <b:Author>
        <b:Corporate>Environmental Protection UK</b:Corporate>
      </b:Author>
    </b:Author>
    <b:InternetSiteTitle>Environmental Protection UK</b:InternetSiteTitle>
    <b:URL>https://www.environmental-protection.org.uk/policy-areas/air-quality/air-pollution-law-and-policy/air-pollution-laws/</b:URL>
    <b:RefOrder>1</b:RefOrder>
  </b:Source>
  <b:Source>
    <b:Tag>EIA21</b:Tag>
    <b:SourceType>InternetSite</b:SourceType>
    <b:Guid>{9D716A49-6231-634F-874A-CC765EBC657C}</b:Guid>
    <b:Author>
      <b:Author>
        <b:Corporate>EIA</b:Corporate>
      </b:Author>
    </b:Author>
    <b:Title>Gasoline Explained</b:Title>
    <b:InternetSiteTitle>EIA</b:InternetSiteTitle>
    <b:URL>NATIONAL AIR QUALITY LAW AND POLICY</b:URL>
    <b:Year>2021</b:Year>
    <b:Month>December</b:Month>
    <b:Day>13</b:Day>
    <b:RefOrder>2</b:RefOrder>
  </b:Source>
  <b:Source>
    <b:Tag>Hug20</b:Tag>
    <b:SourceType>InternetSite</b:SourceType>
    <b:Guid>{01929C04-094D-6A4C-9B8D-DF786A7CE67B}</b:Guid>
    <b:Author>
      <b:Author>
        <b:NameList>
          <b:Person>
            <b:Last>Griffiths</b:Last>
            <b:First>Hugo</b:First>
          </b:Person>
        </b:NameList>
      </b:Author>
    </b:Author>
    <b:Title>2030 petrol and diesel ban: what is it and which cars are affected?</b:Title>
    <b:InternetSiteTitle>Auto Express</b:InternetSiteTitle>
    <b:URL>https://www.autoexpress.co.uk/news/108960/2030-petrol-and-diesel-ban-what-it-and-which-cars-are-affected#:~:text=It's%20that%20easy.&amp;text=There%20are%20approximately%2031.8%20million,and%20513%2C000%20are%20conventional%20hybrids</b:URL>
    <b:Year>2020</b:Year>
    <b:Month>December</b:Month>
    <b:Day>11</b:Day>
    <b:RefOrder>3</b:RefOrder>
  </b:Source>
  <b:Source>
    <b:Tag>Glo18</b:Tag>
    <b:SourceType>InternetSite</b:SourceType>
    <b:Guid>{BF26E65C-303C-0D4B-A60C-9820139212CB}</b:Guid>
    <b:Author>
      <b:Author>
        <b:Corporate>Global Action Plan</b:Corporate>
      </b:Author>
    </b:Author>
    <b:Title>The health costs of air pollution from cars and vams</b:Title>
    <b:InternetSiteTitle>Global Action Plan</b:InternetSiteTitle>
    <b:URL>https://www.globalactionplan.org.uk/news/the-health-costs-of-air-pollution-from-cars-and-vans#:~:text=The%20total%20health%20cost%20to,this%20coming%20from%20diesel%20vehicles</b:URL>
    <b:Year>2018</b:Year>
    <b:Month>June</b:Month>
    <b:Day>7</b:Day>
    <b:RefOrder>4</b:RefOrder>
  </b:Source>
  <b:Source>
    <b:Tag>Pub18</b:Tag>
    <b:SourceType>Report</b:SourceType>
    <b:Guid>{695321BD-EAA6-534A-B9F1-C9C687B05C1D}</b:Guid>
    <b:Title>Estimation of costs to the NHS and social care due to the health impacts of air pollution: summary report</b:Title>
    <b:Year>2018</b:Year>
    <b:Author>
      <b:Author>
        <b:Corporate>Public Health England</b:Corporate>
      </b:Author>
    </b:Author>
    <b:Publisher>Public Health England</b:Publisher>
    <b:City>London</b:City>
    <b:RefOrder>5</b:RefOrder>
  </b:Source>
  <b:Source>
    <b:Tag>The22</b:Tag>
    <b:SourceType>Film</b:SourceType>
    <b:Guid>{35DB37AF-BC7B-D643-853D-455E9DE784CF}</b:Guid>
    <b:Title>Climate change technology: is shading the earth too risky? | The Economist</b:Title>
    <b:Year>2022</b:Year>
    <b:Author>
      <b:Director>
        <b:NameList>
          <b:Person>
            <b:Last>Economist</b:Last>
            <b:First>The</b:First>
          </b:Person>
        </b:NameList>
      </b:Director>
    </b:Author>
    <b:RefOrder>6</b:RefOrder>
  </b:Source>
  <b:Source>
    <b:Tag>CFI22</b:Tag>
    <b:SourceType>InternetSite</b:SourceType>
    <b:Guid>{45087F45-2865-E149-9F3D-B7A754CCC446}</b:Guid>
    <b:Title>Externality</b:Title>
    <b:Year>2022</b:Year>
    <b:Author>
      <b:Author>
        <b:Corporate>CFI</b:Corporate>
      </b:Author>
    </b:Author>
    <b:InternetSiteTitle>CFI</b:InternetSiteTitle>
    <b:URL>https://corporatefinanceinstitute.com/resources/knowledge/economics/externality/</b:URL>
    <b:Month>April </b:Month>
    <b:Day>29</b:Day>
    <b:RefOrder>7</b:RefOrder>
  </b:Source>
  <b:Source>
    <b:Tag>Org22</b:Tag>
    <b:SourceType>InternetSite</b:SourceType>
    <b:Guid>{329AAD72-01F9-A444-9390-85ACC1FA6D7D}</b:Guid>
    <b:Author>
      <b:Author>
        <b:Corporate>Organisation of the petroleum exporting countries</b:Corporate>
      </b:Author>
    </b:Author>
    <b:Title>Our Mission</b:Title>
    <b:InternetSiteTitle>Organisation of the petroleum exporting countries</b:InternetSiteTitle>
    <b:URL>Organisation of the patroleum exporting countries</b:URL>
    <b:Year>2022</b:Year>
    <b:RefOrder>8</b:RefOrder>
  </b:Source>
  <b:Source>
    <b:Tag>MRa21</b:Tag>
    <b:SourceType>InternetSite</b:SourceType>
    <b:Guid>{45CA3A43-57C7-E047-9242-D812F1BCE274}</b:Guid>
    <b:Author>
      <b:Author>
        <b:NameList>
          <b:Person>
            <b:Last>Rahman</b:Last>
            <b:First>M</b:First>
          </b:Person>
        </b:NameList>
      </b:Author>
    </b:Author>
    <b:Title>PESTEL anlaysis Of The Oil and Gas industry</b:Title>
    <b:InternetSiteTitle>Howandwhat</b:InternetSiteTitle>
    <b:URL>https://howandwhat.net/pestel-analysis-oil-gas-petroleum-industry/</b:URL>
    <b:Year>2021</b:Year>
    <b:RefOrder>9</b:RefOrder>
  </b:Source>
  <b:Source>
    <b:Tag>Dam19</b:Tag>
    <b:SourceType>InternetSite</b:SourceType>
    <b:Guid>{CE47EBA3-395C-0B48-B434-A4EDA4D34914}</b:Guid>
    <b:Author>
      <b:Author>
        <b:NameList>
          <b:Person>
            <b:Last>Carrington</b:Last>
            <b:First>Damian</b:First>
          </b:Person>
        </b:NameList>
      </b:Author>
    </b:Author>
    <b:Title>'Outrage is justified': David Attenborough backs school climate strikers</b:Title>
    <b:InternetSiteTitle>The Guardian</b:InternetSiteTitle>
    <b:URL>https://www.theguardian.com/environment/2019/apr/26/david-attenborough-backs-school-climate-strikes-outrage-greta-thunberg</b:URL>
    <b:Year>2019</b:Year>
    <b:Month>April</b:Month>
    <b:Day>26</b:Day>
    <b:RefOrder>10</b:RefOrder>
  </b:Source>
  <b:Source>
    <b:Tag>LR14</b:Tag>
    <b:SourceType>InternetSite</b:SourceType>
    <b:Guid>{A6435BBD-5950-6145-B162-EE808E3FF0F9}</b:Guid>
    <b:Author>
      <b:Author>
        <b:Corporate>LR</b:Corporate>
      </b:Author>
    </b:Author>
    <b:Title>New research shows oil and gas R&amp;D spend to increase by 10% in 2015.</b:Title>
    <b:InternetSiteTitle>LR</b:InternetSiteTitle>
    <b:URL>https://www.lr.org/en/latest-news/technology-radar-preliminary-results/</b:URL>
    <b:Year>2014</b:Year>
    <b:Month>May</b:Month>
    <b:Day>2014</b:Day>
    <b:RefOrder>11</b:RefOrder>
  </b:Source>
  <b:Source>
    <b:Tag>Ath16</b:Tag>
    <b:SourceType>InternetSite</b:SourceType>
    <b:Guid>{7730E791-5DC6-1B47-BE5C-4EAB726E6F26}</b:Guid>
    <b:Author>
      <b:Author>
        <b:NameList>
          <b:Person>
            <b:Last>Pitatzis</b:Last>
            <b:First>Athanasios</b:First>
          </b:Person>
        </b:NameList>
      </b:Author>
    </b:Author>
    <b:Title>PEST Analysis for Global Oil and Gas Companies Operations</b:Title>
    <b:InternetSiteTitle>Energy Routes</b:InternetSiteTitle>
    <b:URL>https://energyroutes.eu/2016/05/08/pest-analysis-for-global-oil-and-gas-companies-operations/</b:URL>
    <b:Year>2016</b:Year>
    <b:Month>May</b:Month>
    <b:Day>8</b:Day>
    <b:RefOrder>12</b:RefOrder>
  </b:Source>
  <b:Source>
    <b:Tag>Ger</b:Tag>
    <b:SourceType>InternetSite</b:SourceType>
    <b:Guid>{5BF5936C-7CBB-7041-95FC-B2D5D57BF751}</b:Guid>
    <b:Author>
      <b:Author>
        <b:Corporate>Fern Fort University</b:Corporate>
      </b:Author>
    </b:Author>
    <b:Title>Independent Oil &amp; Gas Plc PESTEL &amp; Environment Analysis</b:Title>
    <b:InternetSiteTitle>Fern Fort University</b:InternetSiteTitle>
    <b:URL>http://fernfortuniversity.com/term-papers/pestel/nyse4/8132-independent-oil---gas-plc.php</b:URL>
    <b:RefOrder>13</b:RefOrder>
  </b:Source>
  <b:Source>
    <b:Tag>HMG21</b:Tag>
    <b:SourceType>Report</b:SourceType>
    <b:Guid>{C3B2D795-8D3E-FF44-9860-F445BFA6FAB7}</b:Guid>
    <b:Title>Net Zero Strategy</b:Title>
    <b:Year>2021</b:Year>
    <b:Author>
      <b:Author>
        <b:Corporate>HM Government</b:Corporate>
      </b:Author>
    </b:Author>
    <b:Publisher>Open Government Licence</b:Publisher>
    <b:City>London</b:City>
    <b:RefOrder>14</b:RefOrder>
  </b:Source>
  <b:Source>
    <b:Tag>Dud10</b:Tag>
    <b:SourceType>InternetSite</b:SourceType>
    <b:Guid>{80959DEC-7147-4B41-854A-AC4DEE713705}</b:Guid>
    <b:Author>
      <b:Author>
        <b:NameList>
          <b:Person>
            <b:Last>Dudovskiy</b:Last>
            <b:First>John</b:First>
          </b:Person>
        </b:NameList>
      </b:Author>
    </b:Author>
    <b:Title>Externalities involved in the fuel market</b:Title>
    <b:Year>2010</b:Year>
    <b:InternetSiteTitle>Business Research Methodology</b:InternetSiteTitle>
    <b:URL>https://research-methodology.net/externalities-involved-in-the-fuel-market-2/</b:URL>
    <b:RefOrder>15</b:RefOrder>
  </b:Source>
  <b:Source>
    <b:Tag>Del08</b:Tag>
    <b:SourceType>InternetSite</b:SourceType>
    <b:Guid>{C1968A86-773F-F845-AEA5-BDF7380DDBD5}</b:Guid>
    <b:Author>
      <b:Author>
        <b:NameList>
          <b:Person>
            <b:Last>Murphy</b:Last>
            <b:First>Delucchi</b:First>
            <b:Middle>&amp; James</b:Middle>
          </b:Person>
        </b:NameList>
      </b:Author>
    </b:Author>
    <b:Title>US military expenditures to protect the use of Persian Gulf oil for motor vehicles</b:Title>
    <b:InternetSiteTitle>Econpapers</b:InternetSiteTitle>
    <b:URL>https://econpapers.repec.org/article/eeeenepol/v_3a36_3ay_3a2008_3ai_3a6_3ap_3a2253-2264.htm</b:URL>
    <b:Year>2008</b:Year>
    <b:RefOrder>16</b:RefOrder>
  </b:Source>
  <b:Source>
    <b:Tag>RAC</b:Tag>
    <b:SourceType>InternetSite</b:SourceType>
    <b:Guid>{61CF1534-07A2-7D4C-B3F8-8C4D1B3E33AB}</b:Guid>
    <b:Author>
      <b:Author>
        <b:Corporate>RAC Foundation</b:Corporate>
      </b:Author>
    </b:Author>
    <b:Title>UK Petrol and Diesel Consumption</b:Title>
    <b:InternetSiteTitle>RAC Foundation</b:InternetSiteTitle>
    <b:URL>https://www.racfoundation.org/data/volume-petrol-diesel-consumed-uk-over-time-by-year.</b:URL>
    <b:RefOrder>17</b:RefOrder>
  </b:Source>
  <b:Source>
    <b:Tag>Tej19</b:Tag>
    <b:SourceType>InternetSite</b:SourceType>
    <b:Guid>{0AE6B9AB-365F-B040-BD24-AB68A6D0EF48}</b:Guid>
    <b:Author>
      <b:Author>
        <b:NameList>
          <b:Person>
            <b:Last>Pettinger</b:Last>
            <b:First>Tejvan</b:First>
          </b:Person>
        </b:NameList>
      </b:Author>
    </b:Author>
    <b:Title>Negative Externalities</b:Title>
    <b:InternetSiteTitle>Economics Help</b:InternetSiteTitle>
    <b:URL>https://www.economicshelp.org/micro-economic-essays/marketfailure/negative-externality/</b:URL>
    <b:Year>2019</b:Year>
    <b:Month>July</b:Month>
    <b:Day>24</b:Day>
    <b:RefOrder>18</b:RefOrder>
  </b:Source>
  <b:Source>
    <b:Tag>Lar15</b:Tag>
    <b:SourceType>InternetSite</b:SourceType>
    <b:Guid>{93C90A1C-64BD-5249-A4AD-C185240E61D8}</b:Guid>
    <b:Author>
      <b:Author>
        <b:NameList>
          <b:Person>
            <b:Last>Hill</b:Last>
            <b:First>Larry</b:First>
          </b:Person>
        </b:NameList>
      </b:Author>
    </b:Author>
    <b:Title>Gasoline Price Economics</b:Title>
    <b:InternetSiteTitle>Lewis University Experts Blog</b:InternetSiteTitle>
    <b:URL>http://www.lewisu.edu/experts/wordpress/index.php/gas-prices/</b:URL>
    <b:Year>2015</b:Year>
    <b:Month>January</b:Month>
    <b:Day>6</b:Day>
    <b:RefOrder>20</b:RefOrder>
  </b:Source>
  <b:Source>
    <b:Tag>Act</b:Tag>
    <b:SourceType>InternetSite</b:SourceType>
    <b:Guid>{442B54B7-B747-3D45-B39E-18415FC7F7D1}</b:Guid>
    <b:Author>
      <b:Author>
        <b:Corporate>Action for Clean Air</b:Corporate>
      </b:Author>
    </b:Author>
    <b:Title>Action For Clean Air</b:Title>
    <b:InternetSiteTitle>Action for Clean Air</b:InternetSiteTitle>
    <b:URL>https://www.actionforcleanair.org.uk/</b:URL>
    <b:RefOrder>21</b:RefOrder>
  </b:Source>
  <b:Source>
    <b:Tag>Dep21</b:Tag>
    <b:SourceType>Report</b:SourceType>
    <b:Guid>{CCA588F8-6CE3-8B4D-AE16-252E45035045}</b:Guid>
    <b:Title>Green Paper on a New Road Vehicle CO2 Emissions Regulatory Framework for the United Kingdom</b:Title>
    <b:Year>2021</b:Year>
    <b:Author>
      <b:Author>
        <b:Corporate>Department For Transport</b:Corporate>
      </b:Author>
    </b:Author>
    <b:Publisher>Open Government Licence</b:Publisher>
    <b:City>London</b:City>
    <b:RefOrder>22</b:RefOrder>
  </b:Source>
  <b:Source>
    <b:Tag>Lum</b:Tag>
    <b:SourceType>InternetSite</b:SourceType>
    <b:Guid>{D0E35CC4-78CA-4340-97F2-850C966B4560}</b:Guid>
    <b:Author>
      <b:Author>
        <b:Corporate>Lumen </b:Corporate>
      </b:Author>
    </b:Author>
    <b:Title>Equilibrium, Price, and Quantity</b:Title>
    <b:InternetSiteTitle>IUMEN</b:InternetSiteTitle>
    <b:URL>https://courses.lumenlearning.com/wm-introductiontobusiness/chapter/equilibrium-price-and-quantity/</b:URL>
    <b:RefOrder>19</b:RefOrder>
  </b:Source>
</b:Sources>
</file>

<file path=customXml/itemProps1.xml><?xml version="1.0" encoding="utf-8"?>
<ds:datastoreItem xmlns:ds="http://schemas.openxmlformats.org/officeDocument/2006/customXml" ds:itemID="{D1CB5B41-87E4-BA47-8C11-E6C2AAC1D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3437</Words>
  <Characters>19595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Rossiter (1910129)</dc:creator>
  <cp:keywords/>
  <dc:description/>
  <cp:lastModifiedBy>Samuel Rossiter (1910129)</cp:lastModifiedBy>
  <cp:revision>2</cp:revision>
  <dcterms:created xsi:type="dcterms:W3CDTF">2022-07-21T21:30:00Z</dcterms:created>
  <dcterms:modified xsi:type="dcterms:W3CDTF">2022-07-21T21:30:00Z</dcterms:modified>
</cp:coreProperties>
</file>