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CD41C" w14:textId="77777777" w:rsidR="009B6227" w:rsidRDefault="009B6227" w:rsidP="00194525">
      <w:pPr>
        <w:jc w:val="center"/>
        <w:rPr>
          <w:rFonts w:ascii="Arial" w:hAnsi="Arial" w:cs="Arial"/>
          <w:b/>
          <w:bCs/>
          <w:sz w:val="44"/>
          <w:szCs w:val="44"/>
        </w:rPr>
      </w:pPr>
    </w:p>
    <w:p w14:paraId="3129F73D" w14:textId="24A59E76" w:rsidR="00194525" w:rsidRDefault="00194525" w:rsidP="00194525">
      <w:pPr>
        <w:jc w:val="center"/>
        <w:rPr>
          <w:rFonts w:ascii="Arial" w:hAnsi="Arial" w:cs="Arial"/>
          <w:b/>
          <w:bCs/>
          <w:sz w:val="44"/>
          <w:szCs w:val="44"/>
        </w:rPr>
      </w:pPr>
      <w:bookmarkStart w:id="0" w:name="_Hlk68817219"/>
      <w:r>
        <w:rPr>
          <w:rFonts w:ascii="Arial" w:hAnsi="Arial" w:cs="Arial"/>
          <w:b/>
          <w:bCs/>
          <w:sz w:val="44"/>
          <w:szCs w:val="44"/>
        </w:rPr>
        <w:t>Managing Projects in the Organisation</w:t>
      </w:r>
    </w:p>
    <w:p w14:paraId="31FEAF8F" w14:textId="77777777" w:rsidR="00194525" w:rsidRPr="002A4D06" w:rsidRDefault="00194525" w:rsidP="00194525">
      <w:pPr>
        <w:jc w:val="center"/>
        <w:rPr>
          <w:rFonts w:ascii="Arial" w:hAnsi="Arial" w:cs="Arial"/>
          <w:b/>
          <w:bCs/>
          <w:sz w:val="44"/>
          <w:szCs w:val="44"/>
        </w:rPr>
      </w:pPr>
      <w:r w:rsidRPr="002A4D06">
        <w:rPr>
          <w:rFonts w:ascii="Arial" w:hAnsi="Arial" w:cs="Arial"/>
          <w:b/>
          <w:bCs/>
          <w:sz w:val="44"/>
          <w:szCs w:val="44"/>
        </w:rPr>
        <w:t>BM</w:t>
      </w:r>
      <w:r>
        <w:rPr>
          <w:rFonts w:ascii="Arial" w:hAnsi="Arial" w:cs="Arial"/>
          <w:b/>
          <w:bCs/>
          <w:sz w:val="44"/>
          <w:szCs w:val="44"/>
        </w:rPr>
        <w:t>SW 5104</w:t>
      </w:r>
    </w:p>
    <w:p w14:paraId="12A1D6F8" w14:textId="77777777" w:rsidR="00194525" w:rsidRPr="002A4D06" w:rsidRDefault="00194525" w:rsidP="00194525">
      <w:pPr>
        <w:jc w:val="center"/>
        <w:rPr>
          <w:rFonts w:ascii="Arial" w:hAnsi="Arial" w:cs="Arial"/>
          <w:b/>
          <w:bCs/>
          <w:sz w:val="44"/>
          <w:szCs w:val="44"/>
        </w:rPr>
      </w:pPr>
    </w:p>
    <w:p w14:paraId="65C0AFA6" w14:textId="77777777" w:rsidR="00194525" w:rsidRPr="002A4D06" w:rsidRDefault="00194525" w:rsidP="00194525">
      <w:pPr>
        <w:jc w:val="center"/>
        <w:rPr>
          <w:rFonts w:ascii="Arial" w:hAnsi="Arial" w:cs="Arial"/>
          <w:b/>
          <w:bCs/>
          <w:sz w:val="44"/>
          <w:szCs w:val="44"/>
        </w:rPr>
      </w:pPr>
      <w:r w:rsidRPr="002A4D06">
        <w:rPr>
          <w:rFonts w:ascii="Arial" w:hAnsi="Arial" w:cs="Arial"/>
          <w:b/>
          <w:bCs/>
          <w:sz w:val="44"/>
          <w:szCs w:val="44"/>
        </w:rPr>
        <w:t>Student - Rume Meah</w:t>
      </w:r>
    </w:p>
    <w:p w14:paraId="2C1F5F0E" w14:textId="77777777" w:rsidR="00194525" w:rsidRPr="002A4D06" w:rsidRDefault="00194525" w:rsidP="00194525">
      <w:pPr>
        <w:jc w:val="center"/>
        <w:rPr>
          <w:rFonts w:ascii="Arial" w:hAnsi="Arial" w:cs="Arial"/>
          <w:b/>
          <w:bCs/>
          <w:sz w:val="44"/>
          <w:szCs w:val="44"/>
        </w:rPr>
      </w:pPr>
      <w:r w:rsidRPr="002A4D06">
        <w:rPr>
          <w:rFonts w:ascii="Arial" w:hAnsi="Arial" w:cs="Arial"/>
          <w:b/>
          <w:bCs/>
          <w:sz w:val="44"/>
          <w:szCs w:val="44"/>
        </w:rPr>
        <w:t>ID -</w:t>
      </w:r>
      <w:r>
        <w:rPr>
          <w:rFonts w:ascii="Arial" w:hAnsi="Arial" w:cs="Arial"/>
          <w:b/>
          <w:bCs/>
          <w:sz w:val="44"/>
          <w:szCs w:val="44"/>
        </w:rPr>
        <w:t xml:space="preserve"> 1813924</w:t>
      </w:r>
    </w:p>
    <w:p w14:paraId="4A8E5734" w14:textId="1FCB2CB2" w:rsidR="00194525" w:rsidRDefault="00194525" w:rsidP="00194525">
      <w:pPr>
        <w:jc w:val="center"/>
        <w:rPr>
          <w:rFonts w:ascii="Arial" w:hAnsi="Arial" w:cs="Arial"/>
          <w:b/>
          <w:bCs/>
          <w:sz w:val="44"/>
          <w:szCs w:val="44"/>
        </w:rPr>
      </w:pPr>
      <w:r w:rsidRPr="002A4D06">
        <w:rPr>
          <w:rFonts w:ascii="Arial" w:hAnsi="Arial" w:cs="Arial"/>
          <w:b/>
          <w:bCs/>
          <w:sz w:val="44"/>
          <w:szCs w:val="44"/>
        </w:rPr>
        <w:t xml:space="preserve">Lecturer </w:t>
      </w:r>
      <w:r>
        <w:rPr>
          <w:rFonts w:ascii="Arial" w:hAnsi="Arial" w:cs="Arial"/>
          <w:b/>
          <w:bCs/>
          <w:sz w:val="44"/>
          <w:szCs w:val="44"/>
        </w:rPr>
        <w:t>–</w:t>
      </w:r>
      <w:r w:rsidRPr="002A4D06">
        <w:rPr>
          <w:rFonts w:ascii="Arial" w:hAnsi="Arial" w:cs="Arial"/>
          <w:b/>
          <w:bCs/>
          <w:sz w:val="44"/>
          <w:szCs w:val="44"/>
        </w:rPr>
        <w:t xml:space="preserve"> </w:t>
      </w:r>
      <w:r>
        <w:rPr>
          <w:rFonts w:ascii="Arial" w:hAnsi="Arial" w:cs="Arial"/>
          <w:b/>
          <w:bCs/>
          <w:sz w:val="44"/>
          <w:szCs w:val="44"/>
        </w:rPr>
        <w:t>Paul Ranson</w:t>
      </w:r>
    </w:p>
    <w:p w14:paraId="507E7F05" w14:textId="1FDBB68D" w:rsidR="00C0056B" w:rsidRDefault="00C0056B" w:rsidP="00194525">
      <w:pPr>
        <w:jc w:val="center"/>
        <w:rPr>
          <w:rFonts w:ascii="Arial" w:hAnsi="Arial" w:cs="Arial"/>
          <w:b/>
          <w:bCs/>
          <w:sz w:val="44"/>
          <w:szCs w:val="44"/>
        </w:rPr>
      </w:pPr>
    </w:p>
    <w:p w14:paraId="4AF70535" w14:textId="77777777" w:rsidR="00C0056B" w:rsidRDefault="00C0056B" w:rsidP="00194525">
      <w:pPr>
        <w:jc w:val="center"/>
        <w:rPr>
          <w:rFonts w:ascii="Arial" w:hAnsi="Arial" w:cs="Arial"/>
          <w:b/>
          <w:bCs/>
          <w:sz w:val="44"/>
          <w:szCs w:val="44"/>
        </w:rPr>
      </w:pPr>
    </w:p>
    <w:p w14:paraId="3044935E" w14:textId="64668891" w:rsidR="00C0056B" w:rsidRDefault="00C0056B" w:rsidP="00C0056B">
      <w:pPr>
        <w:jc w:val="center"/>
        <w:rPr>
          <w:rFonts w:ascii="Arial" w:hAnsi="Arial" w:cs="Arial"/>
          <w:b/>
          <w:bCs/>
          <w:sz w:val="44"/>
          <w:szCs w:val="44"/>
        </w:rPr>
      </w:pPr>
      <w:r>
        <w:rPr>
          <w:rFonts w:ascii="Arial" w:hAnsi="Arial" w:cs="Arial"/>
          <w:b/>
          <w:bCs/>
          <w:noProof/>
          <w:sz w:val="44"/>
          <w:szCs w:val="44"/>
        </w:rPr>
        <w:drawing>
          <wp:inline distT="0" distB="0" distL="0" distR="0" wp14:anchorId="082761C4" wp14:editId="151F5100">
            <wp:extent cx="5595257" cy="3348930"/>
            <wp:effectExtent l="0" t="0" r="571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8578" cy="3362888"/>
                    </a:xfrm>
                    <a:prstGeom prst="rect">
                      <a:avLst/>
                    </a:prstGeom>
                    <a:noFill/>
                    <a:ln>
                      <a:noFill/>
                    </a:ln>
                  </pic:spPr>
                </pic:pic>
              </a:graphicData>
            </a:graphic>
          </wp:inline>
        </w:drawing>
      </w:r>
    </w:p>
    <w:p w14:paraId="4C92049B" w14:textId="77777777" w:rsidR="00C0056B" w:rsidRDefault="00C0056B">
      <w:pPr>
        <w:rPr>
          <w:rFonts w:ascii="Arial" w:hAnsi="Arial" w:cs="Arial"/>
          <w:b/>
          <w:bCs/>
          <w:sz w:val="44"/>
          <w:szCs w:val="44"/>
        </w:rPr>
      </w:pPr>
      <w:r>
        <w:rPr>
          <w:rFonts w:ascii="Arial" w:hAnsi="Arial" w:cs="Arial"/>
          <w:b/>
          <w:bCs/>
          <w:sz w:val="44"/>
          <w:szCs w:val="44"/>
        </w:rPr>
        <w:br w:type="page"/>
      </w:r>
    </w:p>
    <w:p w14:paraId="51D63B43" w14:textId="77777777" w:rsidR="0038237F" w:rsidRDefault="0038237F" w:rsidP="0038237F">
      <w:pPr>
        <w:jc w:val="center"/>
        <w:rPr>
          <w:rFonts w:ascii="Arial" w:hAnsi="Arial" w:cs="Arial"/>
          <w:b/>
          <w:bCs/>
          <w:sz w:val="44"/>
          <w:szCs w:val="44"/>
        </w:rPr>
      </w:pPr>
      <w:r>
        <w:rPr>
          <w:rFonts w:ascii="Arial" w:hAnsi="Arial" w:cs="Arial"/>
          <w:b/>
          <w:bCs/>
          <w:sz w:val="44"/>
          <w:szCs w:val="44"/>
        </w:rPr>
        <w:lastRenderedPageBreak/>
        <w:t>Table of Contents</w:t>
      </w:r>
    </w:p>
    <w:p w14:paraId="22AC696F" w14:textId="6C80BDFC" w:rsidR="0038237F" w:rsidRPr="00267838" w:rsidRDefault="0038237F" w:rsidP="0038237F">
      <w:pPr>
        <w:spacing w:before="100" w:beforeAutospacing="1" w:after="100" w:afterAutospacing="1" w:line="480" w:lineRule="auto"/>
        <w:rPr>
          <w:rFonts w:ascii="Arial" w:hAnsi="Arial" w:cs="Arial"/>
          <w:sz w:val="24"/>
          <w:szCs w:val="24"/>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267838">
        <w:rPr>
          <w:rFonts w:ascii="Arial" w:hAnsi="Arial" w:cs="Arial"/>
          <w:sz w:val="24"/>
          <w:szCs w:val="24"/>
        </w:rPr>
        <w:tab/>
      </w:r>
      <w:r w:rsidR="00FD7ABE">
        <w:rPr>
          <w:rFonts w:ascii="Arial" w:hAnsi="Arial" w:cs="Arial"/>
          <w:sz w:val="24"/>
          <w:szCs w:val="24"/>
        </w:rPr>
        <w:t xml:space="preserve">       </w:t>
      </w:r>
      <w:r w:rsidRPr="00267838">
        <w:rPr>
          <w:rFonts w:ascii="Arial" w:hAnsi="Arial" w:cs="Arial"/>
          <w:sz w:val="24"/>
          <w:szCs w:val="24"/>
        </w:rPr>
        <w:t>Page</w:t>
      </w:r>
    </w:p>
    <w:p w14:paraId="4B5596F9" w14:textId="3B16F9AB" w:rsidR="0038237F" w:rsidRDefault="0038237F"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Aim…………………………………………………………………………………………...3</w:t>
      </w:r>
    </w:p>
    <w:p w14:paraId="2D8DAB85" w14:textId="22056542" w:rsidR="0038237F" w:rsidRDefault="0038237F"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Method………………………………………………………………………………</w:t>
      </w:r>
      <w:r w:rsidR="00FD7ABE">
        <w:rPr>
          <w:rFonts w:ascii="Arial" w:hAnsi="Arial" w:cs="Arial"/>
        </w:rPr>
        <w:t>.</w:t>
      </w:r>
      <w:r>
        <w:rPr>
          <w:rFonts w:ascii="Arial" w:hAnsi="Arial" w:cs="Arial"/>
        </w:rPr>
        <w:t>………3</w:t>
      </w:r>
    </w:p>
    <w:p w14:paraId="2EF9D7B9" w14:textId="3595C824" w:rsidR="0038237F" w:rsidRDefault="0038237F" w:rsidP="00642C2C">
      <w:pPr>
        <w:pStyle w:val="ListParagraph"/>
        <w:numPr>
          <w:ilvl w:val="0"/>
          <w:numId w:val="1"/>
        </w:numPr>
        <w:spacing w:before="100" w:beforeAutospacing="1" w:after="100" w:afterAutospacing="1" w:line="480" w:lineRule="auto"/>
        <w:rPr>
          <w:rFonts w:ascii="Arial" w:hAnsi="Arial" w:cs="Arial"/>
        </w:rPr>
      </w:pPr>
      <w:r w:rsidRPr="00865196">
        <w:rPr>
          <w:rFonts w:ascii="Arial" w:hAnsi="Arial" w:cs="Arial"/>
        </w:rPr>
        <w:t>Introduction……………………………………………………………………….…</w:t>
      </w:r>
      <w:r>
        <w:rPr>
          <w:rFonts w:ascii="Arial" w:hAnsi="Arial" w:cs="Arial"/>
        </w:rPr>
        <w:t>………3</w:t>
      </w:r>
    </w:p>
    <w:p w14:paraId="7E624146" w14:textId="440A606E" w:rsidR="00642C2C" w:rsidRDefault="00642C2C"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The Iron Triangle……………………………………………………………</w:t>
      </w:r>
      <w:r w:rsidR="00FD7ABE">
        <w:rPr>
          <w:rFonts w:ascii="Arial" w:hAnsi="Arial" w:cs="Arial"/>
        </w:rPr>
        <w:t>.</w:t>
      </w:r>
      <w:r>
        <w:rPr>
          <w:rFonts w:ascii="Arial" w:hAnsi="Arial" w:cs="Arial"/>
        </w:rPr>
        <w:t>…………</w:t>
      </w:r>
      <w:proofErr w:type="gramStart"/>
      <w:r>
        <w:rPr>
          <w:rFonts w:ascii="Arial" w:hAnsi="Arial" w:cs="Arial"/>
        </w:rPr>
        <w:t>…..</w:t>
      </w:r>
      <w:proofErr w:type="gramEnd"/>
      <w:r w:rsidR="00FD7ABE">
        <w:rPr>
          <w:rFonts w:ascii="Arial" w:hAnsi="Arial" w:cs="Arial"/>
        </w:rPr>
        <w:t>4</w:t>
      </w:r>
    </w:p>
    <w:p w14:paraId="540142DF" w14:textId="79FB86BF" w:rsidR="00642C2C" w:rsidRDefault="00642C2C"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Working out the SCOPE…………………………………………………</w:t>
      </w:r>
      <w:proofErr w:type="gramStart"/>
      <w:r>
        <w:rPr>
          <w:rFonts w:ascii="Arial" w:hAnsi="Arial" w:cs="Arial"/>
        </w:rPr>
        <w:t>…</w:t>
      </w:r>
      <w:r w:rsidR="00FD7ABE">
        <w:rPr>
          <w:rFonts w:ascii="Arial" w:hAnsi="Arial" w:cs="Arial"/>
        </w:rPr>
        <w:t>..</w:t>
      </w:r>
      <w:proofErr w:type="gramEnd"/>
      <w:r>
        <w:rPr>
          <w:rFonts w:ascii="Arial" w:hAnsi="Arial" w:cs="Arial"/>
        </w:rPr>
        <w:t>……………</w:t>
      </w:r>
      <w:r w:rsidR="00FD7ABE">
        <w:rPr>
          <w:rFonts w:ascii="Arial" w:hAnsi="Arial" w:cs="Arial"/>
        </w:rPr>
        <w:t>6</w:t>
      </w:r>
      <w:r>
        <w:rPr>
          <w:rFonts w:ascii="Arial" w:hAnsi="Arial" w:cs="Arial"/>
        </w:rPr>
        <w:t xml:space="preserve"> </w:t>
      </w:r>
    </w:p>
    <w:p w14:paraId="6914AEE1" w14:textId="3D1B7514"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Steering Group…………………………………………………………………………</w:t>
      </w:r>
      <w:proofErr w:type="gramStart"/>
      <w:r>
        <w:rPr>
          <w:rFonts w:ascii="Arial" w:hAnsi="Arial" w:cs="Arial"/>
        </w:rPr>
        <w:t>…..</w:t>
      </w:r>
      <w:proofErr w:type="gramEnd"/>
      <w:r w:rsidR="00FD7ABE">
        <w:rPr>
          <w:rFonts w:ascii="Arial" w:hAnsi="Arial" w:cs="Arial"/>
        </w:rPr>
        <w:t>6</w:t>
      </w:r>
    </w:p>
    <w:p w14:paraId="06CA85EA" w14:textId="19E96CE0"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User Stories……………………………………………………………………</w:t>
      </w:r>
      <w:proofErr w:type="gramStart"/>
      <w:r>
        <w:rPr>
          <w:rFonts w:ascii="Arial" w:hAnsi="Arial" w:cs="Arial"/>
        </w:rPr>
        <w:t>…</w:t>
      </w:r>
      <w:r w:rsidR="00FD7ABE">
        <w:rPr>
          <w:rFonts w:ascii="Arial" w:hAnsi="Arial" w:cs="Arial"/>
        </w:rPr>
        <w:t>..</w:t>
      </w:r>
      <w:proofErr w:type="gramEnd"/>
      <w:r>
        <w:rPr>
          <w:rFonts w:ascii="Arial" w:hAnsi="Arial" w:cs="Arial"/>
        </w:rPr>
        <w:t>……….</w:t>
      </w:r>
      <w:r w:rsidR="00FD7ABE">
        <w:rPr>
          <w:rFonts w:ascii="Arial" w:hAnsi="Arial" w:cs="Arial"/>
        </w:rPr>
        <w:t>8</w:t>
      </w:r>
    </w:p>
    <w:p w14:paraId="5100552E" w14:textId="18FADBA7"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Waterfall Technique……………………………………………………………………</w:t>
      </w:r>
      <w:proofErr w:type="gramStart"/>
      <w:r>
        <w:rPr>
          <w:rFonts w:ascii="Arial" w:hAnsi="Arial" w:cs="Arial"/>
        </w:rPr>
        <w:t>…..</w:t>
      </w:r>
      <w:proofErr w:type="gramEnd"/>
      <w:r w:rsidR="00C554A1">
        <w:rPr>
          <w:rFonts w:ascii="Arial" w:hAnsi="Arial" w:cs="Arial"/>
        </w:rPr>
        <w:t>9</w:t>
      </w:r>
    </w:p>
    <w:p w14:paraId="42FA0719" w14:textId="12552DA6"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Chevron Technique……………………………………………………………………</w:t>
      </w:r>
      <w:proofErr w:type="gramStart"/>
      <w:r>
        <w:rPr>
          <w:rFonts w:ascii="Arial" w:hAnsi="Arial" w:cs="Arial"/>
        </w:rPr>
        <w:t>…..</w:t>
      </w:r>
      <w:proofErr w:type="gramEnd"/>
      <w:r w:rsidR="00C554A1">
        <w:rPr>
          <w:rFonts w:ascii="Arial" w:hAnsi="Arial" w:cs="Arial"/>
        </w:rPr>
        <w:t>10</w:t>
      </w:r>
    </w:p>
    <w:p w14:paraId="423C9327" w14:textId="6945FD97"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Microsoft Planner……………………………………………………………</w:t>
      </w:r>
      <w:r w:rsidR="00FD7ABE">
        <w:rPr>
          <w:rFonts w:ascii="Arial" w:hAnsi="Arial" w:cs="Arial"/>
        </w:rPr>
        <w:t>.</w:t>
      </w:r>
      <w:r>
        <w:rPr>
          <w:rFonts w:ascii="Arial" w:hAnsi="Arial" w:cs="Arial"/>
        </w:rPr>
        <w:t>……………</w:t>
      </w:r>
      <w:r w:rsidR="00FD7ABE">
        <w:rPr>
          <w:rFonts w:ascii="Arial" w:hAnsi="Arial" w:cs="Arial"/>
        </w:rPr>
        <w:t>1</w:t>
      </w:r>
      <w:r w:rsidR="00C554A1">
        <w:rPr>
          <w:rFonts w:ascii="Arial" w:hAnsi="Arial" w:cs="Arial"/>
        </w:rPr>
        <w:t>1</w:t>
      </w:r>
    </w:p>
    <w:p w14:paraId="7A33D7D6" w14:textId="52C0CB61"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Ga</w:t>
      </w:r>
      <w:r w:rsidR="00FD7ABE">
        <w:rPr>
          <w:rFonts w:ascii="Arial" w:hAnsi="Arial" w:cs="Arial"/>
        </w:rPr>
        <w:t>n</w:t>
      </w:r>
      <w:r>
        <w:rPr>
          <w:rFonts w:ascii="Arial" w:hAnsi="Arial" w:cs="Arial"/>
        </w:rPr>
        <w:t>tt Chart………………………………………………………………</w:t>
      </w:r>
      <w:r w:rsidR="00FD7ABE">
        <w:rPr>
          <w:rFonts w:ascii="Arial" w:hAnsi="Arial" w:cs="Arial"/>
        </w:rPr>
        <w:t>…</w:t>
      </w:r>
      <w:r>
        <w:rPr>
          <w:rFonts w:ascii="Arial" w:hAnsi="Arial" w:cs="Arial"/>
        </w:rPr>
        <w:t>………………</w:t>
      </w:r>
      <w:r w:rsidR="00FD7ABE">
        <w:rPr>
          <w:rFonts w:ascii="Arial" w:hAnsi="Arial" w:cs="Arial"/>
        </w:rPr>
        <w:t>1</w:t>
      </w:r>
      <w:r w:rsidR="00C554A1">
        <w:rPr>
          <w:rFonts w:ascii="Arial" w:hAnsi="Arial" w:cs="Arial"/>
        </w:rPr>
        <w:t>3</w:t>
      </w:r>
    </w:p>
    <w:p w14:paraId="67CC454C" w14:textId="47525DB1"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Estimating Time with Wisdom of the Crowd………………………</w:t>
      </w:r>
      <w:proofErr w:type="gramStart"/>
      <w:r>
        <w:rPr>
          <w:rFonts w:ascii="Arial" w:hAnsi="Arial" w:cs="Arial"/>
        </w:rPr>
        <w:t>…</w:t>
      </w:r>
      <w:r w:rsidR="00FD7ABE">
        <w:rPr>
          <w:rFonts w:ascii="Arial" w:hAnsi="Arial" w:cs="Arial"/>
        </w:rPr>
        <w:t>..</w:t>
      </w:r>
      <w:proofErr w:type="gramEnd"/>
      <w:r>
        <w:rPr>
          <w:rFonts w:ascii="Arial" w:hAnsi="Arial" w:cs="Arial"/>
        </w:rPr>
        <w:t>………………..</w:t>
      </w:r>
      <w:r w:rsidR="00FD7ABE">
        <w:rPr>
          <w:rFonts w:ascii="Arial" w:hAnsi="Arial" w:cs="Arial"/>
        </w:rPr>
        <w:t>1</w:t>
      </w:r>
      <w:r w:rsidR="00C554A1">
        <w:rPr>
          <w:rFonts w:ascii="Arial" w:hAnsi="Arial" w:cs="Arial"/>
        </w:rPr>
        <w:t>4</w:t>
      </w:r>
    </w:p>
    <w:p w14:paraId="6C2FB9E1" w14:textId="7F731896" w:rsidR="00642C2C" w:rsidRDefault="00642C2C" w:rsidP="00642C2C">
      <w:pPr>
        <w:pStyle w:val="ListParagraph"/>
        <w:numPr>
          <w:ilvl w:val="1"/>
          <w:numId w:val="1"/>
        </w:numPr>
        <w:spacing w:before="100" w:beforeAutospacing="1" w:after="100" w:afterAutospacing="1" w:line="480" w:lineRule="auto"/>
        <w:rPr>
          <w:rFonts w:ascii="Arial" w:hAnsi="Arial" w:cs="Arial"/>
        </w:rPr>
      </w:pPr>
      <w:r>
        <w:rPr>
          <w:rFonts w:ascii="Arial" w:hAnsi="Arial" w:cs="Arial"/>
        </w:rPr>
        <w:t>Estimating Cost with Wisdom of the Crowd………………………………</w:t>
      </w:r>
      <w:r w:rsidR="00FD7ABE">
        <w:rPr>
          <w:rFonts w:ascii="Arial" w:hAnsi="Arial" w:cs="Arial"/>
        </w:rPr>
        <w:t>…</w:t>
      </w:r>
      <w:r>
        <w:rPr>
          <w:rFonts w:ascii="Arial" w:hAnsi="Arial" w:cs="Arial"/>
        </w:rPr>
        <w:t>…………</w:t>
      </w:r>
      <w:r w:rsidR="00FD7ABE">
        <w:rPr>
          <w:rFonts w:ascii="Arial" w:hAnsi="Arial" w:cs="Arial"/>
        </w:rPr>
        <w:t>1</w:t>
      </w:r>
      <w:r w:rsidR="00C554A1">
        <w:rPr>
          <w:rFonts w:ascii="Arial" w:hAnsi="Arial" w:cs="Arial"/>
        </w:rPr>
        <w:t>5</w:t>
      </w:r>
    </w:p>
    <w:p w14:paraId="730250B9" w14:textId="2CE94C3D" w:rsidR="00642C2C" w:rsidRDefault="00642C2C"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Conclusion…………………………………………………………………</w:t>
      </w:r>
      <w:proofErr w:type="gramStart"/>
      <w:r>
        <w:rPr>
          <w:rFonts w:ascii="Arial" w:hAnsi="Arial" w:cs="Arial"/>
        </w:rPr>
        <w:t>…</w:t>
      </w:r>
      <w:r w:rsidR="00FD7ABE">
        <w:rPr>
          <w:rFonts w:ascii="Arial" w:hAnsi="Arial" w:cs="Arial"/>
        </w:rPr>
        <w:t>..</w:t>
      </w:r>
      <w:proofErr w:type="gramEnd"/>
      <w:r>
        <w:rPr>
          <w:rFonts w:ascii="Arial" w:hAnsi="Arial" w:cs="Arial"/>
        </w:rPr>
        <w:t>………….</w:t>
      </w:r>
      <w:r w:rsidR="00FD7ABE">
        <w:rPr>
          <w:rFonts w:ascii="Arial" w:hAnsi="Arial" w:cs="Arial"/>
        </w:rPr>
        <w:t>1</w:t>
      </w:r>
      <w:r w:rsidR="00C554A1">
        <w:rPr>
          <w:rFonts w:ascii="Arial" w:hAnsi="Arial" w:cs="Arial"/>
        </w:rPr>
        <w:t>8</w:t>
      </w:r>
    </w:p>
    <w:p w14:paraId="600A7CF5" w14:textId="66F8E6D9" w:rsidR="00642C2C" w:rsidRPr="00642C2C" w:rsidRDefault="00642C2C" w:rsidP="00642C2C">
      <w:pPr>
        <w:pStyle w:val="ListParagraph"/>
        <w:numPr>
          <w:ilvl w:val="0"/>
          <w:numId w:val="1"/>
        </w:numPr>
        <w:spacing w:before="100" w:beforeAutospacing="1" w:after="100" w:afterAutospacing="1" w:line="480" w:lineRule="auto"/>
        <w:rPr>
          <w:rFonts w:ascii="Arial" w:hAnsi="Arial" w:cs="Arial"/>
        </w:rPr>
      </w:pPr>
      <w:r>
        <w:rPr>
          <w:rFonts w:ascii="Arial" w:hAnsi="Arial" w:cs="Arial"/>
        </w:rPr>
        <w:t>References……………………………………………………………………</w:t>
      </w:r>
      <w:proofErr w:type="gramStart"/>
      <w:r>
        <w:rPr>
          <w:rFonts w:ascii="Arial" w:hAnsi="Arial" w:cs="Arial"/>
        </w:rPr>
        <w:t>…</w:t>
      </w:r>
      <w:r w:rsidR="00FD7ABE">
        <w:rPr>
          <w:rFonts w:ascii="Arial" w:hAnsi="Arial" w:cs="Arial"/>
        </w:rPr>
        <w:t>..</w:t>
      </w:r>
      <w:proofErr w:type="gramEnd"/>
      <w:r>
        <w:rPr>
          <w:rFonts w:ascii="Arial" w:hAnsi="Arial" w:cs="Arial"/>
        </w:rPr>
        <w:t>……….</w:t>
      </w:r>
      <w:r w:rsidR="00FD7ABE">
        <w:rPr>
          <w:rFonts w:ascii="Arial" w:hAnsi="Arial" w:cs="Arial"/>
        </w:rPr>
        <w:t>1</w:t>
      </w:r>
      <w:r w:rsidR="00C554A1">
        <w:rPr>
          <w:rFonts w:ascii="Arial" w:hAnsi="Arial" w:cs="Arial"/>
        </w:rPr>
        <w:t>9</w:t>
      </w:r>
    </w:p>
    <w:p w14:paraId="20ABBD97" w14:textId="68F9F53C" w:rsidR="002516FD" w:rsidRDefault="002516FD" w:rsidP="002516FD">
      <w:pPr>
        <w:spacing w:before="100" w:beforeAutospacing="1" w:after="100" w:afterAutospacing="1" w:line="480" w:lineRule="auto"/>
        <w:rPr>
          <w:rFonts w:ascii="Arial" w:hAnsi="Arial" w:cs="Arial"/>
        </w:rPr>
      </w:pPr>
    </w:p>
    <w:p w14:paraId="3A2F5EA4" w14:textId="1B774D9E" w:rsidR="008F769A" w:rsidRDefault="008F769A">
      <w:pPr>
        <w:rPr>
          <w:noProof/>
        </w:rPr>
      </w:pPr>
      <w:r>
        <w:rPr>
          <w:noProof/>
        </w:rPr>
        <w:br w:type="page"/>
      </w:r>
    </w:p>
    <w:p w14:paraId="08AE528D" w14:textId="1EB236A3" w:rsidR="002516FD" w:rsidRPr="00FD7ABE" w:rsidRDefault="002516FD" w:rsidP="0021249A">
      <w:pPr>
        <w:pStyle w:val="ListParagraph"/>
        <w:numPr>
          <w:ilvl w:val="0"/>
          <w:numId w:val="3"/>
        </w:numPr>
        <w:spacing w:after="0" w:line="360" w:lineRule="auto"/>
        <w:jc w:val="both"/>
        <w:rPr>
          <w:rFonts w:ascii="Arial" w:hAnsi="Arial" w:cs="Arial"/>
          <w:b/>
          <w:bCs/>
        </w:rPr>
      </w:pPr>
      <w:r w:rsidRPr="00FD7ABE">
        <w:rPr>
          <w:rFonts w:ascii="Arial" w:hAnsi="Arial" w:cs="Arial"/>
          <w:b/>
          <w:bCs/>
        </w:rPr>
        <w:lastRenderedPageBreak/>
        <w:t>Aim</w:t>
      </w:r>
    </w:p>
    <w:p w14:paraId="22A1AF1C" w14:textId="1670BEA0" w:rsidR="002516FD" w:rsidRPr="000C4B63" w:rsidRDefault="002516FD" w:rsidP="0021249A">
      <w:pPr>
        <w:pStyle w:val="ListParagraph"/>
        <w:spacing w:after="0" w:line="360" w:lineRule="auto"/>
        <w:ind w:left="0"/>
        <w:jc w:val="both"/>
        <w:rPr>
          <w:rFonts w:ascii="Arial" w:hAnsi="Arial" w:cs="Arial"/>
        </w:rPr>
      </w:pPr>
      <w:r w:rsidRPr="000C4B63">
        <w:rPr>
          <w:rFonts w:ascii="Arial" w:hAnsi="Arial" w:cs="Arial"/>
        </w:rPr>
        <w:t>The aim of this project is to reallocate to the Sparkhill Warehouse as smoothly as possible, whilst running the existing sho</w:t>
      </w:r>
      <w:r w:rsidR="009C245C" w:rsidRPr="000C4B63">
        <w:rPr>
          <w:rFonts w:ascii="Arial" w:hAnsi="Arial" w:cs="Arial"/>
        </w:rPr>
        <w:t xml:space="preserve">p the </w:t>
      </w:r>
    </w:p>
    <w:p w14:paraId="15ADE47A" w14:textId="77777777" w:rsidR="002516FD" w:rsidRPr="000C4B63" w:rsidRDefault="002516FD" w:rsidP="0021249A">
      <w:pPr>
        <w:pStyle w:val="ListParagraph"/>
        <w:spacing w:after="0" w:line="360" w:lineRule="auto"/>
        <w:ind w:left="0"/>
        <w:jc w:val="both"/>
        <w:rPr>
          <w:rFonts w:ascii="Arial" w:hAnsi="Arial" w:cs="Arial"/>
          <w:b/>
          <w:bCs/>
        </w:rPr>
      </w:pPr>
    </w:p>
    <w:p w14:paraId="109921A6" w14:textId="111F0832" w:rsidR="002516FD" w:rsidRPr="000C4B63" w:rsidRDefault="002516FD" w:rsidP="0021249A">
      <w:pPr>
        <w:pStyle w:val="ListParagraph"/>
        <w:numPr>
          <w:ilvl w:val="0"/>
          <w:numId w:val="3"/>
        </w:numPr>
        <w:spacing w:after="0" w:line="360" w:lineRule="auto"/>
        <w:jc w:val="both"/>
        <w:rPr>
          <w:rFonts w:ascii="Arial" w:hAnsi="Arial" w:cs="Arial"/>
          <w:b/>
          <w:bCs/>
        </w:rPr>
      </w:pPr>
      <w:r w:rsidRPr="000C4B63">
        <w:rPr>
          <w:rFonts w:ascii="Arial" w:hAnsi="Arial" w:cs="Arial"/>
          <w:b/>
          <w:bCs/>
        </w:rPr>
        <w:t xml:space="preserve">Methodology </w:t>
      </w:r>
    </w:p>
    <w:p w14:paraId="252024C0" w14:textId="39954E3B" w:rsidR="002516FD" w:rsidRPr="000C4B63" w:rsidRDefault="002516FD" w:rsidP="0021249A">
      <w:pPr>
        <w:pStyle w:val="ListParagraph"/>
        <w:spacing w:after="0" w:line="360" w:lineRule="auto"/>
        <w:ind w:left="0"/>
        <w:jc w:val="both"/>
        <w:rPr>
          <w:rFonts w:ascii="Arial" w:hAnsi="Arial" w:cs="Arial"/>
        </w:rPr>
      </w:pPr>
      <w:r w:rsidRPr="000C4B63">
        <w:rPr>
          <w:rFonts w:ascii="Arial" w:hAnsi="Arial" w:cs="Arial"/>
        </w:rPr>
        <w:t xml:space="preserve">To achieve this, I will be using various tool and methods to streamline the relocation. We will be looking into the </w:t>
      </w:r>
      <w:r w:rsidR="00C0056B" w:rsidRPr="000C4B63">
        <w:rPr>
          <w:rFonts w:ascii="Arial" w:hAnsi="Arial" w:cs="Arial"/>
        </w:rPr>
        <w:t>methodology</w:t>
      </w:r>
      <w:r w:rsidRPr="000C4B63">
        <w:rPr>
          <w:rFonts w:ascii="Arial" w:hAnsi="Arial" w:cs="Arial"/>
        </w:rPr>
        <w:t xml:space="preserve"> of the iron </w:t>
      </w:r>
      <w:r w:rsidR="00863EA7" w:rsidRPr="000C4B63">
        <w:rPr>
          <w:rFonts w:ascii="Arial" w:hAnsi="Arial" w:cs="Arial"/>
        </w:rPr>
        <w:t>triangle;</w:t>
      </w:r>
      <w:r w:rsidRPr="000C4B63">
        <w:rPr>
          <w:rFonts w:ascii="Arial" w:hAnsi="Arial" w:cs="Arial"/>
        </w:rPr>
        <w:t xml:space="preserve"> this explains the criteria that we will be working towards. In addition, we will be utilising Microsoft planner (like Trello), this will help prioritise tasks, how long it can be expected to take. “Wisdom of the crowd” theory and Polleverywhere (website), these will help with the costing and time tasks can take. Gnatt chart, is a visual chart that shows the progression of the tasks. </w:t>
      </w:r>
    </w:p>
    <w:p w14:paraId="444A30B9" w14:textId="77777777" w:rsidR="002516FD" w:rsidRPr="000C4B63" w:rsidRDefault="002516FD" w:rsidP="0021249A">
      <w:pPr>
        <w:pStyle w:val="ListParagraph"/>
        <w:spacing w:after="0" w:line="360" w:lineRule="auto"/>
        <w:ind w:left="0"/>
        <w:jc w:val="both"/>
        <w:rPr>
          <w:rFonts w:ascii="Arial" w:hAnsi="Arial" w:cs="Arial"/>
          <w:b/>
          <w:bCs/>
        </w:rPr>
      </w:pPr>
    </w:p>
    <w:p w14:paraId="4B7D2E27" w14:textId="4CFB3D89" w:rsidR="0038237F" w:rsidRPr="000C4B63" w:rsidRDefault="00CF562E" w:rsidP="0021249A">
      <w:pPr>
        <w:pStyle w:val="ListParagraph"/>
        <w:numPr>
          <w:ilvl w:val="0"/>
          <w:numId w:val="3"/>
        </w:numPr>
        <w:spacing w:after="0" w:line="360" w:lineRule="auto"/>
        <w:jc w:val="both"/>
        <w:rPr>
          <w:rFonts w:ascii="Arial" w:hAnsi="Arial" w:cs="Arial"/>
          <w:b/>
          <w:bCs/>
        </w:rPr>
      </w:pPr>
      <w:r w:rsidRPr="000C4B63">
        <w:rPr>
          <w:rFonts w:ascii="Arial" w:hAnsi="Arial" w:cs="Arial"/>
          <w:b/>
          <w:bCs/>
        </w:rPr>
        <w:t>Introduction</w:t>
      </w:r>
    </w:p>
    <w:p w14:paraId="64E2C60A" w14:textId="3BBAAEDB" w:rsidR="00D84E07" w:rsidRPr="000C4B63" w:rsidRDefault="00D84E07" w:rsidP="0021249A">
      <w:pPr>
        <w:pStyle w:val="ListParagraph"/>
        <w:spacing w:after="0" w:line="360" w:lineRule="auto"/>
        <w:ind w:left="0"/>
        <w:jc w:val="both"/>
        <w:rPr>
          <w:rFonts w:ascii="Arial" w:hAnsi="Arial" w:cs="Arial"/>
        </w:rPr>
      </w:pPr>
    </w:p>
    <w:p w14:paraId="3AB20042" w14:textId="115BB9BD" w:rsidR="00D84E07" w:rsidRPr="000C4B63" w:rsidRDefault="00F70C69" w:rsidP="0021249A">
      <w:pPr>
        <w:pStyle w:val="ListParagraph"/>
        <w:spacing w:after="0" w:line="360" w:lineRule="auto"/>
        <w:ind w:left="0"/>
        <w:jc w:val="both"/>
        <w:rPr>
          <w:rFonts w:ascii="Arial" w:hAnsi="Arial" w:cs="Arial"/>
        </w:rPr>
      </w:pPr>
      <w:r w:rsidRPr="000C4B63">
        <w:rPr>
          <w:rFonts w:ascii="Arial" w:hAnsi="Arial" w:cs="Arial"/>
        </w:rPr>
        <w:t>Vintners Antiques is a well-known trusted</w:t>
      </w:r>
      <w:r w:rsidR="00B53F4C" w:rsidRPr="000C4B63">
        <w:rPr>
          <w:rFonts w:ascii="Arial" w:hAnsi="Arial" w:cs="Arial"/>
        </w:rPr>
        <w:t xml:space="preserve">, long established </w:t>
      </w:r>
      <w:r w:rsidRPr="000C4B63">
        <w:rPr>
          <w:rFonts w:ascii="Arial" w:hAnsi="Arial" w:cs="Arial"/>
        </w:rPr>
        <w:t>family brand</w:t>
      </w:r>
      <w:r w:rsidR="00D84E07" w:rsidRPr="000C4B63">
        <w:rPr>
          <w:rFonts w:ascii="Arial" w:hAnsi="Arial" w:cs="Arial"/>
        </w:rPr>
        <w:t xml:space="preserve"> run by 3</w:t>
      </w:r>
      <w:r w:rsidR="00D84E07" w:rsidRPr="000C4B63">
        <w:rPr>
          <w:rFonts w:ascii="Arial" w:hAnsi="Arial" w:cs="Arial"/>
          <w:vertAlign w:val="superscript"/>
        </w:rPr>
        <w:t>rd</w:t>
      </w:r>
      <w:r w:rsidR="00D84E07" w:rsidRPr="000C4B63">
        <w:rPr>
          <w:rFonts w:ascii="Arial" w:hAnsi="Arial" w:cs="Arial"/>
        </w:rPr>
        <w:t xml:space="preserve"> Generati</w:t>
      </w:r>
      <w:r w:rsidR="0059726F" w:rsidRPr="000C4B63">
        <w:rPr>
          <w:rFonts w:ascii="Arial" w:hAnsi="Arial" w:cs="Arial"/>
        </w:rPr>
        <w:t>on</w:t>
      </w:r>
      <w:r w:rsidR="00D84E07" w:rsidRPr="000C4B63">
        <w:rPr>
          <w:rFonts w:ascii="Arial" w:hAnsi="Arial" w:cs="Arial"/>
        </w:rPr>
        <w:t xml:space="preserve">, </w:t>
      </w:r>
      <w:proofErr w:type="gramStart"/>
      <w:r w:rsidR="00D84E07" w:rsidRPr="000C4B63">
        <w:rPr>
          <w:rFonts w:ascii="Arial" w:hAnsi="Arial" w:cs="Arial"/>
        </w:rPr>
        <w:t>Doreen</w:t>
      </w:r>
      <w:proofErr w:type="gramEnd"/>
      <w:r w:rsidR="00D84E07" w:rsidRPr="000C4B63">
        <w:rPr>
          <w:rFonts w:ascii="Arial" w:hAnsi="Arial" w:cs="Arial"/>
        </w:rPr>
        <w:t xml:space="preserve"> and Denis Vintners. Doreen is an accredited accountant, and Denis is the company purchaser, travelling all over the UK to acquire stock. The staff are experienced in their expert area, Suha Omani </w:t>
      </w:r>
      <w:r w:rsidR="0059726F" w:rsidRPr="000C4B63">
        <w:rPr>
          <w:rFonts w:ascii="Arial" w:hAnsi="Arial" w:cs="Arial"/>
        </w:rPr>
        <w:t>oversees</w:t>
      </w:r>
      <w:r w:rsidR="00D84E07" w:rsidRPr="000C4B63">
        <w:rPr>
          <w:rFonts w:ascii="Arial" w:hAnsi="Arial" w:cs="Arial"/>
        </w:rPr>
        <w:t xml:space="preserve"> customer service, Omar King is the shop floor manager but has </w:t>
      </w:r>
      <w:r w:rsidR="0059726F" w:rsidRPr="000C4B63">
        <w:rPr>
          <w:rFonts w:ascii="Arial" w:hAnsi="Arial" w:cs="Arial"/>
        </w:rPr>
        <w:t xml:space="preserve">valuable </w:t>
      </w:r>
      <w:r w:rsidR="00D84E07" w:rsidRPr="000C4B63">
        <w:rPr>
          <w:rFonts w:ascii="Arial" w:hAnsi="Arial" w:cs="Arial"/>
        </w:rPr>
        <w:t xml:space="preserve">working knowledge of all functions of the business.  </w:t>
      </w:r>
    </w:p>
    <w:p w14:paraId="5047C33B" w14:textId="77777777" w:rsidR="00D84E07" w:rsidRPr="000C4B63" w:rsidRDefault="00D84E07" w:rsidP="0021249A">
      <w:pPr>
        <w:pStyle w:val="ListParagraph"/>
        <w:spacing w:after="0" w:line="360" w:lineRule="auto"/>
        <w:ind w:left="0"/>
        <w:jc w:val="both"/>
        <w:rPr>
          <w:rFonts w:ascii="Arial" w:hAnsi="Arial" w:cs="Arial"/>
        </w:rPr>
      </w:pPr>
    </w:p>
    <w:p w14:paraId="66856757" w14:textId="13583A64" w:rsidR="00B002DD" w:rsidRPr="000C4B63" w:rsidRDefault="00D84E07" w:rsidP="0021249A">
      <w:pPr>
        <w:pStyle w:val="ListParagraph"/>
        <w:spacing w:after="0" w:line="360" w:lineRule="auto"/>
        <w:ind w:left="0"/>
        <w:jc w:val="both"/>
        <w:rPr>
          <w:rFonts w:ascii="Arial" w:hAnsi="Arial" w:cs="Arial"/>
        </w:rPr>
      </w:pPr>
      <w:r w:rsidRPr="000C4B63">
        <w:rPr>
          <w:rFonts w:ascii="Arial" w:hAnsi="Arial" w:cs="Arial"/>
        </w:rPr>
        <w:t xml:space="preserve">At present high street shops </w:t>
      </w:r>
      <w:r w:rsidR="006B323C" w:rsidRPr="000C4B63">
        <w:rPr>
          <w:rFonts w:ascii="Arial" w:hAnsi="Arial" w:cs="Arial"/>
        </w:rPr>
        <w:t xml:space="preserve">are </w:t>
      </w:r>
      <w:r w:rsidRPr="000C4B63">
        <w:rPr>
          <w:rFonts w:ascii="Arial" w:hAnsi="Arial" w:cs="Arial"/>
        </w:rPr>
        <w:t>closing and demand</w:t>
      </w:r>
      <w:r w:rsidR="006B323C" w:rsidRPr="000C4B63">
        <w:rPr>
          <w:rFonts w:ascii="Arial" w:hAnsi="Arial" w:cs="Arial"/>
        </w:rPr>
        <w:t xml:space="preserve"> are</w:t>
      </w:r>
      <w:r w:rsidRPr="000C4B63">
        <w:rPr>
          <w:rFonts w:ascii="Arial" w:hAnsi="Arial" w:cs="Arial"/>
        </w:rPr>
        <w:t xml:space="preserve"> geared towards internet buying. </w:t>
      </w:r>
      <w:r w:rsidR="006B323C" w:rsidRPr="000C4B63">
        <w:rPr>
          <w:rFonts w:ascii="Arial" w:hAnsi="Arial" w:cs="Arial"/>
        </w:rPr>
        <w:t xml:space="preserve">Vintners </w:t>
      </w:r>
      <w:r w:rsidR="00B53F4C" w:rsidRPr="000C4B63">
        <w:rPr>
          <w:rFonts w:ascii="Arial" w:hAnsi="Arial" w:cs="Arial"/>
        </w:rPr>
        <w:t>are in the process of selling their high</w:t>
      </w:r>
      <w:r w:rsidR="00B002DD" w:rsidRPr="000C4B63">
        <w:rPr>
          <w:rFonts w:ascii="Arial" w:hAnsi="Arial" w:cs="Arial"/>
        </w:rPr>
        <w:t xml:space="preserve"> </w:t>
      </w:r>
      <w:r w:rsidR="00B53F4C" w:rsidRPr="000C4B63">
        <w:rPr>
          <w:rFonts w:ascii="Arial" w:hAnsi="Arial" w:cs="Arial"/>
        </w:rPr>
        <w:t xml:space="preserve">street shop to </w:t>
      </w:r>
      <w:r w:rsidR="00B002DD" w:rsidRPr="000C4B63">
        <w:rPr>
          <w:rFonts w:ascii="Arial" w:hAnsi="Arial" w:cs="Arial"/>
        </w:rPr>
        <w:t xml:space="preserve">Tesco’s and </w:t>
      </w:r>
      <w:r w:rsidR="00B53F4C" w:rsidRPr="000C4B63">
        <w:rPr>
          <w:rFonts w:ascii="Arial" w:hAnsi="Arial" w:cs="Arial"/>
        </w:rPr>
        <w:t>relocat</w:t>
      </w:r>
      <w:r w:rsidR="00B002DD" w:rsidRPr="000C4B63">
        <w:rPr>
          <w:rFonts w:ascii="Arial" w:hAnsi="Arial" w:cs="Arial"/>
        </w:rPr>
        <w:t>ing</w:t>
      </w:r>
      <w:r w:rsidR="00B53F4C" w:rsidRPr="000C4B63">
        <w:rPr>
          <w:rFonts w:ascii="Arial" w:hAnsi="Arial" w:cs="Arial"/>
        </w:rPr>
        <w:t xml:space="preserve"> to their warehouse in Sparkhill.</w:t>
      </w:r>
      <w:r w:rsidR="00B002DD" w:rsidRPr="000C4B63">
        <w:rPr>
          <w:rFonts w:ascii="Arial" w:hAnsi="Arial" w:cs="Arial"/>
        </w:rPr>
        <w:t xml:space="preserve">  Vintners </w:t>
      </w:r>
      <w:r w:rsidR="00F70C69" w:rsidRPr="000C4B63">
        <w:rPr>
          <w:rFonts w:ascii="Arial" w:hAnsi="Arial" w:cs="Arial"/>
        </w:rPr>
        <w:t>have decided to make the move to predominantly sel</w:t>
      </w:r>
      <w:r w:rsidR="00B002DD" w:rsidRPr="000C4B63">
        <w:rPr>
          <w:rFonts w:ascii="Arial" w:hAnsi="Arial" w:cs="Arial"/>
        </w:rPr>
        <w:t>l</w:t>
      </w:r>
      <w:r w:rsidR="00F70C69" w:rsidRPr="000C4B63">
        <w:rPr>
          <w:rFonts w:ascii="Arial" w:hAnsi="Arial" w:cs="Arial"/>
        </w:rPr>
        <w:t xml:space="preserve"> </w:t>
      </w:r>
      <w:r w:rsidR="0059726F" w:rsidRPr="000C4B63">
        <w:rPr>
          <w:rFonts w:ascii="Arial" w:hAnsi="Arial" w:cs="Arial"/>
        </w:rPr>
        <w:t>online but</w:t>
      </w:r>
      <w:r w:rsidR="006B323C" w:rsidRPr="000C4B63">
        <w:rPr>
          <w:rFonts w:ascii="Arial" w:hAnsi="Arial" w:cs="Arial"/>
        </w:rPr>
        <w:t xml:space="preserve"> will </w:t>
      </w:r>
      <w:r w:rsidR="00F70C69" w:rsidRPr="000C4B63">
        <w:rPr>
          <w:rFonts w:ascii="Arial" w:hAnsi="Arial" w:cs="Arial"/>
        </w:rPr>
        <w:t xml:space="preserve">be receiving customers at </w:t>
      </w:r>
      <w:r w:rsidR="00E81929" w:rsidRPr="000C4B63">
        <w:rPr>
          <w:rFonts w:ascii="Arial" w:hAnsi="Arial" w:cs="Arial"/>
        </w:rPr>
        <w:t xml:space="preserve">the </w:t>
      </w:r>
      <w:r w:rsidR="00B53F4C" w:rsidRPr="000C4B63">
        <w:rPr>
          <w:rFonts w:ascii="Arial" w:hAnsi="Arial" w:cs="Arial"/>
        </w:rPr>
        <w:t xml:space="preserve">warehouse </w:t>
      </w:r>
      <w:r w:rsidR="00F70C69" w:rsidRPr="000C4B63">
        <w:rPr>
          <w:rFonts w:ascii="Arial" w:hAnsi="Arial" w:cs="Arial"/>
        </w:rPr>
        <w:t>premises.</w:t>
      </w:r>
      <w:r w:rsidR="006B323C" w:rsidRPr="000C4B63">
        <w:rPr>
          <w:rFonts w:ascii="Arial" w:hAnsi="Arial" w:cs="Arial"/>
        </w:rPr>
        <w:t xml:space="preserve"> Vintners need to refurbish their Warehouse to</w:t>
      </w:r>
      <w:r w:rsidR="0059726F" w:rsidRPr="000C4B63">
        <w:rPr>
          <w:rFonts w:ascii="Arial" w:hAnsi="Arial" w:cs="Arial"/>
        </w:rPr>
        <w:t xml:space="preserve"> make additional offices and customer friendly.</w:t>
      </w:r>
    </w:p>
    <w:p w14:paraId="23C051E5" w14:textId="77777777" w:rsidR="00B002DD" w:rsidRPr="000C4B63" w:rsidRDefault="00B002DD" w:rsidP="0021249A">
      <w:pPr>
        <w:pStyle w:val="ListParagraph"/>
        <w:spacing w:after="0" w:line="360" w:lineRule="auto"/>
        <w:ind w:left="0"/>
        <w:jc w:val="both"/>
        <w:rPr>
          <w:rFonts w:ascii="Arial" w:hAnsi="Arial" w:cs="Arial"/>
        </w:rPr>
      </w:pPr>
    </w:p>
    <w:p w14:paraId="20623E70" w14:textId="740201B6" w:rsidR="0059726F" w:rsidRPr="000C4B63" w:rsidRDefault="0059726F" w:rsidP="0021249A">
      <w:pPr>
        <w:pStyle w:val="ListParagraph"/>
        <w:spacing w:after="0" w:line="360" w:lineRule="auto"/>
        <w:ind w:left="0"/>
        <w:jc w:val="both"/>
        <w:rPr>
          <w:rFonts w:ascii="Arial" w:hAnsi="Arial" w:cs="Arial"/>
        </w:rPr>
      </w:pPr>
    </w:p>
    <w:p w14:paraId="0441ABAF" w14:textId="77777777" w:rsidR="00381368" w:rsidRPr="000C4B63" w:rsidRDefault="00381368" w:rsidP="0021249A">
      <w:pPr>
        <w:pStyle w:val="ListParagraph"/>
        <w:spacing w:after="0" w:line="360" w:lineRule="auto"/>
        <w:ind w:left="0"/>
        <w:jc w:val="both"/>
        <w:rPr>
          <w:rFonts w:ascii="Arial" w:hAnsi="Arial" w:cs="Arial"/>
        </w:rPr>
      </w:pPr>
    </w:p>
    <w:p w14:paraId="176ACFCF" w14:textId="77777777" w:rsidR="009C3BBF" w:rsidRPr="000C4B63" w:rsidRDefault="009C3BBF" w:rsidP="0021249A">
      <w:pPr>
        <w:pStyle w:val="ListParagraph"/>
        <w:spacing w:after="0" w:line="360" w:lineRule="auto"/>
        <w:ind w:left="0"/>
        <w:jc w:val="both"/>
        <w:rPr>
          <w:rFonts w:ascii="Arial" w:hAnsi="Arial" w:cs="Arial"/>
        </w:rPr>
      </w:pPr>
    </w:p>
    <w:p w14:paraId="6CA00C7C" w14:textId="67B6E320" w:rsidR="00622ADE" w:rsidRPr="000C4B63" w:rsidRDefault="00622ADE" w:rsidP="0021249A">
      <w:pPr>
        <w:pStyle w:val="ListParagraph"/>
        <w:spacing w:after="0" w:line="360" w:lineRule="auto"/>
        <w:ind w:left="0"/>
        <w:jc w:val="both"/>
        <w:rPr>
          <w:rFonts w:ascii="Arial" w:hAnsi="Arial" w:cs="Arial"/>
        </w:rPr>
      </w:pPr>
    </w:p>
    <w:p w14:paraId="683DF053" w14:textId="77777777" w:rsidR="002516FD" w:rsidRPr="000C4B63" w:rsidRDefault="002516FD" w:rsidP="0021249A">
      <w:pPr>
        <w:spacing w:after="0" w:line="360" w:lineRule="auto"/>
        <w:jc w:val="both"/>
        <w:rPr>
          <w:rFonts w:ascii="Arial" w:hAnsi="Arial" w:cs="Arial"/>
          <w:b/>
          <w:bCs/>
          <w:u w:val="single"/>
        </w:rPr>
      </w:pPr>
      <w:r w:rsidRPr="000C4B63">
        <w:rPr>
          <w:rFonts w:ascii="Arial" w:hAnsi="Arial" w:cs="Arial"/>
          <w:b/>
          <w:bCs/>
          <w:u w:val="single"/>
        </w:rPr>
        <w:br w:type="page"/>
      </w:r>
    </w:p>
    <w:p w14:paraId="27F00F0B" w14:textId="4AEA710D" w:rsidR="00A42455" w:rsidRPr="000C4B63" w:rsidRDefault="00A42455" w:rsidP="0021249A">
      <w:pPr>
        <w:pStyle w:val="ListParagraph"/>
        <w:numPr>
          <w:ilvl w:val="0"/>
          <w:numId w:val="3"/>
        </w:numPr>
        <w:spacing w:after="0" w:line="360" w:lineRule="auto"/>
        <w:jc w:val="both"/>
        <w:rPr>
          <w:rFonts w:ascii="Arial" w:hAnsi="Arial" w:cs="Arial"/>
          <w:b/>
          <w:bCs/>
        </w:rPr>
      </w:pPr>
      <w:r w:rsidRPr="000C4B63">
        <w:rPr>
          <w:rFonts w:ascii="Arial" w:hAnsi="Arial" w:cs="Arial"/>
          <w:b/>
          <w:bCs/>
        </w:rPr>
        <w:lastRenderedPageBreak/>
        <w:t xml:space="preserve">The Iron Triangle </w:t>
      </w:r>
    </w:p>
    <w:p w14:paraId="3F7DE3A0" w14:textId="77777777" w:rsidR="00A42455" w:rsidRPr="000C4B63" w:rsidRDefault="00A42455" w:rsidP="0021249A">
      <w:pPr>
        <w:spacing w:after="0" w:line="360" w:lineRule="auto"/>
        <w:jc w:val="both"/>
        <w:rPr>
          <w:rFonts w:ascii="Arial" w:hAnsi="Arial" w:cs="Arial"/>
        </w:rPr>
      </w:pPr>
    </w:p>
    <w:p w14:paraId="0A38909F" w14:textId="514840D3" w:rsidR="00A42455" w:rsidRPr="000C4B63" w:rsidRDefault="00A42455" w:rsidP="0021249A">
      <w:pPr>
        <w:spacing w:after="0" w:line="360" w:lineRule="auto"/>
        <w:jc w:val="both"/>
        <w:rPr>
          <w:rFonts w:ascii="Arial" w:hAnsi="Arial" w:cs="Arial"/>
          <w:color w:val="000000"/>
          <w:shd w:val="clear" w:color="auto" w:fill="FFFFFF"/>
        </w:rPr>
      </w:pPr>
      <w:r w:rsidRPr="000C4B63">
        <w:rPr>
          <w:rFonts w:ascii="Arial" w:hAnsi="Arial" w:cs="Arial"/>
        </w:rPr>
        <w:t xml:space="preserve">The Iron Triangle is </w:t>
      </w:r>
      <w:r w:rsidRPr="000C4B63">
        <w:rPr>
          <w:rFonts w:ascii="Arial" w:hAnsi="Arial" w:cs="Arial"/>
          <w:color w:val="000000"/>
          <w:shd w:val="clear" w:color="auto" w:fill="FFFFFF"/>
        </w:rPr>
        <w:t xml:space="preserve">(Pollack, Helm and Adler, 2018) is a project management tool which helps define the restrictions within a project. It incorporates the 3 key basic elements </w:t>
      </w:r>
      <w:r w:rsidR="00BA6E11" w:rsidRPr="000C4B63">
        <w:rPr>
          <w:rFonts w:ascii="Arial" w:hAnsi="Arial" w:cs="Arial"/>
          <w:color w:val="000000"/>
          <w:shd w:val="clear" w:color="auto" w:fill="FFFFFF"/>
        </w:rPr>
        <w:t xml:space="preserve">(fig 1) </w:t>
      </w:r>
      <w:r w:rsidRPr="000C4B63">
        <w:rPr>
          <w:rFonts w:ascii="Arial" w:hAnsi="Arial" w:cs="Arial"/>
          <w:color w:val="000000"/>
          <w:shd w:val="clear" w:color="auto" w:fill="FFFFFF"/>
        </w:rPr>
        <w:t xml:space="preserve">required manage a project. Movement of one element will put pressure on the remaining two i.e. If Vintners wanted to build a hi spec office regarding design and furniture, trying to acquire the right material will put pressure on Time as opposed to buying high street office furniture. The Iron Triangle is only as good as the user, input. It has been noted that effective management is the central part project success. </w:t>
      </w:r>
    </w:p>
    <w:p w14:paraId="3710E181" w14:textId="77777777" w:rsidR="00A42455" w:rsidRPr="000C4B63" w:rsidRDefault="00A42455" w:rsidP="0021249A">
      <w:pPr>
        <w:spacing w:after="0" w:line="360" w:lineRule="auto"/>
        <w:jc w:val="both"/>
        <w:rPr>
          <w:rFonts w:ascii="Arial" w:hAnsi="Arial" w:cs="Arial"/>
          <w:color w:val="000000"/>
          <w:shd w:val="clear" w:color="auto" w:fill="FFFFFF"/>
        </w:rPr>
      </w:pPr>
    </w:p>
    <w:p w14:paraId="1DA7DF1E" w14:textId="77777777" w:rsidR="00A42455" w:rsidRPr="000C4B63" w:rsidRDefault="00A42455" w:rsidP="0021249A">
      <w:pPr>
        <w:spacing w:after="0" w:line="360" w:lineRule="auto"/>
        <w:jc w:val="both"/>
        <w:rPr>
          <w:rFonts w:ascii="Arial" w:hAnsi="Arial" w:cs="Arial"/>
          <w:b/>
          <w:bCs/>
          <w:color w:val="000000"/>
          <w:shd w:val="clear" w:color="auto" w:fill="FFFFFF"/>
        </w:rPr>
      </w:pPr>
      <w:r w:rsidRPr="000C4B63">
        <w:rPr>
          <w:rFonts w:ascii="Arial" w:hAnsi="Arial" w:cs="Arial"/>
          <w:b/>
          <w:bCs/>
          <w:color w:val="000000"/>
          <w:shd w:val="clear" w:color="auto" w:fill="FFFFFF"/>
        </w:rPr>
        <w:t xml:space="preserve">SCOPE – TIME </w:t>
      </w:r>
    </w:p>
    <w:p w14:paraId="4C273FCA" w14:textId="77777777" w:rsidR="00A42455" w:rsidRPr="000C4B63" w:rsidRDefault="00A42455" w:rsidP="0021249A">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 xml:space="preserve">All projects have a scope which meet the requirements of the project as in information, materials, software etc. The larger the scope the more time is required. If there is not enough time, then it will limit the Scope. Scope needs to entail what is an important requirement for the project, what needs you have, what you would like, what you would like but not need. </w:t>
      </w:r>
    </w:p>
    <w:p w14:paraId="18C70393" w14:textId="77777777" w:rsidR="00A42455" w:rsidRPr="000C4B63" w:rsidRDefault="00A42455" w:rsidP="0021249A">
      <w:pPr>
        <w:spacing w:after="0" w:line="360" w:lineRule="auto"/>
        <w:jc w:val="both"/>
        <w:rPr>
          <w:rFonts w:ascii="Arial" w:hAnsi="Arial" w:cs="Arial"/>
          <w:color w:val="000000"/>
          <w:shd w:val="clear" w:color="auto" w:fill="FFFFFF"/>
        </w:rPr>
      </w:pPr>
    </w:p>
    <w:p w14:paraId="25E0D40E" w14:textId="77777777" w:rsidR="00A42455" w:rsidRPr="000C4B63" w:rsidRDefault="00A42455" w:rsidP="0021249A">
      <w:pPr>
        <w:spacing w:after="0" w:line="360" w:lineRule="auto"/>
        <w:jc w:val="both"/>
        <w:rPr>
          <w:rFonts w:ascii="Arial" w:hAnsi="Arial" w:cs="Arial"/>
          <w:b/>
          <w:bCs/>
          <w:color w:val="000000"/>
          <w:shd w:val="clear" w:color="auto" w:fill="FFFFFF"/>
        </w:rPr>
      </w:pPr>
      <w:r w:rsidRPr="000C4B63">
        <w:rPr>
          <w:rFonts w:ascii="Arial" w:hAnsi="Arial" w:cs="Arial"/>
          <w:b/>
          <w:bCs/>
          <w:color w:val="000000"/>
          <w:shd w:val="clear" w:color="auto" w:fill="FFFFFF"/>
        </w:rPr>
        <w:t>TIME – COST</w:t>
      </w:r>
    </w:p>
    <w:p w14:paraId="3D33D2A9" w14:textId="77777777" w:rsidR="00A42455" w:rsidRPr="000C4B63" w:rsidRDefault="00A42455" w:rsidP="0021249A">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 xml:space="preserve">If you have high quality expectations then you require more money and time, if your time is restricted then you have less scope, but this will impact your quality. The resources that you have impact time, skilful staff equates to less time require to do a task. You cannot quicken a process if you need a certain amount of time. A sequence of certain tasks </w:t>
      </w:r>
      <w:proofErr w:type="gramStart"/>
      <w:r w:rsidRPr="000C4B63">
        <w:rPr>
          <w:rFonts w:ascii="Arial" w:hAnsi="Arial" w:cs="Arial"/>
          <w:color w:val="000000"/>
          <w:shd w:val="clear" w:color="auto" w:fill="FFFFFF"/>
        </w:rPr>
        <w:t>are</w:t>
      </w:r>
      <w:proofErr w:type="gramEnd"/>
      <w:r w:rsidRPr="000C4B63">
        <w:rPr>
          <w:rFonts w:ascii="Arial" w:hAnsi="Arial" w:cs="Arial"/>
          <w:color w:val="000000"/>
          <w:shd w:val="clear" w:color="auto" w:fill="FFFFFF"/>
        </w:rPr>
        <w:t xml:space="preserve"> wholly dependent on the previous task being completed. </w:t>
      </w:r>
    </w:p>
    <w:p w14:paraId="0825725E" w14:textId="77777777" w:rsidR="00A42455" w:rsidRPr="000C4B63" w:rsidRDefault="00A42455" w:rsidP="0021249A">
      <w:pPr>
        <w:spacing w:after="0" w:line="360" w:lineRule="auto"/>
        <w:jc w:val="both"/>
        <w:rPr>
          <w:rFonts w:ascii="Arial" w:hAnsi="Arial" w:cs="Arial"/>
          <w:b/>
          <w:bCs/>
          <w:color w:val="000000"/>
          <w:shd w:val="clear" w:color="auto" w:fill="FFFFFF"/>
        </w:rPr>
      </w:pPr>
    </w:p>
    <w:p w14:paraId="1FA132E1" w14:textId="77777777" w:rsidR="00A42455" w:rsidRPr="000C4B63" w:rsidRDefault="00A42455" w:rsidP="0021249A">
      <w:pPr>
        <w:spacing w:after="0" w:line="360" w:lineRule="auto"/>
        <w:jc w:val="both"/>
        <w:rPr>
          <w:rFonts w:ascii="Arial" w:hAnsi="Arial" w:cs="Arial"/>
          <w:b/>
          <w:bCs/>
          <w:color w:val="000000"/>
          <w:shd w:val="clear" w:color="auto" w:fill="FFFFFF"/>
        </w:rPr>
      </w:pPr>
      <w:r w:rsidRPr="000C4B63">
        <w:rPr>
          <w:rFonts w:ascii="Arial" w:hAnsi="Arial" w:cs="Arial"/>
          <w:b/>
          <w:bCs/>
          <w:color w:val="000000"/>
          <w:shd w:val="clear" w:color="auto" w:fill="FFFFFF"/>
        </w:rPr>
        <w:t xml:space="preserve">COST – SCOPE </w:t>
      </w:r>
    </w:p>
    <w:p w14:paraId="06299418" w14:textId="77777777" w:rsidR="00A42455" w:rsidRPr="000C4B63" w:rsidRDefault="00A42455" w:rsidP="0021249A">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 xml:space="preserve">You can favour cost over scope or vice versa but this is dependent on the skills of your staff.  The costing will be on the things that are needed.    Costing does not necessarily improve functionality so Quality can be lessened. </w:t>
      </w:r>
    </w:p>
    <w:p w14:paraId="04231299" w14:textId="77777777" w:rsidR="00A42455" w:rsidRPr="000C4B63" w:rsidRDefault="00A42455" w:rsidP="0021249A">
      <w:pPr>
        <w:spacing w:after="0" w:line="360" w:lineRule="auto"/>
        <w:jc w:val="both"/>
        <w:rPr>
          <w:rFonts w:ascii="Arial" w:hAnsi="Arial" w:cs="Arial"/>
        </w:rPr>
      </w:pPr>
    </w:p>
    <w:p w14:paraId="508D1BB2" w14:textId="77777777" w:rsidR="00A42455" w:rsidRPr="000C4B63" w:rsidRDefault="00A42455" w:rsidP="0021249A">
      <w:pPr>
        <w:spacing w:after="0" w:line="360" w:lineRule="auto"/>
        <w:jc w:val="both"/>
        <w:rPr>
          <w:rFonts w:ascii="Arial" w:hAnsi="Arial" w:cs="Arial"/>
        </w:rPr>
      </w:pPr>
      <w:r w:rsidRPr="000C4B63">
        <w:rPr>
          <w:rFonts w:ascii="Arial" w:hAnsi="Arial" w:cs="Arial"/>
        </w:rPr>
        <w:t xml:space="preserve">Once all your requirements of SCOPE-TIME-COST are established, it will impact the internal change of your project. </w:t>
      </w:r>
    </w:p>
    <w:p w14:paraId="506C6AA2" w14:textId="77777777" w:rsidR="00A42455" w:rsidRPr="000C4B63" w:rsidRDefault="00A42455" w:rsidP="0021249A">
      <w:pPr>
        <w:spacing w:after="0" w:line="360" w:lineRule="auto"/>
        <w:jc w:val="both"/>
        <w:rPr>
          <w:rFonts w:ascii="Arial" w:hAnsi="Arial" w:cs="Arial"/>
        </w:rPr>
      </w:pPr>
      <w:r w:rsidRPr="000C4B63">
        <w:rPr>
          <w:rFonts w:ascii="Arial" w:hAnsi="Arial" w:cs="Arial"/>
          <w:noProof/>
        </w:rPr>
        <w:lastRenderedPageBreak/>
        <w:drawing>
          <wp:inline distT="0" distB="0" distL="0" distR="0" wp14:anchorId="3FD39154" wp14:editId="327B084D">
            <wp:extent cx="5731510" cy="34931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93135"/>
                    </a:xfrm>
                    <a:prstGeom prst="rect">
                      <a:avLst/>
                    </a:prstGeom>
                  </pic:spPr>
                </pic:pic>
              </a:graphicData>
            </a:graphic>
          </wp:inline>
        </w:drawing>
      </w:r>
    </w:p>
    <w:p w14:paraId="6A43A310" w14:textId="5BEBB2F2" w:rsidR="00A42455" w:rsidRPr="000C4B63" w:rsidRDefault="00BA6E11" w:rsidP="0021249A">
      <w:pPr>
        <w:spacing w:after="0" w:line="360" w:lineRule="auto"/>
        <w:jc w:val="both"/>
        <w:rPr>
          <w:rFonts w:ascii="Arial" w:hAnsi="Arial" w:cs="Arial"/>
        </w:rPr>
      </w:pPr>
      <w:r w:rsidRPr="000C4B63">
        <w:rPr>
          <w:rFonts w:ascii="Arial" w:hAnsi="Arial" w:cs="Arial"/>
        </w:rPr>
        <w:t>Fig 1</w:t>
      </w:r>
    </w:p>
    <w:p w14:paraId="7FC58D0B" w14:textId="77777777" w:rsidR="00A42455" w:rsidRPr="000C4B63" w:rsidRDefault="00A42455" w:rsidP="0021249A">
      <w:pPr>
        <w:spacing w:after="0" w:line="360" w:lineRule="auto"/>
        <w:jc w:val="both"/>
        <w:rPr>
          <w:rFonts w:ascii="Arial" w:hAnsi="Arial" w:cs="Arial"/>
        </w:rPr>
      </w:pPr>
      <w:r w:rsidRPr="000C4B63">
        <w:rPr>
          <w:rFonts w:ascii="Arial" w:hAnsi="Arial" w:cs="Arial"/>
        </w:rPr>
        <w:br w:type="page"/>
      </w:r>
    </w:p>
    <w:p w14:paraId="0DD55E4D" w14:textId="20A1158B" w:rsidR="00441259" w:rsidRPr="000C4B63" w:rsidRDefault="00441259" w:rsidP="0021249A">
      <w:pPr>
        <w:spacing w:after="0" w:line="360" w:lineRule="auto"/>
        <w:jc w:val="both"/>
        <w:rPr>
          <w:rFonts w:ascii="Arial" w:hAnsi="Arial" w:cs="Arial"/>
          <w:b/>
          <w:bCs/>
        </w:rPr>
        <w:sectPr w:rsidR="00441259" w:rsidRPr="000C4B63" w:rsidSect="00441259">
          <w:footerReference w:type="default" r:id="rId10"/>
          <w:pgSz w:w="11906" w:h="16838"/>
          <w:pgMar w:top="1440" w:right="1440" w:bottom="1440" w:left="1440" w:header="709" w:footer="709" w:gutter="0"/>
          <w:cols w:space="708"/>
          <w:docGrid w:linePitch="360"/>
        </w:sectPr>
      </w:pPr>
    </w:p>
    <w:p w14:paraId="530E561E" w14:textId="6AEF1200" w:rsidR="00C24FDE" w:rsidRPr="000C4B63" w:rsidRDefault="009C245C" w:rsidP="0021249A">
      <w:pPr>
        <w:pStyle w:val="ListParagraph"/>
        <w:numPr>
          <w:ilvl w:val="0"/>
          <w:numId w:val="3"/>
        </w:numPr>
        <w:spacing w:after="0" w:line="360" w:lineRule="auto"/>
        <w:jc w:val="both"/>
        <w:rPr>
          <w:rFonts w:ascii="Arial" w:hAnsi="Arial" w:cs="Arial"/>
          <w:b/>
          <w:bCs/>
        </w:rPr>
      </w:pPr>
      <w:r w:rsidRPr="000C4B63">
        <w:rPr>
          <w:rFonts w:ascii="Arial" w:hAnsi="Arial" w:cs="Arial"/>
          <w:b/>
          <w:bCs/>
        </w:rPr>
        <w:lastRenderedPageBreak/>
        <w:t xml:space="preserve">Working out the SCOPE </w:t>
      </w:r>
    </w:p>
    <w:p w14:paraId="732955D0" w14:textId="13CDF085" w:rsidR="00C24FDE" w:rsidRPr="000C4B63" w:rsidRDefault="00C24FDE" w:rsidP="0021249A">
      <w:pPr>
        <w:spacing w:after="0" w:line="360" w:lineRule="auto"/>
        <w:jc w:val="both"/>
        <w:rPr>
          <w:rFonts w:ascii="Arial" w:hAnsi="Arial" w:cs="Arial"/>
        </w:rPr>
      </w:pPr>
    </w:p>
    <w:p w14:paraId="7570EF6B" w14:textId="5441189A" w:rsidR="00DE5772" w:rsidRPr="000C4B63" w:rsidRDefault="00642C2C" w:rsidP="0021249A">
      <w:pPr>
        <w:pStyle w:val="ListParagraph"/>
        <w:spacing w:after="0" w:line="360" w:lineRule="auto"/>
        <w:ind w:left="0"/>
        <w:jc w:val="both"/>
        <w:rPr>
          <w:rFonts w:ascii="Arial" w:hAnsi="Arial" w:cs="Arial"/>
          <w:b/>
          <w:bCs/>
        </w:rPr>
      </w:pPr>
      <w:r w:rsidRPr="000C4B63">
        <w:rPr>
          <w:rFonts w:ascii="Arial" w:hAnsi="Arial" w:cs="Arial"/>
          <w:b/>
          <w:bCs/>
        </w:rPr>
        <w:t xml:space="preserve">5.1 </w:t>
      </w:r>
      <w:r w:rsidR="00DE5772" w:rsidRPr="000C4B63">
        <w:rPr>
          <w:rFonts w:ascii="Arial" w:hAnsi="Arial" w:cs="Arial"/>
          <w:b/>
          <w:bCs/>
        </w:rPr>
        <w:t xml:space="preserve">Steering Group </w:t>
      </w:r>
    </w:p>
    <w:p w14:paraId="089DD9AE" w14:textId="0CC0C45E" w:rsidR="00DE5772" w:rsidRPr="000C4B63" w:rsidRDefault="00DE5772" w:rsidP="0021249A">
      <w:pPr>
        <w:pStyle w:val="ListParagraph"/>
        <w:spacing w:after="0" w:line="360" w:lineRule="auto"/>
        <w:ind w:left="0"/>
        <w:jc w:val="both"/>
        <w:rPr>
          <w:rFonts w:ascii="Arial" w:hAnsi="Arial" w:cs="Arial"/>
          <w:b/>
          <w:bCs/>
          <w:u w:val="single"/>
        </w:rPr>
      </w:pPr>
    </w:p>
    <w:p w14:paraId="57CF9C5A" w14:textId="77777777" w:rsidR="00863EA7" w:rsidRPr="000C4B63" w:rsidRDefault="00863EA7" w:rsidP="0021249A">
      <w:pPr>
        <w:pStyle w:val="ListParagraph"/>
        <w:numPr>
          <w:ilvl w:val="0"/>
          <w:numId w:val="4"/>
        </w:numPr>
        <w:spacing w:after="0" w:line="360" w:lineRule="auto"/>
        <w:jc w:val="both"/>
        <w:rPr>
          <w:rFonts w:ascii="Arial" w:hAnsi="Arial" w:cs="Arial"/>
        </w:rPr>
      </w:pPr>
      <w:r w:rsidRPr="000C4B63">
        <w:rPr>
          <w:rFonts w:ascii="Arial" w:hAnsi="Arial" w:cs="Arial"/>
        </w:rPr>
        <w:t xml:space="preserve">Why have a steering group? </w:t>
      </w:r>
    </w:p>
    <w:p w14:paraId="7BE5ADEF" w14:textId="547E5E06" w:rsidR="00863EA7" w:rsidRPr="000C4B63" w:rsidRDefault="00863EA7" w:rsidP="0021249A">
      <w:pPr>
        <w:pStyle w:val="ListParagraph"/>
        <w:spacing w:after="0" w:line="360" w:lineRule="auto"/>
        <w:ind w:left="0"/>
        <w:jc w:val="both"/>
        <w:rPr>
          <w:rFonts w:ascii="Arial" w:hAnsi="Arial" w:cs="Arial"/>
        </w:rPr>
      </w:pPr>
    </w:p>
    <w:p w14:paraId="5A3A00FF" w14:textId="3DAA8F48" w:rsidR="00863EA7" w:rsidRPr="000C4B63" w:rsidRDefault="00863EA7" w:rsidP="0021249A">
      <w:pPr>
        <w:pStyle w:val="ListParagraph"/>
        <w:spacing w:after="0" w:line="360" w:lineRule="auto"/>
        <w:ind w:left="0"/>
        <w:jc w:val="both"/>
        <w:rPr>
          <w:rFonts w:ascii="Arial" w:hAnsi="Arial" w:cs="Arial"/>
        </w:rPr>
      </w:pPr>
      <w:r w:rsidRPr="000C4B63">
        <w:rPr>
          <w:rFonts w:ascii="Arial" w:hAnsi="Arial" w:cs="Arial"/>
        </w:rPr>
        <w:t xml:space="preserve">Steering Group are made up of stakeholders, internal and external, they can strategically direct and govern and support the project manager. (Karlsen, 2020) in turn building trust.   </w:t>
      </w:r>
    </w:p>
    <w:p w14:paraId="2AB49ACA" w14:textId="779B749E" w:rsidR="00DE5772" w:rsidRPr="000C4B63" w:rsidRDefault="00DE5772" w:rsidP="0021249A">
      <w:pPr>
        <w:pStyle w:val="ListParagraph"/>
        <w:spacing w:after="0" w:line="360" w:lineRule="auto"/>
        <w:ind w:left="0"/>
        <w:jc w:val="both"/>
        <w:rPr>
          <w:rFonts w:ascii="Arial" w:hAnsi="Arial" w:cs="Arial"/>
        </w:rPr>
      </w:pPr>
      <w:r w:rsidRPr="000C4B63">
        <w:rPr>
          <w:rFonts w:ascii="Arial" w:hAnsi="Arial" w:cs="Arial"/>
        </w:rPr>
        <w:t>Our Steering Group is the advisory Committee who will provide guidance on key issues, this includes all members of staff. Each staff will be accountable to the task that are given</w:t>
      </w:r>
      <w:r w:rsidR="00466A12">
        <w:rPr>
          <w:rFonts w:ascii="Arial" w:hAnsi="Arial" w:cs="Arial"/>
        </w:rPr>
        <w:t xml:space="preserve"> (fig 9)</w:t>
      </w:r>
      <w:r w:rsidRPr="000C4B63">
        <w:rPr>
          <w:rFonts w:ascii="Arial" w:hAnsi="Arial" w:cs="Arial"/>
        </w:rPr>
        <w:t xml:space="preserve">. </w:t>
      </w:r>
      <w:r w:rsidR="00466A12">
        <w:rPr>
          <w:rFonts w:ascii="Arial" w:hAnsi="Arial" w:cs="Arial"/>
        </w:rPr>
        <w:t xml:space="preserve">These key tasks have been allocated due to staff experience as everyone has a specialist area. </w:t>
      </w:r>
    </w:p>
    <w:p w14:paraId="6DA30229" w14:textId="77777777" w:rsidR="00DE5772" w:rsidRPr="000C4B63" w:rsidRDefault="00DE5772" w:rsidP="00FD7ABE">
      <w:pPr>
        <w:pStyle w:val="ListParagraph"/>
        <w:spacing w:after="0" w:line="360" w:lineRule="auto"/>
        <w:ind w:left="0"/>
        <w:jc w:val="both"/>
        <w:rPr>
          <w:rFonts w:ascii="Arial" w:hAnsi="Arial" w:cs="Arial"/>
        </w:rPr>
      </w:pPr>
    </w:p>
    <w:p w14:paraId="2196C360" w14:textId="77777777" w:rsidR="00DE5772" w:rsidRPr="000C4B63" w:rsidRDefault="00DE5772" w:rsidP="008F769A">
      <w:pPr>
        <w:pStyle w:val="ListParagraph"/>
        <w:spacing w:after="0" w:line="360" w:lineRule="auto"/>
        <w:ind w:left="0"/>
        <w:jc w:val="center"/>
        <w:rPr>
          <w:rFonts w:ascii="Arial" w:hAnsi="Arial" w:cs="Arial"/>
          <w:b/>
          <w:bCs/>
          <w:u w:val="single"/>
        </w:rPr>
      </w:pPr>
      <w:r w:rsidRPr="000C4B63">
        <w:rPr>
          <w:rFonts w:ascii="Arial" w:hAnsi="Arial" w:cs="Arial"/>
          <w:b/>
          <w:bCs/>
          <w:u w:val="single"/>
        </w:rPr>
        <w:t>Steering Group</w:t>
      </w:r>
    </w:p>
    <w:p w14:paraId="2FD203AE" w14:textId="77777777" w:rsidR="00DE5772" w:rsidRPr="000C4B63" w:rsidRDefault="00DE5772" w:rsidP="00DE5772">
      <w:pPr>
        <w:pStyle w:val="ListParagraph"/>
        <w:spacing w:after="0" w:line="360" w:lineRule="auto"/>
        <w:ind w:left="0"/>
        <w:jc w:val="both"/>
        <w:rPr>
          <w:rFonts w:ascii="Arial" w:hAnsi="Arial" w:cs="Arial"/>
        </w:rPr>
      </w:pPr>
    </w:p>
    <w:p w14:paraId="14009DF5" w14:textId="6DB03D9F" w:rsidR="00DE5772" w:rsidRPr="000C4B63" w:rsidRDefault="00901050" w:rsidP="00DE5772">
      <w:pPr>
        <w:pStyle w:val="ListParagraph"/>
        <w:spacing w:after="0" w:line="360" w:lineRule="auto"/>
        <w:ind w:left="0"/>
        <w:jc w:val="both"/>
        <w:rPr>
          <w:rFonts w:ascii="Arial" w:hAnsi="Arial" w:cs="Arial"/>
        </w:rPr>
      </w:pPr>
      <w:r w:rsidRPr="000C4B63">
        <w:rPr>
          <w:rFonts w:ascii="Arial" w:hAnsi="Arial" w:cs="Arial"/>
          <w:noProof/>
        </w:rPr>
        <mc:AlternateContent>
          <mc:Choice Requires="wps">
            <w:drawing>
              <wp:anchor distT="0" distB="0" distL="114300" distR="114300" simplePos="0" relativeHeight="251659264" behindDoc="0" locked="0" layoutInCell="1" allowOverlap="1" wp14:anchorId="1D38DCF9" wp14:editId="01365DD9">
                <wp:simplePos x="0" y="0"/>
                <wp:positionH relativeFrom="column">
                  <wp:posOffset>2860431</wp:posOffset>
                </wp:positionH>
                <wp:positionV relativeFrom="paragraph">
                  <wp:posOffset>967496</wp:posOffset>
                </wp:positionV>
                <wp:extent cx="351692"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35169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CB749" id="Straight Connector 2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5.25pt,76.2pt" to="252.9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" strokecolor="#4472c4 [3204]" strokeweight=".5pt">
                <v:stroke joinstyle="miter"/>
              </v:line>
            </w:pict>
          </mc:Fallback>
        </mc:AlternateContent>
      </w:r>
      <w:r w:rsidR="00171ECB" w:rsidRPr="000C4B63">
        <w:rPr>
          <w:rFonts w:ascii="Arial" w:hAnsi="Arial" w:cs="Arial"/>
          <w:noProof/>
        </w:rPr>
        <w:drawing>
          <wp:inline distT="0" distB="0" distL="0" distR="0" wp14:anchorId="070ACC88" wp14:editId="101E4856">
            <wp:extent cx="5731510" cy="2467610"/>
            <wp:effectExtent l="0" t="38100" r="0" b="46990"/>
            <wp:docPr id="20" name="Diagram 20">
              <a:extLst xmlns:a="http://schemas.openxmlformats.org/drawingml/2006/main">
                <a:ext uri="{FF2B5EF4-FFF2-40B4-BE49-F238E27FC236}">
                  <a16:creationId xmlns:a16="http://schemas.microsoft.com/office/drawing/2014/main" id="{164EDDB1-9525-458F-9FF9-D02BC88ABAF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6B88AC8" w14:textId="77777777" w:rsidR="00DE5772" w:rsidRPr="000C4B63" w:rsidRDefault="00DE5772" w:rsidP="00DE5772">
      <w:pPr>
        <w:pStyle w:val="ListParagraph"/>
        <w:spacing w:after="0" w:line="360" w:lineRule="auto"/>
        <w:ind w:left="0"/>
        <w:jc w:val="both"/>
        <w:rPr>
          <w:rFonts w:ascii="Arial" w:hAnsi="Arial" w:cs="Arial"/>
        </w:rPr>
      </w:pPr>
    </w:p>
    <w:p w14:paraId="20B0FF23" w14:textId="77777777" w:rsidR="00DE5772" w:rsidRPr="000C4B63" w:rsidRDefault="00DE5772" w:rsidP="00DE5772">
      <w:pPr>
        <w:pStyle w:val="ListParagraph"/>
        <w:spacing w:after="0" w:line="360" w:lineRule="auto"/>
        <w:ind w:left="0"/>
        <w:jc w:val="both"/>
        <w:rPr>
          <w:rFonts w:ascii="Arial" w:hAnsi="Arial" w:cs="Arial"/>
        </w:rPr>
      </w:pPr>
    </w:p>
    <w:p w14:paraId="4138AB85" w14:textId="77777777" w:rsidR="00DE5772" w:rsidRPr="000C4B63" w:rsidRDefault="00DE5772" w:rsidP="00DE5772">
      <w:pPr>
        <w:pStyle w:val="ListParagraph"/>
        <w:spacing w:after="0" w:line="360" w:lineRule="auto"/>
        <w:ind w:left="0"/>
        <w:jc w:val="both"/>
        <w:rPr>
          <w:rFonts w:ascii="Arial" w:hAnsi="Arial" w:cs="Arial"/>
        </w:rPr>
      </w:pPr>
    </w:p>
    <w:p w14:paraId="3618E3EF" w14:textId="77777777" w:rsidR="00DE5772" w:rsidRPr="000C4B63" w:rsidRDefault="00DE5772" w:rsidP="00DE5772">
      <w:pPr>
        <w:spacing w:after="0" w:line="360" w:lineRule="auto"/>
        <w:jc w:val="both"/>
        <w:rPr>
          <w:rFonts w:ascii="Arial" w:hAnsi="Arial" w:cs="Arial"/>
        </w:rPr>
      </w:pPr>
      <w:r w:rsidRPr="000C4B63">
        <w:rPr>
          <w:rFonts w:ascii="Arial" w:hAnsi="Arial" w:cs="Arial"/>
        </w:rPr>
        <w:br w:type="page"/>
      </w:r>
    </w:p>
    <w:p w14:paraId="73ED20C3" w14:textId="77777777" w:rsidR="00DE5772" w:rsidRPr="000C4B63" w:rsidRDefault="00DE5772" w:rsidP="00DE5772">
      <w:pPr>
        <w:pStyle w:val="ListParagraph"/>
        <w:spacing w:after="0" w:line="360" w:lineRule="auto"/>
        <w:ind w:left="0"/>
        <w:jc w:val="both"/>
        <w:rPr>
          <w:rFonts w:ascii="Arial" w:hAnsi="Arial" w:cs="Arial"/>
        </w:rPr>
        <w:sectPr w:rsidR="00DE5772" w:rsidRPr="000C4B63">
          <w:pgSz w:w="11906" w:h="16838"/>
          <w:pgMar w:top="1440" w:right="1440" w:bottom="1440" w:left="1440" w:header="708" w:footer="708" w:gutter="0"/>
          <w:cols w:space="708"/>
          <w:docGrid w:linePitch="360"/>
        </w:sectPr>
      </w:pPr>
    </w:p>
    <w:p w14:paraId="6B0EC9FB" w14:textId="37453E21" w:rsidR="00DE5772" w:rsidRPr="000C4B63" w:rsidRDefault="00DE5772" w:rsidP="00DE5772">
      <w:pPr>
        <w:pStyle w:val="ListParagraph"/>
        <w:spacing w:after="0" w:line="360" w:lineRule="auto"/>
        <w:ind w:left="0"/>
        <w:jc w:val="both"/>
        <w:rPr>
          <w:rFonts w:ascii="Arial" w:hAnsi="Arial" w:cs="Arial"/>
          <w:b/>
          <w:bCs/>
        </w:rPr>
      </w:pPr>
      <w:r w:rsidRPr="000C4B63">
        <w:rPr>
          <w:rFonts w:ascii="Arial" w:hAnsi="Arial" w:cs="Arial"/>
          <w:b/>
          <w:bCs/>
        </w:rPr>
        <w:lastRenderedPageBreak/>
        <w:t xml:space="preserve">Roles and responsibilities </w:t>
      </w:r>
      <w:r w:rsidR="00BA6E11" w:rsidRPr="000C4B63">
        <w:rPr>
          <w:rFonts w:ascii="Arial" w:hAnsi="Arial" w:cs="Arial"/>
          <w:b/>
          <w:bCs/>
        </w:rPr>
        <w:t xml:space="preserve">– </w:t>
      </w:r>
    </w:p>
    <w:p w14:paraId="316786D0" w14:textId="77777777" w:rsidR="00DE5772" w:rsidRPr="000C4B63" w:rsidRDefault="00DE5772" w:rsidP="00DE5772">
      <w:pPr>
        <w:pStyle w:val="ListParagraph"/>
        <w:spacing w:after="0" w:line="360" w:lineRule="auto"/>
        <w:ind w:left="0"/>
        <w:jc w:val="both"/>
        <w:rPr>
          <w:rFonts w:ascii="Arial" w:hAnsi="Arial" w:cs="Arial"/>
        </w:rPr>
      </w:pPr>
    </w:p>
    <w:tbl>
      <w:tblPr>
        <w:tblStyle w:val="TableGrid"/>
        <w:tblW w:w="14022" w:type="dxa"/>
        <w:tblLook w:val="04A0" w:firstRow="1" w:lastRow="0" w:firstColumn="1" w:lastColumn="0" w:noHBand="0" w:noVBand="1"/>
      </w:tblPr>
      <w:tblGrid>
        <w:gridCol w:w="1980"/>
        <w:gridCol w:w="1984"/>
        <w:gridCol w:w="5954"/>
        <w:gridCol w:w="4104"/>
      </w:tblGrid>
      <w:tr w:rsidR="00DE5772" w:rsidRPr="000C4B63" w14:paraId="08057C64" w14:textId="77777777" w:rsidTr="00C0056B">
        <w:trPr>
          <w:trHeight w:val="552"/>
        </w:trPr>
        <w:tc>
          <w:tcPr>
            <w:tcW w:w="1980" w:type="dxa"/>
            <w:shd w:val="clear" w:color="auto" w:fill="C9C9C9" w:themeFill="accent3" w:themeFillTint="99"/>
          </w:tcPr>
          <w:p w14:paraId="6BABB14D"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Nominee</w:t>
            </w:r>
          </w:p>
        </w:tc>
        <w:tc>
          <w:tcPr>
            <w:tcW w:w="1984" w:type="dxa"/>
            <w:shd w:val="clear" w:color="auto" w:fill="C9C9C9" w:themeFill="accent3" w:themeFillTint="99"/>
          </w:tcPr>
          <w:p w14:paraId="34BDCBB6"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Role </w:t>
            </w:r>
          </w:p>
        </w:tc>
        <w:tc>
          <w:tcPr>
            <w:tcW w:w="5954" w:type="dxa"/>
            <w:shd w:val="clear" w:color="auto" w:fill="C9C9C9" w:themeFill="accent3" w:themeFillTint="99"/>
          </w:tcPr>
          <w:p w14:paraId="703CDEF4"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Duties </w:t>
            </w:r>
          </w:p>
        </w:tc>
        <w:tc>
          <w:tcPr>
            <w:tcW w:w="4104" w:type="dxa"/>
            <w:shd w:val="clear" w:color="auto" w:fill="C9C9C9" w:themeFill="accent3" w:themeFillTint="99"/>
          </w:tcPr>
          <w:p w14:paraId="6A422EAC"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Why </w:t>
            </w:r>
          </w:p>
        </w:tc>
      </w:tr>
      <w:tr w:rsidR="00DE5772" w:rsidRPr="000C4B63" w14:paraId="0F9F0427" w14:textId="77777777" w:rsidTr="00C0056B">
        <w:trPr>
          <w:trHeight w:val="552"/>
        </w:trPr>
        <w:tc>
          <w:tcPr>
            <w:tcW w:w="1980" w:type="dxa"/>
            <w:shd w:val="clear" w:color="auto" w:fill="F2F2F2" w:themeFill="background1" w:themeFillShade="F2"/>
          </w:tcPr>
          <w:p w14:paraId="5581BE20"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Doreen Vintners </w:t>
            </w:r>
          </w:p>
        </w:tc>
        <w:tc>
          <w:tcPr>
            <w:tcW w:w="1984" w:type="dxa"/>
          </w:tcPr>
          <w:p w14:paraId="6D67BB7F"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Executive Sponsor</w:t>
            </w:r>
          </w:p>
        </w:tc>
        <w:tc>
          <w:tcPr>
            <w:tcW w:w="5954" w:type="dxa"/>
          </w:tcPr>
          <w:p w14:paraId="3F90EA3A"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Ultimate responsibility to </w:t>
            </w:r>
          </w:p>
          <w:p w14:paraId="35768CE9"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approves changes to scope/ deliverables </w:t>
            </w:r>
          </w:p>
          <w:p w14:paraId="20089852"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Provides the budget</w:t>
            </w:r>
          </w:p>
        </w:tc>
        <w:tc>
          <w:tcPr>
            <w:tcW w:w="4104" w:type="dxa"/>
          </w:tcPr>
          <w:p w14:paraId="04C834D2" w14:textId="59C6925B"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Owns the Company</w:t>
            </w:r>
            <w:r w:rsidR="008F769A" w:rsidRPr="000C4B63">
              <w:rPr>
                <w:rFonts w:ascii="Arial" w:hAnsi="Arial" w:cs="Arial"/>
                <w:sz w:val="18"/>
                <w:szCs w:val="18"/>
              </w:rPr>
              <w:t xml:space="preserve">, budget is defined by Doreen </w:t>
            </w:r>
          </w:p>
        </w:tc>
      </w:tr>
      <w:tr w:rsidR="00DE5772" w:rsidRPr="000C4B63" w14:paraId="66B99EF8" w14:textId="77777777" w:rsidTr="00C0056B">
        <w:trPr>
          <w:trHeight w:val="2829"/>
        </w:trPr>
        <w:tc>
          <w:tcPr>
            <w:tcW w:w="1980" w:type="dxa"/>
            <w:shd w:val="clear" w:color="auto" w:fill="F2F2F2" w:themeFill="background1" w:themeFillShade="F2"/>
          </w:tcPr>
          <w:p w14:paraId="626F17EB"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Rume Meah</w:t>
            </w:r>
          </w:p>
        </w:tc>
        <w:tc>
          <w:tcPr>
            <w:tcW w:w="1984" w:type="dxa"/>
          </w:tcPr>
          <w:p w14:paraId="5AF584B6"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Project Manager</w:t>
            </w:r>
          </w:p>
        </w:tc>
        <w:tc>
          <w:tcPr>
            <w:tcW w:w="5954" w:type="dxa"/>
          </w:tcPr>
          <w:p w14:paraId="17F11B01"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Reports to Sponsor. </w:t>
            </w:r>
          </w:p>
          <w:p w14:paraId="17A5A386"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Receives directive from Sponsor.</w:t>
            </w:r>
          </w:p>
          <w:p w14:paraId="487EFAF6"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Participates and approves plans. </w:t>
            </w:r>
          </w:p>
          <w:p w14:paraId="4A6E7A72"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Provides status/ progression update to Sponsor. </w:t>
            </w:r>
          </w:p>
          <w:p w14:paraId="0B5C4168"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Manage and supervisors team members. </w:t>
            </w:r>
          </w:p>
          <w:p w14:paraId="6D45EC06"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Reporting, provides recommendation, monitor, approves jobs order, risk analysis.</w:t>
            </w:r>
          </w:p>
          <w:p w14:paraId="2E7C99B1"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Motivates/ Mediate team members, set milestones</w:t>
            </w:r>
          </w:p>
          <w:p w14:paraId="7D20EA59"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Makes sure to deliver on time, within budget to achieve goal.</w:t>
            </w:r>
          </w:p>
          <w:p w14:paraId="72CB4A5F" w14:textId="77777777" w:rsidR="00DE5772" w:rsidRPr="000C4B63" w:rsidRDefault="00DE5772" w:rsidP="00901050">
            <w:pPr>
              <w:pStyle w:val="ListParagraph"/>
              <w:spacing w:line="360" w:lineRule="auto"/>
              <w:ind w:left="0"/>
              <w:rPr>
                <w:rFonts w:ascii="Arial" w:hAnsi="Arial" w:cs="Arial"/>
                <w:sz w:val="18"/>
                <w:szCs w:val="18"/>
              </w:rPr>
            </w:pPr>
          </w:p>
          <w:p w14:paraId="7BF10A08" w14:textId="77777777" w:rsidR="00DE5772" w:rsidRPr="000C4B63" w:rsidRDefault="00DE5772" w:rsidP="00901050">
            <w:pPr>
              <w:pStyle w:val="ListParagraph"/>
              <w:spacing w:line="360" w:lineRule="auto"/>
              <w:ind w:left="0"/>
              <w:rPr>
                <w:rFonts w:ascii="Arial" w:hAnsi="Arial" w:cs="Arial"/>
                <w:sz w:val="18"/>
                <w:szCs w:val="18"/>
              </w:rPr>
            </w:pPr>
          </w:p>
        </w:tc>
        <w:tc>
          <w:tcPr>
            <w:tcW w:w="4104" w:type="dxa"/>
          </w:tcPr>
          <w:p w14:paraId="691AC7EB" w14:textId="288C88A6" w:rsidR="00DE5772" w:rsidRPr="000C4B63" w:rsidRDefault="00DE5772" w:rsidP="00901050">
            <w:pPr>
              <w:spacing w:line="360" w:lineRule="auto"/>
              <w:rPr>
                <w:rFonts w:ascii="Arial" w:hAnsi="Arial" w:cs="Arial"/>
                <w:color w:val="000000"/>
                <w:sz w:val="18"/>
                <w:szCs w:val="18"/>
              </w:rPr>
            </w:pPr>
            <w:r w:rsidRPr="000C4B63">
              <w:rPr>
                <w:rFonts w:ascii="Arial" w:hAnsi="Arial" w:cs="Arial"/>
                <w:color w:val="000000"/>
                <w:sz w:val="18"/>
                <w:szCs w:val="18"/>
              </w:rPr>
              <w:t>Specialist in Project managing, 5 years’ experience</w:t>
            </w:r>
            <w:r w:rsidR="00466A12">
              <w:rPr>
                <w:rFonts w:ascii="Arial" w:hAnsi="Arial" w:cs="Arial"/>
                <w:color w:val="000000"/>
                <w:sz w:val="18"/>
                <w:szCs w:val="18"/>
              </w:rPr>
              <w:t xml:space="preserve">, have </w:t>
            </w:r>
            <w:proofErr w:type="gramStart"/>
            <w:r w:rsidR="00466A12">
              <w:rPr>
                <w:rFonts w:ascii="Arial" w:hAnsi="Arial" w:cs="Arial"/>
                <w:color w:val="000000"/>
                <w:sz w:val="18"/>
                <w:szCs w:val="18"/>
              </w:rPr>
              <w:t>had  various</w:t>
            </w:r>
            <w:proofErr w:type="gramEnd"/>
            <w:r w:rsidR="00466A12">
              <w:rPr>
                <w:rFonts w:ascii="Arial" w:hAnsi="Arial" w:cs="Arial"/>
                <w:color w:val="000000"/>
                <w:sz w:val="18"/>
                <w:szCs w:val="18"/>
              </w:rPr>
              <w:t xml:space="preserve"> successful projects implemented.</w:t>
            </w:r>
          </w:p>
          <w:p w14:paraId="43747BAE" w14:textId="77777777" w:rsidR="00DE5772" w:rsidRPr="000C4B63" w:rsidRDefault="00DE5772" w:rsidP="00901050">
            <w:pPr>
              <w:pStyle w:val="ListParagraph"/>
              <w:spacing w:line="360" w:lineRule="auto"/>
              <w:ind w:left="0"/>
              <w:rPr>
                <w:rFonts w:ascii="Arial" w:hAnsi="Arial" w:cs="Arial"/>
                <w:sz w:val="18"/>
                <w:szCs w:val="18"/>
              </w:rPr>
            </w:pPr>
          </w:p>
        </w:tc>
      </w:tr>
      <w:tr w:rsidR="00DE5772" w:rsidRPr="000C4B63" w14:paraId="336157CD" w14:textId="77777777" w:rsidTr="008F769A">
        <w:trPr>
          <w:trHeight w:val="964"/>
        </w:trPr>
        <w:tc>
          <w:tcPr>
            <w:tcW w:w="1980" w:type="dxa"/>
            <w:shd w:val="clear" w:color="auto" w:fill="F2F2F2" w:themeFill="background1" w:themeFillShade="F2"/>
          </w:tcPr>
          <w:p w14:paraId="7A148B59"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Omar King </w:t>
            </w:r>
          </w:p>
        </w:tc>
        <w:tc>
          <w:tcPr>
            <w:tcW w:w="1984" w:type="dxa"/>
          </w:tcPr>
          <w:p w14:paraId="0132CDD2"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 xml:space="preserve">Project team Leader </w:t>
            </w:r>
          </w:p>
        </w:tc>
        <w:tc>
          <w:tcPr>
            <w:tcW w:w="5954" w:type="dxa"/>
          </w:tcPr>
          <w:p w14:paraId="6E46BFB3" w14:textId="7163D72D"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Assigned to team activities Responsible to contribute given objectives and deliverables</w:t>
            </w:r>
          </w:p>
        </w:tc>
        <w:tc>
          <w:tcPr>
            <w:tcW w:w="4104" w:type="dxa"/>
          </w:tcPr>
          <w:p w14:paraId="2B3535E5" w14:textId="3B6773BC"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He has value of knowledge and expertise in the upkeep of the shop</w:t>
            </w:r>
            <w:r w:rsidR="00466A12">
              <w:rPr>
                <w:rFonts w:ascii="Arial" w:hAnsi="Arial" w:cs="Arial"/>
                <w:sz w:val="18"/>
                <w:szCs w:val="18"/>
              </w:rPr>
              <w:t xml:space="preserve"> due to being an allrounder</w:t>
            </w:r>
            <w:r w:rsidRPr="000C4B63">
              <w:rPr>
                <w:rFonts w:ascii="Arial" w:hAnsi="Arial" w:cs="Arial"/>
                <w:sz w:val="18"/>
                <w:szCs w:val="18"/>
              </w:rPr>
              <w:t>, he knows customers, handling of antiques</w:t>
            </w:r>
            <w:r w:rsidR="00466A12">
              <w:rPr>
                <w:rFonts w:ascii="Arial" w:hAnsi="Arial" w:cs="Arial"/>
                <w:sz w:val="18"/>
                <w:szCs w:val="18"/>
              </w:rPr>
              <w:t xml:space="preserve"> etc</w:t>
            </w:r>
          </w:p>
        </w:tc>
      </w:tr>
      <w:tr w:rsidR="00DE5772" w:rsidRPr="000C4B63" w14:paraId="137847AD" w14:textId="77777777" w:rsidTr="008F769A">
        <w:trPr>
          <w:trHeight w:val="892"/>
        </w:trPr>
        <w:tc>
          <w:tcPr>
            <w:tcW w:w="1980" w:type="dxa"/>
            <w:shd w:val="clear" w:color="auto" w:fill="F2F2F2" w:themeFill="background1" w:themeFillShade="F2"/>
          </w:tcPr>
          <w:p w14:paraId="3872237F"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Suha Madani</w:t>
            </w:r>
          </w:p>
        </w:tc>
        <w:tc>
          <w:tcPr>
            <w:tcW w:w="1984" w:type="dxa"/>
          </w:tcPr>
          <w:p w14:paraId="0DC898AE"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Project Team member</w:t>
            </w:r>
          </w:p>
        </w:tc>
        <w:tc>
          <w:tcPr>
            <w:tcW w:w="5954" w:type="dxa"/>
          </w:tcPr>
          <w:p w14:paraId="63960102"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Assigned to team activities Responsible to contribute given objectives and deliverables</w:t>
            </w:r>
          </w:p>
        </w:tc>
        <w:tc>
          <w:tcPr>
            <w:tcW w:w="4104" w:type="dxa"/>
          </w:tcPr>
          <w:p w14:paraId="0CB1939B" w14:textId="62D2144E"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 xml:space="preserve">Is the face of the company, customer services, </w:t>
            </w:r>
            <w:r w:rsidR="008F769A" w:rsidRPr="000C4B63">
              <w:rPr>
                <w:rFonts w:ascii="Arial" w:hAnsi="Arial" w:cs="Arial"/>
                <w:sz w:val="18"/>
                <w:szCs w:val="18"/>
              </w:rPr>
              <w:t xml:space="preserve">has </w:t>
            </w:r>
            <w:r w:rsidRPr="000C4B63">
              <w:rPr>
                <w:rFonts w:ascii="Arial" w:hAnsi="Arial" w:cs="Arial"/>
                <w:sz w:val="18"/>
                <w:szCs w:val="18"/>
              </w:rPr>
              <w:t xml:space="preserve">years of </w:t>
            </w:r>
            <w:proofErr w:type="gramStart"/>
            <w:r w:rsidRPr="000C4B63">
              <w:rPr>
                <w:rFonts w:ascii="Arial" w:hAnsi="Arial" w:cs="Arial"/>
                <w:sz w:val="18"/>
                <w:szCs w:val="18"/>
              </w:rPr>
              <w:t>experience</w:t>
            </w:r>
            <w:r w:rsidR="00466A12">
              <w:rPr>
                <w:rFonts w:ascii="Arial" w:hAnsi="Arial" w:cs="Arial"/>
                <w:sz w:val="18"/>
                <w:szCs w:val="18"/>
              </w:rPr>
              <w:t>.</w:t>
            </w:r>
            <w:proofErr w:type="gramEnd"/>
          </w:p>
        </w:tc>
      </w:tr>
      <w:tr w:rsidR="00DE5772" w:rsidRPr="000C4B63" w14:paraId="6CB444D8" w14:textId="77777777" w:rsidTr="008F769A">
        <w:trPr>
          <w:trHeight w:val="834"/>
        </w:trPr>
        <w:tc>
          <w:tcPr>
            <w:tcW w:w="1980" w:type="dxa"/>
            <w:shd w:val="clear" w:color="auto" w:fill="F2F2F2" w:themeFill="background1" w:themeFillShade="F2"/>
          </w:tcPr>
          <w:p w14:paraId="08626B54"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Denis Vintners</w:t>
            </w:r>
          </w:p>
        </w:tc>
        <w:tc>
          <w:tcPr>
            <w:tcW w:w="1984" w:type="dxa"/>
          </w:tcPr>
          <w:p w14:paraId="42BC20D3" w14:textId="77777777" w:rsidR="00DE5772" w:rsidRPr="000C4B63" w:rsidRDefault="00DE5772" w:rsidP="00901050">
            <w:pPr>
              <w:pStyle w:val="ListParagraph"/>
              <w:spacing w:line="360" w:lineRule="auto"/>
              <w:ind w:left="0"/>
              <w:rPr>
                <w:rFonts w:ascii="Arial" w:hAnsi="Arial" w:cs="Arial"/>
                <w:b/>
                <w:bCs/>
                <w:sz w:val="18"/>
                <w:szCs w:val="18"/>
              </w:rPr>
            </w:pPr>
            <w:r w:rsidRPr="000C4B63">
              <w:rPr>
                <w:rFonts w:ascii="Arial" w:hAnsi="Arial" w:cs="Arial"/>
                <w:b/>
                <w:bCs/>
                <w:sz w:val="18"/>
                <w:szCs w:val="18"/>
              </w:rPr>
              <w:t>Project Team member</w:t>
            </w:r>
          </w:p>
        </w:tc>
        <w:tc>
          <w:tcPr>
            <w:tcW w:w="5954" w:type="dxa"/>
          </w:tcPr>
          <w:p w14:paraId="4644180B"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Assigned to team activities –</w:t>
            </w:r>
          </w:p>
          <w:p w14:paraId="3D5B2C39" w14:textId="77777777"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Responsible to contribute given objectives and deliverables</w:t>
            </w:r>
          </w:p>
        </w:tc>
        <w:tc>
          <w:tcPr>
            <w:tcW w:w="4104" w:type="dxa"/>
          </w:tcPr>
          <w:p w14:paraId="6DBC5275" w14:textId="5B248D91" w:rsidR="00DE5772" w:rsidRPr="000C4B63" w:rsidRDefault="00DE5772" w:rsidP="00901050">
            <w:pPr>
              <w:pStyle w:val="ListParagraph"/>
              <w:spacing w:line="360" w:lineRule="auto"/>
              <w:ind w:left="0"/>
              <w:rPr>
                <w:rFonts w:ascii="Arial" w:hAnsi="Arial" w:cs="Arial"/>
                <w:sz w:val="18"/>
                <w:szCs w:val="18"/>
              </w:rPr>
            </w:pPr>
            <w:r w:rsidRPr="000C4B63">
              <w:rPr>
                <w:rFonts w:ascii="Arial" w:hAnsi="Arial" w:cs="Arial"/>
                <w:sz w:val="18"/>
                <w:szCs w:val="18"/>
              </w:rPr>
              <w:t>Has wealth of experience to products</w:t>
            </w:r>
            <w:r w:rsidR="00466A12">
              <w:rPr>
                <w:rFonts w:ascii="Arial" w:hAnsi="Arial" w:cs="Arial"/>
                <w:sz w:val="18"/>
                <w:szCs w:val="18"/>
              </w:rPr>
              <w:t xml:space="preserve"> and external consumers.</w:t>
            </w:r>
          </w:p>
        </w:tc>
      </w:tr>
    </w:tbl>
    <w:p w14:paraId="15342481" w14:textId="77777777" w:rsidR="00BA6E11" w:rsidRPr="000C4B63" w:rsidRDefault="00BA6E11" w:rsidP="00DE5772">
      <w:pPr>
        <w:spacing w:after="0" w:line="360" w:lineRule="auto"/>
        <w:jc w:val="both"/>
        <w:rPr>
          <w:rFonts w:ascii="Arial" w:hAnsi="Arial" w:cs="Arial"/>
        </w:rPr>
        <w:sectPr w:rsidR="00BA6E11" w:rsidRPr="000C4B63" w:rsidSect="001140A9">
          <w:pgSz w:w="16838" w:h="11906" w:orient="landscape"/>
          <w:pgMar w:top="1440" w:right="1440" w:bottom="1440" w:left="1440" w:header="709" w:footer="709" w:gutter="0"/>
          <w:cols w:space="708"/>
          <w:docGrid w:linePitch="360"/>
        </w:sectPr>
      </w:pPr>
    </w:p>
    <w:p w14:paraId="40960E80" w14:textId="2457CDF7" w:rsidR="00DE5772" w:rsidRPr="0021249A" w:rsidRDefault="00DE5772" w:rsidP="0021249A">
      <w:pPr>
        <w:spacing w:after="0" w:line="360" w:lineRule="auto"/>
        <w:jc w:val="both"/>
        <w:rPr>
          <w:rFonts w:ascii="Arial" w:hAnsi="Arial" w:cs="Arial"/>
        </w:rPr>
      </w:pPr>
      <w:r w:rsidRPr="0021249A">
        <w:rPr>
          <w:rFonts w:ascii="Arial" w:hAnsi="Arial" w:cs="Arial"/>
        </w:rPr>
        <w:lastRenderedPageBreak/>
        <w:t>Another approach that can be used is the agile approach which focuses on results rathe</w:t>
      </w:r>
      <w:r w:rsidR="001C3640" w:rsidRPr="0021249A">
        <w:rPr>
          <w:rFonts w:ascii="Arial" w:hAnsi="Arial" w:cs="Arial"/>
        </w:rPr>
        <w:t>r</w:t>
      </w:r>
      <w:r w:rsidRPr="0021249A">
        <w:rPr>
          <w:rFonts w:ascii="Arial" w:hAnsi="Arial" w:cs="Arial"/>
        </w:rPr>
        <w:t xml:space="preserve"> than a predefined process. Kanban is an agile framework leaning towards complex projects. As this project is relatively straightforward procedure, we will be using the traditional method. Traditional management approaches are based on (Linke, 2019) planning and prefabricated organisation. The agile approach relies on self-organisation and distinguishing what is considered important</w:t>
      </w:r>
      <w:r w:rsidR="00466A12" w:rsidRPr="0021249A">
        <w:rPr>
          <w:rFonts w:ascii="Arial" w:hAnsi="Arial" w:cs="Arial"/>
        </w:rPr>
        <w:t>,</w:t>
      </w:r>
      <w:r w:rsidRPr="0021249A">
        <w:rPr>
          <w:rFonts w:ascii="Arial" w:hAnsi="Arial" w:cs="Arial"/>
        </w:rPr>
        <w:t xml:space="preserve"> not less important. </w:t>
      </w:r>
    </w:p>
    <w:p w14:paraId="261C8C67" w14:textId="77777777" w:rsidR="00DE5772" w:rsidRPr="0021249A" w:rsidRDefault="00DE5772" w:rsidP="0021249A">
      <w:pPr>
        <w:spacing w:after="0" w:line="360" w:lineRule="auto"/>
        <w:jc w:val="both"/>
        <w:rPr>
          <w:rFonts w:ascii="Arial" w:hAnsi="Arial" w:cs="Arial"/>
        </w:rPr>
      </w:pPr>
    </w:p>
    <w:p w14:paraId="025C1F89" w14:textId="78DAA249" w:rsidR="00C24FDE" w:rsidRPr="0021249A" w:rsidRDefault="00642C2C" w:rsidP="0021249A">
      <w:pPr>
        <w:spacing w:after="0" w:line="360" w:lineRule="auto"/>
        <w:jc w:val="both"/>
        <w:rPr>
          <w:rFonts w:ascii="Arial" w:hAnsi="Arial" w:cs="Arial"/>
          <w:b/>
          <w:bCs/>
        </w:rPr>
      </w:pPr>
      <w:r w:rsidRPr="0021249A">
        <w:rPr>
          <w:rFonts w:ascii="Arial" w:hAnsi="Arial" w:cs="Arial"/>
          <w:b/>
          <w:bCs/>
        </w:rPr>
        <w:t xml:space="preserve">5.2 </w:t>
      </w:r>
      <w:r w:rsidR="00C24FDE" w:rsidRPr="0021249A">
        <w:rPr>
          <w:rFonts w:ascii="Arial" w:hAnsi="Arial" w:cs="Arial"/>
          <w:b/>
          <w:bCs/>
        </w:rPr>
        <w:t xml:space="preserve">User Stories </w:t>
      </w:r>
    </w:p>
    <w:p w14:paraId="2ED1FB6D" w14:textId="77777777" w:rsidR="00A95615" w:rsidRPr="0021249A" w:rsidRDefault="00A95615" w:rsidP="0021249A">
      <w:pPr>
        <w:spacing w:after="0" w:line="360" w:lineRule="auto"/>
        <w:jc w:val="both"/>
        <w:rPr>
          <w:rFonts w:ascii="Arial" w:hAnsi="Arial" w:cs="Arial"/>
        </w:rPr>
      </w:pPr>
    </w:p>
    <w:p w14:paraId="56F8CAB4" w14:textId="2BCD2168" w:rsidR="00A95615" w:rsidRPr="0021249A" w:rsidRDefault="00A95615" w:rsidP="0021249A">
      <w:pPr>
        <w:spacing w:after="0" w:line="360" w:lineRule="auto"/>
        <w:jc w:val="both"/>
        <w:rPr>
          <w:rFonts w:ascii="Arial" w:hAnsi="Arial" w:cs="Arial"/>
        </w:rPr>
      </w:pPr>
      <w:r w:rsidRPr="0021249A">
        <w:rPr>
          <w:rFonts w:ascii="Arial" w:hAnsi="Arial" w:cs="Arial"/>
          <w:color w:val="000000"/>
          <w:shd w:val="clear" w:color="auto" w:fill="FFFFFF"/>
        </w:rPr>
        <w:t>User Stories are (Brinkkemper et al. 2016) a popular method for representing requirements using a simple template such “as a (role) I want (goal), so that (benefit)”</w:t>
      </w:r>
      <w:r w:rsidR="00C5731C" w:rsidRPr="0021249A">
        <w:rPr>
          <w:rFonts w:ascii="Arial" w:hAnsi="Arial" w:cs="Arial"/>
          <w:color w:val="000000"/>
          <w:shd w:val="clear" w:color="auto" w:fill="FFFFFF"/>
        </w:rPr>
        <w:t xml:space="preserve">. </w:t>
      </w:r>
    </w:p>
    <w:p w14:paraId="11B08392" w14:textId="77777777" w:rsidR="00A95615" w:rsidRPr="0021249A" w:rsidRDefault="00A95615" w:rsidP="0021249A">
      <w:pPr>
        <w:spacing w:after="0" w:line="360" w:lineRule="auto"/>
        <w:jc w:val="both"/>
        <w:rPr>
          <w:rFonts w:ascii="Arial" w:hAnsi="Arial" w:cs="Arial"/>
        </w:rPr>
      </w:pPr>
    </w:p>
    <w:p w14:paraId="1780F5A8" w14:textId="6C38B55E" w:rsidR="0052551C" w:rsidRPr="0021249A" w:rsidRDefault="0052551C" w:rsidP="0021249A">
      <w:pPr>
        <w:spacing w:after="0" w:line="360" w:lineRule="auto"/>
        <w:jc w:val="both"/>
        <w:rPr>
          <w:rFonts w:ascii="Arial" w:hAnsi="Arial" w:cs="Arial"/>
        </w:rPr>
      </w:pPr>
      <w:r w:rsidRPr="0021249A">
        <w:rPr>
          <w:rFonts w:ascii="Arial" w:hAnsi="Arial" w:cs="Arial"/>
        </w:rPr>
        <w:t>These are tasks that you deem important to the project, everyone has their own expertise, collaboration with stakeholders</w:t>
      </w:r>
      <w:r w:rsidR="00B27DF3" w:rsidRPr="0021249A">
        <w:rPr>
          <w:rFonts w:ascii="Arial" w:hAnsi="Arial" w:cs="Arial"/>
        </w:rPr>
        <w:t xml:space="preserve"> </w:t>
      </w:r>
      <w:r w:rsidRPr="0021249A">
        <w:rPr>
          <w:rFonts w:ascii="Arial" w:hAnsi="Arial" w:cs="Arial"/>
        </w:rPr>
        <w:t xml:space="preserve">and staff is </w:t>
      </w:r>
      <w:r w:rsidR="00DB5BC2" w:rsidRPr="0021249A">
        <w:rPr>
          <w:rFonts w:ascii="Arial" w:hAnsi="Arial" w:cs="Arial"/>
        </w:rPr>
        <w:t xml:space="preserve">the </w:t>
      </w:r>
      <w:r w:rsidRPr="0021249A">
        <w:rPr>
          <w:rFonts w:ascii="Arial" w:hAnsi="Arial" w:cs="Arial"/>
        </w:rPr>
        <w:t>key to success to minimise potential problems</w:t>
      </w:r>
      <w:r w:rsidR="00C5731C" w:rsidRPr="0021249A">
        <w:rPr>
          <w:rFonts w:ascii="Arial" w:hAnsi="Arial" w:cs="Arial"/>
        </w:rPr>
        <w:t xml:space="preserve"> w</w:t>
      </w:r>
      <w:r w:rsidR="00DB5BC2" w:rsidRPr="0021249A">
        <w:rPr>
          <w:rFonts w:ascii="Arial" w:hAnsi="Arial" w:cs="Arial"/>
        </w:rPr>
        <w:t>hen planning your user stories</w:t>
      </w:r>
      <w:r w:rsidR="00C5731C" w:rsidRPr="0021249A">
        <w:rPr>
          <w:rFonts w:ascii="Arial" w:hAnsi="Arial" w:cs="Arial"/>
        </w:rPr>
        <w:t xml:space="preserve">. There are </w:t>
      </w:r>
      <w:r w:rsidR="00DB5BC2" w:rsidRPr="0021249A">
        <w:rPr>
          <w:rFonts w:ascii="Arial" w:hAnsi="Arial" w:cs="Arial"/>
        </w:rPr>
        <w:t xml:space="preserve"> </w:t>
      </w:r>
      <w:r w:rsidR="00C5731C" w:rsidRPr="0021249A">
        <w:rPr>
          <w:rFonts w:ascii="Arial" w:hAnsi="Arial" w:cs="Arial"/>
        </w:rPr>
        <w:t xml:space="preserve"> attributes to consider when writing stories, they </w:t>
      </w:r>
      <w:r w:rsidR="003203DF" w:rsidRPr="0021249A">
        <w:rPr>
          <w:rFonts w:ascii="Arial" w:hAnsi="Arial" w:cs="Arial"/>
        </w:rPr>
        <w:t>must</w:t>
      </w:r>
      <w:r w:rsidR="00C5731C" w:rsidRPr="0021249A">
        <w:rPr>
          <w:rFonts w:ascii="Arial" w:hAnsi="Arial" w:cs="Arial"/>
        </w:rPr>
        <w:t xml:space="preserve"> be independent - avoid dependences between stories, Negotiable </w:t>
      </w:r>
      <w:r w:rsidR="00683E89" w:rsidRPr="0021249A">
        <w:rPr>
          <w:rFonts w:ascii="Arial" w:hAnsi="Arial" w:cs="Arial"/>
        </w:rPr>
        <w:t>–</w:t>
      </w:r>
      <w:r w:rsidR="00C5731C" w:rsidRPr="0021249A">
        <w:rPr>
          <w:rFonts w:ascii="Arial" w:hAnsi="Arial" w:cs="Arial"/>
        </w:rPr>
        <w:t xml:space="preserve"> </w:t>
      </w:r>
      <w:r w:rsidR="00683E89" w:rsidRPr="0021249A">
        <w:rPr>
          <w:rFonts w:ascii="Arial" w:hAnsi="Arial" w:cs="Arial"/>
        </w:rPr>
        <w:t xml:space="preserve">they are not requirement or a contract </w:t>
      </w:r>
      <w:r w:rsidR="00AC5056" w:rsidRPr="0021249A">
        <w:rPr>
          <w:rFonts w:ascii="Arial" w:hAnsi="Arial" w:cs="Arial"/>
        </w:rPr>
        <w:t>that it must be implemented, stories are meant to be functional</w:t>
      </w:r>
      <w:r w:rsidR="007C37D4" w:rsidRPr="0021249A">
        <w:rPr>
          <w:rFonts w:ascii="Arial" w:hAnsi="Arial" w:cs="Arial"/>
        </w:rPr>
        <w:t>, reminders</w:t>
      </w:r>
      <w:r w:rsidR="00755D52" w:rsidRPr="0021249A">
        <w:rPr>
          <w:rFonts w:ascii="Arial" w:hAnsi="Arial" w:cs="Arial"/>
        </w:rPr>
        <w:t xml:space="preserve">, Valuable to Users/ stakeholders, Estimatable – must be able to guess how big the story is and how it impacts </w:t>
      </w:r>
      <w:proofErr w:type="gramStart"/>
      <w:r w:rsidR="00755D52" w:rsidRPr="0021249A">
        <w:rPr>
          <w:rFonts w:ascii="Arial" w:hAnsi="Arial" w:cs="Arial"/>
        </w:rPr>
        <w:t>on the whole</w:t>
      </w:r>
      <w:proofErr w:type="gramEnd"/>
      <w:r w:rsidR="00755D52" w:rsidRPr="0021249A">
        <w:rPr>
          <w:rFonts w:ascii="Arial" w:hAnsi="Arial" w:cs="Arial"/>
        </w:rPr>
        <w:t xml:space="preserve">. Small – if the story is too big then you cannot use them in planning, Testable – they must be testable, once they pass the test only then </w:t>
      </w:r>
      <w:r w:rsidR="00C120BC" w:rsidRPr="0021249A">
        <w:rPr>
          <w:rFonts w:ascii="Arial" w:hAnsi="Arial" w:cs="Arial"/>
        </w:rPr>
        <w:t>are,</w:t>
      </w:r>
      <w:r w:rsidR="00755D52" w:rsidRPr="0021249A">
        <w:rPr>
          <w:rFonts w:ascii="Arial" w:hAnsi="Arial" w:cs="Arial"/>
        </w:rPr>
        <w:t xml:space="preserve"> </w:t>
      </w:r>
      <w:r w:rsidR="00C120BC" w:rsidRPr="0021249A">
        <w:rPr>
          <w:rFonts w:ascii="Arial" w:hAnsi="Arial" w:cs="Arial"/>
        </w:rPr>
        <w:t>they are</w:t>
      </w:r>
      <w:r w:rsidR="00755D52" w:rsidRPr="0021249A">
        <w:rPr>
          <w:rFonts w:ascii="Arial" w:hAnsi="Arial" w:cs="Arial"/>
        </w:rPr>
        <w:t xml:space="preserve"> usable.  </w:t>
      </w:r>
    </w:p>
    <w:p w14:paraId="0904BCD2" w14:textId="73B23AA6" w:rsidR="0052551C" w:rsidRPr="0021249A" w:rsidRDefault="0052551C" w:rsidP="0021249A">
      <w:pPr>
        <w:spacing w:after="0" w:line="360" w:lineRule="auto"/>
        <w:jc w:val="both"/>
        <w:rPr>
          <w:rFonts w:ascii="Arial" w:hAnsi="Arial" w:cs="Arial"/>
        </w:rPr>
      </w:pPr>
      <w:r w:rsidRPr="0021249A">
        <w:rPr>
          <w:rFonts w:ascii="Arial" w:hAnsi="Arial" w:cs="Arial"/>
        </w:rPr>
        <w:t xml:space="preserve"> </w:t>
      </w:r>
    </w:p>
    <w:p w14:paraId="3EC57C32" w14:textId="64B74E25" w:rsidR="0046421F" w:rsidRPr="0021249A" w:rsidRDefault="001C3640" w:rsidP="0021249A">
      <w:pPr>
        <w:spacing w:after="0" w:line="360" w:lineRule="auto"/>
        <w:jc w:val="both"/>
        <w:rPr>
          <w:rFonts w:ascii="Arial" w:hAnsi="Arial" w:cs="Arial"/>
        </w:rPr>
      </w:pPr>
      <w:r w:rsidRPr="0021249A">
        <w:rPr>
          <w:rFonts w:ascii="Arial" w:hAnsi="Arial" w:cs="Arial"/>
        </w:rPr>
        <w:t>I will invite via email, e</w:t>
      </w:r>
      <w:r w:rsidR="0052551C" w:rsidRPr="0021249A">
        <w:rPr>
          <w:rFonts w:ascii="Arial" w:hAnsi="Arial" w:cs="Arial"/>
        </w:rPr>
        <w:t xml:space="preserve">xternal </w:t>
      </w:r>
      <w:r w:rsidRPr="0021249A">
        <w:rPr>
          <w:rFonts w:ascii="Arial" w:hAnsi="Arial" w:cs="Arial"/>
        </w:rPr>
        <w:t>stakeholders</w:t>
      </w:r>
      <w:r w:rsidR="00C60799" w:rsidRPr="0021249A">
        <w:rPr>
          <w:rFonts w:ascii="Arial" w:hAnsi="Arial" w:cs="Arial"/>
        </w:rPr>
        <w:t xml:space="preserve"> (implement user stories workshop)</w:t>
      </w:r>
      <w:r w:rsidRPr="0021249A">
        <w:rPr>
          <w:rFonts w:ascii="Arial" w:hAnsi="Arial" w:cs="Arial"/>
        </w:rPr>
        <w:t>,</w:t>
      </w:r>
      <w:r w:rsidR="0046421F" w:rsidRPr="0021249A">
        <w:rPr>
          <w:rFonts w:ascii="Arial" w:hAnsi="Arial" w:cs="Arial"/>
        </w:rPr>
        <w:t xml:space="preserve"> and </w:t>
      </w:r>
      <w:r w:rsidR="0052551C" w:rsidRPr="0021249A">
        <w:rPr>
          <w:rFonts w:ascii="Arial" w:hAnsi="Arial" w:cs="Arial"/>
        </w:rPr>
        <w:t>staff to contribute tasks/ ideas</w:t>
      </w:r>
      <w:r w:rsidRPr="0021249A">
        <w:rPr>
          <w:rFonts w:ascii="Arial" w:hAnsi="Arial" w:cs="Arial"/>
        </w:rPr>
        <w:t xml:space="preserve"> through Microsoft Planner</w:t>
      </w:r>
      <w:r w:rsidR="0052551C" w:rsidRPr="0021249A">
        <w:rPr>
          <w:rFonts w:ascii="Arial" w:hAnsi="Arial" w:cs="Arial"/>
        </w:rPr>
        <w:t xml:space="preserve">, this provides a feel of what type of tasks we could require. This would be in the format of user stories i.e. I as a MANAGER, I WANT to hire removal van to transport my antiques BECAUSE they are delicate and can break. </w:t>
      </w:r>
    </w:p>
    <w:p w14:paraId="701CF924" w14:textId="40F74134" w:rsidR="00907B74" w:rsidRPr="0021249A" w:rsidRDefault="00907B74" w:rsidP="0021249A">
      <w:pPr>
        <w:spacing w:after="0" w:line="360" w:lineRule="auto"/>
        <w:jc w:val="both"/>
        <w:rPr>
          <w:rFonts w:ascii="Arial" w:hAnsi="Arial" w:cs="Arial"/>
        </w:rPr>
      </w:pPr>
    </w:p>
    <w:p w14:paraId="1E99F80D" w14:textId="6363B0CC" w:rsidR="00C120BC" w:rsidRPr="0021249A" w:rsidRDefault="00DB35DD" w:rsidP="0021249A">
      <w:pPr>
        <w:spacing w:after="0" w:line="360" w:lineRule="auto"/>
        <w:jc w:val="both"/>
        <w:rPr>
          <w:rFonts w:ascii="Arial" w:hAnsi="Arial" w:cs="Arial"/>
          <w:color w:val="000000"/>
          <w:shd w:val="clear" w:color="auto" w:fill="FFFFFF"/>
        </w:rPr>
      </w:pPr>
      <w:r w:rsidRPr="0021249A">
        <w:rPr>
          <w:rFonts w:ascii="Arial" w:hAnsi="Arial" w:cs="Arial"/>
        </w:rPr>
        <w:t xml:space="preserve">There will be many user stories but how do you prioritise, there are numerous techniques available as </w:t>
      </w:r>
      <w:r w:rsidR="001C3640" w:rsidRPr="0021249A">
        <w:rPr>
          <w:rFonts w:ascii="Arial" w:hAnsi="Arial" w:cs="Arial"/>
        </w:rPr>
        <w:t xml:space="preserve">User stories will be evolving, throughout the project </w:t>
      </w:r>
      <w:r w:rsidR="001C3640" w:rsidRPr="0021249A">
        <w:rPr>
          <w:rFonts w:ascii="Arial" w:hAnsi="Arial" w:cs="Arial"/>
          <w:color w:val="000000"/>
          <w:shd w:val="clear" w:color="auto" w:fill="FFFFFF"/>
        </w:rPr>
        <w:t>(Cohn, n.d.)</w:t>
      </w:r>
      <w:r w:rsidRPr="0021249A">
        <w:rPr>
          <w:rFonts w:ascii="Arial" w:hAnsi="Arial" w:cs="Arial"/>
          <w:color w:val="000000"/>
          <w:shd w:val="clear" w:color="auto" w:fill="FFFFFF"/>
        </w:rPr>
        <w:t>. A set of techniques for gathering can be applied to lead in the right direction. User stories should be short and direct, once done</w:t>
      </w:r>
      <w:r w:rsidR="00BF4821" w:rsidRPr="0021249A">
        <w:rPr>
          <w:rFonts w:ascii="Arial" w:hAnsi="Arial" w:cs="Arial"/>
          <w:color w:val="000000"/>
          <w:shd w:val="clear" w:color="auto" w:fill="FFFFFF"/>
        </w:rPr>
        <w:t xml:space="preserve">, open ended questions will be asked </w:t>
      </w:r>
      <w:r w:rsidRPr="0021249A">
        <w:rPr>
          <w:rFonts w:ascii="Arial" w:hAnsi="Arial" w:cs="Arial"/>
          <w:color w:val="000000"/>
          <w:shd w:val="clear" w:color="auto" w:fill="FFFFFF"/>
        </w:rPr>
        <w:t>to understand the essence of the users needs</w:t>
      </w:r>
      <w:r w:rsidR="00BF4821" w:rsidRPr="0021249A">
        <w:rPr>
          <w:rFonts w:ascii="Arial" w:hAnsi="Arial" w:cs="Arial"/>
          <w:color w:val="000000"/>
          <w:shd w:val="clear" w:color="auto" w:fill="FFFFFF"/>
        </w:rPr>
        <w:t xml:space="preserve">. Open ended </w:t>
      </w:r>
      <w:r w:rsidR="00D87EF9" w:rsidRPr="0021249A">
        <w:rPr>
          <w:rFonts w:ascii="Arial" w:hAnsi="Arial" w:cs="Arial"/>
          <w:color w:val="000000"/>
          <w:shd w:val="clear" w:color="auto" w:fill="FFFFFF"/>
        </w:rPr>
        <w:t xml:space="preserve">questions </w:t>
      </w:r>
      <w:r w:rsidR="00BF4821" w:rsidRPr="0021249A">
        <w:rPr>
          <w:rFonts w:ascii="Arial" w:hAnsi="Arial" w:cs="Arial"/>
          <w:color w:val="000000"/>
          <w:shd w:val="clear" w:color="auto" w:fill="FFFFFF"/>
        </w:rPr>
        <w:t>provide an infinite array of answers</w:t>
      </w:r>
      <w:r w:rsidR="00D87EF9" w:rsidRPr="0021249A">
        <w:rPr>
          <w:rFonts w:ascii="Arial" w:hAnsi="Arial" w:cs="Arial"/>
          <w:color w:val="000000"/>
          <w:shd w:val="clear" w:color="auto" w:fill="FFFFFF"/>
        </w:rPr>
        <w:t xml:space="preserve">, they also are instrumental in encouraging </w:t>
      </w:r>
      <w:r w:rsidR="00D87EF9" w:rsidRPr="0021249A">
        <w:rPr>
          <w:rFonts w:ascii="Arial" w:hAnsi="Arial" w:cs="Arial"/>
          <w:color w:val="000000"/>
          <w:shd w:val="clear" w:color="auto" w:fill="FFFFFF"/>
        </w:rPr>
        <w:t>(Sabilah and Manoy, 2018)</w:t>
      </w:r>
      <w:r w:rsidR="00D87EF9" w:rsidRPr="0021249A">
        <w:rPr>
          <w:rFonts w:ascii="Arial" w:hAnsi="Arial" w:cs="Arial"/>
          <w:color w:val="000000"/>
          <w:shd w:val="clear" w:color="auto" w:fill="FFFFFF"/>
        </w:rPr>
        <w:t xml:space="preserve"> intellectual potential, you can</w:t>
      </w:r>
      <w:r w:rsidR="00C60799" w:rsidRPr="0021249A">
        <w:rPr>
          <w:rFonts w:ascii="Arial" w:hAnsi="Arial" w:cs="Arial"/>
          <w:color w:val="000000"/>
          <w:shd w:val="clear" w:color="auto" w:fill="FFFFFF"/>
        </w:rPr>
        <w:t xml:space="preserve"> also</w:t>
      </w:r>
      <w:r w:rsidR="00D87EF9" w:rsidRPr="0021249A">
        <w:rPr>
          <w:rFonts w:ascii="Arial" w:hAnsi="Arial" w:cs="Arial"/>
          <w:color w:val="000000"/>
          <w:shd w:val="clear" w:color="auto" w:fill="FFFFFF"/>
        </w:rPr>
        <w:t xml:space="preserve"> provide multiple correct answers, ultimately, we choose which one is most beneficial. Providing questionnaires is also another way of gathering information you have about user stories, if you have a </w:t>
      </w:r>
      <w:r w:rsidR="00C60799" w:rsidRPr="0021249A">
        <w:rPr>
          <w:rFonts w:ascii="Arial" w:hAnsi="Arial" w:cs="Arial"/>
          <w:color w:val="000000"/>
          <w:shd w:val="clear" w:color="auto" w:fill="FFFFFF"/>
        </w:rPr>
        <w:t xml:space="preserve">large user population, questionnaires can help prioritise. </w:t>
      </w:r>
    </w:p>
    <w:p w14:paraId="54E15416" w14:textId="2BBAFE32" w:rsidR="007C37D4" w:rsidRPr="0021249A" w:rsidRDefault="00C120BC" w:rsidP="0021249A">
      <w:pPr>
        <w:jc w:val="both"/>
        <w:rPr>
          <w:rFonts w:ascii="Arial" w:hAnsi="Arial" w:cs="Arial"/>
          <w:color w:val="000000"/>
          <w:shd w:val="clear" w:color="auto" w:fill="FFFFFF"/>
        </w:rPr>
      </w:pPr>
      <w:r w:rsidRPr="0021249A">
        <w:rPr>
          <w:rFonts w:ascii="Arial" w:hAnsi="Arial" w:cs="Arial"/>
          <w:color w:val="000000"/>
          <w:shd w:val="clear" w:color="auto" w:fill="FFFFFF"/>
        </w:rPr>
        <w:br w:type="page"/>
      </w:r>
    </w:p>
    <w:p w14:paraId="41E3440F" w14:textId="1508AAC1" w:rsidR="007C37D4" w:rsidRPr="0021249A" w:rsidRDefault="00C120BC" w:rsidP="0021249A">
      <w:pPr>
        <w:spacing w:after="0" w:line="360" w:lineRule="auto"/>
        <w:jc w:val="both"/>
        <w:rPr>
          <w:rFonts w:ascii="Arial" w:hAnsi="Arial" w:cs="Arial"/>
          <w:color w:val="000000"/>
          <w:shd w:val="clear" w:color="auto" w:fill="FFFFFF"/>
        </w:rPr>
      </w:pPr>
      <w:r w:rsidRPr="0021249A">
        <w:rPr>
          <w:rFonts w:ascii="Arial" w:hAnsi="Arial" w:cs="Arial"/>
          <w:color w:val="000000"/>
          <w:shd w:val="clear" w:color="auto" w:fill="FFFFFF"/>
        </w:rPr>
        <w:lastRenderedPageBreak/>
        <w:t xml:space="preserve">The risk to user stories is that if we do not look at the root of the problem then more than likely we will end up end up in quick fixes. For long term sustainability we need to look at the symptoms rather than the problem. </w:t>
      </w:r>
      <w:r w:rsidR="00F505B9" w:rsidRPr="0021249A">
        <w:rPr>
          <w:rFonts w:ascii="Arial" w:hAnsi="Arial" w:cs="Arial"/>
          <w:color w:val="000000"/>
          <w:shd w:val="clear" w:color="auto" w:fill="FFFFFF"/>
        </w:rPr>
        <w:t>User stories does not necessarily</w:t>
      </w:r>
      <w:r w:rsidR="008C5A52" w:rsidRPr="0021249A">
        <w:rPr>
          <w:rFonts w:ascii="Arial" w:hAnsi="Arial" w:cs="Arial"/>
          <w:color w:val="000000"/>
          <w:shd w:val="clear" w:color="auto" w:fill="FFFFFF"/>
        </w:rPr>
        <w:t xml:space="preserve"> help users </w:t>
      </w:r>
      <w:r w:rsidR="00F505B9" w:rsidRPr="0021249A">
        <w:rPr>
          <w:rFonts w:ascii="Arial" w:hAnsi="Arial" w:cs="Arial"/>
          <w:color w:val="000000"/>
          <w:shd w:val="clear" w:color="auto" w:fill="FFFFFF"/>
        </w:rPr>
        <w:t>(Hudson, 20</w:t>
      </w:r>
      <w:r w:rsidR="00F505B9" w:rsidRPr="0021249A">
        <w:rPr>
          <w:rFonts w:ascii="Arial" w:hAnsi="Arial" w:cs="Arial"/>
          <w:color w:val="000000"/>
          <w:shd w:val="clear" w:color="auto" w:fill="FFFFFF"/>
        </w:rPr>
        <w:t>13</w:t>
      </w:r>
      <w:r w:rsidR="00F505B9" w:rsidRPr="0021249A">
        <w:rPr>
          <w:rFonts w:ascii="Arial" w:hAnsi="Arial" w:cs="Arial"/>
          <w:color w:val="000000"/>
          <w:shd w:val="clear" w:color="auto" w:fill="FFFFFF"/>
        </w:rPr>
        <w:t>)</w:t>
      </w:r>
      <w:r w:rsidR="008C5A52" w:rsidRPr="0021249A">
        <w:rPr>
          <w:rFonts w:ascii="Arial" w:hAnsi="Arial" w:cs="Arial"/>
          <w:color w:val="000000"/>
          <w:shd w:val="clear" w:color="auto" w:fill="FFFFFF"/>
        </w:rPr>
        <w:t xml:space="preserve"> as these are usually written about adoptive roles not considering the needs and requirements of the real users, if they are written by the wrong people at the wrong time then the project will suffer. The timing and the understanding the input of people is very important or else we will have a flawed product. </w:t>
      </w:r>
    </w:p>
    <w:p w14:paraId="088B785F" w14:textId="77777777" w:rsidR="008C5A52" w:rsidRPr="0021249A" w:rsidRDefault="008C5A52" w:rsidP="0021249A">
      <w:pPr>
        <w:spacing w:after="0" w:line="360" w:lineRule="auto"/>
        <w:jc w:val="both"/>
        <w:rPr>
          <w:rFonts w:ascii="Arial" w:hAnsi="Arial" w:cs="Arial"/>
          <w:color w:val="000000"/>
          <w:shd w:val="clear" w:color="auto" w:fill="FFFFFF"/>
        </w:rPr>
      </w:pPr>
    </w:p>
    <w:p w14:paraId="47B779B7" w14:textId="69958836" w:rsidR="00907B74" w:rsidRPr="0021249A" w:rsidRDefault="00642C2C" w:rsidP="0021249A">
      <w:pPr>
        <w:spacing w:after="0" w:line="360" w:lineRule="auto"/>
        <w:jc w:val="both"/>
        <w:rPr>
          <w:rFonts w:ascii="Arial" w:hAnsi="Arial" w:cs="Arial"/>
          <w:b/>
          <w:bCs/>
        </w:rPr>
      </w:pPr>
      <w:r w:rsidRPr="0021249A">
        <w:rPr>
          <w:rFonts w:ascii="Arial" w:hAnsi="Arial" w:cs="Arial"/>
          <w:b/>
          <w:bCs/>
        </w:rPr>
        <w:t xml:space="preserve">5.3 </w:t>
      </w:r>
      <w:r w:rsidR="001827EF" w:rsidRPr="0021249A">
        <w:rPr>
          <w:rFonts w:ascii="Arial" w:hAnsi="Arial" w:cs="Arial"/>
          <w:b/>
          <w:bCs/>
        </w:rPr>
        <w:t>Waterfall Technique</w:t>
      </w:r>
    </w:p>
    <w:p w14:paraId="28976632" w14:textId="77777777" w:rsidR="008C5A52" w:rsidRPr="0021249A" w:rsidRDefault="008C5A52" w:rsidP="0021249A">
      <w:pPr>
        <w:spacing w:after="0" w:line="360" w:lineRule="auto"/>
        <w:jc w:val="both"/>
        <w:rPr>
          <w:rFonts w:ascii="Arial" w:hAnsi="Arial" w:cs="Arial"/>
          <w:b/>
          <w:bCs/>
        </w:rPr>
      </w:pPr>
    </w:p>
    <w:p w14:paraId="1337407B" w14:textId="1B1258A4" w:rsidR="004B644E" w:rsidRPr="0021249A" w:rsidRDefault="009E6A98" w:rsidP="0021249A">
      <w:pPr>
        <w:spacing w:after="0" w:line="360" w:lineRule="auto"/>
        <w:jc w:val="both"/>
        <w:rPr>
          <w:rFonts w:ascii="Arial" w:hAnsi="Arial" w:cs="Arial"/>
        </w:rPr>
      </w:pPr>
      <w:r w:rsidRPr="0021249A">
        <w:rPr>
          <w:rFonts w:ascii="Arial" w:hAnsi="Arial" w:cs="Arial"/>
        </w:rPr>
        <w:t xml:space="preserve">This is a traditional technique </w:t>
      </w:r>
      <w:r w:rsidR="004B644E" w:rsidRPr="0021249A">
        <w:rPr>
          <w:rFonts w:ascii="Arial" w:hAnsi="Arial" w:cs="Arial"/>
        </w:rPr>
        <w:t>(</w:t>
      </w:r>
      <w:r w:rsidR="004B644E" w:rsidRPr="0021249A">
        <w:rPr>
          <w:rFonts w:ascii="Arial" w:hAnsi="Arial" w:cs="Arial"/>
          <w:color w:val="000000"/>
          <w:shd w:val="clear" w:color="auto" w:fill="FFFFFF"/>
        </w:rPr>
        <w:t xml:space="preserve">Battoia, 2019) </w:t>
      </w:r>
      <w:r w:rsidRPr="0021249A">
        <w:rPr>
          <w:rFonts w:ascii="Arial" w:hAnsi="Arial" w:cs="Arial"/>
        </w:rPr>
        <w:t xml:space="preserve">which </w:t>
      </w:r>
      <w:r w:rsidR="00851802" w:rsidRPr="0021249A">
        <w:rPr>
          <w:rFonts w:ascii="Arial" w:hAnsi="Arial" w:cs="Arial"/>
        </w:rPr>
        <w:t xml:space="preserve">depicts the flow of a waterfall by a </w:t>
      </w:r>
      <w:r w:rsidR="004B644E" w:rsidRPr="0021249A">
        <w:rPr>
          <w:rFonts w:ascii="Arial" w:hAnsi="Arial" w:cs="Arial"/>
        </w:rPr>
        <w:t>one-way</w:t>
      </w:r>
      <w:r w:rsidR="00851802" w:rsidRPr="0021249A">
        <w:rPr>
          <w:rFonts w:ascii="Arial" w:hAnsi="Arial" w:cs="Arial"/>
        </w:rPr>
        <w:t xml:space="preserve"> dependent </w:t>
      </w:r>
      <w:r w:rsidR="004B644E" w:rsidRPr="0021249A">
        <w:rPr>
          <w:rFonts w:ascii="Arial" w:hAnsi="Arial" w:cs="Arial"/>
        </w:rPr>
        <w:t>sequence</w:t>
      </w:r>
      <w:r w:rsidR="008C5A52" w:rsidRPr="0021249A">
        <w:rPr>
          <w:rFonts w:ascii="Arial" w:hAnsi="Arial" w:cs="Arial"/>
        </w:rPr>
        <w:t xml:space="preserve"> (fig 4)</w:t>
      </w:r>
      <w:r w:rsidR="00851802" w:rsidRPr="0021249A">
        <w:rPr>
          <w:rFonts w:ascii="Arial" w:hAnsi="Arial" w:cs="Arial"/>
        </w:rPr>
        <w:t xml:space="preserve">. The basic principle is to allow users to </w:t>
      </w:r>
      <w:r w:rsidR="004B644E" w:rsidRPr="0021249A">
        <w:rPr>
          <w:rFonts w:ascii="Arial" w:hAnsi="Arial" w:cs="Arial"/>
        </w:rPr>
        <w:t xml:space="preserve">add to this method, you cannot schedule something that is not consistent, it must agree with the plan. </w:t>
      </w:r>
    </w:p>
    <w:p w14:paraId="104C5C87" w14:textId="15CC730C" w:rsidR="004B644E" w:rsidRPr="0021249A" w:rsidRDefault="004B644E" w:rsidP="0021249A">
      <w:pPr>
        <w:spacing w:after="0" w:line="360" w:lineRule="auto"/>
        <w:jc w:val="both"/>
        <w:rPr>
          <w:rFonts w:ascii="Arial" w:hAnsi="Arial" w:cs="Arial"/>
        </w:rPr>
      </w:pPr>
    </w:p>
    <w:p w14:paraId="2A904360" w14:textId="4148A618" w:rsidR="004B644E" w:rsidRPr="0021249A" w:rsidRDefault="004B644E" w:rsidP="0021249A">
      <w:pPr>
        <w:spacing w:after="0" w:line="360" w:lineRule="auto"/>
        <w:jc w:val="both"/>
        <w:rPr>
          <w:rFonts w:ascii="Arial" w:hAnsi="Arial" w:cs="Arial"/>
        </w:rPr>
      </w:pPr>
      <w:r w:rsidRPr="0021249A">
        <w:rPr>
          <w:rFonts w:ascii="Arial" w:hAnsi="Arial" w:cs="Arial"/>
        </w:rPr>
        <w:t xml:space="preserve">The advantages of the waterfall method </w:t>
      </w:r>
      <w:r w:rsidR="00933E3A" w:rsidRPr="0021249A">
        <w:rPr>
          <w:rFonts w:ascii="Arial" w:hAnsi="Arial" w:cs="Arial"/>
        </w:rPr>
        <w:t>are</w:t>
      </w:r>
      <w:r w:rsidRPr="0021249A">
        <w:rPr>
          <w:rFonts w:ascii="Arial" w:hAnsi="Arial" w:cs="Arial"/>
        </w:rPr>
        <w:t xml:space="preserve"> </w:t>
      </w:r>
      <w:r w:rsidR="00933E3A" w:rsidRPr="0021249A">
        <w:rPr>
          <w:rFonts w:ascii="Arial" w:hAnsi="Arial" w:cs="Arial"/>
        </w:rPr>
        <w:t xml:space="preserve">that it can adapt to shifting teams and provide a more robust scope. It is </w:t>
      </w:r>
      <w:r w:rsidR="008C5A52" w:rsidRPr="0021249A">
        <w:rPr>
          <w:rFonts w:ascii="Arial" w:hAnsi="Arial" w:cs="Arial"/>
        </w:rPr>
        <w:t xml:space="preserve">structured </w:t>
      </w:r>
      <w:r w:rsidR="00933E3A" w:rsidRPr="0021249A">
        <w:rPr>
          <w:rFonts w:ascii="Arial" w:hAnsi="Arial" w:cs="Arial"/>
        </w:rPr>
        <w:t xml:space="preserve">and provides time to change your objectives, on the downside it is not adaptable and has design constraints, </w:t>
      </w:r>
      <w:r w:rsidR="008C5A52" w:rsidRPr="0021249A">
        <w:rPr>
          <w:rFonts w:ascii="Arial" w:hAnsi="Arial" w:cs="Arial"/>
        </w:rPr>
        <w:t xml:space="preserve">it </w:t>
      </w:r>
      <w:r w:rsidR="00933E3A" w:rsidRPr="0021249A">
        <w:rPr>
          <w:rFonts w:ascii="Arial" w:hAnsi="Arial" w:cs="Arial"/>
        </w:rPr>
        <w:t xml:space="preserve">may delay user feedback until is too late because of the step-by-step method. I advise that these can be minimised due to collaboration with the team when providing </w:t>
      </w:r>
      <w:r w:rsidR="008C5A52" w:rsidRPr="0021249A">
        <w:rPr>
          <w:rFonts w:ascii="Arial" w:hAnsi="Arial" w:cs="Arial"/>
        </w:rPr>
        <w:t xml:space="preserve">root cause, </w:t>
      </w:r>
      <w:r w:rsidR="00933E3A" w:rsidRPr="0021249A">
        <w:rPr>
          <w:rFonts w:ascii="Arial" w:hAnsi="Arial" w:cs="Arial"/>
        </w:rPr>
        <w:t xml:space="preserve">user stories. </w:t>
      </w:r>
    </w:p>
    <w:p w14:paraId="1B18C761" w14:textId="20A593DB" w:rsidR="00784773" w:rsidRPr="0021249A" w:rsidRDefault="00784773" w:rsidP="0021249A">
      <w:pPr>
        <w:spacing w:after="0" w:line="360" w:lineRule="auto"/>
        <w:jc w:val="both"/>
        <w:rPr>
          <w:rFonts w:ascii="Arial" w:hAnsi="Arial" w:cs="Arial"/>
        </w:rPr>
      </w:pPr>
    </w:p>
    <w:p w14:paraId="096976A0" w14:textId="67E7B457" w:rsidR="00933E3A" w:rsidRPr="0021249A" w:rsidRDefault="00DD7278" w:rsidP="0021249A">
      <w:pPr>
        <w:spacing w:after="0" w:line="360" w:lineRule="auto"/>
        <w:jc w:val="both"/>
        <w:rPr>
          <w:rFonts w:ascii="Arial" w:hAnsi="Arial" w:cs="Arial"/>
        </w:rPr>
      </w:pPr>
      <w:r w:rsidRPr="0021249A">
        <w:rPr>
          <w:rFonts w:ascii="Arial" w:hAnsi="Arial" w:cs="Arial"/>
          <w:color w:val="000000"/>
          <w:shd w:val="clear" w:color="auto" w:fill="FFFFFF"/>
        </w:rPr>
        <w:t xml:space="preserve">Agile approach is the most effective and fitting software </w:t>
      </w:r>
      <w:r w:rsidRPr="0021249A">
        <w:rPr>
          <w:rFonts w:ascii="Arial" w:hAnsi="Arial" w:cs="Arial"/>
          <w:color w:val="000000"/>
          <w:shd w:val="clear" w:color="auto" w:fill="FFFFFF"/>
        </w:rPr>
        <w:t>approach, but s</w:t>
      </w:r>
      <w:r w:rsidR="00784773" w:rsidRPr="0021249A">
        <w:rPr>
          <w:rFonts w:ascii="Arial" w:hAnsi="Arial" w:cs="Arial"/>
        </w:rPr>
        <w:t>oftware engineers prefer the Waterfall technique in comparison because (</w:t>
      </w:r>
      <w:r w:rsidR="00784773" w:rsidRPr="0021249A">
        <w:rPr>
          <w:rFonts w:ascii="Arial" w:hAnsi="Arial" w:cs="Arial"/>
          <w:color w:val="000000"/>
          <w:shd w:val="clear" w:color="auto" w:fill="FFFFFF"/>
        </w:rPr>
        <w:t>Chan, 2021)</w:t>
      </w:r>
      <w:r w:rsidR="00784773" w:rsidRPr="0021249A">
        <w:rPr>
          <w:rFonts w:ascii="Arial" w:hAnsi="Arial" w:cs="Arial"/>
          <w:color w:val="000000"/>
          <w:shd w:val="clear" w:color="auto" w:fill="FFFFFF"/>
        </w:rPr>
        <w:t xml:space="preserve">, </w:t>
      </w:r>
      <w:r w:rsidR="003203DF" w:rsidRPr="0021249A">
        <w:rPr>
          <w:rFonts w:ascii="Arial" w:hAnsi="Arial" w:cs="Arial"/>
          <w:color w:val="000000"/>
          <w:shd w:val="clear" w:color="auto" w:fill="FFFFFF"/>
        </w:rPr>
        <w:t>it does not place, or require participation from the client. Developmental Software</w:t>
      </w:r>
      <w:r w:rsidR="00784773" w:rsidRPr="0021249A">
        <w:rPr>
          <w:rFonts w:ascii="Arial" w:hAnsi="Arial" w:cs="Arial"/>
          <w:color w:val="000000"/>
          <w:shd w:val="clear" w:color="auto" w:fill="FFFFFF"/>
        </w:rPr>
        <w:t xml:space="preserve"> in essence is a step-by-step process, you </w:t>
      </w:r>
      <w:r w:rsidR="003203DF" w:rsidRPr="0021249A">
        <w:rPr>
          <w:rFonts w:ascii="Arial" w:hAnsi="Arial" w:cs="Arial"/>
          <w:color w:val="000000"/>
          <w:shd w:val="clear" w:color="auto" w:fill="FFFFFF"/>
        </w:rPr>
        <w:t>must</w:t>
      </w:r>
      <w:r w:rsidR="00784773" w:rsidRPr="0021249A">
        <w:rPr>
          <w:rFonts w:ascii="Arial" w:hAnsi="Arial" w:cs="Arial"/>
          <w:color w:val="000000"/>
          <w:shd w:val="clear" w:color="auto" w:fill="FFFFFF"/>
        </w:rPr>
        <w:t xml:space="preserve"> complete one task before you can go to the next task. Because of its simplicity,</w:t>
      </w:r>
      <w:r w:rsidR="003203DF" w:rsidRPr="0021249A">
        <w:rPr>
          <w:rFonts w:ascii="Arial" w:hAnsi="Arial" w:cs="Arial"/>
          <w:color w:val="000000"/>
          <w:shd w:val="clear" w:color="auto" w:fill="FFFFFF"/>
        </w:rPr>
        <w:t xml:space="preserve"> software engineers</w:t>
      </w:r>
      <w:r w:rsidR="00784773" w:rsidRPr="0021249A">
        <w:rPr>
          <w:rFonts w:ascii="Arial" w:hAnsi="Arial" w:cs="Arial"/>
          <w:color w:val="000000"/>
          <w:shd w:val="clear" w:color="auto" w:fill="FFFFFF"/>
        </w:rPr>
        <w:t xml:space="preserve"> have real time data to process at any given time</w:t>
      </w:r>
      <w:r w:rsidR="003203DF" w:rsidRPr="0021249A">
        <w:rPr>
          <w:rFonts w:ascii="Arial" w:hAnsi="Arial" w:cs="Arial"/>
          <w:color w:val="000000"/>
          <w:shd w:val="clear" w:color="auto" w:fill="FFFFFF"/>
        </w:rPr>
        <w:t xml:space="preserve">. </w:t>
      </w:r>
      <w:r w:rsidR="00D84496" w:rsidRPr="0021249A">
        <w:rPr>
          <w:rFonts w:ascii="Arial" w:hAnsi="Arial" w:cs="Arial"/>
          <w:color w:val="000000"/>
          <w:shd w:val="clear" w:color="auto" w:fill="FFFFFF"/>
        </w:rPr>
        <w:t>However,</w:t>
      </w:r>
      <w:r w:rsidR="003203DF" w:rsidRPr="0021249A">
        <w:rPr>
          <w:rFonts w:ascii="Arial" w:hAnsi="Arial" w:cs="Arial"/>
          <w:color w:val="000000"/>
          <w:shd w:val="clear" w:color="auto" w:fill="FFFFFF"/>
        </w:rPr>
        <w:t xml:space="preserve"> Waterfall does not guarantee client satisfactio</w:t>
      </w:r>
      <w:r w:rsidR="00D84496" w:rsidRPr="0021249A">
        <w:rPr>
          <w:rFonts w:ascii="Arial" w:hAnsi="Arial" w:cs="Arial"/>
          <w:color w:val="000000"/>
          <w:shd w:val="clear" w:color="auto" w:fill="FFFFFF"/>
        </w:rPr>
        <w:t>n,</w:t>
      </w:r>
      <w:r w:rsidR="003203DF" w:rsidRPr="0021249A">
        <w:rPr>
          <w:rFonts w:ascii="Arial" w:hAnsi="Arial" w:cs="Arial"/>
          <w:color w:val="000000"/>
          <w:shd w:val="clear" w:color="auto" w:fill="FFFFFF"/>
        </w:rPr>
        <w:t xml:space="preserve"> </w:t>
      </w:r>
      <w:r w:rsidR="00D84496" w:rsidRPr="0021249A">
        <w:rPr>
          <w:rFonts w:ascii="Arial" w:hAnsi="Arial" w:cs="Arial"/>
          <w:color w:val="000000"/>
          <w:shd w:val="clear" w:color="auto" w:fill="FFFFFF"/>
        </w:rPr>
        <w:t>if the</w:t>
      </w:r>
      <w:r w:rsidR="003203DF" w:rsidRPr="0021249A">
        <w:rPr>
          <w:rFonts w:ascii="Arial" w:hAnsi="Arial" w:cs="Arial"/>
          <w:color w:val="000000"/>
          <w:shd w:val="clear" w:color="auto" w:fill="FFFFFF"/>
        </w:rPr>
        <w:t xml:space="preserve"> planning of user stories is not scrutinised then you will have </w:t>
      </w:r>
      <w:r w:rsidRPr="0021249A">
        <w:rPr>
          <w:rFonts w:ascii="Arial" w:hAnsi="Arial" w:cs="Arial"/>
          <w:color w:val="000000"/>
          <w:shd w:val="clear" w:color="auto" w:fill="FFFFFF"/>
        </w:rPr>
        <w:t>a product</w:t>
      </w:r>
      <w:r w:rsidR="003203DF" w:rsidRPr="0021249A">
        <w:rPr>
          <w:rFonts w:ascii="Arial" w:hAnsi="Arial" w:cs="Arial"/>
          <w:color w:val="000000"/>
          <w:shd w:val="clear" w:color="auto" w:fill="FFFFFF"/>
        </w:rPr>
        <w:t xml:space="preserve"> that </w:t>
      </w:r>
      <w:r w:rsidRPr="0021249A">
        <w:rPr>
          <w:rFonts w:ascii="Arial" w:hAnsi="Arial" w:cs="Arial"/>
          <w:color w:val="000000"/>
          <w:shd w:val="clear" w:color="auto" w:fill="FFFFFF"/>
        </w:rPr>
        <w:t>does</w:t>
      </w:r>
      <w:r w:rsidR="003203DF" w:rsidRPr="0021249A">
        <w:rPr>
          <w:rFonts w:ascii="Arial" w:hAnsi="Arial" w:cs="Arial"/>
          <w:color w:val="000000"/>
          <w:shd w:val="clear" w:color="auto" w:fill="FFFFFF"/>
        </w:rPr>
        <w:t xml:space="preserve"> </w:t>
      </w:r>
      <w:r w:rsidRPr="0021249A">
        <w:rPr>
          <w:rFonts w:ascii="Arial" w:hAnsi="Arial" w:cs="Arial"/>
          <w:color w:val="000000"/>
          <w:shd w:val="clear" w:color="auto" w:fill="FFFFFF"/>
        </w:rPr>
        <w:t>not</w:t>
      </w:r>
      <w:r w:rsidR="003203DF" w:rsidRPr="0021249A">
        <w:rPr>
          <w:rFonts w:ascii="Arial" w:hAnsi="Arial" w:cs="Arial"/>
          <w:color w:val="000000"/>
          <w:shd w:val="clear" w:color="auto" w:fill="FFFFFF"/>
        </w:rPr>
        <w:t xml:space="preserve"> deliver</w:t>
      </w:r>
      <w:r w:rsidRPr="0021249A">
        <w:rPr>
          <w:rFonts w:ascii="Arial" w:hAnsi="Arial" w:cs="Arial"/>
          <w:color w:val="000000"/>
          <w:shd w:val="clear" w:color="auto" w:fill="FFFFFF"/>
        </w:rPr>
        <w:t xml:space="preserve"> </w:t>
      </w:r>
    </w:p>
    <w:p w14:paraId="7E628C5E" w14:textId="77777777" w:rsidR="008F769A" w:rsidRPr="0021249A" w:rsidRDefault="008F769A" w:rsidP="0021249A">
      <w:pPr>
        <w:jc w:val="both"/>
        <w:rPr>
          <w:rFonts w:ascii="Arial" w:hAnsi="Arial" w:cs="Arial"/>
          <w:color w:val="000000"/>
          <w:shd w:val="clear" w:color="auto" w:fill="FFFFFF"/>
        </w:rPr>
      </w:pPr>
      <w:r w:rsidRPr="0021249A">
        <w:rPr>
          <w:rFonts w:ascii="Arial" w:hAnsi="Arial" w:cs="Arial"/>
          <w:color w:val="000000"/>
          <w:shd w:val="clear" w:color="auto" w:fill="FFFFFF"/>
        </w:rPr>
        <w:br w:type="page"/>
      </w:r>
    </w:p>
    <w:p w14:paraId="5B84B6E8" w14:textId="5D3BC736" w:rsidR="00642C2C" w:rsidRPr="0021249A" w:rsidRDefault="00642C2C" w:rsidP="0021249A">
      <w:pPr>
        <w:spacing w:after="0" w:line="360" w:lineRule="auto"/>
        <w:jc w:val="both"/>
        <w:rPr>
          <w:rFonts w:ascii="Arial" w:hAnsi="Arial" w:cs="Arial"/>
          <w:b/>
          <w:bCs/>
        </w:rPr>
      </w:pPr>
      <w:r w:rsidRPr="0021249A">
        <w:rPr>
          <w:rFonts w:ascii="Arial" w:hAnsi="Arial" w:cs="Arial"/>
          <w:b/>
          <w:bCs/>
          <w:color w:val="000000"/>
          <w:shd w:val="clear" w:color="auto" w:fill="FFFFFF"/>
        </w:rPr>
        <w:lastRenderedPageBreak/>
        <w:t>5.4 Chevron Technique</w:t>
      </w:r>
    </w:p>
    <w:p w14:paraId="314A2672" w14:textId="74682808" w:rsidR="009E6A98" w:rsidRPr="0021249A" w:rsidRDefault="00851802" w:rsidP="0021249A">
      <w:pPr>
        <w:spacing w:after="0" w:line="360" w:lineRule="auto"/>
        <w:jc w:val="both"/>
        <w:rPr>
          <w:rFonts w:ascii="Arial" w:hAnsi="Arial" w:cs="Arial"/>
        </w:rPr>
      </w:pPr>
      <w:r w:rsidRPr="0021249A">
        <w:rPr>
          <w:rFonts w:ascii="Arial" w:hAnsi="Arial" w:cs="Arial"/>
        </w:rPr>
        <w:t xml:space="preserve"> </w:t>
      </w:r>
    </w:p>
    <w:p w14:paraId="2A9CFB11" w14:textId="77777777" w:rsidR="00C120BC" w:rsidRPr="0021249A" w:rsidRDefault="00C120BC" w:rsidP="0021249A">
      <w:pPr>
        <w:spacing w:after="0" w:line="360" w:lineRule="auto"/>
        <w:jc w:val="both"/>
        <w:rPr>
          <w:rFonts w:ascii="Arial" w:hAnsi="Arial" w:cs="Arial"/>
          <w:color w:val="000000"/>
          <w:shd w:val="clear" w:color="auto" w:fill="FFFFFF"/>
        </w:rPr>
      </w:pPr>
      <w:r w:rsidRPr="0021249A">
        <w:rPr>
          <w:rFonts w:ascii="Arial" w:hAnsi="Arial" w:cs="Arial"/>
        </w:rPr>
        <w:t xml:space="preserve">Once we have acquired all the tasks necessary to complete this project, the next task is to use the chevron technique </w:t>
      </w:r>
      <w:r w:rsidRPr="0021249A">
        <w:rPr>
          <w:rFonts w:ascii="Arial" w:hAnsi="Arial" w:cs="Arial"/>
          <w:color w:val="000000"/>
          <w:shd w:val="clear" w:color="auto" w:fill="FFFFFF"/>
        </w:rPr>
        <w:t xml:space="preserve">(Heagney, 2016) which defines the importance your task in accordance with what is a MUST HAVE, WANT TO HAVE and NICE TO HAVE (fig 2), </w:t>
      </w:r>
    </w:p>
    <w:p w14:paraId="5AD4A3CE" w14:textId="77777777" w:rsidR="00C120BC" w:rsidRPr="0021249A" w:rsidRDefault="00C120BC" w:rsidP="0021249A">
      <w:pPr>
        <w:spacing w:after="0" w:line="360" w:lineRule="auto"/>
        <w:jc w:val="both"/>
        <w:rPr>
          <w:rFonts w:ascii="Arial" w:hAnsi="Arial" w:cs="Arial"/>
        </w:rPr>
      </w:pPr>
    </w:p>
    <w:p w14:paraId="3BF8BE62" w14:textId="0B470D75" w:rsidR="00037335" w:rsidRPr="0021249A" w:rsidRDefault="00037335" w:rsidP="0021249A">
      <w:pPr>
        <w:spacing w:after="0" w:line="360" w:lineRule="auto"/>
        <w:jc w:val="both"/>
        <w:rPr>
          <w:rFonts w:ascii="Arial" w:hAnsi="Arial" w:cs="Arial"/>
        </w:rPr>
      </w:pPr>
      <w:r w:rsidRPr="0021249A">
        <w:rPr>
          <w:rFonts w:ascii="Arial" w:hAnsi="Arial" w:cs="Arial"/>
          <w:noProof/>
        </w:rPr>
        <w:drawing>
          <wp:inline distT="0" distB="0" distL="0" distR="0" wp14:anchorId="7FBB4AAA" wp14:editId="04A19786">
            <wp:extent cx="5731510" cy="39878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987800"/>
                    </a:xfrm>
                    <a:prstGeom prst="rect">
                      <a:avLst/>
                    </a:prstGeom>
                  </pic:spPr>
                </pic:pic>
              </a:graphicData>
            </a:graphic>
          </wp:inline>
        </w:drawing>
      </w:r>
    </w:p>
    <w:p w14:paraId="6D7E9642" w14:textId="4DDA3AE0" w:rsidR="00037335" w:rsidRPr="0021249A" w:rsidRDefault="00411192" w:rsidP="0021249A">
      <w:pPr>
        <w:spacing w:after="0" w:line="360" w:lineRule="auto"/>
        <w:jc w:val="both"/>
        <w:rPr>
          <w:rFonts w:ascii="Arial" w:hAnsi="Arial" w:cs="Arial"/>
        </w:rPr>
      </w:pPr>
      <w:r w:rsidRPr="0021249A">
        <w:rPr>
          <w:rFonts w:ascii="Arial" w:hAnsi="Arial" w:cs="Arial"/>
        </w:rPr>
        <w:t xml:space="preserve">Fig </w:t>
      </w:r>
      <w:r w:rsidR="00BA6E11" w:rsidRPr="0021249A">
        <w:rPr>
          <w:rFonts w:ascii="Arial" w:hAnsi="Arial" w:cs="Arial"/>
        </w:rPr>
        <w:t>2 (</w:t>
      </w:r>
      <w:r w:rsidR="00037335" w:rsidRPr="0021249A">
        <w:rPr>
          <w:rFonts w:ascii="Arial" w:hAnsi="Arial" w:cs="Arial"/>
        </w:rPr>
        <w:t>Heagney, 2016)</w:t>
      </w:r>
      <w:r w:rsidRPr="0021249A">
        <w:rPr>
          <w:rFonts w:ascii="Arial" w:hAnsi="Arial" w:cs="Arial"/>
        </w:rPr>
        <w:t xml:space="preserve"> </w:t>
      </w:r>
    </w:p>
    <w:p w14:paraId="0CDABE9B" w14:textId="77777777" w:rsidR="00037335" w:rsidRPr="0021249A" w:rsidRDefault="00037335" w:rsidP="0021249A">
      <w:pPr>
        <w:spacing w:after="0" w:line="360" w:lineRule="auto"/>
        <w:jc w:val="both"/>
        <w:rPr>
          <w:rFonts w:ascii="Arial" w:hAnsi="Arial" w:cs="Arial"/>
        </w:rPr>
      </w:pPr>
    </w:p>
    <w:p w14:paraId="4AEBE22C" w14:textId="5B4ACD69" w:rsidR="00BD74BF" w:rsidRPr="0021249A" w:rsidRDefault="00785AAD" w:rsidP="0021249A">
      <w:pPr>
        <w:spacing w:after="0" w:line="360" w:lineRule="auto"/>
        <w:jc w:val="both"/>
        <w:rPr>
          <w:rFonts w:ascii="Arial" w:hAnsi="Arial" w:cs="Arial"/>
        </w:rPr>
      </w:pPr>
      <w:r w:rsidRPr="0021249A">
        <w:rPr>
          <w:rFonts w:ascii="Arial" w:hAnsi="Arial" w:cs="Arial"/>
          <w:b/>
          <w:bCs/>
        </w:rPr>
        <w:t xml:space="preserve">Problem </w:t>
      </w:r>
      <w:r w:rsidRPr="0021249A">
        <w:rPr>
          <w:rFonts w:ascii="Arial" w:hAnsi="Arial" w:cs="Arial"/>
        </w:rPr>
        <w:t xml:space="preserve">– </w:t>
      </w:r>
      <w:r w:rsidR="00BD74BF" w:rsidRPr="0021249A">
        <w:rPr>
          <w:rFonts w:ascii="Arial" w:hAnsi="Arial" w:cs="Arial"/>
        </w:rPr>
        <w:t xml:space="preserve">High street shop, want to relocate to Sparkhill Warehouse, but there are no plans in process yet. </w:t>
      </w:r>
    </w:p>
    <w:p w14:paraId="154BF1C6" w14:textId="77777777" w:rsidR="00BD74BF" w:rsidRPr="0021249A" w:rsidRDefault="00BD74BF" w:rsidP="0021249A">
      <w:pPr>
        <w:spacing w:after="0" w:line="360" w:lineRule="auto"/>
        <w:jc w:val="both"/>
        <w:rPr>
          <w:rFonts w:ascii="Arial" w:hAnsi="Arial" w:cs="Arial"/>
        </w:rPr>
      </w:pPr>
    </w:p>
    <w:p w14:paraId="6B5D6474" w14:textId="24315250" w:rsidR="00BD74BF" w:rsidRPr="0021249A" w:rsidRDefault="00BD74BF" w:rsidP="0021249A">
      <w:pPr>
        <w:pStyle w:val="ListParagraph"/>
        <w:numPr>
          <w:ilvl w:val="0"/>
          <w:numId w:val="2"/>
        </w:numPr>
        <w:spacing w:after="0" w:line="360" w:lineRule="auto"/>
        <w:ind w:left="0"/>
        <w:jc w:val="both"/>
        <w:rPr>
          <w:rFonts w:ascii="Arial" w:hAnsi="Arial" w:cs="Arial"/>
        </w:rPr>
      </w:pPr>
      <w:r w:rsidRPr="0021249A">
        <w:rPr>
          <w:rFonts w:ascii="Arial" w:hAnsi="Arial" w:cs="Arial"/>
          <w:b/>
          <w:bCs/>
        </w:rPr>
        <w:t>Must have</w:t>
      </w:r>
      <w:r w:rsidRPr="0021249A">
        <w:rPr>
          <w:rFonts w:ascii="Arial" w:hAnsi="Arial" w:cs="Arial"/>
        </w:rPr>
        <w:t xml:space="preserve"> </w:t>
      </w:r>
      <w:r w:rsidR="00916BCC" w:rsidRPr="0021249A">
        <w:rPr>
          <w:rFonts w:ascii="Arial" w:hAnsi="Arial" w:cs="Arial"/>
        </w:rPr>
        <w:t>–</w:t>
      </w:r>
      <w:r w:rsidRPr="0021249A">
        <w:rPr>
          <w:rFonts w:ascii="Arial" w:hAnsi="Arial" w:cs="Arial"/>
        </w:rPr>
        <w:t xml:space="preserve"> </w:t>
      </w:r>
      <w:r w:rsidR="00916BCC" w:rsidRPr="0021249A">
        <w:rPr>
          <w:rFonts w:ascii="Arial" w:hAnsi="Arial" w:cs="Arial"/>
        </w:rPr>
        <w:t>Utilities up and running in warehouse, removal vans etc</w:t>
      </w:r>
    </w:p>
    <w:p w14:paraId="7F0DCA99" w14:textId="56CB4BD7" w:rsidR="00BD74BF" w:rsidRPr="0021249A" w:rsidRDefault="00BD74BF" w:rsidP="0021249A">
      <w:pPr>
        <w:pStyle w:val="ListParagraph"/>
        <w:numPr>
          <w:ilvl w:val="0"/>
          <w:numId w:val="2"/>
        </w:numPr>
        <w:spacing w:after="0" w:line="360" w:lineRule="auto"/>
        <w:ind w:left="0"/>
        <w:jc w:val="both"/>
        <w:rPr>
          <w:rFonts w:ascii="Arial" w:hAnsi="Arial" w:cs="Arial"/>
        </w:rPr>
      </w:pPr>
      <w:r w:rsidRPr="0021249A">
        <w:rPr>
          <w:rFonts w:ascii="Arial" w:hAnsi="Arial" w:cs="Arial"/>
          <w:b/>
          <w:bCs/>
        </w:rPr>
        <w:t xml:space="preserve">Wants to have </w:t>
      </w:r>
      <w:r w:rsidR="00916BCC" w:rsidRPr="0021249A">
        <w:rPr>
          <w:rFonts w:ascii="Arial" w:hAnsi="Arial" w:cs="Arial"/>
          <w:b/>
          <w:bCs/>
        </w:rPr>
        <w:t>–</w:t>
      </w:r>
      <w:r w:rsidRPr="0021249A">
        <w:rPr>
          <w:rFonts w:ascii="Arial" w:hAnsi="Arial" w:cs="Arial"/>
        </w:rPr>
        <w:t xml:space="preserve"> </w:t>
      </w:r>
      <w:r w:rsidR="00916BCC" w:rsidRPr="0021249A">
        <w:rPr>
          <w:rFonts w:ascii="Arial" w:hAnsi="Arial" w:cs="Arial"/>
        </w:rPr>
        <w:t>Studio room in Warehouse to take photos of antiques etc</w:t>
      </w:r>
    </w:p>
    <w:p w14:paraId="33255FD4" w14:textId="44EC720A" w:rsidR="00916BCC" w:rsidRPr="0021249A" w:rsidRDefault="00BD74BF" w:rsidP="0021249A">
      <w:pPr>
        <w:pStyle w:val="ListParagraph"/>
        <w:numPr>
          <w:ilvl w:val="0"/>
          <w:numId w:val="2"/>
        </w:numPr>
        <w:spacing w:after="0" w:line="360" w:lineRule="auto"/>
        <w:ind w:left="0"/>
        <w:jc w:val="both"/>
        <w:rPr>
          <w:rFonts w:ascii="Arial" w:hAnsi="Arial" w:cs="Arial"/>
        </w:rPr>
      </w:pPr>
      <w:r w:rsidRPr="0021249A">
        <w:rPr>
          <w:rFonts w:ascii="Arial" w:hAnsi="Arial" w:cs="Arial"/>
          <w:b/>
          <w:bCs/>
        </w:rPr>
        <w:t>Nice to have</w:t>
      </w:r>
      <w:r w:rsidRPr="0021249A">
        <w:rPr>
          <w:rFonts w:ascii="Arial" w:hAnsi="Arial" w:cs="Arial"/>
        </w:rPr>
        <w:t xml:space="preserve"> </w:t>
      </w:r>
      <w:r w:rsidR="00916BCC" w:rsidRPr="0021249A">
        <w:rPr>
          <w:rFonts w:ascii="Arial" w:hAnsi="Arial" w:cs="Arial"/>
        </w:rPr>
        <w:t>–</w:t>
      </w:r>
      <w:r w:rsidRPr="0021249A">
        <w:rPr>
          <w:rFonts w:ascii="Arial" w:hAnsi="Arial" w:cs="Arial"/>
        </w:rPr>
        <w:t xml:space="preserve"> </w:t>
      </w:r>
      <w:r w:rsidR="00916BCC" w:rsidRPr="0021249A">
        <w:rPr>
          <w:rFonts w:ascii="Arial" w:hAnsi="Arial" w:cs="Arial"/>
        </w:rPr>
        <w:t xml:space="preserve">State of the Art Surveillance cameras fitted etc </w:t>
      </w:r>
    </w:p>
    <w:p w14:paraId="1ED1197B" w14:textId="77777777" w:rsidR="00916BCC" w:rsidRPr="0021249A" w:rsidRDefault="00916BCC" w:rsidP="0021249A">
      <w:pPr>
        <w:pStyle w:val="ListParagraph"/>
        <w:spacing w:after="0" w:line="360" w:lineRule="auto"/>
        <w:ind w:left="0"/>
        <w:jc w:val="both"/>
        <w:rPr>
          <w:rFonts w:ascii="Arial" w:hAnsi="Arial" w:cs="Arial"/>
        </w:rPr>
      </w:pPr>
    </w:p>
    <w:p w14:paraId="64C53D1E" w14:textId="3F4E46EA" w:rsidR="001140A9" w:rsidRPr="0021249A" w:rsidRDefault="00907B74" w:rsidP="0021249A">
      <w:pPr>
        <w:pStyle w:val="ListParagraph"/>
        <w:spacing w:after="0" w:line="360" w:lineRule="auto"/>
        <w:ind w:left="0"/>
        <w:jc w:val="both"/>
        <w:rPr>
          <w:rFonts w:ascii="Arial" w:hAnsi="Arial" w:cs="Arial"/>
        </w:rPr>
      </w:pPr>
      <w:r w:rsidRPr="0021249A">
        <w:rPr>
          <w:rFonts w:ascii="Arial" w:hAnsi="Arial" w:cs="Arial"/>
        </w:rPr>
        <w:t>All the user stories</w:t>
      </w:r>
      <w:r w:rsidR="003D4521" w:rsidRPr="0021249A">
        <w:rPr>
          <w:rFonts w:ascii="Arial" w:hAnsi="Arial" w:cs="Arial"/>
        </w:rPr>
        <w:t xml:space="preserve"> that </w:t>
      </w:r>
      <w:r w:rsidR="00785AAD" w:rsidRPr="0021249A">
        <w:rPr>
          <w:rFonts w:ascii="Arial" w:hAnsi="Arial" w:cs="Arial"/>
        </w:rPr>
        <w:t>we</w:t>
      </w:r>
      <w:r w:rsidR="003D4521" w:rsidRPr="0021249A">
        <w:rPr>
          <w:rFonts w:ascii="Arial" w:hAnsi="Arial" w:cs="Arial"/>
        </w:rPr>
        <w:t xml:space="preserve"> have accumulated will now be categorised into each </w:t>
      </w:r>
      <w:r w:rsidR="00916BCC" w:rsidRPr="0021249A">
        <w:rPr>
          <w:rFonts w:ascii="Arial" w:hAnsi="Arial" w:cs="Arial"/>
        </w:rPr>
        <w:t>swim lane</w:t>
      </w:r>
      <w:r w:rsidR="00411192" w:rsidRPr="0021249A">
        <w:rPr>
          <w:rFonts w:ascii="Arial" w:hAnsi="Arial" w:cs="Arial"/>
        </w:rPr>
        <w:t xml:space="preserve">, </w:t>
      </w:r>
      <w:r w:rsidR="00785AAD" w:rsidRPr="0021249A">
        <w:rPr>
          <w:rFonts w:ascii="Arial" w:hAnsi="Arial" w:cs="Arial"/>
        </w:rPr>
        <w:t xml:space="preserve">this is now the start of the process, of who does what. </w:t>
      </w:r>
    </w:p>
    <w:p w14:paraId="0A01C17B" w14:textId="77777777" w:rsidR="00BD74BF" w:rsidRPr="0021249A" w:rsidRDefault="00BD74BF" w:rsidP="0021249A">
      <w:pPr>
        <w:spacing w:after="0" w:line="360" w:lineRule="auto"/>
        <w:jc w:val="both"/>
        <w:rPr>
          <w:rFonts w:ascii="Arial" w:hAnsi="Arial" w:cs="Arial"/>
        </w:rPr>
      </w:pPr>
    </w:p>
    <w:p w14:paraId="01BB39C1" w14:textId="52C646E6" w:rsidR="00DE5772" w:rsidRPr="0021249A" w:rsidRDefault="00BD74BF" w:rsidP="0021249A">
      <w:pPr>
        <w:spacing w:after="0" w:line="360" w:lineRule="auto"/>
        <w:jc w:val="both"/>
        <w:rPr>
          <w:rFonts w:ascii="Arial" w:hAnsi="Arial" w:cs="Arial"/>
        </w:rPr>
        <w:sectPr w:rsidR="00DE5772" w:rsidRPr="0021249A" w:rsidSect="00DE5772">
          <w:pgSz w:w="11906" w:h="16838"/>
          <w:pgMar w:top="1440" w:right="1440" w:bottom="1440" w:left="1440" w:header="709" w:footer="709" w:gutter="0"/>
          <w:cols w:space="708"/>
          <w:docGrid w:linePitch="360"/>
        </w:sectPr>
      </w:pPr>
      <w:r w:rsidRPr="0021249A">
        <w:rPr>
          <w:rFonts w:ascii="Arial" w:hAnsi="Arial" w:cs="Arial"/>
          <w:b/>
          <w:bCs/>
        </w:rPr>
        <w:t>Mission –</w:t>
      </w:r>
      <w:r w:rsidRPr="0021249A">
        <w:rPr>
          <w:rFonts w:ascii="Arial" w:hAnsi="Arial" w:cs="Arial"/>
        </w:rPr>
        <w:t xml:space="preserve"> To be up and running in the Warehouse in 3 Months (</w:t>
      </w:r>
      <w:r w:rsidR="008859EE" w:rsidRPr="0021249A">
        <w:rPr>
          <w:rFonts w:ascii="Arial" w:hAnsi="Arial" w:cs="Arial"/>
        </w:rPr>
        <w:t>2 weeks</w:t>
      </w:r>
      <w:r w:rsidR="009C245C" w:rsidRPr="0021249A">
        <w:rPr>
          <w:rFonts w:ascii="Arial" w:hAnsi="Arial" w:cs="Arial"/>
        </w:rPr>
        <w:t xml:space="preserve"> contingency</w:t>
      </w:r>
      <w:r w:rsidR="00916BCC" w:rsidRPr="0021249A">
        <w:rPr>
          <w:rFonts w:ascii="Arial" w:hAnsi="Arial" w:cs="Arial"/>
        </w:rPr>
        <w:t>)</w:t>
      </w:r>
    </w:p>
    <w:p w14:paraId="4DD697E3" w14:textId="41D698E3" w:rsidR="005055F7" w:rsidRPr="0021249A" w:rsidRDefault="005055F7" w:rsidP="00171ECB">
      <w:pPr>
        <w:pStyle w:val="ListParagraph"/>
        <w:numPr>
          <w:ilvl w:val="1"/>
          <w:numId w:val="3"/>
        </w:numPr>
        <w:spacing w:after="0" w:line="360" w:lineRule="auto"/>
        <w:jc w:val="both"/>
        <w:rPr>
          <w:rFonts w:ascii="Arial" w:hAnsi="Arial" w:cs="Arial"/>
          <w:b/>
          <w:bCs/>
        </w:rPr>
      </w:pPr>
      <w:r w:rsidRPr="0021249A">
        <w:rPr>
          <w:rFonts w:ascii="Arial" w:hAnsi="Arial" w:cs="Arial"/>
          <w:b/>
          <w:bCs/>
        </w:rPr>
        <w:lastRenderedPageBreak/>
        <w:t xml:space="preserve">Microsoft planner </w:t>
      </w:r>
    </w:p>
    <w:p w14:paraId="37FEB79B" w14:textId="77777777" w:rsidR="00171ECB" w:rsidRPr="0021249A" w:rsidRDefault="00171ECB" w:rsidP="00171ECB">
      <w:pPr>
        <w:pStyle w:val="ListParagraph"/>
        <w:spacing w:after="0" w:line="360" w:lineRule="auto"/>
        <w:ind w:left="732"/>
        <w:jc w:val="both"/>
        <w:rPr>
          <w:rFonts w:ascii="Arial" w:hAnsi="Arial" w:cs="Arial"/>
          <w:b/>
          <w:bCs/>
          <w:u w:val="single"/>
        </w:rPr>
      </w:pPr>
    </w:p>
    <w:p w14:paraId="3C8DB99B" w14:textId="41D6D8FB" w:rsidR="005055F7" w:rsidRPr="0021249A" w:rsidRDefault="005055F7" w:rsidP="002516FD">
      <w:pPr>
        <w:spacing w:after="0" w:line="360" w:lineRule="auto"/>
        <w:jc w:val="both"/>
        <w:rPr>
          <w:rFonts w:ascii="Arial" w:hAnsi="Arial" w:cs="Arial"/>
        </w:rPr>
      </w:pPr>
      <w:r w:rsidRPr="0021249A">
        <w:rPr>
          <w:rFonts w:ascii="Arial" w:hAnsi="Arial" w:cs="Arial"/>
        </w:rPr>
        <w:t>This is a software tool we will be using</w:t>
      </w:r>
      <w:r w:rsidR="00DE5772" w:rsidRPr="0021249A">
        <w:rPr>
          <w:rFonts w:ascii="Arial" w:hAnsi="Arial" w:cs="Arial"/>
        </w:rPr>
        <w:t xml:space="preserve"> (fig </w:t>
      </w:r>
      <w:r w:rsidR="00BA6E11" w:rsidRPr="0021249A">
        <w:rPr>
          <w:rFonts w:ascii="Arial" w:hAnsi="Arial" w:cs="Arial"/>
        </w:rPr>
        <w:t>3</w:t>
      </w:r>
      <w:r w:rsidR="00DE5772" w:rsidRPr="0021249A">
        <w:rPr>
          <w:rFonts w:ascii="Arial" w:hAnsi="Arial" w:cs="Arial"/>
        </w:rPr>
        <w:t>)</w:t>
      </w:r>
      <w:r w:rsidRPr="0021249A">
        <w:rPr>
          <w:rFonts w:ascii="Arial" w:hAnsi="Arial" w:cs="Arial"/>
        </w:rPr>
        <w:t xml:space="preserve">, </w:t>
      </w:r>
      <w:r w:rsidR="00DD7278" w:rsidRPr="0021249A">
        <w:rPr>
          <w:rFonts w:ascii="Arial" w:hAnsi="Arial" w:cs="Arial"/>
        </w:rPr>
        <w:t>like</w:t>
      </w:r>
      <w:r w:rsidR="00DE5772" w:rsidRPr="0021249A">
        <w:rPr>
          <w:rFonts w:ascii="Arial" w:hAnsi="Arial" w:cs="Arial"/>
        </w:rPr>
        <w:t xml:space="preserve"> the</w:t>
      </w:r>
      <w:r w:rsidR="001F5829" w:rsidRPr="0021249A">
        <w:rPr>
          <w:rFonts w:ascii="Arial" w:hAnsi="Arial" w:cs="Arial"/>
        </w:rPr>
        <w:t xml:space="preserve"> </w:t>
      </w:r>
      <w:r w:rsidRPr="0021249A">
        <w:rPr>
          <w:rFonts w:ascii="Arial" w:hAnsi="Arial" w:cs="Arial"/>
        </w:rPr>
        <w:t>Trello</w:t>
      </w:r>
      <w:r w:rsidR="001F5829" w:rsidRPr="0021249A">
        <w:rPr>
          <w:rFonts w:ascii="Arial" w:hAnsi="Arial" w:cs="Arial"/>
        </w:rPr>
        <w:t xml:space="preserve"> software</w:t>
      </w:r>
      <w:r w:rsidRPr="0021249A">
        <w:rPr>
          <w:rFonts w:ascii="Arial" w:hAnsi="Arial" w:cs="Arial"/>
        </w:rPr>
        <w:t xml:space="preserve">. </w:t>
      </w:r>
      <w:r w:rsidR="00DD7278" w:rsidRPr="0021249A">
        <w:rPr>
          <w:rFonts w:ascii="Arial" w:hAnsi="Arial" w:cs="Arial"/>
        </w:rPr>
        <w:t xml:space="preserve">As shown in the presentation, Trello uses story boards, stakeholder input etc. But there is many planning software available but essentially all projects </w:t>
      </w:r>
      <w:r w:rsidR="00466A12" w:rsidRPr="0021249A">
        <w:rPr>
          <w:rFonts w:ascii="Arial" w:hAnsi="Arial" w:cs="Arial"/>
        </w:rPr>
        <w:t>use</w:t>
      </w:r>
      <w:r w:rsidR="00DD7278" w:rsidRPr="0021249A">
        <w:rPr>
          <w:rFonts w:ascii="Arial" w:hAnsi="Arial" w:cs="Arial"/>
        </w:rPr>
        <w:t xml:space="preserve"> the same data to be manipulated to each software. We will be using Microsoft planner, like Trello</w:t>
      </w:r>
      <w:r w:rsidR="00466A12" w:rsidRPr="0021249A">
        <w:rPr>
          <w:rFonts w:ascii="Arial" w:hAnsi="Arial" w:cs="Arial"/>
        </w:rPr>
        <w:t xml:space="preserve"> (fig 4),</w:t>
      </w:r>
      <w:r w:rsidR="00DD7278" w:rsidRPr="0021249A">
        <w:rPr>
          <w:rFonts w:ascii="Arial" w:hAnsi="Arial" w:cs="Arial"/>
        </w:rPr>
        <w:t xml:space="preserve"> invites to relevant stakeholders is required.</w:t>
      </w:r>
      <w:r w:rsidRPr="0021249A">
        <w:rPr>
          <w:rFonts w:ascii="Arial" w:hAnsi="Arial" w:cs="Arial"/>
        </w:rPr>
        <w:t xml:space="preserve"> I will require </w:t>
      </w:r>
      <w:r w:rsidR="001F5829" w:rsidRPr="0021249A">
        <w:rPr>
          <w:rFonts w:ascii="Arial" w:hAnsi="Arial" w:cs="Arial"/>
        </w:rPr>
        <w:t>team</w:t>
      </w:r>
      <w:r w:rsidRPr="0021249A">
        <w:rPr>
          <w:rFonts w:ascii="Arial" w:hAnsi="Arial" w:cs="Arial"/>
        </w:rPr>
        <w:t xml:space="preserve"> input on the tasks that </w:t>
      </w:r>
      <w:r w:rsidR="001F5829" w:rsidRPr="0021249A">
        <w:rPr>
          <w:rFonts w:ascii="Arial" w:hAnsi="Arial" w:cs="Arial"/>
        </w:rPr>
        <w:t>they</w:t>
      </w:r>
      <w:r w:rsidRPr="0021249A">
        <w:rPr>
          <w:rFonts w:ascii="Arial" w:hAnsi="Arial" w:cs="Arial"/>
        </w:rPr>
        <w:t xml:space="preserve"> feel are essential/ non-essential requirements. </w:t>
      </w:r>
    </w:p>
    <w:p w14:paraId="7274CE7C" w14:textId="4594C17C" w:rsidR="00466A12" w:rsidRPr="0021249A" w:rsidRDefault="00466A12" w:rsidP="002516FD">
      <w:pPr>
        <w:spacing w:after="0" w:line="360" w:lineRule="auto"/>
        <w:jc w:val="both"/>
        <w:rPr>
          <w:rFonts w:ascii="Arial" w:hAnsi="Arial" w:cs="Arial"/>
        </w:rPr>
      </w:pPr>
    </w:p>
    <w:p w14:paraId="76CF837E" w14:textId="4A7B4F1E" w:rsidR="00466A12" w:rsidRPr="0021249A" w:rsidRDefault="00466A12" w:rsidP="002516FD">
      <w:pPr>
        <w:spacing w:after="0" w:line="360" w:lineRule="auto"/>
        <w:jc w:val="both"/>
        <w:rPr>
          <w:rFonts w:ascii="Arial" w:hAnsi="Arial" w:cs="Arial"/>
        </w:rPr>
      </w:pPr>
      <w:r w:rsidRPr="0021249A">
        <w:rPr>
          <w:rFonts w:ascii="Arial" w:hAnsi="Arial" w:cs="Arial"/>
          <w:noProof/>
        </w:rPr>
        <w:drawing>
          <wp:inline distT="0" distB="0" distL="0" distR="0" wp14:anchorId="679EA57F" wp14:editId="31093D24">
            <wp:extent cx="5731510" cy="28854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85440"/>
                    </a:xfrm>
                    <a:prstGeom prst="rect">
                      <a:avLst/>
                    </a:prstGeom>
                  </pic:spPr>
                </pic:pic>
              </a:graphicData>
            </a:graphic>
          </wp:inline>
        </w:drawing>
      </w:r>
    </w:p>
    <w:p w14:paraId="7796FED9" w14:textId="62AA0692" w:rsidR="00466A12" w:rsidRPr="0021249A" w:rsidRDefault="00466A12" w:rsidP="002516FD">
      <w:pPr>
        <w:spacing w:after="0" w:line="360" w:lineRule="auto"/>
        <w:jc w:val="both"/>
        <w:rPr>
          <w:rFonts w:ascii="Arial" w:hAnsi="Arial" w:cs="Arial"/>
        </w:rPr>
      </w:pPr>
      <w:r w:rsidRPr="0021249A">
        <w:rPr>
          <w:rFonts w:ascii="Arial" w:hAnsi="Arial" w:cs="Arial"/>
        </w:rPr>
        <w:t>Fig 3</w:t>
      </w:r>
    </w:p>
    <w:p w14:paraId="38AE9341" w14:textId="1C53E9A0" w:rsidR="00DD7278" w:rsidRPr="0021249A" w:rsidRDefault="00DD7278" w:rsidP="002516FD">
      <w:pPr>
        <w:spacing w:after="0" w:line="360" w:lineRule="auto"/>
        <w:jc w:val="both"/>
        <w:rPr>
          <w:rFonts w:ascii="Arial" w:hAnsi="Arial" w:cs="Arial"/>
        </w:rPr>
      </w:pPr>
    </w:p>
    <w:p w14:paraId="5A365DC4" w14:textId="7607B0ED" w:rsidR="00DD7278" w:rsidRPr="0021249A" w:rsidRDefault="00DD7278" w:rsidP="002516FD">
      <w:pPr>
        <w:spacing w:after="0" w:line="360" w:lineRule="auto"/>
        <w:jc w:val="both"/>
        <w:rPr>
          <w:rFonts w:ascii="Arial" w:hAnsi="Arial" w:cs="Arial"/>
        </w:rPr>
      </w:pPr>
      <w:r w:rsidRPr="0021249A">
        <w:rPr>
          <w:rFonts w:ascii="Arial" w:hAnsi="Arial" w:cs="Arial"/>
          <w:noProof/>
        </w:rPr>
        <w:drawing>
          <wp:inline distT="0" distB="0" distL="0" distR="0" wp14:anchorId="1AE59D05" wp14:editId="1AE67ED0">
            <wp:extent cx="5731510" cy="29273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27350"/>
                    </a:xfrm>
                    <a:prstGeom prst="rect">
                      <a:avLst/>
                    </a:prstGeom>
                  </pic:spPr>
                </pic:pic>
              </a:graphicData>
            </a:graphic>
          </wp:inline>
        </w:drawing>
      </w:r>
    </w:p>
    <w:p w14:paraId="201B604C" w14:textId="19AD6AE0" w:rsidR="00466A12" w:rsidRPr="0021249A" w:rsidRDefault="00466A12" w:rsidP="002516FD">
      <w:pPr>
        <w:spacing w:after="0" w:line="360" w:lineRule="auto"/>
        <w:jc w:val="both"/>
        <w:rPr>
          <w:rFonts w:ascii="Arial" w:hAnsi="Arial" w:cs="Arial"/>
        </w:rPr>
      </w:pPr>
      <w:r w:rsidRPr="0021249A">
        <w:rPr>
          <w:rFonts w:ascii="Arial" w:hAnsi="Arial" w:cs="Arial"/>
        </w:rPr>
        <w:t>Fig 4</w:t>
      </w:r>
    </w:p>
    <w:p w14:paraId="003303DD" w14:textId="1D26890B" w:rsidR="00614458" w:rsidRPr="0021249A" w:rsidRDefault="00C2221F" w:rsidP="002516FD">
      <w:pPr>
        <w:spacing w:after="0" w:line="360" w:lineRule="auto"/>
        <w:jc w:val="both"/>
        <w:rPr>
          <w:rFonts w:ascii="Arial" w:hAnsi="Arial" w:cs="Arial"/>
        </w:rPr>
      </w:pPr>
      <w:r w:rsidRPr="0021249A">
        <w:rPr>
          <w:rFonts w:ascii="Arial" w:hAnsi="Arial" w:cs="Arial"/>
        </w:rPr>
        <w:lastRenderedPageBreak/>
        <w:t xml:space="preserve">Using a software planner reduces any inconsistences that may arise when using a paper planner as real time tasks can be cross checked with other tasks. </w:t>
      </w:r>
      <w:r w:rsidR="00DE5772" w:rsidRPr="0021249A">
        <w:rPr>
          <w:rFonts w:ascii="Arial" w:hAnsi="Arial" w:cs="Arial"/>
        </w:rPr>
        <w:t>They help</w:t>
      </w:r>
      <w:r w:rsidRPr="0021249A">
        <w:rPr>
          <w:rFonts w:ascii="Arial" w:hAnsi="Arial" w:cs="Arial"/>
        </w:rPr>
        <w:t xml:space="preserve"> reduce time, provide forecasting, improve team collaboration by discussing </w:t>
      </w:r>
      <w:r w:rsidR="00DE5772" w:rsidRPr="0021249A">
        <w:rPr>
          <w:rFonts w:ascii="Arial" w:hAnsi="Arial" w:cs="Arial"/>
        </w:rPr>
        <w:t>dependences, task, timeline etc</w:t>
      </w:r>
      <w:r w:rsidR="00466A12" w:rsidRPr="0021249A">
        <w:rPr>
          <w:rFonts w:ascii="Arial" w:hAnsi="Arial" w:cs="Arial"/>
        </w:rPr>
        <w:t xml:space="preserve">. </w:t>
      </w:r>
      <w:r w:rsidR="00DE5772" w:rsidRPr="0021249A">
        <w:rPr>
          <w:rFonts w:ascii="Arial" w:hAnsi="Arial" w:cs="Arial"/>
        </w:rPr>
        <w:t xml:space="preserve">Software </w:t>
      </w:r>
      <w:r w:rsidR="005A3484" w:rsidRPr="0021249A">
        <w:rPr>
          <w:rFonts w:ascii="Arial" w:hAnsi="Arial" w:cs="Arial"/>
        </w:rPr>
        <w:t>planners</w:t>
      </w:r>
      <w:r w:rsidR="00DE5772" w:rsidRPr="0021249A">
        <w:rPr>
          <w:rFonts w:ascii="Arial" w:hAnsi="Arial" w:cs="Arial"/>
        </w:rPr>
        <w:t xml:space="preserve"> have inbuilt algorithms, which help sustain the flow of your tasks</w:t>
      </w:r>
      <w:r w:rsidR="00614458" w:rsidRPr="0021249A">
        <w:rPr>
          <w:rFonts w:ascii="Arial" w:hAnsi="Arial" w:cs="Arial"/>
        </w:rPr>
        <w:t>.</w:t>
      </w:r>
    </w:p>
    <w:p w14:paraId="52FA3677" w14:textId="77777777" w:rsidR="00614458" w:rsidRPr="0021249A" w:rsidRDefault="00614458" w:rsidP="002516FD">
      <w:pPr>
        <w:spacing w:after="0" w:line="360" w:lineRule="auto"/>
        <w:jc w:val="both"/>
        <w:rPr>
          <w:rFonts w:ascii="Arial" w:hAnsi="Arial" w:cs="Arial"/>
        </w:rPr>
      </w:pPr>
    </w:p>
    <w:p w14:paraId="50DA56DB" w14:textId="32F7C4D5" w:rsidR="005055F7" w:rsidRPr="0021249A" w:rsidRDefault="00466A12" w:rsidP="002516FD">
      <w:pPr>
        <w:spacing w:after="0" w:line="360" w:lineRule="auto"/>
        <w:jc w:val="both"/>
        <w:rPr>
          <w:rFonts w:ascii="Arial" w:hAnsi="Arial" w:cs="Arial"/>
        </w:rPr>
      </w:pPr>
      <w:r w:rsidRPr="0021249A">
        <w:rPr>
          <w:rFonts w:ascii="Arial" w:hAnsi="Arial" w:cs="Arial"/>
        </w:rPr>
        <w:t>Fot this project, m</w:t>
      </w:r>
      <w:r w:rsidR="00614458" w:rsidRPr="0021249A">
        <w:rPr>
          <w:rFonts w:ascii="Arial" w:hAnsi="Arial" w:cs="Arial"/>
        </w:rPr>
        <w:t>eeting</w:t>
      </w:r>
      <w:r w:rsidR="005A3484" w:rsidRPr="0021249A">
        <w:rPr>
          <w:rFonts w:ascii="Arial" w:hAnsi="Arial" w:cs="Arial"/>
        </w:rPr>
        <w:t>s</w:t>
      </w:r>
      <w:r w:rsidR="00614458" w:rsidRPr="0021249A">
        <w:rPr>
          <w:rFonts w:ascii="Arial" w:hAnsi="Arial" w:cs="Arial"/>
        </w:rPr>
        <w:t xml:space="preserve"> will be </w:t>
      </w:r>
      <w:r w:rsidRPr="0021249A">
        <w:rPr>
          <w:rFonts w:ascii="Arial" w:hAnsi="Arial" w:cs="Arial"/>
        </w:rPr>
        <w:t xml:space="preserve">held </w:t>
      </w:r>
      <w:r w:rsidR="005A3484" w:rsidRPr="0021249A">
        <w:rPr>
          <w:rFonts w:ascii="Arial" w:hAnsi="Arial" w:cs="Arial"/>
        </w:rPr>
        <w:t>daily</w:t>
      </w:r>
      <w:r w:rsidR="00614458" w:rsidRPr="0021249A">
        <w:rPr>
          <w:rFonts w:ascii="Arial" w:hAnsi="Arial" w:cs="Arial"/>
        </w:rPr>
        <w:t xml:space="preserve"> to discuss where we are and where we are going, have we met our </w:t>
      </w:r>
      <w:r w:rsidR="005A3484" w:rsidRPr="0021249A">
        <w:rPr>
          <w:rFonts w:ascii="Arial" w:hAnsi="Arial" w:cs="Arial"/>
        </w:rPr>
        <w:t>present objectives</w:t>
      </w:r>
      <w:r w:rsidR="00B0338A" w:rsidRPr="0021249A">
        <w:rPr>
          <w:rFonts w:ascii="Arial" w:hAnsi="Arial" w:cs="Arial"/>
        </w:rPr>
        <w:t>?</w:t>
      </w:r>
      <w:r w:rsidR="005A3484" w:rsidRPr="0021249A">
        <w:rPr>
          <w:rFonts w:ascii="Arial" w:hAnsi="Arial" w:cs="Arial"/>
        </w:rPr>
        <w:t xml:space="preserve"> </w:t>
      </w:r>
      <w:r w:rsidR="00B0338A" w:rsidRPr="0021249A">
        <w:rPr>
          <w:rFonts w:ascii="Arial" w:hAnsi="Arial" w:cs="Arial"/>
        </w:rPr>
        <w:t>W</w:t>
      </w:r>
      <w:r w:rsidR="005A3484" w:rsidRPr="0021249A">
        <w:rPr>
          <w:rFonts w:ascii="Arial" w:hAnsi="Arial" w:cs="Arial"/>
        </w:rPr>
        <w:t xml:space="preserve">e will use the stand-up 10-minute meeting protocol </w:t>
      </w:r>
      <w:r w:rsidR="005A3484" w:rsidRPr="0021249A">
        <w:rPr>
          <w:rFonts w:ascii="Arial" w:hAnsi="Arial" w:cs="Arial"/>
          <w:color w:val="000000"/>
          <w:shd w:val="clear" w:color="auto" w:fill="FFFFFF"/>
        </w:rPr>
        <w:t>(Stray, Sjøberg and Dybå, 2016)</w:t>
      </w:r>
      <w:r w:rsidR="005A3484" w:rsidRPr="0021249A">
        <w:rPr>
          <w:rFonts w:ascii="Arial" w:hAnsi="Arial" w:cs="Arial"/>
        </w:rPr>
        <w:t>, this is an agile practice meeting where everyone stands up and delivers what they have done and what they are doing on each given day.</w:t>
      </w:r>
      <w:r w:rsidR="00171ECB" w:rsidRPr="0021249A">
        <w:rPr>
          <w:rFonts w:ascii="Arial" w:hAnsi="Arial" w:cs="Arial"/>
        </w:rPr>
        <w:t xml:space="preserve"> </w:t>
      </w:r>
      <w:r w:rsidR="00171ECB" w:rsidRPr="0021249A">
        <w:rPr>
          <w:rFonts w:ascii="Arial" w:hAnsi="Arial" w:cs="Arial"/>
        </w:rPr>
        <w:t xml:space="preserve">This improves communication and everyone one knows where everyone is at i.e., if a task delayed, how soon it can take place etc. </w:t>
      </w:r>
      <w:r w:rsidR="005A3484" w:rsidRPr="0021249A">
        <w:rPr>
          <w:rFonts w:ascii="Arial" w:hAnsi="Arial" w:cs="Arial"/>
        </w:rPr>
        <w:t xml:space="preserve"> </w:t>
      </w:r>
      <w:r w:rsidR="00171ECB" w:rsidRPr="0021249A">
        <w:rPr>
          <w:rFonts w:ascii="Arial" w:hAnsi="Arial" w:cs="Arial"/>
        </w:rPr>
        <w:t>However, findings have depicted that participants were only slightly more satisfied than dissatisfied, as the concern was that time is wasted relative to gain of these meetings. But as we are a small team, we wi</w:t>
      </w:r>
      <w:r w:rsidR="00B0338A" w:rsidRPr="0021249A">
        <w:rPr>
          <w:rFonts w:ascii="Arial" w:hAnsi="Arial" w:cs="Arial"/>
        </w:rPr>
        <w:t>l</w:t>
      </w:r>
      <w:r w:rsidR="00171ECB" w:rsidRPr="0021249A">
        <w:rPr>
          <w:rFonts w:ascii="Arial" w:hAnsi="Arial" w:cs="Arial"/>
        </w:rPr>
        <w:t xml:space="preserve">l not be affected by this. </w:t>
      </w:r>
      <w:r w:rsidR="005055F7" w:rsidRPr="0021249A">
        <w:rPr>
          <w:rFonts w:ascii="Arial" w:hAnsi="Arial" w:cs="Arial"/>
        </w:rPr>
        <w:br w:type="page"/>
      </w:r>
    </w:p>
    <w:p w14:paraId="4DAE239C" w14:textId="77777777" w:rsidR="00BC4480" w:rsidRPr="0021249A" w:rsidRDefault="00BC4480" w:rsidP="002516FD">
      <w:pPr>
        <w:pStyle w:val="ListParagraph"/>
        <w:spacing w:after="0" w:line="360" w:lineRule="auto"/>
        <w:ind w:left="0"/>
        <w:jc w:val="both"/>
        <w:rPr>
          <w:rFonts w:ascii="Arial" w:hAnsi="Arial" w:cs="Arial"/>
        </w:rPr>
        <w:sectPr w:rsidR="00BC4480" w:rsidRPr="0021249A">
          <w:pgSz w:w="11906" w:h="16838"/>
          <w:pgMar w:top="1440" w:right="1440" w:bottom="1440" w:left="1440" w:header="708" w:footer="708" w:gutter="0"/>
          <w:cols w:space="708"/>
          <w:docGrid w:linePitch="360"/>
        </w:sectPr>
      </w:pPr>
    </w:p>
    <w:p w14:paraId="4B245B9E" w14:textId="51776E86" w:rsidR="00642C2C" w:rsidRPr="0021249A" w:rsidRDefault="00642C2C" w:rsidP="00FD7ABE">
      <w:pPr>
        <w:pStyle w:val="ListParagraph"/>
        <w:spacing w:after="0" w:line="360" w:lineRule="auto"/>
        <w:ind w:left="0"/>
        <w:jc w:val="both"/>
        <w:rPr>
          <w:rFonts w:ascii="Arial" w:hAnsi="Arial" w:cs="Arial"/>
          <w:b/>
          <w:bCs/>
        </w:rPr>
      </w:pPr>
      <w:r w:rsidRPr="0021249A">
        <w:rPr>
          <w:rFonts w:ascii="Arial" w:hAnsi="Arial" w:cs="Arial"/>
          <w:b/>
          <w:bCs/>
        </w:rPr>
        <w:lastRenderedPageBreak/>
        <w:t xml:space="preserve">5.6 </w:t>
      </w:r>
      <w:r w:rsidR="008F769A" w:rsidRPr="0021249A">
        <w:rPr>
          <w:rFonts w:ascii="Arial" w:hAnsi="Arial" w:cs="Arial"/>
          <w:b/>
          <w:bCs/>
        </w:rPr>
        <w:t>Gantt</w:t>
      </w:r>
      <w:r w:rsidRPr="0021249A">
        <w:rPr>
          <w:rFonts w:ascii="Arial" w:hAnsi="Arial" w:cs="Arial"/>
          <w:b/>
          <w:bCs/>
        </w:rPr>
        <w:t xml:space="preserve"> Chart </w:t>
      </w:r>
    </w:p>
    <w:p w14:paraId="1C410C13" w14:textId="1299944E" w:rsidR="00BC4480" w:rsidRPr="0021249A" w:rsidRDefault="004B589D" w:rsidP="00FD7ABE">
      <w:pPr>
        <w:pStyle w:val="ListParagraph"/>
        <w:spacing w:after="0" w:line="360" w:lineRule="auto"/>
        <w:ind w:left="0"/>
        <w:jc w:val="both"/>
        <w:rPr>
          <w:rFonts w:ascii="Arial" w:hAnsi="Arial" w:cs="Arial"/>
          <w:color w:val="202124"/>
          <w:shd w:val="clear" w:color="auto" w:fill="FFFFFF"/>
        </w:rPr>
      </w:pPr>
      <w:r w:rsidRPr="0021249A">
        <w:rPr>
          <w:rFonts w:ascii="Arial" w:hAnsi="Arial" w:cs="Arial"/>
        </w:rPr>
        <w:t xml:space="preserve">The next tool we will be using is the </w:t>
      </w:r>
      <w:r w:rsidR="00BC4480" w:rsidRPr="0021249A">
        <w:rPr>
          <w:rFonts w:ascii="Arial" w:hAnsi="Arial" w:cs="Arial"/>
        </w:rPr>
        <w:t>GANTT chart</w:t>
      </w:r>
      <w:r w:rsidR="00BA6E11" w:rsidRPr="0021249A">
        <w:rPr>
          <w:rFonts w:ascii="Arial" w:hAnsi="Arial" w:cs="Arial"/>
        </w:rPr>
        <w:t xml:space="preserve"> (fig </w:t>
      </w:r>
      <w:r w:rsidR="00466A12" w:rsidRPr="0021249A">
        <w:rPr>
          <w:rFonts w:ascii="Arial" w:hAnsi="Arial" w:cs="Arial"/>
        </w:rPr>
        <w:t>5</w:t>
      </w:r>
      <w:r w:rsidR="00BA6E11" w:rsidRPr="0021249A">
        <w:rPr>
          <w:rFonts w:ascii="Arial" w:hAnsi="Arial" w:cs="Arial"/>
        </w:rPr>
        <w:t>)</w:t>
      </w:r>
      <w:r w:rsidRPr="0021249A">
        <w:rPr>
          <w:rFonts w:ascii="Arial" w:hAnsi="Arial" w:cs="Arial"/>
        </w:rPr>
        <w:t xml:space="preserve">, this is a scheduling tool </w:t>
      </w:r>
      <w:r w:rsidRPr="0021249A">
        <w:rPr>
          <w:rFonts w:ascii="Arial" w:hAnsi="Arial" w:cs="Arial"/>
          <w:color w:val="000000"/>
          <w:shd w:val="clear" w:color="auto" w:fill="FFFFFF"/>
        </w:rPr>
        <w:t>(Trojanowska and Dostatni, 2017</w:t>
      </w:r>
      <w:r w:rsidR="005055F7" w:rsidRPr="0021249A">
        <w:rPr>
          <w:rFonts w:ascii="Arial" w:hAnsi="Arial" w:cs="Arial"/>
          <w:color w:val="000000"/>
          <w:shd w:val="clear" w:color="auto" w:fill="FFFFFF"/>
        </w:rPr>
        <w:t>) that</w:t>
      </w:r>
      <w:r w:rsidRPr="0021249A">
        <w:rPr>
          <w:rFonts w:ascii="Arial" w:hAnsi="Arial" w:cs="Arial"/>
        </w:rPr>
        <w:t xml:space="preserve"> provides a visual illustration of our schedule to help, plan, coordinate and track our process. </w:t>
      </w:r>
      <w:r w:rsidR="00BC4480" w:rsidRPr="0021249A">
        <w:rPr>
          <w:rFonts w:ascii="Arial" w:hAnsi="Arial" w:cs="Arial"/>
          <w:color w:val="202124"/>
          <w:shd w:val="clear" w:color="auto" w:fill="FFFFFF"/>
        </w:rPr>
        <w:t>T</w:t>
      </w:r>
      <w:r w:rsidR="00A42455" w:rsidRPr="0021249A">
        <w:rPr>
          <w:rFonts w:ascii="Arial" w:hAnsi="Arial" w:cs="Arial"/>
          <w:color w:val="202124"/>
          <w:shd w:val="clear" w:color="auto" w:fill="FFFFFF"/>
        </w:rPr>
        <w:t>his tool</w:t>
      </w:r>
      <w:r w:rsidR="00BC4480" w:rsidRPr="0021249A">
        <w:rPr>
          <w:rFonts w:ascii="Arial" w:hAnsi="Arial" w:cs="Arial"/>
          <w:color w:val="202124"/>
          <w:shd w:val="clear" w:color="auto" w:fill="FFFFFF"/>
        </w:rPr>
        <w:t xml:space="preserve"> help</w:t>
      </w:r>
      <w:r w:rsidR="00A42455" w:rsidRPr="0021249A">
        <w:rPr>
          <w:rFonts w:ascii="Arial" w:hAnsi="Arial" w:cs="Arial"/>
          <w:color w:val="202124"/>
          <w:shd w:val="clear" w:color="auto" w:fill="FFFFFF"/>
        </w:rPr>
        <w:t>s</w:t>
      </w:r>
      <w:r w:rsidR="00BC4480" w:rsidRPr="0021249A">
        <w:rPr>
          <w:rFonts w:ascii="Arial" w:hAnsi="Arial" w:cs="Arial"/>
          <w:color w:val="202124"/>
          <w:shd w:val="clear" w:color="auto" w:fill="FFFFFF"/>
        </w:rPr>
        <w:t xml:space="preserve"> you assess how long a project should take, determine the resources needed, and plan the </w:t>
      </w:r>
      <w:r w:rsidR="00362ACB" w:rsidRPr="0021249A">
        <w:rPr>
          <w:rFonts w:ascii="Arial" w:hAnsi="Arial" w:cs="Arial"/>
          <w:color w:val="202124"/>
          <w:shd w:val="clear" w:color="auto" w:fill="FFFFFF"/>
        </w:rPr>
        <w:t xml:space="preserve">date </w:t>
      </w:r>
      <w:r w:rsidR="00BC4480" w:rsidRPr="0021249A">
        <w:rPr>
          <w:rFonts w:ascii="Arial" w:hAnsi="Arial" w:cs="Arial"/>
          <w:color w:val="202124"/>
          <w:shd w:val="clear" w:color="auto" w:fill="FFFFFF"/>
        </w:rPr>
        <w:t xml:space="preserve">order in which you'll complete tasks. They're also helpful for managing the dependencies between tasks. </w:t>
      </w:r>
      <w:r w:rsidR="008F769A" w:rsidRPr="0021249A">
        <w:rPr>
          <w:rFonts w:ascii="Arial" w:hAnsi="Arial" w:cs="Arial"/>
          <w:color w:val="202124"/>
          <w:shd w:val="clear" w:color="auto" w:fill="FFFFFF"/>
        </w:rPr>
        <w:t xml:space="preserve">i.e., Until the Kitchen units are fitted, you cannot paint the walls, one cannot go ahead unless the primary task has been dealt with. </w:t>
      </w:r>
    </w:p>
    <w:p w14:paraId="0678FD5D" w14:textId="77777777" w:rsidR="00BC4480" w:rsidRPr="000C4B63" w:rsidRDefault="00BC4480" w:rsidP="002516FD">
      <w:pPr>
        <w:spacing w:after="0" w:line="360" w:lineRule="auto"/>
        <w:jc w:val="both"/>
        <w:rPr>
          <w:rFonts w:ascii="Arial" w:hAnsi="Arial" w:cs="Arial"/>
        </w:rPr>
      </w:pPr>
    </w:p>
    <w:p w14:paraId="79900757" w14:textId="41517C0C" w:rsidR="00BC4480" w:rsidRPr="000C4B63" w:rsidRDefault="00BC4480" w:rsidP="002516FD">
      <w:pPr>
        <w:spacing w:after="0" w:line="360" w:lineRule="auto"/>
        <w:jc w:val="both"/>
        <w:rPr>
          <w:rFonts w:ascii="Arial" w:hAnsi="Arial" w:cs="Arial"/>
        </w:rPr>
      </w:pPr>
      <w:r w:rsidRPr="000C4B63">
        <w:rPr>
          <w:rFonts w:ascii="Arial" w:hAnsi="Arial" w:cs="Arial"/>
          <w:noProof/>
        </w:rPr>
        <w:drawing>
          <wp:inline distT="0" distB="0" distL="0" distR="0" wp14:anchorId="10B56F6C" wp14:editId="0193FD04">
            <wp:extent cx="6096000" cy="3918919"/>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3201" cy="3936405"/>
                    </a:xfrm>
                    <a:prstGeom prst="rect">
                      <a:avLst/>
                    </a:prstGeom>
                  </pic:spPr>
                </pic:pic>
              </a:graphicData>
            </a:graphic>
          </wp:inline>
        </w:drawing>
      </w:r>
      <w:r w:rsidR="00BA6E11" w:rsidRPr="000C4B63">
        <w:rPr>
          <w:rFonts w:ascii="Arial" w:hAnsi="Arial" w:cs="Arial"/>
        </w:rPr>
        <w:t xml:space="preserve">  Fig </w:t>
      </w:r>
      <w:r w:rsidR="00466A12">
        <w:rPr>
          <w:rFonts w:ascii="Arial" w:hAnsi="Arial" w:cs="Arial"/>
        </w:rPr>
        <w:t>5</w:t>
      </w:r>
      <w:r w:rsidRPr="000C4B63">
        <w:rPr>
          <w:rFonts w:ascii="Arial" w:hAnsi="Arial" w:cs="Arial"/>
        </w:rPr>
        <w:br w:type="page"/>
      </w:r>
    </w:p>
    <w:p w14:paraId="01762BC7" w14:textId="77777777" w:rsidR="00BC4480" w:rsidRPr="000C4B63" w:rsidRDefault="00BC4480" w:rsidP="002516FD">
      <w:pPr>
        <w:spacing w:after="0" w:line="360" w:lineRule="auto"/>
        <w:jc w:val="both"/>
        <w:rPr>
          <w:rFonts w:ascii="Arial" w:hAnsi="Arial" w:cs="Arial"/>
        </w:rPr>
        <w:sectPr w:rsidR="00BC4480" w:rsidRPr="000C4B63" w:rsidSect="00BC4480">
          <w:pgSz w:w="16838" w:h="11906" w:orient="landscape"/>
          <w:pgMar w:top="1440" w:right="1440" w:bottom="1440" w:left="1440" w:header="709" w:footer="709" w:gutter="0"/>
          <w:cols w:space="708"/>
          <w:docGrid w:linePitch="360"/>
        </w:sectPr>
      </w:pPr>
    </w:p>
    <w:p w14:paraId="73FEBC7F" w14:textId="109093C1" w:rsidR="00636ED7" w:rsidRPr="000C4B63" w:rsidRDefault="00642C2C" w:rsidP="002516FD">
      <w:pPr>
        <w:spacing w:after="0" w:line="360" w:lineRule="auto"/>
        <w:jc w:val="both"/>
        <w:rPr>
          <w:rFonts w:ascii="Arial" w:hAnsi="Arial" w:cs="Arial"/>
          <w:b/>
          <w:bCs/>
        </w:rPr>
      </w:pPr>
      <w:r w:rsidRPr="000C4B63">
        <w:rPr>
          <w:rFonts w:ascii="Arial" w:hAnsi="Arial" w:cs="Arial"/>
          <w:b/>
          <w:bCs/>
        </w:rPr>
        <w:lastRenderedPageBreak/>
        <w:t xml:space="preserve">5.7 </w:t>
      </w:r>
      <w:r w:rsidR="00636ED7" w:rsidRPr="000C4B63">
        <w:rPr>
          <w:rFonts w:ascii="Arial" w:hAnsi="Arial" w:cs="Arial"/>
          <w:b/>
          <w:bCs/>
        </w:rPr>
        <w:t xml:space="preserve">Estimating Time with </w:t>
      </w:r>
      <w:r w:rsidR="00A57279" w:rsidRPr="000C4B63">
        <w:rPr>
          <w:rFonts w:ascii="Arial" w:hAnsi="Arial" w:cs="Arial"/>
          <w:b/>
          <w:bCs/>
        </w:rPr>
        <w:t>“</w:t>
      </w:r>
      <w:r w:rsidR="00636ED7" w:rsidRPr="000C4B63">
        <w:rPr>
          <w:rFonts w:ascii="Arial" w:hAnsi="Arial" w:cs="Arial"/>
          <w:b/>
          <w:bCs/>
        </w:rPr>
        <w:t xml:space="preserve">Wisdom </w:t>
      </w:r>
      <w:proofErr w:type="gramStart"/>
      <w:r w:rsidR="00636ED7" w:rsidRPr="000C4B63">
        <w:rPr>
          <w:rFonts w:ascii="Arial" w:hAnsi="Arial" w:cs="Arial"/>
          <w:b/>
          <w:bCs/>
        </w:rPr>
        <w:t>Of</w:t>
      </w:r>
      <w:proofErr w:type="gramEnd"/>
      <w:r w:rsidR="00636ED7" w:rsidRPr="000C4B63">
        <w:rPr>
          <w:rFonts w:ascii="Arial" w:hAnsi="Arial" w:cs="Arial"/>
          <w:b/>
          <w:bCs/>
        </w:rPr>
        <w:t xml:space="preserve"> the Crowd</w:t>
      </w:r>
      <w:r w:rsidR="00A57279" w:rsidRPr="000C4B63">
        <w:rPr>
          <w:rFonts w:ascii="Arial" w:hAnsi="Arial" w:cs="Arial"/>
          <w:b/>
          <w:bCs/>
        </w:rPr>
        <w:t>”</w:t>
      </w:r>
    </w:p>
    <w:p w14:paraId="06AB9A60" w14:textId="77777777" w:rsidR="00636ED7" w:rsidRPr="000C4B63" w:rsidRDefault="00636ED7" w:rsidP="002516FD">
      <w:pPr>
        <w:spacing w:after="0" w:line="360" w:lineRule="auto"/>
        <w:jc w:val="both"/>
        <w:rPr>
          <w:rFonts w:ascii="Arial" w:hAnsi="Arial" w:cs="Arial"/>
        </w:rPr>
      </w:pPr>
    </w:p>
    <w:p w14:paraId="2CC8DBC9" w14:textId="39669FE4" w:rsidR="00F56DEB" w:rsidRPr="000C4B63" w:rsidRDefault="00636ED7" w:rsidP="002516FD">
      <w:pPr>
        <w:spacing w:after="0" w:line="360" w:lineRule="auto"/>
        <w:jc w:val="both"/>
        <w:rPr>
          <w:rFonts w:ascii="Arial" w:hAnsi="Arial" w:cs="Arial"/>
          <w:color w:val="000000"/>
          <w:shd w:val="clear" w:color="auto" w:fill="FFFFFF"/>
        </w:rPr>
      </w:pPr>
      <w:r w:rsidRPr="000C4B63">
        <w:rPr>
          <w:rFonts w:ascii="Arial" w:hAnsi="Arial" w:cs="Arial"/>
        </w:rPr>
        <w:t xml:space="preserve">To estimate the time to complete a task, we will be using a technique called “Wisdom of the Crowd”. This requires all </w:t>
      </w:r>
      <w:r w:rsidR="00614458" w:rsidRPr="000C4B63">
        <w:rPr>
          <w:rFonts w:ascii="Arial" w:hAnsi="Arial" w:cs="Arial"/>
        </w:rPr>
        <w:t>participants to</w:t>
      </w:r>
      <w:r w:rsidRPr="000C4B63">
        <w:rPr>
          <w:rFonts w:ascii="Arial" w:hAnsi="Arial" w:cs="Arial"/>
        </w:rPr>
        <w:t xml:space="preserve"> provide their idea of an approximate cost for something, then averaging out the output.  </w:t>
      </w:r>
      <w:r w:rsidR="00923532" w:rsidRPr="000C4B63">
        <w:rPr>
          <w:rFonts w:ascii="Arial" w:hAnsi="Arial" w:cs="Arial"/>
          <w:color w:val="000000"/>
          <w:shd w:val="clear" w:color="auto" w:fill="FFFFFF"/>
        </w:rPr>
        <w:t>(Fiechter and Kornell, 2021)</w:t>
      </w:r>
      <w:r w:rsidR="00F56DEB" w:rsidRPr="000C4B63">
        <w:rPr>
          <w:rFonts w:ascii="Arial" w:hAnsi="Arial" w:cs="Arial"/>
          <w:color w:val="000000"/>
          <w:shd w:val="clear" w:color="auto" w:fill="FFFFFF"/>
        </w:rPr>
        <w:t xml:space="preserve"> The Wisdom of the Crowds bases its logic on that the average value of multiple estimates tends to be more accurate than any one single estimate. </w:t>
      </w:r>
    </w:p>
    <w:p w14:paraId="33A38D18" w14:textId="77777777" w:rsidR="00F56DEB" w:rsidRPr="000C4B63" w:rsidRDefault="00F56DEB" w:rsidP="002516FD">
      <w:pPr>
        <w:spacing w:after="0" w:line="360" w:lineRule="auto"/>
        <w:jc w:val="both"/>
        <w:rPr>
          <w:rFonts w:ascii="Arial" w:hAnsi="Arial" w:cs="Arial"/>
          <w:color w:val="000000"/>
          <w:shd w:val="clear" w:color="auto" w:fill="FFFFFF"/>
        </w:rPr>
      </w:pPr>
    </w:p>
    <w:p w14:paraId="1FB46EF0" w14:textId="444A1D23" w:rsidR="00A57279" w:rsidRPr="000C4B63" w:rsidRDefault="00F56DEB" w:rsidP="002516FD">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 xml:space="preserve">Participates will be invited to website by myself to </w:t>
      </w:r>
      <w:r w:rsidR="002516FD" w:rsidRPr="000C4B63">
        <w:rPr>
          <w:rFonts w:ascii="Arial" w:hAnsi="Arial" w:cs="Arial"/>
          <w:color w:val="000000"/>
          <w:shd w:val="clear" w:color="auto" w:fill="FFFFFF"/>
        </w:rPr>
        <w:t xml:space="preserve">Poll Everywhere, this </w:t>
      </w:r>
      <w:r w:rsidR="00071BF1" w:rsidRPr="000C4B63">
        <w:rPr>
          <w:rFonts w:ascii="Arial" w:hAnsi="Arial" w:cs="Arial"/>
          <w:color w:val="000000"/>
          <w:shd w:val="clear" w:color="auto" w:fill="FFFFFF"/>
        </w:rPr>
        <w:t>uses the Delphi Technique (Hsu and Sandford, 2007) which was developed in 1963, this a widely used method for obtaining an opinion solicited from experts</w:t>
      </w:r>
      <w:r w:rsidR="00A57279" w:rsidRPr="000C4B63">
        <w:rPr>
          <w:rFonts w:ascii="Arial" w:hAnsi="Arial" w:cs="Arial"/>
          <w:color w:val="000000"/>
          <w:shd w:val="clear" w:color="auto" w:fill="FFFFFF"/>
        </w:rPr>
        <w:t xml:space="preserve">. </w:t>
      </w:r>
    </w:p>
    <w:p w14:paraId="63A80C22" w14:textId="77777777" w:rsidR="00A57279" w:rsidRPr="000C4B63" w:rsidRDefault="00A57279" w:rsidP="002516FD">
      <w:pPr>
        <w:spacing w:after="0" w:line="360" w:lineRule="auto"/>
        <w:jc w:val="both"/>
        <w:rPr>
          <w:rFonts w:ascii="Arial" w:hAnsi="Arial" w:cs="Arial"/>
          <w:color w:val="000000"/>
          <w:shd w:val="clear" w:color="auto" w:fill="FFFFFF"/>
        </w:rPr>
      </w:pPr>
    </w:p>
    <w:p w14:paraId="12160A18" w14:textId="2B188714" w:rsidR="00A57279" w:rsidRPr="000C4B63" w:rsidRDefault="00A57279" w:rsidP="002516FD">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 xml:space="preserve">i.e., </w:t>
      </w:r>
      <w:r w:rsidR="00525051" w:rsidRPr="000C4B63">
        <w:rPr>
          <w:rFonts w:ascii="Arial" w:hAnsi="Arial" w:cs="Arial"/>
          <w:color w:val="000000"/>
          <w:shd w:val="clear" w:color="auto" w:fill="FFFFFF"/>
        </w:rPr>
        <w:t>Question – How many days will it take to fit in a new Kitchen? Figure</w:t>
      </w:r>
      <w:r w:rsidRPr="000C4B63">
        <w:rPr>
          <w:rFonts w:ascii="Arial" w:hAnsi="Arial" w:cs="Arial"/>
          <w:color w:val="000000"/>
          <w:shd w:val="clear" w:color="auto" w:fill="FFFFFF"/>
        </w:rPr>
        <w:t xml:space="preserve"> </w:t>
      </w:r>
      <w:r w:rsidR="00466A12">
        <w:rPr>
          <w:rFonts w:ascii="Arial" w:hAnsi="Arial" w:cs="Arial"/>
          <w:color w:val="000000"/>
          <w:shd w:val="clear" w:color="auto" w:fill="FFFFFF"/>
        </w:rPr>
        <w:t>6</w:t>
      </w:r>
      <w:r w:rsidR="00525051" w:rsidRPr="000C4B63">
        <w:rPr>
          <w:rFonts w:ascii="Arial" w:hAnsi="Arial" w:cs="Arial"/>
          <w:color w:val="000000"/>
          <w:shd w:val="clear" w:color="auto" w:fill="FFFFFF"/>
        </w:rPr>
        <w:t xml:space="preserve"> is a table which users can pinpoint what they feel is the correct answer</w:t>
      </w:r>
      <w:r w:rsidR="00B0338A">
        <w:rPr>
          <w:rFonts w:ascii="Arial" w:hAnsi="Arial" w:cs="Arial"/>
          <w:color w:val="000000"/>
          <w:shd w:val="clear" w:color="auto" w:fill="FFFFFF"/>
        </w:rPr>
        <w:t xml:space="preserve"> -</w:t>
      </w:r>
      <w:r w:rsidR="00525051" w:rsidRPr="000C4B63">
        <w:rPr>
          <w:rFonts w:ascii="Arial" w:hAnsi="Arial" w:cs="Arial"/>
          <w:color w:val="000000"/>
          <w:shd w:val="clear" w:color="auto" w:fill="FFFFFF"/>
        </w:rPr>
        <w:t xml:space="preserve"> 1 to 12 days. </w:t>
      </w:r>
      <w:r w:rsidRPr="000C4B63">
        <w:rPr>
          <w:rFonts w:ascii="Arial" w:hAnsi="Arial" w:cs="Arial"/>
          <w:color w:val="000000"/>
          <w:shd w:val="clear" w:color="auto" w:fill="FFFFFF"/>
        </w:rPr>
        <w:t xml:space="preserve">This is defined by the </w:t>
      </w:r>
      <w:r w:rsidR="00B0338A">
        <w:rPr>
          <w:rFonts w:ascii="Arial" w:hAnsi="Arial" w:cs="Arial"/>
          <w:color w:val="000000"/>
          <w:shd w:val="clear" w:color="auto" w:fill="FFFFFF"/>
        </w:rPr>
        <w:t>C</w:t>
      </w:r>
      <w:r w:rsidRPr="000C4B63">
        <w:rPr>
          <w:rFonts w:ascii="Arial" w:hAnsi="Arial" w:cs="Arial"/>
          <w:color w:val="000000"/>
          <w:shd w:val="clear" w:color="auto" w:fill="FFFFFF"/>
        </w:rPr>
        <w:t xml:space="preserve">omplexity and Size that you feel would take to undertake this task. </w:t>
      </w:r>
    </w:p>
    <w:p w14:paraId="4A849F80" w14:textId="77777777" w:rsidR="00A57279" w:rsidRPr="000C4B63" w:rsidRDefault="00A57279" w:rsidP="002516FD">
      <w:pPr>
        <w:spacing w:after="0" w:line="360" w:lineRule="auto"/>
        <w:jc w:val="both"/>
        <w:rPr>
          <w:rFonts w:ascii="Arial" w:hAnsi="Arial" w:cs="Arial"/>
          <w:color w:val="000000"/>
          <w:shd w:val="clear" w:color="auto" w:fill="FFFFFF"/>
        </w:rPr>
      </w:pPr>
    </w:p>
    <w:p w14:paraId="7435D1F9" w14:textId="3F1107B6" w:rsidR="00525051" w:rsidRPr="000C4B63" w:rsidRDefault="00525051" w:rsidP="00614458">
      <w:pPr>
        <w:spacing w:after="0" w:line="360" w:lineRule="auto"/>
        <w:jc w:val="both"/>
        <w:rPr>
          <w:rFonts w:ascii="Arial" w:hAnsi="Arial" w:cs="Arial"/>
          <w:color w:val="000000"/>
          <w:shd w:val="clear" w:color="auto" w:fill="FFFFFF"/>
        </w:rPr>
      </w:pPr>
      <w:r w:rsidRPr="000C4B63">
        <w:rPr>
          <w:rFonts w:ascii="Arial" w:hAnsi="Arial" w:cs="Arial"/>
          <w:color w:val="000000"/>
          <w:shd w:val="clear" w:color="auto" w:fill="FFFFFF"/>
        </w:rPr>
        <w:t>Once everyone provides their</w:t>
      </w:r>
      <w:r w:rsidR="00B0338A">
        <w:rPr>
          <w:rFonts w:ascii="Arial" w:hAnsi="Arial" w:cs="Arial"/>
          <w:color w:val="000000"/>
          <w:shd w:val="clear" w:color="auto" w:fill="FFFFFF"/>
        </w:rPr>
        <w:t xml:space="preserve"> input</w:t>
      </w:r>
      <w:r w:rsidRPr="000C4B63">
        <w:rPr>
          <w:rFonts w:ascii="Arial" w:hAnsi="Arial" w:cs="Arial"/>
          <w:color w:val="000000"/>
          <w:shd w:val="clear" w:color="auto" w:fill="FFFFFF"/>
        </w:rPr>
        <w:t>, the answer with the most</w:t>
      </w:r>
      <w:r w:rsidR="00B0338A">
        <w:rPr>
          <w:rFonts w:ascii="Arial" w:hAnsi="Arial" w:cs="Arial"/>
          <w:color w:val="000000"/>
          <w:shd w:val="clear" w:color="auto" w:fill="FFFFFF"/>
        </w:rPr>
        <w:t xml:space="preserve"> votes,</w:t>
      </w:r>
      <w:r w:rsidRPr="000C4B63">
        <w:rPr>
          <w:rFonts w:ascii="Arial" w:hAnsi="Arial" w:cs="Arial"/>
          <w:color w:val="000000"/>
          <w:shd w:val="clear" w:color="auto" w:fill="FFFFFF"/>
        </w:rPr>
        <w:t xml:space="preserve"> is </w:t>
      </w:r>
      <w:r w:rsidR="00A57279" w:rsidRPr="000C4B63">
        <w:rPr>
          <w:rFonts w:ascii="Arial" w:hAnsi="Arial" w:cs="Arial"/>
          <w:color w:val="000000"/>
          <w:shd w:val="clear" w:color="auto" w:fill="FFFFFF"/>
        </w:rPr>
        <w:t xml:space="preserve">acknowledged as the outcome. </w:t>
      </w:r>
      <w:r w:rsidR="008B2794" w:rsidRPr="000C4B63">
        <w:rPr>
          <w:rFonts w:ascii="Arial" w:hAnsi="Arial" w:cs="Arial"/>
          <w:color w:val="000000"/>
          <w:shd w:val="clear" w:color="auto" w:fill="FFFFFF"/>
        </w:rPr>
        <w:t>This technique is (</w:t>
      </w:r>
      <w:r w:rsidR="00882A18" w:rsidRPr="000C4B63">
        <w:rPr>
          <w:rFonts w:ascii="Arial" w:hAnsi="Arial" w:cs="Arial"/>
          <w:color w:val="000000"/>
          <w:shd w:val="clear" w:color="auto" w:fill="FFFFFF"/>
        </w:rPr>
        <w:t xml:space="preserve">Roberts, 2011) </w:t>
      </w:r>
      <w:r w:rsidR="008B2794" w:rsidRPr="000C4B63">
        <w:rPr>
          <w:rFonts w:ascii="Arial" w:hAnsi="Arial" w:cs="Arial"/>
          <w:color w:val="000000"/>
          <w:shd w:val="clear" w:color="auto" w:fill="FFFFFF"/>
        </w:rPr>
        <w:t xml:space="preserve">is dependent on a person’s previous knowledge, this table is constructed to determine the effort needed by estimating its size and complexity. </w:t>
      </w:r>
    </w:p>
    <w:p w14:paraId="6E8C7072" w14:textId="77777777" w:rsidR="00525051" w:rsidRPr="000C4B63" w:rsidRDefault="00525051" w:rsidP="002516FD">
      <w:pPr>
        <w:spacing w:after="0" w:line="360" w:lineRule="auto"/>
        <w:jc w:val="both"/>
        <w:rPr>
          <w:rFonts w:ascii="Arial" w:hAnsi="Arial" w:cs="Arial"/>
          <w:color w:val="000000"/>
          <w:shd w:val="clear" w:color="auto" w:fill="FFFFFF"/>
        </w:rPr>
      </w:pPr>
    </w:p>
    <w:p w14:paraId="14396ECC" w14:textId="77777777" w:rsidR="00525051" w:rsidRPr="000C4B63" w:rsidRDefault="00525051" w:rsidP="002516FD">
      <w:pPr>
        <w:spacing w:after="0" w:line="360" w:lineRule="auto"/>
        <w:jc w:val="both"/>
        <w:rPr>
          <w:rFonts w:ascii="Arial" w:hAnsi="Arial" w:cs="Arial"/>
          <w:color w:val="000000"/>
          <w:shd w:val="clear" w:color="auto" w:fill="FFFFFF"/>
        </w:rPr>
      </w:pPr>
    </w:p>
    <w:tbl>
      <w:tblPr>
        <w:tblStyle w:val="TableGrid"/>
        <w:tblW w:w="0" w:type="auto"/>
        <w:tblLook w:val="04A0" w:firstRow="1" w:lastRow="0" w:firstColumn="1" w:lastColumn="0" w:noHBand="0" w:noVBand="1"/>
      </w:tblPr>
      <w:tblGrid>
        <w:gridCol w:w="2039"/>
        <w:gridCol w:w="2039"/>
        <w:gridCol w:w="2039"/>
        <w:gridCol w:w="2039"/>
      </w:tblGrid>
      <w:tr w:rsidR="00525051" w:rsidRPr="000C4B63" w14:paraId="68C87021" w14:textId="77777777" w:rsidTr="00614458">
        <w:trPr>
          <w:trHeight w:val="781"/>
        </w:trPr>
        <w:tc>
          <w:tcPr>
            <w:tcW w:w="2039" w:type="dxa"/>
          </w:tcPr>
          <w:p w14:paraId="0E983728" w14:textId="77777777" w:rsidR="00525051" w:rsidRPr="000C4B63" w:rsidRDefault="00525051" w:rsidP="002516FD">
            <w:pPr>
              <w:spacing w:line="360" w:lineRule="auto"/>
              <w:jc w:val="both"/>
              <w:rPr>
                <w:rFonts w:ascii="Arial" w:hAnsi="Arial" w:cs="Arial"/>
              </w:rPr>
            </w:pPr>
            <w:r w:rsidRPr="000C4B63">
              <w:rPr>
                <w:rFonts w:ascii="Arial" w:hAnsi="Arial" w:cs="Arial"/>
                <w:b/>
                <w:bCs/>
              </w:rPr>
              <w:t xml:space="preserve">Complexity </w:t>
            </w:r>
            <w:r w:rsidRPr="000C4B63">
              <w:rPr>
                <w:rFonts w:ascii="Arial" w:hAnsi="Arial" w:cs="Arial"/>
              </w:rPr>
              <w:t>is across</w:t>
            </w:r>
          </w:p>
          <w:p w14:paraId="72D5A05C" w14:textId="2A371F06" w:rsidR="00525051" w:rsidRPr="000C4B63" w:rsidRDefault="00525051" w:rsidP="002516FD">
            <w:pPr>
              <w:spacing w:line="360" w:lineRule="auto"/>
              <w:jc w:val="both"/>
              <w:rPr>
                <w:rFonts w:ascii="Arial" w:hAnsi="Arial" w:cs="Arial"/>
              </w:rPr>
            </w:pPr>
            <w:r w:rsidRPr="000C4B63">
              <w:rPr>
                <w:rFonts w:ascii="Arial" w:hAnsi="Arial" w:cs="Arial"/>
                <w:b/>
                <w:bCs/>
              </w:rPr>
              <w:t>Size</w:t>
            </w:r>
            <w:r w:rsidRPr="000C4B63">
              <w:rPr>
                <w:rFonts w:ascii="Arial" w:hAnsi="Arial" w:cs="Arial"/>
              </w:rPr>
              <w:t xml:space="preserve"> is below </w:t>
            </w:r>
          </w:p>
        </w:tc>
        <w:tc>
          <w:tcPr>
            <w:tcW w:w="2039" w:type="dxa"/>
            <w:shd w:val="clear" w:color="auto" w:fill="D9D9D9" w:themeFill="background1" w:themeFillShade="D9"/>
          </w:tcPr>
          <w:p w14:paraId="0875D985" w14:textId="412DB689" w:rsidR="00525051" w:rsidRPr="000C4B63" w:rsidRDefault="00525051" w:rsidP="00525051">
            <w:pPr>
              <w:spacing w:line="360" w:lineRule="auto"/>
              <w:jc w:val="center"/>
              <w:rPr>
                <w:rFonts w:ascii="Arial" w:hAnsi="Arial" w:cs="Arial"/>
              </w:rPr>
            </w:pPr>
            <w:r w:rsidRPr="000C4B63">
              <w:rPr>
                <w:rFonts w:ascii="Arial" w:hAnsi="Arial" w:cs="Arial"/>
              </w:rPr>
              <w:t>Low</w:t>
            </w:r>
          </w:p>
        </w:tc>
        <w:tc>
          <w:tcPr>
            <w:tcW w:w="2039" w:type="dxa"/>
            <w:shd w:val="clear" w:color="auto" w:fill="D9D9D9" w:themeFill="background1" w:themeFillShade="D9"/>
          </w:tcPr>
          <w:p w14:paraId="2C266C9A" w14:textId="5032D950" w:rsidR="00525051" w:rsidRPr="000C4B63" w:rsidRDefault="00525051" w:rsidP="00525051">
            <w:pPr>
              <w:spacing w:line="360" w:lineRule="auto"/>
              <w:jc w:val="center"/>
              <w:rPr>
                <w:rFonts w:ascii="Arial" w:hAnsi="Arial" w:cs="Arial"/>
              </w:rPr>
            </w:pPr>
            <w:r w:rsidRPr="000C4B63">
              <w:rPr>
                <w:rFonts w:ascii="Arial" w:hAnsi="Arial" w:cs="Arial"/>
              </w:rPr>
              <w:t>Medium</w:t>
            </w:r>
          </w:p>
        </w:tc>
        <w:tc>
          <w:tcPr>
            <w:tcW w:w="2039" w:type="dxa"/>
            <w:shd w:val="clear" w:color="auto" w:fill="D9D9D9" w:themeFill="background1" w:themeFillShade="D9"/>
          </w:tcPr>
          <w:p w14:paraId="59212D01" w14:textId="2F2DFE10" w:rsidR="00525051" w:rsidRPr="000C4B63" w:rsidRDefault="00525051" w:rsidP="00525051">
            <w:pPr>
              <w:spacing w:line="360" w:lineRule="auto"/>
              <w:jc w:val="center"/>
              <w:rPr>
                <w:rFonts w:ascii="Arial" w:hAnsi="Arial" w:cs="Arial"/>
              </w:rPr>
            </w:pPr>
            <w:r w:rsidRPr="000C4B63">
              <w:rPr>
                <w:rFonts w:ascii="Arial" w:hAnsi="Arial" w:cs="Arial"/>
              </w:rPr>
              <w:t>High</w:t>
            </w:r>
          </w:p>
        </w:tc>
      </w:tr>
      <w:tr w:rsidR="00525051" w:rsidRPr="000C4B63" w14:paraId="4E331D68" w14:textId="77777777" w:rsidTr="00614458">
        <w:trPr>
          <w:trHeight w:val="686"/>
        </w:trPr>
        <w:tc>
          <w:tcPr>
            <w:tcW w:w="2039" w:type="dxa"/>
            <w:shd w:val="clear" w:color="auto" w:fill="F2F2F2" w:themeFill="background1" w:themeFillShade="F2"/>
          </w:tcPr>
          <w:p w14:paraId="6C8289FD" w14:textId="4823342F" w:rsidR="00525051" w:rsidRPr="000C4B63" w:rsidRDefault="00525051" w:rsidP="00525051">
            <w:pPr>
              <w:spacing w:line="360" w:lineRule="auto"/>
              <w:jc w:val="center"/>
              <w:rPr>
                <w:rFonts w:ascii="Arial" w:hAnsi="Arial" w:cs="Arial"/>
              </w:rPr>
            </w:pPr>
            <w:r w:rsidRPr="000C4B63">
              <w:rPr>
                <w:rFonts w:ascii="Arial" w:hAnsi="Arial" w:cs="Arial"/>
              </w:rPr>
              <w:t>Small</w:t>
            </w:r>
          </w:p>
        </w:tc>
        <w:tc>
          <w:tcPr>
            <w:tcW w:w="2039" w:type="dxa"/>
          </w:tcPr>
          <w:p w14:paraId="66F48D3E" w14:textId="3718ADB0" w:rsidR="00525051" w:rsidRPr="000C4B63" w:rsidRDefault="00525051" w:rsidP="00525051">
            <w:pPr>
              <w:spacing w:line="360" w:lineRule="auto"/>
              <w:jc w:val="center"/>
              <w:rPr>
                <w:rFonts w:ascii="Arial" w:hAnsi="Arial" w:cs="Arial"/>
              </w:rPr>
            </w:pPr>
            <w:r w:rsidRPr="000C4B63">
              <w:rPr>
                <w:rFonts w:ascii="Arial" w:hAnsi="Arial" w:cs="Arial"/>
              </w:rPr>
              <w:t>1</w:t>
            </w:r>
            <w:r w:rsidR="00917A8C" w:rsidRPr="000C4B63">
              <w:rPr>
                <w:rFonts w:ascii="Arial" w:hAnsi="Arial" w:cs="Arial"/>
              </w:rPr>
              <w:t xml:space="preserve"> days</w:t>
            </w:r>
          </w:p>
        </w:tc>
        <w:tc>
          <w:tcPr>
            <w:tcW w:w="2039" w:type="dxa"/>
          </w:tcPr>
          <w:p w14:paraId="4EDB77BD" w14:textId="236908C9" w:rsidR="00525051" w:rsidRPr="000C4B63" w:rsidRDefault="00525051" w:rsidP="00525051">
            <w:pPr>
              <w:spacing w:line="360" w:lineRule="auto"/>
              <w:jc w:val="center"/>
              <w:rPr>
                <w:rFonts w:ascii="Arial" w:hAnsi="Arial" w:cs="Arial"/>
              </w:rPr>
            </w:pPr>
            <w:r w:rsidRPr="000C4B63">
              <w:rPr>
                <w:rFonts w:ascii="Arial" w:hAnsi="Arial" w:cs="Arial"/>
              </w:rPr>
              <w:t>2</w:t>
            </w:r>
            <w:r w:rsidR="00917A8C" w:rsidRPr="000C4B63">
              <w:rPr>
                <w:rFonts w:ascii="Arial" w:hAnsi="Arial" w:cs="Arial"/>
              </w:rPr>
              <w:t xml:space="preserve"> days</w:t>
            </w:r>
          </w:p>
        </w:tc>
        <w:tc>
          <w:tcPr>
            <w:tcW w:w="2039" w:type="dxa"/>
          </w:tcPr>
          <w:p w14:paraId="548D5CEF" w14:textId="2A1EB36D" w:rsidR="00525051" w:rsidRPr="000C4B63" w:rsidRDefault="00525051" w:rsidP="00525051">
            <w:pPr>
              <w:spacing w:line="360" w:lineRule="auto"/>
              <w:jc w:val="center"/>
              <w:rPr>
                <w:rFonts w:ascii="Arial" w:hAnsi="Arial" w:cs="Arial"/>
              </w:rPr>
            </w:pPr>
            <w:r w:rsidRPr="000C4B63">
              <w:rPr>
                <w:rFonts w:ascii="Arial" w:hAnsi="Arial" w:cs="Arial"/>
              </w:rPr>
              <w:t>3</w:t>
            </w:r>
            <w:r w:rsidR="00917A8C" w:rsidRPr="000C4B63">
              <w:rPr>
                <w:rFonts w:ascii="Arial" w:hAnsi="Arial" w:cs="Arial"/>
              </w:rPr>
              <w:t xml:space="preserve"> days</w:t>
            </w:r>
          </w:p>
        </w:tc>
      </w:tr>
      <w:tr w:rsidR="00525051" w:rsidRPr="000C4B63" w14:paraId="4CD20DB5" w14:textId="77777777" w:rsidTr="00614458">
        <w:trPr>
          <w:trHeight w:val="644"/>
        </w:trPr>
        <w:tc>
          <w:tcPr>
            <w:tcW w:w="2039" w:type="dxa"/>
            <w:shd w:val="clear" w:color="auto" w:fill="F2F2F2" w:themeFill="background1" w:themeFillShade="F2"/>
          </w:tcPr>
          <w:p w14:paraId="19FBFDCB" w14:textId="116DC17A" w:rsidR="00525051" w:rsidRPr="000C4B63" w:rsidRDefault="00525051" w:rsidP="00525051">
            <w:pPr>
              <w:spacing w:line="360" w:lineRule="auto"/>
              <w:jc w:val="center"/>
              <w:rPr>
                <w:rFonts w:ascii="Arial" w:hAnsi="Arial" w:cs="Arial"/>
              </w:rPr>
            </w:pPr>
            <w:r w:rsidRPr="000C4B63">
              <w:rPr>
                <w:rFonts w:ascii="Arial" w:hAnsi="Arial" w:cs="Arial"/>
              </w:rPr>
              <w:t>Medium</w:t>
            </w:r>
          </w:p>
        </w:tc>
        <w:tc>
          <w:tcPr>
            <w:tcW w:w="2039" w:type="dxa"/>
          </w:tcPr>
          <w:p w14:paraId="73441482" w14:textId="0E13B07D" w:rsidR="00525051" w:rsidRPr="000C4B63" w:rsidRDefault="00525051" w:rsidP="00525051">
            <w:pPr>
              <w:spacing w:line="360" w:lineRule="auto"/>
              <w:jc w:val="center"/>
              <w:rPr>
                <w:rFonts w:ascii="Arial" w:hAnsi="Arial" w:cs="Arial"/>
              </w:rPr>
            </w:pPr>
            <w:r w:rsidRPr="000C4B63">
              <w:rPr>
                <w:rFonts w:ascii="Arial" w:hAnsi="Arial" w:cs="Arial"/>
              </w:rPr>
              <w:t>4</w:t>
            </w:r>
            <w:r w:rsidR="00917A8C" w:rsidRPr="000C4B63">
              <w:rPr>
                <w:rFonts w:ascii="Arial" w:hAnsi="Arial" w:cs="Arial"/>
              </w:rPr>
              <w:t xml:space="preserve"> days</w:t>
            </w:r>
          </w:p>
        </w:tc>
        <w:tc>
          <w:tcPr>
            <w:tcW w:w="2039" w:type="dxa"/>
          </w:tcPr>
          <w:p w14:paraId="15D3AF2C" w14:textId="09D3D3CA" w:rsidR="00525051" w:rsidRPr="000C4B63" w:rsidRDefault="00525051" w:rsidP="00525051">
            <w:pPr>
              <w:spacing w:line="360" w:lineRule="auto"/>
              <w:jc w:val="center"/>
              <w:rPr>
                <w:rFonts w:ascii="Arial" w:hAnsi="Arial" w:cs="Arial"/>
              </w:rPr>
            </w:pPr>
            <w:r w:rsidRPr="000C4B63">
              <w:rPr>
                <w:rFonts w:ascii="Arial" w:hAnsi="Arial" w:cs="Arial"/>
              </w:rPr>
              <w:t>5</w:t>
            </w:r>
            <w:r w:rsidR="00917A8C" w:rsidRPr="000C4B63">
              <w:rPr>
                <w:rFonts w:ascii="Arial" w:hAnsi="Arial" w:cs="Arial"/>
              </w:rPr>
              <w:t xml:space="preserve"> days</w:t>
            </w:r>
          </w:p>
        </w:tc>
        <w:tc>
          <w:tcPr>
            <w:tcW w:w="2039" w:type="dxa"/>
          </w:tcPr>
          <w:p w14:paraId="74F3ECD8" w14:textId="64692D4C" w:rsidR="00525051" w:rsidRPr="000C4B63" w:rsidRDefault="00525051" w:rsidP="00525051">
            <w:pPr>
              <w:spacing w:line="360" w:lineRule="auto"/>
              <w:jc w:val="center"/>
              <w:rPr>
                <w:rFonts w:ascii="Arial" w:hAnsi="Arial" w:cs="Arial"/>
              </w:rPr>
            </w:pPr>
            <w:r w:rsidRPr="000C4B63">
              <w:rPr>
                <w:rFonts w:ascii="Arial" w:hAnsi="Arial" w:cs="Arial"/>
              </w:rPr>
              <w:t>6</w:t>
            </w:r>
            <w:r w:rsidR="00917A8C" w:rsidRPr="000C4B63">
              <w:rPr>
                <w:rFonts w:ascii="Arial" w:hAnsi="Arial" w:cs="Arial"/>
              </w:rPr>
              <w:t xml:space="preserve"> days</w:t>
            </w:r>
          </w:p>
        </w:tc>
      </w:tr>
      <w:tr w:rsidR="00525051" w:rsidRPr="000C4B63" w14:paraId="348379AA" w14:textId="77777777" w:rsidTr="00614458">
        <w:trPr>
          <w:trHeight w:val="670"/>
        </w:trPr>
        <w:tc>
          <w:tcPr>
            <w:tcW w:w="2039" w:type="dxa"/>
            <w:shd w:val="clear" w:color="auto" w:fill="F2F2F2" w:themeFill="background1" w:themeFillShade="F2"/>
          </w:tcPr>
          <w:p w14:paraId="3164C0AE" w14:textId="5D85016D" w:rsidR="00525051" w:rsidRPr="000C4B63" w:rsidRDefault="00525051" w:rsidP="00525051">
            <w:pPr>
              <w:spacing w:line="360" w:lineRule="auto"/>
              <w:jc w:val="center"/>
              <w:rPr>
                <w:rFonts w:ascii="Arial" w:hAnsi="Arial" w:cs="Arial"/>
              </w:rPr>
            </w:pPr>
            <w:r w:rsidRPr="000C4B63">
              <w:rPr>
                <w:rFonts w:ascii="Arial" w:hAnsi="Arial" w:cs="Arial"/>
              </w:rPr>
              <w:t>Large</w:t>
            </w:r>
          </w:p>
        </w:tc>
        <w:tc>
          <w:tcPr>
            <w:tcW w:w="2039" w:type="dxa"/>
          </w:tcPr>
          <w:p w14:paraId="0140AA95" w14:textId="1BBC0BF8" w:rsidR="00525051" w:rsidRPr="000C4B63" w:rsidRDefault="00525051" w:rsidP="00525051">
            <w:pPr>
              <w:spacing w:line="360" w:lineRule="auto"/>
              <w:jc w:val="center"/>
              <w:rPr>
                <w:rFonts w:ascii="Arial" w:hAnsi="Arial" w:cs="Arial"/>
              </w:rPr>
            </w:pPr>
            <w:r w:rsidRPr="000C4B63">
              <w:rPr>
                <w:rFonts w:ascii="Arial" w:hAnsi="Arial" w:cs="Arial"/>
              </w:rPr>
              <w:t>7</w:t>
            </w:r>
            <w:r w:rsidR="00917A8C" w:rsidRPr="000C4B63">
              <w:rPr>
                <w:rFonts w:ascii="Arial" w:hAnsi="Arial" w:cs="Arial"/>
              </w:rPr>
              <w:t xml:space="preserve"> days</w:t>
            </w:r>
          </w:p>
        </w:tc>
        <w:tc>
          <w:tcPr>
            <w:tcW w:w="2039" w:type="dxa"/>
          </w:tcPr>
          <w:p w14:paraId="28DCC1AA" w14:textId="3538C309" w:rsidR="00525051" w:rsidRPr="000C4B63" w:rsidRDefault="00525051" w:rsidP="00525051">
            <w:pPr>
              <w:spacing w:line="360" w:lineRule="auto"/>
              <w:jc w:val="center"/>
              <w:rPr>
                <w:rFonts w:ascii="Arial" w:hAnsi="Arial" w:cs="Arial"/>
              </w:rPr>
            </w:pPr>
            <w:r w:rsidRPr="000C4B63">
              <w:rPr>
                <w:rFonts w:ascii="Arial" w:hAnsi="Arial" w:cs="Arial"/>
              </w:rPr>
              <w:t>8</w:t>
            </w:r>
            <w:r w:rsidR="00917A8C" w:rsidRPr="000C4B63">
              <w:rPr>
                <w:rFonts w:ascii="Arial" w:hAnsi="Arial" w:cs="Arial"/>
              </w:rPr>
              <w:t xml:space="preserve"> days</w:t>
            </w:r>
          </w:p>
        </w:tc>
        <w:tc>
          <w:tcPr>
            <w:tcW w:w="2039" w:type="dxa"/>
          </w:tcPr>
          <w:p w14:paraId="37FE5EB1" w14:textId="3953A5D8" w:rsidR="00525051" w:rsidRPr="000C4B63" w:rsidRDefault="00525051" w:rsidP="00525051">
            <w:pPr>
              <w:spacing w:line="360" w:lineRule="auto"/>
              <w:jc w:val="center"/>
              <w:rPr>
                <w:rFonts w:ascii="Arial" w:hAnsi="Arial" w:cs="Arial"/>
              </w:rPr>
            </w:pPr>
            <w:r w:rsidRPr="000C4B63">
              <w:rPr>
                <w:rFonts w:ascii="Arial" w:hAnsi="Arial" w:cs="Arial"/>
              </w:rPr>
              <w:t>9</w:t>
            </w:r>
            <w:r w:rsidR="00917A8C" w:rsidRPr="000C4B63">
              <w:rPr>
                <w:rFonts w:ascii="Arial" w:hAnsi="Arial" w:cs="Arial"/>
              </w:rPr>
              <w:t xml:space="preserve"> days</w:t>
            </w:r>
          </w:p>
        </w:tc>
      </w:tr>
    </w:tbl>
    <w:p w14:paraId="56253C68" w14:textId="77777777" w:rsidR="00A57279" w:rsidRPr="000C4B63" w:rsidRDefault="00A57279" w:rsidP="002516FD">
      <w:pPr>
        <w:spacing w:after="0" w:line="360" w:lineRule="auto"/>
        <w:jc w:val="both"/>
        <w:rPr>
          <w:rFonts w:ascii="Arial" w:hAnsi="Arial" w:cs="Arial"/>
        </w:rPr>
      </w:pPr>
    </w:p>
    <w:p w14:paraId="172FE823" w14:textId="7B3420FD" w:rsidR="00917A8C" w:rsidRPr="000C4B63" w:rsidRDefault="00A57279" w:rsidP="002516FD">
      <w:pPr>
        <w:spacing w:after="0" w:line="360" w:lineRule="auto"/>
        <w:jc w:val="both"/>
        <w:rPr>
          <w:rFonts w:ascii="Arial" w:hAnsi="Arial" w:cs="Arial"/>
        </w:rPr>
      </w:pPr>
      <w:r w:rsidRPr="000C4B63">
        <w:rPr>
          <w:rFonts w:ascii="Arial" w:hAnsi="Arial" w:cs="Arial"/>
        </w:rPr>
        <w:t xml:space="preserve">Fig </w:t>
      </w:r>
      <w:r w:rsidR="00466A12">
        <w:rPr>
          <w:rFonts w:ascii="Arial" w:hAnsi="Arial" w:cs="Arial"/>
        </w:rPr>
        <w:t>6</w:t>
      </w:r>
    </w:p>
    <w:p w14:paraId="67D893BD" w14:textId="77777777" w:rsidR="00BA6E11" w:rsidRPr="000C4B63" w:rsidRDefault="00BA6E11" w:rsidP="002516FD">
      <w:pPr>
        <w:spacing w:after="0" w:line="360" w:lineRule="auto"/>
        <w:jc w:val="both"/>
        <w:rPr>
          <w:rFonts w:ascii="Arial" w:hAnsi="Arial" w:cs="Arial"/>
        </w:rPr>
      </w:pPr>
    </w:p>
    <w:p w14:paraId="1FEDD437" w14:textId="59C7CCC7" w:rsidR="00AC5A0D" w:rsidRPr="000C4B63" w:rsidRDefault="00917A8C" w:rsidP="002516FD">
      <w:pPr>
        <w:spacing w:after="0" w:line="360" w:lineRule="auto"/>
        <w:jc w:val="both"/>
        <w:rPr>
          <w:rFonts w:ascii="Arial" w:hAnsi="Arial" w:cs="Arial"/>
        </w:rPr>
      </w:pPr>
      <w:r w:rsidRPr="000C4B63">
        <w:rPr>
          <w:rFonts w:ascii="Arial" w:hAnsi="Arial" w:cs="Arial"/>
        </w:rPr>
        <w:t xml:space="preserve">This method can be also used to collaborate with stakeholders, dependent on which areas you require their input. </w:t>
      </w:r>
      <w:r w:rsidR="00AC5A0D" w:rsidRPr="000C4B63">
        <w:rPr>
          <w:rFonts w:ascii="Arial" w:hAnsi="Arial" w:cs="Arial"/>
        </w:rPr>
        <w:br w:type="page"/>
      </w:r>
    </w:p>
    <w:p w14:paraId="660A05BE" w14:textId="037BDBD6" w:rsidR="005A4DAB" w:rsidRPr="000C4B63" w:rsidRDefault="00642C2C" w:rsidP="002516FD">
      <w:pPr>
        <w:spacing w:after="0" w:line="360" w:lineRule="auto"/>
        <w:jc w:val="both"/>
        <w:rPr>
          <w:rFonts w:ascii="Arial" w:hAnsi="Arial" w:cs="Arial"/>
          <w:b/>
          <w:bCs/>
        </w:rPr>
      </w:pPr>
      <w:r w:rsidRPr="000C4B63">
        <w:rPr>
          <w:rFonts w:ascii="Arial" w:hAnsi="Arial" w:cs="Arial"/>
          <w:b/>
          <w:bCs/>
        </w:rPr>
        <w:lastRenderedPageBreak/>
        <w:t xml:space="preserve">5.8 </w:t>
      </w:r>
      <w:r w:rsidR="00F56DEB" w:rsidRPr="000C4B63">
        <w:rPr>
          <w:rFonts w:ascii="Arial" w:hAnsi="Arial" w:cs="Arial"/>
          <w:b/>
          <w:bCs/>
        </w:rPr>
        <w:t>Estimating Cost with “Wisdom of the Crowd”</w:t>
      </w:r>
    </w:p>
    <w:p w14:paraId="53090476" w14:textId="5376887A" w:rsidR="00F56DEB" w:rsidRDefault="00F56DEB" w:rsidP="002516FD">
      <w:pPr>
        <w:spacing w:after="0" w:line="360" w:lineRule="auto"/>
        <w:jc w:val="both"/>
        <w:rPr>
          <w:rFonts w:ascii="Arial" w:hAnsi="Arial" w:cs="Arial"/>
        </w:rPr>
      </w:pPr>
    </w:p>
    <w:p w14:paraId="295BA3A4" w14:textId="124B46DF" w:rsidR="00F56DEB" w:rsidRPr="000C4B63" w:rsidRDefault="003441EE" w:rsidP="002516FD">
      <w:pPr>
        <w:spacing w:after="0" w:line="360" w:lineRule="auto"/>
        <w:jc w:val="both"/>
        <w:rPr>
          <w:rFonts w:ascii="Arial" w:hAnsi="Arial" w:cs="Arial"/>
        </w:rPr>
      </w:pPr>
      <w:r w:rsidRPr="0021249A">
        <w:rPr>
          <w:rFonts w:ascii="Arial" w:hAnsi="Arial" w:cs="Arial"/>
        </w:rPr>
        <w:t xml:space="preserve">“The price is Right”, (Lee, </w:t>
      </w:r>
      <w:proofErr w:type="gramStart"/>
      <w:r w:rsidRPr="0021249A">
        <w:rPr>
          <w:rFonts w:ascii="Arial" w:hAnsi="Arial" w:cs="Arial"/>
        </w:rPr>
        <w:t>Shi</w:t>
      </w:r>
      <w:proofErr w:type="gramEnd"/>
      <w:r w:rsidRPr="0021249A">
        <w:rPr>
          <w:rFonts w:ascii="Arial" w:hAnsi="Arial" w:cs="Arial"/>
        </w:rPr>
        <w:t xml:space="preserve"> and Zhang, 2010) is a game show that players bid a price on </w:t>
      </w:r>
      <w:r w:rsidR="0021249A" w:rsidRPr="0021249A">
        <w:rPr>
          <w:rFonts w:ascii="Arial" w:hAnsi="Arial" w:cs="Arial"/>
        </w:rPr>
        <w:t>an</w:t>
      </w:r>
      <w:r w:rsidRPr="0021249A">
        <w:rPr>
          <w:rFonts w:ascii="Arial" w:hAnsi="Arial" w:cs="Arial"/>
        </w:rPr>
        <w:t xml:space="preserve"> item. The person with the closest bid wins. As this is of a competitive nature, what people bid isn’t necessarily what they know but an assumption is made by </w:t>
      </w:r>
      <w:r w:rsidR="0021249A" w:rsidRPr="0021249A">
        <w:rPr>
          <w:rFonts w:ascii="Arial" w:hAnsi="Arial" w:cs="Arial"/>
        </w:rPr>
        <w:t>combining</w:t>
      </w:r>
      <w:r w:rsidRPr="0021249A">
        <w:rPr>
          <w:rFonts w:ascii="Arial" w:hAnsi="Arial" w:cs="Arial"/>
        </w:rPr>
        <w:t xml:space="preserve"> </w:t>
      </w:r>
      <w:r w:rsidR="0021249A" w:rsidRPr="0021249A">
        <w:rPr>
          <w:rFonts w:ascii="Arial" w:hAnsi="Arial" w:cs="Arial"/>
        </w:rPr>
        <w:t>hidden</w:t>
      </w:r>
      <w:r w:rsidRPr="0021249A">
        <w:rPr>
          <w:rFonts w:ascii="Arial" w:hAnsi="Arial" w:cs="Arial"/>
        </w:rPr>
        <w:t xml:space="preserve"> knowledge than by </w:t>
      </w:r>
      <w:r w:rsidR="0021249A">
        <w:rPr>
          <w:rFonts w:ascii="Arial" w:hAnsi="Arial" w:cs="Arial"/>
        </w:rPr>
        <w:t xml:space="preserve">combining </w:t>
      </w:r>
      <w:r w:rsidRPr="0021249A">
        <w:rPr>
          <w:rFonts w:ascii="Arial" w:hAnsi="Arial" w:cs="Arial"/>
        </w:rPr>
        <w:t xml:space="preserve">observed bids. </w:t>
      </w:r>
      <w:r w:rsidR="00F56DEB" w:rsidRPr="000C4B63">
        <w:rPr>
          <w:rFonts w:ascii="Arial" w:hAnsi="Arial" w:cs="Arial"/>
        </w:rPr>
        <w:t>Using the same technique, all parti</w:t>
      </w:r>
      <w:r w:rsidR="00BD74BF" w:rsidRPr="000C4B63">
        <w:rPr>
          <w:rFonts w:ascii="Arial" w:hAnsi="Arial" w:cs="Arial"/>
        </w:rPr>
        <w:t>cipates</w:t>
      </w:r>
      <w:r w:rsidR="00F56DEB" w:rsidRPr="000C4B63">
        <w:rPr>
          <w:rFonts w:ascii="Arial" w:hAnsi="Arial" w:cs="Arial"/>
        </w:rPr>
        <w:t xml:space="preserve"> will be required to estimate a cost of what they think it should be, again averaging it out</w:t>
      </w:r>
      <w:r w:rsidR="00B0338A">
        <w:rPr>
          <w:rFonts w:ascii="Arial" w:hAnsi="Arial" w:cs="Arial"/>
        </w:rPr>
        <w:t>.</w:t>
      </w:r>
      <w:r w:rsidR="00BC063E">
        <w:rPr>
          <w:rFonts w:ascii="Arial" w:hAnsi="Arial" w:cs="Arial"/>
        </w:rPr>
        <w:t xml:space="preserve"> </w:t>
      </w:r>
    </w:p>
    <w:p w14:paraId="10BC4321" w14:textId="7DBCD38E" w:rsidR="008B2794" w:rsidRPr="000C4B63" w:rsidRDefault="008B2794" w:rsidP="002516FD">
      <w:pPr>
        <w:spacing w:after="0" w:line="360" w:lineRule="auto"/>
        <w:jc w:val="both"/>
        <w:rPr>
          <w:rFonts w:ascii="Arial" w:hAnsi="Arial" w:cs="Arial"/>
        </w:rPr>
      </w:pPr>
    </w:p>
    <w:p w14:paraId="500CE0ED" w14:textId="37BE2E50" w:rsidR="00917A8C" w:rsidRDefault="00917A8C" w:rsidP="002516FD">
      <w:pPr>
        <w:spacing w:after="0" w:line="360" w:lineRule="auto"/>
        <w:jc w:val="both"/>
        <w:rPr>
          <w:rFonts w:ascii="Arial" w:hAnsi="Arial" w:cs="Arial"/>
          <w:color w:val="000000"/>
          <w:shd w:val="clear" w:color="auto" w:fill="FFFFFF"/>
        </w:rPr>
      </w:pPr>
      <w:r w:rsidRPr="000C4B63">
        <w:rPr>
          <w:rFonts w:ascii="Arial" w:hAnsi="Arial" w:cs="Arial"/>
        </w:rPr>
        <w:t>For Example – Find out the cost of removal vans, daily hire. This task is relatively easy to deduce as most people a</w:t>
      </w:r>
      <w:r w:rsidR="00D55B27" w:rsidRPr="000C4B63">
        <w:rPr>
          <w:rFonts w:ascii="Arial" w:hAnsi="Arial" w:cs="Arial"/>
        </w:rPr>
        <w:t>t</w:t>
      </w:r>
      <w:r w:rsidRPr="000C4B63">
        <w:rPr>
          <w:rFonts w:ascii="Arial" w:hAnsi="Arial" w:cs="Arial"/>
        </w:rPr>
        <w:t xml:space="preserve"> some point or another have used</w:t>
      </w:r>
      <w:r w:rsidR="00FB3991" w:rsidRPr="000C4B63">
        <w:rPr>
          <w:rFonts w:ascii="Arial" w:hAnsi="Arial" w:cs="Arial"/>
        </w:rPr>
        <w:t xml:space="preserve"> </w:t>
      </w:r>
      <w:r w:rsidRPr="000C4B63">
        <w:rPr>
          <w:rFonts w:ascii="Arial" w:hAnsi="Arial" w:cs="Arial"/>
        </w:rPr>
        <w:t>this service</w:t>
      </w:r>
      <w:r w:rsidR="00FB3991" w:rsidRPr="000C4B63">
        <w:rPr>
          <w:rFonts w:ascii="Arial" w:hAnsi="Arial" w:cs="Arial"/>
        </w:rPr>
        <w:t xml:space="preserve"> but for this example </w:t>
      </w:r>
      <w:r w:rsidR="00D55B27" w:rsidRPr="000C4B63">
        <w:rPr>
          <w:rFonts w:ascii="Arial" w:hAnsi="Arial" w:cs="Arial"/>
          <w:color w:val="000000"/>
          <w:shd w:val="clear" w:color="auto" w:fill="FFFFFF"/>
        </w:rPr>
        <w:t xml:space="preserve">removal costs (fig </w:t>
      </w:r>
      <w:r w:rsidR="00466A12">
        <w:rPr>
          <w:rFonts w:ascii="Arial" w:hAnsi="Arial" w:cs="Arial"/>
          <w:color w:val="000000"/>
          <w:shd w:val="clear" w:color="auto" w:fill="FFFFFF"/>
        </w:rPr>
        <w:t>7, 8 and 9</w:t>
      </w:r>
      <w:r w:rsidR="00D55B27" w:rsidRPr="000C4B63">
        <w:rPr>
          <w:rFonts w:ascii="Arial" w:hAnsi="Arial" w:cs="Arial"/>
          <w:color w:val="000000"/>
          <w:shd w:val="clear" w:color="auto" w:fill="FFFFFF"/>
        </w:rPr>
        <w:t xml:space="preserve">) provides a basic average of what would be required dependant on your requirements. </w:t>
      </w:r>
      <w:r w:rsidR="00D121CC" w:rsidRPr="000C4B63">
        <w:rPr>
          <w:rFonts w:ascii="Arial" w:hAnsi="Arial" w:cs="Arial"/>
          <w:color w:val="000000"/>
          <w:shd w:val="clear" w:color="auto" w:fill="FFFFFF"/>
        </w:rPr>
        <w:t xml:space="preserve">This will be manageable by </w:t>
      </w:r>
      <w:r w:rsidR="008F769A" w:rsidRPr="000C4B63">
        <w:rPr>
          <w:rFonts w:ascii="Arial" w:hAnsi="Arial" w:cs="Arial"/>
          <w:color w:val="000000"/>
          <w:shd w:val="clear" w:color="auto" w:fill="FFFFFF"/>
        </w:rPr>
        <w:t>Poll Everywhere.</w:t>
      </w:r>
      <w:r w:rsidR="00D55B27" w:rsidRPr="000C4B63">
        <w:rPr>
          <w:rFonts w:ascii="Arial" w:hAnsi="Arial" w:cs="Arial"/>
          <w:color w:val="000000"/>
          <w:shd w:val="clear" w:color="auto" w:fill="FFFFFF"/>
        </w:rPr>
        <w:t xml:space="preserve"> </w:t>
      </w:r>
    </w:p>
    <w:p w14:paraId="18115FA4" w14:textId="1B4FAAC6" w:rsidR="00BC063E" w:rsidRDefault="00BC063E" w:rsidP="002516FD">
      <w:pPr>
        <w:spacing w:after="0" w:line="360" w:lineRule="auto"/>
        <w:jc w:val="both"/>
        <w:rPr>
          <w:rFonts w:ascii="Arial" w:hAnsi="Arial" w:cs="Arial"/>
          <w:color w:val="000000"/>
          <w:shd w:val="clear" w:color="auto" w:fill="FFFFFF"/>
        </w:rPr>
      </w:pPr>
    </w:p>
    <w:p w14:paraId="179BD7CC" w14:textId="50B2678E" w:rsidR="00FB3991" w:rsidRPr="000C4B63" w:rsidRDefault="00FB3991" w:rsidP="002516FD">
      <w:pPr>
        <w:spacing w:after="0" w:line="360" w:lineRule="auto"/>
        <w:jc w:val="both"/>
        <w:rPr>
          <w:rFonts w:ascii="Arial" w:hAnsi="Arial" w:cs="Arial"/>
        </w:rPr>
      </w:pPr>
    </w:p>
    <w:p w14:paraId="673B8022" w14:textId="4AC2190A" w:rsidR="00FB3991" w:rsidRPr="000C4B63" w:rsidRDefault="00FB3991" w:rsidP="002516FD">
      <w:pPr>
        <w:spacing w:after="0" w:line="360" w:lineRule="auto"/>
        <w:jc w:val="both"/>
        <w:rPr>
          <w:rFonts w:ascii="Arial" w:hAnsi="Arial" w:cs="Arial"/>
        </w:rPr>
      </w:pPr>
      <w:r w:rsidRPr="000C4B63">
        <w:rPr>
          <w:rFonts w:ascii="Arial" w:hAnsi="Arial" w:cs="Arial"/>
          <w:noProof/>
        </w:rPr>
        <w:drawing>
          <wp:inline distT="0" distB="0" distL="0" distR="0" wp14:anchorId="13476017" wp14:editId="0616A7A4">
            <wp:extent cx="5731510" cy="40836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083685"/>
                    </a:xfrm>
                    <a:prstGeom prst="rect">
                      <a:avLst/>
                    </a:prstGeom>
                  </pic:spPr>
                </pic:pic>
              </a:graphicData>
            </a:graphic>
          </wp:inline>
        </w:drawing>
      </w:r>
    </w:p>
    <w:p w14:paraId="418F812B" w14:textId="45819D38" w:rsidR="00F56DEB" w:rsidRPr="000C4B63" w:rsidRDefault="00FB3991" w:rsidP="002516FD">
      <w:pPr>
        <w:spacing w:after="0" w:line="360" w:lineRule="auto"/>
        <w:jc w:val="both"/>
        <w:rPr>
          <w:rFonts w:ascii="Arial" w:hAnsi="Arial" w:cs="Arial"/>
        </w:rPr>
      </w:pPr>
      <w:r w:rsidRPr="000C4B63">
        <w:rPr>
          <w:rFonts w:ascii="Arial" w:hAnsi="Arial" w:cs="Arial"/>
          <w:color w:val="000000"/>
          <w:sz w:val="20"/>
          <w:szCs w:val="20"/>
          <w:shd w:val="clear" w:color="auto" w:fill="FFFFFF"/>
        </w:rPr>
        <w:t xml:space="preserve">Fig </w:t>
      </w:r>
      <w:r w:rsidR="00466A12">
        <w:rPr>
          <w:rFonts w:ascii="Arial" w:hAnsi="Arial" w:cs="Arial"/>
          <w:color w:val="000000"/>
          <w:sz w:val="20"/>
          <w:szCs w:val="20"/>
          <w:shd w:val="clear" w:color="auto" w:fill="FFFFFF"/>
        </w:rPr>
        <w:t>7</w:t>
      </w:r>
      <w:r w:rsidRPr="000C4B63">
        <w:rPr>
          <w:rFonts w:ascii="Arial" w:hAnsi="Arial" w:cs="Arial"/>
          <w:color w:val="000000"/>
          <w:sz w:val="20"/>
          <w:szCs w:val="20"/>
          <w:shd w:val="clear" w:color="auto" w:fill="FFFFFF"/>
        </w:rPr>
        <w:t xml:space="preserve"> (What Are The Removal Van Costs For Your </w:t>
      </w:r>
      <w:proofErr w:type="gramStart"/>
      <w:r w:rsidRPr="000C4B63">
        <w:rPr>
          <w:rFonts w:ascii="Arial" w:hAnsi="Arial" w:cs="Arial"/>
          <w:color w:val="000000"/>
          <w:sz w:val="20"/>
          <w:szCs w:val="20"/>
          <w:shd w:val="clear" w:color="auto" w:fill="FFFFFF"/>
        </w:rPr>
        <w:t>Move?,</w:t>
      </w:r>
      <w:proofErr w:type="gramEnd"/>
      <w:r w:rsidRPr="000C4B63">
        <w:rPr>
          <w:rFonts w:ascii="Arial" w:hAnsi="Arial" w:cs="Arial"/>
          <w:color w:val="000000"/>
          <w:sz w:val="20"/>
          <w:szCs w:val="20"/>
          <w:shd w:val="clear" w:color="auto" w:fill="FFFFFF"/>
        </w:rPr>
        <w:t xml:space="preserve"> 2021)</w:t>
      </w:r>
    </w:p>
    <w:p w14:paraId="3C36679B" w14:textId="77777777" w:rsidR="00FB3991" w:rsidRPr="000C4B63" w:rsidRDefault="00FB3991" w:rsidP="002516FD">
      <w:pPr>
        <w:spacing w:after="0" w:line="360" w:lineRule="auto"/>
        <w:jc w:val="both"/>
        <w:rPr>
          <w:rFonts w:ascii="Arial" w:hAnsi="Arial" w:cs="Arial"/>
        </w:rPr>
      </w:pPr>
    </w:p>
    <w:p w14:paraId="1BA86953" w14:textId="77777777" w:rsidR="00FB3991" w:rsidRPr="000C4B63" w:rsidRDefault="00FB3991" w:rsidP="002516FD">
      <w:pPr>
        <w:spacing w:after="0" w:line="360" w:lineRule="auto"/>
        <w:jc w:val="both"/>
        <w:rPr>
          <w:rFonts w:ascii="Arial" w:hAnsi="Arial" w:cs="Arial"/>
        </w:rPr>
      </w:pPr>
    </w:p>
    <w:p w14:paraId="4F9BD50A" w14:textId="246BD32A" w:rsidR="00362ACB" w:rsidRPr="000C4B63" w:rsidRDefault="00362ACB">
      <w:pPr>
        <w:rPr>
          <w:rFonts w:ascii="Arial" w:hAnsi="Arial" w:cs="Arial"/>
        </w:rPr>
      </w:pPr>
      <w:r w:rsidRPr="000C4B63">
        <w:rPr>
          <w:rFonts w:ascii="Arial" w:hAnsi="Arial" w:cs="Arial"/>
        </w:rPr>
        <w:br w:type="page"/>
      </w:r>
    </w:p>
    <w:p w14:paraId="5790B53E" w14:textId="77777777" w:rsidR="00AA16BE" w:rsidRPr="000C4B63" w:rsidRDefault="00AA16BE" w:rsidP="002516FD">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917A8C" w:rsidRPr="000C4B63" w14:paraId="2DEA7057" w14:textId="77777777" w:rsidTr="00C0056B">
        <w:trPr>
          <w:trHeight w:val="972"/>
        </w:trPr>
        <w:tc>
          <w:tcPr>
            <w:tcW w:w="2254" w:type="dxa"/>
          </w:tcPr>
          <w:p w14:paraId="72D283F7" w14:textId="77777777" w:rsidR="00917A8C" w:rsidRPr="000C4B63" w:rsidRDefault="00917A8C" w:rsidP="008F769A">
            <w:pPr>
              <w:spacing w:line="360" w:lineRule="auto"/>
              <w:rPr>
                <w:rFonts w:ascii="Arial" w:hAnsi="Arial" w:cs="Arial"/>
              </w:rPr>
            </w:pPr>
            <w:r w:rsidRPr="000C4B63">
              <w:rPr>
                <w:rFonts w:ascii="Arial" w:hAnsi="Arial" w:cs="Arial"/>
                <w:b/>
                <w:bCs/>
              </w:rPr>
              <w:t xml:space="preserve">Complexity </w:t>
            </w:r>
            <w:r w:rsidRPr="000C4B63">
              <w:rPr>
                <w:rFonts w:ascii="Arial" w:hAnsi="Arial" w:cs="Arial"/>
              </w:rPr>
              <w:t>is across</w:t>
            </w:r>
          </w:p>
          <w:p w14:paraId="111D94DE" w14:textId="77777777" w:rsidR="00917A8C" w:rsidRPr="000C4B63" w:rsidRDefault="00917A8C" w:rsidP="008F769A">
            <w:pPr>
              <w:spacing w:line="360" w:lineRule="auto"/>
              <w:rPr>
                <w:rFonts w:ascii="Arial" w:hAnsi="Arial" w:cs="Arial"/>
              </w:rPr>
            </w:pPr>
            <w:r w:rsidRPr="000C4B63">
              <w:rPr>
                <w:rFonts w:ascii="Arial" w:hAnsi="Arial" w:cs="Arial"/>
                <w:b/>
                <w:bCs/>
              </w:rPr>
              <w:t>Size</w:t>
            </w:r>
            <w:r w:rsidRPr="000C4B63">
              <w:rPr>
                <w:rFonts w:ascii="Arial" w:hAnsi="Arial" w:cs="Arial"/>
              </w:rPr>
              <w:t xml:space="preserve"> is below </w:t>
            </w:r>
          </w:p>
        </w:tc>
        <w:tc>
          <w:tcPr>
            <w:tcW w:w="2254" w:type="dxa"/>
            <w:shd w:val="clear" w:color="auto" w:fill="D9D9D9" w:themeFill="background1" w:themeFillShade="D9"/>
          </w:tcPr>
          <w:p w14:paraId="36E4BF1F" w14:textId="77777777" w:rsidR="00917A8C" w:rsidRPr="000C4B63" w:rsidRDefault="00917A8C" w:rsidP="00C0056B">
            <w:pPr>
              <w:spacing w:line="360" w:lineRule="auto"/>
              <w:jc w:val="center"/>
              <w:rPr>
                <w:rFonts w:ascii="Arial" w:hAnsi="Arial" w:cs="Arial"/>
              </w:rPr>
            </w:pPr>
            <w:r w:rsidRPr="000C4B63">
              <w:rPr>
                <w:rFonts w:ascii="Arial" w:hAnsi="Arial" w:cs="Arial"/>
              </w:rPr>
              <w:t>Low</w:t>
            </w:r>
          </w:p>
        </w:tc>
        <w:tc>
          <w:tcPr>
            <w:tcW w:w="2254" w:type="dxa"/>
            <w:shd w:val="clear" w:color="auto" w:fill="D9D9D9" w:themeFill="background1" w:themeFillShade="D9"/>
          </w:tcPr>
          <w:p w14:paraId="0084E421" w14:textId="77777777" w:rsidR="00917A8C" w:rsidRPr="000C4B63" w:rsidRDefault="00917A8C" w:rsidP="00C0056B">
            <w:pPr>
              <w:spacing w:line="360" w:lineRule="auto"/>
              <w:jc w:val="center"/>
              <w:rPr>
                <w:rFonts w:ascii="Arial" w:hAnsi="Arial" w:cs="Arial"/>
              </w:rPr>
            </w:pPr>
            <w:r w:rsidRPr="000C4B63">
              <w:rPr>
                <w:rFonts w:ascii="Arial" w:hAnsi="Arial" w:cs="Arial"/>
              </w:rPr>
              <w:t>Medium</w:t>
            </w:r>
          </w:p>
        </w:tc>
        <w:tc>
          <w:tcPr>
            <w:tcW w:w="2254" w:type="dxa"/>
            <w:shd w:val="clear" w:color="auto" w:fill="D9D9D9" w:themeFill="background1" w:themeFillShade="D9"/>
          </w:tcPr>
          <w:p w14:paraId="05306DA1" w14:textId="77777777" w:rsidR="00917A8C" w:rsidRPr="000C4B63" w:rsidRDefault="00917A8C" w:rsidP="00C0056B">
            <w:pPr>
              <w:spacing w:line="360" w:lineRule="auto"/>
              <w:jc w:val="center"/>
              <w:rPr>
                <w:rFonts w:ascii="Arial" w:hAnsi="Arial" w:cs="Arial"/>
              </w:rPr>
            </w:pPr>
            <w:r w:rsidRPr="000C4B63">
              <w:rPr>
                <w:rFonts w:ascii="Arial" w:hAnsi="Arial" w:cs="Arial"/>
              </w:rPr>
              <w:t>High</w:t>
            </w:r>
          </w:p>
        </w:tc>
      </w:tr>
      <w:tr w:rsidR="00917A8C" w:rsidRPr="000C4B63" w14:paraId="18B112FD" w14:textId="77777777" w:rsidTr="00C0056B">
        <w:trPr>
          <w:trHeight w:val="854"/>
        </w:trPr>
        <w:tc>
          <w:tcPr>
            <w:tcW w:w="2254" w:type="dxa"/>
            <w:shd w:val="clear" w:color="auto" w:fill="F2F2F2" w:themeFill="background1" w:themeFillShade="F2"/>
          </w:tcPr>
          <w:p w14:paraId="15E47715" w14:textId="77777777" w:rsidR="00917A8C" w:rsidRPr="000C4B63" w:rsidRDefault="00917A8C" w:rsidP="00C0056B">
            <w:pPr>
              <w:spacing w:line="360" w:lineRule="auto"/>
              <w:jc w:val="center"/>
              <w:rPr>
                <w:rFonts w:ascii="Arial" w:hAnsi="Arial" w:cs="Arial"/>
              </w:rPr>
            </w:pPr>
            <w:r w:rsidRPr="000C4B63">
              <w:rPr>
                <w:rFonts w:ascii="Arial" w:hAnsi="Arial" w:cs="Arial"/>
              </w:rPr>
              <w:t>Small</w:t>
            </w:r>
          </w:p>
        </w:tc>
        <w:tc>
          <w:tcPr>
            <w:tcW w:w="2254" w:type="dxa"/>
          </w:tcPr>
          <w:p w14:paraId="78B92107" w14:textId="58EFC11D" w:rsidR="00917A8C" w:rsidRPr="000C4B63" w:rsidRDefault="008F769A" w:rsidP="00C0056B">
            <w:pPr>
              <w:spacing w:line="360" w:lineRule="auto"/>
              <w:jc w:val="center"/>
              <w:rPr>
                <w:rFonts w:ascii="Arial" w:hAnsi="Arial" w:cs="Arial"/>
              </w:rPr>
            </w:pPr>
            <w:r w:rsidRPr="000C4B63">
              <w:rPr>
                <w:rFonts w:ascii="Arial" w:hAnsi="Arial" w:cs="Arial"/>
              </w:rPr>
              <w:t>50</w:t>
            </w:r>
          </w:p>
        </w:tc>
        <w:tc>
          <w:tcPr>
            <w:tcW w:w="2254" w:type="dxa"/>
          </w:tcPr>
          <w:p w14:paraId="7134FB2B" w14:textId="6D76A13C" w:rsidR="00917A8C" w:rsidRPr="000C4B63" w:rsidRDefault="008F769A" w:rsidP="00C0056B">
            <w:pPr>
              <w:spacing w:line="360" w:lineRule="auto"/>
              <w:jc w:val="center"/>
              <w:rPr>
                <w:rFonts w:ascii="Arial" w:hAnsi="Arial" w:cs="Arial"/>
              </w:rPr>
            </w:pPr>
            <w:r w:rsidRPr="000C4B63">
              <w:rPr>
                <w:rFonts w:ascii="Arial" w:hAnsi="Arial" w:cs="Arial"/>
              </w:rPr>
              <w:t>60</w:t>
            </w:r>
          </w:p>
        </w:tc>
        <w:tc>
          <w:tcPr>
            <w:tcW w:w="2254" w:type="dxa"/>
          </w:tcPr>
          <w:p w14:paraId="18949F54" w14:textId="7C9E9E1F" w:rsidR="00917A8C" w:rsidRPr="000C4B63" w:rsidRDefault="008F769A" w:rsidP="00C0056B">
            <w:pPr>
              <w:spacing w:line="360" w:lineRule="auto"/>
              <w:jc w:val="center"/>
              <w:rPr>
                <w:rFonts w:ascii="Arial" w:hAnsi="Arial" w:cs="Arial"/>
              </w:rPr>
            </w:pPr>
            <w:r w:rsidRPr="000C4B63">
              <w:rPr>
                <w:rFonts w:ascii="Arial" w:hAnsi="Arial" w:cs="Arial"/>
              </w:rPr>
              <w:t>70</w:t>
            </w:r>
          </w:p>
        </w:tc>
      </w:tr>
      <w:tr w:rsidR="00917A8C" w:rsidRPr="000C4B63" w14:paraId="31686CAB" w14:textId="77777777" w:rsidTr="00C0056B">
        <w:trPr>
          <w:trHeight w:val="802"/>
        </w:trPr>
        <w:tc>
          <w:tcPr>
            <w:tcW w:w="2254" w:type="dxa"/>
            <w:shd w:val="clear" w:color="auto" w:fill="F2F2F2" w:themeFill="background1" w:themeFillShade="F2"/>
          </w:tcPr>
          <w:p w14:paraId="5C323399" w14:textId="77777777" w:rsidR="00917A8C" w:rsidRPr="000C4B63" w:rsidRDefault="00917A8C" w:rsidP="00C0056B">
            <w:pPr>
              <w:spacing w:line="360" w:lineRule="auto"/>
              <w:jc w:val="center"/>
              <w:rPr>
                <w:rFonts w:ascii="Arial" w:hAnsi="Arial" w:cs="Arial"/>
              </w:rPr>
            </w:pPr>
            <w:r w:rsidRPr="000C4B63">
              <w:rPr>
                <w:rFonts w:ascii="Arial" w:hAnsi="Arial" w:cs="Arial"/>
              </w:rPr>
              <w:t>Medium</w:t>
            </w:r>
          </w:p>
        </w:tc>
        <w:tc>
          <w:tcPr>
            <w:tcW w:w="2254" w:type="dxa"/>
          </w:tcPr>
          <w:p w14:paraId="0CF25D8F" w14:textId="4C1B6A7A" w:rsidR="00917A8C" w:rsidRPr="000C4B63" w:rsidRDefault="008F769A" w:rsidP="00C0056B">
            <w:pPr>
              <w:spacing w:line="360" w:lineRule="auto"/>
              <w:jc w:val="center"/>
              <w:rPr>
                <w:rFonts w:ascii="Arial" w:hAnsi="Arial" w:cs="Arial"/>
              </w:rPr>
            </w:pPr>
            <w:r w:rsidRPr="000C4B63">
              <w:rPr>
                <w:rFonts w:ascii="Arial" w:hAnsi="Arial" w:cs="Arial"/>
              </w:rPr>
              <w:t>80</w:t>
            </w:r>
          </w:p>
        </w:tc>
        <w:tc>
          <w:tcPr>
            <w:tcW w:w="2254" w:type="dxa"/>
          </w:tcPr>
          <w:p w14:paraId="48FBFCC8" w14:textId="4D5F6CAF" w:rsidR="00917A8C" w:rsidRPr="000C4B63" w:rsidRDefault="008F769A" w:rsidP="00C0056B">
            <w:pPr>
              <w:spacing w:line="360" w:lineRule="auto"/>
              <w:jc w:val="center"/>
              <w:rPr>
                <w:rFonts w:ascii="Arial" w:hAnsi="Arial" w:cs="Arial"/>
              </w:rPr>
            </w:pPr>
            <w:r w:rsidRPr="000C4B63">
              <w:rPr>
                <w:rFonts w:ascii="Arial" w:hAnsi="Arial" w:cs="Arial"/>
              </w:rPr>
              <w:t>90</w:t>
            </w:r>
          </w:p>
        </w:tc>
        <w:tc>
          <w:tcPr>
            <w:tcW w:w="2254" w:type="dxa"/>
          </w:tcPr>
          <w:p w14:paraId="061D6997" w14:textId="3924CC94" w:rsidR="00917A8C" w:rsidRPr="000C4B63" w:rsidRDefault="008F769A" w:rsidP="00C0056B">
            <w:pPr>
              <w:spacing w:line="360" w:lineRule="auto"/>
              <w:jc w:val="center"/>
              <w:rPr>
                <w:rFonts w:ascii="Arial" w:hAnsi="Arial" w:cs="Arial"/>
              </w:rPr>
            </w:pPr>
            <w:r w:rsidRPr="000C4B63">
              <w:rPr>
                <w:rFonts w:ascii="Arial" w:hAnsi="Arial" w:cs="Arial"/>
              </w:rPr>
              <w:t>100</w:t>
            </w:r>
          </w:p>
        </w:tc>
      </w:tr>
      <w:tr w:rsidR="00917A8C" w:rsidRPr="000C4B63" w14:paraId="15728983" w14:textId="77777777" w:rsidTr="00C0056B">
        <w:trPr>
          <w:trHeight w:val="834"/>
        </w:trPr>
        <w:tc>
          <w:tcPr>
            <w:tcW w:w="2254" w:type="dxa"/>
            <w:shd w:val="clear" w:color="auto" w:fill="F2F2F2" w:themeFill="background1" w:themeFillShade="F2"/>
          </w:tcPr>
          <w:p w14:paraId="0E1DB969" w14:textId="77777777" w:rsidR="00917A8C" w:rsidRPr="000C4B63" w:rsidRDefault="00917A8C" w:rsidP="00C0056B">
            <w:pPr>
              <w:spacing w:line="360" w:lineRule="auto"/>
              <w:jc w:val="center"/>
              <w:rPr>
                <w:rFonts w:ascii="Arial" w:hAnsi="Arial" w:cs="Arial"/>
              </w:rPr>
            </w:pPr>
            <w:r w:rsidRPr="000C4B63">
              <w:rPr>
                <w:rFonts w:ascii="Arial" w:hAnsi="Arial" w:cs="Arial"/>
              </w:rPr>
              <w:t>Large</w:t>
            </w:r>
          </w:p>
        </w:tc>
        <w:tc>
          <w:tcPr>
            <w:tcW w:w="2254" w:type="dxa"/>
          </w:tcPr>
          <w:p w14:paraId="255EAA18" w14:textId="0D00A714" w:rsidR="00917A8C" w:rsidRPr="000C4B63" w:rsidRDefault="008F769A" w:rsidP="00C0056B">
            <w:pPr>
              <w:spacing w:line="360" w:lineRule="auto"/>
              <w:jc w:val="center"/>
              <w:rPr>
                <w:rFonts w:ascii="Arial" w:hAnsi="Arial" w:cs="Arial"/>
              </w:rPr>
            </w:pPr>
            <w:r w:rsidRPr="000C4B63">
              <w:rPr>
                <w:rFonts w:ascii="Arial" w:hAnsi="Arial" w:cs="Arial"/>
              </w:rPr>
              <w:t>110</w:t>
            </w:r>
          </w:p>
        </w:tc>
        <w:tc>
          <w:tcPr>
            <w:tcW w:w="2254" w:type="dxa"/>
          </w:tcPr>
          <w:p w14:paraId="3BB00FFE" w14:textId="773BFF93" w:rsidR="00917A8C" w:rsidRPr="000C4B63" w:rsidRDefault="008F769A" w:rsidP="00C0056B">
            <w:pPr>
              <w:spacing w:line="360" w:lineRule="auto"/>
              <w:jc w:val="center"/>
              <w:rPr>
                <w:rFonts w:ascii="Arial" w:hAnsi="Arial" w:cs="Arial"/>
              </w:rPr>
            </w:pPr>
            <w:r w:rsidRPr="000C4B63">
              <w:rPr>
                <w:rFonts w:ascii="Arial" w:hAnsi="Arial" w:cs="Arial"/>
              </w:rPr>
              <w:t>120</w:t>
            </w:r>
          </w:p>
        </w:tc>
        <w:tc>
          <w:tcPr>
            <w:tcW w:w="2254" w:type="dxa"/>
          </w:tcPr>
          <w:p w14:paraId="6C6262BB" w14:textId="49F6598D" w:rsidR="00917A8C" w:rsidRPr="000C4B63" w:rsidRDefault="008F769A" w:rsidP="00C0056B">
            <w:pPr>
              <w:spacing w:line="360" w:lineRule="auto"/>
              <w:jc w:val="center"/>
              <w:rPr>
                <w:rFonts w:ascii="Arial" w:hAnsi="Arial" w:cs="Arial"/>
              </w:rPr>
            </w:pPr>
            <w:r w:rsidRPr="000C4B63">
              <w:rPr>
                <w:rFonts w:ascii="Arial" w:hAnsi="Arial" w:cs="Arial"/>
              </w:rPr>
              <w:t>130</w:t>
            </w:r>
          </w:p>
        </w:tc>
      </w:tr>
    </w:tbl>
    <w:p w14:paraId="7365B26F" w14:textId="77777777" w:rsidR="00917A8C" w:rsidRPr="000C4B63" w:rsidRDefault="00917A8C">
      <w:pPr>
        <w:rPr>
          <w:rFonts w:ascii="Arial" w:hAnsi="Arial" w:cs="Arial"/>
        </w:rPr>
      </w:pPr>
    </w:p>
    <w:p w14:paraId="12D441CF" w14:textId="77777777" w:rsidR="00362ACB" w:rsidRDefault="00917A8C" w:rsidP="00BA6E11">
      <w:pPr>
        <w:rPr>
          <w:rFonts w:ascii="Arial" w:hAnsi="Arial" w:cs="Arial"/>
        </w:rPr>
      </w:pPr>
      <w:r w:rsidRPr="000C4B63">
        <w:rPr>
          <w:rFonts w:ascii="Arial" w:hAnsi="Arial" w:cs="Arial"/>
        </w:rPr>
        <w:t>Fig</w:t>
      </w:r>
      <w:r w:rsidR="00FB3991" w:rsidRPr="000C4B63">
        <w:rPr>
          <w:rFonts w:ascii="Arial" w:hAnsi="Arial" w:cs="Arial"/>
        </w:rPr>
        <w:t xml:space="preserve"> </w:t>
      </w:r>
      <w:r w:rsidR="00466A12">
        <w:rPr>
          <w:rFonts w:ascii="Arial" w:hAnsi="Arial" w:cs="Arial"/>
        </w:rPr>
        <w:t>8</w:t>
      </w:r>
    </w:p>
    <w:p w14:paraId="72E8806C" w14:textId="454BEF61" w:rsidR="00B0338A" w:rsidRDefault="00B0338A" w:rsidP="00BA6E11">
      <w:pPr>
        <w:rPr>
          <w:rFonts w:ascii="Arial" w:hAnsi="Arial" w:cs="Arial"/>
        </w:rPr>
      </w:pPr>
    </w:p>
    <w:p w14:paraId="0D2B3EFF" w14:textId="06C5DB9E" w:rsidR="0021249A" w:rsidRDefault="0021249A" w:rsidP="0021249A">
      <w:pPr>
        <w:spacing w:after="0" w:line="360" w:lineRule="auto"/>
        <w:jc w:val="both"/>
        <w:rPr>
          <w:rFonts w:ascii="Arial" w:hAnsi="Arial" w:cs="Arial"/>
        </w:rPr>
      </w:pPr>
      <w:r>
        <w:rPr>
          <w:rFonts w:ascii="Arial" w:hAnsi="Arial" w:cs="Arial"/>
        </w:rPr>
        <w:t xml:space="preserve">However, if users are not knowledgeable or have the experience then it will impact the outcome. So, it is important that we have the right people in the right places to be successful. </w:t>
      </w:r>
    </w:p>
    <w:p w14:paraId="66F1F769" w14:textId="77777777" w:rsidR="00B0338A" w:rsidRDefault="00B0338A" w:rsidP="00BA6E11">
      <w:pPr>
        <w:rPr>
          <w:rFonts w:ascii="Arial" w:hAnsi="Arial" w:cs="Arial"/>
        </w:rPr>
      </w:pPr>
    </w:p>
    <w:p w14:paraId="6BD17474" w14:textId="5ED9DCA1" w:rsidR="00B0338A" w:rsidRPr="000C4B63" w:rsidRDefault="00B0338A" w:rsidP="00BA6E11">
      <w:pPr>
        <w:rPr>
          <w:rFonts w:ascii="Arial" w:hAnsi="Arial" w:cs="Arial"/>
        </w:rPr>
        <w:sectPr w:rsidR="00B0338A" w:rsidRPr="000C4B63">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3005"/>
        <w:gridCol w:w="3005"/>
        <w:gridCol w:w="3005"/>
        <w:gridCol w:w="3006"/>
      </w:tblGrid>
      <w:tr w:rsidR="00362ACB" w:rsidRPr="000C4B63" w14:paraId="349BE60B" w14:textId="77777777" w:rsidTr="00C0056B">
        <w:tc>
          <w:tcPr>
            <w:tcW w:w="3005" w:type="dxa"/>
            <w:shd w:val="clear" w:color="auto" w:fill="D9D9D9" w:themeFill="background1" w:themeFillShade="D9"/>
          </w:tcPr>
          <w:p w14:paraId="2AF32720" w14:textId="3BB11EF9"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lastRenderedPageBreak/>
              <w:t xml:space="preserve">Allocated to </w:t>
            </w:r>
          </w:p>
        </w:tc>
        <w:tc>
          <w:tcPr>
            <w:tcW w:w="3005" w:type="dxa"/>
            <w:shd w:val="clear" w:color="auto" w:fill="D9D9D9" w:themeFill="background1" w:themeFillShade="D9"/>
          </w:tcPr>
          <w:p w14:paraId="7E7D757D" w14:textId="5E4C29F9"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Area</w:t>
            </w:r>
          </w:p>
        </w:tc>
        <w:tc>
          <w:tcPr>
            <w:tcW w:w="3005" w:type="dxa"/>
            <w:shd w:val="clear" w:color="auto" w:fill="D9D9D9" w:themeFill="background1" w:themeFillShade="D9"/>
          </w:tcPr>
          <w:p w14:paraId="2E11392B" w14:textId="3F63BCB1"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Item/ Tasks</w:t>
            </w:r>
          </w:p>
        </w:tc>
        <w:tc>
          <w:tcPr>
            <w:tcW w:w="3006" w:type="dxa"/>
            <w:shd w:val="clear" w:color="auto" w:fill="D9D9D9" w:themeFill="background1" w:themeFillShade="D9"/>
          </w:tcPr>
          <w:p w14:paraId="65CAEABB" w14:textId="7E709A5A"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Cost </w:t>
            </w:r>
          </w:p>
        </w:tc>
      </w:tr>
      <w:tr w:rsidR="00362ACB" w:rsidRPr="000C4B63" w14:paraId="6592F946" w14:textId="77777777" w:rsidTr="00C0056B">
        <w:tc>
          <w:tcPr>
            <w:tcW w:w="3005" w:type="dxa"/>
            <w:shd w:val="clear" w:color="auto" w:fill="D9D9D9" w:themeFill="background1" w:themeFillShade="D9"/>
          </w:tcPr>
          <w:p w14:paraId="622234C6" w14:textId="64E856F1"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Doreen Vintners</w:t>
            </w:r>
          </w:p>
        </w:tc>
        <w:tc>
          <w:tcPr>
            <w:tcW w:w="3005" w:type="dxa"/>
            <w:shd w:val="clear" w:color="auto" w:fill="D9D9D9" w:themeFill="background1" w:themeFillShade="D9"/>
          </w:tcPr>
          <w:p w14:paraId="6D8C25BF" w14:textId="4D30BF28"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Project Manager Salary </w:t>
            </w:r>
          </w:p>
        </w:tc>
        <w:tc>
          <w:tcPr>
            <w:tcW w:w="3005" w:type="dxa"/>
          </w:tcPr>
          <w:p w14:paraId="34910221" w14:textId="7AE6C4A8"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Salary </w:t>
            </w:r>
          </w:p>
        </w:tc>
        <w:tc>
          <w:tcPr>
            <w:tcW w:w="3006" w:type="dxa"/>
          </w:tcPr>
          <w:p w14:paraId="3A0B7BA3" w14:textId="4F26A39A"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Reed website - 50,751 </w:t>
            </w:r>
          </w:p>
        </w:tc>
      </w:tr>
      <w:tr w:rsidR="00362ACB" w:rsidRPr="000C4B63" w14:paraId="70FE3F60" w14:textId="77777777" w:rsidTr="00C0056B">
        <w:tc>
          <w:tcPr>
            <w:tcW w:w="3005" w:type="dxa"/>
            <w:shd w:val="clear" w:color="auto" w:fill="D9D9D9" w:themeFill="background1" w:themeFillShade="D9"/>
          </w:tcPr>
          <w:p w14:paraId="6736E715" w14:textId="3F0C5E7F"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Doreen Vintners</w:t>
            </w:r>
          </w:p>
        </w:tc>
        <w:tc>
          <w:tcPr>
            <w:tcW w:w="3005" w:type="dxa"/>
            <w:shd w:val="clear" w:color="auto" w:fill="D9D9D9" w:themeFill="background1" w:themeFillShade="D9"/>
          </w:tcPr>
          <w:p w14:paraId="5BD5133B" w14:textId="554F8890"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Office Design</w:t>
            </w:r>
          </w:p>
        </w:tc>
        <w:tc>
          <w:tcPr>
            <w:tcW w:w="3005" w:type="dxa"/>
          </w:tcPr>
          <w:p w14:paraId="184F931B" w14:textId="09E88811"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Legal Fees </w:t>
            </w:r>
          </w:p>
        </w:tc>
        <w:tc>
          <w:tcPr>
            <w:tcW w:w="3006" w:type="dxa"/>
          </w:tcPr>
          <w:p w14:paraId="3FCB3006" w14:textId="723097EA"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260</w:t>
            </w:r>
          </w:p>
        </w:tc>
      </w:tr>
      <w:tr w:rsidR="00362ACB" w:rsidRPr="000C4B63" w14:paraId="20DE3939" w14:textId="77777777" w:rsidTr="00C0056B">
        <w:tc>
          <w:tcPr>
            <w:tcW w:w="3005" w:type="dxa"/>
            <w:shd w:val="clear" w:color="auto" w:fill="D9D9D9" w:themeFill="background1" w:themeFillShade="D9"/>
          </w:tcPr>
          <w:p w14:paraId="403FF7C9"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63219F83" w14:textId="404C0A9D" w:rsidR="00362ACB" w:rsidRPr="000C4B63" w:rsidRDefault="00362ACB" w:rsidP="002516FD">
            <w:pPr>
              <w:spacing w:line="360" w:lineRule="auto"/>
              <w:jc w:val="both"/>
              <w:rPr>
                <w:rFonts w:ascii="Arial" w:hAnsi="Arial" w:cs="Arial"/>
                <w:b/>
                <w:bCs/>
                <w:sz w:val="20"/>
                <w:szCs w:val="20"/>
              </w:rPr>
            </w:pPr>
          </w:p>
        </w:tc>
        <w:tc>
          <w:tcPr>
            <w:tcW w:w="3005" w:type="dxa"/>
          </w:tcPr>
          <w:p w14:paraId="1BF15044" w14:textId="690B8486"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Architect</w:t>
            </w:r>
          </w:p>
        </w:tc>
        <w:tc>
          <w:tcPr>
            <w:tcW w:w="3006" w:type="dxa"/>
          </w:tcPr>
          <w:p w14:paraId="13A0F4DB" w14:textId="3AA182AB"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300</w:t>
            </w:r>
          </w:p>
        </w:tc>
      </w:tr>
      <w:tr w:rsidR="00362ACB" w:rsidRPr="000C4B63" w14:paraId="5D5E6677" w14:textId="77777777" w:rsidTr="00C0056B">
        <w:tc>
          <w:tcPr>
            <w:tcW w:w="3005" w:type="dxa"/>
            <w:shd w:val="clear" w:color="auto" w:fill="D9D9D9" w:themeFill="background1" w:themeFillShade="D9"/>
          </w:tcPr>
          <w:p w14:paraId="4EA0F6EE"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64D246F9" w14:textId="7111B02F" w:rsidR="00362ACB" w:rsidRPr="000C4B63" w:rsidRDefault="00362ACB" w:rsidP="002516FD">
            <w:pPr>
              <w:spacing w:line="360" w:lineRule="auto"/>
              <w:jc w:val="both"/>
              <w:rPr>
                <w:rFonts w:ascii="Arial" w:hAnsi="Arial" w:cs="Arial"/>
                <w:b/>
                <w:bCs/>
                <w:sz w:val="20"/>
                <w:szCs w:val="20"/>
              </w:rPr>
            </w:pPr>
          </w:p>
        </w:tc>
        <w:tc>
          <w:tcPr>
            <w:tcW w:w="3005" w:type="dxa"/>
          </w:tcPr>
          <w:p w14:paraId="71F9BD75" w14:textId="314C865D"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Interior Design</w:t>
            </w:r>
          </w:p>
        </w:tc>
        <w:tc>
          <w:tcPr>
            <w:tcW w:w="3006" w:type="dxa"/>
          </w:tcPr>
          <w:p w14:paraId="14E62D23" w14:textId="7198829E"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300</w:t>
            </w:r>
          </w:p>
        </w:tc>
      </w:tr>
      <w:tr w:rsidR="00362ACB" w:rsidRPr="000C4B63" w14:paraId="4DE2A304" w14:textId="77777777" w:rsidTr="00C0056B">
        <w:tc>
          <w:tcPr>
            <w:tcW w:w="3005" w:type="dxa"/>
            <w:shd w:val="clear" w:color="auto" w:fill="D9D9D9" w:themeFill="background1" w:themeFillShade="D9"/>
          </w:tcPr>
          <w:p w14:paraId="4CC524D5"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098DB967" w14:textId="102DEC0B" w:rsidR="00362ACB" w:rsidRPr="000C4B63" w:rsidRDefault="00362ACB" w:rsidP="002516FD">
            <w:pPr>
              <w:spacing w:line="360" w:lineRule="auto"/>
              <w:jc w:val="both"/>
              <w:rPr>
                <w:rFonts w:ascii="Arial" w:hAnsi="Arial" w:cs="Arial"/>
                <w:b/>
                <w:bCs/>
                <w:sz w:val="20"/>
                <w:szCs w:val="20"/>
              </w:rPr>
            </w:pPr>
          </w:p>
        </w:tc>
        <w:tc>
          <w:tcPr>
            <w:tcW w:w="3005" w:type="dxa"/>
          </w:tcPr>
          <w:p w14:paraId="1D0E538D" w14:textId="3F437571"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Planning Permit</w:t>
            </w:r>
          </w:p>
        </w:tc>
        <w:tc>
          <w:tcPr>
            <w:tcW w:w="3006" w:type="dxa"/>
          </w:tcPr>
          <w:p w14:paraId="49A8055D" w14:textId="7459B579"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150</w:t>
            </w:r>
          </w:p>
        </w:tc>
      </w:tr>
      <w:tr w:rsidR="00362ACB" w:rsidRPr="000C4B63" w14:paraId="6CE924A6" w14:textId="77777777" w:rsidTr="00C0056B">
        <w:tc>
          <w:tcPr>
            <w:tcW w:w="3005" w:type="dxa"/>
            <w:shd w:val="clear" w:color="auto" w:fill="D9D9D9" w:themeFill="background1" w:themeFillShade="D9"/>
          </w:tcPr>
          <w:p w14:paraId="4E168977"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0A94AF51" w14:textId="4222DA1E" w:rsidR="00362ACB" w:rsidRPr="000C4B63" w:rsidRDefault="00362ACB" w:rsidP="002516FD">
            <w:pPr>
              <w:spacing w:line="360" w:lineRule="auto"/>
              <w:jc w:val="both"/>
              <w:rPr>
                <w:rFonts w:ascii="Arial" w:hAnsi="Arial" w:cs="Arial"/>
                <w:b/>
                <w:bCs/>
                <w:sz w:val="20"/>
                <w:szCs w:val="20"/>
              </w:rPr>
            </w:pPr>
          </w:p>
        </w:tc>
        <w:tc>
          <w:tcPr>
            <w:tcW w:w="3005" w:type="dxa"/>
          </w:tcPr>
          <w:p w14:paraId="05166842" w14:textId="78F95790"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Regularity Fees </w:t>
            </w:r>
          </w:p>
        </w:tc>
        <w:tc>
          <w:tcPr>
            <w:tcW w:w="3006" w:type="dxa"/>
          </w:tcPr>
          <w:p w14:paraId="47AA576F" w14:textId="189E3E85"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300</w:t>
            </w:r>
          </w:p>
        </w:tc>
      </w:tr>
      <w:tr w:rsidR="00362ACB" w:rsidRPr="000C4B63" w14:paraId="42D66030" w14:textId="77777777" w:rsidTr="00C0056B">
        <w:tc>
          <w:tcPr>
            <w:tcW w:w="3005" w:type="dxa"/>
            <w:shd w:val="clear" w:color="auto" w:fill="D9D9D9" w:themeFill="background1" w:themeFillShade="D9"/>
          </w:tcPr>
          <w:p w14:paraId="2B4AFC21" w14:textId="29D766ED"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Doreen Vintners </w:t>
            </w:r>
          </w:p>
        </w:tc>
        <w:tc>
          <w:tcPr>
            <w:tcW w:w="3005" w:type="dxa"/>
            <w:shd w:val="clear" w:color="auto" w:fill="D9D9D9" w:themeFill="background1" w:themeFillShade="D9"/>
          </w:tcPr>
          <w:p w14:paraId="472FE0A7" w14:textId="51A46888"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Warehouse conversion materials </w:t>
            </w:r>
          </w:p>
        </w:tc>
        <w:tc>
          <w:tcPr>
            <w:tcW w:w="3005" w:type="dxa"/>
          </w:tcPr>
          <w:p w14:paraId="12CA3353" w14:textId="55B9A7B9"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Interior </w:t>
            </w:r>
          </w:p>
        </w:tc>
        <w:tc>
          <w:tcPr>
            <w:tcW w:w="3006" w:type="dxa"/>
          </w:tcPr>
          <w:p w14:paraId="721FA3A8" w14:textId="72231477"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1,120</w:t>
            </w:r>
          </w:p>
        </w:tc>
      </w:tr>
      <w:tr w:rsidR="00362ACB" w:rsidRPr="000C4B63" w14:paraId="568F29F5" w14:textId="77777777" w:rsidTr="00C0056B">
        <w:tc>
          <w:tcPr>
            <w:tcW w:w="3005" w:type="dxa"/>
            <w:shd w:val="clear" w:color="auto" w:fill="D9D9D9" w:themeFill="background1" w:themeFillShade="D9"/>
          </w:tcPr>
          <w:p w14:paraId="6FFF50B9"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3534EA87" w14:textId="76B745D7" w:rsidR="00362ACB" w:rsidRPr="000C4B63" w:rsidRDefault="00362ACB" w:rsidP="002516FD">
            <w:pPr>
              <w:spacing w:line="360" w:lineRule="auto"/>
              <w:jc w:val="both"/>
              <w:rPr>
                <w:rFonts w:ascii="Arial" w:hAnsi="Arial" w:cs="Arial"/>
                <w:b/>
                <w:bCs/>
                <w:sz w:val="20"/>
                <w:szCs w:val="20"/>
              </w:rPr>
            </w:pPr>
          </w:p>
        </w:tc>
        <w:tc>
          <w:tcPr>
            <w:tcW w:w="3005" w:type="dxa"/>
          </w:tcPr>
          <w:p w14:paraId="4A1615C2" w14:textId="4BB0A6AB"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Exterior</w:t>
            </w:r>
          </w:p>
        </w:tc>
        <w:tc>
          <w:tcPr>
            <w:tcW w:w="3006" w:type="dxa"/>
          </w:tcPr>
          <w:p w14:paraId="4C4D8FB6" w14:textId="1262B100"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1,100</w:t>
            </w:r>
          </w:p>
        </w:tc>
      </w:tr>
      <w:tr w:rsidR="00362ACB" w:rsidRPr="000C4B63" w14:paraId="1FC5A200" w14:textId="77777777" w:rsidTr="00C0056B">
        <w:tc>
          <w:tcPr>
            <w:tcW w:w="3005" w:type="dxa"/>
            <w:shd w:val="clear" w:color="auto" w:fill="D9D9D9" w:themeFill="background1" w:themeFillShade="D9"/>
          </w:tcPr>
          <w:p w14:paraId="209621E5"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4D498AF9" w14:textId="30C8C0B8"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New Office</w:t>
            </w:r>
          </w:p>
        </w:tc>
        <w:tc>
          <w:tcPr>
            <w:tcW w:w="3005" w:type="dxa"/>
          </w:tcPr>
          <w:p w14:paraId="19654CAC" w14:textId="60ED1B5E"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Interior </w:t>
            </w:r>
          </w:p>
        </w:tc>
        <w:tc>
          <w:tcPr>
            <w:tcW w:w="3006" w:type="dxa"/>
          </w:tcPr>
          <w:p w14:paraId="5E3B30A2" w14:textId="6CF86F45"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1000</w:t>
            </w:r>
          </w:p>
        </w:tc>
      </w:tr>
      <w:tr w:rsidR="00362ACB" w:rsidRPr="000C4B63" w14:paraId="0F98FC71" w14:textId="77777777" w:rsidTr="00C0056B">
        <w:tc>
          <w:tcPr>
            <w:tcW w:w="3005" w:type="dxa"/>
            <w:shd w:val="clear" w:color="auto" w:fill="D9D9D9" w:themeFill="background1" w:themeFillShade="D9"/>
          </w:tcPr>
          <w:p w14:paraId="04B04506"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7BE4AA18" w14:textId="3A9F19DF" w:rsidR="00362ACB" w:rsidRPr="000C4B63" w:rsidRDefault="00362ACB" w:rsidP="002516FD">
            <w:pPr>
              <w:spacing w:line="360" w:lineRule="auto"/>
              <w:jc w:val="both"/>
              <w:rPr>
                <w:rFonts w:ascii="Arial" w:hAnsi="Arial" w:cs="Arial"/>
                <w:b/>
                <w:bCs/>
                <w:sz w:val="20"/>
                <w:szCs w:val="20"/>
              </w:rPr>
            </w:pPr>
          </w:p>
        </w:tc>
        <w:tc>
          <w:tcPr>
            <w:tcW w:w="3005" w:type="dxa"/>
          </w:tcPr>
          <w:p w14:paraId="0E5E6198" w14:textId="62B4A874"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 xml:space="preserve">Exterior Construction </w:t>
            </w:r>
          </w:p>
        </w:tc>
        <w:tc>
          <w:tcPr>
            <w:tcW w:w="3006" w:type="dxa"/>
          </w:tcPr>
          <w:p w14:paraId="55D2B5E5" w14:textId="7AC4C88A"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1000</w:t>
            </w:r>
          </w:p>
        </w:tc>
      </w:tr>
      <w:tr w:rsidR="00362ACB" w:rsidRPr="000C4B63" w14:paraId="53BC770A" w14:textId="77777777" w:rsidTr="00C0056B">
        <w:tc>
          <w:tcPr>
            <w:tcW w:w="3005" w:type="dxa"/>
            <w:shd w:val="clear" w:color="auto" w:fill="D9D9D9" w:themeFill="background1" w:themeFillShade="D9"/>
          </w:tcPr>
          <w:p w14:paraId="41D00D6F" w14:textId="1DC8CABD"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Omar King</w:t>
            </w:r>
          </w:p>
        </w:tc>
        <w:tc>
          <w:tcPr>
            <w:tcW w:w="3005" w:type="dxa"/>
            <w:shd w:val="clear" w:color="auto" w:fill="D9D9D9" w:themeFill="background1" w:themeFillShade="D9"/>
          </w:tcPr>
          <w:p w14:paraId="7B194441" w14:textId="7954B5D1"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Physical Relocation</w:t>
            </w:r>
          </w:p>
        </w:tc>
        <w:tc>
          <w:tcPr>
            <w:tcW w:w="3005" w:type="dxa"/>
          </w:tcPr>
          <w:p w14:paraId="135C5D37" w14:textId="44E0B444"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Temporary Storage</w:t>
            </w:r>
          </w:p>
        </w:tc>
        <w:tc>
          <w:tcPr>
            <w:tcW w:w="3006" w:type="dxa"/>
          </w:tcPr>
          <w:p w14:paraId="5970B429" w14:textId="42FE4180"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w:t>
            </w:r>
          </w:p>
        </w:tc>
      </w:tr>
      <w:tr w:rsidR="00362ACB" w:rsidRPr="000C4B63" w14:paraId="229E9992" w14:textId="77777777" w:rsidTr="00C0056B">
        <w:tc>
          <w:tcPr>
            <w:tcW w:w="3005" w:type="dxa"/>
            <w:shd w:val="clear" w:color="auto" w:fill="D9D9D9" w:themeFill="background1" w:themeFillShade="D9"/>
          </w:tcPr>
          <w:p w14:paraId="4E0D5EF7"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002F94ED" w14:textId="65A03490" w:rsidR="00362ACB" w:rsidRPr="000C4B63" w:rsidRDefault="00362ACB" w:rsidP="002516FD">
            <w:pPr>
              <w:spacing w:line="360" w:lineRule="auto"/>
              <w:jc w:val="both"/>
              <w:rPr>
                <w:rFonts w:ascii="Arial" w:hAnsi="Arial" w:cs="Arial"/>
                <w:b/>
                <w:bCs/>
                <w:sz w:val="20"/>
                <w:szCs w:val="20"/>
              </w:rPr>
            </w:pPr>
          </w:p>
        </w:tc>
        <w:tc>
          <w:tcPr>
            <w:tcW w:w="3005" w:type="dxa"/>
          </w:tcPr>
          <w:p w14:paraId="3C70F6DA" w14:textId="4B73F8DC"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Removal Vans</w:t>
            </w:r>
          </w:p>
        </w:tc>
        <w:tc>
          <w:tcPr>
            <w:tcW w:w="3006" w:type="dxa"/>
          </w:tcPr>
          <w:p w14:paraId="54BAF039" w14:textId="4D0686A1"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*300 (100 x 3 days – self-drive)</w:t>
            </w:r>
          </w:p>
        </w:tc>
      </w:tr>
      <w:tr w:rsidR="00362ACB" w:rsidRPr="000C4B63" w14:paraId="652846B7" w14:textId="77777777" w:rsidTr="00C0056B">
        <w:tc>
          <w:tcPr>
            <w:tcW w:w="3005" w:type="dxa"/>
            <w:shd w:val="clear" w:color="auto" w:fill="D9D9D9" w:themeFill="background1" w:themeFillShade="D9"/>
          </w:tcPr>
          <w:p w14:paraId="2B1293CD"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397627DE" w14:textId="7200FDB9" w:rsidR="00362ACB" w:rsidRPr="000C4B63" w:rsidRDefault="00362ACB" w:rsidP="002516FD">
            <w:pPr>
              <w:spacing w:line="360" w:lineRule="auto"/>
              <w:jc w:val="both"/>
              <w:rPr>
                <w:rFonts w:ascii="Arial" w:hAnsi="Arial" w:cs="Arial"/>
                <w:b/>
                <w:bCs/>
                <w:sz w:val="20"/>
                <w:szCs w:val="20"/>
              </w:rPr>
            </w:pPr>
          </w:p>
        </w:tc>
        <w:tc>
          <w:tcPr>
            <w:tcW w:w="3005" w:type="dxa"/>
          </w:tcPr>
          <w:p w14:paraId="04E44179" w14:textId="67475FDC"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Insurance</w:t>
            </w:r>
          </w:p>
        </w:tc>
        <w:tc>
          <w:tcPr>
            <w:tcW w:w="3006" w:type="dxa"/>
          </w:tcPr>
          <w:p w14:paraId="43B07FEC" w14:textId="6AD7E462"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170</w:t>
            </w:r>
          </w:p>
        </w:tc>
      </w:tr>
      <w:tr w:rsidR="00362ACB" w:rsidRPr="000C4B63" w14:paraId="7A1874EC" w14:textId="77777777" w:rsidTr="00C0056B">
        <w:tc>
          <w:tcPr>
            <w:tcW w:w="3005" w:type="dxa"/>
            <w:shd w:val="clear" w:color="auto" w:fill="D9D9D9" w:themeFill="background1" w:themeFillShade="D9"/>
          </w:tcPr>
          <w:p w14:paraId="2311EDA3" w14:textId="51A6D41D"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Suha Madani </w:t>
            </w:r>
          </w:p>
        </w:tc>
        <w:tc>
          <w:tcPr>
            <w:tcW w:w="3005" w:type="dxa"/>
            <w:shd w:val="clear" w:color="auto" w:fill="D9D9D9" w:themeFill="background1" w:themeFillShade="D9"/>
          </w:tcPr>
          <w:p w14:paraId="552DCD58" w14:textId="02BCE10A"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Cleaning locations</w:t>
            </w:r>
          </w:p>
        </w:tc>
        <w:tc>
          <w:tcPr>
            <w:tcW w:w="3005" w:type="dxa"/>
          </w:tcPr>
          <w:p w14:paraId="592B9444" w14:textId="7FF8975D"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Shop</w:t>
            </w:r>
          </w:p>
        </w:tc>
        <w:tc>
          <w:tcPr>
            <w:tcW w:w="3006" w:type="dxa"/>
          </w:tcPr>
          <w:p w14:paraId="77E3D2BC" w14:textId="6B98238E"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70</w:t>
            </w:r>
          </w:p>
        </w:tc>
      </w:tr>
      <w:tr w:rsidR="00362ACB" w:rsidRPr="000C4B63" w14:paraId="1FA7ECBF" w14:textId="77777777" w:rsidTr="00C0056B">
        <w:tc>
          <w:tcPr>
            <w:tcW w:w="3005" w:type="dxa"/>
            <w:shd w:val="clear" w:color="auto" w:fill="D9D9D9" w:themeFill="background1" w:themeFillShade="D9"/>
          </w:tcPr>
          <w:p w14:paraId="16FF2F79"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174A810A" w14:textId="01D6581E" w:rsidR="00362ACB" w:rsidRPr="000C4B63" w:rsidRDefault="00362ACB" w:rsidP="002516FD">
            <w:pPr>
              <w:spacing w:line="360" w:lineRule="auto"/>
              <w:jc w:val="both"/>
              <w:rPr>
                <w:rFonts w:ascii="Arial" w:hAnsi="Arial" w:cs="Arial"/>
                <w:b/>
                <w:bCs/>
                <w:sz w:val="20"/>
                <w:szCs w:val="20"/>
              </w:rPr>
            </w:pPr>
          </w:p>
        </w:tc>
        <w:tc>
          <w:tcPr>
            <w:tcW w:w="3005" w:type="dxa"/>
          </w:tcPr>
          <w:p w14:paraId="2045277D" w14:textId="0B4A0DF1"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Warehouse</w:t>
            </w:r>
          </w:p>
        </w:tc>
        <w:tc>
          <w:tcPr>
            <w:tcW w:w="3006" w:type="dxa"/>
          </w:tcPr>
          <w:p w14:paraId="1808AB7F" w14:textId="48D7BEFD"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w:t>
            </w:r>
          </w:p>
        </w:tc>
      </w:tr>
      <w:tr w:rsidR="00362ACB" w:rsidRPr="000C4B63" w14:paraId="1F7E8B2C" w14:textId="77777777" w:rsidTr="00C0056B">
        <w:tc>
          <w:tcPr>
            <w:tcW w:w="3005" w:type="dxa"/>
            <w:shd w:val="clear" w:color="auto" w:fill="D9D9D9" w:themeFill="background1" w:themeFillShade="D9"/>
          </w:tcPr>
          <w:p w14:paraId="0EC9E9D2" w14:textId="1C4FE8C6"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Suha Madani</w:t>
            </w:r>
          </w:p>
        </w:tc>
        <w:tc>
          <w:tcPr>
            <w:tcW w:w="3005" w:type="dxa"/>
            <w:shd w:val="clear" w:color="auto" w:fill="D9D9D9" w:themeFill="background1" w:themeFillShade="D9"/>
          </w:tcPr>
          <w:p w14:paraId="08322B6A" w14:textId="56CCEDC1"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Marketing </w:t>
            </w:r>
          </w:p>
        </w:tc>
        <w:tc>
          <w:tcPr>
            <w:tcW w:w="3005" w:type="dxa"/>
          </w:tcPr>
          <w:p w14:paraId="07B834B0" w14:textId="73EDBA94"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Letterheads</w:t>
            </w:r>
          </w:p>
        </w:tc>
        <w:tc>
          <w:tcPr>
            <w:tcW w:w="3006" w:type="dxa"/>
          </w:tcPr>
          <w:p w14:paraId="40C9F9BC" w14:textId="48BFB042"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w:t>
            </w:r>
          </w:p>
        </w:tc>
      </w:tr>
      <w:tr w:rsidR="00362ACB" w:rsidRPr="000C4B63" w14:paraId="0275F43E" w14:textId="77777777" w:rsidTr="00C0056B">
        <w:tc>
          <w:tcPr>
            <w:tcW w:w="3005" w:type="dxa"/>
            <w:shd w:val="clear" w:color="auto" w:fill="D9D9D9" w:themeFill="background1" w:themeFillShade="D9"/>
          </w:tcPr>
          <w:p w14:paraId="0DDCB89A"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54ADE3B6" w14:textId="731BD58F" w:rsidR="00362ACB" w:rsidRPr="000C4B63" w:rsidRDefault="00362ACB" w:rsidP="002516FD">
            <w:pPr>
              <w:spacing w:line="360" w:lineRule="auto"/>
              <w:jc w:val="both"/>
              <w:rPr>
                <w:rFonts w:ascii="Arial" w:hAnsi="Arial" w:cs="Arial"/>
                <w:b/>
                <w:bCs/>
                <w:sz w:val="20"/>
                <w:szCs w:val="20"/>
              </w:rPr>
            </w:pPr>
          </w:p>
        </w:tc>
        <w:tc>
          <w:tcPr>
            <w:tcW w:w="3005" w:type="dxa"/>
          </w:tcPr>
          <w:p w14:paraId="2E0596F5" w14:textId="01B254CC"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Business Cards</w:t>
            </w:r>
          </w:p>
        </w:tc>
        <w:tc>
          <w:tcPr>
            <w:tcW w:w="3006" w:type="dxa"/>
          </w:tcPr>
          <w:p w14:paraId="277D06AD" w14:textId="2133C044"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30</w:t>
            </w:r>
          </w:p>
        </w:tc>
      </w:tr>
      <w:tr w:rsidR="00362ACB" w:rsidRPr="000C4B63" w14:paraId="2F63FACE" w14:textId="77777777" w:rsidTr="00C0056B">
        <w:tc>
          <w:tcPr>
            <w:tcW w:w="3005" w:type="dxa"/>
            <w:shd w:val="clear" w:color="auto" w:fill="D9D9D9" w:themeFill="background1" w:themeFillShade="D9"/>
          </w:tcPr>
          <w:p w14:paraId="65773C25"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41961565" w14:textId="67A2A3EA" w:rsidR="00362ACB" w:rsidRPr="000C4B63" w:rsidRDefault="00362ACB" w:rsidP="002516FD">
            <w:pPr>
              <w:spacing w:line="360" w:lineRule="auto"/>
              <w:jc w:val="both"/>
              <w:rPr>
                <w:rFonts w:ascii="Arial" w:hAnsi="Arial" w:cs="Arial"/>
                <w:b/>
                <w:bCs/>
                <w:sz w:val="20"/>
                <w:szCs w:val="20"/>
              </w:rPr>
            </w:pPr>
          </w:p>
        </w:tc>
        <w:tc>
          <w:tcPr>
            <w:tcW w:w="3005" w:type="dxa"/>
          </w:tcPr>
          <w:p w14:paraId="35BF9118" w14:textId="01A64D8F"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Website Conversion</w:t>
            </w:r>
          </w:p>
        </w:tc>
        <w:tc>
          <w:tcPr>
            <w:tcW w:w="3006" w:type="dxa"/>
          </w:tcPr>
          <w:p w14:paraId="112E118D" w14:textId="4A5E8F11"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w:t>
            </w:r>
          </w:p>
        </w:tc>
      </w:tr>
      <w:tr w:rsidR="00362ACB" w:rsidRPr="000C4B63" w14:paraId="393EBD29" w14:textId="77777777" w:rsidTr="00C0056B">
        <w:tc>
          <w:tcPr>
            <w:tcW w:w="3005" w:type="dxa"/>
            <w:shd w:val="clear" w:color="auto" w:fill="D9D9D9" w:themeFill="background1" w:themeFillShade="D9"/>
          </w:tcPr>
          <w:p w14:paraId="24CD84E1" w14:textId="5C19AF87"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 xml:space="preserve">Denis Vintners </w:t>
            </w:r>
          </w:p>
        </w:tc>
        <w:tc>
          <w:tcPr>
            <w:tcW w:w="3005" w:type="dxa"/>
            <w:shd w:val="clear" w:color="auto" w:fill="D9D9D9" w:themeFill="background1" w:themeFillShade="D9"/>
          </w:tcPr>
          <w:p w14:paraId="798D921E" w14:textId="2A4B461D"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Communications</w:t>
            </w:r>
          </w:p>
        </w:tc>
        <w:tc>
          <w:tcPr>
            <w:tcW w:w="3005" w:type="dxa"/>
          </w:tcPr>
          <w:p w14:paraId="472B8DE5" w14:textId="37CB3AAC"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Network, cabling</w:t>
            </w:r>
          </w:p>
        </w:tc>
        <w:tc>
          <w:tcPr>
            <w:tcW w:w="3006" w:type="dxa"/>
          </w:tcPr>
          <w:p w14:paraId="6CEF73EA" w14:textId="59C04C96"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150</w:t>
            </w:r>
          </w:p>
        </w:tc>
      </w:tr>
      <w:tr w:rsidR="00362ACB" w:rsidRPr="000C4B63" w14:paraId="0C27928E" w14:textId="77777777" w:rsidTr="00C0056B">
        <w:tc>
          <w:tcPr>
            <w:tcW w:w="3005" w:type="dxa"/>
            <w:shd w:val="clear" w:color="auto" w:fill="D9D9D9" w:themeFill="background1" w:themeFillShade="D9"/>
          </w:tcPr>
          <w:p w14:paraId="7B5C8A5F"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41F517B2" w14:textId="7B6F6402" w:rsidR="00362ACB" w:rsidRPr="000C4B63" w:rsidRDefault="00362ACB" w:rsidP="002516FD">
            <w:pPr>
              <w:spacing w:line="360" w:lineRule="auto"/>
              <w:jc w:val="both"/>
              <w:rPr>
                <w:rFonts w:ascii="Arial" w:hAnsi="Arial" w:cs="Arial"/>
                <w:b/>
                <w:bCs/>
                <w:sz w:val="20"/>
                <w:szCs w:val="20"/>
              </w:rPr>
            </w:pPr>
          </w:p>
        </w:tc>
        <w:tc>
          <w:tcPr>
            <w:tcW w:w="3005" w:type="dxa"/>
          </w:tcPr>
          <w:p w14:paraId="729ACF84" w14:textId="30AD2E4B"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Additional Equipment</w:t>
            </w:r>
          </w:p>
        </w:tc>
        <w:tc>
          <w:tcPr>
            <w:tcW w:w="3006" w:type="dxa"/>
          </w:tcPr>
          <w:p w14:paraId="38180293" w14:textId="6DB81668"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100</w:t>
            </w:r>
          </w:p>
        </w:tc>
      </w:tr>
      <w:tr w:rsidR="00362ACB" w:rsidRPr="000C4B63" w14:paraId="6550BF67" w14:textId="77777777" w:rsidTr="00C0056B">
        <w:tc>
          <w:tcPr>
            <w:tcW w:w="3005" w:type="dxa"/>
            <w:shd w:val="clear" w:color="auto" w:fill="D9D9D9" w:themeFill="background1" w:themeFillShade="D9"/>
          </w:tcPr>
          <w:p w14:paraId="232BDC78" w14:textId="77777777" w:rsidR="00362ACB" w:rsidRPr="000C4B63" w:rsidRDefault="00362ACB" w:rsidP="002516FD">
            <w:pPr>
              <w:spacing w:line="360" w:lineRule="auto"/>
              <w:jc w:val="both"/>
              <w:rPr>
                <w:rFonts w:ascii="Arial" w:hAnsi="Arial" w:cs="Arial"/>
                <w:b/>
                <w:bCs/>
                <w:sz w:val="20"/>
                <w:szCs w:val="20"/>
              </w:rPr>
            </w:pPr>
          </w:p>
        </w:tc>
        <w:tc>
          <w:tcPr>
            <w:tcW w:w="3005" w:type="dxa"/>
            <w:shd w:val="clear" w:color="auto" w:fill="D9D9D9" w:themeFill="background1" w:themeFillShade="D9"/>
          </w:tcPr>
          <w:p w14:paraId="5B6B6C51" w14:textId="28356336" w:rsidR="00362ACB" w:rsidRPr="000C4B63" w:rsidRDefault="00362ACB" w:rsidP="002516FD">
            <w:pPr>
              <w:spacing w:line="360" w:lineRule="auto"/>
              <w:jc w:val="both"/>
              <w:rPr>
                <w:rFonts w:ascii="Arial" w:hAnsi="Arial" w:cs="Arial"/>
                <w:b/>
                <w:bCs/>
                <w:sz w:val="20"/>
                <w:szCs w:val="20"/>
              </w:rPr>
            </w:pPr>
            <w:r w:rsidRPr="000C4B63">
              <w:rPr>
                <w:rFonts w:ascii="Arial" w:hAnsi="Arial" w:cs="Arial"/>
                <w:b/>
                <w:bCs/>
                <w:sz w:val="20"/>
                <w:szCs w:val="20"/>
              </w:rPr>
              <w:t>Total</w:t>
            </w:r>
          </w:p>
        </w:tc>
        <w:tc>
          <w:tcPr>
            <w:tcW w:w="3005" w:type="dxa"/>
          </w:tcPr>
          <w:p w14:paraId="43273A8A" w14:textId="77777777" w:rsidR="00362ACB" w:rsidRPr="000C4B63" w:rsidRDefault="00362ACB" w:rsidP="002516FD">
            <w:pPr>
              <w:spacing w:line="360" w:lineRule="auto"/>
              <w:jc w:val="both"/>
              <w:rPr>
                <w:rFonts w:ascii="Arial" w:hAnsi="Arial" w:cs="Arial"/>
                <w:sz w:val="20"/>
                <w:szCs w:val="20"/>
              </w:rPr>
            </w:pPr>
          </w:p>
        </w:tc>
        <w:tc>
          <w:tcPr>
            <w:tcW w:w="3006" w:type="dxa"/>
          </w:tcPr>
          <w:p w14:paraId="52FD952D" w14:textId="03EC26CD" w:rsidR="00362ACB" w:rsidRPr="000C4B63" w:rsidRDefault="00362ACB" w:rsidP="002516FD">
            <w:pPr>
              <w:spacing w:line="360" w:lineRule="auto"/>
              <w:jc w:val="both"/>
              <w:rPr>
                <w:rFonts w:ascii="Arial" w:hAnsi="Arial" w:cs="Arial"/>
                <w:sz w:val="20"/>
                <w:szCs w:val="20"/>
              </w:rPr>
            </w:pPr>
            <w:r w:rsidRPr="000C4B63">
              <w:rPr>
                <w:rFonts w:ascii="Arial" w:hAnsi="Arial" w:cs="Arial"/>
                <w:sz w:val="20"/>
                <w:szCs w:val="20"/>
              </w:rPr>
              <w:t>£57,401</w:t>
            </w:r>
          </w:p>
        </w:tc>
      </w:tr>
    </w:tbl>
    <w:p w14:paraId="4DE74E5E" w14:textId="2FFBDAA7" w:rsidR="00362ACB" w:rsidRPr="000C4B63" w:rsidRDefault="00362ACB" w:rsidP="002516FD">
      <w:pPr>
        <w:spacing w:after="0" w:line="360" w:lineRule="auto"/>
        <w:jc w:val="both"/>
        <w:rPr>
          <w:rFonts w:ascii="Arial" w:hAnsi="Arial" w:cs="Arial"/>
        </w:rPr>
        <w:sectPr w:rsidR="00362ACB" w:rsidRPr="000C4B63" w:rsidSect="00362ACB">
          <w:pgSz w:w="16838" w:h="11906" w:orient="landscape"/>
          <w:pgMar w:top="1440" w:right="1440" w:bottom="1440" w:left="1440" w:header="709" w:footer="709" w:gutter="0"/>
          <w:cols w:space="708"/>
          <w:docGrid w:linePitch="360"/>
        </w:sectPr>
      </w:pPr>
      <w:r w:rsidRPr="000C4B63">
        <w:rPr>
          <w:rFonts w:ascii="Arial" w:hAnsi="Arial" w:cs="Arial"/>
        </w:rPr>
        <w:t xml:space="preserve">  Fig </w:t>
      </w:r>
      <w:r w:rsidR="00466A12">
        <w:rPr>
          <w:rFonts w:ascii="Arial" w:hAnsi="Arial" w:cs="Arial"/>
        </w:rPr>
        <w:t>9</w:t>
      </w:r>
    </w:p>
    <w:p w14:paraId="039A4102" w14:textId="34E73693" w:rsidR="00642C2C" w:rsidRPr="000C4B63" w:rsidRDefault="00642C2C" w:rsidP="00642C2C">
      <w:pPr>
        <w:pStyle w:val="ListParagraph"/>
        <w:numPr>
          <w:ilvl w:val="0"/>
          <w:numId w:val="3"/>
        </w:numPr>
        <w:spacing w:after="0" w:line="360" w:lineRule="auto"/>
        <w:jc w:val="both"/>
        <w:rPr>
          <w:rFonts w:ascii="Arial" w:hAnsi="Arial" w:cs="Arial"/>
          <w:b/>
          <w:bCs/>
        </w:rPr>
      </w:pPr>
      <w:r w:rsidRPr="000C4B63">
        <w:rPr>
          <w:rFonts w:ascii="Arial" w:hAnsi="Arial" w:cs="Arial"/>
          <w:b/>
          <w:bCs/>
        </w:rPr>
        <w:lastRenderedPageBreak/>
        <w:t xml:space="preserve">Conclusion </w:t>
      </w:r>
    </w:p>
    <w:p w14:paraId="3F4D983B" w14:textId="77777777" w:rsidR="00C554A1" w:rsidRDefault="00C554A1" w:rsidP="002516FD">
      <w:pPr>
        <w:spacing w:after="0" w:line="360" w:lineRule="auto"/>
        <w:jc w:val="both"/>
        <w:rPr>
          <w:rFonts w:ascii="Arial" w:hAnsi="Arial" w:cs="Arial"/>
        </w:rPr>
      </w:pPr>
    </w:p>
    <w:p w14:paraId="5525937B" w14:textId="29EE8ABF" w:rsidR="00952BC9" w:rsidRDefault="00952BC9" w:rsidP="002516FD">
      <w:pPr>
        <w:spacing w:after="0" w:line="360" w:lineRule="auto"/>
        <w:jc w:val="both"/>
        <w:rPr>
          <w:rFonts w:ascii="Arial" w:hAnsi="Arial" w:cs="Arial"/>
        </w:rPr>
      </w:pPr>
      <w:r w:rsidRPr="000C4B63">
        <w:rPr>
          <w:rFonts w:ascii="Arial" w:hAnsi="Arial" w:cs="Arial"/>
        </w:rPr>
        <w:t xml:space="preserve">As the project manager I am responsible for the planning and execution of this project, with your help we will run this project as smoothy as possible. I have over 5 years’ experience </w:t>
      </w:r>
      <w:r w:rsidR="001140A9" w:rsidRPr="000C4B63">
        <w:rPr>
          <w:rFonts w:ascii="Arial" w:hAnsi="Arial" w:cs="Arial"/>
        </w:rPr>
        <w:t xml:space="preserve">as a project manager and have </w:t>
      </w:r>
      <w:r w:rsidR="005A4DAB" w:rsidRPr="000C4B63">
        <w:rPr>
          <w:rFonts w:ascii="Arial" w:hAnsi="Arial" w:cs="Arial"/>
        </w:rPr>
        <w:t>contribut</w:t>
      </w:r>
      <w:r w:rsidR="001140A9" w:rsidRPr="000C4B63">
        <w:rPr>
          <w:rFonts w:ascii="Arial" w:hAnsi="Arial" w:cs="Arial"/>
        </w:rPr>
        <w:t>ed</w:t>
      </w:r>
      <w:r w:rsidR="005A4DAB" w:rsidRPr="000C4B63">
        <w:rPr>
          <w:rFonts w:ascii="Arial" w:hAnsi="Arial" w:cs="Arial"/>
        </w:rPr>
        <w:t xml:space="preserve"> to many successful projects</w:t>
      </w:r>
      <w:r w:rsidR="001140A9" w:rsidRPr="000C4B63">
        <w:rPr>
          <w:rFonts w:ascii="Arial" w:hAnsi="Arial" w:cs="Arial"/>
        </w:rPr>
        <w:t>.</w:t>
      </w:r>
      <w:r w:rsidR="00E243E2" w:rsidRPr="000C4B63">
        <w:rPr>
          <w:rFonts w:ascii="Arial" w:hAnsi="Arial" w:cs="Arial"/>
        </w:rPr>
        <w:t xml:space="preserve"> </w:t>
      </w:r>
    </w:p>
    <w:p w14:paraId="5872BACA" w14:textId="4474B784" w:rsidR="00C554A1" w:rsidRDefault="00C554A1" w:rsidP="002516FD">
      <w:pPr>
        <w:spacing w:after="0" w:line="360" w:lineRule="auto"/>
        <w:jc w:val="both"/>
        <w:rPr>
          <w:rFonts w:ascii="Arial" w:hAnsi="Arial" w:cs="Arial"/>
        </w:rPr>
      </w:pPr>
    </w:p>
    <w:p w14:paraId="41EC8672" w14:textId="77777777" w:rsidR="00C554A1" w:rsidRPr="000C4B63" w:rsidRDefault="00C554A1" w:rsidP="00C554A1">
      <w:pPr>
        <w:spacing w:after="0" w:line="360" w:lineRule="auto"/>
        <w:jc w:val="both"/>
        <w:rPr>
          <w:rFonts w:ascii="Arial" w:hAnsi="Arial" w:cs="Arial"/>
        </w:rPr>
      </w:pPr>
      <w:r>
        <w:rPr>
          <w:rFonts w:ascii="Arial" w:hAnsi="Arial" w:cs="Arial"/>
        </w:rPr>
        <w:t xml:space="preserve">I envision that this project should take no more that 2 months (2 weeks contingency) if we all follow the planning. </w:t>
      </w:r>
    </w:p>
    <w:p w14:paraId="359E77F7" w14:textId="1B6D1786" w:rsidR="00E243E2" w:rsidRPr="000C4B63" w:rsidRDefault="00E243E2" w:rsidP="002516FD">
      <w:pPr>
        <w:spacing w:after="0" w:line="360" w:lineRule="auto"/>
        <w:jc w:val="both"/>
        <w:rPr>
          <w:rFonts w:ascii="Arial" w:hAnsi="Arial" w:cs="Arial"/>
        </w:rPr>
      </w:pPr>
    </w:p>
    <w:p w14:paraId="432C2C86" w14:textId="2DF97AC5" w:rsidR="00E243E2" w:rsidRPr="000C4B63" w:rsidRDefault="00E243E2" w:rsidP="002516FD">
      <w:pPr>
        <w:spacing w:after="0" w:line="360" w:lineRule="auto"/>
        <w:jc w:val="both"/>
        <w:rPr>
          <w:rFonts w:ascii="Arial" w:hAnsi="Arial" w:cs="Arial"/>
        </w:rPr>
      </w:pPr>
      <w:r w:rsidRPr="000C4B63">
        <w:rPr>
          <w:rFonts w:ascii="Arial" w:hAnsi="Arial" w:cs="Arial"/>
        </w:rPr>
        <w:t xml:space="preserve">I </w:t>
      </w:r>
      <w:r w:rsidR="00C14767" w:rsidRPr="000C4B63">
        <w:rPr>
          <w:rFonts w:ascii="Arial" w:hAnsi="Arial" w:cs="Arial"/>
        </w:rPr>
        <w:t>am not the overall</w:t>
      </w:r>
      <w:r w:rsidR="00125F22" w:rsidRPr="000C4B63">
        <w:rPr>
          <w:rFonts w:ascii="Arial" w:hAnsi="Arial" w:cs="Arial"/>
        </w:rPr>
        <w:t xml:space="preserve"> decision maker, that will be Doreen our Sponsor</w:t>
      </w:r>
      <w:r w:rsidR="00B24157" w:rsidRPr="000C4B63">
        <w:rPr>
          <w:rFonts w:ascii="Arial" w:hAnsi="Arial" w:cs="Arial"/>
        </w:rPr>
        <w:t xml:space="preserve">. </w:t>
      </w:r>
      <w:r w:rsidR="00125F22" w:rsidRPr="000C4B63">
        <w:rPr>
          <w:rFonts w:ascii="Arial" w:hAnsi="Arial" w:cs="Arial"/>
        </w:rPr>
        <w:t xml:space="preserve">I </w:t>
      </w:r>
      <w:r w:rsidR="001140A9" w:rsidRPr="000C4B63">
        <w:rPr>
          <w:rFonts w:ascii="Arial" w:hAnsi="Arial" w:cs="Arial"/>
        </w:rPr>
        <w:t>am</w:t>
      </w:r>
      <w:r w:rsidR="00125F22" w:rsidRPr="000C4B63">
        <w:rPr>
          <w:rFonts w:ascii="Arial" w:hAnsi="Arial" w:cs="Arial"/>
        </w:rPr>
        <w:t xml:space="preserve"> </w:t>
      </w:r>
      <w:r w:rsidRPr="000C4B63">
        <w:rPr>
          <w:rFonts w:ascii="Arial" w:hAnsi="Arial" w:cs="Arial"/>
        </w:rPr>
        <w:t>responsible for coordinating and managing this project</w:t>
      </w:r>
      <w:r w:rsidR="00614458" w:rsidRPr="000C4B63">
        <w:rPr>
          <w:rFonts w:ascii="Arial" w:hAnsi="Arial" w:cs="Arial"/>
        </w:rPr>
        <w:t xml:space="preserve">, including the standard of work required from the team. I will identify and manage risk to ensure that this project is carried out on time. </w:t>
      </w:r>
      <w:r w:rsidRPr="000C4B63">
        <w:rPr>
          <w:rFonts w:ascii="Arial" w:hAnsi="Arial" w:cs="Arial"/>
        </w:rPr>
        <w:t xml:space="preserve">I will be </w:t>
      </w:r>
      <w:r w:rsidR="00C14767" w:rsidRPr="000C4B63">
        <w:rPr>
          <w:rFonts w:ascii="Arial" w:hAnsi="Arial" w:cs="Arial"/>
        </w:rPr>
        <w:t xml:space="preserve">delegating tasks to employees </w:t>
      </w:r>
      <w:r w:rsidR="00125F22" w:rsidRPr="000C4B63">
        <w:rPr>
          <w:rFonts w:ascii="Arial" w:hAnsi="Arial" w:cs="Arial"/>
        </w:rPr>
        <w:t xml:space="preserve">based on experience and knowledge, </w:t>
      </w:r>
      <w:r w:rsidR="00B24157" w:rsidRPr="000C4B63">
        <w:rPr>
          <w:rFonts w:ascii="Arial" w:hAnsi="Arial" w:cs="Arial"/>
        </w:rPr>
        <w:t xml:space="preserve">and </w:t>
      </w:r>
      <w:r w:rsidR="00614458" w:rsidRPr="000C4B63">
        <w:rPr>
          <w:rFonts w:ascii="Arial" w:hAnsi="Arial" w:cs="Arial"/>
        </w:rPr>
        <w:t xml:space="preserve">encouragement </w:t>
      </w:r>
      <w:r w:rsidR="00916BCC" w:rsidRPr="000C4B63">
        <w:rPr>
          <w:rFonts w:ascii="Arial" w:hAnsi="Arial" w:cs="Arial"/>
        </w:rPr>
        <w:t xml:space="preserve">and </w:t>
      </w:r>
      <w:r w:rsidR="00125F22" w:rsidRPr="000C4B63">
        <w:rPr>
          <w:rFonts w:ascii="Arial" w:hAnsi="Arial" w:cs="Arial"/>
        </w:rPr>
        <w:t>support will be provided</w:t>
      </w:r>
      <w:r w:rsidR="00B24157" w:rsidRPr="000C4B63">
        <w:rPr>
          <w:rFonts w:ascii="Arial" w:hAnsi="Arial" w:cs="Arial"/>
        </w:rPr>
        <w:t xml:space="preserve"> where required.</w:t>
      </w:r>
      <w:r w:rsidR="001140A9" w:rsidRPr="000C4B63">
        <w:rPr>
          <w:rFonts w:ascii="Arial" w:hAnsi="Arial" w:cs="Arial"/>
        </w:rPr>
        <w:t xml:space="preserve"> </w:t>
      </w:r>
      <w:r w:rsidR="00B24157" w:rsidRPr="000C4B63">
        <w:rPr>
          <w:rFonts w:ascii="Arial" w:hAnsi="Arial" w:cs="Arial"/>
        </w:rPr>
        <w:t xml:space="preserve"> </w:t>
      </w:r>
      <w:r w:rsidR="00916BCC" w:rsidRPr="000C4B63">
        <w:rPr>
          <w:rFonts w:ascii="Arial" w:hAnsi="Arial" w:cs="Arial"/>
        </w:rPr>
        <w:t>We will have daily and weekly updates, to see if we are on track</w:t>
      </w:r>
      <w:r w:rsidR="00916BCC" w:rsidRPr="000C4B63">
        <w:rPr>
          <w:rFonts w:ascii="Arial" w:hAnsi="Arial" w:cs="Arial"/>
        </w:rPr>
        <w:t>, as the project will be c</w:t>
      </w:r>
      <w:r w:rsidR="00362ACB" w:rsidRPr="000C4B63">
        <w:rPr>
          <w:rFonts w:ascii="Arial" w:hAnsi="Arial" w:cs="Arial"/>
        </w:rPr>
        <w:t xml:space="preserve">ompleted </w:t>
      </w:r>
      <w:r w:rsidR="00916BCC" w:rsidRPr="000C4B63">
        <w:rPr>
          <w:rFonts w:ascii="Arial" w:hAnsi="Arial" w:cs="Arial"/>
        </w:rPr>
        <w:t xml:space="preserve">within given </w:t>
      </w:r>
      <w:r w:rsidR="00362ACB" w:rsidRPr="000C4B63">
        <w:rPr>
          <w:rFonts w:ascii="Arial" w:hAnsi="Arial" w:cs="Arial"/>
        </w:rPr>
        <w:t>timescale and budget</w:t>
      </w:r>
      <w:r w:rsidR="00916BCC" w:rsidRPr="000C4B63">
        <w:rPr>
          <w:rFonts w:ascii="Arial" w:hAnsi="Arial" w:cs="Arial"/>
        </w:rPr>
        <w:t xml:space="preserve"> as advised by Doreen Vintners. </w:t>
      </w:r>
    </w:p>
    <w:p w14:paraId="7635142C" w14:textId="6D53D1C5" w:rsidR="00362ACB" w:rsidRPr="000C4B63" w:rsidRDefault="00362ACB" w:rsidP="002516FD">
      <w:pPr>
        <w:spacing w:after="0" w:line="360" w:lineRule="auto"/>
        <w:jc w:val="both"/>
        <w:rPr>
          <w:rFonts w:ascii="Arial" w:hAnsi="Arial" w:cs="Arial"/>
        </w:rPr>
      </w:pPr>
    </w:p>
    <w:p w14:paraId="32D9987A" w14:textId="0063CD20" w:rsidR="00362ACB" w:rsidRDefault="00362ACB" w:rsidP="002516FD">
      <w:pPr>
        <w:spacing w:after="0" w:line="360" w:lineRule="auto"/>
        <w:jc w:val="both"/>
        <w:rPr>
          <w:rFonts w:ascii="Arial" w:hAnsi="Arial" w:cs="Arial"/>
        </w:rPr>
      </w:pPr>
      <w:r w:rsidRPr="000C4B63">
        <w:rPr>
          <w:rFonts w:ascii="Arial" w:hAnsi="Arial" w:cs="Arial"/>
        </w:rPr>
        <w:t xml:space="preserve">The pitfalls that we may encounter could </w:t>
      </w:r>
      <w:r w:rsidR="00BA6E11" w:rsidRPr="000C4B63">
        <w:rPr>
          <w:rFonts w:ascii="Arial" w:hAnsi="Arial" w:cs="Arial"/>
        </w:rPr>
        <w:t>be from 3</w:t>
      </w:r>
      <w:r w:rsidR="00BA6E11" w:rsidRPr="000C4B63">
        <w:rPr>
          <w:rFonts w:ascii="Arial" w:hAnsi="Arial" w:cs="Arial"/>
          <w:vertAlign w:val="superscript"/>
        </w:rPr>
        <w:t>rd</w:t>
      </w:r>
      <w:r w:rsidR="00BA6E11" w:rsidRPr="000C4B63">
        <w:rPr>
          <w:rFonts w:ascii="Arial" w:hAnsi="Arial" w:cs="Arial"/>
        </w:rPr>
        <w:t xml:space="preserve"> party </w:t>
      </w:r>
      <w:r w:rsidR="00614458" w:rsidRPr="000C4B63">
        <w:rPr>
          <w:rFonts w:ascii="Arial" w:hAnsi="Arial" w:cs="Arial"/>
        </w:rPr>
        <w:t>negotiations,</w:t>
      </w:r>
      <w:r w:rsidR="00D55B27" w:rsidRPr="000C4B63">
        <w:rPr>
          <w:rFonts w:ascii="Arial" w:hAnsi="Arial" w:cs="Arial"/>
        </w:rPr>
        <w:t xml:space="preserve"> </w:t>
      </w:r>
      <w:r w:rsidRPr="000C4B63">
        <w:rPr>
          <w:rFonts w:ascii="Arial" w:hAnsi="Arial" w:cs="Arial"/>
        </w:rPr>
        <w:t>but</w:t>
      </w:r>
      <w:r w:rsidR="00916BCC" w:rsidRPr="000C4B63">
        <w:rPr>
          <w:rFonts w:ascii="Arial" w:hAnsi="Arial" w:cs="Arial"/>
        </w:rPr>
        <w:t xml:space="preserve"> a</w:t>
      </w:r>
      <w:r w:rsidRPr="000C4B63">
        <w:rPr>
          <w:rFonts w:ascii="Arial" w:hAnsi="Arial" w:cs="Arial"/>
        </w:rPr>
        <w:t xml:space="preserve"> contingency </w:t>
      </w:r>
      <w:r w:rsidR="00916BCC" w:rsidRPr="000C4B63">
        <w:rPr>
          <w:rFonts w:ascii="Arial" w:hAnsi="Arial" w:cs="Arial"/>
        </w:rPr>
        <w:t>plan will be incorporated to adapt this</w:t>
      </w:r>
      <w:r w:rsidRPr="000C4B63">
        <w:rPr>
          <w:rFonts w:ascii="Arial" w:hAnsi="Arial" w:cs="Arial"/>
        </w:rPr>
        <w:t xml:space="preserve">, this will however impact on the deliverable scope of the plan.  </w:t>
      </w:r>
      <w:r w:rsidR="00916BCC" w:rsidRPr="000C4B63">
        <w:rPr>
          <w:rFonts w:ascii="Arial" w:hAnsi="Arial" w:cs="Arial"/>
        </w:rPr>
        <w:t xml:space="preserve">So initial planning is key, the more user stories that we can obtain in all scenarios from all stakeholders will minimise any problems we may encounter. </w:t>
      </w:r>
    </w:p>
    <w:p w14:paraId="4FB6970A" w14:textId="2ACD3778" w:rsidR="00916BCC" w:rsidRPr="000C4B63" w:rsidRDefault="00916BCC" w:rsidP="002516FD">
      <w:pPr>
        <w:spacing w:after="0" w:line="360" w:lineRule="auto"/>
        <w:jc w:val="both"/>
        <w:rPr>
          <w:rFonts w:ascii="Arial" w:hAnsi="Arial" w:cs="Arial"/>
        </w:rPr>
      </w:pPr>
    </w:p>
    <w:p w14:paraId="1DD5D275" w14:textId="30AA5B97" w:rsidR="00916BCC" w:rsidRDefault="00916BCC" w:rsidP="002516FD">
      <w:pPr>
        <w:spacing w:after="0" w:line="360" w:lineRule="auto"/>
        <w:jc w:val="both"/>
        <w:rPr>
          <w:rFonts w:ascii="Arial" w:hAnsi="Arial" w:cs="Arial"/>
        </w:rPr>
      </w:pPr>
      <w:r w:rsidRPr="000C4B63">
        <w:rPr>
          <w:rFonts w:ascii="Arial" w:hAnsi="Arial" w:cs="Arial"/>
        </w:rPr>
        <w:t xml:space="preserve">There are many methods and theories available that work in project management but the ones that I have suggested </w:t>
      </w:r>
      <w:r w:rsidR="0021249A">
        <w:rPr>
          <w:rFonts w:ascii="Arial" w:hAnsi="Arial" w:cs="Arial"/>
        </w:rPr>
        <w:t xml:space="preserve">in this report </w:t>
      </w:r>
      <w:r w:rsidRPr="000C4B63">
        <w:rPr>
          <w:rFonts w:ascii="Arial" w:hAnsi="Arial" w:cs="Arial"/>
        </w:rPr>
        <w:t>will be competent to deliver the end goal of this project.</w:t>
      </w:r>
      <w:r w:rsidRPr="00FD7ABE">
        <w:rPr>
          <w:rFonts w:ascii="Arial" w:hAnsi="Arial" w:cs="Arial"/>
        </w:rPr>
        <w:t xml:space="preserve"> </w:t>
      </w:r>
      <w:r w:rsidR="00C554A1">
        <w:rPr>
          <w:rFonts w:ascii="Arial" w:hAnsi="Arial" w:cs="Arial"/>
        </w:rPr>
        <w:t xml:space="preserve">Working together in collaboration is key to the success of this project. </w:t>
      </w:r>
    </w:p>
    <w:p w14:paraId="5AF1E2B7" w14:textId="0C9376BA" w:rsidR="003203DF" w:rsidRDefault="003203DF" w:rsidP="002516FD">
      <w:pPr>
        <w:spacing w:after="0" w:line="360" w:lineRule="auto"/>
        <w:jc w:val="both"/>
        <w:rPr>
          <w:rFonts w:ascii="Arial" w:hAnsi="Arial" w:cs="Arial"/>
        </w:rPr>
      </w:pPr>
    </w:p>
    <w:p w14:paraId="103E74CC" w14:textId="4392F4B1" w:rsidR="003203DF" w:rsidRPr="00FD7ABE" w:rsidRDefault="003203DF" w:rsidP="002516FD">
      <w:pPr>
        <w:spacing w:after="0" w:line="360" w:lineRule="auto"/>
        <w:jc w:val="both"/>
        <w:rPr>
          <w:rFonts w:ascii="Arial" w:hAnsi="Arial" w:cs="Arial"/>
        </w:rPr>
      </w:pPr>
    </w:p>
    <w:p w14:paraId="47B30663" w14:textId="6C2F89E9" w:rsidR="00CF562E" w:rsidRPr="002516FD" w:rsidRDefault="00CF562E" w:rsidP="002516FD">
      <w:pPr>
        <w:spacing w:after="0" w:line="360" w:lineRule="auto"/>
        <w:jc w:val="both"/>
        <w:rPr>
          <w:rFonts w:ascii="Arial" w:hAnsi="Arial" w:cs="Arial"/>
        </w:rPr>
      </w:pPr>
      <w:r w:rsidRPr="002516FD">
        <w:rPr>
          <w:rFonts w:ascii="Arial" w:hAnsi="Arial" w:cs="Arial"/>
        </w:rPr>
        <w:br w:type="page"/>
      </w:r>
    </w:p>
    <w:p w14:paraId="652007A3" w14:textId="41FB5511" w:rsidR="00CF562E" w:rsidRPr="00FD7ABE" w:rsidRDefault="00BA6E11" w:rsidP="00BA6E11">
      <w:pPr>
        <w:pStyle w:val="ListParagraph"/>
        <w:numPr>
          <w:ilvl w:val="0"/>
          <w:numId w:val="3"/>
        </w:numPr>
        <w:spacing w:after="0" w:line="360" w:lineRule="auto"/>
        <w:jc w:val="both"/>
        <w:rPr>
          <w:rFonts w:ascii="Arial" w:hAnsi="Arial" w:cs="Arial"/>
          <w:b/>
          <w:bCs/>
        </w:rPr>
      </w:pPr>
      <w:r w:rsidRPr="00FD7ABE">
        <w:rPr>
          <w:rFonts w:ascii="Arial" w:hAnsi="Arial" w:cs="Arial"/>
          <w:b/>
          <w:bCs/>
        </w:rPr>
        <w:lastRenderedPageBreak/>
        <w:t>R</w:t>
      </w:r>
      <w:r w:rsidR="00CF562E" w:rsidRPr="00FD7ABE">
        <w:rPr>
          <w:rFonts w:ascii="Arial" w:hAnsi="Arial" w:cs="Arial"/>
          <w:b/>
          <w:bCs/>
        </w:rPr>
        <w:t>eferences</w:t>
      </w:r>
    </w:p>
    <w:p w14:paraId="24517BC5" w14:textId="77777777" w:rsidR="00FC2152" w:rsidRPr="00FD7ABE" w:rsidRDefault="00FC2152" w:rsidP="00FC2152">
      <w:pPr>
        <w:spacing w:after="0" w:line="360" w:lineRule="auto"/>
        <w:jc w:val="both"/>
        <w:rPr>
          <w:rFonts w:ascii="Arial" w:hAnsi="Arial" w:cs="Arial"/>
        </w:rPr>
      </w:pPr>
    </w:p>
    <w:p w14:paraId="6313A900" w14:textId="18899676" w:rsidR="00411192" w:rsidRPr="0021249A" w:rsidRDefault="00411192"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Battoia, N., 2019. </w:t>
      </w:r>
      <w:r w:rsidRPr="0021249A">
        <w:rPr>
          <w:rFonts w:ascii="Arial" w:hAnsi="Arial" w:cs="Arial"/>
          <w:i/>
          <w:iCs/>
          <w:color w:val="000000"/>
          <w:shd w:val="clear" w:color="auto" w:fill="FFFFFF"/>
        </w:rPr>
        <w:t>Innovation in Agile and Waterfall project management: a qualitative analysis</w:t>
      </w:r>
      <w:r w:rsidRPr="0021249A">
        <w:rPr>
          <w:rFonts w:ascii="Arial" w:hAnsi="Arial" w:cs="Arial"/>
          <w:color w:val="000000"/>
          <w:shd w:val="clear" w:color="auto" w:fill="FFFFFF"/>
        </w:rPr>
        <w:t>. [online] Tesi.cab.unipd.it. Available at: &lt;http://tesi.cab.unipd.it/62482/1/Battoia_Nicola_1156430.pdf&gt; [Accessed 8 April 2021].</w:t>
      </w:r>
    </w:p>
    <w:p w14:paraId="715DFB8A" w14:textId="13CEA2C8" w:rsidR="00923532" w:rsidRPr="0021249A" w:rsidRDefault="00923532" w:rsidP="00BA6E11">
      <w:pPr>
        <w:spacing w:after="0" w:line="360" w:lineRule="auto"/>
        <w:rPr>
          <w:rFonts w:ascii="Arial" w:hAnsi="Arial" w:cs="Arial"/>
          <w:color w:val="000000"/>
          <w:shd w:val="clear" w:color="auto" w:fill="FFFFFF"/>
        </w:rPr>
      </w:pPr>
    </w:p>
    <w:p w14:paraId="47DA990F" w14:textId="1538AFDD" w:rsidR="00231D40" w:rsidRPr="0021249A" w:rsidRDefault="00231D40" w:rsidP="001C3640">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Brinkkemper, S., Dalpiaz, F., Lucassen, G. and Van Der Werf, J., 2016. Requirements Engineering: Foundation for Software Quality. </w:t>
      </w:r>
      <w:r w:rsidRPr="0021249A">
        <w:rPr>
          <w:rFonts w:ascii="Arial" w:hAnsi="Arial" w:cs="Arial"/>
          <w:i/>
          <w:iCs/>
          <w:color w:val="000000"/>
          <w:shd w:val="clear" w:color="auto" w:fill="FFFFFF"/>
        </w:rPr>
        <w:t>Lecture Notes in Computer Science</w:t>
      </w:r>
      <w:r w:rsidRPr="0021249A">
        <w:rPr>
          <w:rFonts w:ascii="Arial" w:hAnsi="Arial" w:cs="Arial"/>
          <w:color w:val="000000"/>
          <w:shd w:val="clear" w:color="auto" w:fill="FFFFFF"/>
        </w:rPr>
        <w:t>, [online] pp.205-222. Available at: &lt;http://file:///C:/Users/rumem/Downloads/REFSQ2016_Proceedings_Springer_Book_-Editors_Maya_Daneva_and_Oscar_Pastor.pdf&gt; [Accessed 9 April 2021].</w:t>
      </w:r>
    </w:p>
    <w:p w14:paraId="3ABF783D" w14:textId="75D5595E" w:rsidR="001C3640" w:rsidRPr="0021249A" w:rsidRDefault="001C3640" w:rsidP="001C3640">
      <w:pPr>
        <w:spacing w:after="0" w:line="360" w:lineRule="auto"/>
        <w:rPr>
          <w:rFonts w:ascii="Arial" w:hAnsi="Arial" w:cs="Arial"/>
          <w:color w:val="000000"/>
          <w:shd w:val="clear" w:color="auto" w:fill="FFFFFF"/>
        </w:rPr>
      </w:pPr>
    </w:p>
    <w:p w14:paraId="14D24F1B" w14:textId="61F72E5E" w:rsidR="00784773" w:rsidRPr="0021249A" w:rsidRDefault="00784773" w:rsidP="001C3640">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Chan, L., 2021. </w:t>
      </w:r>
      <w:r w:rsidRPr="0021249A">
        <w:rPr>
          <w:rFonts w:ascii="Arial" w:hAnsi="Arial" w:cs="Arial"/>
          <w:i/>
          <w:iCs/>
          <w:color w:val="000000"/>
          <w:shd w:val="clear" w:color="auto" w:fill="FFFFFF"/>
        </w:rPr>
        <w:t>Research Paper: Selection of Waterfall and Agile Methodologies in Software Testing</w:t>
      </w:r>
      <w:r w:rsidRPr="0021249A">
        <w:rPr>
          <w:rFonts w:ascii="Arial" w:hAnsi="Arial" w:cs="Arial"/>
          <w:color w:val="000000"/>
          <w:shd w:val="clear" w:color="auto" w:fill="FFFFFF"/>
        </w:rPr>
        <w:t>. [online] Engpaper.com. Available at: &lt;https://www.engpaper.com/download/selection-of-waterfall-and-agile-methodologies-in-software-testing.pdf&gt; [Accessed 10 April 2021].</w:t>
      </w:r>
    </w:p>
    <w:p w14:paraId="62BAB486" w14:textId="77777777" w:rsidR="00784773" w:rsidRPr="0021249A" w:rsidRDefault="00784773" w:rsidP="001C3640">
      <w:pPr>
        <w:spacing w:after="0" w:line="360" w:lineRule="auto"/>
        <w:rPr>
          <w:rFonts w:ascii="Arial" w:hAnsi="Arial" w:cs="Arial"/>
          <w:color w:val="000000"/>
          <w:shd w:val="clear" w:color="auto" w:fill="FFFFFF"/>
        </w:rPr>
      </w:pPr>
    </w:p>
    <w:p w14:paraId="36E1B7CC" w14:textId="6C9B2E57" w:rsidR="001C3640" w:rsidRPr="0021249A" w:rsidRDefault="001C3640" w:rsidP="001C3640">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Cohn, M., n.d. </w:t>
      </w:r>
      <w:r w:rsidRPr="0021249A">
        <w:rPr>
          <w:rFonts w:ascii="Arial" w:hAnsi="Arial" w:cs="Arial"/>
          <w:i/>
          <w:iCs/>
          <w:color w:val="000000"/>
          <w:shd w:val="clear" w:color="auto" w:fill="FFFFFF"/>
        </w:rPr>
        <w:t>User stories applied</w:t>
      </w:r>
      <w:r w:rsidRPr="0021249A">
        <w:rPr>
          <w:rFonts w:ascii="Arial" w:hAnsi="Arial" w:cs="Arial"/>
          <w:color w:val="000000"/>
          <w:shd w:val="clear" w:color="auto" w:fill="FFFFFF"/>
        </w:rPr>
        <w:t>. 12th ed. Indiana: RR Donnelley Crawfordsville, pp.43-53.</w:t>
      </w:r>
    </w:p>
    <w:p w14:paraId="79478588" w14:textId="77777777" w:rsidR="00231D40" w:rsidRPr="0021249A" w:rsidRDefault="00231D40" w:rsidP="00BA6E11">
      <w:pPr>
        <w:spacing w:after="0" w:line="360" w:lineRule="auto"/>
        <w:rPr>
          <w:rFonts w:ascii="Arial" w:hAnsi="Arial" w:cs="Arial"/>
          <w:color w:val="000000"/>
          <w:shd w:val="clear" w:color="auto" w:fill="FFFFFF"/>
        </w:rPr>
      </w:pPr>
    </w:p>
    <w:p w14:paraId="1EAAD05B" w14:textId="655AFF5F" w:rsidR="00923532" w:rsidRPr="0021249A" w:rsidRDefault="00923532"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Fiechter, J. and Kornell, N., 2021. How the wisdom of crowds, and of the crowd within, are affected by expertise. </w:t>
      </w:r>
      <w:r w:rsidRPr="0021249A">
        <w:rPr>
          <w:rFonts w:ascii="Arial" w:hAnsi="Arial" w:cs="Arial"/>
          <w:i/>
          <w:iCs/>
          <w:color w:val="000000"/>
          <w:shd w:val="clear" w:color="auto" w:fill="FFFFFF"/>
        </w:rPr>
        <w:t>Cognitive Research: Principles and Implications</w:t>
      </w:r>
      <w:r w:rsidRPr="0021249A">
        <w:rPr>
          <w:rFonts w:ascii="Arial" w:hAnsi="Arial" w:cs="Arial"/>
          <w:color w:val="000000"/>
          <w:shd w:val="clear" w:color="auto" w:fill="FFFFFF"/>
        </w:rPr>
        <w:t>, [online] 6(1), p.1. Available at: &lt;https://cognitiveresearchjournal.springeropen.com/track/pdf/10.1186/s41235-021-00273-6.pdf&gt; [Accessed 8 April 2021].</w:t>
      </w:r>
    </w:p>
    <w:p w14:paraId="6F03D4D9" w14:textId="010973E9" w:rsidR="00FB3991" w:rsidRPr="0021249A" w:rsidRDefault="00FB3991" w:rsidP="00BA6E11">
      <w:pPr>
        <w:spacing w:after="0" w:line="360" w:lineRule="auto"/>
        <w:rPr>
          <w:rFonts w:ascii="Arial" w:hAnsi="Arial" w:cs="Arial"/>
          <w:color w:val="000000"/>
          <w:shd w:val="clear" w:color="auto" w:fill="FFFFFF"/>
        </w:rPr>
      </w:pPr>
    </w:p>
    <w:p w14:paraId="62B0547C" w14:textId="18F521A7" w:rsidR="00FB3991" w:rsidRPr="0021249A" w:rsidRDefault="00FB3991"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GetaMover.co.uk. 2021. </w:t>
      </w:r>
      <w:r w:rsidRPr="0021249A">
        <w:rPr>
          <w:rFonts w:ascii="Arial" w:hAnsi="Arial" w:cs="Arial"/>
          <w:i/>
          <w:iCs/>
          <w:color w:val="000000"/>
          <w:shd w:val="clear" w:color="auto" w:fill="FFFFFF"/>
        </w:rPr>
        <w:t xml:space="preserve">What Are The Removal Van Costs For Your </w:t>
      </w:r>
      <w:proofErr w:type="gramStart"/>
      <w:r w:rsidRPr="0021249A">
        <w:rPr>
          <w:rFonts w:ascii="Arial" w:hAnsi="Arial" w:cs="Arial"/>
          <w:i/>
          <w:iCs/>
          <w:color w:val="000000"/>
          <w:shd w:val="clear" w:color="auto" w:fill="FFFFFF"/>
        </w:rPr>
        <w:t>Move?</w:t>
      </w:r>
      <w:r w:rsidRPr="0021249A">
        <w:rPr>
          <w:rFonts w:ascii="Arial" w:hAnsi="Arial" w:cs="Arial"/>
          <w:color w:val="000000"/>
          <w:shd w:val="clear" w:color="auto" w:fill="FFFFFF"/>
        </w:rPr>
        <w:t>.</w:t>
      </w:r>
      <w:proofErr w:type="gramEnd"/>
      <w:r w:rsidRPr="0021249A">
        <w:rPr>
          <w:rFonts w:ascii="Arial" w:hAnsi="Arial" w:cs="Arial"/>
          <w:color w:val="000000"/>
          <w:shd w:val="clear" w:color="auto" w:fill="FFFFFF"/>
        </w:rPr>
        <w:t xml:space="preserve"> [online] Available at: &lt;https://www.getamover.co.uk/removal-van/removal-van-costs/&gt; [Accessed 9 April 2021].</w:t>
      </w:r>
    </w:p>
    <w:p w14:paraId="3FA6A8B9" w14:textId="08E52ED1" w:rsidR="00411192" w:rsidRPr="0021249A" w:rsidRDefault="00411192" w:rsidP="00BA6E11">
      <w:pPr>
        <w:spacing w:after="0" w:line="360" w:lineRule="auto"/>
        <w:rPr>
          <w:rFonts w:ascii="Arial" w:hAnsi="Arial" w:cs="Arial"/>
          <w:color w:val="000000"/>
          <w:shd w:val="clear" w:color="auto" w:fill="FFFFFF"/>
        </w:rPr>
      </w:pPr>
    </w:p>
    <w:p w14:paraId="5B41B388" w14:textId="397D67B1" w:rsidR="00411192" w:rsidRPr="0021249A" w:rsidRDefault="00411192"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Heagney, J., 2016. </w:t>
      </w:r>
      <w:r w:rsidRPr="0021249A">
        <w:rPr>
          <w:rFonts w:ascii="Arial" w:hAnsi="Arial" w:cs="Arial"/>
          <w:i/>
          <w:iCs/>
          <w:color w:val="000000"/>
          <w:shd w:val="clear" w:color="auto" w:fill="FFFFFF"/>
        </w:rPr>
        <w:t>Fundamentals of Project Management, 5th Edition</w:t>
      </w:r>
      <w:r w:rsidRPr="0021249A">
        <w:rPr>
          <w:rFonts w:ascii="Arial" w:hAnsi="Arial" w:cs="Arial"/>
          <w:color w:val="000000"/>
          <w:shd w:val="clear" w:color="auto" w:fill="FFFFFF"/>
        </w:rPr>
        <w:t>. 5th ed. New York: American Management Association, p.61.</w:t>
      </w:r>
    </w:p>
    <w:p w14:paraId="1AFFC85F" w14:textId="3A3915DE" w:rsidR="00411192" w:rsidRPr="0021249A" w:rsidRDefault="00411192" w:rsidP="00BA6E11">
      <w:pPr>
        <w:spacing w:after="0" w:line="360" w:lineRule="auto"/>
        <w:rPr>
          <w:rFonts w:ascii="Arial" w:hAnsi="Arial" w:cs="Arial"/>
          <w:color w:val="000000"/>
          <w:shd w:val="clear" w:color="auto" w:fill="FFFFFF"/>
        </w:rPr>
      </w:pPr>
    </w:p>
    <w:p w14:paraId="3B08B8BF" w14:textId="14E8E03C" w:rsidR="00071BF1" w:rsidRPr="0021249A" w:rsidRDefault="00071BF1"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Hsu, C. and Sandford, B., 2007. The Delphi Technique: Making Sense of Consensus. </w:t>
      </w:r>
      <w:r w:rsidRPr="0021249A">
        <w:rPr>
          <w:rFonts w:ascii="Arial" w:hAnsi="Arial" w:cs="Arial"/>
          <w:i/>
          <w:iCs/>
          <w:color w:val="000000"/>
          <w:shd w:val="clear" w:color="auto" w:fill="FFFFFF"/>
        </w:rPr>
        <w:t>Practical Assessment Research &amp; Evaluation</w:t>
      </w:r>
      <w:r w:rsidRPr="0021249A">
        <w:rPr>
          <w:rFonts w:ascii="Arial" w:hAnsi="Arial" w:cs="Arial"/>
          <w:color w:val="000000"/>
          <w:shd w:val="clear" w:color="auto" w:fill="FFFFFF"/>
        </w:rPr>
        <w:t>, [online] 12(10), p.1. Available at: &lt;https://scholarworks.umass.edu/cgi/viewcontent.cgi?article=1177&amp;context=pare&gt; [Accessed 9 April 2021].</w:t>
      </w:r>
    </w:p>
    <w:p w14:paraId="44EF29ED" w14:textId="636F4617" w:rsidR="00071BF1" w:rsidRPr="0021249A" w:rsidRDefault="00071BF1" w:rsidP="00BA6E11">
      <w:pPr>
        <w:spacing w:after="0" w:line="360" w:lineRule="auto"/>
        <w:rPr>
          <w:rFonts w:ascii="Arial" w:hAnsi="Arial" w:cs="Arial"/>
          <w:color w:val="000000"/>
          <w:shd w:val="clear" w:color="auto" w:fill="FFFFFF"/>
        </w:rPr>
      </w:pPr>
    </w:p>
    <w:p w14:paraId="3EE0C2BD" w14:textId="4F77D911" w:rsidR="00F505B9" w:rsidRPr="0021249A" w:rsidRDefault="00F505B9"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lastRenderedPageBreak/>
        <w:t>Hudson, W., 20</w:t>
      </w:r>
      <w:r w:rsidRPr="0021249A">
        <w:rPr>
          <w:rFonts w:ascii="Arial" w:hAnsi="Arial" w:cs="Arial"/>
          <w:color w:val="000000"/>
          <w:shd w:val="clear" w:color="auto" w:fill="FFFFFF"/>
        </w:rPr>
        <w:t>13</w:t>
      </w:r>
      <w:r w:rsidRPr="0021249A">
        <w:rPr>
          <w:rFonts w:ascii="Arial" w:hAnsi="Arial" w:cs="Arial"/>
          <w:color w:val="000000"/>
          <w:shd w:val="clear" w:color="auto" w:fill="FFFFFF"/>
        </w:rPr>
        <w:t>. </w:t>
      </w:r>
      <w:r w:rsidRPr="0021249A">
        <w:rPr>
          <w:rFonts w:ascii="Arial" w:hAnsi="Arial" w:cs="Arial"/>
          <w:i/>
          <w:iCs/>
          <w:color w:val="000000"/>
          <w:shd w:val="clear" w:color="auto" w:fill="FFFFFF"/>
        </w:rPr>
        <w:t>User Stories Don’t Help Users: Introducing Persona Stories</w:t>
      </w:r>
      <w:r w:rsidRPr="0021249A">
        <w:rPr>
          <w:rFonts w:ascii="Arial" w:hAnsi="Arial" w:cs="Arial"/>
          <w:color w:val="000000"/>
          <w:shd w:val="clear" w:color="auto" w:fill="FFFFFF"/>
        </w:rPr>
        <w:t>. [online] syntagm.co.uk. Available at: &lt;https://syntagm.co.uk/design/articles/personastories-fullref.pdf&gt; [Accessed 1</w:t>
      </w:r>
      <w:r w:rsidRPr="0021249A">
        <w:rPr>
          <w:rFonts w:ascii="Arial" w:hAnsi="Arial" w:cs="Arial"/>
          <w:color w:val="000000"/>
          <w:shd w:val="clear" w:color="auto" w:fill="FFFFFF"/>
        </w:rPr>
        <w:t>0</w:t>
      </w:r>
      <w:r w:rsidRPr="0021249A">
        <w:rPr>
          <w:rFonts w:ascii="Arial" w:hAnsi="Arial" w:cs="Arial"/>
          <w:color w:val="000000"/>
          <w:shd w:val="clear" w:color="auto" w:fill="FFFFFF"/>
        </w:rPr>
        <w:t xml:space="preserve"> April 2021].</w:t>
      </w:r>
      <w:r w:rsidRPr="0021249A">
        <w:rPr>
          <w:rFonts w:ascii="Arial" w:hAnsi="Arial" w:cs="Arial"/>
          <w:color w:val="000000"/>
          <w:shd w:val="clear" w:color="auto" w:fill="FFFFFF"/>
        </w:rPr>
        <w:t xml:space="preserve"> </w:t>
      </w:r>
    </w:p>
    <w:p w14:paraId="24C35EAE" w14:textId="77777777" w:rsidR="00F505B9" w:rsidRPr="0021249A" w:rsidRDefault="00F505B9" w:rsidP="00BA6E11">
      <w:pPr>
        <w:spacing w:after="0" w:line="360" w:lineRule="auto"/>
        <w:rPr>
          <w:rFonts w:ascii="Arial" w:hAnsi="Arial" w:cs="Arial"/>
          <w:color w:val="000000"/>
          <w:shd w:val="clear" w:color="auto" w:fill="FFFFFF"/>
        </w:rPr>
      </w:pPr>
    </w:p>
    <w:p w14:paraId="45359492" w14:textId="00D72723" w:rsidR="00863EA7" w:rsidRPr="0021249A" w:rsidRDefault="00863EA7" w:rsidP="00BA6E11">
      <w:pPr>
        <w:spacing w:after="0" w:line="360" w:lineRule="auto"/>
        <w:rPr>
          <w:rFonts w:ascii="Arial" w:hAnsi="Arial" w:cs="Arial"/>
          <w:color w:val="222222"/>
          <w:shd w:val="clear" w:color="auto" w:fill="FFFFFF"/>
        </w:rPr>
      </w:pPr>
      <w:r w:rsidRPr="0021249A">
        <w:rPr>
          <w:rFonts w:ascii="Arial" w:hAnsi="Arial" w:cs="Arial"/>
          <w:color w:val="222222"/>
          <w:shd w:val="clear" w:color="auto" w:fill="FFFFFF"/>
        </w:rPr>
        <w:t>Karlsen, J.T., 2020. The project steering committee, project governance and trust: insights from a practical case study. </w:t>
      </w:r>
      <w:r w:rsidRPr="0021249A">
        <w:rPr>
          <w:rFonts w:ascii="Arial" w:hAnsi="Arial" w:cs="Arial"/>
          <w:i/>
          <w:iCs/>
          <w:color w:val="222222"/>
          <w:shd w:val="clear" w:color="auto" w:fill="FFFFFF"/>
        </w:rPr>
        <w:t>Management Research Review</w:t>
      </w:r>
      <w:r w:rsidRPr="0021249A">
        <w:rPr>
          <w:rFonts w:ascii="Arial" w:hAnsi="Arial" w:cs="Arial"/>
          <w:color w:val="222222"/>
          <w:shd w:val="clear" w:color="auto" w:fill="FFFFFF"/>
        </w:rPr>
        <w:t>.</w:t>
      </w:r>
    </w:p>
    <w:p w14:paraId="590526B5" w14:textId="2C1E7C60" w:rsidR="00863EA7" w:rsidRPr="0021249A" w:rsidRDefault="00863EA7" w:rsidP="00BA6E11">
      <w:pPr>
        <w:spacing w:after="0" w:line="360" w:lineRule="auto"/>
        <w:rPr>
          <w:rFonts w:ascii="Arial" w:hAnsi="Arial" w:cs="Arial"/>
          <w:color w:val="000000"/>
          <w:shd w:val="clear" w:color="auto" w:fill="FFFFFF"/>
        </w:rPr>
      </w:pPr>
    </w:p>
    <w:p w14:paraId="28962726" w14:textId="6BCA6F27" w:rsidR="00BC063E" w:rsidRPr="0021249A" w:rsidRDefault="00BC063E"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 xml:space="preserve">Lee, M., Shi, J and Zhang, S., 2010. </w:t>
      </w:r>
      <w:r w:rsidRPr="0021249A">
        <w:rPr>
          <w:rFonts w:ascii="Arial" w:hAnsi="Arial" w:cs="Arial"/>
          <w:i/>
          <w:iCs/>
          <w:color w:val="000000"/>
          <w:shd w:val="clear" w:color="auto" w:fill="FFFFFF"/>
        </w:rPr>
        <w:t>The Wisdom of the crowd playing The Price is Right</w:t>
      </w:r>
      <w:r w:rsidR="003441EE" w:rsidRPr="0021249A">
        <w:rPr>
          <w:rFonts w:ascii="Arial" w:hAnsi="Arial" w:cs="Arial"/>
          <w:i/>
          <w:iCs/>
          <w:color w:val="000000"/>
          <w:shd w:val="clear" w:color="auto" w:fill="FFFFFF"/>
        </w:rPr>
        <w:t>,</w:t>
      </w:r>
      <w:r w:rsidR="003441EE" w:rsidRPr="0021249A">
        <w:rPr>
          <w:rFonts w:ascii="Arial" w:hAnsi="Arial" w:cs="Arial"/>
          <w:color w:val="000000"/>
          <w:shd w:val="clear" w:color="auto" w:fill="FFFFFF"/>
        </w:rPr>
        <w:t xml:space="preserve"> Available at: https://link.springer.com/content/pdf/10.3758/s13421-010-0059-7.pdf</w:t>
      </w:r>
      <w:r w:rsidR="003441EE" w:rsidRPr="0021249A">
        <w:rPr>
          <w:rFonts w:ascii="Arial" w:hAnsi="Arial" w:cs="Arial"/>
        </w:rPr>
        <w:t xml:space="preserve"> [Accessed 10 April 2021].</w:t>
      </w:r>
      <w:r w:rsidR="003441EE" w:rsidRPr="0021249A">
        <w:rPr>
          <w:rFonts w:ascii="Arial" w:hAnsi="Arial" w:cs="Arial"/>
          <w:color w:val="000000"/>
          <w:shd w:val="clear" w:color="auto" w:fill="FFFFFF"/>
        </w:rPr>
        <w:t xml:space="preserve"> </w:t>
      </w:r>
    </w:p>
    <w:p w14:paraId="5DC5FFF1" w14:textId="77777777" w:rsidR="00BC063E" w:rsidRPr="0021249A" w:rsidRDefault="00BC063E" w:rsidP="00BA6E11">
      <w:pPr>
        <w:spacing w:after="0" w:line="360" w:lineRule="auto"/>
        <w:rPr>
          <w:rFonts w:ascii="Arial" w:hAnsi="Arial" w:cs="Arial"/>
          <w:color w:val="000000"/>
          <w:shd w:val="clear" w:color="auto" w:fill="FFFFFF"/>
        </w:rPr>
      </w:pPr>
    </w:p>
    <w:p w14:paraId="5A06F30D" w14:textId="20D7939A" w:rsidR="00D90233" w:rsidRPr="0021249A" w:rsidRDefault="00D90233" w:rsidP="00BA6E11">
      <w:pPr>
        <w:spacing w:after="0" w:line="360" w:lineRule="auto"/>
        <w:rPr>
          <w:rFonts w:ascii="Arial" w:hAnsi="Arial" w:cs="Arial"/>
          <w:color w:val="222222"/>
          <w:shd w:val="clear" w:color="auto" w:fill="FFFFFF"/>
        </w:rPr>
      </w:pPr>
      <w:r w:rsidRPr="0021249A">
        <w:rPr>
          <w:rFonts w:ascii="Arial" w:hAnsi="Arial" w:cs="Arial"/>
          <w:color w:val="222222"/>
          <w:shd w:val="clear" w:color="auto" w:fill="FFFFFF"/>
        </w:rPr>
        <w:t>Linke, K., 2019. Traditional and Agile Management Approaches. In </w:t>
      </w:r>
      <w:r w:rsidRPr="0021249A">
        <w:rPr>
          <w:rFonts w:ascii="Arial" w:hAnsi="Arial" w:cs="Arial"/>
          <w:i/>
          <w:iCs/>
          <w:color w:val="222222"/>
          <w:shd w:val="clear" w:color="auto" w:fill="FFFFFF"/>
        </w:rPr>
        <w:t>12th ILERA European Congress, Düsseldorf, Deutschland</w:t>
      </w:r>
      <w:r w:rsidRPr="0021249A">
        <w:rPr>
          <w:rFonts w:ascii="Arial" w:hAnsi="Arial" w:cs="Arial"/>
          <w:color w:val="222222"/>
          <w:shd w:val="clear" w:color="auto" w:fill="FFFFFF"/>
        </w:rPr>
        <w:t>.</w:t>
      </w:r>
    </w:p>
    <w:p w14:paraId="09462D27" w14:textId="77777777" w:rsidR="00D90233" w:rsidRPr="0021249A" w:rsidRDefault="00D90233" w:rsidP="00BA6E11">
      <w:pPr>
        <w:spacing w:after="0" w:line="360" w:lineRule="auto"/>
        <w:rPr>
          <w:rFonts w:ascii="Arial" w:hAnsi="Arial" w:cs="Arial"/>
          <w:color w:val="000000"/>
          <w:shd w:val="clear" w:color="auto" w:fill="FFFFFF"/>
        </w:rPr>
      </w:pPr>
    </w:p>
    <w:p w14:paraId="26E257EA" w14:textId="02915DAC" w:rsidR="00FC2152" w:rsidRPr="0021249A" w:rsidRDefault="00FC2152" w:rsidP="00BA6E11">
      <w:pPr>
        <w:spacing w:after="0" w:line="360" w:lineRule="auto"/>
        <w:rPr>
          <w:rFonts w:ascii="Arial" w:hAnsi="Arial" w:cs="Arial"/>
        </w:rPr>
      </w:pPr>
      <w:r w:rsidRPr="0021249A">
        <w:rPr>
          <w:rFonts w:ascii="Arial" w:hAnsi="Arial" w:cs="Arial"/>
          <w:color w:val="000000"/>
          <w:shd w:val="clear" w:color="auto" w:fill="FFFFFF"/>
        </w:rPr>
        <w:t>Pollack, J., Helm, J. and Adler, D., 2018. What is the Iron Triangle, and how has it changed? </w:t>
      </w:r>
      <w:r w:rsidRPr="0021249A">
        <w:rPr>
          <w:rFonts w:ascii="Arial" w:hAnsi="Arial" w:cs="Arial"/>
          <w:i/>
          <w:iCs/>
          <w:color w:val="000000"/>
          <w:shd w:val="clear" w:color="auto" w:fill="FFFFFF"/>
        </w:rPr>
        <w:t>International Journal of Managing Projects in Business</w:t>
      </w:r>
      <w:r w:rsidRPr="0021249A">
        <w:rPr>
          <w:rFonts w:ascii="Arial" w:hAnsi="Arial" w:cs="Arial"/>
          <w:color w:val="000000"/>
          <w:shd w:val="clear" w:color="auto" w:fill="FFFFFF"/>
        </w:rPr>
        <w:t>, [online] 11(2), pp.527-547. Available at: &lt;http://file:///C:/Users/rumem/Downloads/PollackHelmAdler2018.pdf&gt; [Accessed 7 April 2021].</w:t>
      </w:r>
    </w:p>
    <w:p w14:paraId="00EF0AD5" w14:textId="4AA0F88F" w:rsidR="00851802" w:rsidRPr="0021249A" w:rsidRDefault="00851802" w:rsidP="00BA6E11">
      <w:pPr>
        <w:spacing w:after="0" w:line="360" w:lineRule="auto"/>
        <w:rPr>
          <w:rFonts w:ascii="Arial" w:hAnsi="Arial" w:cs="Arial"/>
        </w:rPr>
      </w:pPr>
    </w:p>
    <w:p w14:paraId="1C6C5766" w14:textId="693798EE" w:rsidR="00882A18" w:rsidRPr="0021249A" w:rsidRDefault="00882A18"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Roberts, P., 2011. </w:t>
      </w:r>
      <w:r w:rsidRPr="0021249A">
        <w:rPr>
          <w:rFonts w:ascii="Arial" w:hAnsi="Arial" w:cs="Arial"/>
          <w:i/>
          <w:iCs/>
          <w:color w:val="000000"/>
          <w:shd w:val="clear" w:color="auto" w:fill="FFFFFF"/>
        </w:rPr>
        <w:t>Effective project management</w:t>
      </w:r>
      <w:r w:rsidRPr="0021249A">
        <w:rPr>
          <w:rFonts w:ascii="Arial" w:hAnsi="Arial" w:cs="Arial"/>
          <w:color w:val="000000"/>
          <w:shd w:val="clear" w:color="auto" w:fill="FFFFFF"/>
        </w:rPr>
        <w:t>. London, UK: Kogan Page, p.119.</w:t>
      </w:r>
    </w:p>
    <w:p w14:paraId="14F2BF00" w14:textId="1DA195CA" w:rsidR="005A3484" w:rsidRPr="0021249A" w:rsidRDefault="005A3484" w:rsidP="00BA6E11">
      <w:pPr>
        <w:spacing w:after="0" w:line="360" w:lineRule="auto"/>
        <w:rPr>
          <w:rFonts w:ascii="Arial" w:hAnsi="Arial" w:cs="Arial"/>
          <w:color w:val="000000"/>
          <w:shd w:val="clear" w:color="auto" w:fill="FFFFFF"/>
        </w:rPr>
      </w:pPr>
    </w:p>
    <w:p w14:paraId="5AFC2BC4" w14:textId="3B1A7BE6" w:rsidR="00D87EF9" w:rsidRPr="0021249A" w:rsidRDefault="00D87EF9"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Sabilah, I. and Manoy, J., 2018. The Use of Open-Ended Questions with Giving Feedback (OEQGF) for Effective Mathematic Learning. </w:t>
      </w:r>
      <w:r w:rsidRPr="0021249A">
        <w:rPr>
          <w:rFonts w:ascii="Arial" w:hAnsi="Arial" w:cs="Arial"/>
          <w:i/>
          <w:iCs/>
          <w:color w:val="000000"/>
          <w:shd w:val="clear" w:color="auto" w:fill="FFFFFF"/>
        </w:rPr>
        <w:t>Journal of Physics: Conference Series</w:t>
      </w:r>
      <w:r w:rsidRPr="0021249A">
        <w:rPr>
          <w:rFonts w:ascii="Arial" w:hAnsi="Arial" w:cs="Arial"/>
          <w:color w:val="000000"/>
          <w:shd w:val="clear" w:color="auto" w:fill="FFFFFF"/>
        </w:rPr>
        <w:t>, [online] 947, p.012032. Available at: &lt;https://iopscience.iop.org/article/10.1088/1742-6596/947/1/012032/pdf&gt; [Accessed 12 April 2021].</w:t>
      </w:r>
      <w:r w:rsidRPr="0021249A">
        <w:rPr>
          <w:rFonts w:ascii="Arial" w:hAnsi="Arial" w:cs="Arial"/>
          <w:color w:val="000000"/>
          <w:shd w:val="clear" w:color="auto" w:fill="FFFFFF"/>
        </w:rPr>
        <w:t xml:space="preserve"> </w:t>
      </w:r>
    </w:p>
    <w:p w14:paraId="020FFA1B" w14:textId="77777777" w:rsidR="00D87EF9" w:rsidRPr="0021249A" w:rsidRDefault="00D87EF9" w:rsidP="00BA6E11">
      <w:pPr>
        <w:spacing w:after="0" w:line="360" w:lineRule="auto"/>
        <w:rPr>
          <w:rFonts w:ascii="Arial" w:hAnsi="Arial" w:cs="Arial"/>
          <w:color w:val="000000"/>
          <w:shd w:val="clear" w:color="auto" w:fill="FFFFFF"/>
        </w:rPr>
      </w:pPr>
    </w:p>
    <w:p w14:paraId="7DC92264" w14:textId="0969BF64" w:rsidR="005A3484" w:rsidRPr="0021249A" w:rsidRDefault="005A3484"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Stray, V., Sjøberg, D. and Dybå, T., 2016. The daily stand-up meeting: A grounded theory study. </w:t>
      </w:r>
      <w:r w:rsidRPr="0021249A">
        <w:rPr>
          <w:rFonts w:ascii="Arial" w:hAnsi="Arial" w:cs="Arial"/>
          <w:i/>
          <w:iCs/>
          <w:color w:val="000000"/>
          <w:shd w:val="clear" w:color="auto" w:fill="FFFFFF"/>
        </w:rPr>
        <w:t>Journal of Systems and Software</w:t>
      </w:r>
      <w:r w:rsidRPr="0021249A">
        <w:rPr>
          <w:rFonts w:ascii="Arial" w:hAnsi="Arial" w:cs="Arial"/>
          <w:color w:val="000000"/>
          <w:shd w:val="clear" w:color="auto" w:fill="FFFFFF"/>
        </w:rPr>
        <w:t>, [online] 114, pp.101-124. Available at: &lt;https://reader.elsevier.com/reader/sd/pii/S0164121216000066?token=50CE46AE022859359F41B9BDAB0E96B50F3BB699DE6B62D4949B2874A4169DC05A531851C1B1561B4E5F7BD89116ABF5&amp;originRegion=eu-west-1&amp;originCreation=20210409124750&gt; [Accessed 9 April 2021].</w:t>
      </w:r>
    </w:p>
    <w:p w14:paraId="1533FEF5" w14:textId="77777777" w:rsidR="00882A18" w:rsidRPr="0021249A" w:rsidRDefault="00882A18" w:rsidP="00BA6E11">
      <w:pPr>
        <w:spacing w:after="0" w:line="360" w:lineRule="auto"/>
        <w:rPr>
          <w:rFonts w:ascii="Arial" w:hAnsi="Arial" w:cs="Arial"/>
        </w:rPr>
      </w:pPr>
    </w:p>
    <w:p w14:paraId="36DA9EE4" w14:textId="15618A21" w:rsidR="00037335" w:rsidRPr="0021249A" w:rsidRDefault="004B589D" w:rsidP="00BA6E11">
      <w:pPr>
        <w:spacing w:after="0" w:line="360" w:lineRule="auto"/>
        <w:rPr>
          <w:rFonts w:ascii="Arial" w:hAnsi="Arial" w:cs="Arial"/>
          <w:color w:val="000000"/>
          <w:shd w:val="clear" w:color="auto" w:fill="FFFFFF"/>
        </w:rPr>
      </w:pPr>
      <w:r w:rsidRPr="0021249A">
        <w:rPr>
          <w:rFonts w:ascii="Arial" w:hAnsi="Arial" w:cs="Arial"/>
          <w:color w:val="000000"/>
          <w:shd w:val="clear" w:color="auto" w:fill="FFFFFF"/>
        </w:rPr>
        <w:t>Trojanowska, J. and Dostatni, E., 2017. Application of the Theory of Constraints for Project Management. </w:t>
      </w:r>
      <w:r w:rsidRPr="0021249A">
        <w:rPr>
          <w:rFonts w:ascii="Arial" w:hAnsi="Arial" w:cs="Arial"/>
          <w:i/>
          <w:iCs/>
          <w:color w:val="000000"/>
          <w:shd w:val="clear" w:color="auto" w:fill="FFFFFF"/>
        </w:rPr>
        <w:t>Management and Production Engineering Review</w:t>
      </w:r>
      <w:r w:rsidRPr="0021249A">
        <w:rPr>
          <w:rFonts w:ascii="Arial" w:hAnsi="Arial" w:cs="Arial"/>
          <w:color w:val="000000"/>
          <w:shd w:val="clear" w:color="auto" w:fill="FFFFFF"/>
        </w:rPr>
        <w:t xml:space="preserve">, [online] 8(3), pp.87-95. Available at: </w:t>
      </w:r>
      <w:r w:rsidRPr="0021249A">
        <w:rPr>
          <w:rFonts w:ascii="Arial" w:hAnsi="Arial" w:cs="Arial"/>
          <w:color w:val="000000"/>
          <w:shd w:val="clear" w:color="auto" w:fill="FFFFFF"/>
        </w:rPr>
        <w:lastRenderedPageBreak/>
        <w:t>&lt;http://file:///C:/Users/rumem/Downloads/trojanowska_dostatni_application_3_2017.pdf&gt; [Accessed 8 April 2021].</w:t>
      </w:r>
      <w:bookmarkEnd w:id="0"/>
    </w:p>
    <w:sectPr w:rsidR="00037335" w:rsidRPr="00212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A28F4" w14:textId="77777777" w:rsidR="00E60C97" w:rsidRDefault="00E60C97" w:rsidP="00642C2C">
      <w:pPr>
        <w:spacing w:after="0" w:line="240" w:lineRule="auto"/>
      </w:pPr>
      <w:r>
        <w:separator/>
      </w:r>
    </w:p>
  </w:endnote>
  <w:endnote w:type="continuationSeparator" w:id="0">
    <w:p w14:paraId="2977DFF1" w14:textId="77777777" w:rsidR="00E60C97" w:rsidRDefault="00E60C97" w:rsidP="00642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3047209"/>
      <w:docPartObj>
        <w:docPartGallery w:val="Page Numbers (Bottom of Page)"/>
        <w:docPartUnique/>
      </w:docPartObj>
    </w:sdtPr>
    <w:sdtEndPr>
      <w:rPr>
        <w:noProof/>
      </w:rPr>
    </w:sdtEndPr>
    <w:sdtContent>
      <w:p w14:paraId="1D745FF6" w14:textId="479962E5" w:rsidR="00C0056B" w:rsidRDefault="00C005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3F10C8" w14:textId="77777777" w:rsidR="00C0056B" w:rsidRDefault="00C00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1C59F" w14:textId="77777777" w:rsidR="00E60C97" w:rsidRDefault="00E60C97" w:rsidP="00642C2C">
      <w:pPr>
        <w:spacing w:after="0" w:line="240" w:lineRule="auto"/>
      </w:pPr>
      <w:r>
        <w:separator/>
      </w:r>
    </w:p>
  </w:footnote>
  <w:footnote w:type="continuationSeparator" w:id="0">
    <w:p w14:paraId="5C362612" w14:textId="77777777" w:rsidR="00E60C97" w:rsidRDefault="00E60C97" w:rsidP="00642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E66FEE"/>
    <w:multiLevelType w:val="multilevel"/>
    <w:tmpl w:val="C166F428"/>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0F7CEF"/>
    <w:multiLevelType w:val="hybridMultilevel"/>
    <w:tmpl w:val="7FE0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BD383D"/>
    <w:multiLevelType w:val="multilevel"/>
    <w:tmpl w:val="F6E69A32"/>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A785DAE"/>
    <w:multiLevelType w:val="hybridMultilevel"/>
    <w:tmpl w:val="3DD4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7F"/>
    <w:rsid w:val="00037335"/>
    <w:rsid w:val="00071BF1"/>
    <w:rsid w:val="000C4B63"/>
    <w:rsid w:val="000E730E"/>
    <w:rsid w:val="001140A9"/>
    <w:rsid w:val="00125F22"/>
    <w:rsid w:val="00171ECB"/>
    <w:rsid w:val="00180D1C"/>
    <w:rsid w:val="001827EF"/>
    <w:rsid w:val="00194525"/>
    <w:rsid w:val="001B77E8"/>
    <w:rsid w:val="001C3640"/>
    <w:rsid w:val="001F5829"/>
    <w:rsid w:val="0021249A"/>
    <w:rsid w:val="00220190"/>
    <w:rsid w:val="00231D40"/>
    <w:rsid w:val="0023371D"/>
    <w:rsid w:val="002516FD"/>
    <w:rsid w:val="00271F69"/>
    <w:rsid w:val="003203DF"/>
    <w:rsid w:val="003441EE"/>
    <w:rsid w:val="00362ACB"/>
    <w:rsid w:val="00370A05"/>
    <w:rsid w:val="00381368"/>
    <w:rsid w:val="0038237F"/>
    <w:rsid w:val="003D4521"/>
    <w:rsid w:val="00411192"/>
    <w:rsid w:val="00413A02"/>
    <w:rsid w:val="0042192E"/>
    <w:rsid w:val="00441259"/>
    <w:rsid w:val="0046421F"/>
    <w:rsid w:val="00466A12"/>
    <w:rsid w:val="004B589D"/>
    <w:rsid w:val="004B644E"/>
    <w:rsid w:val="004D6745"/>
    <w:rsid w:val="005055F7"/>
    <w:rsid w:val="0052244B"/>
    <w:rsid w:val="00525051"/>
    <w:rsid w:val="0052551C"/>
    <w:rsid w:val="0059726F"/>
    <w:rsid w:val="005A3484"/>
    <w:rsid w:val="005A4DAB"/>
    <w:rsid w:val="005E40F3"/>
    <w:rsid w:val="00614458"/>
    <w:rsid w:val="00622ADE"/>
    <w:rsid w:val="00636ED7"/>
    <w:rsid w:val="00642C2C"/>
    <w:rsid w:val="00683E89"/>
    <w:rsid w:val="006B323C"/>
    <w:rsid w:val="006D72CE"/>
    <w:rsid w:val="006E007D"/>
    <w:rsid w:val="006F2B50"/>
    <w:rsid w:val="007063CA"/>
    <w:rsid w:val="00720A13"/>
    <w:rsid w:val="00755D52"/>
    <w:rsid w:val="00784773"/>
    <w:rsid w:val="00785AAD"/>
    <w:rsid w:val="007C37D4"/>
    <w:rsid w:val="007C6F33"/>
    <w:rsid w:val="007E6380"/>
    <w:rsid w:val="007E6776"/>
    <w:rsid w:val="0083100C"/>
    <w:rsid w:val="00851802"/>
    <w:rsid w:val="00863EA7"/>
    <w:rsid w:val="00882A18"/>
    <w:rsid w:val="008859EE"/>
    <w:rsid w:val="00892153"/>
    <w:rsid w:val="008B2794"/>
    <w:rsid w:val="008C5A52"/>
    <w:rsid w:val="008F769A"/>
    <w:rsid w:val="00901050"/>
    <w:rsid w:val="00907B74"/>
    <w:rsid w:val="00915E42"/>
    <w:rsid w:val="00916BCC"/>
    <w:rsid w:val="00917A8C"/>
    <w:rsid w:val="00923532"/>
    <w:rsid w:val="00933E3A"/>
    <w:rsid w:val="00952BC9"/>
    <w:rsid w:val="009B3793"/>
    <w:rsid w:val="009B6227"/>
    <w:rsid w:val="009C245C"/>
    <w:rsid w:val="009C3BBF"/>
    <w:rsid w:val="009E6A98"/>
    <w:rsid w:val="00A214C4"/>
    <w:rsid w:val="00A42455"/>
    <w:rsid w:val="00A55FCC"/>
    <w:rsid w:val="00A57279"/>
    <w:rsid w:val="00A95615"/>
    <w:rsid w:val="00A97902"/>
    <w:rsid w:val="00AA16BE"/>
    <w:rsid w:val="00AC5056"/>
    <w:rsid w:val="00AC5A0D"/>
    <w:rsid w:val="00B002DD"/>
    <w:rsid w:val="00B0338A"/>
    <w:rsid w:val="00B24157"/>
    <w:rsid w:val="00B27DF3"/>
    <w:rsid w:val="00B53F4C"/>
    <w:rsid w:val="00B65501"/>
    <w:rsid w:val="00B70952"/>
    <w:rsid w:val="00BA2876"/>
    <w:rsid w:val="00BA6E11"/>
    <w:rsid w:val="00BC063E"/>
    <w:rsid w:val="00BC4480"/>
    <w:rsid w:val="00BD74BF"/>
    <w:rsid w:val="00BF4821"/>
    <w:rsid w:val="00C0056B"/>
    <w:rsid w:val="00C120BC"/>
    <w:rsid w:val="00C14767"/>
    <w:rsid w:val="00C173E8"/>
    <w:rsid w:val="00C2221F"/>
    <w:rsid w:val="00C24FDE"/>
    <w:rsid w:val="00C37AFE"/>
    <w:rsid w:val="00C554A1"/>
    <w:rsid w:val="00C5731C"/>
    <w:rsid w:val="00C60799"/>
    <w:rsid w:val="00CF562E"/>
    <w:rsid w:val="00D121CC"/>
    <w:rsid w:val="00D132E8"/>
    <w:rsid w:val="00D55B27"/>
    <w:rsid w:val="00D84496"/>
    <w:rsid w:val="00D84E07"/>
    <w:rsid w:val="00D87EF9"/>
    <w:rsid w:val="00D90233"/>
    <w:rsid w:val="00DA21DC"/>
    <w:rsid w:val="00DB35DD"/>
    <w:rsid w:val="00DB3812"/>
    <w:rsid w:val="00DB5BC2"/>
    <w:rsid w:val="00DD52C9"/>
    <w:rsid w:val="00DD7278"/>
    <w:rsid w:val="00DE5772"/>
    <w:rsid w:val="00E243E2"/>
    <w:rsid w:val="00E60C97"/>
    <w:rsid w:val="00E81929"/>
    <w:rsid w:val="00EC23A0"/>
    <w:rsid w:val="00EF4B8C"/>
    <w:rsid w:val="00F505B9"/>
    <w:rsid w:val="00F56DEB"/>
    <w:rsid w:val="00F70C69"/>
    <w:rsid w:val="00F83430"/>
    <w:rsid w:val="00FB3991"/>
    <w:rsid w:val="00FC2152"/>
    <w:rsid w:val="00FD7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CB4F7"/>
  <w15:chartTrackingRefBased/>
  <w15:docId w15:val="{5C5DC60D-742A-4907-806A-895EA67C7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3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37F"/>
    <w:pPr>
      <w:ind w:left="720"/>
      <w:contextualSpacing/>
    </w:pPr>
  </w:style>
  <w:style w:type="table" w:styleId="TableGrid">
    <w:name w:val="Table Grid"/>
    <w:basedOn w:val="TableNormal"/>
    <w:uiPriority w:val="39"/>
    <w:rsid w:val="00370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2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C2C"/>
  </w:style>
  <w:style w:type="paragraph" w:styleId="Footer">
    <w:name w:val="footer"/>
    <w:basedOn w:val="Normal"/>
    <w:link w:val="FooterChar"/>
    <w:uiPriority w:val="99"/>
    <w:unhideWhenUsed/>
    <w:rsid w:val="00642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C2C"/>
  </w:style>
  <w:style w:type="character" w:styleId="Hyperlink">
    <w:name w:val="Hyperlink"/>
    <w:basedOn w:val="DefaultParagraphFont"/>
    <w:uiPriority w:val="99"/>
    <w:semiHidden/>
    <w:unhideWhenUsed/>
    <w:rsid w:val="003441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194313">
      <w:bodyDiv w:val="1"/>
      <w:marLeft w:val="0"/>
      <w:marRight w:val="0"/>
      <w:marTop w:val="0"/>
      <w:marBottom w:val="0"/>
      <w:divBdr>
        <w:top w:val="none" w:sz="0" w:space="0" w:color="auto"/>
        <w:left w:val="none" w:sz="0" w:space="0" w:color="auto"/>
        <w:bottom w:val="none" w:sz="0" w:space="0" w:color="auto"/>
        <w:right w:val="none" w:sz="0" w:space="0" w:color="auto"/>
      </w:divBdr>
    </w:div>
    <w:div w:id="288098385">
      <w:bodyDiv w:val="1"/>
      <w:marLeft w:val="0"/>
      <w:marRight w:val="0"/>
      <w:marTop w:val="0"/>
      <w:marBottom w:val="0"/>
      <w:divBdr>
        <w:top w:val="none" w:sz="0" w:space="0" w:color="auto"/>
        <w:left w:val="none" w:sz="0" w:space="0" w:color="auto"/>
        <w:bottom w:val="none" w:sz="0" w:space="0" w:color="auto"/>
        <w:right w:val="none" w:sz="0" w:space="0" w:color="auto"/>
      </w:divBdr>
    </w:div>
    <w:div w:id="606236797">
      <w:bodyDiv w:val="1"/>
      <w:marLeft w:val="0"/>
      <w:marRight w:val="0"/>
      <w:marTop w:val="0"/>
      <w:marBottom w:val="0"/>
      <w:divBdr>
        <w:top w:val="none" w:sz="0" w:space="0" w:color="auto"/>
        <w:left w:val="none" w:sz="0" w:space="0" w:color="auto"/>
        <w:bottom w:val="none" w:sz="0" w:space="0" w:color="auto"/>
        <w:right w:val="none" w:sz="0" w:space="0" w:color="auto"/>
      </w:divBdr>
    </w:div>
    <w:div w:id="639460070">
      <w:bodyDiv w:val="1"/>
      <w:marLeft w:val="0"/>
      <w:marRight w:val="0"/>
      <w:marTop w:val="0"/>
      <w:marBottom w:val="0"/>
      <w:divBdr>
        <w:top w:val="none" w:sz="0" w:space="0" w:color="auto"/>
        <w:left w:val="none" w:sz="0" w:space="0" w:color="auto"/>
        <w:bottom w:val="none" w:sz="0" w:space="0" w:color="auto"/>
        <w:right w:val="none" w:sz="0" w:space="0" w:color="auto"/>
      </w:divBdr>
    </w:div>
    <w:div w:id="971835689">
      <w:bodyDiv w:val="1"/>
      <w:marLeft w:val="0"/>
      <w:marRight w:val="0"/>
      <w:marTop w:val="0"/>
      <w:marBottom w:val="0"/>
      <w:divBdr>
        <w:top w:val="none" w:sz="0" w:space="0" w:color="auto"/>
        <w:left w:val="none" w:sz="0" w:space="0" w:color="auto"/>
        <w:bottom w:val="none" w:sz="0" w:space="0" w:color="auto"/>
        <w:right w:val="none" w:sz="0" w:space="0" w:color="auto"/>
      </w:divBdr>
    </w:div>
    <w:div w:id="1052195321">
      <w:bodyDiv w:val="1"/>
      <w:marLeft w:val="0"/>
      <w:marRight w:val="0"/>
      <w:marTop w:val="0"/>
      <w:marBottom w:val="0"/>
      <w:divBdr>
        <w:top w:val="none" w:sz="0" w:space="0" w:color="auto"/>
        <w:left w:val="none" w:sz="0" w:space="0" w:color="auto"/>
        <w:bottom w:val="none" w:sz="0" w:space="0" w:color="auto"/>
        <w:right w:val="none" w:sz="0" w:space="0" w:color="auto"/>
      </w:divBdr>
    </w:div>
    <w:div w:id="1157841591">
      <w:bodyDiv w:val="1"/>
      <w:marLeft w:val="0"/>
      <w:marRight w:val="0"/>
      <w:marTop w:val="0"/>
      <w:marBottom w:val="0"/>
      <w:divBdr>
        <w:top w:val="none" w:sz="0" w:space="0" w:color="auto"/>
        <w:left w:val="none" w:sz="0" w:space="0" w:color="auto"/>
        <w:bottom w:val="none" w:sz="0" w:space="0" w:color="auto"/>
        <w:right w:val="none" w:sz="0" w:space="0" w:color="auto"/>
      </w:divBdr>
    </w:div>
    <w:div w:id="1325470119">
      <w:bodyDiv w:val="1"/>
      <w:marLeft w:val="0"/>
      <w:marRight w:val="0"/>
      <w:marTop w:val="0"/>
      <w:marBottom w:val="0"/>
      <w:divBdr>
        <w:top w:val="none" w:sz="0" w:space="0" w:color="auto"/>
        <w:left w:val="none" w:sz="0" w:space="0" w:color="auto"/>
        <w:bottom w:val="none" w:sz="0" w:space="0" w:color="auto"/>
        <w:right w:val="none" w:sz="0" w:space="0" w:color="auto"/>
      </w:divBdr>
    </w:div>
    <w:div w:id="1704818142">
      <w:bodyDiv w:val="1"/>
      <w:marLeft w:val="0"/>
      <w:marRight w:val="0"/>
      <w:marTop w:val="0"/>
      <w:marBottom w:val="0"/>
      <w:divBdr>
        <w:top w:val="none" w:sz="0" w:space="0" w:color="auto"/>
        <w:left w:val="none" w:sz="0" w:space="0" w:color="auto"/>
        <w:bottom w:val="none" w:sz="0" w:space="0" w:color="auto"/>
        <w:right w:val="none" w:sz="0" w:space="0" w:color="auto"/>
      </w:divBdr>
    </w:div>
    <w:div w:id="180704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6.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4FBA57-2E5B-488A-9A29-8133E3BD050E}" type="doc">
      <dgm:prSet loTypeId="urn:microsoft.com/office/officeart/2005/8/layout/pictureOrgChart+Icon" loCatId="hierarchy" qsTypeId="urn:microsoft.com/office/officeart/2005/8/quickstyle/3d1" qsCatId="3D" csTypeId="urn:microsoft.com/office/officeart/2005/8/colors/accent1_2" csCatId="accent1" phldr="1"/>
      <dgm:spPr/>
      <dgm:t>
        <a:bodyPr/>
        <a:lstStyle/>
        <a:p>
          <a:endParaRPr lang="en-GB"/>
        </a:p>
      </dgm:t>
    </dgm:pt>
    <dgm:pt modelId="{4F8C3434-8DC8-4E42-949D-1B5B4DD3E444}">
      <dgm:prSet phldrT="[Text]"/>
      <dgm:spPr/>
      <dgm:t>
        <a:bodyPr/>
        <a:lstStyle/>
        <a:p>
          <a:r>
            <a:rPr lang="en-GB"/>
            <a:t>Doreen  Vintners</a:t>
          </a:r>
        </a:p>
        <a:p>
          <a:r>
            <a:rPr lang="en-GB"/>
            <a:t>Executive Sponsor </a:t>
          </a:r>
        </a:p>
      </dgm:t>
    </dgm:pt>
    <dgm:pt modelId="{8B3BB8B1-A37D-4396-AD95-CA364AE6B47C}" type="parTrans" cxnId="{7BD558D9-1254-41FE-AE7E-3A9CDCEC6BAF}">
      <dgm:prSet/>
      <dgm:spPr/>
      <dgm:t>
        <a:bodyPr/>
        <a:lstStyle/>
        <a:p>
          <a:endParaRPr lang="en-GB"/>
        </a:p>
      </dgm:t>
    </dgm:pt>
    <dgm:pt modelId="{6B6CC177-E816-4B0E-A960-EDE8C9598C7C}" type="sibTrans" cxnId="{7BD558D9-1254-41FE-AE7E-3A9CDCEC6BAF}">
      <dgm:prSet/>
      <dgm:spPr/>
      <dgm:t>
        <a:bodyPr/>
        <a:lstStyle/>
        <a:p>
          <a:endParaRPr lang="en-GB"/>
        </a:p>
      </dgm:t>
    </dgm:pt>
    <dgm:pt modelId="{F592025A-AFB6-4DFD-A573-4A851B7D1DD1}" type="asst">
      <dgm:prSet phldrT="[Text]"/>
      <dgm:spPr/>
      <dgm:t>
        <a:bodyPr/>
        <a:lstStyle/>
        <a:p>
          <a:r>
            <a:rPr lang="en-GB"/>
            <a:t>Rume Meah Project Manager </a:t>
          </a:r>
        </a:p>
      </dgm:t>
    </dgm:pt>
    <dgm:pt modelId="{A6FF6C6A-302F-4D0B-8D6D-464BED7AF443}" type="parTrans" cxnId="{97E852C4-8152-43FD-A50E-3AC748E3557A}">
      <dgm:prSet/>
      <dgm:spPr/>
      <dgm:t>
        <a:bodyPr/>
        <a:lstStyle/>
        <a:p>
          <a:endParaRPr lang="en-GB"/>
        </a:p>
      </dgm:t>
    </dgm:pt>
    <dgm:pt modelId="{DC20D830-C2B9-40DE-B8EB-DEC9D4A15DF8}" type="sibTrans" cxnId="{97E852C4-8152-43FD-A50E-3AC748E3557A}">
      <dgm:prSet/>
      <dgm:spPr/>
      <dgm:t>
        <a:bodyPr/>
        <a:lstStyle/>
        <a:p>
          <a:endParaRPr lang="en-GB"/>
        </a:p>
      </dgm:t>
    </dgm:pt>
    <dgm:pt modelId="{C8820DF2-1B36-4A7E-AE95-C7267FA26D30}">
      <dgm:prSet phldrT="[Text]"/>
      <dgm:spPr/>
      <dgm:t>
        <a:bodyPr/>
        <a:lstStyle/>
        <a:p>
          <a:r>
            <a:rPr lang="en-GB"/>
            <a:t>Suha Madani </a:t>
          </a:r>
        </a:p>
        <a:p>
          <a:r>
            <a:rPr lang="en-GB"/>
            <a:t>Customer Service  </a:t>
          </a:r>
        </a:p>
      </dgm:t>
    </dgm:pt>
    <dgm:pt modelId="{4048FEBC-98DF-4A1E-AE8E-456228D45DEB}" type="parTrans" cxnId="{2D1A830E-57D2-4614-9486-1B0D359E049E}">
      <dgm:prSet/>
      <dgm:spPr/>
      <dgm:t>
        <a:bodyPr/>
        <a:lstStyle/>
        <a:p>
          <a:endParaRPr lang="en-GB"/>
        </a:p>
      </dgm:t>
    </dgm:pt>
    <dgm:pt modelId="{EFE93A18-D245-413C-BB43-6BB5D0161FAB}" type="sibTrans" cxnId="{2D1A830E-57D2-4614-9486-1B0D359E049E}">
      <dgm:prSet/>
      <dgm:spPr/>
      <dgm:t>
        <a:bodyPr/>
        <a:lstStyle/>
        <a:p>
          <a:endParaRPr lang="en-GB"/>
        </a:p>
      </dgm:t>
    </dgm:pt>
    <dgm:pt modelId="{44A5F2F7-4241-4AAC-9695-F4438F5CBD5A}">
      <dgm:prSet phldrT="[Text]"/>
      <dgm:spPr/>
      <dgm:t>
        <a:bodyPr/>
        <a:lstStyle/>
        <a:p>
          <a:r>
            <a:rPr lang="en-GB"/>
            <a:t>Omar King Shop Floor Manager </a:t>
          </a:r>
        </a:p>
      </dgm:t>
    </dgm:pt>
    <dgm:pt modelId="{73323255-6D02-4483-8477-3DB1BD7CF3C4}" type="parTrans" cxnId="{18E0B0A0-E02C-4898-8AC2-93BD3F6D8029}">
      <dgm:prSet/>
      <dgm:spPr/>
      <dgm:t>
        <a:bodyPr/>
        <a:lstStyle/>
        <a:p>
          <a:endParaRPr lang="en-GB"/>
        </a:p>
      </dgm:t>
    </dgm:pt>
    <dgm:pt modelId="{7A130CA0-63CF-4919-886D-8C1300B6D54F}" type="sibTrans" cxnId="{18E0B0A0-E02C-4898-8AC2-93BD3F6D8029}">
      <dgm:prSet/>
      <dgm:spPr/>
      <dgm:t>
        <a:bodyPr/>
        <a:lstStyle/>
        <a:p>
          <a:endParaRPr lang="en-GB"/>
        </a:p>
      </dgm:t>
    </dgm:pt>
    <dgm:pt modelId="{4793A811-635C-4847-9408-ED1F9A9EE289}">
      <dgm:prSet phldrT="[Text]"/>
      <dgm:spPr/>
      <dgm:t>
        <a:bodyPr/>
        <a:lstStyle/>
        <a:p>
          <a:r>
            <a:rPr lang="en-GB"/>
            <a:t>Denis Vitners</a:t>
          </a:r>
        </a:p>
        <a:p>
          <a:r>
            <a:rPr lang="en-GB"/>
            <a:t>Purchaser </a:t>
          </a:r>
        </a:p>
      </dgm:t>
    </dgm:pt>
    <dgm:pt modelId="{7354EA26-FC47-4613-B090-BA7DA9D5C824}" type="parTrans" cxnId="{B5AF17F8-7127-4CC3-B3BD-5C48D642AAD3}">
      <dgm:prSet/>
      <dgm:spPr/>
      <dgm:t>
        <a:bodyPr/>
        <a:lstStyle/>
        <a:p>
          <a:endParaRPr lang="en-GB"/>
        </a:p>
      </dgm:t>
    </dgm:pt>
    <dgm:pt modelId="{3774039E-9DCD-431D-9B11-46D81F4CF3F9}" type="sibTrans" cxnId="{B5AF17F8-7127-4CC3-B3BD-5C48D642AAD3}">
      <dgm:prSet/>
      <dgm:spPr/>
      <dgm:t>
        <a:bodyPr/>
        <a:lstStyle/>
        <a:p>
          <a:endParaRPr lang="en-GB"/>
        </a:p>
      </dgm:t>
    </dgm:pt>
    <dgm:pt modelId="{DFFD690C-C329-429D-B2A8-AB817909D146}">
      <dgm:prSet phldrT="[Text]"/>
      <dgm:spPr/>
      <dgm:t>
        <a:bodyPr/>
        <a:lstStyle/>
        <a:p>
          <a:r>
            <a:rPr lang="en-GB"/>
            <a:t>External Stakeholders - Customers, Suppliers. Manufacturers </a:t>
          </a:r>
        </a:p>
      </dgm:t>
    </dgm:pt>
    <dgm:pt modelId="{9597AC0A-6E39-41BE-BD0D-AE642D1CDEC4}" type="parTrans" cxnId="{7F20C1B7-2217-4696-AA45-6E44D417D0F9}">
      <dgm:prSet/>
      <dgm:spPr/>
      <dgm:t>
        <a:bodyPr/>
        <a:lstStyle/>
        <a:p>
          <a:endParaRPr lang="en-GB"/>
        </a:p>
      </dgm:t>
    </dgm:pt>
    <dgm:pt modelId="{23C9B284-F083-4359-A67E-AF2116784398}" type="sibTrans" cxnId="{7F20C1B7-2217-4696-AA45-6E44D417D0F9}">
      <dgm:prSet/>
      <dgm:spPr/>
      <dgm:t>
        <a:bodyPr/>
        <a:lstStyle/>
        <a:p>
          <a:endParaRPr lang="en-GB"/>
        </a:p>
      </dgm:t>
    </dgm:pt>
    <dgm:pt modelId="{FAE072EA-4139-4DA3-87E5-E70736A8EB43}" type="pres">
      <dgm:prSet presAssocID="{644FBA57-2E5B-488A-9A29-8133E3BD050E}" presName="hierChild1" presStyleCnt="0">
        <dgm:presLayoutVars>
          <dgm:orgChart val="1"/>
          <dgm:chPref val="1"/>
          <dgm:dir/>
          <dgm:animOne val="branch"/>
          <dgm:animLvl val="lvl"/>
          <dgm:resizeHandles/>
        </dgm:presLayoutVars>
      </dgm:prSet>
      <dgm:spPr/>
    </dgm:pt>
    <dgm:pt modelId="{564A0B9B-8060-4013-838E-7A2EEE27944B}" type="pres">
      <dgm:prSet presAssocID="{4F8C3434-8DC8-4E42-949D-1B5B4DD3E444}" presName="hierRoot1" presStyleCnt="0">
        <dgm:presLayoutVars>
          <dgm:hierBranch val="init"/>
        </dgm:presLayoutVars>
      </dgm:prSet>
      <dgm:spPr/>
    </dgm:pt>
    <dgm:pt modelId="{25695C31-0BFB-4A9E-93F3-F5A5C8C1EF83}" type="pres">
      <dgm:prSet presAssocID="{4F8C3434-8DC8-4E42-949D-1B5B4DD3E444}" presName="rootComposite1" presStyleCnt="0"/>
      <dgm:spPr/>
    </dgm:pt>
    <dgm:pt modelId="{C0882028-DFD1-4A02-A8FE-466A875F316D}" type="pres">
      <dgm:prSet presAssocID="{4F8C3434-8DC8-4E42-949D-1B5B4DD3E444}" presName="rootText1" presStyleLbl="node0" presStyleIdx="0" presStyleCnt="2">
        <dgm:presLayoutVars>
          <dgm:chPref val="3"/>
        </dgm:presLayoutVars>
      </dgm:prSet>
      <dgm:spPr/>
    </dgm:pt>
    <dgm:pt modelId="{CEA55288-7C0D-4CD9-BF36-80798529BD2E}" type="pres">
      <dgm:prSet presAssocID="{4F8C3434-8DC8-4E42-949D-1B5B4DD3E444}" presName="rootPict1" presStyleLbl="alignImgPlace1" presStyleIdx="0" presStyleCnt="6"/>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7000" r="-17000"/>
          </a:stretch>
        </a:blipFill>
      </dgm:spPr>
    </dgm:pt>
    <dgm:pt modelId="{C93A3B33-AE46-44FB-83A4-913628FDDD3D}" type="pres">
      <dgm:prSet presAssocID="{4F8C3434-8DC8-4E42-949D-1B5B4DD3E444}" presName="rootConnector1" presStyleLbl="node1" presStyleIdx="0" presStyleCnt="0"/>
      <dgm:spPr/>
    </dgm:pt>
    <dgm:pt modelId="{0EC11BD3-F8F4-4E84-BBFB-3E53DE419316}" type="pres">
      <dgm:prSet presAssocID="{4F8C3434-8DC8-4E42-949D-1B5B4DD3E444}" presName="hierChild2" presStyleCnt="0"/>
      <dgm:spPr/>
    </dgm:pt>
    <dgm:pt modelId="{C0E053A2-3368-4C5F-8507-1216FF6A0DC3}" type="pres">
      <dgm:prSet presAssocID="{4048FEBC-98DF-4A1E-AE8E-456228D45DEB}" presName="Name37" presStyleLbl="parChTrans1D2" presStyleIdx="0" presStyleCnt="4"/>
      <dgm:spPr/>
    </dgm:pt>
    <dgm:pt modelId="{6F7211D1-C8A7-415A-A0F0-81AD84F4ED26}" type="pres">
      <dgm:prSet presAssocID="{C8820DF2-1B36-4A7E-AE95-C7267FA26D30}" presName="hierRoot2" presStyleCnt="0">
        <dgm:presLayoutVars>
          <dgm:hierBranch val="init"/>
        </dgm:presLayoutVars>
      </dgm:prSet>
      <dgm:spPr/>
    </dgm:pt>
    <dgm:pt modelId="{DC35955C-B172-4BB3-8A2C-A63AF70694F0}" type="pres">
      <dgm:prSet presAssocID="{C8820DF2-1B36-4A7E-AE95-C7267FA26D30}" presName="rootComposite" presStyleCnt="0"/>
      <dgm:spPr/>
    </dgm:pt>
    <dgm:pt modelId="{954CBAC9-ADD8-4B3E-A432-FCE6F6A271EF}" type="pres">
      <dgm:prSet presAssocID="{C8820DF2-1B36-4A7E-AE95-C7267FA26D30}" presName="rootText" presStyleLbl="node2" presStyleIdx="0" presStyleCnt="3">
        <dgm:presLayoutVars>
          <dgm:chPref val="3"/>
        </dgm:presLayoutVars>
      </dgm:prSet>
      <dgm:spPr/>
    </dgm:pt>
    <dgm:pt modelId="{C536C27F-12A7-477E-A70B-FBD9DFFB28DF}" type="pres">
      <dgm:prSet presAssocID="{C8820DF2-1B36-4A7E-AE95-C7267FA26D30}" presName="rootPict" presStyleLbl="alignImgPlace1" presStyleIdx="1" presStyleCnt="6"/>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17000" r="-17000"/>
          </a:stretch>
        </a:blipFill>
      </dgm:spPr>
    </dgm:pt>
    <dgm:pt modelId="{900998D6-36D2-438B-9700-B920F900B6BE}" type="pres">
      <dgm:prSet presAssocID="{C8820DF2-1B36-4A7E-AE95-C7267FA26D30}" presName="rootConnector" presStyleLbl="node2" presStyleIdx="0" presStyleCnt="3"/>
      <dgm:spPr/>
    </dgm:pt>
    <dgm:pt modelId="{F06B7E13-06D5-492C-A093-8E6D6C4BE154}" type="pres">
      <dgm:prSet presAssocID="{C8820DF2-1B36-4A7E-AE95-C7267FA26D30}" presName="hierChild4" presStyleCnt="0"/>
      <dgm:spPr/>
    </dgm:pt>
    <dgm:pt modelId="{A395D9F2-E78E-4F1C-B05D-BD71598146A9}" type="pres">
      <dgm:prSet presAssocID="{C8820DF2-1B36-4A7E-AE95-C7267FA26D30}" presName="hierChild5" presStyleCnt="0"/>
      <dgm:spPr/>
    </dgm:pt>
    <dgm:pt modelId="{6F5C5982-4C4E-4F1D-B1DF-831566524F29}" type="pres">
      <dgm:prSet presAssocID="{73323255-6D02-4483-8477-3DB1BD7CF3C4}" presName="Name37" presStyleLbl="parChTrans1D2" presStyleIdx="1" presStyleCnt="4"/>
      <dgm:spPr/>
    </dgm:pt>
    <dgm:pt modelId="{C4296A54-B321-4AD5-81AB-485091E456AB}" type="pres">
      <dgm:prSet presAssocID="{44A5F2F7-4241-4AAC-9695-F4438F5CBD5A}" presName="hierRoot2" presStyleCnt="0">
        <dgm:presLayoutVars>
          <dgm:hierBranch val="init"/>
        </dgm:presLayoutVars>
      </dgm:prSet>
      <dgm:spPr/>
    </dgm:pt>
    <dgm:pt modelId="{A1798E48-BEA6-4774-853C-914A8085C7A7}" type="pres">
      <dgm:prSet presAssocID="{44A5F2F7-4241-4AAC-9695-F4438F5CBD5A}" presName="rootComposite" presStyleCnt="0"/>
      <dgm:spPr/>
    </dgm:pt>
    <dgm:pt modelId="{5F146B97-C9DB-4463-939B-072789894C9D}" type="pres">
      <dgm:prSet presAssocID="{44A5F2F7-4241-4AAC-9695-F4438F5CBD5A}" presName="rootText" presStyleLbl="node2" presStyleIdx="1" presStyleCnt="3">
        <dgm:presLayoutVars>
          <dgm:chPref val="3"/>
        </dgm:presLayoutVars>
      </dgm:prSet>
      <dgm:spPr/>
    </dgm:pt>
    <dgm:pt modelId="{24249BC1-8199-4340-8048-E9EECE1A98A5}" type="pres">
      <dgm:prSet presAssocID="{44A5F2F7-4241-4AAC-9695-F4438F5CBD5A}" presName="rootPict" presStyleLbl="alignImgPlace1" presStyleIdx="2" presStyleCnt="6"/>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17000" r="-17000"/>
          </a:stretch>
        </a:blipFill>
      </dgm:spPr>
    </dgm:pt>
    <dgm:pt modelId="{741282B4-9F98-4206-B548-2F8492EB4775}" type="pres">
      <dgm:prSet presAssocID="{44A5F2F7-4241-4AAC-9695-F4438F5CBD5A}" presName="rootConnector" presStyleLbl="node2" presStyleIdx="1" presStyleCnt="3"/>
      <dgm:spPr/>
    </dgm:pt>
    <dgm:pt modelId="{D07E3564-4148-4903-90B5-96C60E3C18B4}" type="pres">
      <dgm:prSet presAssocID="{44A5F2F7-4241-4AAC-9695-F4438F5CBD5A}" presName="hierChild4" presStyleCnt="0"/>
      <dgm:spPr/>
    </dgm:pt>
    <dgm:pt modelId="{35F8ED28-3409-4EBB-830C-B5509686060B}" type="pres">
      <dgm:prSet presAssocID="{44A5F2F7-4241-4AAC-9695-F4438F5CBD5A}" presName="hierChild5" presStyleCnt="0"/>
      <dgm:spPr/>
    </dgm:pt>
    <dgm:pt modelId="{60DB5491-7401-434D-AFB0-E7668B35FE4B}" type="pres">
      <dgm:prSet presAssocID="{7354EA26-FC47-4613-B090-BA7DA9D5C824}" presName="Name37" presStyleLbl="parChTrans1D2" presStyleIdx="2" presStyleCnt="4"/>
      <dgm:spPr/>
    </dgm:pt>
    <dgm:pt modelId="{810A01C9-FC80-4E4E-AB7F-1A95F092FF5A}" type="pres">
      <dgm:prSet presAssocID="{4793A811-635C-4847-9408-ED1F9A9EE289}" presName="hierRoot2" presStyleCnt="0">
        <dgm:presLayoutVars>
          <dgm:hierBranch val="init"/>
        </dgm:presLayoutVars>
      </dgm:prSet>
      <dgm:spPr/>
    </dgm:pt>
    <dgm:pt modelId="{BF44C922-880B-44D3-AE51-AAB5ADAFD227}" type="pres">
      <dgm:prSet presAssocID="{4793A811-635C-4847-9408-ED1F9A9EE289}" presName="rootComposite" presStyleCnt="0"/>
      <dgm:spPr/>
    </dgm:pt>
    <dgm:pt modelId="{18D80EE6-967E-4D1D-8DE5-0A1C766590FB}" type="pres">
      <dgm:prSet presAssocID="{4793A811-635C-4847-9408-ED1F9A9EE289}" presName="rootText" presStyleLbl="node2" presStyleIdx="2" presStyleCnt="3">
        <dgm:presLayoutVars>
          <dgm:chPref val="3"/>
        </dgm:presLayoutVars>
      </dgm:prSet>
      <dgm:spPr/>
    </dgm:pt>
    <dgm:pt modelId="{7F7CEF3A-4DBF-4920-8905-5E29422BEC68}" type="pres">
      <dgm:prSet presAssocID="{4793A811-635C-4847-9408-ED1F9A9EE289}" presName="rootPict" presStyleLbl="alignImgPlace1" presStyleIdx="3" presStyleCnt="6"/>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17000" r="-17000"/>
          </a:stretch>
        </a:blipFill>
      </dgm:spPr>
    </dgm:pt>
    <dgm:pt modelId="{53B44762-5921-41EA-BC17-11028C66CCA5}" type="pres">
      <dgm:prSet presAssocID="{4793A811-635C-4847-9408-ED1F9A9EE289}" presName="rootConnector" presStyleLbl="node2" presStyleIdx="2" presStyleCnt="3"/>
      <dgm:spPr/>
    </dgm:pt>
    <dgm:pt modelId="{1CD06300-8054-4AEE-81BF-D499AF6ADC17}" type="pres">
      <dgm:prSet presAssocID="{4793A811-635C-4847-9408-ED1F9A9EE289}" presName="hierChild4" presStyleCnt="0"/>
      <dgm:spPr/>
    </dgm:pt>
    <dgm:pt modelId="{E527077C-A592-4DA0-9D1C-43CDABFBD59E}" type="pres">
      <dgm:prSet presAssocID="{4793A811-635C-4847-9408-ED1F9A9EE289}" presName="hierChild5" presStyleCnt="0"/>
      <dgm:spPr/>
    </dgm:pt>
    <dgm:pt modelId="{9A212657-0CFB-4EAF-9EAD-3D484CC3E2C9}" type="pres">
      <dgm:prSet presAssocID="{4F8C3434-8DC8-4E42-949D-1B5B4DD3E444}" presName="hierChild3" presStyleCnt="0"/>
      <dgm:spPr/>
    </dgm:pt>
    <dgm:pt modelId="{25CE9CEA-CE90-400F-B4E3-2E39E4D177EE}" type="pres">
      <dgm:prSet presAssocID="{A6FF6C6A-302F-4D0B-8D6D-464BED7AF443}" presName="Name111" presStyleLbl="parChTrans1D2" presStyleIdx="3" presStyleCnt="4"/>
      <dgm:spPr/>
    </dgm:pt>
    <dgm:pt modelId="{7D9AE744-4283-4C3E-8C9A-4B9BFCFF0EF4}" type="pres">
      <dgm:prSet presAssocID="{F592025A-AFB6-4DFD-A573-4A851B7D1DD1}" presName="hierRoot3" presStyleCnt="0">
        <dgm:presLayoutVars>
          <dgm:hierBranch val="init"/>
        </dgm:presLayoutVars>
      </dgm:prSet>
      <dgm:spPr/>
    </dgm:pt>
    <dgm:pt modelId="{1C99BF61-DB43-4F84-B2CE-153BB3C23121}" type="pres">
      <dgm:prSet presAssocID="{F592025A-AFB6-4DFD-A573-4A851B7D1DD1}" presName="rootComposite3" presStyleCnt="0"/>
      <dgm:spPr/>
    </dgm:pt>
    <dgm:pt modelId="{9272070A-C530-431B-8C9A-3A0B1C095603}" type="pres">
      <dgm:prSet presAssocID="{F592025A-AFB6-4DFD-A573-4A851B7D1DD1}" presName="rootText3" presStyleLbl="asst1" presStyleIdx="0" presStyleCnt="1">
        <dgm:presLayoutVars>
          <dgm:chPref val="3"/>
        </dgm:presLayoutVars>
      </dgm:prSet>
      <dgm:spPr/>
    </dgm:pt>
    <dgm:pt modelId="{1BBD7A55-F2DF-49D2-971E-3B010FD2CD4E}" type="pres">
      <dgm:prSet presAssocID="{F592025A-AFB6-4DFD-A573-4A851B7D1DD1}" presName="rootPict3" presStyleLbl="alignImgPlace1" presStyleIdx="4" presStyleCnt="6"/>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20000" r="-20000"/>
          </a:stretch>
        </a:blipFill>
      </dgm:spPr>
    </dgm:pt>
    <dgm:pt modelId="{193D8434-719D-40A9-ACE0-2FAE1F54A2D2}" type="pres">
      <dgm:prSet presAssocID="{F592025A-AFB6-4DFD-A573-4A851B7D1DD1}" presName="rootConnector3" presStyleLbl="asst1" presStyleIdx="0" presStyleCnt="1"/>
      <dgm:spPr/>
    </dgm:pt>
    <dgm:pt modelId="{60420EF2-AF50-4801-8674-21186A58E128}" type="pres">
      <dgm:prSet presAssocID="{F592025A-AFB6-4DFD-A573-4A851B7D1DD1}" presName="hierChild6" presStyleCnt="0"/>
      <dgm:spPr/>
    </dgm:pt>
    <dgm:pt modelId="{F00FE056-D850-4D66-8A1F-7367E464C71D}" type="pres">
      <dgm:prSet presAssocID="{F592025A-AFB6-4DFD-A573-4A851B7D1DD1}" presName="hierChild7" presStyleCnt="0"/>
      <dgm:spPr/>
    </dgm:pt>
    <dgm:pt modelId="{2539417C-0BEF-4BAF-A242-6266788882AA}" type="pres">
      <dgm:prSet presAssocID="{DFFD690C-C329-429D-B2A8-AB817909D146}" presName="hierRoot1" presStyleCnt="0">
        <dgm:presLayoutVars>
          <dgm:hierBranch val="init"/>
        </dgm:presLayoutVars>
      </dgm:prSet>
      <dgm:spPr/>
    </dgm:pt>
    <dgm:pt modelId="{DC79DE5C-FD29-4E4A-8AE1-1568E805C014}" type="pres">
      <dgm:prSet presAssocID="{DFFD690C-C329-429D-B2A8-AB817909D146}" presName="rootComposite1" presStyleCnt="0"/>
      <dgm:spPr/>
    </dgm:pt>
    <dgm:pt modelId="{B9FAE23B-70E6-4C9D-BB18-1C32D21C4489}" type="pres">
      <dgm:prSet presAssocID="{DFFD690C-C329-429D-B2A8-AB817909D146}" presName="rootText1" presStyleLbl="node0" presStyleIdx="1" presStyleCnt="2" custLinFactY="14148" custLinFactNeighborX="-46009" custLinFactNeighborY="100000">
        <dgm:presLayoutVars>
          <dgm:chPref val="3"/>
        </dgm:presLayoutVars>
      </dgm:prSet>
      <dgm:spPr/>
    </dgm:pt>
    <dgm:pt modelId="{FEEAAA38-C11D-46D3-B750-7B6B48184BF2}" type="pres">
      <dgm:prSet presAssocID="{DFFD690C-C329-429D-B2A8-AB817909D146}" presName="rootPict1" presStyleLbl="alignImgPlace1" presStyleIdx="5" presStyleCnt="6" custLinFactX="-45399" custLinFactY="41504" custLinFactNeighborX="-100000" custLinFactNeighborY="100000"/>
      <dgm:spPr>
        <a:blipFill>
          <a:blip xmlns:r="http://schemas.openxmlformats.org/officeDocument/2006/relationships" r:embed="rId6" cstate="print">
            <a:extLst>
              <a:ext uri="{28A0092B-C50C-407E-A947-70E740481C1C}">
                <a14:useLocalDpi xmlns:a14="http://schemas.microsoft.com/office/drawing/2010/main" val="0"/>
              </a:ext>
            </a:extLst>
          </a:blip>
          <a:srcRect/>
          <a:stretch>
            <a:fillRect l="-52000" r="-52000"/>
          </a:stretch>
        </a:blipFill>
      </dgm:spPr>
      <dgm:extLst>
        <a:ext uri="{E40237B7-FDA0-4F09-8148-C483321AD2D9}">
          <dgm14:cNvPr xmlns:dgm14="http://schemas.microsoft.com/office/drawing/2010/diagram" id="0" name="" descr="People in meeting"/>
        </a:ext>
      </dgm:extLst>
    </dgm:pt>
    <dgm:pt modelId="{D68A91E2-5A98-4983-813C-C14DEBEA3725}" type="pres">
      <dgm:prSet presAssocID="{DFFD690C-C329-429D-B2A8-AB817909D146}" presName="rootConnector1" presStyleLbl="node1" presStyleIdx="0" presStyleCnt="0"/>
      <dgm:spPr/>
    </dgm:pt>
    <dgm:pt modelId="{52FDF768-AA11-4755-829A-09A960EA282B}" type="pres">
      <dgm:prSet presAssocID="{DFFD690C-C329-429D-B2A8-AB817909D146}" presName="hierChild2" presStyleCnt="0"/>
      <dgm:spPr/>
    </dgm:pt>
    <dgm:pt modelId="{CB81A4B5-14A0-4E2B-A490-9E66F8FFCA86}" type="pres">
      <dgm:prSet presAssocID="{DFFD690C-C329-429D-B2A8-AB817909D146}" presName="hierChild3" presStyleCnt="0"/>
      <dgm:spPr/>
    </dgm:pt>
  </dgm:ptLst>
  <dgm:cxnLst>
    <dgm:cxn modelId="{7FDFA504-BCCE-406B-9844-E409CFED76B5}" type="presOf" srcId="{4F8C3434-8DC8-4E42-949D-1B5B4DD3E444}" destId="{C93A3B33-AE46-44FB-83A4-913628FDDD3D}" srcOrd="1" destOrd="0" presId="urn:microsoft.com/office/officeart/2005/8/layout/pictureOrgChart+Icon"/>
    <dgm:cxn modelId="{2D1A830E-57D2-4614-9486-1B0D359E049E}" srcId="{4F8C3434-8DC8-4E42-949D-1B5B4DD3E444}" destId="{C8820DF2-1B36-4A7E-AE95-C7267FA26D30}" srcOrd="1" destOrd="0" parTransId="{4048FEBC-98DF-4A1E-AE8E-456228D45DEB}" sibTransId="{EFE93A18-D245-413C-BB43-6BB5D0161FAB}"/>
    <dgm:cxn modelId="{0438A418-D7CC-4F26-9AC9-C31A2F250CA9}" type="presOf" srcId="{73323255-6D02-4483-8477-3DB1BD7CF3C4}" destId="{6F5C5982-4C4E-4F1D-B1DF-831566524F29}" srcOrd="0" destOrd="0" presId="urn:microsoft.com/office/officeart/2005/8/layout/pictureOrgChart+Icon"/>
    <dgm:cxn modelId="{D4C96B2B-3FA5-4F20-89FD-81D0EA7487EA}" type="presOf" srcId="{DFFD690C-C329-429D-B2A8-AB817909D146}" destId="{D68A91E2-5A98-4983-813C-C14DEBEA3725}" srcOrd="1" destOrd="0" presId="urn:microsoft.com/office/officeart/2005/8/layout/pictureOrgChart+Icon"/>
    <dgm:cxn modelId="{0223A332-DA1B-45E9-A48C-E7E4296EE0B1}" type="presOf" srcId="{C8820DF2-1B36-4A7E-AE95-C7267FA26D30}" destId="{954CBAC9-ADD8-4B3E-A432-FCE6F6A271EF}" srcOrd="0" destOrd="0" presId="urn:microsoft.com/office/officeart/2005/8/layout/pictureOrgChart+Icon"/>
    <dgm:cxn modelId="{F0803A69-E524-4207-82E7-A7E358C9B5B2}" type="presOf" srcId="{4F8C3434-8DC8-4E42-949D-1B5B4DD3E444}" destId="{C0882028-DFD1-4A02-A8FE-466A875F316D}" srcOrd="0" destOrd="0" presId="urn:microsoft.com/office/officeart/2005/8/layout/pictureOrgChart+Icon"/>
    <dgm:cxn modelId="{E3B6E36C-B924-4CA2-B592-DAF3A02D02AE}" type="presOf" srcId="{44A5F2F7-4241-4AAC-9695-F4438F5CBD5A}" destId="{5F146B97-C9DB-4463-939B-072789894C9D}" srcOrd="0" destOrd="0" presId="urn:microsoft.com/office/officeart/2005/8/layout/pictureOrgChart+Icon"/>
    <dgm:cxn modelId="{9E319A6E-146A-4D02-904A-B37F85CE2CC8}" type="presOf" srcId="{7354EA26-FC47-4613-B090-BA7DA9D5C824}" destId="{60DB5491-7401-434D-AFB0-E7668B35FE4B}" srcOrd="0" destOrd="0" presId="urn:microsoft.com/office/officeart/2005/8/layout/pictureOrgChart+Icon"/>
    <dgm:cxn modelId="{BCA41F58-A13D-4E16-9138-305B33B1B839}" type="presOf" srcId="{F592025A-AFB6-4DFD-A573-4A851B7D1DD1}" destId="{9272070A-C530-431B-8C9A-3A0B1C095603}" srcOrd="0" destOrd="0" presId="urn:microsoft.com/office/officeart/2005/8/layout/pictureOrgChart+Icon"/>
    <dgm:cxn modelId="{9A02627A-D905-457B-9C6A-242C2F12C2C5}" type="presOf" srcId="{C8820DF2-1B36-4A7E-AE95-C7267FA26D30}" destId="{900998D6-36D2-438B-9700-B920F900B6BE}" srcOrd="1" destOrd="0" presId="urn:microsoft.com/office/officeart/2005/8/layout/pictureOrgChart+Icon"/>
    <dgm:cxn modelId="{F1FB8C8F-2121-4535-8F31-9A14C72E3213}" type="presOf" srcId="{DFFD690C-C329-429D-B2A8-AB817909D146}" destId="{B9FAE23B-70E6-4C9D-BB18-1C32D21C4489}" srcOrd="0" destOrd="0" presId="urn:microsoft.com/office/officeart/2005/8/layout/pictureOrgChart+Icon"/>
    <dgm:cxn modelId="{7E690994-F325-46BA-AFEF-53F239B44D41}" type="presOf" srcId="{4793A811-635C-4847-9408-ED1F9A9EE289}" destId="{53B44762-5921-41EA-BC17-11028C66CCA5}" srcOrd="1" destOrd="0" presId="urn:microsoft.com/office/officeart/2005/8/layout/pictureOrgChart+Icon"/>
    <dgm:cxn modelId="{A320439B-BF4C-41AF-A415-DC7381D98132}" type="presOf" srcId="{44A5F2F7-4241-4AAC-9695-F4438F5CBD5A}" destId="{741282B4-9F98-4206-B548-2F8492EB4775}" srcOrd="1" destOrd="0" presId="urn:microsoft.com/office/officeart/2005/8/layout/pictureOrgChart+Icon"/>
    <dgm:cxn modelId="{18E0B0A0-E02C-4898-8AC2-93BD3F6D8029}" srcId="{4F8C3434-8DC8-4E42-949D-1B5B4DD3E444}" destId="{44A5F2F7-4241-4AAC-9695-F4438F5CBD5A}" srcOrd="2" destOrd="0" parTransId="{73323255-6D02-4483-8477-3DB1BD7CF3C4}" sibTransId="{7A130CA0-63CF-4919-886D-8C1300B6D54F}"/>
    <dgm:cxn modelId="{02E8D9A0-070A-4864-97BB-785B47F14793}" type="presOf" srcId="{F592025A-AFB6-4DFD-A573-4A851B7D1DD1}" destId="{193D8434-719D-40A9-ACE0-2FAE1F54A2D2}" srcOrd="1" destOrd="0" presId="urn:microsoft.com/office/officeart/2005/8/layout/pictureOrgChart+Icon"/>
    <dgm:cxn modelId="{4B2CA1A5-2424-4328-8FAE-89258A6AB971}" type="presOf" srcId="{A6FF6C6A-302F-4D0B-8D6D-464BED7AF443}" destId="{25CE9CEA-CE90-400F-B4E3-2E39E4D177EE}" srcOrd="0" destOrd="0" presId="urn:microsoft.com/office/officeart/2005/8/layout/pictureOrgChart+Icon"/>
    <dgm:cxn modelId="{7F20C1B7-2217-4696-AA45-6E44D417D0F9}" srcId="{644FBA57-2E5B-488A-9A29-8133E3BD050E}" destId="{DFFD690C-C329-429D-B2A8-AB817909D146}" srcOrd="1" destOrd="0" parTransId="{9597AC0A-6E39-41BE-BD0D-AE642D1CDEC4}" sibTransId="{23C9B284-F083-4359-A67E-AF2116784398}"/>
    <dgm:cxn modelId="{96A916BC-9175-40A8-8098-C45367FC3CDD}" type="presOf" srcId="{4048FEBC-98DF-4A1E-AE8E-456228D45DEB}" destId="{C0E053A2-3368-4C5F-8507-1216FF6A0DC3}" srcOrd="0" destOrd="0" presId="urn:microsoft.com/office/officeart/2005/8/layout/pictureOrgChart+Icon"/>
    <dgm:cxn modelId="{13AD3BC4-C793-49AF-A0B8-6698B30E383F}" type="presOf" srcId="{4793A811-635C-4847-9408-ED1F9A9EE289}" destId="{18D80EE6-967E-4D1D-8DE5-0A1C766590FB}" srcOrd="0" destOrd="0" presId="urn:microsoft.com/office/officeart/2005/8/layout/pictureOrgChart+Icon"/>
    <dgm:cxn modelId="{97E852C4-8152-43FD-A50E-3AC748E3557A}" srcId="{4F8C3434-8DC8-4E42-949D-1B5B4DD3E444}" destId="{F592025A-AFB6-4DFD-A573-4A851B7D1DD1}" srcOrd="0" destOrd="0" parTransId="{A6FF6C6A-302F-4D0B-8D6D-464BED7AF443}" sibTransId="{DC20D830-C2B9-40DE-B8EB-DEC9D4A15DF8}"/>
    <dgm:cxn modelId="{7BD558D9-1254-41FE-AE7E-3A9CDCEC6BAF}" srcId="{644FBA57-2E5B-488A-9A29-8133E3BD050E}" destId="{4F8C3434-8DC8-4E42-949D-1B5B4DD3E444}" srcOrd="0" destOrd="0" parTransId="{8B3BB8B1-A37D-4396-AD95-CA364AE6B47C}" sibTransId="{6B6CC177-E816-4B0E-A960-EDE8C9598C7C}"/>
    <dgm:cxn modelId="{B5AF17F8-7127-4CC3-B3BD-5C48D642AAD3}" srcId="{4F8C3434-8DC8-4E42-949D-1B5B4DD3E444}" destId="{4793A811-635C-4847-9408-ED1F9A9EE289}" srcOrd="3" destOrd="0" parTransId="{7354EA26-FC47-4613-B090-BA7DA9D5C824}" sibTransId="{3774039E-9DCD-431D-9B11-46D81F4CF3F9}"/>
    <dgm:cxn modelId="{42D0B1FB-59D7-46C8-BE95-D7FCE8258985}" type="presOf" srcId="{644FBA57-2E5B-488A-9A29-8133E3BD050E}" destId="{FAE072EA-4139-4DA3-87E5-E70736A8EB43}" srcOrd="0" destOrd="0" presId="urn:microsoft.com/office/officeart/2005/8/layout/pictureOrgChart+Icon"/>
    <dgm:cxn modelId="{991708F9-9093-4274-83C6-D94F1AF8A1BF}" type="presParOf" srcId="{FAE072EA-4139-4DA3-87E5-E70736A8EB43}" destId="{564A0B9B-8060-4013-838E-7A2EEE27944B}" srcOrd="0" destOrd="0" presId="urn:microsoft.com/office/officeart/2005/8/layout/pictureOrgChart+Icon"/>
    <dgm:cxn modelId="{2B03FCEA-A088-4EE4-B258-D321C982D89E}" type="presParOf" srcId="{564A0B9B-8060-4013-838E-7A2EEE27944B}" destId="{25695C31-0BFB-4A9E-93F3-F5A5C8C1EF83}" srcOrd="0" destOrd="0" presId="urn:microsoft.com/office/officeart/2005/8/layout/pictureOrgChart+Icon"/>
    <dgm:cxn modelId="{3486AA97-730F-4C43-ADCE-4C2E86981AB3}" type="presParOf" srcId="{25695C31-0BFB-4A9E-93F3-F5A5C8C1EF83}" destId="{C0882028-DFD1-4A02-A8FE-466A875F316D}" srcOrd="0" destOrd="0" presId="urn:microsoft.com/office/officeart/2005/8/layout/pictureOrgChart+Icon"/>
    <dgm:cxn modelId="{AF20C495-9339-49F3-A85A-4C221512212D}" type="presParOf" srcId="{25695C31-0BFB-4A9E-93F3-F5A5C8C1EF83}" destId="{CEA55288-7C0D-4CD9-BF36-80798529BD2E}" srcOrd="1" destOrd="0" presId="urn:microsoft.com/office/officeart/2005/8/layout/pictureOrgChart+Icon"/>
    <dgm:cxn modelId="{11584EDF-1ABC-46EB-A532-3EB2A4263410}" type="presParOf" srcId="{25695C31-0BFB-4A9E-93F3-F5A5C8C1EF83}" destId="{C93A3B33-AE46-44FB-83A4-913628FDDD3D}" srcOrd="2" destOrd="0" presId="urn:microsoft.com/office/officeart/2005/8/layout/pictureOrgChart+Icon"/>
    <dgm:cxn modelId="{ADA630F6-6510-4728-B7B0-C283F8A5E372}" type="presParOf" srcId="{564A0B9B-8060-4013-838E-7A2EEE27944B}" destId="{0EC11BD3-F8F4-4E84-BBFB-3E53DE419316}" srcOrd="1" destOrd="0" presId="urn:microsoft.com/office/officeart/2005/8/layout/pictureOrgChart+Icon"/>
    <dgm:cxn modelId="{1FEBE94B-7486-4E1C-B0A1-D88EA8021E0C}" type="presParOf" srcId="{0EC11BD3-F8F4-4E84-BBFB-3E53DE419316}" destId="{C0E053A2-3368-4C5F-8507-1216FF6A0DC3}" srcOrd="0" destOrd="0" presId="urn:microsoft.com/office/officeart/2005/8/layout/pictureOrgChart+Icon"/>
    <dgm:cxn modelId="{E3DA67B6-56F8-48C0-9E8B-B2FE86618394}" type="presParOf" srcId="{0EC11BD3-F8F4-4E84-BBFB-3E53DE419316}" destId="{6F7211D1-C8A7-415A-A0F0-81AD84F4ED26}" srcOrd="1" destOrd="0" presId="urn:microsoft.com/office/officeart/2005/8/layout/pictureOrgChart+Icon"/>
    <dgm:cxn modelId="{DB65199A-53D3-4035-AC28-1943FD34BDC5}" type="presParOf" srcId="{6F7211D1-C8A7-415A-A0F0-81AD84F4ED26}" destId="{DC35955C-B172-4BB3-8A2C-A63AF70694F0}" srcOrd="0" destOrd="0" presId="urn:microsoft.com/office/officeart/2005/8/layout/pictureOrgChart+Icon"/>
    <dgm:cxn modelId="{23BF6F30-5F40-406F-9450-09C0007C6ABF}" type="presParOf" srcId="{DC35955C-B172-4BB3-8A2C-A63AF70694F0}" destId="{954CBAC9-ADD8-4B3E-A432-FCE6F6A271EF}" srcOrd="0" destOrd="0" presId="urn:microsoft.com/office/officeart/2005/8/layout/pictureOrgChart+Icon"/>
    <dgm:cxn modelId="{83859CD3-22A8-419F-A55A-DB88FE19D380}" type="presParOf" srcId="{DC35955C-B172-4BB3-8A2C-A63AF70694F0}" destId="{C536C27F-12A7-477E-A70B-FBD9DFFB28DF}" srcOrd="1" destOrd="0" presId="urn:microsoft.com/office/officeart/2005/8/layout/pictureOrgChart+Icon"/>
    <dgm:cxn modelId="{127D45E5-B352-41D7-B91B-12E7D012931C}" type="presParOf" srcId="{DC35955C-B172-4BB3-8A2C-A63AF70694F0}" destId="{900998D6-36D2-438B-9700-B920F900B6BE}" srcOrd="2" destOrd="0" presId="urn:microsoft.com/office/officeart/2005/8/layout/pictureOrgChart+Icon"/>
    <dgm:cxn modelId="{68263039-13F8-404D-AEB4-A3B2B6823B0D}" type="presParOf" srcId="{6F7211D1-C8A7-415A-A0F0-81AD84F4ED26}" destId="{F06B7E13-06D5-492C-A093-8E6D6C4BE154}" srcOrd="1" destOrd="0" presId="urn:microsoft.com/office/officeart/2005/8/layout/pictureOrgChart+Icon"/>
    <dgm:cxn modelId="{CC510A88-0FF0-47F6-98B9-5F93F500611D}" type="presParOf" srcId="{6F7211D1-C8A7-415A-A0F0-81AD84F4ED26}" destId="{A395D9F2-E78E-4F1C-B05D-BD71598146A9}" srcOrd="2" destOrd="0" presId="urn:microsoft.com/office/officeart/2005/8/layout/pictureOrgChart+Icon"/>
    <dgm:cxn modelId="{65879110-187C-4906-9687-55E6BD40B470}" type="presParOf" srcId="{0EC11BD3-F8F4-4E84-BBFB-3E53DE419316}" destId="{6F5C5982-4C4E-4F1D-B1DF-831566524F29}" srcOrd="2" destOrd="0" presId="urn:microsoft.com/office/officeart/2005/8/layout/pictureOrgChart+Icon"/>
    <dgm:cxn modelId="{8D0812CC-4618-4EBB-B1CD-9E2F8CD15D7B}" type="presParOf" srcId="{0EC11BD3-F8F4-4E84-BBFB-3E53DE419316}" destId="{C4296A54-B321-4AD5-81AB-485091E456AB}" srcOrd="3" destOrd="0" presId="urn:microsoft.com/office/officeart/2005/8/layout/pictureOrgChart+Icon"/>
    <dgm:cxn modelId="{63EF23B0-4F82-4F16-A0C2-689EAD000AAA}" type="presParOf" srcId="{C4296A54-B321-4AD5-81AB-485091E456AB}" destId="{A1798E48-BEA6-4774-853C-914A8085C7A7}" srcOrd="0" destOrd="0" presId="urn:microsoft.com/office/officeart/2005/8/layout/pictureOrgChart+Icon"/>
    <dgm:cxn modelId="{5883963C-CAEB-45B4-A7D0-6C861D1C3562}" type="presParOf" srcId="{A1798E48-BEA6-4774-853C-914A8085C7A7}" destId="{5F146B97-C9DB-4463-939B-072789894C9D}" srcOrd="0" destOrd="0" presId="urn:microsoft.com/office/officeart/2005/8/layout/pictureOrgChart+Icon"/>
    <dgm:cxn modelId="{0C8284BD-8E0A-44E9-9A6F-55F3FC3C36A3}" type="presParOf" srcId="{A1798E48-BEA6-4774-853C-914A8085C7A7}" destId="{24249BC1-8199-4340-8048-E9EECE1A98A5}" srcOrd="1" destOrd="0" presId="urn:microsoft.com/office/officeart/2005/8/layout/pictureOrgChart+Icon"/>
    <dgm:cxn modelId="{542C340F-E741-4EBE-928B-48918EF90BB7}" type="presParOf" srcId="{A1798E48-BEA6-4774-853C-914A8085C7A7}" destId="{741282B4-9F98-4206-B548-2F8492EB4775}" srcOrd="2" destOrd="0" presId="urn:microsoft.com/office/officeart/2005/8/layout/pictureOrgChart+Icon"/>
    <dgm:cxn modelId="{90902BA5-86A7-4BA2-98A0-87EE6253C128}" type="presParOf" srcId="{C4296A54-B321-4AD5-81AB-485091E456AB}" destId="{D07E3564-4148-4903-90B5-96C60E3C18B4}" srcOrd="1" destOrd="0" presId="urn:microsoft.com/office/officeart/2005/8/layout/pictureOrgChart+Icon"/>
    <dgm:cxn modelId="{CA73B9C5-8A73-466F-835E-6E52F456C3AB}" type="presParOf" srcId="{C4296A54-B321-4AD5-81AB-485091E456AB}" destId="{35F8ED28-3409-4EBB-830C-B5509686060B}" srcOrd="2" destOrd="0" presId="urn:microsoft.com/office/officeart/2005/8/layout/pictureOrgChart+Icon"/>
    <dgm:cxn modelId="{E498B3ED-E3E7-4526-BD00-C48CB4CE0670}" type="presParOf" srcId="{0EC11BD3-F8F4-4E84-BBFB-3E53DE419316}" destId="{60DB5491-7401-434D-AFB0-E7668B35FE4B}" srcOrd="4" destOrd="0" presId="urn:microsoft.com/office/officeart/2005/8/layout/pictureOrgChart+Icon"/>
    <dgm:cxn modelId="{3B830DEE-A81B-43EE-9BAF-0702A98DD19F}" type="presParOf" srcId="{0EC11BD3-F8F4-4E84-BBFB-3E53DE419316}" destId="{810A01C9-FC80-4E4E-AB7F-1A95F092FF5A}" srcOrd="5" destOrd="0" presId="urn:microsoft.com/office/officeart/2005/8/layout/pictureOrgChart+Icon"/>
    <dgm:cxn modelId="{11013A6E-DD7D-40F7-ACCA-D99F43C9634C}" type="presParOf" srcId="{810A01C9-FC80-4E4E-AB7F-1A95F092FF5A}" destId="{BF44C922-880B-44D3-AE51-AAB5ADAFD227}" srcOrd="0" destOrd="0" presId="urn:microsoft.com/office/officeart/2005/8/layout/pictureOrgChart+Icon"/>
    <dgm:cxn modelId="{826158F0-19EF-4164-B25D-477509165B2D}" type="presParOf" srcId="{BF44C922-880B-44D3-AE51-AAB5ADAFD227}" destId="{18D80EE6-967E-4D1D-8DE5-0A1C766590FB}" srcOrd="0" destOrd="0" presId="urn:microsoft.com/office/officeart/2005/8/layout/pictureOrgChart+Icon"/>
    <dgm:cxn modelId="{563094CB-A12C-4A2F-9C14-D4C3A45CB714}" type="presParOf" srcId="{BF44C922-880B-44D3-AE51-AAB5ADAFD227}" destId="{7F7CEF3A-4DBF-4920-8905-5E29422BEC68}" srcOrd="1" destOrd="0" presId="urn:microsoft.com/office/officeart/2005/8/layout/pictureOrgChart+Icon"/>
    <dgm:cxn modelId="{6C145A65-3B06-40F5-AD97-C7CE82C194DE}" type="presParOf" srcId="{BF44C922-880B-44D3-AE51-AAB5ADAFD227}" destId="{53B44762-5921-41EA-BC17-11028C66CCA5}" srcOrd="2" destOrd="0" presId="urn:microsoft.com/office/officeart/2005/8/layout/pictureOrgChart+Icon"/>
    <dgm:cxn modelId="{F6A8EA61-F6C8-420A-8C5E-6BD3636B25C8}" type="presParOf" srcId="{810A01C9-FC80-4E4E-AB7F-1A95F092FF5A}" destId="{1CD06300-8054-4AEE-81BF-D499AF6ADC17}" srcOrd="1" destOrd="0" presId="urn:microsoft.com/office/officeart/2005/8/layout/pictureOrgChart+Icon"/>
    <dgm:cxn modelId="{601141FF-FC93-405D-AE24-B2DBE7609809}" type="presParOf" srcId="{810A01C9-FC80-4E4E-AB7F-1A95F092FF5A}" destId="{E527077C-A592-4DA0-9D1C-43CDABFBD59E}" srcOrd="2" destOrd="0" presId="urn:microsoft.com/office/officeart/2005/8/layout/pictureOrgChart+Icon"/>
    <dgm:cxn modelId="{F95680E4-62FC-4172-A7D4-E17B10BDC034}" type="presParOf" srcId="{564A0B9B-8060-4013-838E-7A2EEE27944B}" destId="{9A212657-0CFB-4EAF-9EAD-3D484CC3E2C9}" srcOrd="2" destOrd="0" presId="urn:microsoft.com/office/officeart/2005/8/layout/pictureOrgChart+Icon"/>
    <dgm:cxn modelId="{6280876E-9B55-4F80-9316-0BB6CE1051A3}" type="presParOf" srcId="{9A212657-0CFB-4EAF-9EAD-3D484CC3E2C9}" destId="{25CE9CEA-CE90-400F-B4E3-2E39E4D177EE}" srcOrd="0" destOrd="0" presId="urn:microsoft.com/office/officeart/2005/8/layout/pictureOrgChart+Icon"/>
    <dgm:cxn modelId="{17CC841E-03F9-4FB9-A763-BF0DCC824948}" type="presParOf" srcId="{9A212657-0CFB-4EAF-9EAD-3D484CC3E2C9}" destId="{7D9AE744-4283-4C3E-8C9A-4B9BFCFF0EF4}" srcOrd="1" destOrd="0" presId="urn:microsoft.com/office/officeart/2005/8/layout/pictureOrgChart+Icon"/>
    <dgm:cxn modelId="{42C1BD43-3D1F-4CDF-8614-BE67E5AE0822}" type="presParOf" srcId="{7D9AE744-4283-4C3E-8C9A-4B9BFCFF0EF4}" destId="{1C99BF61-DB43-4F84-B2CE-153BB3C23121}" srcOrd="0" destOrd="0" presId="urn:microsoft.com/office/officeart/2005/8/layout/pictureOrgChart+Icon"/>
    <dgm:cxn modelId="{9F2C05CD-21E5-417B-A05D-9C7A7FB0D6AB}" type="presParOf" srcId="{1C99BF61-DB43-4F84-B2CE-153BB3C23121}" destId="{9272070A-C530-431B-8C9A-3A0B1C095603}" srcOrd="0" destOrd="0" presId="urn:microsoft.com/office/officeart/2005/8/layout/pictureOrgChart+Icon"/>
    <dgm:cxn modelId="{D0060537-74B1-4871-B32E-7E809A6F68D8}" type="presParOf" srcId="{1C99BF61-DB43-4F84-B2CE-153BB3C23121}" destId="{1BBD7A55-F2DF-49D2-971E-3B010FD2CD4E}" srcOrd="1" destOrd="0" presId="urn:microsoft.com/office/officeart/2005/8/layout/pictureOrgChart+Icon"/>
    <dgm:cxn modelId="{2D527D12-7112-481E-83D4-C909855484B8}" type="presParOf" srcId="{1C99BF61-DB43-4F84-B2CE-153BB3C23121}" destId="{193D8434-719D-40A9-ACE0-2FAE1F54A2D2}" srcOrd="2" destOrd="0" presId="urn:microsoft.com/office/officeart/2005/8/layout/pictureOrgChart+Icon"/>
    <dgm:cxn modelId="{6626973B-DA86-4F25-A00B-14CBF1C14D74}" type="presParOf" srcId="{7D9AE744-4283-4C3E-8C9A-4B9BFCFF0EF4}" destId="{60420EF2-AF50-4801-8674-21186A58E128}" srcOrd="1" destOrd="0" presId="urn:microsoft.com/office/officeart/2005/8/layout/pictureOrgChart+Icon"/>
    <dgm:cxn modelId="{5FC94140-1A23-4F8E-8288-685E491C7789}" type="presParOf" srcId="{7D9AE744-4283-4C3E-8C9A-4B9BFCFF0EF4}" destId="{F00FE056-D850-4D66-8A1F-7367E464C71D}" srcOrd="2" destOrd="0" presId="urn:microsoft.com/office/officeart/2005/8/layout/pictureOrgChart+Icon"/>
    <dgm:cxn modelId="{A5DE1128-6B27-4F42-84CC-C0C3CBEE24CB}" type="presParOf" srcId="{FAE072EA-4139-4DA3-87E5-E70736A8EB43}" destId="{2539417C-0BEF-4BAF-A242-6266788882AA}" srcOrd="1" destOrd="0" presId="urn:microsoft.com/office/officeart/2005/8/layout/pictureOrgChart+Icon"/>
    <dgm:cxn modelId="{5C01D4CA-404F-4556-8667-3D64C57CA71A}" type="presParOf" srcId="{2539417C-0BEF-4BAF-A242-6266788882AA}" destId="{DC79DE5C-FD29-4E4A-8AE1-1568E805C014}" srcOrd="0" destOrd="0" presId="urn:microsoft.com/office/officeart/2005/8/layout/pictureOrgChart+Icon"/>
    <dgm:cxn modelId="{7B87037B-EAB9-4EF0-AAAD-EAC688653EF7}" type="presParOf" srcId="{DC79DE5C-FD29-4E4A-8AE1-1568E805C014}" destId="{B9FAE23B-70E6-4C9D-BB18-1C32D21C4489}" srcOrd="0" destOrd="0" presId="urn:microsoft.com/office/officeart/2005/8/layout/pictureOrgChart+Icon"/>
    <dgm:cxn modelId="{536C0B05-E06E-4DF4-AF77-BA9A3988A9AA}" type="presParOf" srcId="{DC79DE5C-FD29-4E4A-8AE1-1568E805C014}" destId="{FEEAAA38-C11D-46D3-B750-7B6B48184BF2}" srcOrd="1" destOrd="0" presId="urn:microsoft.com/office/officeart/2005/8/layout/pictureOrgChart+Icon"/>
    <dgm:cxn modelId="{00F415FE-7853-4CE9-B7F5-D09F47893F93}" type="presParOf" srcId="{DC79DE5C-FD29-4E4A-8AE1-1568E805C014}" destId="{D68A91E2-5A98-4983-813C-C14DEBEA3725}" srcOrd="2" destOrd="0" presId="urn:microsoft.com/office/officeart/2005/8/layout/pictureOrgChart+Icon"/>
    <dgm:cxn modelId="{BF5A1787-9D96-4B56-9ACA-DEE9F366922E}" type="presParOf" srcId="{2539417C-0BEF-4BAF-A242-6266788882AA}" destId="{52FDF768-AA11-4755-829A-09A960EA282B}" srcOrd="1" destOrd="0" presId="urn:microsoft.com/office/officeart/2005/8/layout/pictureOrgChart+Icon"/>
    <dgm:cxn modelId="{BBECED29-B3D6-4DC5-95C5-75E42FF3B0AC}" type="presParOf" srcId="{2539417C-0BEF-4BAF-A242-6266788882AA}" destId="{CB81A4B5-14A0-4E2B-A490-9E66F8FFCA86}" srcOrd="2" destOrd="0" presId="urn:microsoft.com/office/officeart/2005/8/layout/pictureOrgChart+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CE9CEA-CE90-400F-B4E3-2E39E4D177EE}">
      <dsp:nvSpPr>
        <dsp:cNvPr id="0" name=""/>
        <dsp:cNvSpPr/>
      </dsp:nvSpPr>
      <dsp:spPr>
        <a:xfrm>
          <a:off x="2730950" y="643232"/>
          <a:ext cx="134804" cy="590572"/>
        </a:xfrm>
        <a:custGeom>
          <a:avLst/>
          <a:gdLst/>
          <a:ahLst/>
          <a:cxnLst/>
          <a:rect l="0" t="0" r="0" b="0"/>
          <a:pathLst>
            <a:path>
              <a:moveTo>
                <a:pt x="134804" y="0"/>
              </a:moveTo>
              <a:lnTo>
                <a:pt x="134804" y="590572"/>
              </a:lnTo>
              <a:lnTo>
                <a:pt x="0" y="590572"/>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0DB5491-7401-434D-AFB0-E7668B35FE4B}">
      <dsp:nvSpPr>
        <dsp:cNvPr id="0" name=""/>
        <dsp:cNvSpPr/>
      </dsp:nvSpPr>
      <dsp:spPr>
        <a:xfrm>
          <a:off x="2865755" y="643232"/>
          <a:ext cx="1553461" cy="1181144"/>
        </a:xfrm>
        <a:custGeom>
          <a:avLst/>
          <a:gdLst/>
          <a:ahLst/>
          <a:cxnLst/>
          <a:rect l="0" t="0" r="0" b="0"/>
          <a:pathLst>
            <a:path>
              <a:moveTo>
                <a:pt x="0" y="0"/>
              </a:moveTo>
              <a:lnTo>
                <a:pt x="0" y="1046339"/>
              </a:lnTo>
              <a:lnTo>
                <a:pt x="1553461" y="1046339"/>
              </a:lnTo>
              <a:lnTo>
                <a:pt x="1553461" y="11811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F5C5982-4C4E-4F1D-B1DF-831566524F29}">
      <dsp:nvSpPr>
        <dsp:cNvPr id="0" name=""/>
        <dsp:cNvSpPr/>
      </dsp:nvSpPr>
      <dsp:spPr>
        <a:xfrm>
          <a:off x="2820035" y="643232"/>
          <a:ext cx="91440" cy="1181144"/>
        </a:xfrm>
        <a:custGeom>
          <a:avLst/>
          <a:gdLst/>
          <a:ahLst/>
          <a:cxnLst/>
          <a:rect l="0" t="0" r="0" b="0"/>
          <a:pathLst>
            <a:path>
              <a:moveTo>
                <a:pt x="45720" y="0"/>
              </a:moveTo>
              <a:lnTo>
                <a:pt x="45720" y="11811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0E053A2-3368-4C5F-8507-1216FF6A0DC3}">
      <dsp:nvSpPr>
        <dsp:cNvPr id="0" name=""/>
        <dsp:cNvSpPr/>
      </dsp:nvSpPr>
      <dsp:spPr>
        <a:xfrm>
          <a:off x="1312293" y="643232"/>
          <a:ext cx="1553461" cy="1181144"/>
        </a:xfrm>
        <a:custGeom>
          <a:avLst/>
          <a:gdLst/>
          <a:ahLst/>
          <a:cxnLst/>
          <a:rect l="0" t="0" r="0" b="0"/>
          <a:pathLst>
            <a:path>
              <a:moveTo>
                <a:pt x="1553461" y="0"/>
              </a:moveTo>
              <a:lnTo>
                <a:pt x="1553461" y="1046339"/>
              </a:lnTo>
              <a:lnTo>
                <a:pt x="0" y="1046339"/>
              </a:lnTo>
              <a:lnTo>
                <a:pt x="0" y="118114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0882028-DFD1-4A02-A8FE-466A875F316D}">
      <dsp:nvSpPr>
        <dsp:cNvPr id="0" name=""/>
        <dsp:cNvSpPr/>
      </dsp:nvSpPr>
      <dsp:spPr>
        <a:xfrm>
          <a:off x="2223828" y="1306"/>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Doreen  Vintners</a:t>
          </a:r>
        </a:p>
        <a:p>
          <a:pPr marL="0" lvl="0" indent="0" algn="ctr" defTabSz="400050">
            <a:lnSpc>
              <a:spcPct val="90000"/>
            </a:lnSpc>
            <a:spcBef>
              <a:spcPct val="0"/>
            </a:spcBef>
            <a:spcAft>
              <a:spcPct val="35000"/>
            </a:spcAft>
            <a:buNone/>
          </a:pPr>
          <a:r>
            <a:rPr lang="en-GB" sz="900" kern="1200"/>
            <a:t>Executive Sponsor </a:t>
          </a:r>
        </a:p>
      </dsp:txBody>
      <dsp:txXfrm>
        <a:off x="2223828" y="1306"/>
        <a:ext cx="1283852" cy="641926"/>
      </dsp:txXfrm>
    </dsp:sp>
    <dsp:sp modelId="{CEA55288-7C0D-4CD9-BF36-80798529BD2E}">
      <dsp:nvSpPr>
        <dsp:cNvPr id="0" name=""/>
        <dsp:cNvSpPr/>
      </dsp:nvSpPr>
      <dsp:spPr>
        <a:xfrm>
          <a:off x="2288021" y="65499"/>
          <a:ext cx="385155" cy="513541"/>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7000" r="-17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 modelId="{954CBAC9-ADD8-4B3E-A432-FCE6F6A271EF}">
      <dsp:nvSpPr>
        <dsp:cNvPr id="0" name=""/>
        <dsp:cNvSpPr/>
      </dsp:nvSpPr>
      <dsp:spPr>
        <a:xfrm>
          <a:off x="670366" y="1824377"/>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Suha Madani </a:t>
          </a:r>
        </a:p>
        <a:p>
          <a:pPr marL="0" lvl="0" indent="0" algn="ctr" defTabSz="400050">
            <a:lnSpc>
              <a:spcPct val="90000"/>
            </a:lnSpc>
            <a:spcBef>
              <a:spcPct val="0"/>
            </a:spcBef>
            <a:spcAft>
              <a:spcPct val="35000"/>
            </a:spcAft>
            <a:buNone/>
          </a:pPr>
          <a:r>
            <a:rPr lang="en-GB" sz="900" kern="1200"/>
            <a:t>Customer Service  </a:t>
          </a:r>
        </a:p>
      </dsp:txBody>
      <dsp:txXfrm>
        <a:off x="670366" y="1824377"/>
        <a:ext cx="1283852" cy="641926"/>
      </dsp:txXfrm>
    </dsp:sp>
    <dsp:sp modelId="{C536C27F-12A7-477E-A70B-FBD9DFFB28DF}">
      <dsp:nvSpPr>
        <dsp:cNvPr id="0" name=""/>
        <dsp:cNvSpPr/>
      </dsp:nvSpPr>
      <dsp:spPr>
        <a:xfrm>
          <a:off x="734559" y="1888569"/>
          <a:ext cx="385155" cy="513541"/>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17000" r="-17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 modelId="{5F146B97-C9DB-4463-939B-072789894C9D}">
      <dsp:nvSpPr>
        <dsp:cNvPr id="0" name=""/>
        <dsp:cNvSpPr/>
      </dsp:nvSpPr>
      <dsp:spPr>
        <a:xfrm>
          <a:off x="2223828" y="1824377"/>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Omar King Shop Floor Manager </a:t>
          </a:r>
        </a:p>
      </dsp:txBody>
      <dsp:txXfrm>
        <a:off x="2223828" y="1824377"/>
        <a:ext cx="1283852" cy="641926"/>
      </dsp:txXfrm>
    </dsp:sp>
    <dsp:sp modelId="{24249BC1-8199-4340-8048-E9EECE1A98A5}">
      <dsp:nvSpPr>
        <dsp:cNvPr id="0" name=""/>
        <dsp:cNvSpPr/>
      </dsp:nvSpPr>
      <dsp:spPr>
        <a:xfrm>
          <a:off x="2288021" y="1888569"/>
          <a:ext cx="385155" cy="513541"/>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17000" r="-17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 modelId="{18D80EE6-967E-4D1D-8DE5-0A1C766590FB}">
      <dsp:nvSpPr>
        <dsp:cNvPr id="0" name=""/>
        <dsp:cNvSpPr/>
      </dsp:nvSpPr>
      <dsp:spPr>
        <a:xfrm>
          <a:off x="3777290" y="1824377"/>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Denis Vitners</a:t>
          </a:r>
        </a:p>
        <a:p>
          <a:pPr marL="0" lvl="0" indent="0" algn="ctr" defTabSz="400050">
            <a:lnSpc>
              <a:spcPct val="90000"/>
            </a:lnSpc>
            <a:spcBef>
              <a:spcPct val="0"/>
            </a:spcBef>
            <a:spcAft>
              <a:spcPct val="35000"/>
            </a:spcAft>
            <a:buNone/>
          </a:pPr>
          <a:r>
            <a:rPr lang="en-GB" sz="900" kern="1200"/>
            <a:t>Purchaser </a:t>
          </a:r>
        </a:p>
      </dsp:txBody>
      <dsp:txXfrm>
        <a:off x="3777290" y="1824377"/>
        <a:ext cx="1283852" cy="641926"/>
      </dsp:txXfrm>
    </dsp:sp>
    <dsp:sp modelId="{7F7CEF3A-4DBF-4920-8905-5E29422BEC68}">
      <dsp:nvSpPr>
        <dsp:cNvPr id="0" name=""/>
        <dsp:cNvSpPr/>
      </dsp:nvSpPr>
      <dsp:spPr>
        <a:xfrm>
          <a:off x="3841483" y="1888569"/>
          <a:ext cx="385155" cy="513541"/>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17000" r="-17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 modelId="{9272070A-C530-431B-8C9A-3A0B1C095603}">
      <dsp:nvSpPr>
        <dsp:cNvPr id="0" name=""/>
        <dsp:cNvSpPr/>
      </dsp:nvSpPr>
      <dsp:spPr>
        <a:xfrm>
          <a:off x="1447097" y="912841"/>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Rume Meah Project Manager </a:t>
          </a:r>
        </a:p>
      </dsp:txBody>
      <dsp:txXfrm>
        <a:off x="1447097" y="912841"/>
        <a:ext cx="1283852" cy="641926"/>
      </dsp:txXfrm>
    </dsp:sp>
    <dsp:sp modelId="{1BBD7A55-F2DF-49D2-971E-3B010FD2CD4E}">
      <dsp:nvSpPr>
        <dsp:cNvPr id="0" name=""/>
        <dsp:cNvSpPr/>
      </dsp:nvSpPr>
      <dsp:spPr>
        <a:xfrm>
          <a:off x="1511290" y="977034"/>
          <a:ext cx="385155" cy="513541"/>
        </a:xfrm>
        <a:prstGeom prst="rect">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20000" r="-20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 modelId="{B9FAE23B-70E6-4C9D-BB18-1C32D21C4489}">
      <dsp:nvSpPr>
        <dsp:cNvPr id="0" name=""/>
        <dsp:cNvSpPr/>
      </dsp:nvSpPr>
      <dsp:spPr>
        <a:xfrm>
          <a:off x="3186602" y="734052"/>
          <a:ext cx="1283852" cy="6419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75560"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External Stakeholders - Customers, Suppliers. Manufacturers </a:t>
          </a:r>
        </a:p>
      </dsp:txBody>
      <dsp:txXfrm>
        <a:off x="3186602" y="734052"/>
        <a:ext cx="1283852" cy="641926"/>
      </dsp:txXfrm>
    </dsp:sp>
    <dsp:sp modelId="{FEEAAA38-C11D-46D3-B750-7B6B48184BF2}">
      <dsp:nvSpPr>
        <dsp:cNvPr id="0" name=""/>
        <dsp:cNvSpPr/>
      </dsp:nvSpPr>
      <dsp:spPr>
        <a:xfrm>
          <a:off x="3281470" y="792180"/>
          <a:ext cx="385155" cy="513541"/>
        </a:xfrm>
        <a:prstGeom prst="rect">
          <a:avLst/>
        </a:prstGeom>
        <a:blipFill>
          <a:blip xmlns:r="http://schemas.openxmlformats.org/officeDocument/2006/relationships" r:embed="rId6" cstate="print">
            <a:extLst>
              <a:ext uri="{28A0092B-C50C-407E-A947-70E740481C1C}">
                <a14:useLocalDpi xmlns:a14="http://schemas.microsoft.com/office/drawing/2010/main" val="0"/>
              </a:ext>
            </a:extLst>
          </a:blip>
          <a:srcRect/>
          <a:stretch>
            <a:fillRect l="-52000" r="-52000"/>
          </a:stretch>
        </a:blipFill>
        <a:ln>
          <a:noFill/>
        </a:ln>
        <a:effectLst/>
        <a:scene3d>
          <a:camera prst="orthographicFront"/>
          <a:lightRig rig="flat" dir="t"/>
        </a:scene3d>
        <a:sp3d prstMaterial="plastic">
          <a:bevelT w="88900" h="88900"/>
          <a:bevelB w="88900" h="31750" prst="angle"/>
        </a:sp3d>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ictureOrgChart+Icon">
  <dgm:title val="Picture Organization Chart"/>
  <dgm:desc val="Use to show hierarchical information or reporting relationships in an organization, with corresponding pictures. The assistant shape and the Org Chart hanging layouts are available with this layout."/>
  <dgm:catLst>
    <dgm:cat type="hierarchy" pri="1050"/>
    <dgm:cat type="officeonline" pri="1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lMarg" for="ch" forName="rootText1" refType="w" fact="1.05"/>
                  <dgm:constr type="l" for="ch" forName="rootPict1" refType="w" refFor="ch" refForName="rootText1" op="equ" fact="0.05"/>
                  <dgm:constr type="t" for="ch" forName="rootPict1" refType="h" refFor="ch" refForName="rootText1" op="equ" fact="0.1"/>
                  <dgm:constr type="w" for="ch" forName="rootPict1" refType="w" refFor="ch" refForName="rootText1" op="equ" fact="0.3"/>
                  <dgm:constr type="h" for="ch" forName="rootPict1" refType="h" refFor="ch" refForName="rootText1" op="equ" fact="0.8"/>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1" styleLbl="alignImgPlace1">
              <dgm:alg type="sp"/>
              <dgm:shape xmlns:r="http://schemas.openxmlformats.org/officeDocument/2006/relationships" type="rect" r:blip="" blipPhldr="1">
                <dgm:adjLst/>
              </dgm:shape>
              <dgm:presOf/>
              <dgm:constrLst/>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lMarg" for="ch" forName="rootText" refType="w" fact="1.05"/>
                        <dgm:constr type="l" for="ch" forName="rootPict" refType="w" fact="0.05"/>
                        <dgm:constr type="t" for="ch" forName="rootPict" refType="h" refFor="ch" refForName="rootText" fact="0.1"/>
                        <dgm:constr type="w" for="ch" forName="rootPict" refType="w" fact="0.3"/>
                        <dgm:constr type="h" for="ch" forName="rootPict" refType="h" refFor="ch" refForName="rootText" fact="0.8"/>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 styleLbl="alignImgPlace1">
                    <dgm:alg type="sp"/>
                    <dgm:shape xmlns:r="http://schemas.openxmlformats.org/officeDocument/2006/relationships" type="rect" r:blip="" blipPhldr="1">
                      <dgm:adjLst/>
                    </dgm:shape>
                    <dgm:presOf/>
                    <dgm:constrLst/>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lMarg" for="ch" forName="rootText3" refType="w" fact="1.05"/>
                        <dgm:constr type="l" for="ch" forName="rootPict3" refType="w" fact="0.05"/>
                        <dgm:constr type="t" for="ch" forName="rootPict3" refType="h" refFor="ch" refForName="rootText3" fact="0.1"/>
                        <dgm:constr type="w" for="ch" forName="rootPict3" refType="w" fact="0.3"/>
                        <dgm:constr type="h" for="ch" forName="rootPict3" refType="h" refFor="ch" refForName="rootText3" fact="0.8"/>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Pict3" styleLbl="alignImgPlace1">
                    <dgm:alg type="sp"/>
                    <dgm:shape xmlns:r="http://schemas.openxmlformats.org/officeDocument/2006/relationships" type="rect" r:blip="" blipPhldr="1">
                      <dgm:adjLst/>
                    </dgm:shape>
                    <dgm:presOf/>
                    <dgm:constrLst/>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1D732-7D42-46A2-BEB2-F7A18331F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9252</TotalTime>
  <Pages>21</Pages>
  <Words>3394</Words>
  <Characters>19351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31</cp:revision>
  <dcterms:created xsi:type="dcterms:W3CDTF">2021-01-27T10:44:00Z</dcterms:created>
  <dcterms:modified xsi:type="dcterms:W3CDTF">2021-04-12T13:40:00Z</dcterms:modified>
</cp:coreProperties>
</file>