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5C6325" w14:textId="55607D9F" w:rsidR="00AD6D75" w:rsidRDefault="004D5EBD" w:rsidP="009F4F9E">
      <w:pPr>
        <w:pStyle w:val="COVERPAGETEXT"/>
      </w:pPr>
      <w:r>
        <w:rPr>
          <w:noProof/>
        </w:rPr>
        <w:drawing>
          <wp:inline distT="0" distB="0" distL="0" distR="0" wp14:anchorId="71C024AF" wp14:editId="1AB90D7B">
            <wp:extent cx="1572768" cy="1554845"/>
            <wp:effectExtent l="0" t="0" r="2540" b="0"/>
            <wp:docPr id="47173938" name="Picture 1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73938" name="Picture 1" descr="A black and yellow shield with blue flowers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9588" cy="15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71EBC" w14:textId="77777777" w:rsidR="00C473DF" w:rsidRDefault="00C473DF" w:rsidP="009F4F9E">
      <w:pPr>
        <w:pStyle w:val="COVERPAGETEXT"/>
      </w:pPr>
    </w:p>
    <w:p w14:paraId="3D5464F9" w14:textId="77777777" w:rsidR="00AD6D75" w:rsidRPr="00BB05A0" w:rsidRDefault="00AD6D75" w:rsidP="004D5EBD">
      <w:pPr>
        <w:pStyle w:val="COVERPAGETEXT"/>
        <w:jc w:val="both"/>
      </w:pPr>
    </w:p>
    <w:p w14:paraId="69B278D3" w14:textId="129BB1C8" w:rsidR="00AD6D75" w:rsidRPr="00BB05A0" w:rsidRDefault="00E14B5C" w:rsidP="009F4F9E">
      <w:pPr>
        <w:pStyle w:val="COVERPAGETEXT"/>
      </w:pPr>
      <w:r>
        <w:t>Adam R. Foley</w:t>
      </w:r>
    </w:p>
    <w:p w14:paraId="7ED224B8" w14:textId="77777777" w:rsidR="00AD6D75" w:rsidRPr="00BB05A0" w:rsidRDefault="00AD6D75" w:rsidP="009F4F9E">
      <w:pPr>
        <w:pStyle w:val="COVERPAGETEXT"/>
      </w:pPr>
    </w:p>
    <w:p w14:paraId="678094CE" w14:textId="77777777" w:rsidR="00AD6D75" w:rsidRDefault="00AD6D75" w:rsidP="00045D6F">
      <w:pPr>
        <w:pStyle w:val="COVERPAGETEXT"/>
      </w:pPr>
    </w:p>
    <w:p w14:paraId="5F9A4BD5" w14:textId="77777777" w:rsidR="00045D6F" w:rsidRPr="00BB05A0" w:rsidRDefault="00045D6F" w:rsidP="00045D6F">
      <w:pPr>
        <w:pStyle w:val="COVERPAGETEXT"/>
      </w:pPr>
    </w:p>
    <w:p w14:paraId="4AD99D32" w14:textId="77D21E3F" w:rsidR="00AD6D75" w:rsidRPr="00BB05A0" w:rsidRDefault="00FE0BA6" w:rsidP="009F4F9E">
      <w:pPr>
        <w:pStyle w:val="COVERPAGETEXT"/>
      </w:pPr>
      <w:r w:rsidRPr="00FE0BA6">
        <w:t>Control System Design</w:t>
      </w:r>
    </w:p>
    <w:p w14:paraId="19705265" w14:textId="77777777" w:rsidR="00AD6D75" w:rsidRPr="00BB05A0" w:rsidRDefault="00AD6D75" w:rsidP="009F4F9E">
      <w:pPr>
        <w:pStyle w:val="COVERPAGETEXT"/>
      </w:pPr>
    </w:p>
    <w:p w14:paraId="0515AE42" w14:textId="77777777" w:rsidR="00AD6D75" w:rsidRPr="00BB05A0" w:rsidRDefault="00AD6D75" w:rsidP="009F4F9E">
      <w:pPr>
        <w:pStyle w:val="COVERPAGETEXT"/>
      </w:pPr>
    </w:p>
    <w:p w14:paraId="1DD9D115" w14:textId="77777777" w:rsidR="00AD6D75" w:rsidRPr="00BB05A0" w:rsidRDefault="00AD6D75" w:rsidP="009F4F9E">
      <w:pPr>
        <w:pStyle w:val="COVERPAGETEXT"/>
      </w:pPr>
    </w:p>
    <w:p w14:paraId="4836DA8F" w14:textId="192B8508" w:rsidR="00AD6D75" w:rsidRPr="00BB05A0" w:rsidRDefault="00801332" w:rsidP="009F4F9E">
      <w:pPr>
        <w:pStyle w:val="COVERPAGETEXT"/>
      </w:pPr>
      <w:r>
        <w:t>University of Wales: Trinity Saint David (UWTSD)</w:t>
      </w:r>
    </w:p>
    <w:p w14:paraId="7B6B882C" w14:textId="621CD94E" w:rsidR="00AD6D75" w:rsidRPr="00BB05A0" w:rsidRDefault="00FD7C5C" w:rsidP="009F4F9E">
      <w:pPr>
        <w:pStyle w:val="COVERPAGETEXT"/>
      </w:pPr>
      <w:r w:rsidRPr="00FD7C5C">
        <w:t>ACDB5011</w:t>
      </w:r>
      <w:r>
        <w:t>: Instrumentation &amp; Control (I&amp;C)</w:t>
      </w:r>
    </w:p>
    <w:p w14:paraId="6753F339" w14:textId="77777777" w:rsidR="00AD6D75" w:rsidRPr="00BB05A0" w:rsidRDefault="00AD6D75" w:rsidP="009F4F9E">
      <w:pPr>
        <w:pStyle w:val="COVERPAGETEXT"/>
      </w:pPr>
    </w:p>
    <w:p w14:paraId="1AA6B9A3" w14:textId="77777777" w:rsidR="00AD6D75" w:rsidRPr="00BB05A0" w:rsidRDefault="00AD6D75" w:rsidP="009F4F9E">
      <w:pPr>
        <w:pStyle w:val="COVERPAGETEXT"/>
      </w:pPr>
    </w:p>
    <w:p w14:paraId="04815D3F" w14:textId="77777777" w:rsidR="00AD6D75" w:rsidRPr="00BB05A0" w:rsidRDefault="00AD6D75" w:rsidP="009F4F9E">
      <w:pPr>
        <w:pStyle w:val="COVERPAGETEXT"/>
      </w:pPr>
    </w:p>
    <w:p w14:paraId="71E2DB74" w14:textId="5A09F6AC" w:rsidR="00AD6D75" w:rsidRPr="00BB05A0" w:rsidRDefault="00FD7C5C" w:rsidP="009F4F9E">
      <w:pPr>
        <w:pStyle w:val="COVERPAGETEXT"/>
      </w:pPr>
      <w:r>
        <w:t>BEng Ordnance Munitions &amp; Explosives</w:t>
      </w:r>
    </w:p>
    <w:p w14:paraId="2709D95E" w14:textId="60B68342" w:rsidR="00AD6D75" w:rsidRPr="00BB05A0" w:rsidRDefault="00AD6D75" w:rsidP="009F4F9E">
      <w:pPr>
        <w:pStyle w:val="COVERPAGETEXT"/>
      </w:pPr>
      <w:r>
        <w:t xml:space="preserve">Academic Year: </w:t>
      </w:r>
      <w:r w:rsidR="008D2D53">
        <w:t>2025</w:t>
      </w:r>
      <w:r>
        <w:t xml:space="preserve"> -</w:t>
      </w:r>
      <w:r w:rsidRPr="00931620">
        <w:t xml:space="preserve"> </w:t>
      </w:r>
      <w:r w:rsidR="008D2D53">
        <w:t>2026</w:t>
      </w:r>
    </w:p>
    <w:p w14:paraId="3FE4B81A" w14:textId="77777777" w:rsidR="00AD6D75" w:rsidRPr="00BB05A0" w:rsidRDefault="00AD6D75" w:rsidP="009F4F9E">
      <w:pPr>
        <w:pStyle w:val="COVERPAGETEXT"/>
      </w:pPr>
    </w:p>
    <w:p w14:paraId="3855DB53" w14:textId="77777777" w:rsidR="00AD6D75" w:rsidRPr="00BB05A0" w:rsidRDefault="00AD6D75" w:rsidP="00045D6F">
      <w:pPr>
        <w:pStyle w:val="COVERPAGETEXT"/>
      </w:pPr>
    </w:p>
    <w:p w14:paraId="50CBD9AA" w14:textId="77777777" w:rsidR="00AD6D75" w:rsidRPr="00BB05A0" w:rsidRDefault="00AD6D75" w:rsidP="009F4F9E">
      <w:pPr>
        <w:pStyle w:val="COVERPAGETEXT"/>
      </w:pPr>
    </w:p>
    <w:p w14:paraId="376A38C8" w14:textId="0EA41E15" w:rsidR="00AD6D75" w:rsidRDefault="00AD6D75" w:rsidP="009F4F9E">
      <w:pPr>
        <w:pStyle w:val="COVERPAGETEXT"/>
      </w:pPr>
      <w:r w:rsidRPr="00BB05A0">
        <w:t>Supervisor:</w:t>
      </w:r>
      <w:r w:rsidRPr="00BB05A0">
        <w:tab/>
      </w:r>
      <w:r>
        <w:t xml:space="preserve"> </w:t>
      </w:r>
      <w:r w:rsidR="008D2D53">
        <w:t>Steve Mose</w:t>
      </w:r>
      <w:r w:rsidR="005779C3">
        <w:t>y</w:t>
      </w:r>
    </w:p>
    <w:p w14:paraId="0AB7BA64" w14:textId="67A7AEE6" w:rsidR="00A651C5" w:rsidRDefault="00076600" w:rsidP="00A651C5">
      <w:pPr>
        <w:pStyle w:val="COVERPAGETEXT"/>
      </w:pPr>
      <w:r>
        <w:t>December 2025</w:t>
      </w:r>
    </w:p>
    <w:p w14:paraId="4141C93E" w14:textId="77777777" w:rsidR="00B96699" w:rsidRDefault="00B96699" w:rsidP="00A651C5">
      <w:pPr>
        <w:pStyle w:val="COVERPAGETEXT"/>
      </w:pPr>
    </w:p>
    <w:p w14:paraId="297396A1" w14:textId="13D224DF" w:rsidR="00F2159F" w:rsidRDefault="00F2159F" w:rsidP="009F4F9E">
      <w:pPr>
        <w:pStyle w:val="COVERPAGETEXT"/>
      </w:pPr>
      <w:r>
        <w:br w:type="page"/>
      </w:r>
    </w:p>
    <w:p w14:paraId="52B1F4ED" w14:textId="77777777" w:rsidR="00DA28B2" w:rsidRDefault="00DA28B2" w:rsidP="00DA28B2">
      <w:pPr>
        <w:pStyle w:val="Heading1nonumber"/>
        <w:sectPr w:rsidR="00DA28B2" w:rsidSect="00623A81">
          <w:footerReference w:type="default" r:id="rId12"/>
          <w:pgSz w:w="11906" w:h="16838" w:code="9"/>
          <w:pgMar w:top="1701" w:right="1701" w:bottom="1701" w:left="1701" w:header="709" w:footer="851" w:gutter="0"/>
          <w:pgNumType w:fmt="lowerRoman" w:start="1"/>
          <w:cols w:space="708"/>
          <w:docGrid w:linePitch="360"/>
        </w:sectPr>
      </w:pPr>
    </w:p>
    <w:p w14:paraId="75F08DD5" w14:textId="474A0FE4" w:rsidR="0088087A" w:rsidRDefault="005C6FA2" w:rsidP="0088087A">
      <w:pPr>
        <w:pStyle w:val="Heading1nonumber"/>
      </w:pPr>
      <w:bookmarkStart w:id="0" w:name="_Toc129338450"/>
      <w:bookmarkStart w:id="1" w:name="_Toc290554218"/>
      <w:bookmarkStart w:id="2" w:name="_Toc299621183"/>
      <w:bookmarkStart w:id="3" w:name="_Toc299631411"/>
      <w:bookmarkStart w:id="4" w:name="_Toc299631471"/>
      <w:bookmarkStart w:id="5" w:name="_Toc299631561"/>
      <w:bookmarkStart w:id="6" w:name="_Toc299631638"/>
      <w:bookmarkStart w:id="7" w:name="_Toc219111951"/>
      <w:r>
        <w:lastRenderedPageBreak/>
        <w:t>A</w:t>
      </w:r>
      <w:r w:rsidR="005E3ACA">
        <w:t>cademic integrity declaration</w:t>
      </w:r>
      <w:bookmarkEnd w:id="0"/>
      <w:bookmarkEnd w:id="7"/>
    </w:p>
    <w:p w14:paraId="287E2C73" w14:textId="77777777" w:rsidR="0088087A" w:rsidRDefault="0088087A" w:rsidP="0088087A">
      <w:r w:rsidRPr="000B034E">
        <w:t>I declare that</w:t>
      </w:r>
      <w:r>
        <w:t>:</w:t>
      </w:r>
    </w:p>
    <w:p w14:paraId="0B7C0C3A" w14:textId="77777777" w:rsidR="0088087A" w:rsidRDefault="0088087A" w:rsidP="0088087A">
      <w:pPr>
        <w:pStyle w:val="ListParagraph"/>
        <w:numPr>
          <w:ilvl w:val="0"/>
          <w:numId w:val="26"/>
        </w:numPr>
      </w:pPr>
      <w:r>
        <w:t>t</w:t>
      </w:r>
      <w:r w:rsidRPr="000B034E">
        <w:t xml:space="preserve">he thesis submitted has been written by </w:t>
      </w:r>
      <w:r>
        <w:t>me</w:t>
      </w:r>
      <w:r w:rsidRPr="000B034E">
        <w:t xml:space="preserve"> alone</w:t>
      </w:r>
      <w:r>
        <w:t>.</w:t>
      </w:r>
    </w:p>
    <w:p w14:paraId="30EDB562" w14:textId="77777777" w:rsidR="0088087A" w:rsidRDefault="0088087A" w:rsidP="0088087A">
      <w:pPr>
        <w:pStyle w:val="ListParagraph"/>
        <w:numPr>
          <w:ilvl w:val="0"/>
          <w:numId w:val="26"/>
        </w:numPr>
      </w:pPr>
      <w:r>
        <w:t>t</w:t>
      </w:r>
      <w:r w:rsidRPr="000B034E">
        <w:t>he thesis submitted has not been previously submitted to this university or any other</w:t>
      </w:r>
      <w:r>
        <w:t>.</w:t>
      </w:r>
    </w:p>
    <w:p w14:paraId="2A543FCD" w14:textId="77777777" w:rsidR="0088087A" w:rsidRDefault="0088087A" w:rsidP="0088087A">
      <w:pPr>
        <w:pStyle w:val="ListParagraph"/>
        <w:numPr>
          <w:ilvl w:val="0"/>
          <w:numId w:val="26"/>
        </w:numPr>
      </w:pPr>
      <w:r w:rsidRPr="000B034E">
        <w:t>that all content, including primary and/or secondary data, is true to the best of my knowledge</w:t>
      </w:r>
      <w:r>
        <w:t>.</w:t>
      </w:r>
    </w:p>
    <w:p w14:paraId="7D207515" w14:textId="77777777" w:rsidR="0088087A" w:rsidRDefault="0088087A" w:rsidP="0088087A">
      <w:pPr>
        <w:pStyle w:val="ListParagraph"/>
        <w:numPr>
          <w:ilvl w:val="0"/>
          <w:numId w:val="26"/>
        </w:numPr>
      </w:pPr>
      <w:r w:rsidRPr="000B034E">
        <w:t>that all quotations and references have been duly acknowledged according to the requirements of academic research.</w:t>
      </w:r>
    </w:p>
    <w:p w14:paraId="6138B01F" w14:textId="77777777" w:rsidR="0088087A" w:rsidRDefault="0088087A" w:rsidP="0088087A">
      <w:r w:rsidRPr="000B034E">
        <w:t>I understand that to knowingly submit work in violation of the above statement will be considered by examiners as academic misconduct.</w:t>
      </w:r>
    </w:p>
    <w:p w14:paraId="7D96CE18" w14:textId="6963B039" w:rsidR="001B0633" w:rsidRDefault="001B0633" w:rsidP="001B0633"/>
    <w:p w14:paraId="002A004E" w14:textId="77777777" w:rsidR="001B0633" w:rsidRDefault="001B0633" w:rsidP="001B0633">
      <w:pPr>
        <w:sectPr w:rsidR="001B0633" w:rsidSect="00623A81">
          <w:footerReference w:type="default" r:id="rId13"/>
          <w:pgSz w:w="11906" w:h="16838" w:code="9"/>
          <w:pgMar w:top="1701" w:right="1701" w:bottom="1701" w:left="1701" w:header="709" w:footer="851" w:gutter="0"/>
          <w:pgNumType w:fmt="lowerRoman" w:start="1"/>
          <w:cols w:space="708"/>
          <w:docGrid w:linePitch="360"/>
        </w:sectPr>
      </w:pPr>
    </w:p>
    <w:p w14:paraId="100DFCB2" w14:textId="4AFAC497" w:rsidR="00DA28B2" w:rsidRPr="006B4213" w:rsidRDefault="005E3ACA" w:rsidP="00DA28B2">
      <w:pPr>
        <w:pStyle w:val="Heading1nonumber"/>
      </w:pPr>
      <w:bookmarkStart w:id="8" w:name="_Toc219111952"/>
      <w:r w:rsidRPr="006B4213">
        <w:lastRenderedPageBreak/>
        <w:t>Abstract</w:t>
      </w:r>
      <w:bookmarkEnd w:id="1"/>
      <w:bookmarkEnd w:id="2"/>
      <w:bookmarkEnd w:id="3"/>
      <w:bookmarkEnd w:id="4"/>
      <w:bookmarkEnd w:id="5"/>
      <w:bookmarkEnd w:id="6"/>
      <w:bookmarkEnd w:id="8"/>
    </w:p>
    <w:p w14:paraId="10130C9E" w14:textId="77777777" w:rsidR="009E6281" w:rsidRDefault="00C30204" w:rsidP="001E33E3">
      <w:r>
        <w:t>Th</w:t>
      </w:r>
      <w:r w:rsidR="00330149">
        <w:t xml:space="preserve">is report </w:t>
      </w:r>
      <w:r w:rsidR="00DF58F6">
        <w:t>investigations the design, simulation and subsequent validation of a</w:t>
      </w:r>
      <w:r w:rsidR="00882ED4">
        <w:t xml:space="preserve">n angular positioning </w:t>
      </w:r>
      <w:r w:rsidR="00DF58F6">
        <w:t xml:space="preserve">control system </w:t>
      </w:r>
      <w:r w:rsidR="00A6494D">
        <w:t>attached to an automatic CIWS turret, represented by the 2</w:t>
      </w:r>
      <w:r w:rsidR="00A6494D" w:rsidRPr="00A6494D">
        <w:rPr>
          <w:vertAlign w:val="superscript"/>
        </w:rPr>
        <w:t>nd</w:t>
      </w:r>
      <w:r w:rsidR="00A6494D">
        <w:t xml:space="preserve"> order transfer function</w:t>
      </w:r>
      <w:r w:rsidR="009E6281">
        <w:t>:</w:t>
      </w:r>
    </w:p>
    <w:tbl>
      <w:tblPr>
        <w:tblStyle w:val="TableGrid"/>
        <w:tblW w:w="867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815"/>
        <w:gridCol w:w="861"/>
      </w:tblGrid>
      <w:tr w:rsidR="00686809" w14:paraId="7B0574CB" w14:textId="77777777" w:rsidTr="00C33F10">
        <w:trPr>
          <w:trHeight w:val="473"/>
        </w:trPr>
        <w:tc>
          <w:tcPr>
            <w:tcW w:w="7815" w:type="dxa"/>
          </w:tcPr>
          <w:p w14:paraId="397F1838" w14:textId="0371B8E5" w:rsidR="00686809" w:rsidRPr="00C33F10" w:rsidRDefault="00686809" w:rsidP="001E33E3">
            <m:oMathPara>
              <m:oMathParaPr>
                <m:jc m:val="center"/>
              </m:oMathParaPr>
              <m:oMath>
                <m:r>
                  <w:rPr>
                    <w:rFonts w:ascii="Cambria Math" w:hAnsi="Cambria Math"/>
                    <w:sz w:val="22"/>
                    <w:szCs w:val="22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s</m:t>
                    </m:r>
                  </m:e>
                </m:d>
                <m:r>
                  <w:rPr>
                    <w:rFonts w:ascii="Cambria Math" w:hAnsi="Cambria Math"/>
                    <w:sz w:val="22"/>
                    <w:szCs w:val="22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a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+bs+c</m:t>
                    </m:r>
                  </m:den>
                </m:f>
              </m:oMath>
            </m:oMathPara>
          </w:p>
        </w:tc>
        <w:tc>
          <w:tcPr>
            <w:tcW w:w="861" w:type="dxa"/>
          </w:tcPr>
          <w:p w14:paraId="76EB503E" w14:textId="4A80DE61" w:rsidR="00686809" w:rsidRDefault="00686809" w:rsidP="00686809">
            <w:pPr>
              <w:pStyle w:val="Caption"/>
            </w:pPr>
            <w:bookmarkStart w:id="9" w:name="_Toc219111987"/>
            <w:r>
              <w:t>(</w:t>
            </w:r>
            <w:proofErr w:type="spellStart"/>
            <w:r>
              <w:t>Eq</w:t>
            </w:r>
            <w:proofErr w:type="spellEnd"/>
            <w:r>
              <w:t xml:space="preserve"> </w:t>
            </w:r>
            <w:r>
              <w:fldChar w:fldCharType="begin"/>
            </w:r>
            <w:r>
              <w:instrText xml:space="preserve"> SEQ (Eq \* ARABIC </w:instrText>
            </w:r>
            <w:r>
              <w:fldChar w:fldCharType="separate"/>
            </w:r>
            <w:r w:rsidR="002C71FA">
              <w:rPr>
                <w:noProof/>
              </w:rPr>
              <w:t>1</w:t>
            </w:r>
            <w:r>
              <w:fldChar w:fldCharType="end"/>
            </w:r>
            <w:r>
              <w:t>)</w:t>
            </w:r>
            <w:bookmarkEnd w:id="9"/>
          </w:p>
          <w:p w14:paraId="5BD0F9A1" w14:textId="77777777" w:rsidR="00686809" w:rsidRDefault="00686809" w:rsidP="00686809">
            <w:pPr>
              <w:keepNext/>
              <w:jc w:val="center"/>
            </w:pPr>
          </w:p>
        </w:tc>
      </w:tr>
    </w:tbl>
    <w:p w14:paraId="76663F64" w14:textId="57D3FC4E" w:rsidR="00FE38C7" w:rsidRDefault="009E6281" w:rsidP="001E33E3">
      <w:r>
        <w:t>W</w:t>
      </w:r>
      <w:r w:rsidR="00DE0EB3">
        <w:t xml:space="preserve">ith the a, b, and c values being the last three values </w:t>
      </w:r>
      <w:r w:rsidR="00666764">
        <w:t xml:space="preserve">of the student number, 2308380, </w:t>
      </w:r>
      <w:r w:rsidR="001E33E3">
        <w:t xml:space="preserve">+1, seen within </w:t>
      </w:r>
      <w:r w:rsidR="001E33E3">
        <w:fldChar w:fldCharType="begin"/>
      </w:r>
      <w:r w:rsidR="001E33E3">
        <w:instrText xml:space="preserve"> REF _Ref218975697 \h </w:instrText>
      </w:r>
      <w:r w:rsidR="001E33E3">
        <w:fldChar w:fldCharType="separate"/>
      </w:r>
      <w:r w:rsidR="002C71FA">
        <w:t>(</w:t>
      </w:r>
      <w:proofErr w:type="spellStart"/>
      <w:r w:rsidR="002C71FA">
        <w:t>Eq</w:t>
      </w:r>
      <w:proofErr w:type="spellEnd"/>
      <w:r w:rsidR="002C71FA">
        <w:t xml:space="preserve"> </w:t>
      </w:r>
      <w:r w:rsidR="002C71FA">
        <w:rPr>
          <w:noProof/>
        </w:rPr>
        <w:t>2</w:t>
      </w:r>
      <w:r w:rsidR="002C71FA">
        <w:t>)</w:t>
      </w:r>
      <w:r w:rsidR="001E33E3">
        <w:fldChar w:fldCharType="end"/>
      </w:r>
      <w:r w:rsidR="001E33E3">
        <w:t xml:space="preserve">. </w:t>
      </w:r>
    </w:p>
    <w:p w14:paraId="54944DEF" w14:textId="76840D18" w:rsidR="00D87985" w:rsidRPr="00D87985" w:rsidRDefault="00D74AA3" w:rsidP="001E33E3">
      <w:r>
        <w:t>This was achieved by the research into control systems</w:t>
      </w:r>
      <w:r w:rsidR="002A2FE4">
        <w:t xml:space="preserve"> and the types of controllers used </w:t>
      </w:r>
      <w:r w:rsidR="00023EB8">
        <w:t>within a closed-loop control system</w:t>
      </w:r>
      <w:r w:rsidR="00FE38C7">
        <w:t xml:space="preserve"> before </w:t>
      </w:r>
      <w:r w:rsidR="00C84E62">
        <w:t>designing and simulating a representative control system within MATLAB Simulink software</w:t>
      </w:r>
      <w:r w:rsidR="003C3D10">
        <w:t xml:space="preserve">. </w:t>
      </w:r>
      <w:r w:rsidR="00913386">
        <w:t xml:space="preserve">The results gained were then </w:t>
      </w:r>
      <w:r w:rsidR="00D07E0E">
        <w:t>subjected to common methods of stability analysis</w:t>
      </w:r>
      <w:r w:rsidR="00D010DA">
        <w:t xml:space="preserve"> such as; Nyquist, Root Locus &amp; Pole Zero Plots </w:t>
      </w:r>
      <w:r w:rsidR="007C6D70">
        <w:t xml:space="preserve">showing </w:t>
      </w:r>
      <w:r w:rsidR="00A50562">
        <w:t>insights such as a high phase margin,</w:t>
      </w:r>
      <w:r w:rsidR="007C7678">
        <w:t xml:space="preserve"> </w:t>
      </w:r>
      <w:r w:rsidR="00953F53">
        <w:t>the poles within the system transfer function</w:t>
      </w:r>
      <w:r w:rsidR="00F43A37">
        <w:t xml:space="preserve"> lie within the left hand plane and the shape of the Nyquist diagram all provid</w:t>
      </w:r>
      <w:r w:rsidR="00D07E0E">
        <w:t>ing adequate reassurance that the complete system is stable</w:t>
      </w:r>
      <w:r w:rsidR="00982D84">
        <w:t xml:space="preserve"> and would be suitable for </w:t>
      </w:r>
      <w:r w:rsidR="00DD4600">
        <w:t>applications requiring intense precision and a high safety margin</w:t>
      </w:r>
      <w:r w:rsidR="00D07E0E">
        <w:t>.</w:t>
      </w:r>
    </w:p>
    <w:p w14:paraId="44908FCE" w14:textId="587EA071" w:rsidR="00DA28B2" w:rsidRDefault="00DA28B2" w:rsidP="00941D35"/>
    <w:p w14:paraId="5F661D8D" w14:textId="77777777" w:rsidR="00DA28B2" w:rsidRDefault="00DA28B2" w:rsidP="00941D35"/>
    <w:p w14:paraId="6B888662" w14:textId="77777777" w:rsidR="00F2159F" w:rsidRDefault="00F2159F" w:rsidP="00AE480E">
      <w:bookmarkStart w:id="10" w:name="_Toc290554219"/>
      <w:bookmarkStart w:id="11" w:name="_Toc299621184"/>
      <w:bookmarkStart w:id="12" w:name="_Toc299631412"/>
      <w:bookmarkStart w:id="13" w:name="_Toc299631472"/>
      <w:bookmarkStart w:id="14" w:name="_Toc299631562"/>
      <w:bookmarkStart w:id="15" w:name="_Toc299631639"/>
      <w:r>
        <w:br w:type="page"/>
      </w:r>
    </w:p>
    <w:bookmarkEnd w:id="10"/>
    <w:bookmarkEnd w:id="11"/>
    <w:bookmarkEnd w:id="12"/>
    <w:bookmarkEnd w:id="13"/>
    <w:bookmarkEnd w:id="14"/>
    <w:bookmarkEnd w:id="15"/>
    <w:p w14:paraId="348ECC03" w14:textId="0E51CD5B" w:rsidR="00DA28B2" w:rsidRPr="00996FFA" w:rsidRDefault="00F65825" w:rsidP="006454D8">
      <w:pPr>
        <w:pStyle w:val="TABLEOFCONTENTSHEADING"/>
        <w:spacing w:line="276" w:lineRule="auto"/>
      </w:pPr>
      <w:r w:rsidRPr="00996FFA">
        <w:lastRenderedPageBreak/>
        <w:t xml:space="preserve">Table </w:t>
      </w:r>
      <w:r>
        <w:t>o</w:t>
      </w:r>
      <w:r w:rsidRPr="00996FFA">
        <w:t>f Contents</w:t>
      </w:r>
    </w:p>
    <w:p w14:paraId="189BD104" w14:textId="5939CAEF" w:rsidR="002C71FA" w:rsidRDefault="00B765F2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r>
        <w:fldChar w:fldCharType="begin"/>
      </w:r>
      <w:r w:rsidR="00CC21F1">
        <w:instrText xml:space="preserve"> TOC \o "1-3" \h \z \u \t "Heading 7,2" </w:instrText>
      </w:r>
      <w:r>
        <w:fldChar w:fldCharType="separate"/>
      </w:r>
      <w:hyperlink w:anchor="_Toc219111951" w:history="1">
        <w:r w:rsidR="002C71FA" w:rsidRPr="00CF6C62">
          <w:rPr>
            <w:rStyle w:val="Hyperlink"/>
          </w:rPr>
          <w:t>Academic integrity declaration</w:t>
        </w:r>
        <w:r w:rsidR="002C71FA">
          <w:rPr>
            <w:webHidden/>
          </w:rPr>
          <w:tab/>
        </w:r>
        <w:r w:rsidR="002C71FA">
          <w:rPr>
            <w:webHidden/>
          </w:rPr>
          <w:fldChar w:fldCharType="begin"/>
        </w:r>
        <w:r w:rsidR="002C71FA">
          <w:rPr>
            <w:webHidden/>
          </w:rPr>
          <w:instrText xml:space="preserve"> PAGEREF _Toc219111951 \h </w:instrText>
        </w:r>
        <w:r w:rsidR="002C71FA">
          <w:rPr>
            <w:webHidden/>
          </w:rPr>
        </w:r>
        <w:r w:rsidR="002C71FA">
          <w:rPr>
            <w:webHidden/>
          </w:rPr>
          <w:fldChar w:fldCharType="separate"/>
        </w:r>
        <w:r w:rsidR="002C71FA">
          <w:rPr>
            <w:webHidden/>
          </w:rPr>
          <w:t>i</w:t>
        </w:r>
        <w:r w:rsidR="002C71FA">
          <w:rPr>
            <w:webHidden/>
          </w:rPr>
          <w:fldChar w:fldCharType="end"/>
        </w:r>
      </w:hyperlink>
    </w:p>
    <w:p w14:paraId="2CAE561A" w14:textId="23F36309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52" w:history="1">
        <w:r w:rsidRPr="00CF6C62">
          <w:rPr>
            <w:rStyle w:val="Hyperlink"/>
          </w:rPr>
          <w:t>Abstract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_Toc219111952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ii</w:t>
        </w:r>
        <w:r>
          <w:rPr>
            <w:webHidden/>
          </w:rPr>
          <w:fldChar w:fldCharType="end"/>
        </w:r>
      </w:hyperlink>
    </w:p>
    <w:p w14:paraId="372A0082" w14:textId="4E29F1D0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53" w:history="1">
        <w:r w:rsidRPr="00CF6C62">
          <w:rPr>
            <w:rStyle w:val="Hyperlink"/>
          </w:rPr>
          <w:t>List of Figures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_Toc219111953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iv</w:t>
        </w:r>
        <w:r>
          <w:rPr>
            <w:webHidden/>
          </w:rPr>
          <w:fldChar w:fldCharType="end"/>
        </w:r>
      </w:hyperlink>
    </w:p>
    <w:p w14:paraId="616245A1" w14:textId="2AA46935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54" w:history="1">
        <w:r w:rsidRPr="00CF6C62">
          <w:rPr>
            <w:rStyle w:val="Hyperlink"/>
          </w:rPr>
          <w:t>List of Equations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_Toc219111954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v</w:t>
        </w:r>
        <w:r>
          <w:rPr>
            <w:webHidden/>
          </w:rPr>
          <w:fldChar w:fldCharType="end"/>
        </w:r>
      </w:hyperlink>
    </w:p>
    <w:p w14:paraId="1216197E" w14:textId="3A75A4BD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55" w:history="1">
        <w:r w:rsidRPr="00CF6C62">
          <w:rPr>
            <w:rStyle w:val="Hyperlink"/>
          </w:rPr>
          <w:t>List of Abbreviations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_Toc219111955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vi</w:t>
        </w:r>
        <w:r>
          <w:rPr>
            <w:webHidden/>
          </w:rPr>
          <w:fldChar w:fldCharType="end"/>
        </w:r>
      </w:hyperlink>
    </w:p>
    <w:p w14:paraId="74DCAEBE" w14:textId="2FA7AA3C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56" w:history="1">
        <w:r w:rsidRPr="00CF6C62">
          <w:rPr>
            <w:rStyle w:val="Hyperlink"/>
          </w:rPr>
          <w:t>1 Introduction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_Toc219111956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7</w:t>
        </w:r>
        <w:r>
          <w:rPr>
            <w:webHidden/>
          </w:rPr>
          <w:fldChar w:fldCharType="end"/>
        </w:r>
      </w:hyperlink>
    </w:p>
    <w:p w14:paraId="5128A329" w14:textId="384A5DB7" w:rsidR="002C71FA" w:rsidRDefault="002C71FA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57" w:history="1">
        <w:r w:rsidRPr="00CF6C62">
          <w:rPr>
            <w:rStyle w:val="Hyperlink"/>
            <w:noProof/>
          </w:rPr>
          <w:t>1.1 Types of Control Systems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F084AB7" w14:textId="700AC45F" w:rsidR="002C71FA" w:rsidRDefault="002C71FA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58" w:history="1">
        <w:r w:rsidRPr="00CF6C62">
          <w:rPr>
            <w:rStyle w:val="Hyperlink"/>
            <w:noProof/>
          </w:rPr>
          <w:t>1.2 Controllers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1C271AC3" w14:textId="23DE0818" w:rsidR="002C71FA" w:rsidRDefault="002C71FA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59" w:history="1">
        <w:r w:rsidRPr="00CF6C62">
          <w:rPr>
            <w:rStyle w:val="Hyperlink"/>
            <w:noProof/>
          </w:rPr>
          <w:t>1.3 Stability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33A5ADF" w14:textId="6C472882" w:rsidR="002C71FA" w:rsidRDefault="002C71FA">
      <w:pPr>
        <w:pStyle w:val="TOC3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60" w:history="1">
        <w:r w:rsidRPr="00CF6C62">
          <w:rPr>
            <w:rStyle w:val="Hyperlink"/>
            <w:noProof/>
          </w:rPr>
          <w:t>1.3.1 Root Locus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0BCE10D" w14:textId="2C954481" w:rsidR="002C71FA" w:rsidRDefault="002C71FA">
      <w:pPr>
        <w:pStyle w:val="TOC3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61" w:history="1">
        <w:r w:rsidRPr="00CF6C62">
          <w:rPr>
            <w:rStyle w:val="Hyperlink"/>
            <w:noProof/>
          </w:rPr>
          <w:t>1.3.2 Pole Zero Diagrams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9126080" w14:textId="2C639874" w:rsidR="002C71FA" w:rsidRDefault="002C71FA">
      <w:pPr>
        <w:pStyle w:val="TOC3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62" w:history="1">
        <w:r w:rsidRPr="00CF6C62">
          <w:rPr>
            <w:rStyle w:val="Hyperlink"/>
            <w:noProof/>
          </w:rPr>
          <w:t>1.3.3 Nyquist Plots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110CF1DC" w14:textId="3AECFAC5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63" w:history="1">
        <w:r w:rsidRPr="00CF6C62">
          <w:rPr>
            <w:rStyle w:val="Hyperlink"/>
          </w:rPr>
          <w:t>2 Simulation Setup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_Toc219111963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14</w:t>
        </w:r>
        <w:r>
          <w:rPr>
            <w:webHidden/>
          </w:rPr>
          <w:fldChar w:fldCharType="end"/>
        </w:r>
      </w:hyperlink>
    </w:p>
    <w:p w14:paraId="38A732DB" w14:textId="02A4AFCD" w:rsidR="002C71FA" w:rsidRDefault="002C71FA">
      <w:pPr>
        <w:pStyle w:val="TOC3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64" w:history="1">
        <w:r w:rsidRPr="00CF6C62">
          <w:rPr>
            <w:rStyle w:val="Hyperlink"/>
            <w:noProof/>
          </w:rPr>
          <w:t>2.1.1 PID Controller Tuning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0156BC4D" w14:textId="260BB9EF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65" w:history="1">
        <w:r w:rsidRPr="00CF6C62">
          <w:rPr>
            <w:rStyle w:val="Hyperlink"/>
          </w:rPr>
          <w:t>3 Results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_Toc219111965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20</w:t>
        </w:r>
        <w:r>
          <w:rPr>
            <w:webHidden/>
          </w:rPr>
          <w:fldChar w:fldCharType="end"/>
        </w:r>
      </w:hyperlink>
    </w:p>
    <w:p w14:paraId="7782870C" w14:textId="426EC535" w:rsidR="002C71FA" w:rsidRDefault="002C71FA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66" w:history="1">
        <w:r w:rsidRPr="00CF6C62">
          <w:rPr>
            <w:rStyle w:val="Hyperlink"/>
            <w:noProof/>
          </w:rPr>
          <w:t>3.1 Nyquist Plots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6583D696" w14:textId="75AAD98C" w:rsidR="002C71FA" w:rsidRDefault="002C71FA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67" w:history="1">
        <w:r w:rsidRPr="00CF6C62">
          <w:rPr>
            <w:rStyle w:val="Hyperlink"/>
            <w:noProof/>
          </w:rPr>
          <w:t>3.2 Root Locus Plot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0DCC2E35" w14:textId="6E33A549" w:rsidR="002C71FA" w:rsidRDefault="002C71FA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68" w:history="1">
        <w:r w:rsidRPr="00CF6C62">
          <w:rPr>
            <w:rStyle w:val="Hyperlink"/>
            <w:noProof/>
          </w:rPr>
          <w:t>3.3 Pole-Zero Plots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6D156870" w14:textId="3E071F83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69" w:history="1">
        <w:r w:rsidRPr="00CF6C62">
          <w:rPr>
            <w:rStyle w:val="Hyperlink"/>
          </w:rPr>
          <w:t>4 Discussion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_Toc219111969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26</w:t>
        </w:r>
        <w:r>
          <w:rPr>
            <w:webHidden/>
          </w:rPr>
          <w:fldChar w:fldCharType="end"/>
        </w:r>
      </w:hyperlink>
    </w:p>
    <w:p w14:paraId="695491F0" w14:textId="5B679902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70" w:history="1">
        <w:r w:rsidRPr="00CF6C62">
          <w:rPr>
            <w:rStyle w:val="Hyperlink"/>
          </w:rPr>
          <w:t>5 Conclusion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_Toc219111970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28</w:t>
        </w:r>
        <w:r>
          <w:rPr>
            <w:webHidden/>
          </w:rPr>
          <w:fldChar w:fldCharType="end"/>
        </w:r>
      </w:hyperlink>
    </w:p>
    <w:p w14:paraId="6C6F8AC3" w14:textId="4A0A5926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71" w:history="1">
        <w:r w:rsidRPr="00CF6C62">
          <w:rPr>
            <w:rStyle w:val="Hyperlink"/>
          </w:rPr>
          <w:t>6 References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_Toc219111971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29</w:t>
        </w:r>
        <w:r>
          <w:rPr>
            <w:webHidden/>
          </w:rPr>
          <w:fldChar w:fldCharType="end"/>
        </w:r>
      </w:hyperlink>
    </w:p>
    <w:p w14:paraId="0E2B4E3C" w14:textId="5F4780E1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72" w:history="1">
        <w:r w:rsidRPr="00CF6C62">
          <w:rPr>
            <w:rStyle w:val="Hyperlink"/>
          </w:rPr>
          <w:t>Appendices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_Toc219111972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32</w:t>
        </w:r>
        <w:r>
          <w:rPr>
            <w:webHidden/>
          </w:rPr>
          <w:fldChar w:fldCharType="end"/>
        </w:r>
      </w:hyperlink>
    </w:p>
    <w:p w14:paraId="2E64FCC9" w14:textId="7DA187A6" w:rsidR="002C71FA" w:rsidRDefault="002C71FA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73" w:history="1">
        <w:r w:rsidRPr="00CF6C62">
          <w:rPr>
            <w:rStyle w:val="Hyperlink"/>
            <w:noProof/>
          </w:rPr>
          <w:t>Appendix A – Complete System Transfer Function Calculation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33</w:t>
        </w:r>
        <w:r>
          <w:rPr>
            <w:noProof/>
            <w:webHidden/>
          </w:rPr>
          <w:fldChar w:fldCharType="end"/>
        </w:r>
      </w:hyperlink>
    </w:p>
    <w:p w14:paraId="1E0A1994" w14:textId="73426C34" w:rsidR="00DA28B2" w:rsidRDefault="00B765F2" w:rsidP="00941D35">
      <w:r>
        <w:fldChar w:fldCharType="end"/>
      </w:r>
    </w:p>
    <w:p w14:paraId="0483FE1D" w14:textId="77777777" w:rsidR="00DA28B2" w:rsidRDefault="00DA28B2" w:rsidP="00941D35"/>
    <w:p w14:paraId="56B84C9D" w14:textId="77777777" w:rsidR="00F2159F" w:rsidRDefault="00F2159F" w:rsidP="00AE480E">
      <w:bookmarkStart w:id="16" w:name="_Toc51833371"/>
      <w:bookmarkStart w:id="17" w:name="_Toc290554220"/>
      <w:bookmarkStart w:id="18" w:name="_Toc299621185"/>
      <w:bookmarkStart w:id="19" w:name="_Toc299631413"/>
      <w:bookmarkStart w:id="20" w:name="_Toc299631473"/>
      <w:bookmarkStart w:id="21" w:name="_Toc299631563"/>
      <w:bookmarkStart w:id="22" w:name="_Toc299631640"/>
      <w:r>
        <w:br w:type="page"/>
      </w:r>
    </w:p>
    <w:p w14:paraId="77601812" w14:textId="71C222B3" w:rsidR="00DA28B2" w:rsidRDefault="005E3ACA" w:rsidP="00DA28B2">
      <w:pPr>
        <w:pStyle w:val="Heading1"/>
        <w:numPr>
          <w:ilvl w:val="0"/>
          <w:numId w:val="0"/>
        </w:numPr>
      </w:pPr>
      <w:bookmarkStart w:id="23" w:name="_Ref137801750"/>
      <w:bookmarkStart w:id="24" w:name="_Toc219111953"/>
      <w:r>
        <w:lastRenderedPageBreak/>
        <w:t xml:space="preserve">List of </w:t>
      </w:r>
      <w:r w:rsidR="004C2C9C">
        <w:t>F</w:t>
      </w:r>
      <w:r>
        <w:t>igures</w:t>
      </w:r>
      <w:bookmarkEnd w:id="16"/>
      <w:bookmarkEnd w:id="17"/>
      <w:bookmarkEnd w:id="18"/>
      <w:bookmarkEnd w:id="19"/>
      <w:bookmarkEnd w:id="20"/>
      <w:bookmarkEnd w:id="21"/>
      <w:bookmarkEnd w:id="22"/>
      <w:bookmarkEnd w:id="23"/>
      <w:bookmarkEnd w:id="24"/>
    </w:p>
    <w:p w14:paraId="1097E008" w14:textId="5F95BC71" w:rsidR="002C71FA" w:rsidRDefault="00B765F2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r>
        <w:fldChar w:fldCharType="begin"/>
      </w:r>
      <w:r w:rsidR="00DA28B2">
        <w:instrText xml:space="preserve"> TOC \h \z \c "Figure" </w:instrText>
      </w:r>
      <w:r>
        <w:fldChar w:fldCharType="separate"/>
      </w:r>
      <w:hyperlink w:anchor="_Toc219111974" w:history="1">
        <w:r w:rsidR="002C71FA" w:rsidRPr="00BF166B">
          <w:rPr>
            <w:rStyle w:val="Hyperlink"/>
            <w:noProof/>
          </w:rPr>
          <w:t>Figure 1 - Open Loop Control System Example</w:t>
        </w:r>
        <w:r w:rsidR="002C71FA">
          <w:rPr>
            <w:noProof/>
            <w:webHidden/>
          </w:rPr>
          <w:tab/>
        </w:r>
        <w:r w:rsidR="002C71FA">
          <w:rPr>
            <w:noProof/>
            <w:webHidden/>
          </w:rPr>
          <w:fldChar w:fldCharType="begin"/>
        </w:r>
        <w:r w:rsidR="002C71FA">
          <w:rPr>
            <w:noProof/>
            <w:webHidden/>
          </w:rPr>
          <w:instrText xml:space="preserve"> PAGEREF _Toc219111974 \h </w:instrText>
        </w:r>
        <w:r w:rsidR="002C71FA">
          <w:rPr>
            <w:noProof/>
            <w:webHidden/>
          </w:rPr>
        </w:r>
        <w:r w:rsidR="002C71FA">
          <w:rPr>
            <w:noProof/>
            <w:webHidden/>
          </w:rPr>
          <w:fldChar w:fldCharType="separate"/>
        </w:r>
        <w:r w:rsidR="002C71FA">
          <w:rPr>
            <w:noProof/>
            <w:webHidden/>
          </w:rPr>
          <w:t>7</w:t>
        </w:r>
        <w:r w:rsidR="002C71FA">
          <w:rPr>
            <w:noProof/>
            <w:webHidden/>
          </w:rPr>
          <w:fldChar w:fldCharType="end"/>
        </w:r>
      </w:hyperlink>
    </w:p>
    <w:p w14:paraId="2D7A590A" w14:textId="3F912388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75" w:history="1">
        <w:r w:rsidRPr="00BF166B">
          <w:rPr>
            <w:rStyle w:val="Hyperlink"/>
            <w:noProof/>
          </w:rPr>
          <w:t>Figure 2 - Closed Loop Control System Example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9B6AF12" w14:textId="1148F17A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76" w:history="1">
        <w:r w:rsidRPr="00BF166B">
          <w:rPr>
            <w:rStyle w:val="Hyperlink"/>
            <w:noProof/>
          </w:rPr>
          <w:t>Figure 3 - Pole Zero Example [9]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00672899" w14:textId="4A484720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77" w:history="1">
        <w:r w:rsidRPr="00BF166B">
          <w:rPr>
            <w:rStyle w:val="Hyperlink"/>
            <w:noProof/>
          </w:rPr>
          <w:t>Figure 4 - Closed Loop CIWS System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108D2E02" w14:textId="37E28EE3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78" w:history="1">
        <w:r w:rsidRPr="00BF166B">
          <w:rPr>
            <w:rStyle w:val="Hyperlink"/>
            <w:noProof/>
          </w:rPr>
          <w:t>Figure 5 - PID Controller Tuned Parameters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132AAD97" w14:textId="01EDD280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79" w:history="1">
        <w:r w:rsidRPr="00BF166B">
          <w:rPr>
            <w:rStyle w:val="Hyperlink"/>
            <w:noProof/>
          </w:rPr>
          <w:t>Figure 6 - PID Controller System Tuned Response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675237CD" w14:textId="769AAB5F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80" w:history="1">
        <w:r w:rsidRPr="00BF166B">
          <w:rPr>
            <w:rStyle w:val="Hyperlink"/>
            <w:noProof/>
          </w:rPr>
          <w:t>Figure 7 - Scope Block Results - Tuned System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58339D7A" w14:textId="628D79D8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81" w:history="1">
        <w:r w:rsidRPr="00BF166B">
          <w:rPr>
            <w:rStyle w:val="Hyperlink"/>
            <w:noProof/>
          </w:rPr>
          <w:t>Figure 8 - MATLAB System Transfer Function Calculations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4F2D33DA" w14:textId="4FAE6E49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82" w:history="1">
        <w:r w:rsidRPr="00BF166B">
          <w:rPr>
            <w:rStyle w:val="Hyperlink"/>
            <w:noProof/>
          </w:rPr>
          <w:t>Figure 9 - Nyquist Diagram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142B0691" w14:textId="6718963C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83" w:history="1">
        <w:r w:rsidRPr="00BF166B">
          <w:rPr>
            <w:rStyle w:val="Hyperlink"/>
            <w:noProof/>
          </w:rPr>
          <w:t>Figure 10 - Nyquist Diagram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51A7B062" w14:textId="3532070F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84" w:history="1">
        <w:r w:rsidRPr="00BF166B">
          <w:rPr>
            <w:rStyle w:val="Hyperlink"/>
            <w:noProof/>
          </w:rPr>
          <w:t>Figure 11 - System Transfer Function - Root Locus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292672EC" w14:textId="161366B8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85" w:history="1">
        <w:r w:rsidRPr="00BF166B">
          <w:rPr>
            <w:rStyle w:val="Hyperlink"/>
            <w:noProof/>
          </w:rPr>
          <w:t>Figure 12 - All Pole Zero Plots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4313A0F9" w14:textId="34B31EF2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86" w:history="1">
        <w:r w:rsidRPr="00BF166B">
          <w:rPr>
            <w:rStyle w:val="Hyperlink"/>
            <w:noProof/>
          </w:rPr>
          <w:t>Figure 13 - System TF Pole Zero Values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56DB9F22" w14:textId="6313571B" w:rsidR="00DA28B2" w:rsidRDefault="00B765F2" w:rsidP="00941D35">
      <w:r>
        <w:fldChar w:fldCharType="end"/>
      </w:r>
    </w:p>
    <w:p w14:paraId="4274C573" w14:textId="77777777" w:rsidR="00DA28B2" w:rsidRDefault="00DA28B2" w:rsidP="00941D35"/>
    <w:p w14:paraId="14C7AE69" w14:textId="77777777" w:rsidR="005C0AF1" w:rsidRDefault="005C0AF1" w:rsidP="00AE480E">
      <w:bookmarkStart w:id="25" w:name="_Toc51833372"/>
      <w:bookmarkStart w:id="26" w:name="_Toc290554221"/>
      <w:bookmarkStart w:id="27" w:name="_Toc299621186"/>
      <w:bookmarkStart w:id="28" w:name="_Toc299631414"/>
      <w:bookmarkStart w:id="29" w:name="_Toc299631474"/>
      <w:bookmarkStart w:id="30" w:name="_Toc299631564"/>
      <w:bookmarkStart w:id="31" w:name="_Toc299631641"/>
      <w:r>
        <w:br w:type="page"/>
      </w:r>
    </w:p>
    <w:p w14:paraId="6336BDBD" w14:textId="1C748BFD" w:rsidR="00DA28B2" w:rsidRDefault="005E3ACA" w:rsidP="00DA28B2">
      <w:pPr>
        <w:pStyle w:val="Heading1nonumber"/>
      </w:pPr>
      <w:bookmarkStart w:id="32" w:name="_Toc51833373"/>
      <w:bookmarkStart w:id="33" w:name="_Toc290554222"/>
      <w:bookmarkStart w:id="34" w:name="_Toc299621187"/>
      <w:bookmarkStart w:id="35" w:name="_Toc299631415"/>
      <w:bookmarkStart w:id="36" w:name="_Toc299631475"/>
      <w:bookmarkStart w:id="37" w:name="_Toc299631565"/>
      <w:bookmarkStart w:id="38" w:name="_Toc299631642"/>
      <w:bookmarkStart w:id="39" w:name="_Toc219111954"/>
      <w:bookmarkEnd w:id="25"/>
      <w:bookmarkEnd w:id="26"/>
      <w:bookmarkEnd w:id="27"/>
      <w:bookmarkEnd w:id="28"/>
      <w:bookmarkEnd w:id="29"/>
      <w:bookmarkEnd w:id="30"/>
      <w:bookmarkEnd w:id="31"/>
      <w:r>
        <w:lastRenderedPageBreak/>
        <w:t xml:space="preserve">List of </w:t>
      </w:r>
      <w:r w:rsidR="004C2C9C">
        <w:t>E</w:t>
      </w:r>
      <w:r>
        <w:t>quations</w:t>
      </w:r>
      <w:bookmarkEnd w:id="32"/>
      <w:bookmarkEnd w:id="33"/>
      <w:bookmarkEnd w:id="34"/>
      <w:bookmarkEnd w:id="35"/>
      <w:bookmarkEnd w:id="36"/>
      <w:bookmarkEnd w:id="37"/>
      <w:bookmarkEnd w:id="38"/>
      <w:bookmarkEnd w:id="39"/>
    </w:p>
    <w:p w14:paraId="320A4BEE" w14:textId="6EAF5BF1" w:rsidR="002C71FA" w:rsidRDefault="00D40945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"(Eq" </w:instrText>
      </w:r>
      <w:r>
        <w:fldChar w:fldCharType="separate"/>
      </w:r>
      <w:hyperlink w:anchor="_Toc219111987" w:history="1">
        <w:r w:rsidR="002C71FA" w:rsidRPr="00B21F83">
          <w:rPr>
            <w:rStyle w:val="Hyperlink"/>
            <w:noProof/>
          </w:rPr>
          <w:t>(Eq 1)</w:t>
        </w:r>
        <w:r w:rsidR="002C71FA">
          <w:rPr>
            <w:noProof/>
            <w:webHidden/>
          </w:rPr>
          <w:tab/>
        </w:r>
        <w:r w:rsidR="002C71FA">
          <w:rPr>
            <w:noProof/>
            <w:webHidden/>
          </w:rPr>
          <w:fldChar w:fldCharType="begin"/>
        </w:r>
        <w:r w:rsidR="002C71FA">
          <w:rPr>
            <w:noProof/>
            <w:webHidden/>
          </w:rPr>
          <w:instrText xml:space="preserve"> PAGEREF _Toc219111987 \h </w:instrText>
        </w:r>
        <w:r w:rsidR="002C71FA">
          <w:rPr>
            <w:noProof/>
            <w:webHidden/>
          </w:rPr>
        </w:r>
        <w:r w:rsidR="002C71FA">
          <w:rPr>
            <w:noProof/>
            <w:webHidden/>
          </w:rPr>
          <w:fldChar w:fldCharType="separate"/>
        </w:r>
        <w:r w:rsidR="002C71FA">
          <w:rPr>
            <w:noProof/>
            <w:webHidden/>
          </w:rPr>
          <w:t>ii</w:t>
        </w:r>
        <w:r w:rsidR="002C71FA">
          <w:rPr>
            <w:noProof/>
            <w:webHidden/>
          </w:rPr>
          <w:fldChar w:fldCharType="end"/>
        </w:r>
      </w:hyperlink>
    </w:p>
    <w:p w14:paraId="500FBD74" w14:textId="09D6693D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88" w:history="1">
        <w:r w:rsidRPr="00B21F83">
          <w:rPr>
            <w:rStyle w:val="Hyperlink"/>
            <w:noProof/>
          </w:rPr>
          <w:t>(Eq 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8DE18A2" w14:textId="06E3FCBC" w:rsidR="00DA28B2" w:rsidRDefault="00D40945" w:rsidP="00941D35">
      <w:r>
        <w:fldChar w:fldCharType="end"/>
      </w:r>
    </w:p>
    <w:p w14:paraId="65C9A28D" w14:textId="77777777" w:rsidR="00D135C3" w:rsidRDefault="00D135C3" w:rsidP="00D135C3"/>
    <w:p w14:paraId="036DDC55" w14:textId="77777777" w:rsidR="005C0AF1" w:rsidRDefault="005C0AF1" w:rsidP="00AE480E">
      <w:r>
        <w:br w:type="page"/>
      </w:r>
    </w:p>
    <w:p w14:paraId="28AA6BF1" w14:textId="18A77FB9" w:rsidR="00DA28B2" w:rsidRDefault="007F0255" w:rsidP="00361EFD">
      <w:pPr>
        <w:pStyle w:val="Heading1nonumber"/>
      </w:pPr>
      <w:bookmarkStart w:id="40" w:name="_Toc219111955"/>
      <w:r>
        <w:lastRenderedPageBreak/>
        <w:t xml:space="preserve">List of </w:t>
      </w:r>
      <w:r w:rsidR="004C2C9C">
        <w:t>A</w:t>
      </w:r>
      <w:r>
        <w:t>bbreviations</w:t>
      </w:r>
      <w:bookmarkEnd w:id="40"/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367"/>
        <w:gridCol w:w="7137"/>
      </w:tblGrid>
      <w:tr w:rsidR="00361EFD" w14:paraId="4AAA4B8D" w14:textId="77777777" w:rsidTr="002A5491">
        <w:tc>
          <w:tcPr>
            <w:tcW w:w="1384" w:type="dxa"/>
          </w:tcPr>
          <w:p w14:paraId="4C5587EF" w14:textId="490BE813" w:rsidR="00361EFD" w:rsidRDefault="00BD7C95" w:rsidP="00361EFD">
            <w:pPr>
              <w:pStyle w:val="TableText"/>
            </w:pPr>
            <w:r>
              <w:t>CIWS</w:t>
            </w:r>
          </w:p>
          <w:p w14:paraId="5E788FE8" w14:textId="77777777" w:rsidR="001666EC" w:rsidRDefault="001666EC" w:rsidP="00361EFD">
            <w:pPr>
              <w:pStyle w:val="TableText"/>
            </w:pPr>
            <w:r>
              <w:t>TF</w:t>
            </w:r>
          </w:p>
          <w:p w14:paraId="16F6129E" w14:textId="77777777" w:rsidR="001666EC" w:rsidRDefault="001666EC" w:rsidP="00361EFD">
            <w:pPr>
              <w:pStyle w:val="TableText"/>
            </w:pPr>
            <w:proofErr w:type="spellStart"/>
            <w:r>
              <w:t>Eq</w:t>
            </w:r>
            <w:proofErr w:type="spellEnd"/>
          </w:p>
          <w:p w14:paraId="2CFBC5D5" w14:textId="45C07980" w:rsidR="00B1333D" w:rsidRDefault="00B1333D" w:rsidP="00361EFD">
            <w:pPr>
              <w:pStyle w:val="TableText"/>
            </w:pPr>
          </w:p>
        </w:tc>
        <w:tc>
          <w:tcPr>
            <w:tcW w:w="7336" w:type="dxa"/>
          </w:tcPr>
          <w:p w14:paraId="61EB229F" w14:textId="1EF38296" w:rsidR="00361EFD" w:rsidRDefault="00BD7C95" w:rsidP="00361EFD">
            <w:pPr>
              <w:pStyle w:val="TableText"/>
            </w:pPr>
            <w:r>
              <w:t>Close-</w:t>
            </w:r>
            <w:r w:rsidRPr="00BD7C95">
              <w:t>In</w:t>
            </w:r>
            <w:r>
              <w:t xml:space="preserve"> Weapon System</w:t>
            </w:r>
          </w:p>
          <w:p w14:paraId="028ED30E" w14:textId="77777777" w:rsidR="001666EC" w:rsidRDefault="001666EC" w:rsidP="00361EFD">
            <w:pPr>
              <w:pStyle w:val="TableText"/>
            </w:pPr>
            <w:r>
              <w:t>Transfer Function</w:t>
            </w:r>
          </w:p>
          <w:p w14:paraId="51E14895" w14:textId="7EE58230" w:rsidR="00B1333D" w:rsidRDefault="001666EC" w:rsidP="00BD7C95">
            <w:pPr>
              <w:pStyle w:val="TableText"/>
            </w:pPr>
            <w:r w:rsidRPr="00BD7C95">
              <w:t>Equation</w:t>
            </w:r>
            <w:r w:rsidR="00B1333D">
              <w:br/>
            </w:r>
          </w:p>
        </w:tc>
      </w:tr>
      <w:tr w:rsidR="00361EFD" w14:paraId="0FA31D44" w14:textId="77777777" w:rsidTr="002A5491">
        <w:tc>
          <w:tcPr>
            <w:tcW w:w="1384" w:type="dxa"/>
          </w:tcPr>
          <w:p w14:paraId="02214EBF" w14:textId="77777777" w:rsidR="00361EFD" w:rsidRDefault="00361EFD" w:rsidP="00361EFD">
            <w:pPr>
              <w:pStyle w:val="TableText"/>
            </w:pPr>
          </w:p>
        </w:tc>
        <w:tc>
          <w:tcPr>
            <w:tcW w:w="7336" w:type="dxa"/>
          </w:tcPr>
          <w:p w14:paraId="52D6A5CA" w14:textId="77777777" w:rsidR="00361EFD" w:rsidRDefault="00361EFD" w:rsidP="00361EFD">
            <w:pPr>
              <w:pStyle w:val="TableText"/>
            </w:pPr>
          </w:p>
        </w:tc>
      </w:tr>
      <w:tr w:rsidR="00361EFD" w14:paraId="10539495" w14:textId="77777777" w:rsidTr="002A5491">
        <w:tc>
          <w:tcPr>
            <w:tcW w:w="1384" w:type="dxa"/>
          </w:tcPr>
          <w:p w14:paraId="7FA66CE0" w14:textId="77777777" w:rsidR="00361EFD" w:rsidRDefault="00361EFD" w:rsidP="00361EFD">
            <w:pPr>
              <w:pStyle w:val="TableText"/>
            </w:pPr>
          </w:p>
        </w:tc>
        <w:tc>
          <w:tcPr>
            <w:tcW w:w="7336" w:type="dxa"/>
          </w:tcPr>
          <w:p w14:paraId="2EABCFE7" w14:textId="77777777" w:rsidR="00361EFD" w:rsidRDefault="00361EFD" w:rsidP="00361EFD">
            <w:pPr>
              <w:pStyle w:val="TableText"/>
            </w:pPr>
          </w:p>
        </w:tc>
      </w:tr>
      <w:tr w:rsidR="00361EFD" w14:paraId="0AE06573" w14:textId="77777777" w:rsidTr="002A5491">
        <w:tc>
          <w:tcPr>
            <w:tcW w:w="1384" w:type="dxa"/>
          </w:tcPr>
          <w:p w14:paraId="7177CC6D" w14:textId="77777777" w:rsidR="00361EFD" w:rsidRDefault="00361EFD" w:rsidP="00361EFD">
            <w:pPr>
              <w:pStyle w:val="TableText"/>
            </w:pPr>
          </w:p>
        </w:tc>
        <w:tc>
          <w:tcPr>
            <w:tcW w:w="7336" w:type="dxa"/>
          </w:tcPr>
          <w:p w14:paraId="1BEA698F" w14:textId="77777777" w:rsidR="00361EFD" w:rsidRDefault="00361EFD" w:rsidP="00361EFD">
            <w:pPr>
              <w:pStyle w:val="TableText"/>
            </w:pPr>
          </w:p>
        </w:tc>
      </w:tr>
      <w:tr w:rsidR="00361EFD" w14:paraId="40D477AD" w14:textId="77777777" w:rsidTr="002A5491">
        <w:tc>
          <w:tcPr>
            <w:tcW w:w="1384" w:type="dxa"/>
          </w:tcPr>
          <w:p w14:paraId="5DA09FBA" w14:textId="77777777" w:rsidR="00361EFD" w:rsidRDefault="00361EFD" w:rsidP="00361EFD">
            <w:pPr>
              <w:pStyle w:val="TableText"/>
            </w:pPr>
          </w:p>
        </w:tc>
        <w:tc>
          <w:tcPr>
            <w:tcW w:w="7336" w:type="dxa"/>
          </w:tcPr>
          <w:p w14:paraId="761C9030" w14:textId="77777777" w:rsidR="00361EFD" w:rsidRDefault="00361EFD" w:rsidP="00361EFD">
            <w:pPr>
              <w:pStyle w:val="TableText"/>
            </w:pPr>
          </w:p>
        </w:tc>
      </w:tr>
    </w:tbl>
    <w:p w14:paraId="31FFF39A" w14:textId="77777777" w:rsidR="00361EFD" w:rsidRDefault="00361EFD" w:rsidP="00941D35"/>
    <w:p w14:paraId="433126EC" w14:textId="77777777" w:rsidR="00DA28B2" w:rsidRDefault="00DA28B2" w:rsidP="00941D35"/>
    <w:p w14:paraId="22E55604" w14:textId="77777777" w:rsidR="00DA28B2" w:rsidRDefault="00DA28B2" w:rsidP="00DA28B2">
      <w:pPr>
        <w:pStyle w:val="Heading1"/>
        <w:sectPr w:rsidR="00DA28B2" w:rsidSect="003B1C9F">
          <w:pgSz w:w="11906" w:h="16838" w:code="9"/>
          <w:pgMar w:top="1701" w:right="1701" w:bottom="1701" w:left="1701" w:header="709" w:footer="851" w:gutter="0"/>
          <w:pgNumType w:fmt="lowerRoman"/>
          <w:cols w:space="708"/>
          <w:docGrid w:linePitch="360"/>
        </w:sectPr>
      </w:pPr>
    </w:p>
    <w:p w14:paraId="5321A288" w14:textId="1646994E" w:rsidR="008D5D60" w:rsidRDefault="00A7676F" w:rsidP="00C53236">
      <w:pPr>
        <w:pStyle w:val="Heading1"/>
      </w:pPr>
      <w:bookmarkStart w:id="41" w:name="_Toc51833421"/>
      <w:bookmarkStart w:id="42" w:name="_Toc219111956"/>
      <w:r>
        <w:lastRenderedPageBreak/>
        <w:t>Introduction</w:t>
      </w:r>
      <w:bookmarkEnd w:id="42"/>
    </w:p>
    <w:p w14:paraId="06AC0647" w14:textId="17C808AD" w:rsidR="00BC743E" w:rsidRDefault="004A6F44" w:rsidP="00BC743E">
      <w:pPr>
        <w:pStyle w:val="Heading2"/>
      </w:pPr>
      <w:bookmarkStart w:id="43" w:name="_Toc219111957"/>
      <w:r>
        <w:t xml:space="preserve">Types of </w:t>
      </w:r>
      <w:r w:rsidR="00BC743E">
        <w:t>Control Systems</w:t>
      </w:r>
      <w:bookmarkStart w:id="44" w:name="_Toc51833404"/>
      <w:bookmarkStart w:id="45" w:name="_Toc51833419"/>
      <w:bookmarkEnd w:id="41"/>
      <w:bookmarkEnd w:id="43"/>
      <w:bookmarkEnd w:id="44"/>
    </w:p>
    <w:p w14:paraId="6B85CE70" w14:textId="1C15C424" w:rsidR="00562BE0" w:rsidRDefault="00562BE0" w:rsidP="00BC743E">
      <w:r>
        <w:t>Control systems</w:t>
      </w:r>
      <w:r w:rsidR="00775335">
        <w:t xml:space="preserve"> are a method o</w:t>
      </w:r>
      <w:r w:rsidR="00283240">
        <w:t xml:space="preserve">f providing a </w:t>
      </w:r>
      <w:r w:rsidR="00A6464D">
        <w:t xml:space="preserve">user </w:t>
      </w:r>
      <w:r w:rsidR="00283240">
        <w:t xml:space="preserve">desired output </w:t>
      </w:r>
      <w:r w:rsidR="00BF7FCC">
        <w:t>for a system</w:t>
      </w:r>
      <w:r w:rsidR="00A6464D">
        <w:t>,</w:t>
      </w:r>
      <w:r w:rsidR="00BF7FCC">
        <w:t xml:space="preserve"> without </w:t>
      </w:r>
      <w:r w:rsidR="00B80F96">
        <w:t>th</w:t>
      </w:r>
      <w:r w:rsidR="00A6464D">
        <w:t>is</w:t>
      </w:r>
      <w:r w:rsidR="00B80F96">
        <w:t xml:space="preserve"> output being </w:t>
      </w:r>
      <w:r w:rsidR="00A6464D">
        <w:t>affected</w:t>
      </w:r>
      <w:r w:rsidR="00B80F96">
        <w:t xml:space="preserve"> by external factors</w:t>
      </w:r>
      <w:r w:rsidR="00D90573">
        <w:t xml:space="preserve"> such as weather or electromechanical interference</w:t>
      </w:r>
      <w:r w:rsidR="00B80F96">
        <w:t>.</w:t>
      </w:r>
      <w:r w:rsidR="00D90573">
        <w:t xml:space="preserve"> </w:t>
      </w:r>
    </w:p>
    <w:p w14:paraId="288341AD" w14:textId="4A32894A" w:rsidR="007C1BAF" w:rsidRDefault="00D90573" w:rsidP="00BC743E">
      <w:r>
        <w:t>There are two types of controls systems</w:t>
      </w:r>
      <w:r w:rsidR="00F75488">
        <w:t xml:space="preserve"> -</w:t>
      </w:r>
      <w:r>
        <w:t xml:space="preserve"> open and closed loop systems. </w:t>
      </w:r>
      <w:r w:rsidR="006176F2">
        <w:t xml:space="preserve">An Open loop system is a </w:t>
      </w:r>
      <w:r w:rsidR="00735DE7">
        <w:t xml:space="preserve">simple </w:t>
      </w:r>
      <w:r w:rsidR="006176F2">
        <w:t xml:space="preserve">control system </w:t>
      </w:r>
      <w:r w:rsidR="007C1BAF">
        <w:t xml:space="preserve">where </w:t>
      </w:r>
      <w:r w:rsidR="0066077E">
        <w:t>the control ‘process</w:t>
      </w:r>
      <w:r w:rsidR="00F06522">
        <w:t>’ or ‘controller’ operates independently to the output.</w:t>
      </w:r>
      <w:r w:rsidR="007C1BAF">
        <w:t xml:space="preserve"> </w:t>
      </w:r>
    </w:p>
    <w:p w14:paraId="7C320831" w14:textId="2E8C7A29" w:rsidR="00D90573" w:rsidRDefault="008D6DBD" w:rsidP="00BC743E">
      <w:r>
        <w:t>An example of an open loop system</w:t>
      </w:r>
      <w:r w:rsidR="00F822D7">
        <w:t>:</w:t>
      </w:r>
    </w:p>
    <w:p w14:paraId="59B1577F" w14:textId="77777777" w:rsidR="00CF091A" w:rsidRDefault="00CF091A" w:rsidP="008D6DBD">
      <w:pPr>
        <w:jc w:val="center"/>
      </w:pPr>
      <w:r>
        <w:rPr>
          <w:noProof/>
        </w:rPr>
        <w:drawing>
          <wp:inline distT="0" distB="0" distL="0" distR="0" wp14:anchorId="16E2B3E4" wp14:editId="26DF8B4F">
            <wp:extent cx="5000625" cy="1038225"/>
            <wp:effectExtent l="0" t="0" r="9525" b="9525"/>
            <wp:docPr id="1753477640" name="Picture 1" descr="Figure 1.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igure 1.2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0625" cy="1038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792"/>
        <w:gridCol w:w="702"/>
      </w:tblGrid>
      <w:tr w:rsidR="00CF091A" w14:paraId="4E315802" w14:textId="77777777" w:rsidTr="008D6DBD">
        <w:trPr>
          <w:trHeight w:val="527"/>
        </w:trPr>
        <w:tc>
          <w:tcPr>
            <w:tcW w:w="7792" w:type="dxa"/>
          </w:tcPr>
          <w:p w14:paraId="4B121970" w14:textId="0F00B451" w:rsidR="00CF091A" w:rsidRDefault="00CF091A" w:rsidP="008D6DBD">
            <w:pPr>
              <w:pStyle w:val="Caption"/>
              <w:jc w:val="center"/>
            </w:pPr>
            <w:bookmarkStart w:id="46" w:name="_Ref218975735"/>
            <w:bookmarkStart w:id="47" w:name="_Toc219111974"/>
            <w:r>
              <w:t xml:space="preserve">Figure </w:t>
            </w:r>
            <w:fldSimple w:instr=" SEQ Figure \* ARABIC ">
              <w:r w:rsidR="002C71FA">
                <w:rPr>
                  <w:noProof/>
                </w:rPr>
                <w:t>1</w:t>
              </w:r>
            </w:fldSimple>
            <w:bookmarkEnd w:id="46"/>
            <w:r>
              <w:t xml:space="preserve"> - Open Loop Control System Example</w:t>
            </w:r>
            <w:bookmarkEnd w:id="47"/>
          </w:p>
        </w:tc>
        <w:tc>
          <w:tcPr>
            <w:tcW w:w="702" w:type="dxa"/>
          </w:tcPr>
          <w:p w14:paraId="1066AE17" w14:textId="595B4F90" w:rsidR="00CF091A" w:rsidRDefault="00000000" w:rsidP="008D6DBD">
            <w:pPr>
              <w:keepNext/>
              <w:jc w:val="center"/>
            </w:pPr>
            <w:sdt>
              <w:sdtPr>
                <w:id w:val="-1652825373"/>
                <w:citation/>
              </w:sdtPr>
              <w:sdtContent>
                <w:r w:rsidR="008F46A0">
                  <w:fldChar w:fldCharType="begin"/>
                </w:r>
                <w:r w:rsidR="008F46A0">
                  <w:instrText xml:space="preserve">CITATION Mah18 \l 2057 </w:instrText>
                </w:r>
                <w:r w:rsidR="008F46A0">
                  <w:fldChar w:fldCharType="separate"/>
                </w:r>
                <w:r w:rsidR="00F822D7">
                  <w:rPr>
                    <w:noProof/>
                  </w:rPr>
                  <w:t>[1]</w:t>
                </w:r>
                <w:r w:rsidR="008F46A0">
                  <w:fldChar w:fldCharType="end"/>
                </w:r>
              </w:sdtContent>
            </w:sdt>
          </w:p>
        </w:tc>
      </w:tr>
    </w:tbl>
    <w:p w14:paraId="46159670" w14:textId="77777777" w:rsidR="00A77E3E" w:rsidRDefault="00536CCD" w:rsidP="00BC743E">
      <w:r>
        <w:t>Within an open loop system there are 3 main components</w:t>
      </w:r>
      <w:r w:rsidR="00A77E3E">
        <w:t>:</w:t>
      </w:r>
    </w:p>
    <w:p w14:paraId="21A561CB" w14:textId="4105FA6E" w:rsidR="000D7C4C" w:rsidRDefault="00A77E3E" w:rsidP="0009490E">
      <w:pPr>
        <w:pStyle w:val="ListParagraph"/>
        <w:numPr>
          <w:ilvl w:val="0"/>
          <w:numId w:val="34"/>
        </w:numPr>
      </w:pPr>
      <w:r>
        <w:t xml:space="preserve">An input: This is where you inform the system what you </w:t>
      </w:r>
      <w:r w:rsidR="002073F1">
        <w:t>would like to receive as an output.</w:t>
      </w:r>
    </w:p>
    <w:p w14:paraId="4B3F05F5" w14:textId="77C0EF7E" w:rsidR="002073F1" w:rsidRDefault="002073F1" w:rsidP="0009490E">
      <w:pPr>
        <w:pStyle w:val="ListParagraph"/>
        <w:numPr>
          <w:ilvl w:val="0"/>
          <w:numId w:val="34"/>
        </w:numPr>
      </w:pPr>
      <w:r>
        <w:t>Process: This is where the input is read by a controller, which adjusts the value to meet the desired output.</w:t>
      </w:r>
    </w:p>
    <w:p w14:paraId="796F08BD" w14:textId="579C61C2" w:rsidR="002073F1" w:rsidRDefault="002073F1" w:rsidP="0009490E">
      <w:pPr>
        <w:pStyle w:val="ListParagraph"/>
        <w:numPr>
          <w:ilvl w:val="0"/>
          <w:numId w:val="34"/>
        </w:numPr>
      </w:pPr>
      <w:r>
        <w:t>Output: This is the final value provided by the complete system.</w:t>
      </w:r>
    </w:p>
    <w:p w14:paraId="52FC8957" w14:textId="6E4BAB82" w:rsidR="002073F1" w:rsidRDefault="007F53A9" w:rsidP="002073F1">
      <w:r>
        <w:t>An example of a basic open</w:t>
      </w:r>
      <w:r w:rsidR="0051790E">
        <w:t xml:space="preserve">-loop system </w:t>
      </w:r>
      <w:r w:rsidR="00E51F35">
        <w:t>would be</w:t>
      </w:r>
      <w:r w:rsidR="001C6AA6">
        <w:t xml:space="preserve"> a</w:t>
      </w:r>
      <w:r w:rsidR="00B0681D">
        <w:t xml:space="preserve"> household washing machine. </w:t>
      </w:r>
      <w:r w:rsidR="001C6AA6">
        <w:t>The control system would be as follows:</w:t>
      </w:r>
    </w:p>
    <w:p w14:paraId="6F6C658B" w14:textId="7AA8B75C" w:rsidR="001C6AA6" w:rsidRDefault="001C6AA6" w:rsidP="001C6AA6">
      <w:pPr>
        <w:pStyle w:val="ListParagraph"/>
        <w:numPr>
          <w:ilvl w:val="0"/>
          <w:numId w:val="34"/>
        </w:numPr>
      </w:pPr>
      <w:r>
        <w:t>Input</w:t>
      </w:r>
      <w:r w:rsidR="003628F7">
        <w:t xml:space="preserve">: </w:t>
      </w:r>
      <w:r>
        <w:t xml:space="preserve">The user </w:t>
      </w:r>
      <w:r w:rsidR="007D0A3E">
        <w:t xml:space="preserve">would signal the system to </w:t>
      </w:r>
      <w:r w:rsidR="005E6612">
        <w:t>start;</w:t>
      </w:r>
      <w:r w:rsidR="007D0A3E">
        <w:t xml:space="preserve"> this would be a predetermined </w:t>
      </w:r>
      <w:r w:rsidR="005E6612">
        <w:t>duration.</w:t>
      </w:r>
    </w:p>
    <w:p w14:paraId="10546E19" w14:textId="2E64B23F" w:rsidR="001C6AA6" w:rsidRDefault="001C6AA6" w:rsidP="001C6AA6">
      <w:pPr>
        <w:pStyle w:val="ListParagraph"/>
        <w:numPr>
          <w:ilvl w:val="0"/>
          <w:numId w:val="34"/>
        </w:numPr>
      </w:pPr>
      <w:r>
        <w:t xml:space="preserve">Process: The controller </w:t>
      </w:r>
      <w:r w:rsidR="005E6612">
        <w:t>would be the timer</w:t>
      </w:r>
      <w:r w:rsidR="00E51F35">
        <w:t xml:space="preserve">, which instructs </w:t>
      </w:r>
      <w:r w:rsidR="00051D16">
        <w:t>the machine to start before instructing it to finish when the duration completes.</w:t>
      </w:r>
    </w:p>
    <w:p w14:paraId="0376BC38" w14:textId="33205FD8" w:rsidR="003628F7" w:rsidRDefault="003628F7" w:rsidP="001C6AA6">
      <w:pPr>
        <w:pStyle w:val="ListParagraph"/>
        <w:numPr>
          <w:ilvl w:val="0"/>
          <w:numId w:val="34"/>
        </w:numPr>
      </w:pPr>
      <w:r>
        <w:t>Output: This would be the completion of the process, where you are left with clean</w:t>
      </w:r>
      <w:r w:rsidR="00371675">
        <w:t xml:space="preserve"> </w:t>
      </w:r>
      <w:r>
        <w:t>clothes.</w:t>
      </w:r>
    </w:p>
    <w:p w14:paraId="530CAAF0" w14:textId="48B35754" w:rsidR="00AA44DC" w:rsidRDefault="00557CC7" w:rsidP="002073F1">
      <w:r>
        <w:lastRenderedPageBreak/>
        <w:t>This is a sim</w:t>
      </w:r>
      <w:r w:rsidR="00AB0901">
        <w:t>ple and effective type of system which makes</w:t>
      </w:r>
      <w:r w:rsidR="00381557">
        <w:t xml:space="preserve"> them cost effective </w:t>
      </w:r>
      <w:r w:rsidR="00B60FBA">
        <w:t xml:space="preserve">and efficient </w:t>
      </w:r>
      <w:r w:rsidR="00381557">
        <w:t xml:space="preserve">due to </w:t>
      </w:r>
      <w:r w:rsidR="00B93BA6">
        <w:t xml:space="preserve">the simplicity of the design leading to a </w:t>
      </w:r>
      <w:r w:rsidR="00381557">
        <w:t>low amount of parts and things that could ‘go wrong’</w:t>
      </w:r>
      <w:r w:rsidR="00B60FBA">
        <w:t>.</w:t>
      </w:r>
      <w:r w:rsidR="00AA44DC">
        <w:t xml:space="preserve"> </w:t>
      </w:r>
      <w:sdt>
        <w:sdtPr>
          <w:id w:val="-173347705"/>
          <w:citation/>
        </w:sdtPr>
        <w:sdtContent>
          <w:r w:rsidR="00AA44DC">
            <w:fldChar w:fldCharType="begin"/>
          </w:r>
          <w:r w:rsidR="00AA44DC">
            <w:instrText xml:space="preserve"> CITATION Und23 \l 2057 </w:instrText>
          </w:r>
          <w:r w:rsidR="00AA44DC">
            <w:fldChar w:fldCharType="separate"/>
          </w:r>
          <w:r w:rsidR="00F822D7">
            <w:rPr>
              <w:noProof/>
            </w:rPr>
            <w:t>[2]</w:t>
          </w:r>
          <w:r w:rsidR="00AA44DC">
            <w:fldChar w:fldCharType="end"/>
          </w:r>
        </w:sdtContent>
      </w:sdt>
    </w:p>
    <w:p w14:paraId="61EF2364" w14:textId="77777777" w:rsidR="00504060" w:rsidRDefault="00504060" w:rsidP="00504060"/>
    <w:p w14:paraId="708C1141" w14:textId="5F12E8A3" w:rsidR="00FF7B2E" w:rsidRDefault="00FF7B2E" w:rsidP="00504060">
      <w:r>
        <w:t xml:space="preserve">A closed-loop control system is a complex control system in which </w:t>
      </w:r>
      <w:r w:rsidR="00C64C27">
        <w:t>the control ‘process’ or ‘controller’ operates dependant on the output</w:t>
      </w:r>
      <w:r w:rsidR="00BA06CD">
        <w:t xml:space="preserve"> response</w:t>
      </w:r>
      <w:r w:rsidR="00C64C27">
        <w:t>.</w:t>
      </w:r>
      <w:r w:rsidR="00964080">
        <w:t xml:space="preserve"> Within this system, the same </w:t>
      </w:r>
      <w:r w:rsidR="00576A13">
        <w:t xml:space="preserve">methodology </w:t>
      </w:r>
      <w:r w:rsidR="009F1BAC">
        <w:t>evident</w:t>
      </w:r>
      <w:r w:rsidR="00576A13">
        <w:t xml:space="preserve"> within an open-loop system applies with the addition of a feedback </w:t>
      </w:r>
      <w:r w:rsidR="00214070">
        <w:t xml:space="preserve">component which </w:t>
      </w:r>
      <w:r w:rsidR="00F424AD">
        <w:t xml:space="preserve">allows the </w:t>
      </w:r>
      <w:r w:rsidR="009F1BAC">
        <w:t>control system to adjust the output</w:t>
      </w:r>
      <w:r w:rsidR="003331D5">
        <w:t xml:space="preserve"> in real time</w:t>
      </w:r>
      <w:r w:rsidR="009F1BAC">
        <w:t xml:space="preserve"> to ensure </w:t>
      </w:r>
      <w:r w:rsidR="00DB0E3E">
        <w:t xml:space="preserve">the desired output and the actual output </w:t>
      </w:r>
      <w:r w:rsidR="003331D5">
        <w:t>remain the same disregarding external factors.</w:t>
      </w:r>
    </w:p>
    <w:p w14:paraId="0B9896C2" w14:textId="20B27401" w:rsidR="00EB12C3" w:rsidRDefault="007433CC" w:rsidP="00504060">
      <w:r>
        <w:t xml:space="preserve">An example of a closed </w:t>
      </w:r>
      <w:r w:rsidR="00FE07EC">
        <w:t>loop system</w:t>
      </w:r>
      <w:r w:rsidR="00F822D7">
        <w:t>:</w:t>
      </w:r>
      <w:r w:rsidR="00EB12C3" w:rsidRPr="00EB12C3">
        <w:t xml:space="preserve"> </w:t>
      </w:r>
    </w:p>
    <w:p w14:paraId="6EA18A17" w14:textId="2BD58F04" w:rsidR="00FE07EC" w:rsidRDefault="00AF60DE" w:rsidP="00504060">
      <w:pPr>
        <w:jc w:val="center"/>
      </w:pPr>
      <w:r>
        <w:rPr>
          <w:noProof/>
        </w:rPr>
        <w:drawing>
          <wp:inline distT="0" distB="0" distL="0" distR="0" wp14:anchorId="5FE07F33" wp14:editId="6E36CC67">
            <wp:extent cx="5400040" cy="1648047"/>
            <wp:effectExtent l="0" t="0" r="0" b="9525"/>
            <wp:docPr id="674860256" name="Picture 1" descr="closed loop syst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losed loop system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4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16480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792"/>
        <w:gridCol w:w="702"/>
      </w:tblGrid>
      <w:tr w:rsidR="007E5F8B" w14:paraId="12A5493A" w14:textId="77777777" w:rsidTr="00CE0DF6">
        <w:trPr>
          <w:trHeight w:val="527"/>
        </w:trPr>
        <w:tc>
          <w:tcPr>
            <w:tcW w:w="7792" w:type="dxa"/>
          </w:tcPr>
          <w:p w14:paraId="1B1C119E" w14:textId="67644DD0" w:rsidR="007E5F8B" w:rsidRDefault="00E85541" w:rsidP="00E85541">
            <w:pPr>
              <w:pStyle w:val="Caption"/>
              <w:jc w:val="center"/>
            </w:pPr>
            <w:bookmarkStart w:id="48" w:name="_Ref218975811"/>
            <w:bookmarkStart w:id="49" w:name="_Toc219111975"/>
            <w:r>
              <w:t xml:space="preserve">Figure </w:t>
            </w:r>
            <w:fldSimple w:instr=" SEQ Figure \* ARABIC ">
              <w:r w:rsidR="002C71FA">
                <w:rPr>
                  <w:noProof/>
                </w:rPr>
                <w:t>2</w:t>
              </w:r>
            </w:fldSimple>
            <w:bookmarkEnd w:id="48"/>
            <w:r>
              <w:t xml:space="preserve"> - </w:t>
            </w:r>
            <w:r w:rsidRPr="003D3364">
              <w:t>Closed Loop Control System Example</w:t>
            </w:r>
            <w:bookmarkEnd w:id="49"/>
          </w:p>
        </w:tc>
        <w:tc>
          <w:tcPr>
            <w:tcW w:w="702" w:type="dxa"/>
          </w:tcPr>
          <w:p w14:paraId="1EDCAB53" w14:textId="230EE16A" w:rsidR="007E5F8B" w:rsidRDefault="00000000" w:rsidP="00CE0DF6">
            <w:pPr>
              <w:keepNext/>
              <w:jc w:val="center"/>
            </w:pPr>
            <w:sdt>
              <w:sdtPr>
                <w:id w:val="1155881333"/>
                <w:citation/>
              </w:sdtPr>
              <w:sdtContent>
                <w:r w:rsidR="007E5F8B">
                  <w:fldChar w:fldCharType="begin"/>
                </w:r>
                <w:r w:rsidR="007E5F8B">
                  <w:instrText xml:space="preserve"> CITATION Clo25 \l 2057 </w:instrText>
                </w:r>
                <w:r w:rsidR="007E5F8B">
                  <w:fldChar w:fldCharType="separate"/>
                </w:r>
                <w:r w:rsidR="00F822D7">
                  <w:rPr>
                    <w:noProof/>
                  </w:rPr>
                  <w:t>[3]</w:t>
                </w:r>
                <w:r w:rsidR="007E5F8B">
                  <w:fldChar w:fldCharType="end"/>
                </w:r>
              </w:sdtContent>
            </w:sdt>
          </w:p>
        </w:tc>
      </w:tr>
    </w:tbl>
    <w:p w14:paraId="5F40D057" w14:textId="77777777" w:rsidR="00504060" w:rsidRDefault="00504060" w:rsidP="00504060">
      <w:r>
        <w:t>Within an open loop system there are 4 main components:</w:t>
      </w:r>
    </w:p>
    <w:p w14:paraId="548571A5" w14:textId="3EA0DF6C" w:rsidR="00504060" w:rsidRDefault="003A2301" w:rsidP="00504060">
      <w:pPr>
        <w:pStyle w:val="ListParagraph"/>
        <w:numPr>
          <w:ilvl w:val="0"/>
          <w:numId w:val="34"/>
        </w:numPr>
      </w:pPr>
      <w:r>
        <w:t>I</w:t>
      </w:r>
      <w:r w:rsidR="00504060">
        <w:t>nput: This remains the same as that within an open-loop system</w:t>
      </w:r>
    </w:p>
    <w:p w14:paraId="1E65B131" w14:textId="77777777" w:rsidR="00504060" w:rsidRDefault="00504060" w:rsidP="00504060">
      <w:pPr>
        <w:pStyle w:val="ListParagraph"/>
        <w:numPr>
          <w:ilvl w:val="0"/>
          <w:numId w:val="34"/>
        </w:numPr>
      </w:pPr>
      <w:r>
        <w:t>Process: This remains the same as that within an open-loop system</w:t>
      </w:r>
    </w:p>
    <w:p w14:paraId="3E4B6E02" w14:textId="77777777" w:rsidR="00504060" w:rsidRDefault="00504060" w:rsidP="00504060">
      <w:pPr>
        <w:pStyle w:val="ListParagraph"/>
        <w:numPr>
          <w:ilvl w:val="0"/>
          <w:numId w:val="34"/>
        </w:numPr>
      </w:pPr>
      <w:r>
        <w:t>Output: This remains the same as that within an open-loop system</w:t>
      </w:r>
    </w:p>
    <w:p w14:paraId="6EC807F5" w14:textId="2AF32F34" w:rsidR="00504060" w:rsidRDefault="00504060" w:rsidP="00504060">
      <w:pPr>
        <w:pStyle w:val="ListParagraph"/>
        <w:numPr>
          <w:ilvl w:val="0"/>
          <w:numId w:val="34"/>
        </w:numPr>
      </w:pPr>
      <w:r>
        <w:t xml:space="preserve">Feedback: This is the additional component within a closed-loop system. This is where the outputted value which is fed back into the process to </w:t>
      </w:r>
      <w:r w:rsidR="002440F8">
        <w:t>adjust</w:t>
      </w:r>
      <w:r>
        <w:t xml:space="preserve"> the </w:t>
      </w:r>
      <w:r w:rsidR="002440F8">
        <w:t xml:space="preserve">output </w:t>
      </w:r>
      <w:r>
        <w:t xml:space="preserve">value </w:t>
      </w:r>
      <w:r w:rsidR="001D66D9">
        <w:t xml:space="preserve">based on any discrepancies found within this actual value and the desired value </w:t>
      </w:r>
      <w:r>
        <w:t>due to external factors such as weather or interference.</w:t>
      </w:r>
    </w:p>
    <w:p w14:paraId="785438F6" w14:textId="52239105" w:rsidR="00E87AF1" w:rsidRDefault="001D66D9" w:rsidP="00E87AF1">
      <w:r>
        <w:lastRenderedPageBreak/>
        <w:t xml:space="preserve">An example of a closed-loop system would be </w:t>
      </w:r>
      <w:r w:rsidR="00E87AF1">
        <w:t>a cruise control system within a car</w:t>
      </w:r>
      <w:r w:rsidR="003670A1">
        <w:t xml:space="preserve"> </w:t>
      </w:r>
      <w:sdt>
        <w:sdtPr>
          <w:id w:val="-49148442"/>
          <w:citation/>
        </w:sdtPr>
        <w:sdtContent>
          <w:r w:rsidR="003670A1">
            <w:fldChar w:fldCharType="begin"/>
          </w:r>
          <w:r w:rsidR="003670A1">
            <w:instrText xml:space="preserve"> CITATION Rou16 \l 2057 </w:instrText>
          </w:r>
          <w:r w:rsidR="003670A1">
            <w:fldChar w:fldCharType="separate"/>
          </w:r>
          <w:r w:rsidR="00F822D7">
            <w:rPr>
              <w:noProof/>
            </w:rPr>
            <w:t>[4]</w:t>
          </w:r>
          <w:r w:rsidR="003670A1">
            <w:fldChar w:fldCharType="end"/>
          </w:r>
        </w:sdtContent>
      </w:sdt>
      <w:r w:rsidR="00E87AF1">
        <w:t>. The control system would be as follows:</w:t>
      </w:r>
    </w:p>
    <w:p w14:paraId="521A3036" w14:textId="19F1F140" w:rsidR="00E87AF1" w:rsidRDefault="00E87AF1" w:rsidP="00E87AF1">
      <w:pPr>
        <w:pStyle w:val="ListParagraph"/>
        <w:numPr>
          <w:ilvl w:val="0"/>
          <w:numId w:val="34"/>
        </w:numPr>
      </w:pPr>
      <w:r>
        <w:t xml:space="preserve">Input: The user would signal the system to start; this would be a predetermined duration, for example </w:t>
      </w:r>
      <w:r w:rsidR="00330B1B">
        <w:t>70mph</w:t>
      </w:r>
      <w:r>
        <w:t>.</w:t>
      </w:r>
    </w:p>
    <w:p w14:paraId="51B86CFF" w14:textId="7E11DBAB" w:rsidR="00E87AF1" w:rsidRDefault="00E87AF1" w:rsidP="00E87AF1">
      <w:pPr>
        <w:pStyle w:val="ListParagraph"/>
        <w:numPr>
          <w:ilvl w:val="0"/>
          <w:numId w:val="34"/>
        </w:numPr>
      </w:pPr>
      <w:r>
        <w:t xml:space="preserve">Process: The controller would </w:t>
      </w:r>
      <w:r w:rsidR="00330B1B">
        <w:t>increase th</w:t>
      </w:r>
      <w:r w:rsidR="00860D1C">
        <w:t xml:space="preserve">e </w:t>
      </w:r>
      <w:r w:rsidR="00086CD3">
        <w:t>car acceleration to reach 70mph</w:t>
      </w:r>
      <w:r w:rsidR="00F428D5">
        <w:t xml:space="preserve"> based on perfect external conditions. </w:t>
      </w:r>
    </w:p>
    <w:p w14:paraId="2B3A4343" w14:textId="0342350A" w:rsidR="00E87AF1" w:rsidRDefault="00AA39BB" w:rsidP="00E87AF1">
      <w:pPr>
        <w:pStyle w:val="ListParagraph"/>
        <w:numPr>
          <w:ilvl w:val="0"/>
          <w:numId w:val="34"/>
        </w:numPr>
      </w:pPr>
      <w:r>
        <w:t xml:space="preserve">Feedback: This would sense the discrepancy between the intended 70mph and the </w:t>
      </w:r>
      <w:r w:rsidR="00300504">
        <w:t>actual output, due to the</w:t>
      </w:r>
      <w:r w:rsidR="00B26011">
        <w:t xml:space="preserve"> external conditions faced by the vehicle such as the wind and terrain and subsequently feed this value back into the process to </w:t>
      </w:r>
      <w:r w:rsidR="00445012">
        <w:t>account for this differential</w:t>
      </w:r>
      <w:r w:rsidR="00B26011">
        <w:t>.</w:t>
      </w:r>
    </w:p>
    <w:p w14:paraId="2A5AAD71" w14:textId="65C0FC6E" w:rsidR="00CA5CC9" w:rsidRDefault="00CA5CC9" w:rsidP="00CA5CC9">
      <w:r>
        <w:t xml:space="preserve">This is a more advanced control system </w:t>
      </w:r>
      <w:r w:rsidR="00E37C8D">
        <w:t>which operate more effici</w:t>
      </w:r>
      <w:r w:rsidR="00697498">
        <w:t xml:space="preserve">ently </w:t>
      </w:r>
      <w:r w:rsidR="001C069E">
        <w:t xml:space="preserve">with precision due to its self-correcting nature allowing for </w:t>
      </w:r>
      <w:r w:rsidR="004B3BD9">
        <w:t xml:space="preserve">stability and automation. </w:t>
      </w:r>
      <w:sdt>
        <w:sdtPr>
          <w:id w:val="-517695865"/>
          <w:citation/>
        </w:sdtPr>
        <w:sdtContent>
          <w:r w:rsidR="004B3BD9">
            <w:fldChar w:fldCharType="begin"/>
          </w:r>
          <w:r w:rsidR="004B3BD9">
            <w:instrText xml:space="preserve"> CITATION Und23 \l 2057 </w:instrText>
          </w:r>
          <w:r w:rsidR="004B3BD9">
            <w:fldChar w:fldCharType="separate"/>
          </w:r>
          <w:r w:rsidR="00F822D7">
            <w:rPr>
              <w:noProof/>
            </w:rPr>
            <w:t>[2]</w:t>
          </w:r>
          <w:r w:rsidR="004B3BD9">
            <w:fldChar w:fldCharType="end"/>
          </w:r>
        </w:sdtContent>
      </w:sdt>
      <w:r w:rsidR="004B3BD9">
        <w:t>.</w:t>
      </w:r>
    </w:p>
    <w:p w14:paraId="3F06DFC9" w14:textId="7CB4CFB9" w:rsidR="007E5F8B" w:rsidRDefault="00FA233C" w:rsidP="002073F1">
      <w:r>
        <w:t xml:space="preserve">This report </w:t>
      </w:r>
      <w:r w:rsidR="002643C6">
        <w:t xml:space="preserve">details the process, result, discussion and conclusion </w:t>
      </w:r>
      <w:r w:rsidR="00BA46FD">
        <w:t>based on the requirement to design a</w:t>
      </w:r>
      <w:r w:rsidR="00381773">
        <w:t xml:space="preserve"> closed-loop control system controlling the angular positioning system attached </w:t>
      </w:r>
      <w:r w:rsidR="00DF5BA0" w:rsidRPr="00DF5BA0">
        <w:t>to an automatic CIWS turret</w:t>
      </w:r>
      <w:r w:rsidR="00DF5BA0">
        <w:t xml:space="preserve"> w</w:t>
      </w:r>
      <w:r w:rsidR="00BA76CD">
        <w:t xml:space="preserve">hich has </w:t>
      </w:r>
      <w:r w:rsidR="002E64D7">
        <w:t xml:space="preserve">an overshoot of under </w:t>
      </w:r>
      <w:r w:rsidR="0057026A">
        <w:t>5</w:t>
      </w:r>
      <w:r w:rsidR="002E64D7">
        <w:t>% as well as a time requirement to bring the process under control within 2 seconds following a unit step input using</w:t>
      </w:r>
      <w:r w:rsidR="00DF5BA0">
        <w:t xml:space="preserve"> the transfer function seen in </w:t>
      </w:r>
      <w:r w:rsidR="00E85541">
        <w:fldChar w:fldCharType="begin"/>
      </w:r>
      <w:r w:rsidR="00E85541">
        <w:instrText xml:space="preserve"> REF _Ref218975697 \h </w:instrText>
      </w:r>
      <w:r w:rsidR="00E85541">
        <w:fldChar w:fldCharType="separate"/>
      </w:r>
      <w:r w:rsidR="002C71FA">
        <w:t>(</w:t>
      </w:r>
      <w:proofErr w:type="spellStart"/>
      <w:r w:rsidR="002C71FA">
        <w:t>Eq</w:t>
      </w:r>
      <w:proofErr w:type="spellEnd"/>
      <w:r w:rsidR="002C71FA">
        <w:t xml:space="preserve"> </w:t>
      </w:r>
      <w:r w:rsidR="002C71FA">
        <w:rPr>
          <w:noProof/>
        </w:rPr>
        <w:t>2</w:t>
      </w:r>
      <w:r w:rsidR="002C71FA">
        <w:t>)</w:t>
      </w:r>
      <w:r w:rsidR="00E85541">
        <w:fldChar w:fldCharType="end"/>
      </w:r>
      <w:r w:rsidR="00DF5BA0">
        <w:t>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650"/>
        <w:gridCol w:w="844"/>
      </w:tblGrid>
      <w:tr w:rsidR="001E3FA6" w14:paraId="2232A8DA" w14:textId="77777777" w:rsidTr="00D40945">
        <w:tc>
          <w:tcPr>
            <w:tcW w:w="7650" w:type="dxa"/>
          </w:tcPr>
          <w:p w14:paraId="00C66EFB" w14:textId="0712C06C" w:rsidR="001E3FA6" w:rsidRDefault="001E3FA6" w:rsidP="002073F1">
            <m:oMath>
              <m:r>
                <w:rPr>
                  <w:rFonts w:ascii="Cambria Math" w:hAnsi="Cambria Math"/>
                </w:rPr>
                <m:t>G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</m:d>
              <m:r>
                <w:rPr>
                  <w:rFonts w:ascii="Cambria Math" w:hAnsi="Cambria Math"/>
                </w:rPr>
                <m:t>=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+9s+1</m:t>
                  </m:r>
                </m:den>
              </m:f>
            </m:oMath>
            <w:r w:rsidR="005C02BE">
              <w:t xml:space="preserve"> </w:t>
            </w:r>
          </w:p>
        </w:tc>
        <w:tc>
          <w:tcPr>
            <w:tcW w:w="844" w:type="dxa"/>
          </w:tcPr>
          <w:p w14:paraId="579C4C94" w14:textId="0C3DC68F" w:rsidR="001E3FA6" w:rsidRDefault="00D40945" w:rsidP="00D40945">
            <w:pPr>
              <w:pStyle w:val="Caption"/>
            </w:pPr>
            <w:bookmarkStart w:id="50" w:name="_Ref218975697"/>
            <w:bookmarkStart w:id="51" w:name="_Toc219111988"/>
            <w:r>
              <w:t>(</w:t>
            </w:r>
            <w:proofErr w:type="spellStart"/>
            <w:r>
              <w:t>Eq</w:t>
            </w:r>
            <w:proofErr w:type="spellEnd"/>
            <w:r>
              <w:t xml:space="preserve"> </w:t>
            </w:r>
            <w:fldSimple w:instr=" SEQ (Eq \* ARABIC ">
              <w:r w:rsidR="002C71FA">
                <w:rPr>
                  <w:noProof/>
                </w:rPr>
                <w:t>2</w:t>
              </w:r>
            </w:fldSimple>
            <w:r>
              <w:t>)</w:t>
            </w:r>
            <w:bookmarkEnd w:id="50"/>
            <w:bookmarkEnd w:id="51"/>
          </w:p>
        </w:tc>
      </w:tr>
    </w:tbl>
    <w:p w14:paraId="6F7B1537" w14:textId="314F6E64" w:rsidR="009E6281" w:rsidRDefault="00AB2DC5" w:rsidP="00BC743E">
      <w:r>
        <w:t>Using th</w:t>
      </w:r>
      <w:r w:rsidR="00C947A3">
        <w:t>e</w:t>
      </w:r>
      <w:r>
        <w:t xml:space="preserve"> control system </w:t>
      </w:r>
      <w:r w:rsidR="00C947A3">
        <w:t>designed within MATLAB</w:t>
      </w:r>
      <w:r w:rsidR="00432DBB">
        <w:t xml:space="preserve">, there was a requirement to find the </w:t>
      </w:r>
      <w:r w:rsidR="00D67687">
        <w:t xml:space="preserve">closed-loop transfer function of the complete system which was subsequently verified </w:t>
      </w:r>
      <w:r w:rsidR="005C1E1A">
        <w:t>by a comparison of single transfer function simulations to the si</w:t>
      </w:r>
      <w:r w:rsidR="00FE48E8">
        <w:t>mulation results obtained.</w:t>
      </w:r>
    </w:p>
    <w:p w14:paraId="4F4AB264" w14:textId="77777777" w:rsidR="009E6281" w:rsidRDefault="009E6281">
      <w:pPr>
        <w:spacing w:before="0" w:after="200" w:line="276" w:lineRule="auto"/>
        <w:jc w:val="left"/>
      </w:pPr>
      <w:r>
        <w:br w:type="page"/>
      </w:r>
    </w:p>
    <w:p w14:paraId="2D73D5AC" w14:textId="697349CB" w:rsidR="003D0B00" w:rsidRDefault="007538AD" w:rsidP="003D0B00">
      <w:pPr>
        <w:pStyle w:val="Heading2"/>
      </w:pPr>
      <w:bookmarkStart w:id="52" w:name="_Toc219111958"/>
      <w:r>
        <w:lastRenderedPageBreak/>
        <w:t>Controller</w:t>
      </w:r>
      <w:r w:rsidR="009E6281">
        <w:t>s</w:t>
      </w:r>
      <w:bookmarkEnd w:id="52"/>
    </w:p>
    <w:p w14:paraId="68780631" w14:textId="0AA551EC" w:rsidR="00426E05" w:rsidRDefault="00426E05" w:rsidP="00426E05">
      <w:r>
        <w:t xml:space="preserve">Within control systems there are a variety of </w:t>
      </w:r>
      <w:r w:rsidR="008F6AD3">
        <w:t>controllers such as</w:t>
      </w:r>
      <w:r w:rsidR="003A0F70">
        <w:t>:</w:t>
      </w:r>
    </w:p>
    <w:p w14:paraId="4D421207" w14:textId="3EC76A3B" w:rsidR="00ED5826" w:rsidRDefault="003A0F70" w:rsidP="00627C74">
      <w:pPr>
        <w:pStyle w:val="ListParagraph"/>
        <w:numPr>
          <w:ilvl w:val="0"/>
          <w:numId w:val="34"/>
        </w:numPr>
      </w:pPr>
      <w:r>
        <w:t>Discrete Control (On/Off)</w:t>
      </w:r>
      <w:r w:rsidR="00BC289D">
        <w:t xml:space="preserve">: This type of controller </w:t>
      </w:r>
      <w:r w:rsidR="002F2555">
        <w:t xml:space="preserve">is simple, low cost and low precision, it works by having </w:t>
      </w:r>
      <w:r w:rsidR="002E0019">
        <w:t xml:space="preserve">setpoint </w:t>
      </w:r>
      <w:r w:rsidR="00CC7CD3">
        <w:t xml:space="preserve">with an upper and lower limit </w:t>
      </w:r>
      <w:r w:rsidR="002E0019">
        <w:t>and turning on/ off depending on which side of the setpoint it</w:t>
      </w:r>
      <w:r w:rsidR="00755622">
        <w:t xml:space="preserve"> is at.</w:t>
      </w:r>
      <w:r w:rsidR="00CC7CD3">
        <w:t xml:space="preserve"> E.g. within a </w:t>
      </w:r>
      <w:r w:rsidR="00795383">
        <w:t>thermostat set at 22 degrees, it could have an upper limit of 24</w:t>
      </w:r>
      <w:r w:rsidR="00755622">
        <w:t xml:space="preserve"> </w:t>
      </w:r>
      <w:r w:rsidR="00795383">
        <w:t>degrees and a lower limit of 20 degrees. T</w:t>
      </w:r>
      <w:r w:rsidR="00FC3A3D">
        <w:t xml:space="preserve">his controller would turn on until 24 degrees is hit before turning off </w:t>
      </w:r>
      <w:r w:rsidR="00427708">
        <w:t xml:space="preserve">until 20 degrees is hit and would constantly repeat this, changing between 20 and 24 degrees. </w:t>
      </w:r>
      <w:sdt>
        <w:sdtPr>
          <w:id w:val="-244877490"/>
          <w:citation/>
        </w:sdtPr>
        <w:sdtContent>
          <w:r w:rsidR="00234A6E">
            <w:fldChar w:fldCharType="begin"/>
          </w:r>
          <w:r w:rsidR="00234A6E">
            <w:instrText xml:space="preserve"> CITATION Dyn08 \l 2057 </w:instrText>
          </w:r>
          <w:r w:rsidR="00234A6E">
            <w:fldChar w:fldCharType="separate"/>
          </w:r>
          <w:r w:rsidR="00F822D7">
            <w:rPr>
              <w:noProof/>
            </w:rPr>
            <w:t>[5]</w:t>
          </w:r>
          <w:r w:rsidR="00234A6E">
            <w:fldChar w:fldCharType="end"/>
          </w:r>
        </w:sdtContent>
      </w:sdt>
    </w:p>
    <w:p w14:paraId="7F759982" w14:textId="5B045C0B" w:rsidR="004F08F0" w:rsidRDefault="003A0F70" w:rsidP="004F08F0">
      <w:pPr>
        <w:pStyle w:val="ListParagraph"/>
        <w:numPr>
          <w:ilvl w:val="0"/>
          <w:numId w:val="34"/>
        </w:numPr>
      </w:pPr>
      <w:r>
        <w:t xml:space="preserve">Three state </w:t>
      </w:r>
      <w:r w:rsidR="00837EE5">
        <w:t>controllers</w:t>
      </w:r>
      <w:r w:rsidR="00800B3C">
        <w:t>: This controller works similarly to Discrete control with the addition of a third state</w:t>
      </w:r>
      <w:r w:rsidR="00EF6985">
        <w:t>; ‘half on’</w:t>
      </w:r>
      <w:r w:rsidR="009869A3">
        <w:t xml:space="preserve">, where the </w:t>
      </w:r>
      <w:r w:rsidR="00F20CBF">
        <w:t xml:space="preserve">controller functions </w:t>
      </w:r>
      <w:r w:rsidR="00837EE5">
        <w:t>on the same principle of an upper and lower tolerance. E.g. within</w:t>
      </w:r>
      <w:r w:rsidR="00D779E5">
        <w:t xml:space="preserve"> the same thermostat as before, </w:t>
      </w:r>
      <w:r w:rsidR="008D4C01">
        <w:t>the</w:t>
      </w:r>
      <w:r w:rsidR="00B27761">
        <w:t xml:space="preserve"> system would turn ‘fully on’ until the lower limit</w:t>
      </w:r>
      <w:r w:rsidR="004B040A">
        <w:t xml:space="preserve">, process </w:t>
      </w:r>
      <w:r w:rsidR="002C0535">
        <w:t>value (PV) of</w:t>
      </w:r>
      <w:r w:rsidR="00B27761">
        <w:t xml:space="preserve"> 20 degrees is hit, before being ‘half on’ leading to a slower build up to 24 degrees following which </w:t>
      </w:r>
      <w:r w:rsidR="00EA2685">
        <w:t>it would turn ‘fully off’ until 20 degrees is hit and the process would continue.</w:t>
      </w:r>
      <w:r w:rsidR="004F08F0">
        <w:t xml:space="preserve"> </w:t>
      </w:r>
    </w:p>
    <w:p w14:paraId="15A5F524" w14:textId="49E0A30F" w:rsidR="003A0F70" w:rsidRDefault="003A0F70" w:rsidP="003A0F70">
      <w:pPr>
        <w:pStyle w:val="ListParagraph"/>
        <w:numPr>
          <w:ilvl w:val="0"/>
          <w:numId w:val="34"/>
        </w:numPr>
      </w:pPr>
      <w:r>
        <w:t>Proportional (P)</w:t>
      </w:r>
      <w:r w:rsidR="007D0B15">
        <w:t>:</w:t>
      </w:r>
      <w:r w:rsidR="008D4C01">
        <w:t xml:space="preserve"> </w:t>
      </w:r>
      <w:r w:rsidR="00EF29B8">
        <w:t xml:space="preserve">The controller </w:t>
      </w:r>
      <w:r w:rsidR="00672024">
        <w:t>adjusts as the</w:t>
      </w:r>
      <w:r w:rsidR="00EF29B8">
        <w:t xml:space="preserve"> set point is changed</w:t>
      </w:r>
      <w:r w:rsidR="004C2B61">
        <w:t xml:space="preserve"> which leads the controller output to </w:t>
      </w:r>
      <w:r w:rsidR="00672024">
        <w:t>rise accordingly,</w:t>
      </w:r>
      <w:r w:rsidR="002C0535">
        <w:t xml:space="preserve"> causing the PV to increase rapidly. As the PV </w:t>
      </w:r>
      <w:r w:rsidR="0066139C">
        <w:t>increase, the controller output decreases proportionally</w:t>
      </w:r>
      <w:r w:rsidR="002D398D">
        <w:t>.</w:t>
      </w:r>
      <w:r w:rsidR="00231C32">
        <w:t xml:space="preserve"> The controller output within a proportional controller slowly increases until it plateaus </w:t>
      </w:r>
      <w:r w:rsidR="00793FF1">
        <w:t>without ever reaching the set point, wh</w:t>
      </w:r>
      <w:r w:rsidR="00961D31">
        <w:t>ich has the positives of a simple, steady controller output but the negatives of never reaching the set point.</w:t>
      </w:r>
      <w:r w:rsidR="00653AFD">
        <w:t xml:space="preserve"> </w:t>
      </w:r>
      <w:sdt>
        <w:sdtPr>
          <w:id w:val="-1647196708"/>
          <w:citation/>
        </w:sdtPr>
        <w:sdtContent>
          <w:r w:rsidR="00653AFD">
            <w:fldChar w:fldCharType="begin"/>
          </w:r>
          <w:r w:rsidR="00653AFD">
            <w:instrText xml:space="preserve"> CITATION Awa23 \l 2057 </w:instrText>
          </w:r>
          <w:r w:rsidR="00653AFD">
            <w:fldChar w:fldCharType="separate"/>
          </w:r>
          <w:r w:rsidR="00F822D7">
            <w:rPr>
              <w:noProof/>
            </w:rPr>
            <w:t>[6]</w:t>
          </w:r>
          <w:r w:rsidR="00653AFD">
            <w:fldChar w:fldCharType="end"/>
          </w:r>
        </w:sdtContent>
      </w:sdt>
    </w:p>
    <w:p w14:paraId="064AEB55" w14:textId="763722A2" w:rsidR="003A0F70" w:rsidRDefault="003A0F70" w:rsidP="003A0F70">
      <w:pPr>
        <w:pStyle w:val="ListParagraph"/>
        <w:numPr>
          <w:ilvl w:val="0"/>
          <w:numId w:val="34"/>
        </w:numPr>
      </w:pPr>
      <w:r>
        <w:t>Proportional – Integral (PI)</w:t>
      </w:r>
      <w:r w:rsidR="007D0B15">
        <w:t xml:space="preserve">: </w:t>
      </w:r>
      <w:r w:rsidR="0038328F" w:rsidRPr="0038328F">
        <w:t xml:space="preserve">The controller output initially starts from an off state and increases rapidly when the setpoint is changed, causing the </w:t>
      </w:r>
      <w:r w:rsidR="00553B16">
        <w:t>PV to rise.</w:t>
      </w:r>
      <w:r w:rsidR="0038328F" w:rsidRPr="0038328F">
        <w:t xml:space="preserve"> As the PV approaches the setpoint, the error signal decreases, which reduces the proportional contribution to the controller output. Unlike a proportional controller, the integral term continuously </w:t>
      </w:r>
      <w:r w:rsidR="0087481E">
        <w:t xml:space="preserve">responds to </w:t>
      </w:r>
      <w:r w:rsidR="0038328F" w:rsidRPr="0038328F">
        <w:t xml:space="preserve">the remaining error, allowing the output to increase until the steady-state error is eliminated. As a result, a PI controller reaches the setpoint with little to no </w:t>
      </w:r>
      <w:r w:rsidR="00B9474B" w:rsidRPr="0038328F">
        <w:t>steady state</w:t>
      </w:r>
      <w:r w:rsidR="0038328F" w:rsidRPr="0038328F">
        <w:t xml:space="preserve"> offset, whereas a proportional controller settles below the setpoint.</w:t>
      </w:r>
      <w:r w:rsidR="008259B2">
        <w:t xml:space="preserve"> </w:t>
      </w:r>
      <w:sdt>
        <w:sdtPr>
          <w:id w:val="-1664698784"/>
          <w:citation/>
        </w:sdtPr>
        <w:sdtContent>
          <w:r w:rsidR="008259B2">
            <w:fldChar w:fldCharType="begin"/>
          </w:r>
          <w:r w:rsidR="008259B2">
            <w:instrText xml:space="preserve"> CITATION Bog26 \l 2057 </w:instrText>
          </w:r>
          <w:r w:rsidR="008259B2">
            <w:fldChar w:fldCharType="separate"/>
          </w:r>
          <w:r w:rsidR="00F822D7">
            <w:rPr>
              <w:noProof/>
            </w:rPr>
            <w:t>[7]</w:t>
          </w:r>
          <w:r w:rsidR="008259B2">
            <w:fldChar w:fldCharType="end"/>
          </w:r>
        </w:sdtContent>
      </w:sdt>
    </w:p>
    <w:p w14:paraId="327C906D" w14:textId="11E4F1AA" w:rsidR="003A0F70" w:rsidRDefault="003A0F70" w:rsidP="001D4331">
      <w:pPr>
        <w:pStyle w:val="ListParagraph"/>
        <w:numPr>
          <w:ilvl w:val="0"/>
          <w:numId w:val="34"/>
        </w:numPr>
      </w:pPr>
      <w:r>
        <w:lastRenderedPageBreak/>
        <w:t>Proportional – Derivative (PD)</w:t>
      </w:r>
      <w:r w:rsidR="00EB2C03">
        <w:t xml:space="preserve">: </w:t>
      </w:r>
      <w:r w:rsidR="00B9474B">
        <w:t xml:space="preserve">The controller output initially starts from an off state and increases rapidly </w:t>
      </w:r>
      <w:r w:rsidR="00553B16">
        <w:t>when the setpoint is changed, causing the PV to rise</w:t>
      </w:r>
      <w:r w:rsidR="00D024B6">
        <w:t xml:space="preserve">. </w:t>
      </w:r>
      <w:r w:rsidR="00D024B6" w:rsidRPr="0038328F">
        <w:t>As the PV approaches the setpoint, the error signal decreases, which reduces the proportional contribution to the controller output</w:t>
      </w:r>
      <w:r w:rsidR="002A24EA">
        <w:t xml:space="preserve">, </w:t>
      </w:r>
      <w:r w:rsidR="002A24EA" w:rsidRPr="002A24EA">
        <w:t xml:space="preserve">slowing the error rate </w:t>
      </w:r>
      <w:r w:rsidR="00120E50">
        <w:t>causing</w:t>
      </w:r>
      <w:r w:rsidR="002A24EA" w:rsidRPr="002A24EA">
        <w:t xml:space="preserve"> the derivative component of the controller output</w:t>
      </w:r>
      <w:r w:rsidR="00120E50">
        <w:t xml:space="preserve"> to reduce</w:t>
      </w:r>
      <w:r w:rsidR="002A24EA" w:rsidRPr="002A24EA">
        <w:t xml:space="preserve"> towards zero.</w:t>
      </w:r>
      <w:r w:rsidR="005874CD">
        <w:t xml:space="preserve"> The derivative </w:t>
      </w:r>
      <w:r w:rsidR="00A16AB5">
        <w:t>component reacts to the rate of change of the error, thus ‘w</w:t>
      </w:r>
      <w:r w:rsidR="00A16AB5" w:rsidRPr="00A16AB5">
        <w:t>ithout the integral term, the error in steady state operation is not minimized</w:t>
      </w:r>
      <w:r w:rsidR="00A16AB5">
        <w:t xml:space="preserve">’ </w:t>
      </w:r>
      <w:sdt>
        <w:sdtPr>
          <w:id w:val="-1974675759"/>
          <w:citation/>
        </w:sdtPr>
        <w:sdtContent>
          <w:r w:rsidR="00A16AB5">
            <w:fldChar w:fldCharType="begin"/>
          </w:r>
          <w:r w:rsidR="00A16AB5">
            <w:instrText xml:space="preserve"> CITATION Bog26 \l 2057 </w:instrText>
          </w:r>
          <w:r w:rsidR="00A16AB5">
            <w:fldChar w:fldCharType="separate"/>
          </w:r>
          <w:r w:rsidR="00F822D7">
            <w:rPr>
              <w:noProof/>
            </w:rPr>
            <w:t>[7]</w:t>
          </w:r>
          <w:r w:rsidR="00A16AB5">
            <w:fldChar w:fldCharType="end"/>
          </w:r>
        </w:sdtContent>
      </w:sdt>
      <w:r w:rsidR="00A16AB5">
        <w:t>. Because of this, the PD controller settles below the set point.</w:t>
      </w:r>
    </w:p>
    <w:p w14:paraId="7600D007" w14:textId="5CC83F41" w:rsidR="00ED5826" w:rsidRDefault="003A0F70" w:rsidP="00ED5826">
      <w:pPr>
        <w:pStyle w:val="ListParagraph"/>
        <w:numPr>
          <w:ilvl w:val="0"/>
          <w:numId w:val="34"/>
        </w:numPr>
      </w:pPr>
      <w:r>
        <w:t>Proportional – Integral – Derivative (PID)</w:t>
      </w:r>
      <w:r w:rsidR="001D4331">
        <w:t>: This is a combination of all three controller variants</w:t>
      </w:r>
      <w:r w:rsidR="004E72D6">
        <w:t xml:space="preserve"> and is commonly used due to reaping the benefits of all three </w:t>
      </w:r>
      <w:r w:rsidR="006C41B6">
        <w:t xml:space="preserve">types of control, which in combination, generally cancels out the drawbacks for each. </w:t>
      </w:r>
      <w:r w:rsidR="003A3B0A">
        <w:t xml:space="preserve">They are the </w:t>
      </w:r>
      <w:r w:rsidR="00781EF9">
        <w:t>costliest</w:t>
      </w:r>
      <w:r w:rsidR="003A3B0A">
        <w:t xml:space="preserve"> due to being the most complex but are generally used for applications where accuracy, response time and stability are required.</w:t>
      </w:r>
    </w:p>
    <w:p w14:paraId="7C7E1A67" w14:textId="2CBBCCA2" w:rsidR="008F6AD3" w:rsidRPr="00426E05" w:rsidRDefault="008F6AD3" w:rsidP="00426E05">
      <w:r>
        <w:t>Within this specific C</w:t>
      </w:r>
      <w:r w:rsidR="00243710">
        <w:t>IW</w:t>
      </w:r>
      <w:r>
        <w:t xml:space="preserve">S Control system, the controller used was a PID controller </w:t>
      </w:r>
      <w:r w:rsidR="000031DB">
        <w:t>due to the complexity of a C</w:t>
      </w:r>
      <w:r w:rsidR="00243710">
        <w:t>IW</w:t>
      </w:r>
      <w:r w:rsidR="000031DB">
        <w:t>S weapon system and the accuracy, response time and dampening requirements mandated within the assignment specification.</w:t>
      </w:r>
    </w:p>
    <w:p w14:paraId="27B0E152" w14:textId="77777777" w:rsidR="004A6F44" w:rsidRDefault="004A6F44" w:rsidP="00BC743E"/>
    <w:p w14:paraId="00025310" w14:textId="77777777" w:rsidR="003465D3" w:rsidRDefault="003465D3">
      <w:pPr>
        <w:spacing w:before="0" w:after="200" w:line="276" w:lineRule="auto"/>
        <w:jc w:val="left"/>
      </w:pPr>
    </w:p>
    <w:p w14:paraId="538C66BF" w14:textId="77777777" w:rsidR="003465D3" w:rsidRDefault="003465D3">
      <w:pPr>
        <w:spacing w:before="0" w:after="200" w:line="276" w:lineRule="auto"/>
        <w:jc w:val="left"/>
      </w:pPr>
      <w:r>
        <w:br w:type="page"/>
      </w:r>
    </w:p>
    <w:p w14:paraId="5A8C7609" w14:textId="77777777" w:rsidR="000E4F2D" w:rsidRDefault="000E4F2D" w:rsidP="00AD678A">
      <w:pPr>
        <w:pStyle w:val="Heading2"/>
      </w:pPr>
      <w:bookmarkStart w:id="53" w:name="_Toc219111959"/>
      <w:r>
        <w:lastRenderedPageBreak/>
        <w:t>Stability Analysis</w:t>
      </w:r>
      <w:bookmarkEnd w:id="53"/>
    </w:p>
    <w:p w14:paraId="415C165F" w14:textId="0A49D4B8" w:rsidR="00B63D5E" w:rsidRDefault="000E4F2D" w:rsidP="00B63D5E">
      <w:pPr>
        <w:pStyle w:val="Heading3"/>
      </w:pPr>
      <w:bookmarkStart w:id="54" w:name="_Toc219111960"/>
      <w:r>
        <w:t>Root Locus</w:t>
      </w:r>
      <w:bookmarkEnd w:id="54"/>
    </w:p>
    <w:p w14:paraId="2E2E4FFC" w14:textId="0EA69C6F" w:rsidR="00B63D5E" w:rsidRDefault="000E085F" w:rsidP="002007E6">
      <w:r>
        <w:t xml:space="preserve">This is a </w:t>
      </w:r>
      <w:r w:rsidR="001F432D">
        <w:t>graphical technique used</w:t>
      </w:r>
      <w:r>
        <w:t xml:space="preserve"> within control system engineering </w:t>
      </w:r>
      <w:r w:rsidR="003F241B">
        <w:t xml:space="preserve">to study </w:t>
      </w:r>
      <w:r w:rsidR="00AE75DD">
        <w:t>the movement of poles and their respective locations within the s</w:t>
      </w:r>
      <w:r w:rsidR="00973B96">
        <w:t>-</w:t>
      </w:r>
      <w:r w:rsidR="00886F44">
        <w:t xml:space="preserve">plane when subjecting the system to </w:t>
      </w:r>
      <w:r w:rsidR="00D14858">
        <w:t>gain variation</w:t>
      </w:r>
      <w:r w:rsidR="00973B96">
        <w:t>.</w:t>
      </w:r>
      <w:r w:rsidR="00B63D5E">
        <w:t xml:space="preserve"> </w:t>
      </w:r>
      <w:r w:rsidR="00DE198F">
        <w:t>This is used to understand the absolute stability of the system</w:t>
      </w:r>
      <w:r w:rsidR="00AC7022">
        <w:t xml:space="preserve">, as well as determining the gain of a system </w:t>
      </w:r>
      <w:r w:rsidR="0032450A">
        <w:t>where it is unknown, e.g. for a PID tuned system.</w:t>
      </w:r>
      <w:sdt>
        <w:sdtPr>
          <w:id w:val="2128425289"/>
          <w:citation/>
        </w:sdtPr>
        <w:sdtContent>
          <w:r w:rsidR="004B7050">
            <w:fldChar w:fldCharType="begin"/>
          </w:r>
          <w:r w:rsidR="004B7050">
            <w:instrText xml:space="preserve"> CITATION Roo25 \l 2057 </w:instrText>
          </w:r>
          <w:r w:rsidR="004B7050">
            <w:fldChar w:fldCharType="separate"/>
          </w:r>
          <w:r w:rsidR="00F822D7">
            <w:rPr>
              <w:noProof/>
            </w:rPr>
            <w:t xml:space="preserve"> [8]</w:t>
          </w:r>
          <w:r w:rsidR="004B7050">
            <w:fldChar w:fldCharType="end"/>
          </w:r>
        </w:sdtContent>
      </w:sdt>
    </w:p>
    <w:p w14:paraId="6B746BBC" w14:textId="750A6B5C" w:rsidR="000E4F2D" w:rsidRDefault="000E4F2D" w:rsidP="00AD678A">
      <w:pPr>
        <w:pStyle w:val="Heading3"/>
      </w:pPr>
      <w:bookmarkStart w:id="55" w:name="_Toc219111961"/>
      <w:r>
        <w:t>Pole Zero</w:t>
      </w:r>
      <w:r w:rsidR="002007E6">
        <w:t xml:space="preserve"> Diagrams</w:t>
      </w:r>
      <w:bookmarkEnd w:id="55"/>
    </w:p>
    <w:p w14:paraId="15D5FDE9" w14:textId="2B80BD5F" w:rsidR="0032450A" w:rsidRDefault="002007E6" w:rsidP="002007E6">
      <w:r>
        <w:t xml:space="preserve">Pole-Zero plots show </w:t>
      </w:r>
      <w:r w:rsidR="008B7AB6">
        <w:t>the locations of a systems poles and zeros within the s-plane</w:t>
      </w:r>
      <w:r w:rsidR="00B6676F">
        <w:t xml:space="preserve"> using </w:t>
      </w:r>
      <w:r w:rsidR="007E14AA">
        <w:t>both</w:t>
      </w:r>
      <w:r w:rsidR="00B6676F">
        <w:t xml:space="preserve"> </w:t>
      </w:r>
      <w:r w:rsidR="007E14AA">
        <w:t>axis:</w:t>
      </w:r>
    </w:p>
    <w:p w14:paraId="6CD97E1A" w14:textId="59F76612" w:rsidR="00B6676F" w:rsidRDefault="00B6676F" w:rsidP="00B6676F">
      <w:pPr>
        <w:pStyle w:val="ListParagraph"/>
        <w:numPr>
          <w:ilvl w:val="0"/>
          <w:numId w:val="34"/>
        </w:numPr>
      </w:pPr>
      <w:r>
        <w:t>Horizonal axis: ‘Real axis’</w:t>
      </w:r>
    </w:p>
    <w:p w14:paraId="23B15A6B" w14:textId="3E8C3330" w:rsidR="00B6676F" w:rsidRDefault="00B6676F" w:rsidP="00B6676F">
      <w:pPr>
        <w:pStyle w:val="ListParagraph"/>
        <w:numPr>
          <w:ilvl w:val="0"/>
          <w:numId w:val="34"/>
        </w:numPr>
      </w:pPr>
      <w:r>
        <w:t>Vertical axis: ‘Imaginary Axis’</w:t>
      </w:r>
    </w:p>
    <w:p w14:paraId="1A79BD99" w14:textId="77777777" w:rsidR="00C14868" w:rsidRDefault="00C14868" w:rsidP="00C14868">
      <w:pPr>
        <w:keepNext/>
        <w:jc w:val="center"/>
      </w:pPr>
      <w:r>
        <w:rPr>
          <w:noProof/>
        </w:rPr>
        <w:drawing>
          <wp:inline distT="0" distB="0" distL="0" distR="0" wp14:anchorId="5AFF94E0" wp14:editId="0A5108C8">
            <wp:extent cx="5400040" cy="3371215"/>
            <wp:effectExtent l="0" t="0" r="0" b="635"/>
            <wp:docPr id="353064433" name="Picture 1" descr="Interpretation of poles in the time doma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terpretation of poles in the time domain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3371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558B10" w14:textId="1C0251B3" w:rsidR="00C14868" w:rsidRDefault="00C14868" w:rsidP="00C14868">
      <w:pPr>
        <w:pStyle w:val="Caption"/>
        <w:jc w:val="center"/>
      </w:pPr>
      <w:bookmarkStart w:id="56" w:name="_Ref219111393"/>
      <w:bookmarkStart w:id="57" w:name="_Toc219111976"/>
      <w:r>
        <w:t xml:space="preserve">Figure </w:t>
      </w:r>
      <w:fldSimple w:instr=" SEQ Figure \* ARABIC ">
        <w:r w:rsidR="002C71FA">
          <w:rPr>
            <w:noProof/>
          </w:rPr>
          <w:t>3</w:t>
        </w:r>
      </w:fldSimple>
      <w:bookmarkEnd w:id="56"/>
      <w:r>
        <w:t xml:space="preserve"> - Pole Zero Example </w:t>
      </w:r>
      <w:sdt>
        <w:sdtPr>
          <w:id w:val="-1974361705"/>
          <w:citation/>
        </w:sdtPr>
        <w:sdtContent>
          <w:r>
            <w:fldChar w:fldCharType="begin"/>
          </w:r>
          <w:r>
            <w:instrText xml:space="preserve"> CITATION Cad26 \l 2057 </w:instrText>
          </w:r>
          <w:r>
            <w:fldChar w:fldCharType="separate"/>
          </w:r>
          <w:r w:rsidR="00F822D7">
            <w:rPr>
              <w:noProof/>
            </w:rPr>
            <w:t>[9]</w:t>
          </w:r>
          <w:r>
            <w:fldChar w:fldCharType="end"/>
          </w:r>
        </w:sdtContent>
      </w:sdt>
      <w:bookmarkEnd w:id="57"/>
    </w:p>
    <w:p w14:paraId="55822156" w14:textId="1AF3C2E2" w:rsidR="00C14868" w:rsidRPr="00C14868" w:rsidRDefault="00C14868" w:rsidP="00C14868">
      <w:r>
        <w:fldChar w:fldCharType="begin"/>
      </w:r>
      <w:r>
        <w:instrText xml:space="preserve"> REF _Ref219111393 \h </w:instrText>
      </w:r>
      <w:r>
        <w:fldChar w:fldCharType="separate"/>
      </w:r>
      <w:r w:rsidR="002C71FA">
        <w:t xml:space="preserve">Figure </w:t>
      </w:r>
      <w:r w:rsidR="002C71FA">
        <w:rPr>
          <w:noProof/>
        </w:rPr>
        <w:t>3</w:t>
      </w:r>
      <w:r>
        <w:fldChar w:fldCharType="end"/>
      </w:r>
      <w:r>
        <w:t xml:space="preserve"> shows </w:t>
      </w:r>
      <w:r w:rsidR="00F421C0">
        <w:t xml:space="preserve">what the location of poles within a Pole-Zero graph shows, with </w:t>
      </w:r>
      <w:r w:rsidR="00517D85">
        <w:t xml:space="preserve">poles on the </w:t>
      </w:r>
      <w:r w:rsidR="002C71FA">
        <w:t>left-hand</w:t>
      </w:r>
      <w:r w:rsidR="00517D85">
        <w:t xml:space="preserve"> side indicating a stability, right hand side demonstrating instability </w:t>
      </w:r>
      <w:r w:rsidR="002C71FA">
        <w:t>and, on the middle,</w:t>
      </w:r>
      <w:r w:rsidR="006A28BB">
        <w:t xml:space="preserve"> demonstrating marginal stability.</w:t>
      </w:r>
    </w:p>
    <w:p w14:paraId="06F59E0E" w14:textId="77777777" w:rsidR="002007E6" w:rsidRDefault="000E4F2D" w:rsidP="00AD678A">
      <w:pPr>
        <w:pStyle w:val="Heading3"/>
      </w:pPr>
      <w:bookmarkStart w:id="58" w:name="_Toc219111962"/>
      <w:r>
        <w:lastRenderedPageBreak/>
        <w:t>Nyquist Plots</w:t>
      </w:r>
      <w:bookmarkEnd w:id="58"/>
    </w:p>
    <w:p w14:paraId="4CCF99A9" w14:textId="0C7BC524" w:rsidR="004A6F44" w:rsidRDefault="00CB6E0F" w:rsidP="002007E6">
      <w:r>
        <w:t>Nyquist</w:t>
      </w:r>
      <w:r w:rsidR="005732B9">
        <w:t xml:space="preserve"> plots are </w:t>
      </w:r>
      <w:r>
        <w:t>a graphical method u</w:t>
      </w:r>
      <w:r w:rsidR="005732B9">
        <w:t xml:space="preserve">sed to assess the stability of a system by </w:t>
      </w:r>
      <w:r w:rsidR="001A47CF">
        <w:t xml:space="preserve">assessing the number of </w:t>
      </w:r>
      <w:r w:rsidR="00383523">
        <w:t>e</w:t>
      </w:r>
      <w:r w:rsidR="00383523" w:rsidRPr="00383523">
        <w:t>ncirclements of the point (-1, 0) in the plot</w:t>
      </w:r>
      <w:r w:rsidR="00383523">
        <w:t xml:space="preserve"> of the transfer function along the real (X) axis and the </w:t>
      </w:r>
      <w:r w:rsidR="00B03EAB">
        <w:t>imaginary (Y) axis</w:t>
      </w:r>
      <w:r w:rsidR="00823B79">
        <w:t xml:space="preserve"> by </w:t>
      </w:r>
      <w:r w:rsidR="00B2663C">
        <w:t>varying the frequency.</w:t>
      </w:r>
      <w:sdt>
        <w:sdtPr>
          <w:id w:val="668986423"/>
          <w:citation/>
        </w:sdtPr>
        <w:sdtContent>
          <w:r w:rsidR="00B20D39">
            <w:fldChar w:fldCharType="begin"/>
          </w:r>
          <w:r w:rsidR="00B20D39">
            <w:instrText xml:space="preserve"> CITATION Nyq24 \l 2057 </w:instrText>
          </w:r>
          <w:r w:rsidR="00B20D39">
            <w:fldChar w:fldCharType="separate"/>
          </w:r>
          <w:r w:rsidR="00F822D7">
            <w:rPr>
              <w:noProof/>
            </w:rPr>
            <w:t xml:space="preserve"> [10]</w:t>
          </w:r>
          <w:r w:rsidR="00B20D39">
            <w:fldChar w:fldCharType="end"/>
          </w:r>
        </w:sdtContent>
      </w:sdt>
      <w:r w:rsidR="004A6F44">
        <w:br w:type="page"/>
      </w:r>
    </w:p>
    <w:p w14:paraId="1781F677" w14:textId="63D46CB8" w:rsidR="001B59C8" w:rsidRDefault="00BC743E" w:rsidP="00617E63">
      <w:pPr>
        <w:pStyle w:val="Heading1"/>
      </w:pPr>
      <w:bookmarkStart w:id="59" w:name="_Toc219111963"/>
      <w:r>
        <w:lastRenderedPageBreak/>
        <w:t xml:space="preserve">Simulation </w:t>
      </w:r>
      <w:r w:rsidR="00A742C5">
        <w:t>Setup</w:t>
      </w:r>
      <w:bookmarkEnd w:id="59"/>
    </w:p>
    <w:p w14:paraId="640FCE74" w14:textId="014F7516" w:rsidR="001B59C8" w:rsidRPr="001B59C8" w:rsidRDefault="001B59C8" w:rsidP="000A4FC8">
      <w:r>
        <w:t>A representative CI</w:t>
      </w:r>
      <w:r w:rsidR="00243710">
        <w:t>W</w:t>
      </w:r>
      <w:r>
        <w:t xml:space="preserve">S Closed-loop control system was designed within MATLAB </w:t>
      </w:r>
      <w:r w:rsidRPr="000A4FC8">
        <w:t>using Simulink software</w:t>
      </w:r>
      <w:r w:rsidR="005B6F35" w:rsidRPr="000A4FC8">
        <w:t xml:space="preserve"> as seen within </w:t>
      </w:r>
      <w:r w:rsidR="005B6F35" w:rsidRPr="000A4FC8">
        <w:fldChar w:fldCharType="begin"/>
      </w:r>
      <w:r w:rsidR="005B6F35" w:rsidRPr="000A4FC8">
        <w:instrText xml:space="preserve"> REF _Ref219031080 \h </w:instrText>
      </w:r>
      <w:r w:rsidR="000A4FC8">
        <w:instrText xml:space="preserve"> \* MERGEFORMAT </w:instrText>
      </w:r>
      <w:r w:rsidR="005B6F35" w:rsidRPr="000A4FC8">
        <w:fldChar w:fldCharType="separate"/>
      </w:r>
      <w:r w:rsidR="002C71FA">
        <w:t>Figure 4</w:t>
      </w:r>
      <w:r w:rsidR="005B6F35" w:rsidRPr="000A4FC8">
        <w:fldChar w:fldCharType="end"/>
      </w:r>
      <w:r w:rsidR="005B6F35" w:rsidRPr="000A4FC8">
        <w:t xml:space="preserve">, in order to </w:t>
      </w:r>
      <w:r w:rsidR="00AD126D" w:rsidRPr="000A4FC8">
        <w:t xml:space="preserve">manually tune the PID controller to conform with the requirements </w:t>
      </w:r>
      <w:r w:rsidR="007907D1" w:rsidRPr="000A4FC8">
        <w:t>mandated</w:t>
      </w:r>
      <w:r w:rsidR="00AD126D" w:rsidRPr="000A4FC8">
        <w:t xml:space="preserve"> within the assignment specification; An overshoot </w:t>
      </w:r>
      <w:r w:rsidR="00791481" w:rsidRPr="000A4FC8">
        <w:t xml:space="preserve">of under </w:t>
      </w:r>
      <w:r w:rsidR="007907D1" w:rsidRPr="000A4FC8">
        <w:t xml:space="preserve">5% and time requirement of </w:t>
      </w:r>
      <w:r w:rsidR="00673AED" w:rsidRPr="000A4FC8">
        <w:t xml:space="preserve">a </w:t>
      </w:r>
      <w:r w:rsidR="007907D1" w:rsidRPr="000A4FC8">
        <w:t xml:space="preserve">sub 2 seconds </w:t>
      </w:r>
      <w:r w:rsidR="00673AED" w:rsidRPr="000A4FC8">
        <w:t>settling time</w:t>
      </w:r>
      <w:r w:rsidR="007907D1" w:rsidRPr="000A4FC8">
        <w:t>.</w:t>
      </w:r>
      <w:r w:rsidR="007907D1">
        <w:t xml:space="preserve"> </w:t>
      </w:r>
    </w:p>
    <w:p w14:paraId="6A924357" w14:textId="1E44331F" w:rsidR="009C047F" w:rsidRDefault="0063359B" w:rsidP="009C047F">
      <w:pPr>
        <w:keepNext/>
        <w:spacing w:before="0" w:after="200" w:line="276" w:lineRule="auto"/>
        <w:jc w:val="center"/>
      </w:pPr>
      <w:r w:rsidRPr="00EA2407">
        <w:rPr>
          <w:noProof/>
        </w:rPr>
        <w:drawing>
          <wp:inline distT="0" distB="0" distL="0" distR="0" wp14:anchorId="3969E369" wp14:editId="4A83A690">
            <wp:extent cx="5399768" cy="2223668"/>
            <wp:effectExtent l="0" t="0" r="0" b="5715"/>
            <wp:docPr id="4150879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5343706" name=""/>
                    <pic:cNvPicPr/>
                  </pic:nvPicPr>
                  <pic:blipFill rotWithShape="1">
                    <a:blip r:embed="rId17"/>
                    <a:srcRect t="22788" b="130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22237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11CA79" w14:textId="2A40E3ED" w:rsidR="000F3DC6" w:rsidRDefault="009C047F" w:rsidP="009C047F">
      <w:pPr>
        <w:pStyle w:val="Caption"/>
        <w:jc w:val="center"/>
      </w:pPr>
      <w:bookmarkStart w:id="60" w:name="_Ref219031080"/>
      <w:bookmarkStart w:id="61" w:name="_Toc219111977"/>
      <w:r>
        <w:t xml:space="preserve">Figure </w:t>
      </w:r>
      <w:fldSimple w:instr=" SEQ Figure \* ARABIC ">
        <w:r w:rsidR="002C71FA">
          <w:rPr>
            <w:noProof/>
          </w:rPr>
          <w:t>4</w:t>
        </w:r>
      </w:fldSimple>
      <w:bookmarkEnd w:id="60"/>
      <w:r>
        <w:t xml:space="preserve"> - Closed Loop C</w:t>
      </w:r>
      <w:r w:rsidR="00243710">
        <w:t>IW</w:t>
      </w:r>
      <w:r>
        <w:t>S System</w:t>
      </w:r>
      <w:bookmarkEnd w:id="61"/>
    </w:p>
    <w:p w14:paraId="41DB1358" w14:textId="75529E53" w:rsidR="009C047F" w:rsidRDefault="00C60241" w:rsidP="009C047F">
      <w:r>
        <w:t>Th</w:t>
      </w:r>
      <w:r w:rsidR="00D62AFB">
        <w:t xml:space="preserve">e system created within </w:t>
      </w:r>
      <w:r w:rsidR="00D62AFB">
        <w:fldChar w:fldCharType="begin"/>
      </w:r>
      <w:r w:rsidR="00D62AFB">
        <w:instrText xml:space="preserve"> REF _Ref219031080 \h </w:instrText>
      </w:r>
      <w:r w:rsidR="00D62AFB">
        <w:fldChar w:fldCharType="separate"/>
      </w:r>
      <w:r w:rsidR="002C71FA">
        <w:t xml:space="preserve">Figure </w:t>
      </w:r>
      <w:r w:rsidR="002C71FA">
        <w:rPr>
          <w:noProof/>
        </w:rPr>
        <w:t>4</w:t>
      </w:r>
      <w:r w:rsidR="00D62AFB">
        <w:fldChar w:fldCharType="end"/>
      </w:r>
      <w:r w:rsidR="00D62AFB">
        <w:t xml:space="preserve"> is a basic closed-loop system with the following components:</w:t>
      </w:r>
    </w:p>
    <w:p w14:paraId="366B0752" w14:textId="35943C37" w:rsidR="00D62AFB" w:rsidRDefault="00D62AFB" w:rsidP="00D62AFB">
      <w:pPr>
        <w:pStyle w:val="ListParagraph"/>
        <w:numPr>
          <w:ilvl w:val="0"/>
          <w:numId w:val="34"/>
        </w:numPr>
      </w:pPr>
      <w:r>
        <w:t>Step Block</w:t>
      </w:r>
      <w:r w:rsidR="00291575">
        <w:t>:</w:t>
      </w:r>
      <w:r>
        <w:t xml:space="preserve"> </w:t>
      </w:r>
      <w:r w:rsidR="002518FB">
        <w:t>The is the ‘input’ for the system, providing a signal when the simulation is turned on.</w:t>
      </w:r>
    </w:p>
    <w:p w14:paraId="03915A74" w14:textId="1871B38D" w:rsidR="00291575" w:rsidRDefault="00291575" w:rsidP="00D62AFB">
      <w:pPr>
        <w:pStyle w:val="ListParagraph"/>
        <w:numPr>
          <w:ilvl w:val="0"/>
          <w:numId w:val="34"/>
        </w:numPr>
      </w:pPr>
      <w:r>
        <w:t>Sum Block:</w:t>
      </w:r>
      <w:r w:rsidR="00C03C28">
        <w:t xml:space="preserve"> This </w:t>
      </w:r>
      <w:r w:rsidR="003E52B5">
        <w:t xml:space="preserve">is the component that </w:t>
      </w:r>
      <w:r w:rsidR="00F4768D">
        <w:t xml:space="preserve">manages the </w:t>
      </w:r>
      <w:r w:rsidR="003A3E0F">
        <w:t xml:space="preserve">input signals within the system; The initial </w:t>
      </w:r>
      <w:r w:rsidR="00047A86">
        <w:t>s</w:t>
      </w:r>
      <w:r w:rsidR="003A3E0F">
        <w:t xml:space="preserve">tep block signal as well as the feedback signal </w:t>
      </w:r>
      <w:r w:rsidR="000541C4">
        <w:t>that leaves the transfer function</w:t>
      </w:r>
      <w:r w:rsidR="007F64B7">
        <w:t>. The purpose of this component is to calculate the error signal</w:t>
      </w:r>
      <w:r w:rsidR="00047A86">
        <w:t>, the difference between the output and the step block signal,</w:t>
      </w:r>
      <w:r w:rsidR="007F64B7">
        <w:t xml:space="preserve"> within the system to adjust the input into the PID controller to </w:t>
      </w:r>
      <w:r w:rsidR="00047A86">
        <w:t>subsequently remove it.</w:t>
      </w:r>
    </w:p>
    <w:p w14:paraId="2F1127D4" w14:textId="24BF37F7" w:rsidR="002518FB" w:rsidRDefault="00291575" w:rsidP="00D62AFB">
      <w:pPr>
        <w:pStyle w:val="ListParagraph"/>
        <w:numPr>
          <w:ilvl w:val="0"/>
          <w:numId w:val="34"/>
        </w:numPr>
      </w:pPr>
      <w:r>
        <w:t>PID Controller:</w:t>
      </w:r>
      <w:r w:rsidR="003D46CD">
        <w:t xml:space="preserve"> This </w:t>
      </w:r>
      <w:r w:rsidR="00885D95">
        <w:t>adjusts the output of the system based on the signal provided by the sum block.</w:t>
      </w:r>
    </w:p>
    <w:p w14:paraId="422EC6EF" w14:textId="2E84352B" w:rsidR="00291575" w:rsidRDefault="00DD5967" w:rsidP="00D62AFB">
      <w:pPr>
        <w:pStyle w:val="ListParagraph"/>
        <w:numPr>
          <w:ilvl w:val="0"/>
          <w:numId w:val="34"/>
        </w:numPr>
      </w:pPr>
      <w:r>
        <w:t>Transfer Function Block:</w:t>
      </w:r>
      <w:r w:rsidR="008A178C">
        <w:t xml:space="preserve"> This represents the </w:t>
      </w:r>
      <w:r w:rsidR="00DA0646">
        <w:t xml:space="preserve">physical </w:t>
      </w:r>
      <w:r w:rsidR="008A178C">
        <w:t>CI</w:t>
      </w:r>
      <w:r w:rsidR="003C3EC9">
        <w:t>W</w:t>
      </w:r>
      <w:r w:rsidR="008A178C">
        <w:t xml:space="preserve">S turret </w:t>
      </w:r>
      <w:r w:rsidR="00DA0646">
        <w:t>being controlled.</w:t>
      </w:r>
    </w:p>
    <w:p w14:paraId="5FCC805E" w14:textId="082AC445" w:rsidR="00DD5967" w:rsidRDefault="00DD5967" w:rsidP="00D62AFB">
      <w:pPr>
        <w:pStyle w:val="ListParagraph"/>
        <w:numPr>
          <w:ilvl w:val="0"/>
          <w:numId w:val="34"/>
        </w:numPr>
      </w:pPr>
      <w:r>
        <w:lastRenderedPageBreak/>
        <w:t>Scope Block:</w:t>
      </w:r>
      <w:r w:rsidR="00DA0646">
        <w:t xml:space="preserve"> This </w:t>
      </w:r>
      <w:r w:rsidR="006207A9">
        <w:t xml:space="preserve">doesn’t </w:t>
      </w:r>
      <w:r w:rsidR="006B54C1">
        <w:t>affect</w:t>
      </w:r>
      <w:r w:rsidR="006207A9">
        <w:t xml:space="preserve"> the system at all, it is the block </w:t>
      </w:r>
      <w:r w:rsidR="006B54C1">
        <w:t>that</w:t>
      </w:r>
      <w:r w:rsidR="006207A9">
        <w:t xml:space="preserve"> all </w:t>
      </w:r>
      <w:r w:rsidR="00900B9F">
        <w:t>components feed into</w:t>
      </w:r>
      <w:r w:rsidR="006B54C1">
        <w:t xml:space="preserve">, to </w:t>
      </w:r>
      <w:r w:rsidR="00900B9F">
        <w:t>shows the signal that passes through each component to the user</w:t>
      </w:r>
      <w:r w:rsidR="000A4FC8">
        <w:t>.</w:t>
      </w:r>
      <w:r w:rsidR="00900B9F">
        <w:t xml:space="preserve"> </w:t>
      </w:r>
    </w:p>
    <w:p w14:paraId="5736092C" w14:textId="106D87E8" w:rsidR="00266616" w:rsidRDefault="00266616" w:rsidP="001D61B4"/>
    <w:p w14:paraId="550389A6" w14:textId="77777777" w:rsidR="00266616" w:rsidRDefault="00266616">
      <w:pPr>
        <w:spacing w:before="0" w:after="200" w:line="276" w:lineRule="auto"/>
        <w:jc w:val="left"/>
      </w:pPr>
      <w:r>
        <w:br w:type="page"/>
      </w:r>
    </w:p>
    <w:p w14:paraId="463B9F8F" w14:textId="3298D89A" w:rsidR="001D61B4" w:rsidRDefault="00A45E76" w:rsidP="00A45E76">
      <w:pPr>
        <w:pStyle w:val="Heading3"/>
      </w:pPr>
      <w:bookmarkStart w:id="62" w:name="_Toc219111964"/>
      <w:r>
        <w:lastRenderedPageBreak/>
        <w:t>PID Controller Tun</w:t>
      </w:r>
      <w:r w:rsidR="00D86ECF">
        <w:t>ing</w:t>
      </w:r>
      <w:bookmarkEnd w:id="62"/>
    </w:p>
    <w:p w14:paraId="3628146F" w14:textId="15C89D0C" w:rsidR="00C025CD" w:rsidRPr="00F8731F" w:rsidRDefault="00C025CD" w:rsidP="000A4FC8">
      <w:r w:rsidRPr="00F8731F">
        <w:t xml:space="preserve">The PID Controller was tuned to conform to the assignment specifications of a sub 5% overshoot and </w:t>
      </w:r>
      <w:r w:rsidR="00673AED" w:rsidRPr="00F8731F">
        <w:t xml:space="preserve">sub </w:t>
      </w:r>
      <w:r w:rsidR="0067033F" w:rsidRPr="00F8731F">
        <w:t xml:space="preserve">2 seconds </w:t>
      </w:r>
      <w:r w:rsidR="00673AED" w:rsidRPr="00F8731F">
        <w:t>settling time</w:t>
      </w:r>
      <w:r w:rsidR="0067033F" w:rsidRPr="00F8731F">
        <w:t>.</w:t>
      </w:r>
      <w:r w:rsidR="003C4729" w:rsidRPr="00F8731F">
        <w:t xml:space="preserve"> </w:t>
      </w:r>
      <w:r w:rsidR="00686121" w:rsidRPr="00F8731F">
        <w:t xml:space="preserve">This was done manually, using the </w:t>
      </w:r>
      <w:r w:rsidR="00266616" w:rsidRPr="00F8731F">
        <w:t xml:space="preserve">response time </w:t>
      </w:r>
      <w:r w:rsidR="00B3272A" w:rsidRPr="00F8731F">
        <w:t xml:space="preserve">and transient behaviour sliders visible within </w:t>
      </w:r>
      <w:r w:rsidR="00B3272A" w:rsidRPr="00F8731F">
        <w:fldChar w:fldCharType="begin"/>
      </w:r>
      <w:r w:rsidR="00B3272A" w:rsidRPr="00F8731F">
        <w:instrText xml:space="preserve"> REF _Ref219042132 \h </w:instrText>
      </w:r>
      <w:r w:rsidR="00F8731F">
        <w:instrText xml:space="preserve"> \* MERGEFORMAT </w:instrText>
      </w:r>
      <w:r w:rsidR="00B3272A" w:rsidRPr="00F8731F">
        <w:fldChar w:fldCharType="separate"/>
      </w:r>
      <w:r w:rsidR="002C71FA">
        <w:t xml:space="preserve">Figure </w:t>
      </w:r>
      <w:r w:rsidR="002C71FA">
        <w:rPr>
          <w:noProof/>
        </w:rPr>
        <w:t>6</w:t>
      </w:r>
      <w:r w:rsidR="00B3272A" w:rsidRPr="00F8731F">
        <w:fldChar w:fldCharType="end"/>
      </w:r>
      <w:r w:rsidR="00341B26" w:rsidRPr="00F8731F">
        <w:t>. The results of which can be seen within both the ‘Tuned’ and ‘Block’ PIDN values</w:t>
      </w:r>
      <w:r w:rsidR="00CE4B7B">
        <w:t>:</w:t>
      </w:r>
    </w:p>
    <w:p w14:paraId="0145D88D" w14:textId="77777777" w:rsidR="00D86ECF" w:rsidRPr="00F8731F" w:rsidRDefault="004D2F63" w:rsidP="00D86ECF">
      <w:pPr>
        <w:keepNext/>
        <w:spacing w:before="0" w:after="200" w:line="276" w:lineRule="auto"/>
        <w:jc w:val="left"/>
      </w:pPr>
      <w:r w:rsidRPr="00F8731F">
        <w:rPr>
          <w:noProof/>
        </w:rPr>
        <w:drawing>
          <wp:inline distT="0" distB="0" distL="0" distR="0" wp14:anchorId="3EB3BCFF" wp14:editId="61A1F540">
            <wp:extent cx="5404485" cy="4037162"/>
            <wp:effectExtent l="0" t="0" r="5715" b="1905"/>
            <wp:docPr id="7341236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3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4485" cy="40371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2DBAA8" w14:textId="6D6429F9" w:rsidR="00686121" w:rsidRPr="00F8731F" w:rsidRDefault="00D86ECF" w:rsidP="00266616">
      <w:pPr>
        <w:pStyle w:val="Caption"/>
        <w:jc w:val="center"/>
        <w:rPr>
          <w:sz w:val="24"/>
          <w:szCs w:val="24"/>
        </w:rPr>
      </w:pPr>
      <w:bookmarkStart w:id="63" w:name="_Ref219042189"/>
      <w:bookmarkStart w:id="64" w:name="_Toc219111978"/>
      <w:r w:rsidRPr="00F8731F">
        <w:rPr>
          <w:sz w:val="24"/>
          <w:szCs w:val="24"/>
        </w:rPr>
        <w:t xml:space="preserve">Figure </w:t>
      </w:r>
      <w:r w:rsidRPr="00F8731F">
        <w:rPr>
          <w:sz w:val="24"/>
          <w:szCs w:val="24"/>
        </w:rPr>
        <w:fldChar w:fldCharType="begin"/>
      </w:r>
      <w:r w:rsidRPr="00F8731F">
        <w:rPr>
          <w:sz w:val="24"/>
          <w:szCs w:val="24"/>
        </w:rPr>
        <w:instrText xml:space="preserve"> SEQ Figure \* ARABIC </w:instrText>
      </w:r>
      <w:r w:rsidRPr="00F8731F">
        <w:rPr>
          <w:sz w:val="24"/>
          <w:szCs w:val="24"/>
        </w:rPr>
        <w:fldChar w:fldCharType="separate"/>
      </w:r>
      <w:r w:rsidR="002C71FA">
        <w:rPr>
          <w:noProof/>
          <w:sz w:val="24"/>
          <w:szCs w:val="24"/>
        </w:rPr>
        <w:t>5</w:t>
      </w:r>
      <w:r w:rsidRPr="00F8731F">
        <w:rPr>
          <w:sz w:val="24"/>
          <w:szCs w:val="24"/>
        </w:rPr>
        <w:fldChar w:fldCharType="end"/>
      </w:r>
      <w:bookmarkEnd w:id="63"/>
      <w:r w:rsidRPr="00F8731F">
        <w:rPr>
          <w:sz w:val="24"/>
          <w:szCs w:val="24"/>
        </w:rPr>
        <w:t xml:space="preserve"> - PID Controller Tuned Parameters</w:t>
      </w:r>
      <w:bookmarkEnd w:id="64"/>
    </w:p>
    <w:p w14:paraId="61BF78D2" w14:textId="233893C2" w:rsidR="00341B26" w:rsidRPr="00F8731F" w:rsidRDefault="00371675" w:rsidP="000A4FC8">
      <w:r>
        <w:fldChar w:fldCharType="begin"/>
      </w:r>
      <w:r>
        <w:instrText xml:space="preserve"> REF _Ref219042189 \h </w:instrText>
      </w:r>
      <w:r>
        <w:fldChar w:fldCharType="separate"/>
      </w:r>
      <w:r w:rsidR="002C71FA" w:rsidRPr="00F8731F">
        <w:t xml:space="preserve">Figure </w:t>
      </w:r>
      <w:r w:rsidR="002C71FA">
        <w:rPr>
          <w:noProof/>
        </w:rPr>
        <w:t>5</w:t>
      </w:r>
      <w:r>
        <w:fldChar w:fldCharType="end"/>
      </w:r>
      <w:r>
        <w:t xml:space="preserve"> details the</w:t>
      </w:r>
      <w:r w:rsidR="00391BBE" w:rsidRPr="00F8731F">
        <w:t xml:space="preserve"> rise time, settling time, overshoot, peak, gain margin, phase margin and closed-loop stability results for the tuned PID controller. The </w:t>
      </w:r>
      <w:r w:rsidR="009456E5" w:rsidRPr="00F8731F">
        <w:t xml:space="preserve">specific values of interest are the </w:t>
      </w:r>
      <w:r w:rsidR="00CD177B" w:rsidRPr="00F8731F">
        <w:t>combined rise and settling time to conform with the requirement of the system being under control within 2 seconds as well as the overshoot value</w:t>
      </w:r>
      <w:r w:rsidR="00AC640D" w:rsidRPr="00F8731F">
        <w:t xml:space="preserve">, a comparison of the values </w:t>
      </w:r>
      <w:r w:rsidR="006B27A6" w:rsidRPr="00F8731F">
        <w:t>obtained,</w:t>
      </w:r>
      <w:r w:rsidR="00AC640D" w:rsidRPr="00F8731F">
        <w:t xml:space="preserve"> and the requirements can be seen below:</w:t>
      </w:r>
    </w:p>
    <w:p w14:paraId="7348A812" w14:textId="3491295B" w:rsidR="00AC640D" w:rsidRPr="00F8731F" w:rsidRDefault="00AC640D" w:rsidP="00AC640D">
      <w:pPr>
        <w:pStyle w:val="ListParagraph"/>
        <w:numPr>
          <w:ilvl w:val="0"/>
          <w:numId w:val="34"/>
        </w:numPr>
      </w:pPr>
      <w:r w:rsidRPr="00F8731F">
        <w:t>Combined Rise &amp; Settling time</w:t>
      </w:r>
      <w:r w:rsidR="007F7FBB" w:rsidRPr="00F8731F">
        <w:t xml:space="preserve">: </w:t>
      </w:r>
    </w:p>
    <w:p w14:paraId="687A9CFC" w14:textId="16EC2947" w:rsidR="007F7FBB" w:rsidRPr="00F8731F" w:rsidRDefault="007F7FBB" w:rsidP="007F7FBB">
      <w:pPr>
        <w:pStyle w:val="ListParagraph"/>
        <w:numPr>
          <w:ilvl w:val="1"/>
          <w:numId w:val="34"/>
        </w:numPr>
      </w:pPr>
      <w:r w:rsidRPr="00F8731F">
        <w:t>Requirement –</w:t>
      </w:r>
      <w:r w:rsidR="00796C33" w:rsidRPr="00F8731F">
        <w:t xml:space="preserve"> 2 seconds</w:t>
      </w:r>
    </w:p>
    <w:p w14:paraId="27B2D9B7" w14:textId="52C58CCE" w:rsidR="007F7FBB" w:rsidRPr="00F8731F" w:rsidRDefault="007F7FBB" w:rsidP="007F7FBB">
      <w:pPr>
        <w:pStyle w:val="ListParagraph"/>
        <w:numPr>
          <w:ilvl w:val="1"/>
          <w:numId w:val="34"/>
        </w:numPr>
      </w:pPr>
      <w:r w:rsidRPr="00F8731F">
        <w:t>Actual –</w:t>
      </w:r>
      <w:r w:rsidR="00796C33" w:rsidRPr="00F8731F">
        <w:t xml:space="preserve"> 0.1574 seconds</w:t>
      </w:r>
    </w:p>
    <w:p w14:paraId="5F82105B" w14:textId="77777777" w:rsidR="00704491" w:rsidRPr="00F8731F" w:rsidRDefault="00704491" w:rsidP="00704491">
      <w:pPr>
        <w:pStyle w:val="ListParagraph"/>
        <w:ind w:left="1440"/>
      </w:pPr>
    </w:p>
    <w:p w14:paraId="2BF156DB" w14:textId="15971E6C" w:rsidR="007F7FBB" w:rsidRPr="00F8731F" w:rsidRDefault="007F7FBB" w:rsidP="00704491">
      <w:pPr>
        <w:pStyle w:val="ListParagraph"/>
        <w:numPr>
          <w:ilvl w:val="0"/>
          <w:numId w:val="34"/>
        </w:numPr>
      </w:pPr>
      <w:r w:rsidRPr="00F8731F">
        <w:t>Overshoot Value:</w:t>
      </w:r>
    </w:p>
    <w:p w14:paraId="253B1D13" w14:textId="1C34414C" w:rsidR="007F7FBB" w:rsidRPr="00F8731F" w:rsidRDefault="007F7FBB" w:rsidP="00704491">
      <w:pPr>
        <w:pStyle w:val="ListParagraph"/>
        <w:numPr>
          <w:ilvl w:val="1"/>
          <w:numId w:val="34"/>
        </w:numPr>
      </w:pPr>
      <w:r w:rsidRPr="00F8731F">
        <w:t>Requirement –</w:t>
      </w:r>
      <w:r w:rsidR="00B90E74" w:rsidRPr="00F8731F">
        <w:t xml:space="preserve"> </w:t>
      </w:r>
      <w:r w:rsidR="006B27A6" w:rsidRPr="00F8731F">
        <w:t>≤</w:t>
      </w:r>
      <w:r w:rsidR="00B90E74" w:rsidRPr="00F8731F">
        <w:t>2%</w:t>
      </w:r>
    </w:p>
    <w:p w14:paraId="082A101B" w14:textId="7AF9BE27" w:rsidR="00341B26" w:rsidRPr="00F8731F" w:rsidRDefault="007F7FBB" w:rsidP="00341B26">
      <w:pPr>
        <w:pStyle w:val="ListParagraph"/>
        <w:numPr>
          <w:ilvl w:val="1"/>
          <w:numId w:val="34"/>
        </w:numPr>
      </w:pPr>
      <w:r w:rsidRPr="00F8731F">
        <w:t>Actual –</w:t>
      </w:r>
      <w:r w:rsidR="006B27A6" w:rsidRPr="00F8731F">
        <w:t>1.78%</w:t>
      </w:r>
    </w:p>
    <w:p w14:paraId="2D8D672F" w14:textId="55705954" w:rsidR="006F031D" w:rsidRPr="00F8731F" w:rsidRDefault="006F031D" w:rsidP="000A4FC8">
      <w:r w:rsidRPr="00F8731F">
        <w:t xml:space="preserve">This </w:t>
      </w:r>
      <w:r w:rsidR="00876B4E" w:rsidRPr="00F8731F">
        <w:t xml:space="preserve">tuned PID controller </w:t>
      </w:r>
      <w:r w:rsidR="00FE5E3A" w:rsidRPr="00F8731F">
        <w:t xml:space="preserve">system </w:t>
      </w:r>
      <w:r w:rsidR="00876B4E" w:rsidRPr="00F8731F">
        <w:t xml:space="preserve">output can be visually seen within </w:t>
      </w:r>
      <w:r w:rsidR="00876B4E" w:rsidRPr="00F8731F">
        <w:fldChar w:fldCharType="begin"/>
      </w:r>
      <w:r w:rsidR="00876B4E" w:rsidRPr="00F8731F">
        <w:instrText xml:space="preserve"> REF _Ref219042132 \h </w:instrText>
      </w:r>
      <w:r w:rsidR="00F8731F">
        <w:instrText xml:space="preserve"> \* MERGEFORMAT </w:instrText>
      </w:r>
      <w:r w:rsidR="00876B4E" w:rsidRPr="00F8731F">
        <w:fldChar w:fldCharType="separate"/>
      </w:r>
      <w:r w:rsidR="002C71FA">
        <w:t xml:space="preserve">Figure </w:t>
      </w:r>
      <w:r w:rsidR="002C71FA">
        <w:rPr>
          <w:noProof/>
        </w:rPr>
        <w:t>6</w:t>
      </w:r>
      <w:r w:rsidR="00876B4E" w:rsidRPr="00F8731F">
        <w:fldChar w:fldCharType="end"/>
      </w:r>
      <w:r w:rsidR="003A3C20" w:rsidRPr="00F8731F">
        <w:t>, with a rapid initial spike before settling on the value required.</w:t>
      </w:r>
      <w:r w:rsidR="00F01346" w:rsidRPr="00F8731F">
        <w:t xml:space="preserve"> This system exhibits fast, stable, and well-damped behaviour, showcasing the effectiveness of the PID tuning process.</w:t>
      </w:r>
    </w:p>
    <w:p w14:paraId="1B88D16E" w14:textId="6C341CB6" w:rsidR="00A632E6" w:rsidRPr="00F8731F" w:rsidRDefault="00A632E6" w:rsidP="006F031D">
      <w:r w:rsidRPr="00F8731F">
        <w:t>The final tuned parameters are:</w:t>
      </w:r>
    </w:p>
    <w:p w14:paraId="4E33BDBC" w14:textId="121AB447" w:rsidR="0068069A" w:rsidRPr="00F8731F" w:rsidRDefault="0068069A" w:rsidP="0068069A">
      <w:pPr>
        <w:pStyle w:val="ListParagraph"/>
        <w:numPr>
          <w:ilvl w:val="0"/>
          <w:numId w:val="37"/>
        </w:numPr>
        <w:tabs>
          <w:tab w:val="num" w:pos="1134"/>
        </w:tabs>
      </w:pPr>
      <w:proofErr w:type="spellStart"/>
      <w:r w:rsidRPr="00F8731F">
        <w:rPr>
          <w:i/>
          <w:iCs/>
        </w:rPr>
        <w:t>K</w:t>
      </w:r>
      <w:r w:rsidRPr="00F8731F">
        <w:rPr>
          <w:i/>
          <w:iCs/>
          <w:vertAlign w:val="subscript"/>
        </w:rPr>
        <w:t>p</w:t>
      </w:r>
      <w:proofErr w:type="spellEnd"/>
      <w:r w:rsidRPr="00F8731F">
        <w:t xml:space="preserve"> </w:t>
      </w:r>
      <w:r w:rsidR="00E40228" w:rsidRPr="00F8731F">
        <w:t xml:space="preserve">- </w:t>
      </w:r>
      <w:r w:rsidRPr="00F8731F">
        <w:t>proportional gain</w:t>
      </w:r>
      <w:r w:rsidR="00E40228" w:rsidRPr="00F8731F">
        <w:t xml:space="preserve"> </w:t>
      </w:r>
      <w:r w:rsidR="0004320C" w:rsidRPr="00F8731F">
        <w:t>–</w:t>
      </w:r>
      <w:r w:rsidRPr="00F8731F">
        <w:t xml:space="preserve"> </w:t>
      </w:r>
      <w:r w:rsidR="0004320C" w:rsidRPr="00F8731F">
        <w:t>416.0965</w:t>
      </w:r>
    </w:p>
    <w:p w14:paraId="3202C71D" w14:textId="3D5545D7" w:rsidR="0068069A" w:rsidRPr="00F8731F" w:rsidRDefault="0068069A" w:rsidP="0068069A">
      <w:pPr>
        <w:pStyle w:val="ListParagraph"/>
        <w:numPr>
          <w:ilvl w:val="0"/>
          <w:numId w:val="37"/>
        </w:numPr>
        <w:tabs>
          <w:tab w:val="num" w:pos="1134"/>
        </w:tabs>
      </w:pPr>
      <w:r w:rsidRPr="00F8731F">
        <w:rPr>
          <w:i/>
          <w:iCs/>
        </w:rPr>
        <w:t>K</w:t>
      </w:r>
      <w:r w:rsidRPr="00F8731F">
        <w:rPr>
          <w:i/>
          <w:iCs/>
          <w:vertAlign w:val="subscript"/>
        </w:rPr>
        <w:t>i</w:t>
      </w:r>
      <w:r w:rsidRPr="00F8731F">
        <w:t xml:space="preserve"> </w:t>
      </w:r>
      <w:r w:rsidR="00E40228" w:rsidRPr="00F8731F">
        <w:t xml:space="preserve">- </w:t>
      </w:r>
      <w:r w:rsidRPr="00F8731F">
        <w:t>integral gain</w:t>
      </w:r>
      <w:r w:rsidR="00E40228" w:rsidRPr="00F8731F">
        <w:t xml:space="preserve"> </w:t>
      </w:r>
      <w:r w:rsidR="0004320C" w:rsidRPr="00F8731F">
        <w:t>–</w:t>
      </w:r>
      <w:r w:rsidRPr="00F8731F">
        <w:t xml:space="preserve"> </w:t>
      </w:r>
      <w:r w:rsidR="0004320C" w:rsidRPr="00F8731F">
        <w:t>110.0474</w:t>
      </w:r>
    </w:p>
    <w:p w14:paraId="2F9D7A01" w14:textId="5F3836CE" w:rsidR="0068069A" w:rsidRPr="00F8731F" w:rsidRDefault="0068069A" w:rsidP="0068069A">
      <w:pPr>
        <w:pStyle w:val="ListParagraph"/>
        <w:numPr>
          <w:ilvl w:val="0"/>
          <w:numId w:val="37"/>
        </w:numPr>
        <w:tabs>
          <w:tab w:val="num" w:pos="1134"/>
        </w:tabs>
      </w:pPr>
      <w:proofErr w:type="spellStart"/>
      <w:r w:rsidRPr="00F8731F">
        <w:rPr>
          <w:i/>
          <w:iCs/>
        </w:rPr>
        <w:t>K</w:t>
      </w:r>
      <w:r w:rsidRPr="00F8731F">
        <w:rPr>
          <w:i/>
          <w:iCs/>
          <w:vertAlign w:val="subscript"/>
        </w:rPr>
        <w:t>d</w:t>
      </w:r>
      <w:proofErr w:type="spellEnd"/>
      <w:r w:rsidRPr="00F8731F">
        <w:t xml:space="preserve"> </w:t>
      </w:r>
      <w:r w:rsidR="00E40228" w:rsidRPr="00F8731F">
        <w:t xml:space="preserve">- </w:t>
      </w:r>
      <w:r w:rsidRPr="00F8731F">
        <w:t>derivative gain</w:t>
      </w:r>
      <w:r w:rsidR="00E40228" w:rsidRPr="00F8731F">
        <w:t xml:space="preserve"> </w:t>
      </w:r>
      <w:r w:rsidR="0004320C" w:rsidRPr="00F8731F">
        <w:t>–</w:t>
      </w:r>
      <w:r w:rsidRPr="00F8731F">
        <w:t xml:space="preserve"> 1</w:t>
      </w:r>
      <w:r w:rsidR="0004320C" w:rsidRPr="00F8731F">
        <w:t xml:space="preserve">33.0173 </w:t>
      </w:r>
    </w:p>
    <w:p w14:paraId="475E435E" w14:textId="0047515A" w:rsidR="0068069A" w:rsidRPr="00F8731F" w:rsidRDefault="0068069A" w:rsidP="00E40228">
      <w:pPr>
        <w:pStyle w:val="ListParagraph"/>
        <w:numPr>
          <w:ilvl w:val="0"/>
          <w:numId w:val="37"/>
        </w:numPr>
        <w:tabs>
          <w:tab w:val="num" w:pos="1134"/>
        </w:tabs>
      </w:pPr>
      <w:r w:rsidRPr="00F8731F">
        <w:rPr>
          <w:i/>
          <w:iCs/>
        </w:rPr>
        <w:t xml:space="preserve">N </w:t>
      </w:r>
      <w:r w:rsidR="00E40228" w:rsidRPr="00F8731F">
        <w:t xml:space="preserve">- </w:t>
      </w:r>
      <w:r w:rsidRPr="00F8731F">
        <w:t>filter coefficient</w:t>
      </w:r>
      <w:r w:rsidR="00E40228" w:rsidRPr="00F8731F">
        <w:t xml:space="preserve"> </w:t>
      </w:r>
      <w:r w:rsidR="0004320C" w:rsidRPr="00F8731F">
        <w:t>–</w:t>
      </w:r>
      <w:r w:rsidRPr="00F8731F">
        <w:rPr>
          <w:i/>
          <w:iCs/>
        </w:rPr>
        <w:t xml:space="preserve"> </w:t>
      </w:r>
      <w:r w:rsidR="0004320C" w:rsidRPr="00F8731F">
        <w:t>3809.4266</w:t>
      </w:r>
    </w:p>
    <w:p w14:paraId="2ADEAF12" w14:textId="0EEA7653" w:rsidR="0068069A" w:rsidRPr="00341B26" w:rsidRDefault="0068069A" w:rsidP="006F031D">
      <w:pPr>
        <w:sectPr w:rsidR="0068069A" w:rsidRPr="00341B26" w:rsidSect="00623A81">
          <w:headerReference w:type="default" r:id="rId19"/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</w:p>
    <w:p w14:paraId="0B85AB79" w14:textId="2E4252D4" w:rsidR="00686121" w:rsidRDefault="00686121" w:rsidP="005E22A4">
      <w:pPr>
        <w:keepNext/>
        <w:spacing w:before="0" w:after="200" w:line="276" w:lineRule="auto"/>
        <w:jc w:val="left"/>
      </w:pPr>
    </w:p>
    <w:p w14:paraId="5C8FEED5" w14:textId="6CF198F4" w:rsidR="005E22A4" w:rsidRDefault="00C945EC" w:rsidP="00522873">
      <w:pPr>
        <w:keepNext/>
        <w:spacing w:before="0" w:after="200" w:line="276" w:lineRule="auto"/>
        <w:jc w:val="center"/>
      </w:pPr>
      <w:r>
        <w:rPr>
          <w:noProof/>
        </w:rPr>
        <w:drawing>
          <wp:inline distT="0" distB="0" distL="0" distR="0" wp14:anchorId="37179306" wp14:editId="7DE74885">
            <wp:extent cx="8662473" cy="4714875"/>
            <wp:effectExtent l="0" t="0" r="5715" b="0"/>
            <wp:docPr id="29316084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77709" cy="47231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EFF256" w14:textId="295A435F" w:rsidR="00C945EC" w:rsidRDefault="005E22A4" w:rsidP="00D86ECF">
      <w:pPr>
        <w:pStyle w:val="Caption"/>
        <w:jc w:val="center"/>
      </w:pPr>
      <w:bookmarkStart w:id="65" w:name="_Ref219042132"/>
      <w:bookmarkStart w:id="66" w:name="_Toc219111979"/>
      <w:r>
        <w:t xml:space="preserve">Figure </w:t>
      </w:r>
      <w:fldSimple w:instr=" SEQ Figure \* ARABIC ">
        <w:r w:rsidR="002C71FA">
          <w:rPr>
            <w:noProof/>
          </w:rPr>
          <w:t>6</w:t>
        </w:r>
      </w:fldSimple>
      <w:bookmarkEnd w:id="65"/>
      <w:r>
        <w:t xml:space="preserve"> - PID Controller </w:t>
      </w:r>
      <w:r w:rsidR="00FE5E3A">
        <w:t xml:space="preserve">System </w:t>
      </w:r>
      <w:r>
        <w:t>Tuned Response</w:t>
      </w:r>
      <w:bookmarkEnd w:id="66"/>
    </w:p>
    <w:p w14:paraId="57BFBD8C" w14:textId="77777777" w:rsidR="00686121" w:rsidRDefault="00686121">
      <w:pPr>
        <w:spacing w:before="0" w:after="200" w:line="276" w:lineRule="auto"/>
        <w:jc w:val="left"/>
        <w:sectPr w:rsidR="00686121" w:rsidSect="00686121">
          <w:pgSz w:w="16838" w:h="11906" w:orient="landscape" w:code="9"/>
          <w:pgMar w:top="1701" w:right="1701" w:bottom="1701" w:left="1701" w:header="709" w:footer="851" w:gutter="0"/>
          <w:cols w:space="708"/>
          <w:docGrid w:linePitch="360"/>
        </w:sectPr>
      </w:pPr>
    </w:p>
    <w:p w14:paraId="0DA2E602" w14:textId="77777777" w:rsidR="006F031D" w:rsidRDefault="006F031D">
      <w:pPr>
        <w:spacing w:before="0" w:after="200" w:line="276" w:lineRule="auto"/>
        <w:jc w:val="left"/>
        <w:rPr>
          <w:noProof/>
        </w:rPr>
      </w:pPr>
    </w:p>
    <w:p w14:paraId="3F2B0934" w14:textId="70B004FB" w:rsidR="00C14AA2" w:rsidRDefault="00C14AA2" w:rsidP="00522873">
      <w:pPr>
        <w:spacing w:before="0" w:after="200" w:line="276" w:lineRule="auto"/>
        <w:jc w:val="center"/>
      </w:pPr>
      <w:r>
        <w:rPr>
          <w:noProof/>
        </w:rPr>
        <w:drawing>
          <wp:inline distT="0" distB="0" distL="0" distR="0" wp14:anchorId="09F67D8C" wp14:editId="1CE4C8D4">
            <wp:extent cx="5111009" cy="4380865"/>
            <wp:effectExtent l="0" t="0" r="0" b="635"/>
            <wp:docPr id="197978958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9789584" name="Picture 3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09" cy="4380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0CF32B" w14:textId="432F2E74" w:rsidR="00C14AA2" w:rsidRDefault="00C14AA2" w:rsidP="00C14AA2">
      <w:pPr>
        <w:pStyle w:val="Caption"/>
        <w:jc w:val="center"/>
      </w:pPr>
      <w:bookmarkStart w:id="67" w:name="_Ref219041974"/>
      <w:bookmarkStart w:id="68" w:name="_Toc219111980"/>
      <w:r>
        <w:t xml:space="preserve">Figure </w:t>
      </w:r>
      <w:fldSimple w:instr=" SEQ Figure \* ARABIC ">
        <w:r w:rsidR="002C71FA">
          <w:rPr>
            <w:noProof/>
          </w:rPr>
          <w:t>7</w:t>
        </w:r>
      </w:fldSimple>
      <w:bookmarkEnd w:id="67"/>
      <w:r>
        <w:t xml:space="preserve"> - Scope Block Results - Tuned System</w:t>
      </w:r>
      <w:bookmarkEnd w:id="68"/>
    </w:p>
    <w:p w14:paraId="3D6D31E1" w14:textId="74D5C0B6" w:rsidR="00F01346" w:rsidRDefault="00FE5E3A" w:rsidP="000A4FC8">
      <w:r>
        <w:fldChar w:fldCharType="begin"/>
      </w:r>
      <w:r>
        <w:instrText xml:space="preserve"> REF _Ref219041974 \h </w:instrText>
      </w:r>
      <w:r>
        <w:fldChar w:fldCharType="separate"/>
      </w:r>
      <w:r w:rsidR="002C71FA">
        <w:t xml:space="preserve">Figure </w:t>
      </w:r>
      <w:r w:rsidR="002C71FA">
        <w:rPr>
          <w:noProof/>
        </w:rPr>
        <w:t>7</w:t>
      </w:r>
      <w:r>
        <w:fldChar w:fldCharType="end"/>
      </w:r>
      <w:r w:rsidR="003959A6">
        <w:t xml:space="preserve"> shows the signals </w:t>
      </w:r>
      <w:r w:rsidR="00732120">
        <w:t>1-</w:t>
      </w:r>
      <w:r w:rsidR="0063359B">
        <w:t>5</w:t>
      </w:r>
      <w:r w:rsidR="00732120">
        <w:t xml:space="preserve"> in order of </w:t>
      </w:r>
      <w:r w:rsidR="003959A6">
        <w:t>connection to the scope block within</w:t>
      </w:r>
      <w:r w:rsidR="0063359B">
        <w:t xml:space="preserve"> </w:t>
      </w:r>
      <w:r w:rsidR="0063359B">
        <w:fldChar w:fldCharType="begin"/>
      </w:r>
      <w:r w:rsidR="0063359B">
        <w:instrText xml:space="preserve"> REF _Ref219031080 \h </w:instrText>
      </w:r>
      <w:r w:rsidR="0063359B">
        <w:fldChar w:fldCharType="separate"/>
      </w:r>
      <w:r w:rsidR="002C71FA">
        <w:t xml:space="preserve">Figure </w:t>
      </w:r>
      <w:r w:rsidR="002C71FA">
        <w:rPr>
          <w:noProof/>
        </w:rPr>
        <w:t>4</w:t>
      </w:r>
      <w:r w:rsidR="0063359B">
        <w:fldChar w:fldCharType="end"/>
      </w:r>
      <w:r w:rsidR="00912CD2">
        <w:t>:</w:t>
      </w:r>
    </w:p>
    <w:p w14:paraId="2492A65E" w14:textId="4CE88930" w:rsidR="00912CD2" w:rsidRDefault="00912CD2" w:rsidP="00912CD2">
      <w:pPr>
        <w:pStyle w:val="ListParagraph"/>
        <w:numPr>
          <w:ilvl w:val="0"/>
          <w:numId w:val="35"/>
        </w:numPr>
        <w:spacing w:before="0" w:after="200" w:line="276" w:lineRule="auto"/>
        <w:jc w:val="left"/>
      </w:pPr>
      <w:r>
        <w:t xml:space="preserve">Step Block Input – This is the </w:t>
      </w:r>
      <w:r w:rsidR="00F519A2">
        <w:t>step change from 0 to 1, turning the system on.</w:t>
      </w:r>
    </w:p>
    <w:p w14:paraId="3CE59297" w14:textId="3A6024FA" w:rsidR="00F519A2" w:rsidRDefault="00F519A2" w:rsidP="00E528E7">
      <w:pPr>
        <w:pStyle w:val="ListParagraph"/>
        <w:numPr>
          <w:ilvl w:val="0"/>
          <w:numId w:val="35"/>
        </w:numPr>
        <w:spacing w:before="0" w:after="200" w:line="276" w:lineRule="auto"/>
        <w:jc w:val="left"/>
      </w:pPr>
      <w:r>
        <w:t>Error Signal –</w:t>
      </w:r>
      <w:r w:rsidR="00E528E7">
        <w:t xml:space="preserve"> This is the output signal from Sum block showing the difference between the </w:t>
      </w:r>
      <w:r w:rsidR="00732120">
        <w:t>reference input and system output.</w:t>
      </w:r>
    </w:p>
    <w:p w14:paraId="2012BC6E" w14:textId="6F927DA6" w:rsidR="00732120" w:rsidRDefault="00732120" w:rsidP="00E528E7">
      <w:pPr>
        <w:pStyle w:val="ListParagraph"/>
        <w:numPr>
          <w:ilvl w:val="0"/>
          <w:numId w:val="35"/>
        </w:numPr>
        <w:spacing w:before="0" w:after="200" w:line="276" w:lineRule="auto"/>
        <w:jc w:val="left"/>
      </w:pPr>
      <w:r>
        <w:t>PID Controller –</w:t>
      </w:r>
      <w:r w:rsidR="00E2758D">
        <w:t xml:space="preserve"> This shows the control </w:t>
      </w:r>
      <w:r w:rsidR="000F5649">
        <w:t xml:space="preserve">effort </w:t>
      </w:r>
      <w:r w:rsidR="00E2758D">
        <w:t>from the PID controller, a</w:t>
      </w:r>
      <w:r w:rsidR="0008235D">
        <w:t>mending the output to allow for the error signal it receives.</w:t>
      </w:r>
    </w:p>
    <w:p w14:paraId="176533AE" w14:textId="737D5F1A" w:rsidR="0058573A" w:rsidRDefault="00732120" w:rsidP="006178D7">
      <w:pPr>
        <w:pStyle w:val="ListParagraph"/>
        <w:numPr>
          <w:ilvl w:val="0"/>
          <w:numId w:val="35"/>
        </w:numPr>
        <w:spacing w:before="0" w:after="200" w:line="276" w:lineRule="auto"/>
        <w:jc w:val="left"/>
      </w:pPr>
      <w:r>
        <w:t>System Output</w:t>
      </w:r>
      <w:r w:rsidR="0008235D">
        <w:t xml:space="preserve"> – This is the </w:t>
      </w:r>
      <w:r w:rsidR="00413DA9">
        <w:t xml:space="preserve">actual output of the system itself, enhanced within </w:t>
      </w:r>
      <w:r w:rsidR="00413DA9">
        <w:fldChar w:fldCharType="begin"/>
      </w:r>
      <w:r w:rsidR="00413DA9">
        <w:instrText xml:space="preserve"> REF _Ref219042132 \h </w:instrText>
      </w:r>
      <w:r w:rsidR="00413DA9">
        <w:fldChar w:fldCharType="separate"/>
      </w:r>
      <w:r w:rsidR="002C71FA">
        <w:t xml:space="preserve">Figure </w:t>
      </w:r>
      <w:r w:rsidR="002C71FA">
        <w:rPr>
          <w:noProof/>
        </w:rPr>
        <w:t>6</w:t>
      </w:r>
      <w:r w:rsidR="00413DA9">
        <w:fldChar w:fldCharType="end"/>
      </w:r>
      <w:r w:rsidR="009E0623">
        <w:t>.</w:t>
      </w:r>
    </w:p>
    <w:p w14:paraId="29874212" w14:textId="4E4ECD32" w:rsidR="00EA7405" w:rsidRDefault="00EA7405" w:rsidP="0063359B">
      <w:pPr>
        <w:pStyle w:val="ListParagraph"/>
        <w:numPr>
          <w:ilvl w:val="0"/>
          <w:numId w:val="35"/>
        </w:numPr>
        <w:spacing w:before="0" w:after="200" w:line="276" w:lineRule="auto"/>
        <w:jc w:val="left"/>
      </w:pPr>
      <w:r>
        <w:t>Validation –</w:t>
      </w:r>
      <w:r w:rsidR="0063359B">
        <w:t xml:space="preserve"> This is </w:t>
      </w:r>
      <w:r w:rsidR="00F20FD0">
        <w:t xml:space="preserve">a System Transfer Function using the </w:t>
      </w:r>
      <w:r w:rsidR="00E265D4">
        <w:t xml:space="preserve">n and d values shown inside </w:t>
      </w:r>
      <w:r w:rsidR="00E265D4">
        <w:fldChar w:fldCharType="begin"/>
      </w:r>
      <w:r w:rsidR="00E265D4">
        <w:instrText xml:space="preserve"> REF _Ref219062692 \h </w:instrText>
      </w:r>
      <w:r w:rsidR="00E265D4">
        <w:fldChar w:fldCharType="separate"/>
      </w:r>
      <w:r w:rsidR="002C71FA">
        <w:t xml:space="preserve">Figure </w:t>
      </w:r>
      <w:r w:rsidR="002C71FA">
        <w:rPr>
          <w:noProof/>
        </w:rPr>
        <w:t>8</w:t>
      </w:r>
      <w:r w:rsidR="00E265D4">
        <w:fldChar w:fldCharType="end"/>
      </w:r>
      <w:r w:rsidR="00E265D4">
        <w:t xml:space="preserve"> to validate the </w:t>
      </w:r>
      <w:r w:rsidR="00A05F2A">
        <w:t>system.</w:t>
      </w:r>
    </w:p>
    <w:p w14:paraId="7ADE2FAB" w14:textId="06C64CA7" w:rsidR="00D022D5" w:rsidRDefault="007A0BE7" w:rsidP="000A4FC8">
      <w:r>
        <w:t>The</w:t>
      </w:r>
      <w:r w:rsidR="0058573A">
        <w:t xml:space="preserve"> signals show rapid reactions to the s</w:t>
      </w:r>
      <w:r w:rsidR="00835974">
        <w:t>tep change, acknowledging and adjusting for the errors within the system almost immediately.</w:t>
      </w:r>
      <w:r w:rsidR="00D022D5">
        <w:br w:type="page"/>
      </w:r>
    </w:p>
    <w:p w14:paraId="62A61BDD" w14:textId="77777777" w:rsidR="00D022D5" w:rsidRPr="00D022D5" w:rsidRDefault="00D022D5" w:rsidP="00D022D5">
      <w:pPr>
        <w:pStyle w:val="Heading1"/>
        <w:rPr>
          <w:szCs w:val="36"/>
        </w:rPr>
      </w:pPr>
      <w:bookmarkStart w:id="69" w:name="_Toc219111965"/>
      <w:r>
        <w:lastRenderedPageBreak/>
        <w:t>Results</w:t>
      </w:r>
      <w:bookmarkEnd w:id="69"/>
    </w:p>
    <w:p w14:paraId="44284D96" w14:textId="72C1D823" w:rsidR="00831AA6" w:rsidRDefault="00E1750F" w:rsidP="00522873">
      <w:pPr>
        <w:jc w:val="center"/>
      </w:pPr>
      <w:r w:rsidRPr="00E1750F">
        <w:rPr>
          <w:noProof/>
        </w:rPr>
        <w:drawing>
          <wp:inline distT="0" distB="0" distL="0" distR="0" wp14:anchorId="118DA5FD" wp14:editId="0E8CC529">
            <wp:extent cx="5374327" cy="3966823"/>
            <wp:effectExtent l="0" t="0" r="0" b="0"/>
            <wp:docPr id="10786720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8672099" name=""/>
                    <pic:cNvPicPr/>
                  </pic:nvPicPr>
                  <pic:blipFill rotWithShape="1">
                    <a:blip r:embed="rId22"/>
                    <a:srcRect l="15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5187" cy="39674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92FE05" w14:textId="77777777" w:rsidR="00ED3828" w:rsidRDefault="00A2743A" w:rsidP="00522873">
      <w:pPr>
        <w:keepNext/>
        <w:jc w:val="center"/>
      </w:pPr>
      <w:r w:rsidRPr="00A2743A">
        <w:rPr>
          <w:noProof/>
        </w:rPr>
        <w:drawing>
          <wp:inline distT="0" distB="0" distL="0" distR="0" wp14:anchorId="4183F0F1" wp14:editId="26F656CE">
            <wp:extent cx="5400040" cy="1699895"/>
            <wp:effectExtent l="0" t="0" r="0" b="0"/>
            <wp:docPr id="4372900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7290099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1699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04DE6C" w14:textId="00F2D1DF" w:rsidR="00A2743A" w:rsidRDefault="00ED3828" w:rsidP="00ED3828">
      <w:pPr>
        <w:pStyle w:val="Caption"/>
        <w:jc w:val="center"/>
      </w:pPr>
      <w:bookmarkStart w:id="70" w:name="_Ref219062692"/>
      <w:bookmarkStart w:id="71" w:name="_Toc219111981"/>
      <w:r>
        <w:t xml:space="preserve">Figure </w:t>
      </w:r>
      <w:fldSimple w:instr=" SEQ Figure \* ARABIC ">
        <w:r w:rsidR="002C71FA">
          <w:rPr>
            <w:noProof/>
          </w:rPr>
          <w:t>8</w:t>
        </w:r>
      </w:fldSimple>
      <w:bookmarkEnd w:id="70"/>
      <w:r>
        <w:t xml:space="preserve"> - M</w:t>
      </w:r>
      <w:r w:rsidR="000A4FC8">
        <w:t>ATLAB</w:t>
      </w:r>
      <w:r>
        <w:t xml:space="preserve"> System Transfer Function Calculations</w:t>
      </w:r>
      <w:bookmarkEnd w:id="71"/>
    </w:p>
    <w:p w14:paraId="5B5A5D76" w14:textId="77777777" w:rsidR="00ED3828" w:rsidRDefault="00ED3828" w:rsidP="00AD0DA5"/>
    <w:p w14:paraId="01CE7857" w14:textId="2AC9978D" w:rsidR="005F6A0F" w:rsidRDefault="005F6A0F" w:rsidP="005F6A0F">
      <w:pPr>
        <w:pStyle w:val="Heading2"/>
        <w:rPr>
          <w:noProof/>
        </w:rPr>
      </w:pPr>
      <w:bookmarkStart w:id="72" w:name="_Toc219111966"/>
      <w:r>
        <w:rPr>
          <w:noProof/>
        </w:rPr>
        <w:lastRenderedPageBreak/>
        <w:t>Nyquist Plots</w:t>
      </w:r>
      <w:bookmarkEnd w:id="72"/>
    </w:p>
    <w:p w14:paraId="2317BEC0" w14:textId="220DADBA" w:rsidR="00717912" w:rsidRDefault="00E66E79" w:rsidP="00522873">
      <w:pPr>
        <w:keepNext/>
        <w:jc w:val="center"/>
      </w:pPr>
      <w:r>
        <w:rPr>
          <w:noProof/>
        </w:rPr>
        <w:drawing>
          <wp:inline distT="0" distB="0" distL="0" distR="0" wp14:anchorId="371BCD8E" wp14:editId="71E1F841">
            <wp:extent cx="4351282" cy="4417397"/>
            <wp:effectExtent l="0" t="0" r="0" b="2540"/>
            <wp:docPr id="213488348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3661" cy="44198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CAE922" w14:textId="2ED630FD" w:rsidR="00E66E79" w:rsidRDefault="00717912" w:rsidP="00717912">
      <w:pPr>
        <w:pStyle w:val="Caption"/>
        <w:jc w:val="center"/>
      </w:pPr>
      <w:bookmarkStart w:id="73" w:name="_Toc219111982"/>
      <w:r>
        <w:t xml:space="preserve">Figure </w:t>
      </w:r>
      <w:fldSimple w:instr=" SEQ Figure \* ARABIC ">
        <w:r w:rsidR="002C71FA">
          <w:rPr>
            <w:noProof/>
          </w:rPr>
          <w:t>9</w:t>
        </w:r>
      </w:fldSimple>
      <w:r>
        <w:t xml:space="preserve"> - Nyquist Diagram 1</w:t>
      </w:r>
      <w:bookmarkEnd w:id="73"/>
    </w:p>
    <w:p w14:paraId="04A62208" w14:textId="08C70580" w:rsidR="00B7266A" w:rsidRPr="00C6173D" w:rsidRDefault="002F044F" w:rsidP="00B7266A">
      <w:pPr>
        <w:rPr>
          <w:b/>
          <w:bCs/>
        </w:rPr>
      </w:pPr>
      <w:r w:rsidRPr="00C6173D">
        <w:rPr>
          <w:b/>
          <w:bCs/>
        </w:rPr>
        <w:t xml:space="preserve">Key </w:t>
      </w:r>
      <w:r w:rsidR="00C6173D">
        <w:rPr>
          <w:b/>
          <w:bCs/>
        </w:rPr>
        <w:t>v</w:t>
      </w:r>
      <w:r w:rsidRPr="00C6173D">
        <w:rPr>
          <w:b/>
          <w:bCs/>
        </w:rPr>
        <w:t>alues shown:</w:t>
      </w:r>
    </w:p>
    <w:p w14:paraId="079EE1D9" w14:textId="3F9BAD4E" w:rsidR="002F044F" w:rsidRDefault="002F044F" w:rsidP="002F044F">
      <w:pPr>
        <w:pStyle w:val="ListParagraph"/>
        <w:numPr>
          <w:ilvl w:val="0"/>
          <w:numId w:val="34"/>
        </w:numPr>
      </w:pPr>
      <w:r>
        <w:t>Phase Margin</w:t>
      </w:r>
      <w:r w:rsidR="00C6173D">
        <w:t xml:space="preserve"> = 42 degrees</w:t>
      </w:r>
    </w:p>
    <w:p w14:paraId="3790ECA9" w14:textId="1FDC9FF3" w:rsidR="002F044F" w:rsidRDefault="002F044F" w:rsidP="002F044F">
      <w:pPr>
        <w:pStyle w:val="ListParagraph"/>
        <w:numPr>
          <w:ilvl w:val="0"/>
          <w:numId w:val="34"/>
        </w:numPr>
      </w:pPr>
      <w:r>
        <w:t>Delay</w:t>
      </w:r>
      <w:r w:rsidR="00C6173D">
        <w:t xml:space="preserve"> Margin = 0.0285s</w:t>
      </w:r>
    </w:p>
    <w:p w14:paraId="0A10188B" w14:textId="2C00058E" w:rsidR="00C6173D" w:rsidRDefault="00C6173D" w:rsidP="002F044F">
      <w:pPr>
        <w:pStyle w:val="ListParagraph"/>
        <w:numPr>
          <w:ilvl w:val="0"/>
          <w:numId w:val="34"/>
        </w:numPr>
      </w:pPr>
      <w:r>
        <w:t>Crossover Frequency = 25.8 rad/s</w:t>
      </w:r>
    </w:p>
    <w:p w14:paraId="5B1C0BDB" w14:textId="7344D47E" w:rsidR="00C6173D" w:rsidRDefault="00C6173D" w:rsidP="002F044F">
      <w:pPr>
        <w:pStyle w:val="ListParagraph"/>
        <w:numPr>
          <w:ilvl w:val="0"/>
          <w:numId w:val="34"/>
        </w:numPr>
      </w:pPr>
      <w:r>
        <w:t>Closed Loop Stable = YES</w:t>
      </w:r>
    </w:p>
    <w:p w14:paraId="59BE6255" w14:textId="77777777" w:rsidR="00497C15" w:rsidRPr="00B7266A" w:rsidRDefault="00497C15" w:rsidP="00B7266A"/>
    <w:p w14:paraId="47D9F38D" w14:textId="77777777" w:rsidR="00717912" w:rsidRDefault="00B7266A" w:rsidP="00522873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4FED071" wp14:editId="0A261715">
            <wp:extent cx="5309235" cy="4831080"/>
            <wp:effectExtent l="0" t="0" r="5715" b="7620"/>
            <wp:docPr id="18442682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9235" cy="4831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96765C" w14:textId="07D06A1D" w:rsidR="00DD3C0B" w:rsidRDefault="00717912" w:rsidP="00717912">
      <w:pPr>
        <w:pStyle w:val="Caption"/>
        <w:jc w:val="center"/>
      </w:pPr>
      <w:bookmarkStart w:id="74" w:name="_Toc219111983"/>
      <w:r>
        <w:t xml:space="preserve">Figure </w:t>
      </w:r>
      <w:fldSimple w:instr=" SEQ Figure \* ARABIC ">
        <w:r w:rsidR="002C71FA">
          <w:rPr>
            <w:noProof/>
          </w:rPr>
          <w:t>10</w:t>
        </w:r>
      </w:fldSimple>
      <w:r>
        <w:t xml:space="preserve"> - Nyquist Diagram 2</w:t>
      </w:r>
      <w:bookmarkEnd w:id="74"/>
    </w:p>
    <w:p w14:paraId="60A68EA7" w14:textId="77777777" w:rsidR="00D96E3E" w:rsidRDefault="00D96E3E" w:rsidP="00AA784E"/>
    <w:p w14:paraId="2D523FBA" w14:textId="5CCCEC52" w:rsidR="005F6A0F" w:rsidRDefault="005F6A0F" w:rsidP="005F6A0F">
      <w:pPr>
        <w:pStyle w:val="Heading2"/>
        <w:rPr>
          <w:noProof/>
        </w:rPr>
      </w:pPr>
      <w:bookmarkStart w:id="75" w:name="_Toc219111967"/>
      <w:r>
        <w:rPr>
          <w:noProof/>
        </w:rPr>
        <w:lastRenderedPageBreak/>
        <w:t>Root Locus Plot</w:t>
      </w:r>
      <w:bookmarkEnd w:id="75"/>
    </w:p>
    <w:p w14:paraId="691E9E99" w14:textId="78714ADF" w:rsidR="00717912" w:rsidRDefault="00171EA9" w:rsidP="00522873">
      <w:pPr>
        <w:keepNext/>
        <w:jc w:val="center"/>
      </w:pPr>
      <w:r>
        <w:rPr>
          <w:noProof/>
        </w:rPr>
        <w:drawing>
          <wp:inline distT="0" distB="0" distL="0" distR="0" wp14:anchorId="57118C28" wp14:editId="38E35439">
            <wp:extent cx="5337810" cy="4773930"/>
            <wp:effectExtent l="0" t="0" r="0" b="7620"/>
            <wp:docPr id="18967588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7810" cy="4773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B59133" w14:textId="3E43D9B2" w:rsidR="00171EA9" w:rsidRDefault="00717912" w:rsidP="00717912">
      <w:pPr>
        <w:pStyle w:val="Caption"/>
        <w:jc w:val="center"/>
        <w:sectPr w:rsidR="00171EA9" w:rsidSect="00623A81"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  <w:bookmarkStart w:id="76" w:name="_Toc219111984"/>
      <w:r>
        <w:t xml:space="preserve">Figure </w:t>
      </w:r>
      <w:fldSimple w:instr=" SEQ Figure \* ARABIC ">
        <w:r w:rsidR="002C71FA">
          <w:rPr>
            <w:noProof/>
          </w:rPr>
          <w:t>11</w:t>
        </w:r>
      </w:fldSimple>
      <w:r>
        <w:t xml:space="preserve"> - System Transfer Function - Root Locus</w:t>
      </w:r>
      <w:bookmarkEnd w:id="76"/>
    </w:p>
    <w:p w14:paraId="39F4E848" w14:textId="77777777" w:rsidR="00DD3C0B" w:rsidRDefault="00DD3C0B" w:rsidP="00DD3C0B">
      <w:pPr>
        <w:pStyle w:val="Heading2"/>
      </w:pPr>
      <w:bookmarkStart w:id="77" w:name="_Toc219111968"/>
      <w:r>
        <w:lastRenderedPageBreak/>
        <w:t>Pole-Zero Plots</w:t>
      </w:r>
      <w:bookmarkEnd w:id="77"/>
    </w:p>
    <w:p w14:paraId="625EA789" w14:textId="3DCFC12D" w:rsidR="00C9713F" w:rsidRDefault="006813BA" w:rsidP="00522873">
      <w:pPr>
        <w:jc w:val="center"/>
      </w:pPr>
      <w:r w:rsidRPr="006813BA">
        <w:rPr>
          <w:noProof/>
        </w:rPr>
        <w:drawing>
          <wp:inline distT="0" distB="0" distL="0" distR="0" wp14:anchorId="6632A8BF" wp14:editId="2B53C2B4">
            <wp:extent cx="8311487" cy="4513912"/>
            <wp:effectExtent l="0" t="0" r="0" b="1270"/>
            <wp:docPr id="6400085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0008568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8314258" cy="45154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37338" w14:textId="42BA7A81" w:rsidR="00D96E3E" w:rsidRDefault="00C9713F" w:rsidP="0056019C">
      <w:pPr>
        <w:pStyle w:val="Caption"/>
        <w:jc w:val="center"/>
      </w:pPr>
      <w:bookmarkStart w:id="78" w:name="_Ref219105488"/>
      <w:bookmarkStart w:id="79" w:name="_Ref219105501"/>
      <w:bookmarkStart w:id="80" w:name="_Toc219111985"/>
      <w:r>
        <w:t xml:space="preserve">Figure </w:t>
      </w:r>
      <w:fldSimple w:instr=" SEQ Figure \* ARABIC ">
        <w:r w:rsidR="002C71FA">
          <w:rPr>
            <w:noProof/>
          </w:rPr>
          <w:t>12</w:t>
        </w:r>
      </w:fldSimple>
      <w:bookmarkEnd w:id="79"/>
      <w:r>
        <w:t xml:space="preserve"> - All Pole Zero Plots</w:t>
      </w:r>
      <w:bookmarkEnd w:id="78"/>
      <w:bookmarkEnd w:id="80"/>
    </w:p>
    <w:p w14:paraId="502DB4D5" w14:textId="67D2000F" w:rsidR="00B63E67" w:rsidRPr="00B63E67" w:rsidRDefault="00B63E67" w:rsidP="00B63E67">
      <w:pPr>
        <w:sectPr w:rsidR="00B63E67" w:rsidRPr="00B63E67" w:rsidSect="00D96E3E">
          <w:pgSz w:w="16838" w:h="11906" w:orient="landscape" w:code="9"/>
          <w:pgMar w:top="1701" w:right="1701" w:bottom="1701" w:left="1701" w:header="709" w:footer="851" w:gutter="0"/>
          <w:cols w:space="708"/>
          <w:docGrid w:linePitch="360"/>
        </w:sectPr>
      </w:pPr>
    </w:p>
    <w:p w14:paraId="4DFF13A3" w14:textId="77777777" w:rsidR="00522873" w:rsidRDefault="00522873" w:rsidP="00522873">
      <w:pPr>
        <w:keepNext/>
        <w:spacing w:before="0" w:after="200" w:line="276" w:lineRule="auto"/>
        <w:jc w:val="center"/>
      </w:pPr>
      <w:r w:rsidRPr="00B63E67">
        <w:rPr>
          <w:noProof/>
        </w:rPr>
        <w:lastRenderedPageBreak/>
        <w:drawing>
          <wp:inline distT="0" distB="0" distL="0" distR="0" wp14:anchorId="48AF6735" wp14:editId="184CD3E9">
            <wp:extent cx="4892633" cy="7580060"/>
            <wp:effectExtent l="0" t="0" r="3810" b="1905"/>
            <wp:docPr id="3494609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582569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905929" cy="76006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A133F9" w14:textId="62FE12E9" w:rsidR="00522873" w:rsidRDefault="00522873" w:rsidP="00522873">
      <w:pPr>
        <w:pStyle w:val="Caption"/>
        <w:jc w:val="center"/>
      </w:pPr>
      <w:bookmarkStart w:id="81" w:name="_Ref219105506"/>
      <w:bookmarkStart w:id="82" w:name="_Toc219111986"/>
      <w:r>
        <w:t xml:space="preserve">Figure </w:t>
      </w:r>
      <w:fldSimple w:instr=" SEQ Figure \* ARABIC ">
        <w:r w:rsidR="002C71FA">
          <w:rPr>
            <w:noProof/>
          </w:rPr>
          <w:t>13</w:t>
        </w:r>
      </w:fldSimple>
      <w:bookmarkEnd w:id="81"/>
      <w:r>
        <w:t xml:space="preserve"> - System TF Pole Zero Values</w:t>
      </w:r>
      <w:bookmarkEnd w:id="82"/>
    </w:p>
    <w:p w14:paraId="74FD78B5" w14:textId="20CF5BBD" w:rsidR="00522873" w:rsidRDefault="00522873" w:rsidP="00522873">
      <w:pPr>
        <w:spacing w:before="0" w:after="200" w:line="276" w:lineRule="auto"/>
        <w:jc w:val="center"/>
        <w:rPr>
          <w:rFonts w:cs="Arial"/>
          <w:b/>
          <w:bCs/>
          <w:kern w:val="32"/>
          <w:sz w:val="32"/>
          <w:szCs w:val="32"/>
        </w:rPr>
      </w:pPr>
      <w:r>
        <w:br w:type="page"/>
      </w:r>
    </w:p>
    <w:p w14:paraId="0F854879" w14:textId="581B2829" w:rsidR="00BB3F92" w:rsidRPr="0078356B" w:rsidRDefault="00BB3F92" w:rsidP="00BB3F92">
      <w:pPr>
        <w:pStyle w:val="Heading1"/>
        <w:rPr>
          <w:szCs w:val="36"/>
        </w:rPr>
      </w:pPr>
      <w:bookmarkStart w:id="83" w:name="_Toc219111969"/>
      <w:r>
        <w:lastRenderedPageBreak/>
        <w:t>Discussion</w:t>
      </w:r>
      <w:bookmarkEnd w:id="83"/>
    </w:p>
    <w:p w14:paraId="550490C8" w14:textId="051F880A" w:rsidR="00BB3F92" w:rsidRDefault="008945D6" w:rsidP="00BB3F92">
      <w:r>
        <w:t>The resul</w:t>
      </w:r>
      <w:r w:rsidR="00E17B77">
        <w:t>ts show that the CI</w:t>
      </w:r>
      <w:r w:rsidR="003C3EC9">
        <w:t>W</w:t>
      </w:r>
      <w:r w:rsidR="00E17B77">
        <w:t xml:space="preserve">S control system </w:t>
      </w:r>
      <w:r w:rsidR="0078356B">
        <w:t>satisfies</w:t>
      </w:r>
      <w:r w:rsidR="00E17B77">
        <w:t xml:space="preserve"> the performance requirement</w:t>
      </w:r>
      <w:r w:rsidR="0078356B">
        <w:t xml:space="preserve">s </w:t>
      </w:r>
      <w:r w:rsidR="003F4403">
        <w:t>with</w:t>
      </w:r>
      <w:r w:rsidR="00B5580C">
        <w:t>in the design criteria</w:t>
      </w:r>
      <w:r w:rsidR="00E651F1">
        <w:t xml:space="preserve">, as previously </w:t>
      </w:r>
      <w:r w:rsidR="00340647">
        <w:t>stated</w:t>
      </w:r>
      <w:r w:rsidR="003F4403">
        <w:t xml:space="preserve">. </w:t>
      </w:r>
    </w:p>
    <w:p w14:paraId="4864FD09" w14:textId="3AA92F21" w:rsidR="00917A44" w:rsidRDefault="00917A44" w:rsidP="000A4FC8">
      <w:r>
        <w:t>The Pole-Zero Plots</w:t>
      </w:r>
      <w:r w:rsidR="003A2643">
        <w:t xml:space="preserve">, </w:t>
      </w:r>
      <w:r w:rsidR="00F24765">
        <w:fldChar w:fldCharType="begin"/>
      </w:r>
      <w:r w:rsidR="00F24765">
        <w:instrText xml:space="preserve"> REF _Ref219105501 \h </w:instrText>
      </w:r>
      <w:r w:rsidR="00F24765">
        <w:fldChar w:fldCharType="separate"/>
      </w:r>
      <w:r w:rsidR="002C71FA">
        <w:t xml:space="preserve">Figure </w:t>
      </w:r>
      <w:r w:rsidR="002C71FA">
        <w:rPr>
          <w:noProof/>
        </w:rPr>
        <w:t>12</w:t>
      </w:r>
      <w:r w:rsidR="00F24765">
        <w:fldChar w:fldCharType="end"/>
      </w:r>
      <w:r w:rsidR="00F24765">
        <w:t xml:space="preserve"> &amp; </w:t>
      </w:r>
      <w:r w:rsidR="00F24765">
        <w:fldChar w:fldCharType="begin"/>
      </w:r>
      <w:r w:rsidR="00F24765">
        <w:instrText xml:space="preserve"> REF _Ref219105506 \h </w:instrText>
      </w:r>
      <w:r w:rsidR="00F24765">
        <w:fldChar w:fldCharType="separate"/>
      </w:r>
      <w:r w:rsidR="002C71FA">
        <w:t xml:space="preserve">Figure </w:t>
      </w:r>
      <w:r w:rsidR="002C71FA">
        <w:rPr>
          <w:noProof/>
        </w:rPr>
        <w:t>13</w:t>
      </w:r>
      <w:r w:rsidR="00F24765">
        <w:fldChar w:fldCharType="end"/>
      </w:r>
      <w:r w:rsidR="00F24765">
        <w:t>,</w:t>
      </w:r>
      <w:r>
        <w:t xml:space="preserve"> show</w:t>
      </w:r>
      <w:r w:rsidR="008A2205">
        <w:t xml:space="preserve"> that</w:t>
      </w:r>
      <w:r w:rsidR="00B7590F">
        <w:t xml:space="preserve"> the </w:t>
      </w:r>
      <w:r w:rsidR="001D6DA0">
        <w:t xml:space="preserve">plant, controller and </w:t>
      </w:r>
      <w:r w:rsidR="00A23A54">
        <w:t>Forward Transfer Function (TF)</w:t>
      </w:r>
      <w:r w:rsidR="008A2205">
        <w:t xml:space="preserve"> </w:t>
      </w:r>
      <w:r w:rsidR="00A23A54">
        <w:t xml:space="preserve">have </w:t>
      </w:r>
      <w:r w:rsidR="00367D40">
        <w:t xml:space="preserve">poles in the left hand plane but also at s= 0, </w:t>
      </w:r>
      <w:r w:rsidR="005166BF">
        <w:t>indicating</w:t>
      </w:r>
      <w:r w:rsidR="00367D40">
        <w:t xml:space="preserve"> </w:t>
      </w:r>
      <w:r w:rsidR="00174F04">
        <w:t>marginal</w:t>
      </w:r>
      <w:r w:rsidR="00367D40">
        <w:t xml:space="preserve"> stability </w:t>
      </w:r>
      <w:r w:rsidR="0056613F">
        <w:t xml:space="preserve">whilst </w:t>
      </w:r>
      <w:r w:rsidR="008A2205">
        <w:t>the closed loop system is</w:t>
      </w:r>
      <w:r w:rsidR="00367D40">
        <w:t xml:space="preserve"> completely</w:t>
      </w:r>
      <w:r w:rsidR="008A2205">
        <w:t xml:space="preserve"> stable as all the poles within the System </w:t>
      </w:r>
      <w:r w:rsidR="00D1219B">
        <w:t>TF lie in the</w:t>
      </w:r>
      <w:r w:rsidR="00D84BE2">
        <w:t xml:space="preserve"> </w:t>
      </w:r>
      <w:r w:rsidR="00D1219B">
        <w:t>left-hand plane</w:t>
      </w:r>
      <w:r w:rsidR="00027355">
        <w:t>,</w:t>
      </w:r>
      <w:r w:rsidR="00D84BE2">
        <w:t xml:space="preserve"> on the horizontal plane </w:t>
      </w:r>
      <w:r w:rsidR="00ED775B">
        <w:t>(real axis)</w:t>
      </w:r>
      <w:r w:rsidR="00A82BB9">
        <w:t>, whilst</w:t>
      </w:r>
      <w:r w:rsidR="00490C81">
        <w:t xml:space="preserve"> </w:t>
      </w:r>
      <w:r w:rsidR="00E95F7C">
        <w:t>t</w:t>
      </w:r>
      <w:r w:rsidR="00A82BB9">
        <w:t>he</w:t>
      </w:r>
      <w:r w:rsidR="00E95F7C">
        <w:t xml:space="preserve"> absence of </w:t>
      </w:r>
      <w:r w:rsidR="00E95F7C" w:rsidRPr="00E95F7C">
        <w:t>complex conjugate poles</w:t>
      </w:r>
      <w:r w:rsidR="00A82BB9">
        <w:t xml:space="preserve"> </w:t>
      </w:r>
      <w:r w:rsidR="002C36E2">
        <w:t>provides insight that the system is potentially overdamped</w:t>
      </w:r>
      <w:r w:rsidR="005166BF">
        <w:t xml:space="preserve"> with minimal overshoot</w:t>
      </w:r>
      <w:r w:rsidR="00490C81">
        <w:t xml:space="preserve">. </w:t>
      </w:r>
      <w:sdt>
        <w:sdtPr>
          <w:id w:val="693886003"/>
          <w:citation/>
        </w:sdtPr>
        <w:sdtContent>
          <w:r w:rsidR="00DF2197">
            <w:fldChar w:fldCharType="begin"/>
          </w:r>
          <w:r w:rsidR="00DF2197">
            <w:instrText xml:space="preserve"> CITATION Und26 \l 2057 </w:instrText>
          </w:r>
          <w:r w:rsidR="00DF2197">
            <w:fldChar w:fldCharType="separate"/>
          </w:r>
          <w:r w:rsidR="00F822D7">
            <w:rPr>
              <w:noProof/>
            </w:rPr>
            <w:t>[11]</w:t>
          </w:r>
          <w:r w:rsidR="00DF2197">
            <w:fldChar w:fldCharType="end"/>
          </w:r>
        </w:sdtContent>
      </w:sdt>
    </w:p>
    <w:p w14:paraId="18E17A31" w14:textId="3154E3C5" w:rsidR="00084431" w:rsidRDefault="00084431" w:rsidP="000A4FC8">
      <w:r w:rsidRPr="00084431">
        <w:t>The root locus shows how the closed-loop poles move as the controller gain changes and indicates that</w:t>
      </w:r>
      <w:r w:rsidR="00A81143">
        <w:t xml:space="preserve"> </w:t>
      </w:r>
      <w:r w:rsidRPr="00084431">
        <w:t xml:space="preserve">the poles </w:t>
      </w:r>
      <w:r w:rsidR="00543EEF">
        <w:t xml:space="preserve">solely </w:t>
      </w:r>
      <w:r w:rsidRPr="00084431">
        <w:t>lie in the left-hand plane, meaning the system is stable</w:t>
      </w:r>
      <w:r w:rsidR="00A81143">
        <w:t xml:space="preserve"> with the selected parameters</w:t>
      </w:r>
      <w:r w:rsidRPr="00084431">
        <w:t xml:space="preserve">. This is supported by the Nyquist plot, which shows that the response does not </w:t>
      </w:r>
      <w:r w:rsidR="0046278C">
        <w:t>sound</w:t>
      </w:r>
      <w:r w:rsidRPr="00084431">
        <w:t xml:space="preserve"> the −1 point</w:t>
      </w:r>
      <w:r w:rsidR="007C5E2B">
        <w:t xml:space="preserve"> meaning the </w:t>
      </w:r>
      <w:r w:rsidRPr="00084431">
        <w:t xml:space="preserve">closed-loop </w:t>
      </w:r>
      <w:r w:rsidR="007C5E2B">
        <w:t>is stable</w:t>
      </w:r>
      <w:r w:rsidRPr="00084431">
        <w:t xml:space="preserve">. The shape of the Nyquist plot also suggests reasonable stability margins, </w:t>
      </w:r>
      <w:r w:rsidR="0095509D">
        <w:t>with a phase margin of 42.1 degrees</w:t>
      </w:r>
      <w:r w:rsidR="00F8731F">
        <w:t>,</w:t>
      </w:r>
      <w:r w:rsidR="0095509D">
        <w:t xml:space="preserve"> </w:t>
      </w:r>
      <w:r w:rsidRPr="00084431">
        <w:t>which is consistent with the small overshoot and smooth settling seen in the step response</w:t>
      </w:r>
      <w:r w:rsidR="00A80864">
        <w:t xml:space="preserve"> as well as within the pole-zero plots</w:t>
      </w:r>
      <w:r w:rsidRPr="00084431">
        <w:t>.</w:t>
      </w:r>
      <w:r w:rsidR="00A14E36">
        <w:t xml:space="preserve"> </w:t>
      </w:r>
      <w:sdt>
        <w:sdtPr>
          <w:id w:val="1617092623"/>
          <w:citation/>
        </w:sdtPr>
        <w:sdtContent>
          <w:r w:rsidR="00856A6B">
            <w:fldChar w:fldCharType="begin"/>
          </w:r>
          <w:r w:rsidR="00856A6B">
            <w:instrText xml:space="preserve"> CITATION Cha13 \l 2057 </w:instrText>
          </w:r>
          <w:r w:rsidR="00856A6B">
            <w:fldChar w:fldCharType="separate"/>
          </w:r>
          <w:r w:rsidR="00F822D7">
            <w:rPr>
              <w:noProof/>
            </w:rPr>
            <w:t>[12]</w:t>
          </w:r>
          <w:r w:rsidR="00856A6B">
            <w:fldChar w:fldCharType="end"/>
          </w:r>
        </w:sdtContent>
      </w:sdt>
      <w:r w:rsidR="00BB54D0">
        <w:t xml:space="preserve"> </w:t>
      </w:r>
      <w:sdt>
        <w:sdtPr>
          <w:id w:val="1759719323"/>
          <w:citation/>
        </w:sdtPr>
        <w:sdtContent>
          <w:r w:rsidR="00BB54D0">
            <w:fldChar w:fldCharType="begin"/>
          </w:r>
          <w:r w:rsidR="00BB54D0">
            <w:instrText xml:space="preserve"> CITATION Con26 \l 2057 </w:instrText>
          </w:r>
          <w:r w:rsidR="00BB54D0">
            <w:fldChar w:fldCharType="separate"/>
          </w:r>
          <w:r w:rsidR="00F822D7">
            <w:rPr>
              <w:noProof/>
            </w:rPr>
            <w:t>[13]</w:t>
          </w:r>
          <w:r w:rsidR="00BB54D0">
            <w:fldChar w:fldCharType="end"/>
          </w:r>
        </w:sdtContent>
      </w:sdt>
      <w:r w:rsidR="00271977">
        <w:t xml:space="preserve"> </w:t>
      </w:r>
      <w:sdt>
        <w:sdtPr>
          <w:id w:val="-251969513"/>
          <w:citation/>
        </w:sdtPr>
        <w:sdtContent>
          <w:r w:rsidR="00271977">
            <w:fldChar w:fldCharType="begin"/>
          </w:r>
          <w:r w:rsidR="00271977">
            <w:instrText xml:space="preserve"> CITATION Con06 \l 2057 </w:instrText>
          </w:r>
          <w:r w:rsidR="00271977">
            <w:fldChar w:fldCharType="separate"/>
          </w:r>
          <w:r w:rsidR="00F822D7">
            <w:rPr>
              <w:noProof/>
            </w:rPr>
            <w:t>[14]</w:t>
          </w:r>
          <w:r w:rsidR="00271977">
            <w:fldChar w:fldCharType="end"/>
          </w:r>
        </w:sdtContent>
      </w:sdt>
    </w:p>
    <w:p w14:paraId="53F6666B" w14:textId="2943CAC1" w:rsidR="00D65FF0" w:rsidRDefault="00764EFE" w:rsidP="00E3036F">
      <w:r>
        <w:t>Mathematical</w:t>
      </w:r>
      <w:r w:rsidR="00E3036F">
        <w:t xml:space="preserve"> analysis shown in Appendix 1 shows how to analytically </w:t>
      </w:r>
      <w:r w:rsidR="00346AB0">
        <w:t>verify the System Transfer Function recorded by MATLAB, shown in</w:t>
      </w:r>
      <w:r w:rsidR="005E2DE3">
        <w:t xml:space="preserve"> Appendix A. </w:t>
      </w:r>
      <w:r w:rsidR="00346AB0">
        <w:t xml:space="preserve">Although </w:t>
      </w:r>
      <w:r w:rsidR="003E1B93">
        <w:t>the result</w:t>
      </w:r>
      <w:r w:rsidR="00C87CD5">
        <w:t xml:space="preserve"> is </w:t>
      </w:r>
      <w:r w:rsidR="00FC7C46">
        <w:t xml:space="preserve">not </w:t>
      </w:r>
      <w:r w:rsidR="004B5754">
        <w:t>exact</w:t>
      </w:r>
      <w:r w:rsidR="00C87CD5">
        <w:t xml:space="preserve"> due to the incorrect </w:t>
      </w:r>
      <w:proofErr w:type="spellStart"/>
      <w:r w:rsidR="00C87CD5" w:rsidRPr="0068069A">
        <w:rPr>
          <w:i/>
          <w:iCs/>
        </w:rPr>
        <w:t>K</w:t>
      </w:r>
      <w:r w:rsidR="00C87CD5" w:rsidRPr="0068069A">
        <w:rPr>
          <w:i/>
          <w:iCs/>
          <w:vertAlign w:val="subscript"/>
        </w:rPr>
        <w:t>d</w:t>
      </w:r>
      <w:proofErr w:type="spellEnd"/>
      <w:r w:rsidR="00C87CD5" w:rsidRPr="0068069A">
        <w:t xml:space="preserve"> </w:t>
      </w:r>
      <w:r w:rsidR="00C87CD5">
        <w:t>value being used (113 instead of 133)</w:t>
      </w:r>
      <w:r w:rsidR="004B5754">
        <w:t xml:space="preserve"> -</w:t>
      </w:r>
      <w:r w:rsidR="00C87CD5">
        <w:t xml:space="preserve"> </w:t>
      </w:r>
      <w:r w:rsidR="00304973">
        <w:t xml:space="preserve">highlighting the value of computational capability when </w:t>
      </w:r>
      <w:r w:rsidR="00D60E34">
        <w:t>using complex calculations.</w:t>
      </w:r>
    </w:p>
    <w:p w14:paraId="662EF7BE" w14:textId="2670F940" w:rsidR="00BB3F92" w:rsidRDefault="006B04F4" w:rsidP="00E3036F">
      <w:r>
        <w:t xml:space="preserve">A </w:t>
      </w:r>
      <w:r w:rsidR="00D65FF0">
        <w:t xml:space="preserve">CIWS turret angular positioning system </w:t>
      </w:r>
      <w:r w:rsidR="00F72072">
        <w:t xml:space="preserve">requires a high level of stability due to the </w:t>
      </w:r>
      <w:r>
        <w:t>level of precision required when firing ammunition</w:t>
      </w:r>
      <w:r w:rsidR="008128E6">
        <w:t xml:space="preserve"> with the </w:t>
      </w:r>
      <w:r w:rsidR="00413669">
        <w:t>results found within this simulation supporting this.</w:t>
      </w:r>
      <w:r w:rsidR="000D179E">
        <w:t xml:space="preserve"> The stability of the system combined with the </w:t>
      </w:r>
      <w:r w:rsidR="007851CB">
        <w:t xml:space="preserve">performance shown with </w:t>
      </w:r>
      <w:r w:rsidR="00C82C3B">
        <w:fldChar w:fldCharType="begin"/>
      </w:r>
      <w:r w:rsidR="00C82C3B">
        <w:instrText xml:space="preserve"> REF _Ref219042132 \h </w:instrText>
      </w:r>
      <w:r w:rsidR="00C82C3B">
        <w:fldChar w:fldCharType="separate"/>
      </w:r>
      <w:r w:rsidR="002C71FA">
        <w:t xml:space="preserve">Figure </w:t>
      </w:r>
      <w:r w:rsidR="002C71FA">
        <w:rPr>
          <w:noProof/>
        </w:rPr>
        <w:t>6</w:t>
      </w:r>
      <w:r w:rsidR="00C82C3B">
        <w:fldChar w:fldCharType="end"/>
      </w:r>
      <w:r w:rsidR="00C82C3B">
        <w:t xml:space="preserve">, shows that this tuned PID control system </w:t>
      </w:r>
      <w:r w:rsidR="000C4ACC">
        <w:t xml:space="preserve">would prove suitable for application within an intense environment. </w:t>
      </w:r>
      <w:r w:rsidR="003A3115">
        <w:t xml:space="preserve">The only aspect of the design that would challenge this </w:t>
      </w:r>
      <w:r w:rsidR="007E4262">
        <w:t xml:space="preserve">would potentially be the fact that the controller performs too well for the system at hand, with </w:t>
      </w:r>
      <w:r w:rsidR="003D5816">
        <w:t xml:space="preserve">0.1574s vs the 2 second requirement. High performance is not the issue itself, rather the amount </w:t>
      </w:r>
      <w:r w:rsidR="003D5816">
        <w:lastRenderedPageBreak/>
        <w:t xml:space="preserve">of energy required to </w:t>
      </w:r>
      <w:r w:rsidR="003D45D0">
        <w:t>power a ‘5625kg’</w:t>
      </w:r>
      <w:r w:rsidR="002F6CD6">
        <w:t xml:space="preserve"> CWIS</w:t>
      </w:r>
      <w:r w:rsidR="003D45D0">
        <w:t xml:space="preserve"> </w:t>
      </w:r>
      <w:sdt>
        <w:sdtPr>
          <w:id w:val="-1749481837"/>
          <w:citation/>
        </w:sdtPr>
        <w:sdtContent>
          <w:r w:rsidR="00CB6639">
            <w:fldChar w:fldCharType="begin"/>
          </w:r>
          <w:r w:rsidR="00CB6639">
            <w:instrText xml:space="preserve"> CITATION Pha26 \l 2057 </w:instrText>
          </w:r>
          <w:r w:rsidR="00CB6639">
            <w:fldChar w:fldCharType="separate"/>
          </w:r>
          <w:r w:rsidR="00F822D7">
            <w:rPr>
              <w:noProof/>
            </w:rPr>
            <w:t>[15]</w:t>
          </w:r>
          <w:r w:rsidR="00CB6639">
            <w:fldChar w:fldCharType="end"/>
          </w:r>
        </w:sdtContent>
      </w:sdt>
      <w:r w:rsidR="00E15944">
        <w:t xml:space="preserve"> being able to move to an exact position within 0.1574s and further study into </w:t>
      </w:r>
      <w:r w:rsidR="00700A5C">
        <w:t>a slightly more suitable system may be required before real life implementation.</w:t>
      </w:r>
      <w:r w:rsidR="00BB3F92">
        <w:br w:type="page"/>
      </w:r>
    </w:p>
    <w:p w14:paraId="6D88FA32" w14:textId="77777777" w:rsidR="00622C29" w:rsidRPr="00622C29" w:rsidRDefault="00622C29" w:rsidP="00BB3F92">
      <w:pPr>
        <w:pStyle w:val="Heading1"/>
        <w:rPr>
          <w:szCs w:val="36"/>
        </w:rPr>
      </w:pPr>
      <w:bookmarkStart w:id="84" w:name="_Toc219111970"/>
      <w:r>
        <w:lastRenderedPageBreak/>
        <w:t>Conclusion</w:t>
      </w:r>
      <w:bookmarkEnd w:id="84"/>
    </w:p>
    <w:p w14:paraId="1EC535FC" w14:textId="66332094" w:rsidR="00BC357C" w:rsidRDefault="00701065" w:rsidP="00622C29">
      <w:r>
        <w:t xml:space="preserve">The following technical findings have been established within this </w:t>
      </w:r>
      <w:r w:rsidR="003A2643">
        <w:t>experimen</w:t>
      </w:r>
      <w:r w:rsidR="00162BCC">
        <w:t>t:</w:t>
      </w:r>
    </w:p>
    <w:p w14:paraId="06C875B1" w14:textId="1215B931" w:rsidR="00162BCC" w:rsidRDefault="00162BCC" w:rsidP="00162BCC">
      <w:pPr>
        <w:pStyle w:val="ListParagraph"/>
        <w:numPr>
          <w:ilvl w:val="0"/>
          <w:numId w:val="38"/>
        </w:numPr>
      </w:pPr>
      <w:r>
        <w:t xml:space="preserve">A </w:t>
      </w:r>
      <w:r w:rsidR="000F4CA7">
        <w:t xml:space="preserve">PID controller, tuned correctly, provides </w:t>
      </w:r>
      <w:r w:rsidR="00A07777">
        <w:t xml:space="preserve">good performance </w:t>
      </w:r>
      <w:r w:rsidR="00A07777">
        <w:t>and stability</w:t>
      </w:r>
      <w:r w:rsidR="00A07777">
        <w:t xml:space="preserve"> with minimal steady state error</w:t>
      </w:r>
      <w:r w:rsidR="000F4CA7">
        <w:t xml:space="preserve"> required for </w:t>
      </w:r>
      <w:r w:rsidR="002112F9">
        <w:t>complex systems requiring high levels of accuracy.</w:t>
      </w:r>
    </w:p>
    <w:p w14:paraId="19EE18E9" w14:textId="14D84D95" w:rsidR="002112F9" w:rsidRDefault="00561F61" w:rsidP="00162BCC">
      <w:pPr>
        <w:pStyle w:val="ListParagraph"/>
        <w:numPr>
          <w:ilvl w:val="0"/>
          <w:numId w:val="38"/>
        </w:numPr>
      </w:pPr>
      <w:r>
        <w:t xml:space="preserve">MATLAB Simulink software provides </w:t>
      </w:r>
      <w:r w:rsidR="00EE7C8B">
        <w:t xml:space="preserve">a simple and efficient method of design, simulating and testing control circuits whilst </w:t>
      </w:r>
      <w:r w:rsidR="00855E82">
        <w:t>being able to compute and display complex calculations and diagrams assessing the stability of a system.</w:t>
      </w:r>
    </w:p>
    <w:p w14:paraId="2D249A01" w14:textId="025137B0" w:rsidR="00855E82" w:rsidRDefault="00401570" w:rsidP="00162BCC">
      <w:pPr>
        <w:pStyle w:val="ListParagraph"/>
        <w:numPr>
          <w:ilvl w:val="0"/>
          <w:numId w:val="38"/>
        </w:numPr>
      </w:pPr>
      <w:r>
        <w:t xml:space="preserve">Different graphical representations such as Pole-Zero, Root Locus and </w:t>
      </w:r>
      <w:r w:rsidR="000B49B6">
        <w:t xml:space="preserve">Nyquist diagrams </w:t>
      </w:r>
      <w:r w:rsidR="00E47920">
        <w:t xml:space="preserve">provide </w:t>
      </w:r>
      <w:r w:rsidR="004942D0">
        <w:t xml:space="preserve">visual outputs, allowing the </w:t>
      </w:r>
      <w:r w:rsidR="00B4291A">
        <w:t>effective analysis of stabilisation within the system</w:t>
      </w:r>
      <w:r w:rsidR="007E6782">
        <w:t xml:space="preserve"> by </w:t>
      </w:r>
      <w:r w:rsidR="007E6782" w:rsidRPr="007E6782">
        <w:t>illustrating pole locations, gain-dependent behaviour, and stability margins</w:t>
      </w:r>
      <w:r w:rsidR="00B4291A">
        <w:t>.</w:t>
      </w:r>
    </w:p>
    <w:p w14:paraId="4ADB7111" w14:textId="77777777" w:rsidR="003A2643" w:rsidRDefault="003A2643" w:rsidP="00622C29"/>
    <w:p w14:paraId="47B69C53" w14:textId="77777777" w:rsidR="00BC357C" w:rsidRDefault="00BC357C">
      <w:pPr>
        <w:spacing w:before="0" w:after="200" w:line="276" w:lineRule="auto"/>
        <w:jc w:val="left"/>
      </w:pPr>
      <w:r>
        <w:br w:type="page"/>
      </w:r>
    </w:p>
    <w:p w14:paraId="0156E6D8" w14:textId="77777777" w:rsidR="00DA28B2" w:rsidRDefault="00DA28B2" w:rsidP="00DA28B2">
      <w:pPr>
        <w:pStyle w:val="Heading1nonumber"/>
        <w:sectPr w:rsidR="00DA28B2" w:rsidSect="00623A81"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</w:p>
    <w:bookmarkEnd w:id="45" w:displacedByCustomXml="next"/>
    <w:bookmarkStart w:id="85" w:name="_Toc219111971" w:displacedByCustomXml="next"/>
    <w:sdt>
      <w:sdtPr>
        <w:rPr>
          <w:rFonts w:cs="Times New Roman"/>
          <w:b w:val="0"/>
          <w:bCs w:val="0"/>
          <w:kern w:val="0"/>
          <w:sz w:val="24"/>
          <w:szCs w:val="24"/>
        </w:rPr>
        <w:id w:val="-259991726"/>
        <w:docPartObj>
          <w:docPartGallery w:val="Bibliographies"/>
          <w:docPartUnique/>
        </w:docPartObj>
      </w:sdtPr>
      <w:sdtContent>
        <w:p w14:paraId="03568BDE" w14:textId="2B1C504A" w:rsidR="008F46A0" w:rsidRDefault="008F46A0">
          <w:pPr>
            <w:pStyle w:val="Heading1"/>
          </w:pPr>
          <w:r>
            <w:t>References</w:t>
          </w:r>
          <w:bookmarkEnd w:id="85"/>
        </w:p>
        <w:sdt>
          <w:sdtPr>
            <w:id w:val="-573587230"/>
            <w:bibliography/>
          </w:sdtPr>
          <w:sdtContent>
            <w:p w14:paraId="61646C19" w14:textId="77777777" w:rsidR="00F822D7" w:rsidRDefault="008F46A0">
              <w:pPr>
                <w:rPr>
                  <w:rFonts w:asciiTheme="minorHAnsi" w:eastAsiaTheme="minorHAnsi" w:hAnsiTheme="minorHAnsi" w:cstheme="minorBidi"/>
                  <w:noProof/>
                  <w:sz w:val="22"/>
                  <w:szCs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67"/>
                <w:gridCol w:w="7937"/>
              </w:tblGrid>
              <w:tr w:rsidR="00F822D7" w14:paraId="26CCA94D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3C7D85C5" w14:textId="6C2BA4F6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3681A611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“Chapter 1.7.3 - Open-loop control systems,” in </w:t>
                    </w:r>
                    <w:r>
                      <w:rPr>
                        <w:i/>
                        <w:iCs/>
                        <w:noProof/>
                      </w:rPr>
                      <w:t>Advanced Control Design with Application to Electromechanical Systems</w:t>
                    </w:r>
                    <w:r>
                      <w:rPr>
                        <w:noProof/>
                      </w:rPr>
                      <w:t>, 2018, pp. 1-41.</w:t>
                    </w:r>
                  </w:p>
                </w:tc>
              </w:tr>
              <w:tr w:rsidR="00F822D7" w14:paraId="3C7B12AF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1487C19F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371BB1A7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“Understanding Open-Loop and Closed-Loop Control Systems: Features, Examples, and Applications,” RT Engineering, 9 August 2023. [Online]. Available: https://www.rteng.com/blog/open-loop-vs-closed-loop-control-systems. [Accessed 10 December 2025].</w:t>
                    </w:r>
                  </w:p>
                </w:tc>
              </w:tr>
              <w:tr w:rsidR="00F822D7" w14:paraId="3D90868D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58889432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0AAA2D17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“Closed-Loop Control System,” Electronics Coach, [Online]. Available: https://electronicscoach.com/closed-loop-control-system.html. [Accessed 27 December 2025].</w:t>
                    </w:r>
                  </w:p>
                </w:tc>
              </w:tr>
              <w:tr w:rsidR="00F822D7" w14:paraId="465962A5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6C8695BA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022AFDDB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K. Rout, D. Sain, S. K. Swain and S. K. Mishra, “PID controller design for cruise control system using genetic algorithm,” 2016 International Conference on Electrical, Electronics, and Optimization Techniques (ICEEOT), Chennai, India, 2016. [Online]. Available: https://ieeexplore.ieee.org/stamp/stamp.jsp?tp=&amp;arnumber=7755502. [Accessed 14 December 2025].</w:t>
                    </w:r>
                  </w:p>
                </w:tc>
              </w:tr>
              <w:tr w:rsidR="00F822D7" w14:paraId="3F714341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6E2A3499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6430CE8F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“Dynamics of a hybrid thermostat model with discrete sampling time control,” The University of Manchester , 2008. [Online]. Available: https://eprints.maths.manchester.ac.uk/1179/1/gk-thermostat.pdf. [Accessed 5 January 2026].</w:t>
                    </w:r>
                  </w:p>
                </w:tc>
              </w:tr>
              <w:tr w:rsidR="00F822D7" w14:paraId="69334600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772DDF64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35DFE3CF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Awati, “What is proportional control?,” TechTarget, 18 July 2023. [Online]. Available: https://www.techtarget.com/whatis/definition/proportional-control#:~:text=A%20proportional%20controller%20is%20a%20type%20of,between%20the%20setpoint%20and%20the%20actual%20output.. [Accessed 29 December 2025].</w:t>
                    </w:r>
                  </w:p>
                </w:tc>
              </w:tr>
              <w:tr w:rsidR="00F822D7" w14:paraId="1FD8AE7B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6F116AFA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[7]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0A41F821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Boghossian, J. Brown and S. Zak, “P, I, D, PI, PD, and PID control,” University of Michigan, [Online]. Available: https://eng.libretexts.org/Bookshelves/Industrial_and_Systems_Engineering/Chemical_Process_Dynamics_and_Controls_(Woolf)/09%3A_Proportional-Integral-Derivative_(PID)_Control/9.02%3A_P_I_D_PI_PD_and_PID_control. [Accessed 7 January 2026].</w:t>
                    </w:r>
                  </w:p>
                </w:tc>
              </w:tr>
              <w:tr w:rsidR="00F822D7" w14:paraId="72E43E5E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56AA69C4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62A8702C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“Root Locus in Control System,” ElectronicsCoach, [Online]. Available: https://electronicscoach.com/root-locus.html. [Accessed 28 December 2025].</w:t>
                    </w:r>
                  </w:p>
                </w:tc>
              </w:tr>
              <w:tr w:rsidR="00F822D7" w14:paraId="7C8DF9D8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39399C0D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72247AF5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Cadence PCB Solutions, “Understanding Poles and Zeros in Transient Analysis,” Cadence PCB Solutions, [Online]. Available: https://resources.pcb.cadence.com/blog/2019-understanding-poles-and-zeros-in-transient-analysis. [Accessed 7 January 2026].</w:t>
                    </w:r>
                  </w:p>
                </w:tc>
              </w:tr>
              <w:tr w:rsidR="00F822D7" w14:paraId="07474BCD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6DB6C296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1753DCB8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“Nyquist Plot: What is it? (And How To Draw One),” Electrical4U, 13 May 2024. [Online]. Available: https://www.electrical4u.com/nyquist-plot/. [Accessed 30 December 2025].</w:t>
                    </w:r>
                  </w:p>
                </w:tc>
              </w:tr>
              <w:tr w:rsidR="00F822D7" w14:paraId="4CD1CC24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5533997D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37943C15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“Understanding Poles and Zeros,” MASSACHUSETTS INSTITUTE OF TECHNOLOGY DEPARTMENT OF MECHANICAL ENGINEERING, [Online]. Available: https://web.mit.edu/2.14/www/Handouts/PoleZero.pdf. [Accessed 9 January 2026].</w:t>
                    </w:r>
                  </w:p>
                </w:tc>
              </w:tr>
              <w:tr w:rsidR="00F822D7" w14:paraId="2ED2C6C5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27916B1A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10C69F1D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“Chapter 11 - Command and Stability Augmentation,” Flight Dynamics Principles (Third Edition) - A Linear Systems Approach to Aircraft Stability and Control, 2013. [Online]. Available: https://www.sciencedirect.com/science/chapter/monograph/abs/pii/B9780080982427000110. [Accessed 10 January 2026].</w:t>
                    </w:r>
                  </w:p>
                </w:tc>
              </w:tr>
              <w:tr w:rsidR="00F822D7" w14:paraId="4AB4285B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672045FC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5C29CD41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“Control Systems - Nyquist Plots,” TutorialsPoint, [Online]. Available: https://www.tutorialspoint.com/control_systems/control_systems_nyquist_plots.htm?utm_. [Accessed 9 January 2026].</w:t>
                    </w:r>
                  </w:p>
                </w:tc>
              </w:tr>
              <w:tr w:rsidR="00F822D7" w14:paraId="14401E8D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7C7CFA8E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61A50F12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“Control Design (CD) - Gain Margin,” Michigan State University, [Online]. Available: https://www.egr.msu.edu/classes/me451/zhug/2009F/support_docs/Class_wk14_16_Frequency_Design.pdf. [Accessed 9 January 206].</w:t>
                    </w:r>
                  </w:p>
                </w:tc>
              </w:tr>
              <w:tr w:rsidR="00F822D7" w14:paraId="1FE654EC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7AE0C81B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1C69BF8D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“Phalanx,” Royal Australian Navy, [Online]. Available: https://www.navy.gov.au/capabilities/weapons/phalanx. [Accessed 11 January 2026].</w:t>
                    </w:r>
                  </w:p>
                </w:tc>
              </w:tr>
              <w:tr w:rsidR="00F822D7" w14:paraId="23FB592D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6254AD43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6587C0C6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Electrical4U, “On Off Control Controller: What is it? (Working Principle),” Electrical4U, 5 June 2024. [Online]. Available: https://www.electrical4u.com/on-off-control-theory-controller/. [Accessed 29 December 2025].</w:t>
                    </w:r>
                  </w:p>
                </w:tc>
              </w:tr>
            </w:tbl>
            <w:p w14:paraId="7C98E6BD" w14:textId="77777777" w:rsidR="00F822D7" w:rsidRDefault="00F822D7">
              <w:pPr>
                <w:divId w:val="2023779460"/>
                <w:rPr>
                  <w:noProof/>
                </w:rPr>
              </w:pPr>
            </w:p>
            <w:p w14:paraId="2A407E2B" w14:textId="15710011" w:rsidR="008F46A0" w:rsidRDefault="008F46A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894A412" w14:textId="5AE15AF7" w:rsidR="00DA28B2" w:rsidRDefault="00DA28B2" w:rsidP="00941D35"/>
    <w:p w14:paraId="126BA4C7" w14:textId="77777777" w:rsidR="006C6C98" w:rsidRDefault="006C6C98" w:rsidP="00941D35"/>
    <w:p w14:paraId="19670867" w14:textId="77777777" w:rsidR="00DA28B2" w:rsidRDefault="00DA28B2" w:rsidP="00941D35"/>
    <w:p w14:paraId="20BA244C" w14:textId="77777777" w:rsidR="00DA28B2" w:rsidRDefault="00DA28B2" w:rsidP="00941D35"/>
    <w:p w14:paraId="671F8ECF" w14:textId="77777777" w:rsidR="00DA28B2" w:rsidRDefault="00DA28B2" w:rsidP="00DA28B2">
      <w:pPr>
        <w:pStyle w:val="Heading1nonumber"/>
        <w:sectPr w:rsidR="00DA28B2" w:rsidSect="00623A81">
          <w:headerReference w:type="default" r:id="rId29"/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  <w:bookmarkStart w:id="86" w:name="_Toc51833420"/>
    </w:p>
    <w:p w14:paraId="40B688BF" w14:textId="12104B24" w:rsidR="00DA28B2" w:rsidRDefault="004C2C9C" w:rsidP="00DA28B2">
      <w:pPr>
        <w:pStyle w:val="Heading1nonumber"/>
      </w:pPr>
      <w:bookmarkStart w:id="87" w:name="_Toc290554258"/>
      <w:bookmarkStart w:id="88" w:name="_Toc299621223"/>
      <w:bookmarkStart w:id="89" w:name="_Toc299631448"/>
      <w:bookmarkStart w:id="90" w:name="_Toc299631510"/>
      <w:bookmarkStart w:id="91" w:name="_Toc299631600"/>
      <w:bookmarkStart w:id="92" w:name="_Toc299631676"/>
      <w:bookmarkStart w:id="93" w:name="_Toc219111972"/>
      <w:r>
        <w:lastRenderedPageBreak/>
        <w:t>Appendices</w:t>
      </w:r>
      <w:bookmarkEnd w:id="86"/>
      <w:bookmarkEnd w:id="87"/>
      <w:bookmarkEnd w:id="88"/>
      <w:bookmarkEnd w:id="89"/>
      <w:bookmarkEnd w:id="90"/>
      <w:bookmarkEnd w:id="91"/>
      <w:bookmarkEnd w:id="92"/>
      <w:bookmarkEnd w:id="93"/>
    </w:p>
    <w:p w14:paraId="1CE8359E" w14:textId="77777777" w:rsidR="006D680A" w:rsidRDefault="006D680A" w:rsidP="00BE1C94">
      <w:pPr>
        <w:pStyle w:val="BodyText"/>
        <w:sectPr w:rsidR="006D680A" w:rsidSect="000D3AB7">
          <w:headerReference w:type="default" r:id="rId30"/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</w:p>
    <w:p w14:paraId="247BA0DB" w14:textId="6A637246" w:rsidR="003A5815" w:rsidRDefault="0093706A" w:rsidP="00EB5B83">
      <w:pPr>
        <w:pStyle w:val="Heading7"/>
      </w:pPr>
      <w:bookmarkStart w:id="94" w:name="_Toc219111973"/>
      <w:r>
        <w:lastRenderedPageBreak/>
        <w:t xml:space="preserve">– </w:t>
      </w:r>
      <w:r w:rsidR="00C3501F">
        <w:t>Complete System Transfer Function Calculation</w:t>
      </w:r>
      <w:bookmarkEnd w:id="94"/>
    </w:p>
    <w:p w14:paraId="6C80984F" w14:textId="573BC28F" w:rsidR="00A35637" w:rsidRDefault="00CE1E9B" w:rsidP="00A35637">
      <w:r w:rsidRPr="00CE1E9B">
        <w:rPr>
          <w:noProof/>
        </w:rPr>
        <w:drawing>
          <wp:inline distT="0" distB="0" distL="0" distR="0" wp14:anchorId="2AA3C6F6" wp14:editId="1E259D6E">
            <wp:extent cx="5400040" cy="6355715"/>
            <wp:effectExtent l="0" t="0" r="0" b="6985"/>
            <wp:docPr id="78871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87110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6355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C239C4" w14:textId="77777777" w:rsidR="00294BD3" w:rsidRDefault="00294BD3" w:rsidP="00A35637"/>
    <w:p w14:paraId="3AB23B44" w14:textId="0A9B843E" w:rsidR="00294BD3" w:rsidRDefault="00294BD3" w:rsidP="00A35637">
      <w:r w:rsidRPr="00294BD3">
        <w:rPr>
          <w:noProof/>
        </w:rPr>
        <w:lastRenderedPageBreak/>
        <w:drawing>
          <wp:inline distT="0" distB="0" distL="0" distR="0" wp14:anchorId="0B2CF11B" wp14:editId="4EE4DC34">
            <wp:extent cx="5400040" cy="7506335"/>
            <wp:effectExtent l="0" t="0" r="0" b="0"/>
            <wp:docPr id="2335222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522296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7506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110ED3" w14:textId="2BF333A6" w:rsidR="00BB4A6A" w:rsidRDefault="00BB4A6A" w:rsidP="00A35637"/>
    <w:p w14:paraId="2C114112" w14:textId="77777777" w:rsidR="00BB4A6A" w:rsidRDefault="00BB4A6A">
      <w:pPr>
        <w:spacing w:before="0" w:after="200" w:line="276" w:lineRule="auto"/>
        <w:jc w:val="left"/>
      </w:pPr>
      <w:r>
        <w:br w:type="page"/>
      </w:r>
    </w:p>
    <w:p w14:paraId="6131CB69" w14:textId="1388A220" w:rsidR="004747AF" w:rsidRDefault="00BB4A6A" w:rsidP="00F822D7">
      <w:r w:rsidRPr="00BB4A6A">
        <w:rPr>
          <w:noProof/>
        </w:rPr>
        <w:lastRenderedPageBreak/>
        <w:drawing>
          <wp:inline distT="0" distB="0" distL="0" distR="0" wp14:anchorId="4A5788BF" wp14:editId="323B5114">
            <wp:extent cx="5858180" cy="3467100"/>
            <wp:effectExtent l="0" t="0" r="9525" b="0"/>
            <wp:docPr id="10980485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8048509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861077" cy="346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747AF" w:rsidSect="000D3AB7">
      <w:pgSz w:w="11906" w:h="16838" w:code="9"/>
      <w:pgMar w:top="1701" w:right="1701" w:bottom="1701" w:left="1701" w:header="709" w:footer="85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070D3A" w14:textId="77777777" w:rsidR="00C07F08" w:rsidRDefault="00C07F08">
      <w:r>
        <w:separator/>
      </w:r>
    </w:p>
  </w:endnote>
  <w:endnote w:type="continuationSeparator" w:id="0">
    <w:p w14:paraId="2E17C791" w14:textId="77777777" w:rsidR="00C07F08" w:rsidRDefault="00C07F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1E9E77" w14:textId="77777777" w:rsidR="002B0693" w:rsidRDefault="002B0693" w:rsidP="00D333B2">
    <w:pPr>
      <w:pStyle w:val="Footer"/>
      <w:jc w:val="cen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83DDEC" w14:textId="77777777" w:rsidR="002B0693" w:rsidRDefault="002B0693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7F186D">
      <w:rPr>
        <w:rStyle w:val="PageNumber"/>
        <w:noProof/>
      </w:rPr>
      <w:t>i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25439D" w14:textId="77777777" w:rsidR="00C07F08" w:rsidRDefault="00C07F08">
      <w:r>
        <w:separator/>
      </w:r>
    </w:p>
  </w:footnote>
  <w:footnote w:type="continuationSeparator" w:id="0">
    <w:p w14:paraId="17810A8A" w14:textId="77777777" w:rsidR="00C07F08" w:rsidRDefault="00C07F0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E8DE7C" w14:textId="77777777" w:rsidR="002B0693" w:rsidRDefault="002B069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0B649D" w14:textId="77777777" w:rsidR="002B0693" w:rsidRDefault="002B069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537AEB" w14:textId="77777777" w:rsidR="002B0693" w:rsidRDefault="002B06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512C75B4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8F261F6E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39364D42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C0E48C4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3B62B206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3898ACFC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8CA07052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8F6B748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FE188EF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41EFD7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3B97B42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1" w15:restartNumberingAfterBreak="0">
    <w:nsid w:val="03D8145A"/>
    <w:multiLevelType w:val="hybridMultilevel"/>
    <w:tmpl w:val="4496BD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09066EA8"/>
    <w:multiLevelType w:val="hybridMultilevel"/>
    <w:tmpl w:val="0C3CCD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67C423E"/>
    <w:multiLevelType w:val="hybridMultilevel"/>
    <w:tmpl w:val="EEF02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6FC7465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5" w15:restartNumberingAfterBreak="0">
    <w:nsid w:val="17DB742D"/>
    <w:multiLevelType w:val="hybridMultilevel"/>
    <w:tmpl w:val="7DF80526"/>
    <w:lvl w:ilvl="0" w:tplc="D9C4BD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2C214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A1285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480FC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4D0EB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225A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784E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744F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F8A0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1967353C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7" w15:restartNumberingAfterBreak="0">
    <w:nsid w:val="1A893F27"/>
    <w:multiLevelType w:val="hybridMultilevel"/>
    <w:tmpl w:val="F2F443AC"/>
    <w:lvl w:ilvl="0" w:tplc="8186773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F312AD9E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0CAA3F8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D2CC9B7A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1E2A8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5DA0578C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13F87180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D45A206A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E15AB9DE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8" w15:restartNumberingAfterBreak="0">
    <w:nsid w:val="1EFB2BB4"/>
    <w:multiLevelType w:val="hybridMultilevel"/>
    <w:tmpl w:val="0F1CF0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7300394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20" w15:restartNumberingAfterBreak="0">
    <w:nsid w:val="31BF2DED"/>
    <w:multiLevelType w:val="hybridMultilevel"/>
    <w:tmpl w:val="B7748B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79C2A25"/>
    <w:multiLevelType w:val="hybridMultilevel"/>
    <w:tmpl w:val="FBEE5D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A743C0C"/>
    <w:multiLevelType w:val="hybridMultilevel"/>
    <w:tmpl w:val="D7789F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B58547D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24" w15:restartNumberingAfterBreak="0">
    <w:nsid w:val="429A5CBE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25" w15:restartNumberingAfterBreak="0">
    <w:nsid w:val="47B769CA"/>
    <w:multiLevelType w:val="hybridMultilevel"/>
    <w:tmpl w:val="790410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B2346C6"/>
    <w:multiLevelType w:val="hybridMultilevel"/>
    <w:tmpl w:val="4496BD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C662DD2"/>
    <w:multiLevelType w:val="hybridMultilevel"/>
    <w:tmpl w:val="440044D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4F57BAD"/>
    <w:multiLevelType w:val="hybridMultilevel"/>
    <w:tmpl w:val="BA88A57C"/>
    <w:lvl w:ilvl="0" w:tplc="75829BE2">
      <w:start w:val="1"/>
      <w:numFmt w:val="decimal"/>
      <w:lvlText w:val="%1."/>
      <w:lvlJc w:val="left"/>
      <w:pPr>
        <w:ind w:left="720" w:hanging="360"/>
      </w:pPr>
      <w:rPr>
        <w:rFonts w:hint="default"/>
        <w:i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75A6CDA"/>
    <w:multiLevelType w:val="hybridMultilevel"/>
    <w:tmpl w:val="808C088E"/>
    <w:lvl w:ilvl="0" w:tplc="9A7C354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6EFE5FE2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C74C4EBE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5B762A9C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EE969A80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88943526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401CCB04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B3A2DAE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BAEEDDE0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30" w15:restartNumberingAfterBreak="0">
    <w:nsid w:val="5CC67418"/>
    <w:multiLevelType w:val="hybridMultilevel"/>
    <w:tmpl w:val="507873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0C47D67"/>
    <w:multiLevelType w:val="hybridMultilevel"/>
    <w:tmpl w:val="5CEADD72"/>
    <w:lvl w:ilvl="0" w:tplc="468AA632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14F513E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33" w15:restartNumberingAfterBreak="0">
    <w:nsid w:val="718D7555"/>
    <w:multiLevelType w:val="hybridMultilevel"/>
    <w:tmpl w:val="440044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39C76DC"/>
    <w:multiLevelType w:val="hybridMultilevel"/>
    <w:tmpl w:val="4496BD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5697D92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36" w15:restartNumberingAfterBreak="0">
    <w:nsid w:val="7AF97386"/>
    <w:multiLevelType w:val="multilevel"/>
    <w:tmpl w:val="1EE21C5E"/>
    <w:lvl w:ilvl="0">
      <w:start w:val="1"/>
      <w:numFmt w:val="decimal"/>
      <w:pStyle w:val="Heading1"/>
      <w:suff w:val="space"/>
      <w:lvlText w:val="%1"/>
      <w:lvlJc w:val="left"/>
      <w:pPr>
        <w:ind w:left="432" w:hanging="432"/>
      </w:pPr>
      <w:rPr>
        <w:rFonts w:cs="Times New Roman" w:hint="default"/>
      </w:rPr>
    </w:lvl>
    <w:lvl w:ilvl="1">
      <w:start w:val="1"/>
      <w:numFmt w:val="decimal"/>
      <w:pStyle w:val="Heading2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pStyle w:val="Heading3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pStyle w:val="Heading4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pStyle w:val="Heading5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pStyle w:val="Heading6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pStyle w:val="Heading7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pStyle w:val="Heading8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pStyle w:val="Heading9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37" w15:restartNumberingAfterBreak="0">
    <w:nsid w:val="7B972176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num w:numId="1" w16cid:durableId="2055156748">
    <w:abstractNumId w:val="36"/>
  </w:num>
  <w:num w:numId="2" w16cid:durableId="1489785511">
    <w:abstractNumId w:val="21"/>
  </w:num>
  <w:num w:numId="3" w16cid:durableId="905871091">
    <w:abstractNumId w:val="16"/>
  </w:num>
  <w:num w:numId="4" w16cid:durableId="534970395">
    <w:abstractNumId w:val="10"/>
  </w:num>
  <w:num w:numId="5" w16cid:durableId="38435229">
    <w:abstractNumId w:val="35"/>
  </w:num>
  <w:num w:numId="6" w16cid:durableId="2057730824">
    <w:abstractNumId w:val="23"/>
  </w:num>
  <w:num w:numId="7" w16cid:durableId="1675720074">
    <w:abstractNumId w:val="25"/>
  </w:num>
  <w:num w:numId="8" w16cid:durableId="1014383751">
    <w:abstractNumId w:val="19"/>
  </w:num>
  <w:num w:numId="9" w16cid:durableId="201672474">
    <w:abstractNumId w:val="32"/>
  </w:num>
  <w:num w:numId="10" w16cid:durableId="256066161">
    <w:abstractNumId w:val="37"/>
  </w:num>
  <w:num w:numId="11" w16cid:durableId="2087680663">
    <w:abstractNumId w:val="14"/>
  </w:num>
  <w:num w:numId="12" w16cid:durableId="2044011657">
    <w:abstractNumId w:val="24"/>
  </w:num>
  <w:num w:numId="13" w16cid:durableId="996808363">
    <w:abstractNumId w:val="9"/>
  </w:num>
  <w:num w:numId="14" w16cid:durableId="591282309">
    <w:abstractNumId w:val="7"/>
  </w:num>
  <w:num w:numId="15" w16cid:durableId="1732582425">
    <w:abstractNumId w:val="6"/>
  </w:num>
  <w:num w:numId="16" w16cid:durableId="713190015">
    <w:abstractNumId w:val="5"/>
  </w:num>
  <w:num w:numId="17" w16cid:durableId="1495409950">
    <w:abstractNumId w:val="4"/>
  </w:num>
  <w:num w:numId="18" w16cid:durableId="1515144889">
    <w:abstractNumId w:val="8"/>
  </w:num>
  <w:num w:numId="19" w16cid:durableId="43532043">
    <w:abstractNumId w:val="3"/>
  </w:num>
  <w:num w:numId="20" w16cid:durableId="191505025">
    <w:abstractNumId w:val="2"/>
  </w:num>
  <w:num w:numId="21" w16cid:durableId="1946881785">
    <w:abstractNumId w:val="1"/>
  </w:num>
  <w:num w:numId="22" w16cid:durableId="804855373">
    <w:abstractNumId w:val="0"/>
  </w:num>
  <w:num w:numId="23" w16cid:durableId="1494104943">
    <w:abstractNumId w:val="34"/>
  </w:num>
  <w:num w:numId="24" w16cid:durableId="657152095">
    <w:abstractNumId w:val="11"/>
  </w:num>
  <w:num w:numId="25" w16cid:durableId="649095097">
    <w:abstractNumId w:val="26"/>
  </w:num>
  <w:num w:numId="26" w16cid:durableId="2025472307">
    <w:abstractNumId w:val="13"/>
  </w:num>
  <w:num w:numId="27" w16cid:durableId="732191785">
    <w:abstractNumId w:val="29"/>
  </w:num>
  <w:num w:numId="28" w16cid:durableId="1293512764">
    <w:abstractNumId w:val="17"/>
  </w:num>
  <w:num w:numId="29" w16cid:durableId="1552501508">
    <w:abstractNumId w:val="33"/>
  </w:num>
  <w:num w:numId="30" w16cid:durableId="1990475844">
    <w:abstractNumId w:val="30"/>
  </w:num>
  <w:num w:numId="31" w16cid:durableId="1087464949">
    <w:abstractNumId w:val="20"/>
  </w:num>
  <w:num w:numId="32" w16cid:durableId="516886674">
    <w:abstractNumId w:val="27"/>
  </w:num>
  <w:num w:numId="33" w16cid:durableId="1720863631">
    <w:abstractNumId w:val="22"/>
  </w:num>
  <w:num w:numId="34" w16cid:durableId="1906408230">
    <w:abstractNumId w:val="31"/>
  </w:num>
  <w:num w:numId="35" w16cid:durableId="587469728">
    <w:abstractNumId w:val="18"/>
  </w:num>
  <w:num w:numId="36" w16cid:durableId="2011178350">
    <w:abstractNumId w:val="15"/>
  </w:num>
  <w:num w:numId="37" w16cid:durableId="38405891">
    <w:abstractNumId w:val="28"/>
  </w:num>
  <w:num w:numId="38" w16cid:durableId="73284712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stylePaneFormatFilter w:val="1028" w:allStyles="0" w:customStyles="0" w:latentStyles="0" w:stylesInUse="1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28B2"/>
    <w:rsid w:val="000031DB"/>
    <w:rsid w:val="000146A5"/>
    <w:rsid w:val="00015A13"/>
    <w:rsid w:val="00016BC8"/>
    <w:rsid w:val="00023EB8"/>
    <w:rsid w:val="00027355"/>
    <w:rsid w:val="0003188E"/>
    <w:rsid w:val="00037641"/>
    <w:rsid w:val="0004320C"/>
    <w:rsid w:val="00045D6F"/>
    <w:rsid w:val="0004741A"/>
    <w:rsid w:val="00047A86"/>
    <w:rsid w:val="00051D16"/>
    <w:rsid w:val="000541C4"/>
    <w:rsid w:val="000623C2"/>
    <w:rsid w:val="00062726"/>
    <w:rsid w:val="00063CEE"/>
    <w:rsid w:val="00065259"/>
    <w:rsid w:val="00065A60"/>
    <w:rsid w:val="00067512"/>
    <w:rsid w:val="00071CD5"/>
    <w:rsid w:val="00074B99"/>
    <w:rsid w:val="00076600"/>
    <w:rsid w:val="00080A88"/>
    <w:rsid w:val="00080F47"/>
    <w:rsid w:val="0008235D"/>
    <w:rsid w:val="00084431"/>
    <w:rsid w:val="00086305"/>
    <w:rsid w:val="00086CD3"/>
    <w:rsid w:val="0009490E"/>
    <w:rsid w:val="00097727"/>
    <w:rsid w:val="000A4407"/>
    <w:rsid w:val="000A4FC8"/>
    <w:rsid w:val="000B49B6"/>
    <w:rsid w:val="000B51AF"/>
    <w:rsid w:val="000B6677"/>
    <w:rsid w:val="000B7582"/>
    <w:rsid w:val="000C4ACC"/>
    <w:rsid w:val="000C6559"/>
    <w:rsid w:val="000C6881"/>
    <w:rsid w:val="000D179E"/>
    <w:rsid w:val="000D3236"/>
    <w:rsid w:val="000D3AB7"/>
    <w:rsid w:val="000D7C4C"/>
    <w:rsid w:val="000E0107"/>
    <w:rsid w:val="000E085F"/>
    <w:rsid w:val="000E1E14"/>
    <w:rsid w:val="000E4F2D"/>
    <w:rsid w:val="000E5531"/>
    <w:rsid w:val="000F3DC6"/>
    <w:rsid w:val="000F3FC7"/>
    <w:rsid w:val="000F4CA7"/>
    <w:rsid w:val="000F5578"/>
    <w:rsid w:val="000F5649"/>
    <w:rsid w:val="000F5848"/>
    <w:rsid w:val="00100ED4"/>
    <w:rsid w:val="00105F64"/>
    <w:rsid w:val="0011024C"/>
    <w:rsid w:val="00120E50"/>
    <w:rsid w:val="00120FA7"/>
    <w:rsid w:val="00126903"/>
    <w:rsid w:val="00130109"/>
    <w:rsid w:val="001318DB"/>
    <w:rsid w:val="00132B6A"/>
    <w:rsid w:val="00145332"/>
    <w:rsid w:val="00146DB1"/>
    <w:rsid w:val="001507DE"/>
    <w:rsid w:val="00162BCC"/>
    <w:rsid w:val="001666EC"/>
    <w:rsid w:val="00167B3D"/>
    <w:rsid w:val="00171953"/>
    <w:rsid w:val="00171EA9"/>
    <w:rsid w:val="00174F04"/>
    <w:rsid w:val="001850E2"/>
    <w:rsid w:val="001878B9"/>
    <w:rsid w:val="00187AAB"/>
    <w:rsid w:val="00196CAA"/>
    <w:rsid w:val="001A3883"/>
    <w:rsid w:val="001A4764"/>
    <w:rsid w:val="001A47CF"/>
    <w:rsid w:val="001A7740"/>
    <w:rsid w:val="001B0633"/>
    <w:rsid w:val="001B59C8"/>
    <w:rsid w:val="001B63F7"/>
    <w:rsid w:val="001C069E"/>
    <w:rsid w:val="001C1A69"/>
    <w:rsid w:val="001C2208"/>
    <w:rsid w:val="001C23E5"/>
    <w:rsid w:val="001C4A5B"/>
    <w:rsid w:val="001C6219"/>
    <w:rsid w:val="001C6AA6"/>
    <w:rsid w:val="001D1974"/>
    <w:rsid w:val="001D2FAF"/>
    <w:rsid w:val="001D4331"/>
    <w:rsid w:val="001D61B4"/>
    <w:rsid w:val="001D636A"/>
    <w:rsid w:val="001D66D9"/>
    <w:rsid w:val="001D6DA0"/>
    <w:rsid w:val="001D7982"/>
    <w:rsid w:val="001E00D5"/>
    <w:rsid w:val="001E33E3"/>
    <w:rsid w:val="001E388D"/>
    <w:rsid w:val="001E3FA6"/>
    <w:rsid w:val="001E7302"/>
    <w:rsid w:val="001F1539"/>
    <w:rsid w:val="001F1FE6"/>
    <w:rsid w:val="001F287D"/>
    <w:rsid w:val="001F3055"/>
    <w:rsid w:val="001F41DE"/>
    <w:rsid w:val="001F432D"/>
    <w:rsid w:val="001F50CB"/>
    <w:rsid w:val="001F7EBB"/>
    <w:rsid w:val="002007E6"/>
    <w:rsid w:val="00202491"/>
    <w:rsid w:val="00204473"/>
    <w:rsid w:val="00206352"/>
    <w:rsid w:val="002073F1"/>
    <w:rsid w:val="002112F9"/>
    <w:rsid w:val="00211487"/>
    <w:rsid w:val="002121F3"/>
    <w:rsid w:val="00214070"/>
    <w:rsid w:val="0022256C"/>
    <w:rsid w:val="00224C6D"/>
    <w:rsid w:val="00224E7F"/>
    <w:rsid w:val="00227821"/>
    <w:rsid w:val="00230B99"/>
    <w:rsid w:val="00231C32"/>
    <w:rsid w:val="00232B80"/>
    <w:rsid w:val="002336B5"/>
    <w:rsid w:val="00234A6E"/>
    <w:rsid w:val="00243313"/>
    <w:rsid w:val="00243710"/>
    <w:rsid w:val="002440F8"/>
    <w:rsid w:val="00245DA7"/>
    <w:rsid w:val="00246995"/>
    <w:rsid w:val="00247EEA"/>
    <w:rsid w:val="0025099B"/>
    <w:rsid w:val="002518FB"/>
    <w:rsid w:val="002638D1"/>
    <w:rsid w:val="002643C6"/>
    <w:rsid w:val="00266616"/>
    <w:rsid w:val="00267F4D"/>
    <w:rsid w:val="00271977"/>
    <w:rsid w:val="00283240"/>
    <w:rsid w:val="00284448"/>
    <w:rsid w:val="00285034"/>
    <w:rsid w:val="00285593"/>
    <w:rsid w:val="002863E4"/>
    <w:rsid w:val="00291575"/>
    <w:rsid w:val="00294BD3"/>
    <w:rsid w:val="002A24EA"/>
    <w:rsid w:val="002A2FE4"/>
    <w:rsid w:val="002A5491"/>
    <w:rsid w:val="002A7DD0"/>
    <w:rsid w:val="002B0693"/>
    <w:rsid w:val="002B133F"/>
    <w:rsid w:val="002B6CBE"/>
    <w:rsid w:val="002B7456"/>
    <w:rsid w:val="002B7B28"/>
    <w:rsid w:val="002C0535"/>
    <w:rsid w:val="002C36E2"/>
    <w:rsid w:val="002C38D1"/>
    <w:rsid w:val="002C71FA"/>
    <w:rsid w:val="002D05CE"/>
    <w:rsid w:val="002D398D"/>
    <w:rsid w:val="002D4A7B"/>
    <w:rsid w:val="002E0019"/>
    <w:rsid w:val="002E64D7"/>
    <w:rsid w:val="002F044F"/>
    <w:rsid w:val="002F2555"/>
    <w:rsid w:val="002F6CD6"/>
    <w:rsid w:val="002F7211"/>
    <w:rsid w:val="00300504"/>
    <w:rsid w:val="00303009"/>
    <w:rsid w:val="00304798"/>
    <w:rsid w:val="00304973"/>
    <w:rsid w:val="00311E79"/>
    <w:rsid w:val="00312F32"/>
    <w:rsid w:val="0032450A"/>
    <w:rsid w:val="00326C00"/>
    <w:rsid w:val="00330149"/>
    <w:rsid w:val="00330B1B"/>
    <w:rsid w:val="003331D5"/>
    <w:rsid w:val="00340647"/>
    <w:rsid w:val="00341B26"/>
    <w:rsid w:val="003465D3"/>
    <w:rsid w:val="00346AB0"/>
    <w:rsid w:val="003500A4"/>
    <w:rsid w:val="00351E83"/>
    <w:rsid w:val="003550A0"/>
    <w:rsid w:val="0035720C"/>
    <w:rsid w:val="00361EFD"/>
    <w:rsid w:val="003628F7"/>
    <w:rsid w:val="003670A1"/>
    <w:rsid w:val="00367D40"/>
    <w:rsid w:val="0037068D"/>
    <w:rsid w:val="00371675"/>
    <w:rsid w:val="00372935"/>
    <w:rsid w:val="00381557"/>
    <w:rsid w:val="00381773"/>
    <w:rsid w:val="0038328F"/>
    <w:rsid w:val="00383523"/>
    <w:rsid w:val="00391BBE"/>
    <w:rsid w:val="00393F05"/>
    <w:rsid w:val="003959A6"/>
    <w:rsid w:val="003961B2"/>
    <w:rsid w:val="003A0F70"/>
    <w:rsid w:val="003A2301"/>
    <w:rsid w:val="003A2643"/>
    <w:rsid w:val="003A3115"/>
    <w:rsid w:val="003A34B3"/>
    <w:rsid w:val="003A3B0A"/>
    <w:rsid w:val="003A3C20"/>
    <w:rsid w:val="003A3E0F"/>
    <w:rsid w:val="003A5815"/>
    <w:rsid w:val="003B075E"/>
    <w:rsid w:val="003B1C9F"/>
    <w:rsid w:val="003B2155"/>
    <w:rsid w:val="003B3EF1"/>
    <w:rsid w:val="003C3D10"/>
    <w:rsid w:val="003C3EC9"/>
    <w:rsid w:val="003C4729"/>
    <w:rsid w:val="003D0084"/>
    <w:rsid w:val="003D0B00"/>
    <w:rsid w:val="003D1AFF"/>
    <w:rsid w:val="003D45D0"/>
    <w:rsid w:val="003D46CD"/>
    <w:rsid w:val="003D5816"/>
    <w:rsid w:val="003D5BD1"/>
    <w:rsid w:val="003E1B93"/>
    <w:rsid w:val="003E52B5"/>
    <w:rsid w:val="003F241B"/>
    <w:rsid w:val="003F3E4F"/>
    <w:rsid w:val="003F4403"/>
    <w:rsid w:val="003F67A2"/>
    <w:rsid w:val="003F70F1"/>
    <w:rsid w:val="00401570"/>
    <w:rsid w:val="004015E2"/>
    <w:rsid w:val="00404309"/>
    <w:rsid w:val="00413669"/>
    <w:rsid w:val="00413DA9"/>
    <w:rsid w:val="0041685B"/>
    <w:rsid w:val="00423DB3"/>
    <w:rsid w:val="00426E05"/>
    <w:rsid w:val="00427708"/>
    <w:rsid w:val="0043036B"/>
    <w:rsid w:val="00430EE1"/>
    <w:rsid w:val="004310B3"/>
    <w:rsid w:val="00432DBB"/>
    <w:rsid w:val="00444202"/>
    <w:rsid w:val="00445012"/>
    <w:rsid w:val="00445061"/>
    <w:rsid w:val="00445556"/>
    <w:rsid w:val="004534AC"/>
    <w:rsid w:val="00453ECB"/>
    <w:rsid w:val="004540DA"/>
    <w:rsid w:val="00460314"/>
    <w:rsid w:val="0046152D"/>
    <w:rsid w:val="0046278C"/>
    <w:rsid w:val="004747AF"/>
    <w:rsid w:val="00474E26"/>
    <w:rsid w:val="00484A5A"/>
    <w:rsid w:val="0049076B"/>
    <w:rsid w:val="00490C81"/>
    <w:rsid w:val="004942D0"/>
    <w:rsid w:val="00497C15"/>
    <w:rsid w:val="004A1164"/>
    <w:rsid w:val="004A133A"/>
    <w:rsid w:val="004A6A0D"/>
    <w:rsid w:val="004A6F44"/>
    <w:rsid w:val="004B040A"/>
    <w:rsid w:val="004B0936"/>
    <w:rsid w:val="004B3BD9"/>
    <w:rsid w:val="004B5597"/>
    <w:rsid w:val="004B5754"/>
    <w:rsid w:val="004B5D2E"/>
    <w:rsid w:val="004B7050"/>
    <w:rsid w:val="004C03F0"/>
    <w:rsid w:val="004C2B61"/>
    <w:rsid w:val="004C2C9C"/>
    <w:rsid w:val="004D265B"/>
    <w:rsid w:val="004D2F63"/>
    <w:rsid w:val="004D5EBD"/>
    <w:rsid w:val="004D76A8"/>
    <w:rsid w:val="004E72D6"/>
    <w:rsid w:val="004E7AF1"/>
    <w:rsid w:val="004F08F0"/>
    <w:rsid w:val="00501E49"/>
    <w:rsid w:val="00504060"/>
    <w:rsid w:val="005064F6"/>
    <w:rsid w:val="005125CD"/>
    <w:rsid w:val="00512B79"/>
    <w:rsid w:val="005134B3"/>
    <w:rsid w:val="005166BF"/>
    <w:rsid w:val="0051790E"/>
    <w:rsid w:val="00517D85"/>
    <w:rsid w:val="0052247A"/>
    <w:rsid w:val="00522873"/>
    <w:rsid w:val="005244BB"/>
    <w:rsid w:val="00524E57"/>
    <w:rsid w:val="005304A9"/>
    <w:rsid w:val="00536CCD"/>
    <w:rsid w:val="00541950"/>
    <w:rsid w:val="00543179"/>
    <w:rsid w:val="00543EEF"/>
    <w:rsid w:val="00547EA4"/>
    <w:rsid w:val="005528A4"/>
    <w:rsid w:val="00553B16"/>
    <w:rsid w:val="00557CC7"/>
    <w:rsid w:val="0056019C"/>
    <w:rsid w:val="00561F61"/>
    <w:rsid w:val="00562BE0"/>
    <w:rsid w:val="0056613F"/>
    <w:rsid w:val="0057026A"/>
    <w:rsid w:val="00571D27"/>
    <w:rsid w:val="005732B9"/>
    <w:rsid w:val="00576A13"/>
    <w:rsid w:val="0057740E"/>
    <w:rsid w:val="005779C3"/>
    <w:rsid w:val="005800F4"/>
    <w:rsid w:val="00584258"/>
    <w:rsid w:val="0058573A"/>
    <w:rsid w:val="005874CD"/>
    <w:rsid w:val="005A29B0"/>
    <w:rsid w:val="005B6F35"/>
    <w:rsid w:val="005C01BB"/>
    <w:rsid w:val="005C02BE"/>
    <w:rsid w:val="005C0AF1"/>
    <w:rsid w:val="005C1E1A"/>
    <w:rsid w:val="005C6FA2"/>
    <w:rsid w:val="005D4968"/>
    <w:rsid w:val="005D68D1"/>
    <w:rsid w:val="005E22A4"/>
    <w:rsid w:val="005E2DE3"/>
    <w:rsid w:val="005E3ACA"/>
    <w:rsid w:val="005E4B39"/>
    <w:rsid w:val="005E6612"/>
    <w:rsid w:val="005F1D83"/>
    <w:rsid w:val="005F6A0F"/>
    <w:rsid w:val="00600F1E"/>
    <w:rsid w:val="00604E30"/>
    <w:rsid w:val="00607D4E"/>
    <w:rsid w:val="006159AA"/>
    <w:rsid w:val="006176F2"/>
    <w:rsid w:val="006179E0"/>
    <w:rsid w:val="00617E63"/>
    <w:rsid w:val="00620197"/>
    <w:rsid w:val="006207A9"/>
    <w:rsid w:val="00622C29"/>
    <w:rsid w:val="00622E2A"/>
    <w:rsid w:val="00623A81"/>
    <w:rsid w:val="00626744"/>
    <w:rsid w:val="0062728E"/>
    <w:rsid w:val="00627C74"/>
    <w:rsid w:val="0063359B"/>
    <w:rsid w:val="006342AB"/>
    <w:rsid w:val="006454D8"/>
    <w:rsid w:val="00650C53"/>
    <w:rsid w:val="00653AFD"/>
    <w:rsid w:val="0065601E"/>
    <w:rsid w:val="006573D9"/>
    <w:rsid w:val="006575E8"/>
    <w:rsid w:val="00657912"/>
    <w:rsid w:val="0066077E"/>
    <w:rsid w:val="0066139C"/>
    <w:rsid w:val="00665E22"/>
    <w:rsid w:val="00666764"/>
    <w:rsid w:val="006668D5"/>
    <w:rsid w:val="0067033F"/>
    <w:rsid w:val="00671FA2"/>
    <w:rsid w:val="00672024"/>
    <w:rsid w:val="00673AED"/>
    <w:rsid w:val="0068069A"/>
    <w:rsid w:val="006813BA"/>
    <w:rsid w:val="00684F95"/>
    <w:rsid w:val="00685088"/>
    <w:rsid w:val="00686121"/>
    <w:rsid w:val="00686809"/>
    <w:rsid w:val="00693975"/>
    <w:rsid w:val="00697498"/>
    <w:rsid w:val="006A19EC"/>
    <w:rsid w:val="006A28BB"/>
    <w:rsid w:val="006A3182"/>
    <w:rsid w:val="006A797F"/>
    <w:rsid w:val="006B04F4"/>
    <w:rsid w:val="006B27A6"/>
    <w:rsid w:val="006B54C1"/>
    <w:rsid w:val="006C1A63"/>
    <w:rsid w:val="006C41B6"/>
    <w:rsid w:val="006C6C98"/>
    <w:rsid w:val="006D680A"/>
    <w:rsid w:val="006E7473"/>
    <w:rsid w:val="006F031D"/>
    <w:rsid w:val="006F48A8"/>
    <w:rsid w:val="006F6F09"/>
    <w:rsid w:val="00700A5C"/>
    <w:rsid w:val="00700D30"/>
    <w:rsid w:val="00701065"/>
    <w:rsid w:val="0070144B"/>
    <w:rsid w:val="00704491"/>
    <w:rsid w:val="0070544E"/>
    <w:rsid w:val="00706FC0"/>
    <w:rsid w:val="00717912"/>
    <w:rsid w:val="00720589"/>
    <w:rsid w:val="00723312"/>
    <w:rsid w:val="007240B6"/>
    <w:rsid w:val="00732120"/>
    <w:rsid w:val="00732D51"/>
    <w:rsid w:val="00735256"/>
    <w:rsid w:val="00735DE7"/>
    <w:rsid w:val="007433CC"/>
    <w:rsid w:val="00747900"/>
    <w:rsid w:val="0075020C"/>
    <w:rsid w:val="0075178A"/>
    <w:rsid w:val="00751BC0"/>
    <w:rsid w:val="00753589"/>
    <w:rsid w:val="007538AD"/>
    <w:rsid w:val="00755622"/>
    <w:rsid w:val="00764EFE"/>
    <w:rsid w:val="0076693D"/>
    <w:rsid w:val="00774770"/>
    <w:rsid w:val="00775335"/>
    <w:rsid w:val="00781EF9"/>
    <w:rsid w:val="0078356B"/>
    <w:rsid w:val="007851CB"/>
    <w:rsid w:val="007907D1"/>
    <w:rsid w:val="00791481"/>
    <w:rsid w:val="00792A54"/>
    <w:rsid w:val="00793712"/>
    <w:rsid w:val="00793FF1"/>
    <w:rsid w:val="00794FFB"/>
    <w:rsid w:val="00795383"/>
    <w:rsid w:val="00795AC0"/>
    <w:rsid w:val="00796C33"/>
    <w:rsid w:val="007A0BE7"/>
    <w:rsid w:val="007A0D3D"/>
    <w:rsid w:val="007A3AE2"/>
    <w:rsid w:val="007A5657"/>
    <w:rsid w:val="007C1BAF"/>
    <w:rsid w:val="007C5E2B"/>
    <w:rsid w:val="007C6D70"/>
    <w:rsid w:val="007C7678"/>
    <w:rsid w:val="007D0A3E"/>
    <w:rsid w:val="007D0B15"/>
    <w:rsid w:val="007D48F0"/>
    <w:rsid w:val="007E14AA"/>
    <w:rsid w:val="007E4262"/>
    <w:rsid w:val="007E58E4"/>
    <w:rsid w:val="007E5F8B"/>
    <w:rsid w:val="007E6782"/>
    <w:rsid w:val="007F0255"/>
    <w:rsid w:val="007F186D"/>
    <w:rsid w:val="007F53A9"/>
    <w:rsid w:val="007F5C55"/>
    <w:rsid w:val="007F64B7"/>
    <w:rsid w:val="007F7FBB"/>
    <w:rsid w:val="00800B3C"/>
    <w:rsid w:val="00801332"/>
    <w:rsid w:val="00801843"/>
    <w:rsid w:val="00801E97"/>
    <w:rsid w:val="00806B8E"/>
    <w:rsid w:val="00807610"/>
    <w:rsid w:val="00807CDF"/>
    <w:rsid w:val="008128E6"/>
    <w:rsid w:val="00823B79"/>
    <w:rsid w:val="008259B2"/>
    <w:rsid w:val="00830238"/>
    <w:rsid w:val="00831AA6"/>
    <w:rsid w:val="008335C3"/>
    <w:rsid w:val="00833618"/>
    <w:rsid w:val="00835974"/>
    <w:rsid w:val="00835E1B"/>
    <w:rsid w:val="00837448"/>
    <w:rsid w:val="00837EE5"/>
    <w:rsid w:val="008428F4"/>
    <w:rsid w:val="00844911"/>
    <w:rsid w:val="008462C0"/>
    <w:rsid w:val="00851ADB"/>
    <w:rsid w:val="00855E82"/>
    <w:rsid w:val="00856A6B"/>
    <w:rsid w:val="00860D1C"/>
    <w:rsid w:val="0087481E"/>
    <w:rsid w:val="0087572F"/>
    <w:rsid w:val="00875B58"/>
    <w:rsid w:val="00876B4E"/>
    <w:rsid w:val="00876ECB"/>
    <w:rsid w:val="0088087A"/>
    <w:rsid w:val="00882ED4"/>
    <w:rsid w:val="00884ECE"/>
    <w:rsid w:val="00885D95"/>
    <w:rsid w:val="00886F44"/>
    <w:rsid w:val="008906BD"/>
    <w:rsid w:val="008945D6"/>
    <w:rsid w:val="008A0D82"/>
    <w:rsid w:val="008A178C"/>
    <w:rsid w:val="008A2205"/>
    <w:rsid w:val="008A7FBD"/>
    <w:rsid w:val="008B72AE"/>
    <w:rsid w:val="008B731F"/>
    <w:rsid w:val="008B7AB6"/>
    <w:rsid w:val="008C56B9"/>
    <w:rsid w:val="008D00C5"/>
    <w:rsid w:val="008D0F71"/>
    <w:rsid w:val="008D1F23"/>
    <w:rsid w:val="008D2D53"/>
    <w:rsid w:val="008D4C01"/>
    <w:rsid w:val="008D5D60"/>
    <w:rsid w:val="008D5DD7"/>
    <w:rsid w:val="008D5E4C"/>
    <w:rsid w:val="008D6DBD"/>
    <w:rsid w:val="008E5A35"/>
    <w:rsid w:val="008E7822"/>
    <w:rsid w:val="008F0A2B"/>
    <w:rsid w:val="008F2598"/>
    <w:rsid w:val="008F46A0"/>
    <w:rsid w:val="008F6AD3"/>
    <w:rsid w:val="00900B9F"/>
    <w:rsid w:val="00912CD2"/>
    <w:rsid w:val="00913386"/>
    <w:rsid w:val="00913D73"/>
    <w:rsid w:val="00917A44"/>
    <w:rsid w:val="00922BCA"/>
    <w:rsid w:val="00925B40"/>
    <w:rsid w:val="00931D1F"/>
    <w:rsid w:val="00933360"/>
    <w:rsid w:val="0093381A"/>
    <w:rsid w:val="00936F81"/>
    <w:rsid w:val="0093706A"/>
    <w:rsid w:val="009404A4"/>
    <w:rsid w:val="0094060A"/>
    <w:rsid w:val="00941D35"/>
    <w:rsid w:val="009456E5"/>
    <w:rsid w:val="009504C2"/>
    <w:rsid w:val="00953F53"/>
    <w:rsid w:val="0095509D"/>
    <w:rsid w:val="00956C17"/>
    <w:rsid w:val="009616E1"/>
    <w:rsid w:val="00961D31"/>
    <w:rsid w:val="00964080"/>
    <w:rsid w:val="00973B96"/>
    <w:rsid w:val="00973D83"/>
    <w:rsid w:val="00974BD2"/>
    <w:rsid w:val="00982D84"/>
    <w:rsid w:val="009869A3"/>
    <w:rsid w:val="00990054"/>
    <w:rsid w:val="00995B4F"/>
    <w:rsid w:val="00996FFA"/>
    <w:rsid w:val="009B01A5"/>
    <w:rsid w:val="009B52E2"/>
    <w:rsid w:val="009B68EF"/>
    <w:rsid w:val="009B7734"/>
    <w:rsid w:val="009C047F"/>
    <w:rsid w:val="009D6503"/>
    <w:rsid w:val="009E0623"/>
    <w:rsid w:val="009E1BC0"/>
    <w:rsid w:val="009E6281"/>
    <w:rsid w:val="009F1BAC"/>
    <w:rsid w:val="009F42D6"/>
    <w:rsid w:val="009F4F9E"/>
    <w:rsid w:val="00A0329E"/>
    <w:rsid w:val="00A0418B"/>
    <w:rsid w:val="00A05F2A"/>
    <w:rsid w:val="00A07777"/>
    <w:rsid w:val="00A128AB"/>
    <w:rsid w:val="00A12E0B"/>
    <w:rsid w:val="00A14E36"/>
    <w:rsid w:val="00A16AB5"/>
    <w:rsid w:val="00A226AF"/>
    <w:rsid w:val="00A23A54"/>
    <w:rsid w:val="00A259D4"/>
    <w:rsid w:val="00A25E3F"/>
    <w:rsid w:val="00A2743A"/>
    <w:rsid w:val="00A325AB"/>
    <w:rsid w:val="00A33D5D"/>
    <w:rsid w:val="00A33FD0"/>
    <w:rsid w:val="00A35637"/>
    <w:rsid w:val="00A36F61"/>
    <w:rsid w:val="00A451CD"/>
    <w:rsid w:val="00A45E76"/>
    <w:rsid w:val="00A50562"/>
    <w:rsid w:val="00A539B6"/>
    <w:rsid w:val="00A632E6"/>
    <w:rsid w:val="00A633BD"/>
    <w:rsid w:val="00A6464D"/>
    <w:rsid w:val="00A6494D"/>
    <w:rsid w:val="00A651C5"/>
    <w:rsid w:val="00A66351"/>
    <w:rsid w:val="00A66994"/>
    <w:rsid w:val="00A742C5"/>
    <w:rsid w:val="00A7676F"/>
    <w:rsid w:val="00A77E3E"/>
    <w:rsid w:val="00A80864"/>
    <w:rsid w:val="00A81143"/>
    <w:rsid w:val="00A82BB9"/>
    <w:rsid w:val="00A916EE"/>
    <w:rsid w:val="00A93317"/>
    <w:rsid w:val="00A95671"/>
    <w:rsid w:val="00AA1E42"/>
    <w:rsid w:val="00AA2009"/>
    <w:rsid w:val="00AA39BB"/>
    <w:rsid w:val="00AA44DC"/>
    <w:rsid w:val="00AA4D83"/>
    <w:rsid w:val="00AA61F1"/>
    <w:rsid w:val="00AA784E"/>
    <w:rsid w:val="00AB0901"/>
    <w:rsid w:val="00AB2DC5"/>
    <w:rsid w:val="00AB6EDA"/>
    <w:rsid w:val="00AC185F"/>
    <w:rsid w:val="00AC640D"/>
    <w:rsid w:val="00AC7022"/>
    <w:rsid w:val="00AC7558"/>
    <w:rsid w:val="00AD0307"/>
    <w:rsid w:val="00AD0DA5"/>
    <w:rsid w:val="00AD126D"/>
    <w:rsid w:val="00AD1A00"/>
    <w:rsid w:val="00AD678A"/>
    <w:rsid w:val="00AD6D75"/>
    <w:rsid w:val="00AE480E"/>
    <w:rsid w:val="00AE75DD"/>
    <w:rsid w:val="00AF60DE"/>
    <w:rsid w:val="00B03D9F"/>
    <w:rsid w:val="00B03EAB"/>
    <w:rsid w:val="00B0681D"/>
    <w:rsid w:val="00B1333D"/>
    <w:rsid w:val="00B1530F"/>
    <w:rsid w:val="00B17824"/>
    <w:rsid w:val="00B20072"/>
    <w:rsid w:val="00B20B2C"/>
    <w:rsid w:val="00B20D39"/>
    <w:rsid w:val="00B2492B"/>
    <w:rsid w:val="00B26011"/>
    <w:rsid w:val="00B2663C"/>
    <w:rsid w:val="00B27761"/>
    <w:rsid w:val="00B30745"/>
    <w:rsid w:val="00B3272A"/>
    <w:rsid w:val="00B40908"/>
    <w:rsid w:val="00B4291A"/>
    <w:rsid w:val="00B516D8"/>
    <w:rsid w:val="00B53E08"/>
    <w:rsid w:val="00B5580C"/>
    <w:rsid w:val="00B60CEC"/>
    <w:rsid w:val="00B60FBA"/>
    <w:rsid w:val="00B62048"/>
    <w:rsid w:val="00B63D5E"/>
    <w:rsid w:val="00B63E67"/>
    <w:rsid w:val="00B6676F"/>
    <w:rsid w:val="00B7266A"/>
    <w:rsid w:val="00B7590F"/>
    <w:rsid w:val="00B765F2"/>
    <w:rsid w:val="00B77263"/>
    <w:rsid w:val="00B80F96"/>
    <w:rsid w:val="00B8752D"/>
    <w:rsid w:val="00B90E74"/>
    <w:rsid w:val="00B93BA6"/>
    <w:rsid w:val="00B9474B"/>
    <w:rsid w:val="00B96699"/>
    <w:rsid w:val="00B9798F"/>
    <w:rsid w:val="00BA06CD"/>
    <w:rsid w:val="00BA0D4C"/>
    <w:rsid w:val="00BA269C"/>
    <w:rsid w:val="00BA279E"/>
    <w:rsid w:val="00BA46FD"/>
    <w:rsid w:val="00BA5321"/>
    <w:rsid w:val="00BA76CD"/>
    <w:rsid w:val="00BB3F92"/>
    <w:rsid w:val="00BB4A6A"/>
    <w:rsid w:val="00BB54D0"/>
    <w:rsid w:val="00BB76B5"/>
    <w:rsid w:val="00BC00B2"/>
    <w:rsid w:val="00BC289D"/>
    <w:rsid w:val="00BC357C"/>
    <w:rsid w:val="00BC4978"/>
    <w:rsid w:val="00BC743E"/>
    <w:rsid w:val="00BD2A70"/>
    <w:rsid w:val="00BD7C95"/>
    <w:rsid w:val="00BE1C94"/>
    <w:rsid w:val="00BE5456"/>
    <w:rsid w:val="00BE6D74"/>
    <w:rsid w:val="00BE77DE"/>
    <w:rsid w:val="00BF4B1B"/>
    <w:rsid w:val="00BF5778"/>
    <w:rsid w:val="00BF7FCC"/>
    <w:rsid w:val="00C025CD"/>
    <w:rsid w:val="00C03C28"/>
    <w:rsid w:val="00C04DD4"/>
    <w:rsid w:val="00C07F08"/>
    <w:rsid w:val="00C10332"/>
    <w:rsid w:val="00C14868"/>
    <w:rsid w:val="00C14AA2"/>
    <w:rsid w:val="00C23009"/>
    <w:rsid w:val="00C27103"/>
    <w:rsid w:val="00C30204"/>
    <w:rsid w:val="00C33F10"/>
    <w:rsid w:val="00C3501F"/>
    <w:rsid w:val="00C4482E"/>
    <w:rsid w:val="00C44DF7"/>
    <w:rsid w:val="00C473DF"/>
    <w:rsid w:val="00C50AB9"/>
    <w:rsid w:val="00C52F9C"/>
    <w:rsid w:val="00C53236"/>
    <w:rsid w:val="00C55F28"/>
    <w:rsid w:val="00C60241"/>
    <w:rsid w:val="00C6173D"/>
    <w:rsid w:val="00C62496"/>
    <w:rsid w:val="00C626AF"/>
    <w:rsid w:val="00C62DD8"/>
    <w:rsid w:val="00C64C27"/>
    <w:rsid w:val="00C658CA"/>
    <w:rsid w:val="00C71D1F"/>
    <w:rsid w:val="00C82C3B"/>
    <w:rsid w:val="00C82E8D"/>
    <w:rsid w:val="00C84E62"/>
    <w:rsid w:val="00C87CD5"/>
    <w:rsid w:val="00C90A14"/>
    <w:rsid w:val="00C945EC"/>
    <w:rsid w:val="00C947A3"/>
    <w:rsid w:val="00C9713F"/>
    <w:rsid w:val="00CA090D"/>
    <w:rsid w:val="00CA5CC9"/>
    <w:rsid w:val="00CA7AF4"/>
    <w:rsid w:val="00CB199B"/>
    <w:rsid w:val="00CB6639"/>
    <w:rsid w:val="00CB6E0F"/>
    <w:rsid w:val="00CC21F1"/>
    <w:rsid w:val="00CC7CD3"/>
    <w:rsid w:val="00CD177B"/>
    <w:rsid w:val="00CD6BE3"/>
    <w:rsid w:val="00CD7166"/>
    <w:rsid w:val="00CE1E9B"/>
    <w:rsid w:val="00CE3F44"/>
    <w:rsid w:val="00CE4B7B"/>
    <w:rsid w:val="00CF091A"/>
    <w:rsid w:val="00CF66E5"/>
    <w:rsid w:val="00CF6AA9"/>
    <w:rsid w:val="00CF7236"/>
    <w:rsid w:val="00D00922"/>
    <w:rsid w:val="00D010DA"/>
    <w:rsid w:val="00D022D5"/>
    <w:rsid w:val="00D024B6"/>
    <w:rsid w:val="00D03E8E"/>
    <w:rsid w:val="00D04795"/>
    <w:rsid w:val="00D05960"/>
    <w:rsid w:val="00D07E0E"/>
    <w:rsid w:val="00D1219B"/>
    <w:rsid w:val="00D135C3"/>
    <w:rsid w:val="00D14858"/>
    <w:rsid w:val="00D1715C"/>
    <w:rsid w:val="00D2233E"/>
    <w:rsid w:val="00D233FE"/>
    <w:rsid w:val="00D234C6"/>
    <w:rsid w:val="00D23D5B"/>
    <w:rsid w:val="00D24158"/>
    <w:rsid w:val="00D27356"/>
    <w:rsid w:val="00D332FB"/>
    <w:rsid w:val="00D333B2"/>
    <w:rsid w:val="00D34064"/>
    <w:rsid w:val="00D351A6"/>
    <w:rsid w:val="00D3724C"/>
    <w:rsid w:val="00D40945"/>
    <w:rsid w:val="00D43B03"/>
    <w:rsid w:val="00D507DF"/>
    <w:rsid w:val="00D52AC3"/>
    <w:rsid w:val="00D54B4D"/>
    <w:rsid w:val="00D60E34"/>
    <w:rsid w:val="00D62AFB"/>
    <w:rsid w:val="00D65FF0"/>
    <w:rsid w:val="00D67687"/>
    <w:rsid w:val="00D74AA3"/>
    <w:rsid w:val="00D779E5"/>
    <w:rsid w:val="00D84BE2"/>
    <w:rsid w:val="00D86ECF"/>
    <w:rsid w:val="00D87985"/>
    <w:rsid w:val="00D90573"/>
    <w:rsid w:val="00D96E3E"/>
    <w:rsid w:val="00DA0646"/>
    <w:rsid w:val="00DA28B2"/>
    <w:rsid w:val="00DA7B8C"/>
    <w:rsid w:val="00DB0932"/>
    <w:rsid w:val="00DB0E3E"/>
    <w:rsid w:val="00DC6155"/>
    <w:rsid w:val="00DC6E45"/>
    <w:rsid w:val="00DD2455"/>
    <w:rsid w:val="00DD3C0B"/>
    <w:rsid w:val="00DD3DA3"/>
    <w:rsid w:val="00DD4600"/>
    <w:rsid w:val="00DD5967"/>
    <w:rsid w:val="00DE0EB3"/>
    <w:rsid w:val="00DE198F"/>
    <w:rsid w:val="00DE4B07"/>
    <w:rsid w:val="00DE522E"/>
    <w:rsid w:val="00DF2197"/>
    <w:rsid w:val="00DF58F6"/>
    <w:rsid w:val="00DF5BA0"/>
    <w:rsid w:val="00DF6781"/>
    <w:rsid w:val="00E00426"/>
    <w:rsid w:val="00E025DC"/>
    <w:rsid w:val="00E06505"/>
    <w:rsid w:val="00E14B5C"/>
    <w:rsid w:val="00E15944"/>
    <w:rsid w:val="00E1750F"/>
    <w:rsid w:val="00E17857"/>
    <w:rsid w:val="00E17B77"/>
    <w:rsid w:val="00E22A25"/>
    <w:rsid w:val="00E265D4"/>
    <w:rsid w:val="00E27131"/>
    <w:rsid w:val="00E2758D"/>
    <w:rsid w:val="00E27644"/>
    <w:rsid w:val="00E27C5B"/>
    <w:rsid w:val="00E3036F"/>
    <w:rsid w:val="00E367E5"/>
    <w:rsid w:val="00E37C8D"/>
    <w:rsid w:val="00E37F83"/>
    <w:rsid w:val="00E40228"/>
    <w:rsid w:val="00E47920"/>
    <w:rsid w:val="00E509C7"/>
    <w:rsid w:val="00E51F35"/>
    <w:rsid w:val="00E528E7"/>
    <w:rsid w:val="00E53D4B"/>
    <w:rsid w:val="00E60686"/>
    <w:rsid w:val="00E651F1"/>
    <w:rsid w:val="00E66614"/>
    <w:rsid w:val="00E66E79"/>
    <w:rsid w:val="00E6774D"/>
    <w:rsid w:val="00E71C90"/>
    <w:rsid w:val="00E75826"/>
    <w:rsid w:val="00E75BFC"/>
    <w:rsid w:val="00E8030E"/>
    <w:rsid w:val="00E81DD4"/>
    <w:rsid w:val="00E85541"/>
    <w:rsid w:val="00E87AF1"/>
    <w:rsid w:val="00E9012B"/>
    <w:rsid w:val="00E94F51"/>
    <w:rsid w:val="00E94FC1"/>
    <w:rsid w:val="00E95F7C"/>
    <w:rsid w:val="00E97D94"/>
    <w:rsid w:val="00EA22DC"/>
    <w:rsid w:val="00EA2407"/>
    <w:rsid w:val="00EA2685"/>
    <w:rsid w:val="00EA3654"/>
    <w:rsid w:val="00EA7405"/>
    <w:rsid w:val="00EB12C3"/>
    <w:rsid w:val="00EB2C03"/>
    <w:rsid w:val="00EB311A"/>
    <w:rsid w:val="00EB47D6"/>
    <w:rsid w:val="00EC42E2"/>
    <w:rsid w:val="00EC4663"/>
    <w:rsid w:val="00EC473B"/>
    <w:rsid w:val="00EC746C"/>
    <w:rsid w:val="00ED3828"/>
    <w:rsid w:val="00ED5826"/>
    <w:rsid w:val="00ED775B"/>
    <w:rsid w:val="00EE07F2"/>
    <w:rsid w:val="00EE7C8B"/>
    <w:rsid w:val="00EF21A6"/>
    <w:rsid w:val="00EF2418"/>
    <w:rsid w:val="00EF29B8"/>
    <w:rsid w:val="00EF35D7"/>
    <w:rsid w:val="00EF5C69"/>
    <w:rsid w:val="00EF6985"/>
    <w:rsid w:val="00F01346"/>
    <w:rsid w:val="00F06522"/>
    <w:rsid w:val="00F14F71"/>
    <w:rsid w:val="00F15523"/>
    <w:rsid w:val="00F16E24"/>
    <w:rsid w:val="00F20CBF"/>
    <w:rsid w:val="00F20FD0"/>
    <w:rsid w:val="00F2159F"/>
    <w:rsid w:val="00F235DC"/>
    <w:rsid w:val="00F24765"/>
    <w:rsid w:val="00F32ADB"/>
    <w:rsid w:val="00F33B50"/>
    <w:rsid w:val="00F4072F"/>
    <w:rsid w:val="00F421C0"/>
    <w:rsid w:val="00F424AD"/>
    <w:rsid w:val="00F428D5"/>
    <w:rsid w:val="00F43A37"/>
    <w:rsid w:val="00F44E18"/>
    <w:rsid w:val="00F4729A"/>
    <w:rsid w:val="00F4768D"/>
    <w:rsid w:val="00F509C2"/>
    <w:rsid w:val="00F519A2"/>
    <w:rsid w:val="00F54A96"/>
    <w:rsid w:val="00F551BD"/>
    <w:rsid w:val="00F551D0"/>
    <w:rsid w:val="00F60F60"/>
    <w:rsid w:val="00F63271"/>
    <w:rsid w:val="00F65825"/>
    <w:rsid w:val="00F70466"/>
    <w:rsid w:val="00F70D29"/>
    <w:rsid w:val="00F718E3"/>
    <w:rsid w:val="00F72072"/>
    <w:rsid w:val="00F72FA5"/>
    <w:rsid w:val="00F73103"/>
    <w:rsid w:val="00F73DA6"/>
    <w:rsid w:val="00F75488"/>
    <w:rsid w:val="00F822D7"/>
    <w:rsid w:val="00F84DA7"/>
    <w:rsid w:val="00F86DFA"/>
    <w:rsid w:val="00F8731F"/>
    <w:rsid w:val="00FA233C"/>
    <w:rsid w:val="00FA46DB"/>
    <w:rsid w:val="00FA55B5"/>
    <w:rsid w:val="00FA7F7D"/>
    <w:rsid w:val="00FB23DE"/>
    <w:rsid w:val="00FB6B73"/>
    <w:rsid w:val="00FB6BE4"/>
    <w:rsid w:val="00FC3A3D"/>
    <w:rsid w:val="00FC7C46"/>
    <w:rsid w:val="00FD7C5C"/>
    <w:rsid w:val="00FE07EC"/>
    <w:rsid w:val="00FE0BA6"/>
    <w:rsid w:val="00FE38C7"/>
    <w:rsid w:val="00FE48E8"/>
    <w:rsid w:val="00FE5E3A"/>
    <w:rsid w:val="00FE7279"/>
    <w:rsid w:val="00FE7B73"/>
    <w:rsid w:val="00FF2483"/>
    <w:rsid w:val="00FF2553"/>
    <w:rsid w:val="00FF3216"/>
    <w:rsid w:val="00FF7844"/>
    <w:rsid w:val="00FF7B2E"/>
    <w:rsid w:val="00FF7C8B"/>
    <w:rsid w:val="2BB6B945"/>
    <w:rsid w:val="6D645A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0ACB49"/>
  <w15:docId w15:val="{268D8CC0-5694-4DFC-9B6D-2FBBE0806C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5578"/>
    <w:pPr>
      <w:spacing w:before="180" w:after="0" w:line="360" w:lineRule="auto"/>
      <w:jc w:val="both"/>
    </w:pPr>
    <w:rPr>
      <w:rFonts w:ascii="Arial" w:eastAsia="Times New Roman" w:hAnsi="Arial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B5597"/>
    <w:pPr>
      <w:keepNext/>
      <w:numPr>
        <w:numId w:val="1"/>
      </w:numPr>
      <w:spacing w:before="0" w:after="240" w:line="276" w:lineRule="auto"/>
      <w:jc w:val="left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qFormat/>
    <w:rsid w:val="008D5DD7"/>
    <w:pPr>
      <w:keepNext/>
      <w:numPr>
        <w:ilvl w:val="1"/>
        <w:numId w:val="1"/>
      </w:numPr>
      <w:spacing w:before="240" w:line="276" w:lineRule="auto"/>
      <w:jc w:val="left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063CEE"/>
    <w:pPr>
      <w:keepNext/>
      <w:numPr>
        <w:ilvl w:val="2"/>
        <w:numId w:val="1"/>
      </w:numPr>
      <w:spacing w:before="240" w:line="276" w:lineRule="auto"/>
      <w:jc w:val="left"/>
      <w:outlineLvl w:val="2"/>
    </w:pPr>
    <w:rPr>
      <w:rFonts w:cs="Arial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9"/>
    <w:qFormat/>
    <w:rsid w:val="00C23009"/>
    <w:pPr>
      <w:keepNext/>
      <w:numPr>
        <w:ilvl w:val="3"/>
        <w:numId w:val="1"/>
      </w:numPr>
      <w:spacing w:line="276" w:lineRule="auto"/>
      <w:jc w:val="left"/>
      <w:outlineLvl w:val="3"/>
    </w:pPr>
    <w:rPr>
      <w:b/>
      <w:bCs/>
      <w:szCs w:val="28"/>
    </w:rPr>
  </w:style>
  <w:style w:type="paragraph" w:styleId="Heading5">
    <w:name w:val="heading 5"/>
    <w:basedOn w:val="Normal"/>
    <w:next w:val="Normal"/>
    <w:link w:val="Heading5Char"/>
    <w:uiPriority w:val="99"/>
    <w:qFormat/>
    <w:rsid w:val="00C23009"/>
    <w:pPr>
      <w:numPr>
        <w:ilvl w:val="4"/>
        <w:numId w:val="1"/>
      </w:numPr>
      <w:spacing w:line="276" w:lineRule="auto"/>
      <w:jc w:val="left"/>
      <w:outlineLvl w:val="4"/>
    </w:pPr>
    <w:rPr>
      <w:b/>
      <w:bCs/>
      <w:i/>
      <w:iCs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9"/>
    <w:qFormat/>
    <w:rsid w:val="00C23009"/>
    <w:pPr>
      <w:numPr>
        <w:ilvl w:val="5"/>
        <w:numId w:val="1"/>
      </w:numPr>
      <w:spacing w:line="276" w:lineRule="auto"/>
      <w:jc w:val="left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9"/>
    <w:qFormat/>
    <w:rsid w:val="008D5DD7"/>
    <w:pPr>
      <w:numPr>
        <w:ilvl w:val="6"/>
        <w:numId w:val="1"/>
      </w:numPr>
      <w:spacing w:before="240" w:line="276" w:lineRule="auto"/>
      <w:jc w:val="left"/>
      <w:outlineLvl w:val="6"/>
    </w:pPr>
    <w:rPr>
      <w:b/>
      <w:sz w:val="32"/>
    </w:rPr>
  </w:style>
  <w:style w:type="paragraph" w:styleId="Heading8">
    <w:name w:val="heading 8"/>
    <w:basedOn w:val="Normal"/>
    <w:next w:val="Normal"/>
    <w:link w:val="Heading8Char"/>
    <w:uiPriority w:val="99"/>
    <w:qFormat/>
    <w:rsid w:val="008D5DD7"/>
    <w:pPr>
      <w:numPr>
        <w:ilvl w:val="7"/>
        <w:numId w:val="1"/>
      </w:numPr>
      <w:spacing w:before="240" w:line="276" w:lineRule="auto"/>
      <w:jc w:val="left"/>
      <w:outlineLvl w:val="7"/>
    </w:pPr>
    <w:rPr>
      <w:b/>
      <w:iCs/>
      <w:sz w:val="28"/>
    </w:rPr>
  </w:style>
  <w:style w:type="paragraph" w:styleId="Heading9">
    <w:name w:val="heading 9"/>
    <w:basedOn w:val="Normal"/>
    <w:next w:val="Normal"/>
    <w:link w:val="Heading9Char"/>
    <w:uiPriority w:val="99"/>
    <w:qFormat/>
    <w:rsid w:val="008D5DD7"/>
    <w:pPr>
      <w:numPr>
        <w:ilvl w:val="8"/>
        <w:numId w:val="1"/>
      </w:numPr>
      <w:spacing w:before="240" w:line="276" w:lineRule="auto"/>
      <w:jc w:val="left"/>
      <w:outlineLvl w:val="8"/>
    </w:pPr>
    <w:rPr>
      <w:rFonts w:cs="Arial"/>
      <w:b/>
      <w:sz w:val="26"/>
      <w:szCs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5">
    <w:name w:val="toc 5"/>
    <w:basedOn w:val="Normal"/>
    <w:next w:val="Normal"/>
    <w:uiPriority w:val="39"/>
    <w:unhideWhenUsed/>
    <w:rsid w:val="00B2492B"/>
    <w:pPr>
      <w:spacing w:before="0" w:line="276" w:lineRule="auto"/>
      <w:ind w:left="958" w:right="425"/>
    </w:pPr>
  </w:style>
  <w:style w:type="character" w:customStyle="1" w:styleId="Heading2Char">
    <w:name w:val="Heading 2 Char"/>
    <w:basedOn w:val="DefaultParagraphFont"/>
    <w:link w:val="Heading2"/>
    <w:uiPriority w:val="99"/>
    <w:rsid w:val="008D5DD7"/>
    <w:rPr>
      <w:rFonts w:ascii="Arial" w:eastAsia="Times New Roman" w:hAnsi="Arial" w:cs="Arial"/>
      <w:b/>
      <w:bCs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9"/>
    <w:rsid w:val="00063CEE"/>
    <w:rPr>
      <w:rFonts w:ascii="Arial" w:eastAsia="Times New Roman" w:hAnsi="Arial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9"/>
    <w:rsid w:val="00C23009"/>
    <w:rPr>
      <w:rFonts w:ascii="Arial" w:eastAsia="Times New Roman" w:hAnsi="Arial" w:cs="Times New Roman"/>
      <w:b/>
      <w:bCs/>
      <w:sz w:val="24"/>
      <w:szCs w:val="28"/>
    </w:rPr>
  </w:style>
  <w:style w:type="character" w:customStyle="1" w:styleId="Heading5Char">
    <w:name w:val="Heading 5 Char"/>
    <w:basedOn w:val="DefaultParagraphFont"/>
    <w:link w:val="Heading5"/>
    <w:uiPriority w:val="99"/>
    <w:rsid w:val="00C23009"/>
    <w:rPr>
      <w:rFonts w:ascii="Arial" w:eastAsia="Times New Roman" w:hAnsi="Arial" w:cs="Times New Roman"/>
      <w:b/>
      <w:bCs/>
      <w:i/>
      <w:iCs/>
      <w:szCs w:val="26"/>
    </w:rPr>
  </w:style>
  <w:style w:type="character" w:customStyle="1" w:styleId="Heading6Char">
    <w:name w:val="Heading 6 Char"/>
    <w:basedOn w:val="DefaultParagraphFont"/>
    <w:link w:val="Heading6"/>
    <w:uiPriority w:val="99"/>
    <w:rsid w:val="00C23009"/>
    <w:rPr>
      <w:rFonts w:ascii="Arial" w:eastAsia="Times New Roman" w:hAnsi="Arial" w:cs="Times New Roman"/>
      <w:b/>
      <w:bCs/>
    </w:rPr>
  </w:style>
  <w:style w:type="paragraph" w:styleId="TOC6">
    <w:name w:val="toc 6"/>
    <w:basedOn w:val="Normal"/>
    <w:next w:val="Normal"/>
    <w:uiPriority w:val="39"/>
    <w:unhideWhenUsed/>
    <w:rsid w:val="00B2492B"/>
    <w:pPr>
      <w:spacing w:before="0" w:line="276" w:lineRule="auto"/>
      <w:ind w:left="1202" w:right="425"/>
    </w:pPr>
  </w:style>
  <w:style w:type="character" w:customStyle="1" w:styleId="Heading8Char">
    <w:name w:val="Heading 8 Char"/>
    <w:basedOn w:val="DefaultParagraphFont"/>
    <w:link w:val="Heading8"/>
    <w:uiPriority w:val="99"/>
    <w:rsid w:val="008D5DD7"/>
    <w:rPr>
      <w:rFonts w:ascii="Arial" w:eastAsia="Times New Roman" w:hAnsi="Arial" w:cs="Times New Roman"/>
      <w:b/>
      <w:iCs/>
      <w:sz w:val="28"/>
      <w:szCs w:val="24"/>
    </w:rPr>
  </w:style>
  <w:style w:type="character" w:customStyle="1" w:styleId="Heading9Char">
    <w:name w:val="Heading 9 Char"/>
    <w:basedOn w:val="DefaultParagraphFont"/>
    <w:link w:val="Heading9"/>
    <w:uiPriority w:val="99"/>
    <w:rsid w:val="008D5DD7"/>
    <w:rPr>
      <w:rFonts w:ascii="Arial" w:eastAsia="Times New Roman" w:hAnsi="Arial" w:cs="Arial"/>
      <w:b/>
      <w:sz w:val="26"/>
    </w:rPr>
  </w:style>
  <w:style w:type="character" w:customStyle="1" w:styleId="Heading1Char">
    <w:name w:val="Heading 1 Char"/>
    <w:basedOn w:val="DefaultParagraphFont"/>
    <w:link w:val="Heading1"/>
    <w:uiPriority w:val="9"/>
    <w:locked/>
    <w:rsid w:val="004B5597"/>
    <w:rPr>
      <w:rFonts w:ascii="Arial" w:eastAsia="Times New Roman" w:hAnsi="Arial" w:cs="Arial"/>
      <w:b/>
      <w:bCs/>
      <w:kern w:val="32"/>
      <w:sz w:val="32"/>
      <w:szCs w:val="32"/>
    </w:rPr>
  </w:style>
  <w:style w:type="character" w:customStyle="1" w:styleId="Heading7Char">
    <w:name w:val="Heading 7 Char"/>
    <w:basedOn w:val="DefaultParagraphFont"/>
    <w:link w:val="Heading7"/>
    <w:uiPriority w:val="99"/>
    <w:locked/>
    <w:rsid w:val="008D5DD7"/>
    <w:rPr>
      <w:rFonts w:ascii="Arial" w:eastAsia="Times New Roman" w:hAnsi="Arial" w:cs="Times New Roman"/>
      <w:b/>
      <w:sz w:val="32"/>
      <w:szCs w:val="24"/>
    </w:rPr>
  </w:style>
  <w:style w:type="paragraph" w:styleId="TOC1">
    <w:name w:val="toc 1"/>
    <w:basedOn w:val="Normal"/>
    <w:next w:val="Normal"/>
    <w:uiPriority w:val="39"/>
    <w:qFormat/>
    <w:rsid w:val="00B2492B"/>
    <w:pPr>
      <w:tabs>
        <w:tab w:val="right" w:leader="dot" w:pos="8494"/>
      </w:tabs>
      <w:spacing w:before="0" w:line="276" w:lineRule="auto"/>
      <w:ind w:right="425"/>
    </w:pPr>
    <w:rPr>
      <w:noProof/>
    </w:rPr>
  </w:style>
  <w:style w:type="paragraph" w:styleId="TOC2">
    <w:name w:val="toc 2"/>
    <w:basedOn w:val="Normal"/>
    <w:next w:val="Normal"/>
    <w:uiPriority w:val="39"/>
    <w:qFormat/>
    <w:rsid w:val="00B2492B"/>
    <w:pPr>
      <w:tabs>
        <w:tab w:val="right" w:leader="dot" w:pos="8494"/>
      </w:tabs>
      <w:spacing w:before="0" w:line="276" w:lineRule="auto"/>
      <w:ind w:left="238" w:right="425"/>
    </w:pPr>
  </w:style>
  <w:style w:type="paragraph" w:styleId="TOC3">
    <w:name w:val="toc 3"/>
    <w:basedOn w:val="Normal"/>
    <w:next w:val="Normal"/>
    <w:uiPriority w:val="39"/>
    <w:qFormat/>
    <w:rsid w:val="00B2492B"/>
    <w:pPr>
      <w:spacing w:before="0" w:line="276" w:lineRule="auto"/>
      <w:ind w:left="482" w:right="425"/>
    </w:pPr>
  </w:style>
  <w:style w:type="paragraph" w:styleId="Footer">
    <w:name w:val="footer"/>
    <w:basedOn w:val="Normal"/>
    <w:link w:val="FooterChar"/>
    <w:uiPriority w:val="99"/>
    <w:rsid w:val="00DA28B2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A28B2"/>
    <w:rPr>
      <w:rFonts w:ascii="Arial" w:eastAsia="Times New Roman" w:hAnsi="Arial" w:cs="Times New Roman"/>
      <w:sz w:val="24"/>
      <w:szCs w:val="24"/>
    </w:rPr>
  </w:style>
  <w:style w:type="paragraph" w:customStyle="1" w:styleId="Heading1nonumber">
    <w:name w:val="Heading1 no number"/>
    <w:basedOn w:val="Heading1"/>
    <w:uiPriority w:val="99"/>
    <w:rsid w:val="00833618"/>
    <w:pPr>
      <w:numPr>
        <w:numId w:val="0"/>
      </w:numPr>
    </w:pPr>
    <w:rPr>
      <w:szCs w:val="36"/>
    </w:rPr>
  </w:style>
  <w:style w:type="character" w:styleId="PageNumber">
    <w:name w:val="page number"/>
    <w:basedOn w:val="DefaultParagraphFont"/>
    <w:uiPriority w:val="99"/>
    <w:rsid w:val="00DA28B2"/>
    <w:rPr>
      <w:rFonts w:cs="Times New Roman"/>
    </w:rPr>
  </w:style>
  <w:style w:type="character" w:styleId="Hyperlink">
    <w:name w:val="Hyperlink"/>
    <w:basedOn w:val="DefaultParagraphFont"/>
    <w:uiPriority w:val="99"/>
    <w:rsid w:val="00DA28B2"/>
    <w:rPr>
      <w:rFonts w:cs="Times New Roman"/>
      <w:color w:val="0000FF"/>
      <w:u w:val="single"/>
    </w:rPr>
  </w:style>
  <w:style w:type="paragraph" w:styleId="Caption">
    <w:name w:val="caption"/>
    <w:basedOn w:val="Normal"/>
    <w:next w:val="Normal"/>
    <w:uiPriority w:val="99"/>
    <w:qFormat/>
    <w:rsid w:val="00E17857"/>
    <w:pPr>
      <w:spacing w:after="120"/>
    </w:pPr>
    <w:rPr>
      <w:b/>
      <w:bCs/>
      <w:sz w:val="22"/>
      <w:szCs w:val="20"/>
    </w:rPr>
  </w:style>
  <w:style w:type="paragraph" w:styleId="TableofFigures">
    <w:name w:val="table of figures"/>
    <w:basedOn w:val="Normal"/>
    <w:next w:val="Normal"/>
    <w:uiPriority w:val="99"/>
    <w:rsid w:val="002B0693"/>
    <w:pPr>
      <w:spacing w:line="240" w:lineRule="auto"/>
      <w:ind w:left="454" w:hanging="454"/>
    </w:pPr>
  </w:style>
  <w:style w:type="paragraph" w:styleId="BodyText">
    <w:name w:val="Body Text"/>
    <w:basedOn w:val="Normal"/>
    <w:link w:val="BodyTextChar"/>
    <w:uiPriority w:val="99"/>
    <w:rsid w:val="005125CD"/>
  </w:style>
  <w:style w:type="character" w:customStyle="1" w:styleId="BodyTextChar">
    <w:name w:val="Body Text Char"/>
    <w:basedOn w:val="DefaultParagraphFont"/>
    <w:link w:val="BodyText"/>
    <w:uiPriority w:val="99"/>
    <w:rsid w:val="005125CD"/>
    <w:rPr>
      <w:rFonts w:ascii="Arial" w:eastAsia="Times New Roman" w:hAnsi="Arial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E17857"/>
    <w:pPr>
      <w:spacing w:before="120"/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D6BE3"/>
    <w:pPr>
      <w:keepLines/>
      <w:numPr>
        <w:numId w:val="0"/>
      </w:numPr>
      <w:spacing w:before="480" w:after="0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sz w:val="28"/>
      <w:szCs w:val="28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D6BE3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6BE3"/>
    <w:rPr>
      <w:rFonts w:ascii="Tahoma" w:eastAsia="Times New Roman" w:hAnsi="Tahoma" w:cs="Tahoma"/>
      <w:sz w:val="16"/>
      <w:szCs w:val="16"/>
    </w:rPr>
  </w:style>
  <w:style w:type="paragraph" w:styleId="TOC4">
    <w:name w:val="toc 4"/>
    <w:basedOn w:val="Normal"/>
    <w:next w:val="Normal"/>
    <w:uiPriority w:val="39"/>
    <w:unhideWhenUsed/>
    <w:rsid w:val="00B2492B"/>
    <w:pPr>
      <w:tabs>
        <w:tab w:val="right" w:leader="dot" w:pos="8494"/>
      </w:tabs>
      <w:spacing w:before="0" w:line="276" w:lineRule="auto"/>
      <w:ind w:left="720" w:right="425"/>
    </w:pPr>
  </w:style>
  <w:style w:type="table" w:styleId="TableGrid">
    <w:name w:val="Table Grid"/>
    <w:basedOn w:val="TableNormal"/>
    <w:uiPriority w:val="59"/>
    <w:rsid w:val="008E7822"/>
    <w:pPr>
      <w:spacing w:before="60" w:after="6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1">
    <w:name w:val="Light Shading Accent 1"/>
    <w:basedOn w:val="TableNormal"/>
    <w:uiPriority w:val="60"/>
    <w:rsid w:val="00DA7B8C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">
    <w:name w:val="Light Shading"/>
    <w:basedOn w:val="TableNormal"/>
    <w:uiPriority w:val="60"/>
    <w:rsid w:val="00BA279E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2">
    <w:name w:val="Light Shading Accent 2"/>
    <w:basedOn w:val="TableNormal"/>
    <w:uiPriority w:val="60"/>
    <w:rsid w:val="00BA279E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BA279E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paragraph" w:customStyle="1" w:styleId="TableText">
    <w:name w:val="Table Text"/>
    <w:basedOn w:val="Normal"/>
    <w:qFormat/>
    <w:rsid w:val="00CD7166"/>
    <w:pPr>
      <w:spacing w:before="60" w:after="60" w:line="240" w:lineRule="auto"/>
      <w:jc w:val="left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B2492B"/>
    <w:pPr>
      <w:ind w:left="144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B2492B"/>
    <w:pPr>
      <w:ind w:left="1678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B2492B"/>
    <w:pPr>
      <w:ind w:left="1922"/>
    </w:pPr>
  </w:style>
  <w:style w:type="paragraph" w:customStyle="1" w:styleId="COVERPAGETEXT">
    <w:name w:val="COVER PAGE TEXT"/>
    <w:basedOn w:val="Normal"/>
    <w:qFormat/>
    <w:rsid w:val="009F4F9E"/>
    <w:pPr>
      <w:spacing w:before="0" w:line="276" w:lineRule="auto"/>
      <w:jc w:val="center"/>
    </w:pPr>
    <w:rPr>
      <w:rFonts w:cs="Arial"/>
      <w:sz w:val="28"/>
      <w:szCs w:val="28"/>
    </w:rPr>
  </w:style>
  <w:style w:type="paragraph" w:customStyle="1" w:styleId="TABLEOFCONTENTSHEADING">
    <w:name w:val="TABLE OF CONTENTS HEADING"/>
    <w:basedOn w:val="Normal"/>
    <w:qFormat/>
    <w:rsid w:val="00A128AB"/>
    <w:pPr>
      <w:spacing w:before="0" w:after="240"/>
      <w:jc w:val="left"/>
    </w:pPr>
    <w:rPr>
      <w:b/>
      <w:sz w:val="32"/>
    </w:rPr>
  </w:style>
  <w:style w:type="paragraph" w:styleId="Header">
    <w:name w:val="header"/>
    <w:basedOn w:val="Normal"/>
    <w:link w:val="HeaderChar"/>
    <w:uiPriority w:val="99"/>
    <w:unhideWhenUsed/>
    <w:rsid w:val="006A3182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3182"/>
    <w:rPr>
      <w:rFonts w:ascii="Arial" w:eastAsia="Times New Roman" w:hAnsi="Arial" w:cs="Times New Roman"/>
      <w:sz w:val="24"/>
      <w:szCs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916EE"/>
    <w:pPr>
      <w:spacing w:before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916EE"/>
    <w:rPr>
      <w:rFonts w:ascii="Tahoma" w:eastAsia="Times New Roman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7"/>
    <w:unhideWhenUsed/>
    <w:rsid w:val="008F46A0"/>
  </w:style>
  <w:style w:type="character" w:styleId="UnresolvedMention">
    <w:name w:val="Unresolved Mention"/>
    <w:basedOn w:val="DefaultParagraphFont"/>
    <w:uiPriority w:val="99"/>
    <w:semiHidden/>
    <w:unhideWhenUsed/>
    <w:rsid w:val="00E27C5B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686809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2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2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0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3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9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3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9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6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8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2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0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87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94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17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59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3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05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9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1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52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07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09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29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42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89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23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26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9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03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61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2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54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70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79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8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2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60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99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5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67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70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28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7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04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55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06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3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27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61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13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12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82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60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10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88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0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74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84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27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96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20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4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90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70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29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27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39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16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032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8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00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1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83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502119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07194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627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33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66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7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9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9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05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52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37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9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72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1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95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22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76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33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1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88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92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3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23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6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59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264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24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3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73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82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56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1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35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93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59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90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3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2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50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24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35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7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9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80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82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32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86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45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9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5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9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56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8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84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96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35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5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34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00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0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34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4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9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33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59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34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16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8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58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0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05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0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7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2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72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8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9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75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26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1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30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28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81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18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24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59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91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8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35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2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74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74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01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11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7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45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6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9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59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9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02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59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79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33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1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34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0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6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70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10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4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26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97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0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62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9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8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8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51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166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99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0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81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14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59602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79246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56359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035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32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29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8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64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06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14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2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9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37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8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89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8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69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7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68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43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11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9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36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67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2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15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89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5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90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06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53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49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8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3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08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27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90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1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54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90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55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0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4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8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8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8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8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50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4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02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20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4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77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2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13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7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04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15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9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0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99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1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9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43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65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45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92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33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2.xml"/><Relationship Id="rId18" Type="http://schemas.openxmlformats.org/officeDocument/2006/relationships/image" Target="media/image6.png"/><Relationship Id="rId26" Type="http://schemas.openxmlformats.org/officeDocument/2006/relationships/image" Target="media/image13.png"/><Relationship Id="rId3" Type="http://schemas.openxmlformats.org/officeDocument/2006/relationships/customXml" Target="../customXml/item3.xml"/><Relationship Id="rId21" Type="http://schemas.openxmlformats.org/officeDocument/2006/relationships/image" Target="media/image8.png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5.png"/><Relationship Id="rId25" Type="http://schemas.openxmlformats.org/officeDocument/2006/relationships/image" Target="media/image12.png"/><Relationship Id="rId33" Type="http://schemas.openxmlformats.org/officeDocument/2006/relationships/image" Target="media/image18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7.png"/><Relationship Id="rId29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1.png"/><Relationship Id="rId32" Type="http://schemas.openxmlformats.org/officeDocument/2006/relationships/image" Target="media/image17.png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31" Type="http://schemas.openxmlformats.org/officeDocument/2006/relationships/image" Target="media/image16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gif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header" Target="header3.xml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IT_x0020_pages xmlns="3388a729-9e12-4312-a76d-5fe9bbf8ecd2"/>
    <ExpiryDate xmlns="4cd35da3-83ae-4f65-abb8-8c805dda85d5">2025-12-31T00:00:00+00:00</ExpiryDate>
    <Document_x0020_types xmlns="f6a84657-7f7d-49a3-8d6a-40e484b3ca75" xsi:nil="true"/>
    <ReportOwner xmlns="http://schemas.microsoft.com/sharepoint/v3">
      <UserInfo>
        <DisplayName>trainingIT</DisplayName>
        <AccountId>22861</AccountId>
        <AccountType/>
      </UserInfo>
    </ReportOwner>
    <Applications xmlns="3388a729-9e12-4312-a76d-5fe9bbf8ecd2"/>
    <Order0 xmlns="f6a84657-7f7d-49a3-8d6a-40e484b3ca7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Guidance" ma:contentTypeID="0x0101004290F2E8039B154C9E662A19CFC51959010200A3BA5CA9E2341544A123ECEE8D001107" ma:contentTypeVersion="50" ma:contentTypeDescription="Software/IT manual " ma:contentTypeScope="" ma:versionID="4b64b7151e2319e8d6ae64d5cab41b4a">
  <xsd:schema xmlns:xsd="http://www.w3.org/2001/XMLSchema" xmlns:xs="http://www.w3.org/2001/XMLSchema" xmlns:p="http://schemas.microsoft.com/office/2006/metadata/properties" xmlns:ns1="http://schemas.microsoft.com/sharepoint/v3" xmlns:ns3="3388a729-9e12-4312-a76d-5fe9bbf8ecd2" xmlns:ns4="4cd35da3-83ae-4f65-abb8-8c805dda85d5" xmlns:ns5="f6a84657-7f7d-49a3-8d6a-40e484b3ca75" targetNamespace="http://schemas.microsoft.com/office/2006/metadata/properties" ma:root="true" ma:fieldsID="f5b4042a10a2729df7164e3978f098da" ns1:_="" ns3:_="" ns4:_="" ns5:_="">
    <xsd:import namespace="http://schemas.microsoft.com/sharepoint/v3"/>
    <xsd:import namespace="3388a729-9e12-4312-a76d-5fe9bbf8ecd2"/>
    <xsd:import namespace="4cd35da3-83ae-4f65-abb8-8c805dda85d5"/>
    <xsd:import namespace="f6a84657-7f7d-49a3-8d6a-40e484b3ca75"/>
    <xsd:element name="properties">
      <xsd:complexType>
        <xsd:sequence>
          <xsd:element name="documentManagement">
            <xsd:complexType>
              <xsd:all>
                <xsd:element ref="ns3:Applications" minOccurs="0"/>
                <xsd:element ref="ns3:IT_x0020_pages" minOccurs="0"/>
                <xsd:element ref="ns1:ReportOwner"/>
                <xsd:element ref="ns4:ExpiryDate"/>
                <xsd:element ref="ns5:Document_x0020_types" minOccurs="0"/>
                <xsd:element ref="ns5:Order0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ReportOwner" ma:index="11" ma:displayName="Owner" ma:description="Owner of this document" ma:list="UserInfo" ma:internalName="ReportOwne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388a729-9e12-4312-a76d-5fe9bbf8ecd2" elementFormDefault="qualified">
    <xsd:import namespace="http://schemas.microsoft.com/office/2006/documentManagement/types"/>
    <xsd:import namespace="http://schemas.microsoft.com/office/infopath/2007/PartnerControls"/>
    <xsd:element name="Applications" ma:index="9" nillable="true" ma:displayName="Applications" ma:description="Lookup table of IT applications" ma:list="05b26906-c3be-422e-bf90-c254863c1ea1" ma:internalName="Applications" ma:showField="Title" ma:web="3388a729-9e12-4312-a76d-5fe9bbf8ecd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IT_x0020_pages" ma:index="10" nillable="true" ma:displayName="Areas of interest" ma:description="Lookup table for IT 'areas of interest'" ma:list="52eea3f0-9c88-428e-9c92-16a5c68e2905" ma:internalName="IT_x0020_pages" ma:showField="Title" ma:web="3388a729-9e12-4312-a76d-5fe9bbf8ecd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d35da3-83ae-4f65-abb8-8c805dda85d5" elementFormDefault="qualified">
    <xsd:import namespace="http://schemas.microsoft.com/office/2006/documentManagement/types"/>
    <xsd:import namespace="http://schemas.microsoft.com/office/infopath/2007/PartnerControls"/>
    <xsd:element name="ExpiryDate" ma:index="12" ma:displayName="ExpiryDate" ma:default="" ma:format="DateOnly" ma:internalName="ExpiryDat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a84657-7f7d-49a3-8d6a-40e484b3ca75" elementFormDefault="qualified">
    <xsd:import namespace="http://schemas.microsoft.com/office/2006/documentManagement/types"/>
    <xsd:import namespace="http://schemas.microsoft.com/office/infopath/2007/PartnerControls"/>
    <xsd:element name="Document_x0020_types" ma:index="13" nillable="true" ma:displayName="Document types" ma:description="Document types" ma:list="ac0456ce-3b18-4a75-8185-1bdafd672fd2" ma:internalName="Document_x0020_types" ma:showField="Title" ma:web="3388a729-9e12-4312-a76d-5fe9bbf8ecd2">
      <xsd:simpleType>
        <xsd:restriction base="dms:Lookup"/>
      </xsd:simpleType>
    </xsd:element>
    <xsd:element name="Order0" ma:index="14" nillable="true" ma:displayName="Order" ma:decimals="0" ma:description="Order within a group of documents" ma:internalName="Order0" ma:percentage="FALSE">
      <xsd:simpleType>
        <xsd:restriction base="dms:Number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 ma:index="8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Mah18</b:Tag>
    <b:SourceType>BookSection</b:SourceType>
    <b:Guid>{08F6EE53-8364-4D99-85EA-7D39CC24E776}</b:Guid>
    <b:Title>Chapter 1.7.3 - Open-loop control systems</b:Title>
    <b:Year>2018</b:Year>
    <b:URL>https://www.sciencedirect.com/science/chapter/monograph/abs/pii/B9780128145432000011</b:URL>
    <b:BookTitle>Advanced Control Design with Application to Electromechanical Systems</b:BookTitle>
    <b:Pages>1-41</b:Pages>
    <b:Author>
      <b:BookAuthor>
        <b:NameList>
          <b:Person>
            <b:Last>Mahmoud</b:Last>
            <b:Middle>S.</b:Middle>
            <b:First>Magdi</b:First>
          </b:Person>
        </b:NameList>
      </b:BookAuthor>
    </b:Author>
    <b:ChapterNumber>1</b:ChapterNumber>
    <b:YearAccessed>2025</b:YearAccessed>
    <b:MonthAccessed>December</b:MonthAccessed>
    <b:DayAccessed>22</b:DayAccessed>
    <b:RefOrder>1</b:RefOrder>
  </b:Source>
  <b:Source>
    <b:Tag>Und23</b:Tag>
    <b:SourceType>InternetSite</b:SourceType>
    <b:Guid>{88BC031B-C68F-4CF8-9442-D2178F0D35AF}</b:Guid>
    <b:Title>Understanding Open-Loop and Closed-Loop Control Systems: Features, Examples, and Applications</b:Title>
    <b:Year>2023</b:Year>
    <b:ProductionCompany>RT Engineering</b:ProductionCompany>
    <b:Month>August</b:Month>
    <b:Day>9</b:Day>
    <b:YearAccessed>2025</b:YearAccessed>
    <b:MonthAccessed>December</b:MonthAccessed>
    <b:DayAccessed>10</b:DayAccessed>
    <b:URL>https://www.rteng.com/blog/open-loop-vs-closed-loop-control-systems</b:URL>
    <b:RefOrder>2</b:RefOrder>
  </b:Source>
  <b:Source>
    <b:Tag>Clo25</b:Tag>
    <b:SourceType>InternetSite</b:SourceType>
    <b:Guid>{CFC322B0-0EE8-443D-9170-14130F36780B}</b:Guid>
    <b:Title>Closed-Loop Control System</b:Title>
    <b:ProductionCompany>Electronics Coach</b:ProductionCompany>
    <b:YearAccessed>2025</b:YearAccessed>
    <b:MonthAccessed>December</b:MonthAccessed>
    <b:DayAccessed>27</b:DayAccessed>
    <b:URL>https://electronicscoach.com/closed-loop-control-system.html</b:URL>
    <b:RefOrder>3</b:RefOrder>
  </b:Source>
  <b:Source>
    <b:Tag>Rou16</b:Tag>
    <b:SourceType>InternetSite</b:SourceType>
    <b:Guid>{132C8AA2-707E-4CC9-A416-FFA80DE082DF}</b:Guid>
    <b:Title>PID controller design for cruise control system using genetic algorithm</b:Title>
    <b:ProductionCompany>2016 International Conference on Electrical, Electronics, and Optimization Techniques (ICEEOT), Chennai, India</b:ProductionCompany>
    <b:Year>2016</b:Year>
    <b:YearAccessed>2025</b:YearAccessed>
    <b:MonthAccessed>December</b:MonthAccessed>
    <b:DayAccessed>14</b:DayAccessed>
    <b:URL>https://ieeexplore.ieee.org/stamp/stamp.jsp?tp=&amp;arnumber=7755502</b:URL>
    <b:Author>
      <b:Author>
        <b:NameList>
          <b:Person>
            <b:Last>Rout</b:Last>
            <b:Middle>K.</b:Middle>
            <b:First>M.</b:First>
          </b:Person>
          <b:Person>
            <b:Last>Sain</b:Last>
            <b:First>D.</b:First>
          </b:Person>
          <b:Person>
            <b:Last>Swain</b:Last>
            <b:Middle>K.</b:Middle>
            <b:First>S.</b:First>
          </b:Person>
          <b:Person>
            <b:Last>Mishra</b:Last>
            <b:Middle>K.</b:Middle>
            <b:First>S.</b:First>
          </b:Person>
        </b:NameList>
      </b:Author>
    </b:Author>
    <b:RefOrder>4</b:RefOrder>
  </b:Source>
  <b:Source>
    <b:Tag>Ele24</b:Tag>
    <b:SourceType>InternetSite</b:SourceType>
    <b:Guid>{4D8ABAA2-7A29-4D98-BDD4-B7C12DDDEACE}</b:Guid>
    <b:Author>
      <b:Author>
        <b:Corporate>Electrical4U</b:Corporate>
      </b:Author>
    </b:Author>
    <b:Title>On Off Control Controller: What is it? (Working Principle)</b:Title>
    <b:ProductionCompany>Electrical4U</b:ProductionCompany>
    <b:Year>2024</b:Year>
    <b:Month>June</b:Month>
    <b:Day>5</b:Day>
    <b:YearAccessed>2025</b:YearAccessed>
    <b:MonthAccessed>December</b:MonthAccessed>
    <b:DayAccessed>29</b:DayAccessed>
    <b:URL>https://www.electrical4u.com/on-off-control-theory-controller/</b:URL>
    <b:RefOrder>16</b:RefOrder>
  </b:Source>
  <b:Source>
    <b:Tag>Awa23</b:Tag>
    <b:SourceType>InternetSite</b:SourceType>
    <b:Guid>{6E039119-59AB-45A4-B2D1-1A9C576A8600}</b:Guid>
    <b:Title>What is proportional control?</b:Title>
    <b:ProductionCompany>TechTarget</b:ProductionCompany>
    <b:Year>2023</b:Year>
    <b:Month>July</b:Month>
    <b:Day>18</b:Day>
    <b:YearAccessed>2025</b:YearAccessed>
    <b:MonthAccessed>December</b:MonthAccessed>
    <b:DayAccessed>29</b:DayAccessed>
    <b:URL>https://www.techtarget.com/whatis/definition/proportional-control#:~:text=A%20proportional%20controller%20is%20a%20type%20of,between%20the%20setpoint%20and%20the%20actual%20output.</b:URL>
    <b:Author>
      <b:Author>
        <b:NameList>
          <b:Person>
            <b:Last>Awati</b:Last>
            <b:First>Rahul</b:First>
          </b:Person>
        </b:NameList>
      </b:Author>
    </b:Author>
    <b:RefOrder>6</b:RefOrder>
  </b:Source>
  <b:Source>
    <b:Tag>Dyn08</b:Tag>
    <b:SourceType>InternetSite</b:SourceType>
    <b:Guid>{4AC61F53-72B0-47EC-8549-4E0B1214026D}</b:Guid>
    <b:Title>Dynamics of a hybrid thermostat model with discrete sampling time control</b:Title>
    <b:ProductionCompany>The University of Manchester </b:ProductionCompany>
    <b:Year>2008</b:Year>
    <b:YearAccessed>2026</b:YearAccessed>
    <b:MonthAccessed>January</b:MonthAccessed>
    <b:DayAccessed>5</b:DayAccessed>
    <b:URL>https://eprints.maths.manchester.ac.uk/1179/1/gk-thermostat.pdf</b:URL>
    <b:RefOrder>5</b:RefOrder>
  </b:Source>
  <b:Source>
    <b:Tag>Bog26</b:Tag>
    <b:SourceType>InternetSite</b:SourceType>
    <b:Guid>{91230B8D-94E4-4290-9B02-8174A9BAB1D0}</b:Guid>
    <b:Title>P, I, D, PI, PD, and PID control</b:Title>
    <b:ProductionCompany>University of Michigan</b:ProductionCompany>
    <b:YearAccessed>2026</b:YearAccessed>
    <b:MonthAccessed>January</b:MonthAccessed>
    <b:DayAccessed>7</b:DayAccessed>
    <b:URL>https://eng.libretexts.org/Bookshelves/Industrial_and_Systems_Engineering/Chemical_Process_Dynamics_and_Controls_(Woolf)/09%3A_Proportional-Integral-Derivative_(PID)_Control/9.02%3A_P_I_D_PI_PD_and_PID_control</b:URL>
    <b:Author>
      <b:Author>
        <b:NameList>
          <b:Person>
            <b:Last>Boghossian</b:Last>
            <b:First>Ardemis</b:First>
          </b:Person>
          <b:Person>
            <b:Last>Brown</b:Last>
            <b:First>James</b:First>
          </b:Person>
          <b:Person>
            <b:Last>Zak</b:Last>
            <b:First>Sara</b:First>
          </b:Person>
        </b:NameList>
      </b:Author>
    </b:Author>
    <b:RefOrder>7</b:RefOrder>
  </b:Source>
  <b:Source>
    <b:Tag>Con26</b:Tag>
    <b:SourceType>InternetSite</b:SourceType>
    <b:Guid>{AC6E9A63-B9EF-4813-BD7E-86635258FADD}</b:Guid>
    <b:Title>Control Systems - Nyquist Plots</b:Title>
    <b:ProductionCompany>TutorialsPoint</b:ProductionCompany>
    <b:YearAccessed>2026</b:YearAccessed>
    <b:MonthAccessed>January</b:MonthAccessed>
    <b:DayAccessed>9</b:DayAccessed>
    <b:URL>https://www.tutorialspoint.com/control_systems/control_systems_nyquist_plots.htm?utm_</b:URL>
    <b:RefOrder>13</b:RefOrder>
  </b:Source>
  <b:Source>
    <b:Tag>Cha13</b:Tag>
    <b:SourceType>InternetSite</b:SourceType>
    <b:Guid>{C58C930E-3235-4868-9C83-DE3FF180AE08}</b:Guid>
    <b:Title>Chapter 11 - Command and Stability Augmentation</b:Title>
    <b:ProductionCompany>Flight Dynamics Principles (Third Edition) - A Linear Systems Approach to Aircraft Stability and Control</b:ProductionCompany>
    <b:Year>2013</b:Year>
    <b:YearAccessed>2026</b:YearAccessed>
    <b:MonthAccessed>January</b:MonthAccessed>
    <b:DayAccessed>10</b:DayAccessed>
    <b:URL>https://www.sciencedirect.com/science/chapter/monograph/abs/pii/B9780080982427000110</b:URL>
    <b:RefOrder>12</b:RefOrder>
  </b:Source>
  <b:Source>
    <b:Tag>Und26</b:Tag>
    <b:SourceType>InternetSite</b:SourceType>
    <b:Guid>{5EB94665-F69D-4530-86D4-88D3C2887B2F}</b:Guid>
    <b:Title>Understanding Poles and Zeros</b:Title>
    <b:ProductionCompany>MASSACHUSETTS INSTITUTE OF TECHNOLOGY DEPARTMENT OF MECHANICAL ENGINEERING</b:ProductionCompany>
    <b:YearAccessed>2026</b:YearAccessed>
    <b:MonthAccessed>January</b:MonthAccessed>
    <b:DayAccessed>9</b:DayAccessed>
    <b:URL>https://web.mit.edu/2.14/www/Handouts/PoleZero.pdf</b:URL>
    <b:RefOrder>11</b:RefOrder>
  </b:Source>
  <b:Source>
    <b:Tag>Con06</b:Tag>
    <b:SourceType>InternetSite</b:SourceType>
    <b:Guid>{80F52A07-90B2-47B7-8FC6-CE1086552C52}</b:Guid>
    <b:Title>Control Design (CD) - Gain Margin</b:Title>
    <b:ProductionCompany>Michigan State University</b:ProductionCompany>
    <b:YearAccessed>206</b:YearAccessed>
    <b:MonthAccessed>January</b:MonthAccessed>
    <b:DayAccessed>9</b:DayAccessed>
    <b:URL>https://www.egr.msu.edu/classes/me451/zhug/2009F/support_docs/Class_wk14_16_Frequency_Design.pdf</b:URL>
    <b:RefOrder>14</b:RefOrder>
  </b:Source>
  <b:Source>
    <b:Tag>Pha26</b:Tag>
    <b:SourceType>InternetSite</b:SourceType>
    <b:Guid>{47867A5F-654B-4636-8485-25E253C1D2E0}</b:Guid>
    <b:Title>Phalanx</b:Title>
    <b:ProductionCompany>Royal Australian Navy</b:ProductionCompany>
    <b:YearAccessed>2026</b:YearAccessed>
    <b:MonthAccessed>January</b:MonthAccessed>
    <b:DayAccessed>11</b:DayAccessed>
    <b:URL>https://www.navy.gov.au/capabilities/weapons/phalanx</b:URL>
    <b:RefOrder>15</b:RefOrder>
  </b:Source>
  <b:Source>
    <b:Tag>Roo25</b:Tag>
    <b:SourceType>InternetSite</b:SourceType>
    <b:Guid>{C5D9ECF0-4259-4543-88DE-661220AF7F25}</b:Guid>
    <b:Title>Root Locus in Control System</b:Title>
    <b:ProductionCompany>ElectronicsCoach</b:ProductionCompany>
    <b:YearAccessed>2025</b:YearAccessed>
    <b:MonthAccessed>December</b:MonthAccessed>
    <b:DayAccessed>28</b:DayAccessed>
    <b:URL>https://electronicscoach.com/root-locus.html</b:URL>
    <b:RefOrder>8</b:RefOrder>
  </b:Source>
  <b:Source>
    <b:Tag>Cad26</b:Tag>
    <b:SourceType>InternetSite</b:SourceType>
    <b:Guid>{8F7B83ED-729F-4123-A712-073E6EC6EF8F}</b:Guid>
    <b:Author>
      <b:Author>
        <b:Corporate>Cadence PCB Solutions</b:Corporate>
      </b:Author>
    </b:Author>
    <b:Title>Understanding Poles and Zeros in Transient Analysis</b:Title>
    <b:ProductionCompany>Cadence PCB Solutions</b:ProductionCompany>
    <b:YearAccessed>2026</b:YearAccessed>
    <b:MonthAccessed>January</b:MonthAccessed>
    <b:DayAccessed>7</b:DayAccessed>
    <b:URL>https://resources.pcb.cadence.com/blog/2019-understanding-poles-and-zeros-in-transient-analysis</b:URL>
    <b:RefOrder>9</b:RefOrder>
  </b:Source>
  <b:Source>
    <b:Tag>Nyq24</b:Tag>
    <b:SourceType>InternetSite</b:SourceType>
    <b:Guid>{70432F5C-1B8B-4DA8-9DBD-DCD0D61DB344}</b:Guid>
    <b:Title>Nyquist Plot: What is it? (And How To Draw One)</b:Title>
    <b:ProductionCompany>Electrical4U</b:ProductionCompany>
    <b:Year>2024</b:Year>
    <b:Month>May</b:Month>
    <b:Day>13</b:Day>
    <b:YearAccessed>2025</b:YearAccessed>
    <b:MonthAccessed>December</b:MonthAccessed>
    <b:DayAccessed>30</b:DayAccessed>
    <b:URL>https://www.electrical4u.com/nyquist-plot/</b:URL>
    <b:RefOrder>10</b:RefOrder>
  </b:Source>
</b:Sources>
</file>

<file path=customXml/itemProps1.xml><?xml version="1.0" encoding="utf-8"?>
<ds:datastoreItem xmlns:ds="http://schemas.openxmlformats.org/officeDocument/2006/customXml" ds:itemID="{12BB6C4B-211C-4FAF-9C05-46BF99CBB46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3034980-3A77-432B-81CC-EF82D4C625AC}">
  <ds:schemaRefs>
    <ds:schemaRef ds:uri="http://schemas.microsoft.com/office/2006/metadata/properties"/>
    <ds:schemaRef ds:uri="http://schemas.microsoft.com/office/infopath/2007/PartnerControls"/>
    <ds:schemaRef ds:uri="3388a729-9e12-4312-a76d-5fe9bbf8ecd2"/>
    <ds:schemaRef ds:uri="4cd35da3-83ae-4f65-abb8-8c805dda85d5"/>
    <ds:schemaRef ds:uri="f6a84657-7f7d-49a3-8d6a-40e484b3ca75"/>
    <ds:schemaRef ds:uri="http://schemas.microsoft.com/sharepoint/v3"/>
  </ds:schemaRefs>
</ds:datastoreItem>
</file>

<file path=customXml/itemProps3.xml><?xml version="1.0" encoding="utf-8"?>
<ds:datastoreItem xmlns:ds="http://schemas.openxmlformats.org/officeDocument/2006/customXml" ds:itemID="{4BE4B8F4-63EB-4A78-B081-44F2207D6D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388a729-9e12-4312-a76d-5fe9bbf8ecd2"/>
    <ds:schemaRef ds:uri="4cd35da3-83ae-4f65-abb8-8c805dda85d5"/>
    <ds:schemaRef ds:uri="f6a84657-7f7d-49a3-8d6a-40e484b3ca7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FAA1427-92A0-4A15-8DC2-6991CAFFD3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36</Pages>
  <Words>1550</Words>
  <Characters>24935</Characters>
  <Application>Microsoft Office Word</Application>
  <DocSecurity>0</DocSecurity>
  <Lines>831</Lines>
  <Paragraphs>378</Paragraphs>
  <ScaleCrop>false</ScaleCrop>
  <Company>Cranfield University</Company>
  <LinksUpToDate>false</LinksUpToDate>
  <CharactersWithSpaces>26107</CharactersWithSpaces>
  <SharedDoc>false</SharedDoc>
  <HLinks>
    <vt:vector size="138" baseType="variant">
      <vt:variant>
        <vt:i4>1769526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_Toc134027180</vt:lpwstr>
      </vt:variant>
      <vt:variant>
        <vt:i4>1310774</vt:i4>
      </vt:variant>
      <vt:variant>
        <vt:i4>143</vt:i4>
      </vt:variant>
      <vt:variant>
        <vt:i4>0</vt:i4>
      </vt:variant>
      <vt:variant>
        <vt:i4>5</vt:i4>
      </vt:variant>
      <vt:variant>
        <vt:lpwstr/>
      </vt:variant>
      <vt:variant>
        <vt:lpwstr>_Toc134027179</vt:lpwstr>
      </vt:variant>
      <vt:variant>
        <vt:i4>1310774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_Toc134027178</vt:lpwstr>
      </vt:variant>
      <vt:variant>
        <vt:i4>1572919</vt:i4>
      </vt:variant>
      <vt:variant>
        <vt:i4>125</vt:i4>
      </vt:variant>
      <vt:variant>
        <vt:i4>0</vt:i4>
      </vt:variant>
      <vt:variant>
        <vt:i4>5</vt:i4>
      </vt:variant>
      <vt:variant>
        <vt:lpwstr/>
      </vt:variant>
      <vt:variant>
        <vt:lpwstr>_Toc218847917</vt:lpwstr>
      </vt:variant>
      <vt:variant>
        <vt:i4>1572919</vt:i4>
      </vt:variant>
      <vt:variant>
        <vt:i4>119</vt:i4>
      </vt:variant>
      <vt:variant>
        <vt:i4>0</vt:i4>
      </vt:variant>
      <vt:variant>
        <vt:i4>5</vt:i4>
      </vt:variant>
      <vt:variant>
        <vt:lpwstr/>
      </vt:variant>
      <vt:variant>
        <vt:lpwstr>_Toc218847916</vt:lpwstr>
      </vt:variant>
      <vt:variant>
        <vt:i4>1572919</vt:i4>
      </vt:variant>
      <vt:variant>
        <vt:i4>113</vt:i4>
      </vt:variant>
      <vt:variant>
        <vt:i4>0</vt:i4>
      </vt:variant>
      <vt:variant>
        <vt:i4>5</vt:i4>
      </vt:variant>
      <vt:variant>
        <vt:lpwstr/>
      </vt:variant>
      <vt:variant>
        <vt:lpwstr>_Toc218847915</vt:lpwstr>
      </vt:variant>
      <vt:variant>
        <vt:i4>1572919</vt:i4>
      </vt:variant>
      <vt:variant>
        <vt:i4>107</vt:i4>
      </vt:variant>
      <vt:variant>
        <vt:i4>0</vt:i4>
      </vt:variant>
      <vt:variant>
        <vt:i4>5</vt:i4>
      </vt:variant>
      <vt:variant>
        <vt:lpwstr/>
      </vt:variant>
      <vt:variant>
        <vt:lpwstr>_Toc218847914</vt:lpwstr>
      </vt:variant>
      <vt:variant>
        <vt:i4>1572919</vt:i4>
      </vt:variant>
      <vt:variant>
        <vt:i4>101</vt:i4>
      </vt:variant>
      <vt:variant>
        <vt:i4>0</vt:i4>
      </vt:variant>
      <vt:variant>
        <vt:i4>5</vt:i4>
      </vt:variant>
      <vt:variant>
        <vt:lpwstr/>
      </vt:variant>
      <vt:variant>
        <vt:lpwstr>_Toc218847913</vt:lpwstr>
      </vt:variant>
      <vt:variant>
        <vt:i4>1572919</vt:i4>
      </vt:variant>
      <vt:variant>
        <vt:i4>95</vt:i4>
      </vt:variant>
      <vt:variant>
        <vt:i4>0</vt:i4>
      </vt:variant>
      <vt:variant>
        <vt:i4>5</vt:i4>
      </vt:variant>
      <vt:variant>
        <vt:lpwstr/>
      </vt:variant>
      <vt:variant>
        <vt:lpwstr>_Toc218847912</vt:lpwstr>
      </vt:variant>
      <vt:variant>
        <vt:i4>1572919</vt:i4>
      </vt:variant>
      <vt:variant>
        <vt:i4>89</vt:i4>
      </vt:variant>
      <vt:variant>
        <vt:i4>0</vt:i4>
      </vt:variant>
      <vt:variant>
        <vt:i4>5</vt:i4>
      </vt:variant>
      <vt:variant>
        <vt:lpwstr/>
      </vt:variant>
      <vt:variant>
        <vt:lpwstr>_Toc218847911</vt:lpwstr>
      </vt:variant>
      <vt:variant>
        <vt:i4>1572919</vt:i4>
      </vt:variant>
      <vt:variant>
        <vt:i4>83</vt:i4>
      </vt:variant>
      <vt:variant>
        <vt:i4>0</vt:i4>
      </vt:variant>
      <vt:variant>
        <vt:i4>5</vt:i4>
      </vt:variant>
      <vt:variant>
        <vt:lpwstr/>
      </vt:variant>
      <vt:variant>
        <vt:lpwstr>_Toc218847910</vt:lpwstr>
      </vt:variant>
      <vt:variant>
        <vt:i4>1638455</vt:i4>
      </vt:variant>
      <vt:variant>
        <vt:i4>77</vt:i4>
      </vt:variant>
      <vt:variant>
        <vt:i4>0</vt:i4>
      </vt:variant>
      <vt:variant>
        <vt:i4>5</vt:i4>
      </vt:variant>
      <vt:variant>
        <vt:lpwstr/>
      </vt:variant>
      <vt:variant>
        <vt:lpwstr>_Toc218847909</vt:lpwstr>
      </vt:variant>
      <vt:variant>
        <vt:i4>1638455</vt:i4>
      </vt:variant>
      <vt:variant>
        <vt:i4>71</vt:i4>
      </vt:variant>
      <vt:variant>
        <vt:i4>0</vt:i4>
      </vt:variant>
      <vt:variant>
        <vt:i4>5</vt:i4>
      </vt:variant>
      <vt:variant>
        <vt:lpwstr/>
      </vt:variant>
      <vt:variant>
        <vt:lpwstr>_Toc218847908</vt:lpwstr>
      </vt:variant>
      <vt:variant>
        <vt:i4>1638455</vt:i4>
      </vt:variant>
      <vt:variant>
        <vt:i4>65</vt:i4>
      </vt:variant>
      <vt:variant>
        <vt:i4>0</vt:i4>
      </vt:variant>
      <vt:variant>
        <vt:i4>5</vt:i4>
      </vt:variant>
      <vt:variant>
        <vt:lpwstr/>
      </vt:variant>
      <vt:variant>
        <vt:lpwstr>_Toc218847907</vt:lpwstr>
      </vt:variant>
      <vt:variant>
        <vt:i4>1638455</vt:i4>
      </vt:variant>
      <vt:variant>
        <vt:i4>59</vt:i4>
      </vt:variant>
      <vt:variant>
        <vt:i4>0</vt:i4>
      </vt:variant>
      <vt:variant>
        <vt:i4>5</vt:i4>
      </vt:variant>
      <vt:variant>
        <vt:lpwstr/>
      </vt:variant>
      <vt:variant>
        <vt:lpwstr>_Toc218847906</vt:lpwstr>
      </vt:variant>
      <vt:variant>
        <vt:i4>1638455</vt:i4>
      </vt:variant>
      <vt:variant>
        <vt:i4>53</vt:i4>
      </vt:variant>
      <vt:variant>
        <vt:i4>0</vt:i4>
      </vt:variant>
      <vt:variant>
        <vt:i4>5</vt:i4>
      </vt:variant>
      <vt:variant>
        <vt:lpwstr/>
      </vt:variant>
      <vt:variant>
        <vt:lpwstr>_Toc218847905</vt:lpwstr>
      </vt:variant>
      <vt:variant>
        <vt:i4>1638455</vt:i4>
      </vt:variant>
      <vt:variant>
        <vt:i4>47</vt:i4>
      </vt:variant>
      <vt:variant>
        <vt:i4>0</vt:i4>
      </vt:variant>
      <vt:variant>
        <vt:i4>5</vt:i4>
      </vt:variant>
      <vt:variant>
        <vt:lpwstr/>
      </vt:variant>
      <vt:variant>
        <vt:lpwstr>_Toc218847904</vt:lpwstr>
      </vt:variant>
      <vt:variant>
        <vt:i4>1638455</vt:i4>
      </vt:variant>
      <vt:variant>
        <vt:i4>41</vt:i4>
      </vt:variant>
      <vt:variant>
        <vt:i4>0</vt:i4>
      </vt:variant>
      <vt:variant>
        <vt:i4>5</vt:i4>
      </vt:variant>
      <vt:variant>
        <vt:lpwstr/>
      </vt:variant>
      <vt:variant>
        <vt:lpwstr>_Toc218847903</vt:lpwstr>
      </vt:variant>
      <vt:variant>
        <vt:i4>1638455</vt:i4>
      </vt:variant>
      <vt:variant>
        <vt:i4>35</vt:i4>
      </vt:variant>
      <vt:variant>
        <vt:i4>0</vt:i4>
      </vt:variant>
      <vt:variant>
        <vt:i4>5</vt:i4>
      </vt:variant>
      <vt:variant>
        <vt:lpwstr/>
      </vt:variant>
      <vt:variant>
        <vt:lpwstr>_Toc218847902</vt:lpwstr>
      </vt:variant>
      <vt:variant>
        <vt:i4>1638455</vt:i4>
      </vt:variant>
      <vt:variant>
        <vt:i4>29</vt:i4>
      </vt:variant>
      <vt:variant>
        <vt:i4>0</vt:i4>
      </vt:variant>
      <vt:variant>
        <vt:i4>5</vt:i4>
      </vt:variant>
      <vt:variant>
        <vt:lpwstr/>
      </vt:variant>
      <vt:variant>
        <vt:lpwstr>_Toc218847901</vt:lpwstr>
      </vt:variant>
      <vt:variant>
        <vt:i4>1638455</vt:i4>
      </vt:variant>
      <vt:variant>
        <vt:i4>23</vt:i4>
      </vt:variant>
      <vt:variant>
        <vt:i4>0</vt:i4>
      </vt:variant>
      <vt:variant>
        <vt:i4>5</vt:i4>
      </vt:variant>
      <vt:variant>
        <vt:lpwstr/>
      </vt:variant>
      <vt:variant>
        <vt:lpwstr>_Toc218847900</vt:lpwstr>
      </vt:variant>
      <vt:variant>
        <vt:i4>1048630</vt:i4>
      </vt:variant>
      <vt:variant>
        <vt:i4>17</vt:i4>
      </vt:variant>
      <vt:variant>
        <vt:i4>0</vt:i4>
      </vt:variant>
      <vt:variant>
        <vt:i4>5</vt:i4>
      </vt:variant>
      <vt:variant>
        <vt:lpwstr/>
      </vt:variant>
      <vt:variant>
        <vt:lpwstr>_Toc218847899</vt:lpwstr>
      </vt:variant>
      <vt:variant>
        <vt:i4>1048630</vt:i4>
      </vt:variant>
      <vt:variant>
        <vt:i4>11</vt:i4>
      </vt:variant>
      <vt:variant>
        <vt:i4>0</vt:i4>
      </vt:variant>
      <vt:variant>
        <vt:i4>5</vt:i4>
      </vt:variant>
      <vt:variant>
        <vt:lpwstr/>
      </vt:variant>
      <vt:variant>
        <vt:lpwstr>_Toc218847898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Word Thesis template (2023)</dc:title>
  <dc:subject/>
  <dc:creator>ittraining@cranfield.ac.uk;a.k.waters@cranfield.ac.uk</dc:creator>
  <cp:keywords/>
  <cp:lastModifiedBy>Adam Foley (2308380)</cp:lastModifiedBy>
  <cp:revision>3</cp:revision>
  <dcterms:created xsi:type="dcterms:W3CDTF">2026-01-12T12:10:00Z</dcterms:created>
  <dcterms:modified xsi:type="dcterms:W3CDTF">2026-01-12T12:20:00Z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0x0101004290F2E8039B154C9E662A19CFC51959010200A3BA5CA9E2341544A123ECEE8D001107</vt:lpwstr>
  </property>
  <property fmtid="{D5CDD505-2E9C-101B-9397-08002B2CF9AE}" pid="3" name="Order">
    <vt:r8>100</vt:r8>
  </property>
  <property fmtid="{D5CDD505-2E9C-101B-9397-08002B2CF9AE}" pid="4" name="_dlc_DocIdItemGuid">
    <vt:lpwstr>7dfc418f-b87e-4bad-824f-46e8dbbf47fb</vt:lpwstr>
  </property>
  <property fmtid="{D5CDD505-2E9C-101B-9397-08002B2CF9AE}" pid="5" name="xd_ProgID">
    <vt:lpwstr/>
  </property>
  <property fmtid="{D5CDD505-2E9C-101B-9397-08002B2CF9AE}" pid="6" name="_dlc_DocId">
    <vt:lpwstr>M7UVUVMZT23C-2075699740-202451</vt:lpwstr>
  </property>
  <property fmtid="{D5CDD505-2E9C-101B-9397-08002B2CF9AE}" pid="7" name="ComplianceAssetId">
    <vt:lpwstr/>
  </property>
  <property fmtid="{D5CDD505-2E9C-101B-9397-08002B2CF9AE}" pid="8" name="TemplateUrl">
    <vt:lpwstr/>
  </property>
  <property fmtid="{D5CDD505-2E9C-101B-9397-08002B2CF9AE}" pid="9" name="_ExtendedDescription">
    <vt:lpwstr/>
  </property>
  <property fmtid="{D5CDD505-2E9C-101B-9397-08002B2CF9AE}" pid="10" name="TriggerFlowInfo">
    <vt:lpwstr/>
  </property>
  <property fmtid="{D5CDD505-2E9C-101B-9397-08002B2CF9AE}" pid="11" name="_dlc_DocIdUrl">
    <vt:lpwstr>https://cranfield.sharepoint.com/sites/ISShare/_layouts/15/DocIdRedir.aspx?ID=M7UVUVMZT23C-2075699740-202451, M7UVUVMZT23C-2075699740-202451</vt:lpwstr>
  </property>
  <property fmtid="{D5CDD505-2E9C-101B-9397-08002B2CF9AE}" pid="12" name="xd_Signature">
    <vt:bool>false</vt:bool>
  </property>
  <property fmtid="{D5CDD505-2E9C-101B-9397-08002B2CF9AE}" pid="13" name="MediaServiceImageTags">
    <vt:lpwstr/>
  </property>
</Properties>
</file>