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007801F9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21C9C53B" w:rsidR="007801F9" w:rsidRDefault="00BE076E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new</w:t>
            </w:r>
          </w:p>
        </w:tc>
      </w:tr>
      <w:tr w:rsidR="007801F9" w14:paraId="4DFB4D45" w14:textId="77777777" w:rsidTr="007801F9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6C3AA390" w:rsidR="007801F9" w:rsidRDefault="00B876DA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Study Skills for Electronics</w:t>
            </w:r>
          </w:p>
        </w:tc>
      </w:tr>
      <w:tr w:rsidR="007801F9" w14:paraId="0467EF39" w14:textId="77777777" w:rsidTr="007801F9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23-07-30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1962F544" w14:textId="2F460A1A" w:rsidR="007801F9" w:rsidRDefault="0096778E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30/07/2023</w:t>
                </w:r>
              </w:p>
            </w:tc>
          </w:sdtContent>
        </w:sdt>
      </w:tr>
      <w:tr w:rsidR="007801F9" w14:paraId="5E1CA0AB" w14:textId="77777777" w:rsidTr="007801F9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1BC7E158" w14:textId="1F769F10" w:rsidR="007801F9" w:rsidRDefault="00B876DA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7801F9" w14:paraId="29F05E70" w14:textId="77777777" w:rsidTr="007801F9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173FC401" w:rsidR="007801F9" w:rsidRDefault="00B876DA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0318EB" w14:paraId="14BE7728" w14:textId="77777777" w:rsidTr="007801F9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3D1BB18A" w:rsidR="000318EB" w:rsidRDefault="00B876DA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Pr="00203392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1EE41A03" w14:textId="0B2D305F" w:rsidR="00B1208A" w:rsidRPr="00B1208A" w:rsidRDefault="00B30579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3B4BE2">
        <w:rPr>
          <w:rFonts w:ascii="Arial" w:hAnsi="Arial" w:cs="Arial"/>
          <w:color w:val="000000" w:themeColor="text1"/>
        </w:rPr>
        <w:t>To provide students with the underlying strategies that can accelerate that learning process.  Students will be encouraged to develop a reflective, active, positive approach to learning, and to take responsibility for their own learning.</w:t>
      </w:r>
    </w:p>
    <w:p w14:paraId="2FC6B1F8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5D0B32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3362677D" w14:textId="77777777" w:rsidR="007B3317" w:rsidRPr="007B3317" w:rsidRDefault="007B3317" w:rsidP="007B3317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7B3317">
        <w:rPr>
          <w:rFonts w:ascii="Arial" w:hAnsi="Arial" w:cs="Arial"/>
          <w:sz w:val="22"/>
          <w:szCs w:val="22"/>
        </w:rPr>
        <w:t>Demonstrate transferable skills in a learning environment.</w:t>
      </w:r>
    </w:p>
    <w:p w14:paraId="6128F0F6" w14:textId="77777777" w:rsidR="007B3317" w:rsidRPr="007B3317" w:rsidRDefault="007B3317" w:rsidP="007B3317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7B3317">
        <w:rPr>
          <w:rFonts w:ascii="Arial" w:hAnsi="Arial" w:cs="Arial"/>
          <w:sz w:val="22"/>
          <w:szCs w:val="22"/>
        </w:rPr>
        <w:t>Apply an academic and professional approach to their studies.</w:t>
      </w:r>
    </w:p>
    <w:p w14:paraId="7DFD32C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75916D3B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74B7EE73" w14:textId="77777777" w:rsidR="00A37BC4" w:rsidRPr="00A37BC4" w:rsidRDefault="00A37BC4" w:rsidP="00A37BC4">
      <w:pPr>
        <w:pStyle w:val="ListParagraph"/>
        <w:numPr>
          <w:ilvl w:val="0"/>
          <w:numId w:val="2"/>
        </w:numPr>
        <w:spacing w:before="240"/>
        <w:ind w:left="709"/>
        <w:rPr>
          <w:rFonts w:ascii="Arial" w:hAnsi="Arial" w:cs="Arial"/>
          <w:sz w:val="22"/>
          <w:szCs w:val="22"/>
        </w:rPr>
      </w:pPr>
      <w:r w:rsidRPr="00A37BC4">
        <w:rPr>
          <w:rFonts w:ascii="Arial" w:hAnsi="Arial" w:cs="Arial"/>
          <w:sz w:val="22"/>
          <w:szCs w:val="22"/>
        </w:rPr>
        <w:t>Defining success, personal inspiration motivation goals and values.</w:t>
      </w:r>
    </w:p>
    <w:p w14:paraId="4F43B2E1" w14:textId="77777777" w:rsidR="00A37BC4" w:rsidRPr="00A37BC4" w:rsidRDefault="00A37BC4" w:rsidP="00A37BC4">
      <w:pPr>
        <w:pStyle w:val="ListParagraph"/>
        <w:numPr>
          <w:ilvl w:val="0"/>
          <w:numId w:val="2"/>
        </w:numPr>
        <w:spacing w:before="240"/>
        <w:ind w:left="709"/>
        <w:rPr>
          <w:rFonts w:ascii="Arial" w:hAnsi="Arial" w:cs="Arial"/>
          <w:sz w:val="22"/>
          <w:szCs w:val="22"/>
        </w:rPr>
      </w:pPr>
      <w:r w:rsidRPr="00A37BC4">
        <w:rPr>
          <w:rFonts w:ascii="Arial" w:hAnsi="Arial" w:cs="Arial"/>
          <w:sz w:val="22"/>
          <w:szCs w:val="22"/>
        </w:rPr>
        <w:t>Identifying skills e.g. self-evaluation, skills needed for higher education, transferable skills, action plans for personal development.</w:t>
      </w:r>
    </w:p>
    <w:p w14:paraId="73323A60" w14:textId="77777777" w:rsidR="00A37BC4" w:rsidRPr="00A37BC4" w:rsidRDefault="00A37BC4" w:rsidP="00A37BC4">
      <w:pPr>
        <w:pStyle w:val="ListParagraph"/>
        <w:numPr>
          <w:ilvl w:val="0"/>
          <w:numId w:val="2"/>
        </w:numPr>
        <w:spacing w:before="240"/>
        <w:ind w:left="709"/>
        <w:rPr>
          <w:rFonts w:ascii="Arial" w:hAnsi="Arial" w:cs="Arial"/>
          <w:sz w:val="22"/>
          <w:szCs w:val="22"/>
        </w:rPr>
      </w:pPr>
      <w:r w:rsidRPr="00A37BC4">
        <w:rPr>
          <w:rFonts w:ascii="Arial" w:hAnsi="Arial" w:cs="Arial"/>
          <w:sz w:val="22"/>
          <w:szCs w:val="22"/>
        </w:rPr>
        <w:t>Understanding the learning process e.g. definitions, the learning process, learning styles, self-belief confidence and positive engagement, reflection, life-long learning.</w:t>
      </w:r>
    </w:p>
    <w:p w14:paraId="68F67081" w14:textId="77777777" w:rsidR="00A37BC4" w:rsidRPr="00A37BC4" w:rsidRDefault="00A37BC4" w:rsidP="00A37BC4">
      <w:pPr>
        <w:pStyle w:val="ListParagraph"/>
        <w:numPr>
          <w:ilvl w:val="0"/>
          <w:numId w:val="2"/>
        </w:numPr>
        <w:spacing w:before="240"/>
        <w:ind w:left="709"/>
        <w:rPr>
          <w:rFonts w:ascii="Arial" w:hAnsi="Arial" w:cs="Arial"/>
          <w:sz w:val="22"/>
          <w:szCs w:val="22"/>
        </w:rPr>
      </w:pPr>
      <w:r w:rsidRPr="00A37BC4">
        <w:rPr>
          <w:rFonts w:ascii="Arial" w:hAnsi="Arial" w:cs="Arial"/>
          <w:sz w:val="22"/>
          <w:szCs w:val="22"/>
        </w:rPr>
        <w:t>Gathering relevant information e.g. note taking, using the library and online resources.</w:t>
      </w:r>
    </w:p>
    <w:p w14:paraId="5146F9FA" w14:textId="77777777" w:rsidR="00A37BC4" w:rsidRPr="00A37BC4" w:rsidRDefault="00A37BC4" w:rsidP="00A37BC4">
      <w:pPr>
        <w:pStyle w:val="ListParagraph"/>
        <w:numPr>
          <w:ilvl w:val="0"/>
          <w:numId w:val="2"/>
        </w:numPr>
        <w:spacing w:before="240"/>
        <w:ind w:left="709"/>
        <w:rPr>
          <w:rFonts w:ascii="Arial" w:hAnsi="Arial" w:cs="Arial"/>
          <w:sz w:val="22"/>
          <w:szCs w:val="22"/>
        </w:rPr>
      </w:pPr>
      <w:r w:rsidRPr="00A37BC4">
        <w:rPr>
          <w:rFonts w:ascii="Arial" w:hAnsi="Arial" w:cs="Arial"/>
          <w:sz w:val="22"/>
          <w:szCs w:val="22"/>
        </w:rPr>
        <w:t>Communicating and presenting information e.g. presentation techniques and styles.</w:t>
      </w:r>
    </w:p>
    <w:p w14:paraId="2AF0C1FD" w14:textId="77777777" w:rsidR="00A37BC4" w:rsidRPr="00A37BC4" w:rsidRDefault="00A37BC4" w:rsidP="00A37BC4">
      <w:pPr>
        <w:pStyle w:val="ListParagraph"/>
        <w:numPr>
          <w:ilvl w:val="0"/>
          <w:numId w:val="2"/>
        </w:numPr>
        <w:spacing w:before="240"/>
        <w:ind w:left="709"/>
        <w:rPr>
          <w:rFonts w:ascii="Arial" w:hAnsi="Arial" w:cs="Arial"/>
          <w:sz w:val="22"/>
          <w:szCs w:val="22"/>
        </w:rPr>
      </w:pPr>
      <w:r w:rsidRPr="00A37BC4">
        <w:rPr>
          <w:rFonts w:ascii="Arial" w:hAnsi="Arial" w:cs="Arial"/>
          <w:sz w:val="22"/>
          <w:szCs w:val="22"/>
        </w:rPr>
        <w:t>Academic and Professional writing e.g. planning and structuring reports, linking ideas, using facts, opinions, analytical thinking.</w:t>
      </w:r>
    </w:p>
    <w:p w14:paraId="714EDC67" w14:textId="77777777" w:rsidR="00A37BC4" w:rsidRPr="00A37BC4" w:rsidRDefault="00A37BC4" w:rsidP="00A37BC4">
      <w:pPr>
        <w:pStyle w:val="ListParagraph"/>
        <w:numPr>
          <w:ilvl w:val="0"/>
          <w:numId w:val="2"/>
        </w:numPr>
        <w:spacing w:before="240"/>
        <w:ind w:left="709"/>
        <w:rPr>
          <w:rFonts w:ascii="Arial" w:hAnsi="Arial" w:cs="Arial"/>
          <w:sz w:val="22"/>
          <w:szCs w:val="22"/>
        </w:rPr>
      </w:pPr>
      <w:r w:rsidRPr="00A37BC4">
        <w:rPr>
          <w:rFonts w:ascii="Arial" w:hAnsi="Arial" w:cs="Arial"/>
          <w:sz w:val="22"/>
          <w:szCs w:val="22"/>
        </w:rPr>
        <w:t>Standard referencing systems e.g. Harvard and Numeric system.</w:t>
      </w:r>
    </w:p>
    <w:p w14:paraId="796A3EEB" w14:textId="77777777" w:rsidR="00A37BC4" w:rsidRPr="00A37BC4" w:rsidRDefault="00A37BC4" w:rsidP="00A37BC4">
      <w:pPr>
        <w:pStyle w:val="ListParagraph"/>
        <w:numPr>
          <w:ilvl w:val="0"/>
          <w:numId w:val="2"/>
        </w:numPr>
        <w:spacing w:before="240"/>
        <w:ind w:left="709"/>
        <w:rPr>
          <w:rFonts w:ascii="Arial" w:hAnsi="Arial" w:cs="Arial"/>
          <w:sz w:val="22"/>
          <w:szCs w:val="22"/>
        </w:rPr>
      </w:pPr>
      <w:r w:rsidRPr="00A37BC4">
        <w:rPr>
          <w:rFonts w:ascii="Arial" w:hAnsi="Arial" w:cs="Arial"/>
          <w:sz w:val="22"/>
          <w:szCs w:val="22"/>
        </w:rPr>
        <w:t>Revision and examination techniques e.g. preparation, organisation, memory aids.</w:t>
      </w:r>
    </w:p>
    <w:p w14:paraId="354EF2F7" w14:textId="77777777" w:rsidR="00D77DB2" w:rsidRPr="00D77DB2" w:rsidRDefault="00D77DB2" w:rsidP="00D77DB2">
      <w:pPr>
        <w:pStyle w:val="ListParagraph"/>
        <w:numPr>
          <w:ilvl w:val="0"/>
          <w:numId w:val="2"/>
        </w:numPr>
        <w:spacing w:before="240"/>
        <w:ind w:left="709"/>
        <w:rPr>
          <w:rFonts w:ascii="Arial" w:hAnsi="Arial" w:cs="Arial"/>
          <w:sz w:val="22"/>
          <w:szCs w:val="22"/>
        </w:rPr>
      </w:pPr>
      <w:r w:rsidRPr="00D77DB2">
        <w:rPr>
          <w:rFonts w:ascii="Arial" w:hAnsi="Arial" w:cs="Arial"/>
          <w:sz w:val="22"/>
          <w:szCs w:val="22"/>
        </w:rPr>
        <w:t>Successful Self-management e.g. time management, organising space and resources, positive attitude, emotional intelligence, managing change, stress management.</w:t>
      </w:r>
    </w:p>
    <w:p w14:paraId="30CBB3A4" w14:textId="77777777" w:rsidR="00D77DB2" w:rsidRPr="00D77DB2" w:rsidRDefault="00D77DB2" w:rsidP="00D77DB2">
      <w:pPr>
        <w:pStyle w:val="ListParagraph"/>
        <w:numPr>
          <w:ilvl w:val="0"/>
          <w:numId w:val="2"/>
        </w:numPr>
        <w:spacing w:before="240"/>
        <w:ind w:left="709"/>
        <w:rPr>
          <w:rFonts w:ascii="Arial" w:hAnsi="Arial" w:cs="Arial"/>
          <w:sz w:val="22"/>
          <w:szCs w:val="22"/>
        </w:rPr>
      </w:pPr>
      <w:r w:rsidRPr="00D77DB2">
        <w:rPr>
          <w:rFonts w:ascii="Arial" w:hAnsi="Arial" w:cs="Arial"/>
          <w:sz w:val="22"/>
          <w:szCs w:val="22"/>
        </w:rPr>
        <w:lastRenderedPageBreak/>
        <w:t>Successful Problem-solving e.g. action-plans, solution-focused thinking, thinking outside the box, creative problem-solving techniques.</w:t>
      </w:r>
    </w:p>
    <w:p w14:paraId="11B7601D" w14:textId="77777777" w:rsidR="00D77DB2" w:rsidRPr="00D77DB2" w:rsidRDefault="00D77DB2" w:rsidP="00D77DB2">
      <w:pPr>
        <w:pStyle w:val="ListParagraph"/>
        <w:numPr>
          <w:ilvl w:val="0"/>
          <w:numId w:val="2"/>
        </w:numPr>
        <w:spacing w:before="240"/>
        <w:ind w:left="709"/>
        <w:rPr>
          <w:rFonts w:ascii="Arial" w:hAnsi="Arial" w:cs="Arial"/>
          <w:sz w:val="22"/>
          <w:szCs w:val="22"/>
        </w:rPr>
      </w:pPr>
      <w:r w:rsidRPr="00D77DB2">
        <w:rPr>
          <w:rFonts w:ascii="Arial" w:hAnsi="Arial" w:cs="Arial"/>
          <w:sz w:val="22"/>
          <w:szCs w:val="22"/>
        </w:rPr>
        <w:t>People skills: evaluating people skills, collaboration &amp; team-work, leadership.</w:t>
      </w:r>
    </w:p>
    <w:p w14:paraId="42EF0197" w14:textId="77777777" w:rsidR="00D77DB2" w:rsidRPr="00D77DB2" w:rsidRDefault="00D77DB2" w:rsidP="00D77DB2">
      <w:pPr>
        <w:pStyle w:val="ListParagraph"/>
        <w:numPr>
          <w:ilvl w:val="0"/>
          <w:numId w:val="2"/>
        </w:numPr>
        <w:spacing w:before="240"/>
        <w:ind w:left="709"/>
        <w:rPr>
          <w:rFonts w:ascii="Arial" w:hAnsi="Arial" w:cs="Arial"/>
          <w:sz w:val="22"/>
          <w:szCs w:val="22"/>
        </w:rPr>
      </w:pPr>
      <w:r w:rsidRPr="00D77DB2">
        <w:rPr>
          <w:rFonts w:ascii="Arial" w:hAnsi="Arial" w:cs="Arial"/>
          <w:sz w:val="22"/>
          <w:szCs w:val="22"/>
        </w:rPr>
        <w:t>Professional legal and ethical issues related to Higher Education, Employment and Professional Practice.</w:t>
      </w:r>
    </w:p>
    <w:p w14:paraId="3242D39B" w14:textId="7C8EB171" w:rsidR="00B1208A" w:rsidRPr="00D77DB2" w:rsidRDefault="00B1208A" w:rsidP="00D77DB2">
      <w:pPr>
        <w:spacing w:before="240"/>
        <w:rPr>
          <w:rFonts w:ascii="Arial" w:hAnsi="Arial" w:cs="Arial"/>
          <w:sz w:val="22"/>
          <w:szCs w:val="22"/>
        </w:rPr>
      </w:pPr>
    </w:p>
    <w:p w14:paraId="48BC9E6A" w14:textId="77DBE102" w:rsidR="00B1208A" w:rsidRPr="00B1208A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07161414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3128B33" w14:textId="77777777" w:rsidTr="008D7603">
        <w:tc>
          <w:tcPr>
            <w:tcW w:w="3969" w:type="dxa"/>
          </w:tcPr>
          <w:p w14:paraId="59DE5F2C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6CBD49EA" w:rsidR="00B1208A" w:rsidRPr="00B1208A" w:rsidRDefault="0060209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1843" w:type="dxa"/>
          </w:tcPr>
          <w:p w14:paraId="7164CCD2" w14:textId="1AAB6495" w:rsidR="00602090" w:rsidRPr="00B1208A" w:rsidRDefault="00602090" w:rsidP="00602090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B1208A" w:rsidRPr="00B1208A" w14:paraId="48623A03" w14:textId="77777777" w:rsidTr="008D7603">
        <w:tc>
          <w:tcPr>
            <w:tcW w:w="3969" w:type="dxa"/>
          </w:tcPr>
          <w:p w14:paraId="3973078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30449907" w:rsidR="00B1208A" w:rsidRPr="00B1208A" w:rsidRDefault="0060209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76</w:t>
            </w:r>
          </w:p>
        </w:tc>
        <w:tc>
          <w:tcPr>
            <w:tcW w:w="1843" w:type="dxa"/>
          </w:tcPr>
          <w:p w14:paraId="4AB622CF" w14:textId="4249B894" w:rsidR="00B1208A" w:rsidRPr="00B1208A" w:rsidRDefault="0060209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76</w:t>
            </w:r>
          </w:p>
        </w:tc>
      </w:tr>
      <w:tr w:rsidR="00B1208A" w:rsidRPr="00B1208A" w14:paraId="29E89567" w14:textId="77777777" w:rsidTr="008D7603">
        <w:tc>
          <w:tcPr>
            <w:tcW w:w="3969" w:type="dxa"/>
          </w:tcPr>
          <w:p w14:paraId="7B58649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52AF6521" w:rsidR="00B1208A" w:rsidRPr="00B1208A" w:rsidRDefault="0060209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14:paraId="22C63B95" w14:textId="213AEF7E" w:rsidR="00B1208A" w:rsidRPr="00B1208A" w:rsidRDefault="0060209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1208A" w:rsidRPr="00B1208A" w14:paraId="2BEF44F9" w14:textId="77777777" w:rsidTr="008D7603">
        <w:tc>
          <w:tcPr>
            <w:tcW w:w="3969" w:type="dxa"/>
          </w:tcPr>
          <w:p w14:paraId="5AB854D4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549B2FCB" w:rsidR="00B1208A" w:rsidRPr="00B1208A" w:rsidRDefault="004E6B3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</w:t>
            </w:r>
          </w:p>
        </w:tc>
        <w:tc>
          <w:tcPr>
            <w:tcW w:w="1843" w:type="dxa"/>
          </w:tcPr>
          <w:p w14:paraId="15A667F8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77777777" w:rsidR="00B1208A" w:rsidRPr="00BA343F" w:rsidRDefault="00BA343F" w:rsidP="00B1208A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3D01B671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91DB717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4C1981F3" w14:textId="12183D66" w:rsidR="00B1208A" w:rsidRPr="00B1208A" w:rsidRDefault="00602090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EB9F46D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00B53530">
        <w:tc>
          <w:tcPr>
            <w:tcW w:w="3256" w:type="dxa"/>
          </w:tcPr>
          <w:p w14:paraId="5183CBBC" w14:textId="77777777" w:rsidR="00B1208A" w:rsidRPr="00B1208A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B1208A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B1208A" w14:paraId="2976F189" w14:textId="77777777" w:rsidTr="00B53530">
        <w:tc>
          <w:tcPr>
            <w:tcW w:w="3256" w:type="dxa"/>
          </w:tcPr>
          <w:p w14:paraId="7ECFFB20" w14:textId="02A7194C" w:rsidR="00B1208A" w:rsidRPr="00B1208A" w:rsidRDefault="00FE5629" w:rsidP="008D76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Report</w:t>
            </w:r>
            <w:r w:rsidR="00F0221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0BE1ECE5" w14:textId="2024991A" w:rsidR="00B1208A" w:rsidRPr="00FE5629" w:rsidRDefault="00FE5629" w:rsidP="00FE56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5629">
              <w:rPr>
                <w:rFonts w:ascii="Arial" w:hAnsi="Arial" w:cs="Arial"/>
                <w:sz w:val="22"/>
                <w:szCs w:val="22"/>
              </w:rPr>
              <w:t>2000 Words</w:t>
            </w:r>
          </w:p>
        </w:tc>
        <w:tc>
          <w:tcPr>
            <w:tcW w:w="1559" w:type="dxa"/>
          </w:tcPr>
          <w:p w14:paraId="7549C0D0" w14:textId="3F3D84B2" w:rsidR="00B1208A" w:rsidRPr="00B1208A" w:rsidRDefault="00FE5629" w:rsidP="00FE56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16AD3759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3CD3956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008D7603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7981462C" w:rsidR="00B1208A" w:rsidRPr="00B1208A" w:rsidRDefault="0060209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B1208A" w:rsidRPr="00B1208A" w14:paraId="524A0572" w14:textId="77777777" w:rsidTr="008D7603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57B88DB3" w:rsidR="00B1208A" w:rsidRPr="00B1208A" w:rsidRDefault="0060209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B1208A" w:rsidRPr="00B1208A" w14:paraId="6B7D6DDF" w14:textId="77777777" w:rsidTr="008D7603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31F96679" w:rsidR="00B1208A" w:rsidRPr="00B1208A" w:rsidRDefault="0060209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B1208A" w:rsidRPr="00B1208A" w14:paraId="0B664606" w14:textId="77777777" w:rsidTr="008D7603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6735AD32" w14:textId="3E6B3C93" w:rsidR="00A74B3E" w:rsidRPr="00A74B3E" w:rsidRDefault="00527E61" w:rsidP="00A74B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="00F64B4A" w:rsidRPr="00A74B3E">
        <w:rPr>
          <w:rFonts w:ascii="Arial" w:hAnsi="Arial" w:cs="Arial"/>
          <w:b/>
          <w:sz w:val="22"/>
          <w:szCs w:val="22"/>
        </w:rPr>
        <w:t>READING LIST</w:t>
      </w:r>
    </w:p>
    <w:p w14:paraId="6B34606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74B3E" w:rsidRPr="00A74B3E" w14:paraId="0E22D04D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53647470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4FD3DF1A" w14:textId="3219F4C4" w:rsidR="00A74B3E" w:rsidRPr="00A74B3E" w:rsidRDefault="00BE076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new</w:t>
            </w:r>
          </w:p>
        </w:tc>
      </w:tr>
      <w:tr w:rsidR="00443906" w:rsidRPr="00A74B3E" w14:paraId="3B8DA4F2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689DC401" w14:textId="77777777" w:rsidR="00443906" w:rsidRPr="00A74B3E" w:rsidRDefault="00443906" w:rsidP="00443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077556BF" w14:textId="7651A027" w:rsidR="00443906" w:rsidRPr="00A74B3E" w:rsidRDefault="00443906" w:rsidP="00443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Study Skills for Electronics</w:t>
            </w:r>
          </w:p>
        </w:tc>
      </w:tr>
      <w:tr w:rsidR="00443906" w:rsidRPr="00A74B3E" w14:paraId="66B1F503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43FD9D4C" w14:textId="77777777" w:rsidR="00443906" w:rsidRPr="00A74B3E" w:rsidRDefault="00443906" w:rsidP="00443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3884E17" w14:textId="77777777" w:rsidR="00443906" w:rsidRPr="00A74B3E" w:rsidRDefault="00443906" w:rsidP="00443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F28AE42" w14:textId="77777777" w:rsidR="00443906" w:rsidRPr="00A74B3E" w:rsidRDefault="00443906" w:rsidP="00443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443906" w:rsidRPr="00A74B3E" w14:paraId="7562E93A" w14:textId="77777777" w:rsidTr="00BA343F">
        <w:tc>
          <w:tcPr>
            <w:tcW w:w="1689" w:type="dxa"/>
          </w:tcPr>
          <w:p w14:paraId="54116887" w14:textId="77777777" w:rsidR="00443906" w:rsidRPr="00A74B3E" w:rsidRDefault="00443906" w:rsidP="00443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AE3E739" w14:textId="11F8939D" w:rsidR="00443906" w:rsidRPr="004D2B12" w:rsidRDefault="004D2B12" w:rsidP="004D2B12">
            <w:pPr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</w:pP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Cottrell, S. (20</w:t>
            </w:r>
            <w:r w:rsidR="00BE076E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21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) </w:t>
            </w:r>
            <w:r w:rsidR="00BE076E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4</w:t>
            </w:r>
            <w:r w:rsidR="00BE076E" w:rsidRPr="00BE076E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  <w:vertAlign w:val="superscript"/>
              </w:rPr>
              <w:t>th</w:t>
            </w:r>
            <w:r w:rsidR="00BE076E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edition,</w:t>
            </w:r>
            <w:r w:rsidRPr="003B4BE2">
              <w:rPr>
                <w:rFonts w:ascii="Arial" w:hAnsi="Arial" w:cs="Arial"/>
                <w:color w:val="000000" w:themeColor="text1"/>
                <w:sz w:val="22"/>
              </w:rPr>
              <w:t xml:space="preserve"> </w:t>
            </w:r>
            <w:r w:rsidRPr="003B4BE2">
              <w:rPr>
                <w:rFonts w:ascii="Arial" w:hAnsi="Arial" w:cs="Arial"/>
                <w:i/>
                <w:color w:val="000000" w:themeColor="text1"/>
                <w:sz w:val="22"/>
              </w:rPr>
              <w:t>Skills for Success: Personal Development and Employability</w:t>
            </w:r>
            <w:r w:rsidRPr="003B4BE2">
              <w:rPr>
                <w:rFonts w:ascii="Arial" w:hAnsi="Arial" w:cs="Arial"/>
                <w:color w:val="000000" w:themeColor="text1"/>
                <w:sz w:val="22"/>
              </w:rPr>
              <w:t xml:space="preserve">, 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Palgrave Macmillan.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42A49ED" w14:textId="77777777" w:rsidR="00443906" w:rsidRPr="00A74B3E" w:rsidRDefault="00443906" w:rsidP="0044390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43906" w:rsidRPr="00A74B3E" w14:paraId="1EB48349" w14:textId="77777777" w:rsidTr="00BA343F">
        <w:tc>
          <w:tcPr>
            <w:tcW w:w="1689" w:type="dxa"/>
          </w:tcPr>
          <w:p w14:paraId="6E9A57FE" w14:textId="77777777" w:rsidR="00443906" w:rsidRPr="00A74B3E" w:rsidRDefault="00443906" w:rsidP="00443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22EAA47" w14:textId="4D12BF5D" w:rsidR="00443906" w:rsidRPr="00952BC4" w:rsidRDefault="00952BC4" w:rsidP="00952BC4">
            <w:pPr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</w:pP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Smale, B. &amp; Fowlie, J. (20</w:t>
            </w:r>
            <w:r w:rsidR="00BE076E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15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)</w:t>
            </w:r>
            <w:r w:rsidR="00BE076E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2</w:t>
            </w:r>
            <w:r w:rsidR="00BE076E" w:rsidRPr="00BE076E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  <w:vertAlign w:val="superscript"/>
              </w:rPr>
              <w:t>nd</w:t>
            </w:r>
            <w:r w:rsidR="00BE076E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edition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</w:t>
            </w:r>
            <w:r w:rsidRPr="003B4BE2">
              <w:rPr>
                <w:rFonts w:ascii="Arial" w:hAnsi="Arial" w:cs="Arial"/>
                <w:i/>
                <w:color w:val="000000" w:themeColor="text1"/>
                <w:sz w:val="22"/>
              </w:rPr>
              <w:t>How to Succeed at University: An Essential Guide to Academic Skills and Personal Development</w:t>
            </w:r>
            <w:r w:rsidRPr="003B4BE2">
              <w:rPr>
                <w:rFonts w:ascii="Arial" w:hAnsi="Arial" w:cs="Arial"/>
                <w:color w:val="000000" w:themeColor="text1"/>
                <w:sz w:val="22"/>
              </w:rPr>
              <w:t xml:space="preserve">, 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Sage Publications Ltd.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3473B23" w14:textId="77777777" w:rsidR="00443906" w:rsidRPr="00A74B3E" w:rsidRDefault="00443906" w:rsidP="0044390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43906" w:rsidRPr="00A74B3E" w14:paraId="63312798" w14:textId="77777777" w:rsidTr="00BA343F">
        <w:tc>
          <w:tcPr>
            <w:tcW w:w="1689" w:type="dxa"/>
          </w:tcPr>
          <w:p w14:paraId="0E1D4BA2" w14:textId="77777777" w:rsidR="00443906" w:rsidRPr="00A74B3E" w:rsidRDefault="00443906" w:rsidP="00443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14EB3D9A" w14:textId="35BE9511" w:rsidR="00443906" w:rsidRPr="00A74B3E" w:rsidRDefault="0031748F" w:rsidP="00443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31748F">
              <w:rPr>
                <w:rFonts w:ascii="Arial" w:hAnsi="Arial" w:cs="Arial"/>
                <w:sz w:val="22"/>
                <w:szCs w:val="22"/>
              </w:rPr>
              <w:t>Cottrell, S., (201</w:t>
            </w:r>
            <w:r w:rsidR="00BE076E">
              <w:rPr>
                <w:rFonts w:ascii="Arial" w:hAnsi="Arial" w:cs="Arial"/>
                <w:sz w:val="22"/>
                <w:szCs w:val="22"/>
              </w:rPr>
              <w:t>9</w:t>
            </w:r>
            <w:r w:rsidRPr="0031748F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="00BE076E">
              <w:rPr>
                <w:rFonts w:ascii="Arial" w:hAnsi="Arial" w:cs="Arial"/>
                <w:sz w:val="22"/>
                <w:szCs w:val="22"/>
              </w:rPr>
              <w:t>5</w:t>
            </w:r>
            <w:r w:rsidRPr="0031748F">
              <w:rPr>
                <w:rFonts w:ascii="Arial" w:hAnsi="Arial" w:cs="Arial"/>
                <w:sz w:val="22"/>
                <w:szCs w:val="22"/>
              </w:rPr>
              <w:t>th edition, The Study Skills Handbook, Palgrave Macmillan.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FA6F5D1" w14:textId="77777777" w:rsidR="00443906" w:rsidRPr="00A74B3E" w:rsidRDefault="00443906" w:rsidP="0044390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43906" w:rsidRPr="00A74B3E" w14:paraId="75A2AA40" w14:textId="77777777" w:rsidTr="00BA343F">
        <w:tc>
          <w:tcPr>
            <w:tcW w:w="1689" w:type="dxa"/>
          </w:tcPr>
          <w:p w14:paraId="6FC8D5CC" w14:textId="77777777" w:rsidR="00443906" w:rsidRPr="00A74B3E" w:rsidRDefault="00443906" w:rsidP="00443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6BEDC50" w14:textId="0C218A60" w:rsidR="00443906" w:rsidRPr="00E66475" w:rsidRDefault="00E66475" w:rsidP="00E66475">
            <w:pPr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</w:pP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Cottrell, S., (201</w:t>
            </w:r>
            <w:r w:rsidR="00BE076E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7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) </w:t>
            </w:r>
            <w:r w:rsidR="00BE076E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3</w:t>
            </w:r>
            <w:r w:rsidR="00BE076E" w:rsidRPr="00BE076E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  <w:vertAlign w:val="superscript"/>
              </w:rPr>
              <w:t>rd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  <w:vertAlign w:val="superscript"/>
              </w:rPr>
              <w:t xml:space="preserve"> 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edition </w:t>
            </w:r>
            <w:r w:rsidRPr="003B4BE2">
              <w:rPr>
                <w:rFonts w:ascii="Arial" w:hAnsi="Arial" w:cs="Arial"/>
                <w:i/>
                <w:color w:val="000000" w:themeColor="text1"/>
                <w:sz w:val="22"/>
              </w:rPr>
              <w:t>Critical Thinking Skills: Developing Effective Analysis and Argument,</w:t>
            </w:r>
            <w:r w:rsidRPr="003B4BE2">
              <w:rPr>
                <w:rFonts w:ascii="Arial" w:hAnsi="Arial" w:cs="Arial"/>
                <w:color w:val="000000" w:themeColor="text1"/>
                <w:sz w:val="22"/>
              </w:rPr>
              <w:t xml:space="preserve"> 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Palgrave Macmillan.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3169D70" w14:textId="77777777" w:rsidR="00443906" w:rsidRPr="00A74B3E" w:rsidRDefault="00443906" w:rsidP="0044390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43906" w:rsidRPr="00A74B3E" w14:paraId="7720A566" w14:textId="77777777" w:rsidTr="00BA343F">
        <w:tc>
          <w:tcPr>
            <w:tcW w:w="1689" w:type="dxa"/>
          </w:tcPr>
          <w:p w14:paraId="7C6A4DE9" w14:textId="77777777" w:rsidR="00443906" w:rsidRPr="00A74B3E" w:rsidRDefault="00443906" w:rsidP="00443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5605" w:type="dxa"/>
          </w:tcPr>
          <w:p w14:paraId="153BDCCE" w14:textId="00D1FD8F" w:rsidR="00443906" w:rsidRPr="00743B38" w:rsidRDefault="00743B38" w:rsidP="00743B38">
            <w:pPr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</w:pPr>
            <w:proofErr w:type="spellStart"/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Duquenoy</w:t>
            </w:r>
            <w:proofErr w:type="spellEnd"/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, P. (2007) 1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  <w:vertAlign w:val="superscript"/>
              </w:rPr>
              <w:t>st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edition, </w:t>
            </w:r>
            <w:r w:rsidRPr="003B4BE2">
              <w:rPr>
                <w:rFonts w:ascii="Arial" w:hAnsi="Arial" w:cs="Arial"/>
                <w:i/>
                <w:color w:val="000000" w:themeColor="text1"/>
                <w:sz w:val="22"/>
              </w:rPr>
              <w:t>Ethical, Legal and Professional Issues in Computing</w:t>
            </w:r>
            <w:r w:rsidRPr="003B4BE2">
              <w:rPr>
                <w:rFonts w:ascii="Arial" w:hAnsi="Arial" w:cs="Arial"/>
                <w:color w:val="000000" w:themeColor="text1"/>
                <w:sz w:val="22"/>
              </w:rPr>
              <w:t xml:space="preserve">, 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Thomson Learning.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49299BD" w14:textId="77777777" w:rsidR="00443906" w:rsidRPr="00A74B3E" w:rsidRDefault="00443906" w:rsidP="0044390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43906" w:rsidRPr="00A74B3E" w14:paraId="3897B6B7" w14:textId="77777777" w:rsidTr="00BA343F">
        <w:tc>
          <w:tcPr>
            <w:tcW w:w="1689" w:type="dxa"/>
          </w:tcPr>
          <w:p w14:paraId="3A762DAB" w14:textId="77777777" w:rsidR="00443906" w:rsidRPr="00A74B3E" w:rsidRDefault="00443906" w:rsidP="00443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2C2DD73" w14:textId="0EB202C7" w:rsidR="00443906" w:rsidRPr="001271EE" w:rsidRDefault="001271EE" w:rsidP="001271EE">
            <w:pPr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</w:pP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Emden, J. &amp; Becker, L. (201</w:t>
            </w:r>
            <w:r w:rsidR="00BE076E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6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) </w:t>
            </w:r>
            <w:r w:rsidR="00BE076E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3rd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edition, </w:t>
            </w:r>
            <w:r w:rsidRPr="003B4BE2">
              <w:rPr>
                <w:rFonts w:ascii="Arial" w:hAnsi="Arial" w:cs="Arial"/>
                <w:i/>
                <w:color w:val="000000" w:themeColor="text1"/>
                <w:sz w:val="22"/>
              </w:rPr>
              <w:t>Presentation Skills for Students</w:t>
            </w:r>
            <w:r w:rsidRPr="003B4BE2">
              <w:rPr>
                <w:rFonts w:ascii="Arial" w:hAnsi="Arial" w:cs="Arial"/>
                <w:color w:val="000000" w:themeColor="text1"/>
                <w:sz w:val="22"/>
              </w:rPr>
              <w:t xml:space="preserve">, 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Palgrave Macmillan.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8B666EE" w14:textId="77777777" w:rsidR="00443906" w:rsidRPr="00A74B3E" w:rsidRDefault="00443906" w:rsidP="0044390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43906" w:rsidRPr="00A74B3E" w14:paraId="0D6897E5" w14:textId="77777777" w:rsidTr="00BA343F">
        <w:tc>
          <w:tcPr>
            <w:tcW w:w="1689" w:type="dxa"/>
          </w:tcPr>
          <w:p w14:paraId="2F4966CB" w14:textId="77777777" w:rsidR="00443906" w:rsidRPr="00A74B3E" w:rsidRDefault="00443906" w:rsidP="00443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DF94B32" w14:textId="77E2DF4D" w:rsidR="00443906" w:rsidRPr="003656DC" w:rsidRDefault="003656DC" w:rsidP="003656DC">
            <w:pPr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Pears, R. &amp; Shie</w:t>
            </w:r>
            <w:r w:rsidRPr="003B4BE2">
              <w:rPr>
                <w:rFonts w:ascii="Arial" w:hAnsi="Arial" w:cs="Arial"/>
                <w:color w:val="000000" w:themeColor="text1"/>
                <w:sz w:val="22"/>
              </w:rPr>
              <w:t>lds, G.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(20</w:t>
            </w:r>
            <w:r w:rsidR="00253478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22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) </w:t>
            </w:r>
            <w:r w:rsidR="00253478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12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edition</w:t>
            </w:r>
            <w:r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, </w:t>
            </w:r>
            <w:r w:rsidRPr="003B4BE2">
              <w:rPr>
                <w:rFonts w:ascii="Arial" w:hAnsi="Arial" w:cs="Arial"/>
                <w:i/>
                <w:color w:val="000000" w:themeColor="text1"/>
                <w:sz w:val="22"/>
              </w:rPr>
              <w:t>Cite Them Right: The Essential Referencing Guide</w:t>
            </w:r>
            <w:r w:rsidRPr="003B4BE2">
              <w:rPr>
                <w:rFonts w:ascii="Arial" w:hAnsi="Arial" w:cs="Arial"/>
                <w:color w:val="000000" w:themeColor="text1"/>
                <w:sz w:val="22"/>
              </w:rPr>
              <w:t xml:space="preserve">, 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Palgrave Macmillan.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FC681A6" w14:textId="77777777" w:rsidR="00443906" w:rsidRPr="00A74B3E" w:rsidRDefault="00443906" w:rsidP="0044390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43906" w:rsidRPr="00A74B3E" w14:paraId="58F00C0F" w14:textId="77777777" w:rsidTr="00BA343F">
        <w:tc>
          <w:tcPr>
            <w:tcW w:w="1689" w:type="dxa"/>
          </w:tcPr>
          <w:p w14:paraId="0097F6D3" w14:textId="77777777" w:rsidR="00443906" w:rsidRPr="00A74B3E" w:rsidRDefault="00443906" w:rsidP="0044390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0E4ACD4" w14:textId="30F1DB1D" w:rsidR="00443906" w:rsidRPr="00794B67" w:rsidRDefault="00794B67" w:rsidP="00794B67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03B4BE2">
              <w:rPr>
                <w:rStyle w:val="contributornametrigger"/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Pedler</w:t>
            </w:r>
            <w:r w:rsidRPr="003B4BE2">
              <w:rPr>
                <w:rStyle w:val="apple-converted-space"/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, M., 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Burgoyne</w:t>
            </w:r>
            <w:r w:rsidRPr="003B4BE2">
              <w:rPr>
                <w:rStyle w:val="apple-converted-space"/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, J., </w:t>
            </w:r>
            <w:r w:rsidRPr="003B4BE2">
              <w:rPr>
                <w:rStyle w:val="contributornametrigger"/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Boydell, T.</w:t>
            </w:r>
            <w:r w:rsidRPr="003B4BE2">
              <w:rPr>
                <w:rStyle w:val="apple-converted-space"/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 (20</w:t>
            </w:r>
            <w:r w:rsidR="00253478">
              <w:rPr>
                <w:rStyle w:val="apple-converted-space"/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13</w:t>
            </w:r>
            <w:r w:rsidRPr="003B4BE2">
              <w:rPr>
                <w:rStyle w:val="apple-converted-space"/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) </w:t>
            </w:r>
            <w:r w:rsidR="00253478">
              <w:rPr>
                <w:rStyle w:val="apple-converted-space"/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6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  <w:vertAlign w:val="superscript"/>
              </w:rPr>
              <w:t>th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 xml:space="preserve"> edition, </w:t>
            </w:r>
            <w:r w:rsidRPr="003B4BE2">
              <w:rPr>
                <w:rFonts w:ascii="Arial" w:hAnsi="Arial" w:cs="Arial"/>
                <w:i/>
                <w:color w:val="000000" w:themeColor="text1"/>
                <w:sz w:val="22"/>
              </w:rPr>
              <w:t xml:space="preserve">A Manager's Guide to </w:t>
            </w:r>
            <w:proofErr w:type="spellStart"/>
            <w:r w:rsidRPr="003B4BE2">
              <w:rPr>
                <w:rFonts w:ascii="Arial" w:hAnsi="Arial" w:cs="Arial"/>
                <w:i/>
                <w:color w:val="000000" w:themeColor="text1"/>
                <w:sz w:val="22"/>
              </w:rPr>
              <w:t>Self</w:t>
            </w:r>
            <w:r>
              <w:rPr>
                <w:rFonts w:ascii="Arial" w:hAnsi="Arial" w:cs="Arial"/>
                <w:i/>
                <w:color w:val="000000" w:themeColor="text1"/>
                <w:sz w:val="22"/>
              </w:rPr>
              <w:t xml:space="preserve"> </w:t>
            </w:r>
            <w:r w:rsidRPr="003B4BE2">
              <w:rPr>
                <w:rFonts w:ascii="Arial" w:hAnsi="Arial" w:cs="Arial"/>
                <w:i/>
                <w:color w:val="000000" w:themeColor="text1"/>
                <w:sz w:val="22"/>
              </w:rPr>
              <w:t>Development</w:t>
            </w:r>
            <w:proofErr w:type="spellEnd"/>
            <w:r>
              <w:rPr>
                <w:rFonts w:ascii="Arial" w:hAnsi="Arial" w:cs="Arial"/>
                <w:i/>
                <w:color w:val="000000" w:themeColor="text1"/>
                <w:sz w:val="22"/>
              </w:rPr>
              <w:t xml:space="preserve"> </w:t>
            </w:r>
            <w:r w:rsidRPr="003B4BE2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McGraw-Hill Professional.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0650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FC7395A" w14:textId="77777777" w:rsidR="00443906" w:rsidRPr="00A74B3E" w:rsidRDefault="00443906" w:rsidP="0044390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43D5C5D8" w14:textId="77777777" w:rsidR="00A74B3E" w:rsidRPr="00A74B3E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421E7" w14:textId="77777777" w:rsidR="00394A2E" w:rsidRDefault="00394A2E" w:rsidP="009B5674">
      <w:r>
        <w:separator/>
      </w:r>
    </w:p>
  </w:endnote>
  <w:endnote w:type="continuationSeparator" w:id="0">
    <w:p w14:paraId="08486CAE" w14:textId="77777777" w:rsidR="00394A2E" w:rsidRDefault="00394A2E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2D9BC" w14:textId="77777777" w:rsidR="00394A2E" w:rsidRDefault="00394A2E" w:rsidP="009B5674">
      <w:r>
        <w:separator/>
      </w:r>
    </w:p>
  </w:footnote>
  <w:footnote w:type="continuationSeparator" w:id="0">
    <w:p w14:paraId="334033BB" w14:textId="77777777" w:rsidR="00394A2E" w:rsidRDefault="00394A2E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0767887">
    <w:abstractNumId w:val="4"/>
  </w:num>
  <w:num w:numId="2" w16cid:durableId="1326205664">
    <w:abstractNumId w:val="2"/>
  </w:num>
  <w:num w:numId="3" w16cid:durableId="8423007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 w16cid:durableId="913734365">
    <w:abstractNumId w:val="6"/>
  </w:num>
  <w:num w:numId="5" w16cid:durableId="886528559">
    <w:abstractNumId w:val="1"/>
    <w:lvlOverride w:ilvl="0">
      <w:startOverride w:val="1"/>
    </w:lvlOverride>
  </w:num>
  <w:num w:numId="6" w16cid:durableId="242885602">
    <w:abstractNumId w:val="3"/>
  </w:num>
  <w:num w:numId="7" w16cid:durableId="18999008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318EB"/>
    <w:rsid w:val="00066DE8"/>
    <w:rsid w:val="00077CD4"/>
    <w:rsid w:val="000906B4"/>
    <w:rsid w:val="000C6407"/>
    <w:rsid w:val="00116B44"/>
    <w:rsid w:val="001271EE"/>
    <w:rsid w:val="00172EDC"/>
    <w:rsid w:val="001A15E3"/>
    <w:rsid w:val="001A2624"/>
    <w:rsid w:val="001C765C"/>
    <w:rsid w:val="001D5DF6"/>
    <w:rsid w:val="00203392"/>
    <w:rsid w:val="002411A3"/>
    <w:rsid w:val="00253478"/>
    <w:rsid w:val="00262CFB"/>
    <w:rsid w:val="00302297"/>
    <w:rsid w:val="003146EA"/>
    <w:rsid w:val="00316625"/>
    <w:rsid w:val="0031748F"/>
    <w:rsid w:val="00356025"/>
    <w:rsid w:val="003656DC"/>
    <w:rsid w:val="00394A2E"/>
    <w:rsid w:val="00404273"/>
    <w:rsid w:val="00443906"/>
    <w:rsid w:val="00470586"/>
    <w:rsid w:val="004A6539"/>
    <w:rsid w:val="004B6F80"/>
    <w:rsid w:val="004D2B12"/>
    <w:rsid w:val="004E6B3A"/>
    <w:rsid w:val="004F207C"/>
    <w:rsid w:val="005006B0"/>
    <w:rsid w:val="005259D7"/>
    <w:rsid w:val="00527E61"/>
    <w:rsid w:val="00551363"/>
    <w:rsid w:val="005946A7"/>
    <w:rsid w:val="005E40A7"/>
    <w:rsid w:val="005E41B4"/>
    <w:rsid w:val="00602090"/>
    <w:rsid w:val="0062376E"/>
    <w:rsid w:val="00646A7D"/>
    <w:rsid w:val="0069757B"/>
    <w:rsid w:val="006A0463"/>
    <w:rsid w:val="006A0CE9"/>
    <w:rsid w:val="006D2B8B"/>
    <w:rsid w:val="006E184F"/>
    <w:rsid w:val="00717684"/>
    <w:rsid w:val="00736A82"/>
    <w:rsid w:val="00743B38"/>
    <w:rsid w:val="007801F9"/>
    <w:rsid w:val="00794B67"/>
    <w:rsid w:val="007B3317"/>
    <w:rsid w:val="007F3042"/>
    <w:rsid w:val="00801E32"/>
    <w:rsid w:val="008309BC"/>
    <w:rsid w:val="008619BD"/>
    <w:rsid w:val="0089539D"/>
    <w:rsid w:val="008C188B"/>
    <w:rsid w:val="008E55FA"/>
    <w:rsid w:val="008F44C9"/>
    <w:rsid w:val="009139DF"/>
    <w:rsid w:val="00924F30"/>
    <w:rsid w:val="00952BC4"/>
    <w:rsid w:val="0096778E"/>
    <w:rsid w:val="00996935"/>
    <w:rsid w:val="009A077A"/>
    <w:rsid w:val="009B5674"/>
    <w:rsid w:val="009D0293"/>
    <w:rsid w:val="00A13E50"/>
    <w:rsid w:val="00A37BC4"/>
    <w:rsid w:val="00A74B3E"/>
    <w:rsid w:val="00A9641E"/>
    <w:rsid w:val="00AA501F"/>
    <w:rsid w:val="00AD111C"/>
    <w:rsid w:val="00B1208A"/>
    <w:rsid w:val="00B17917"/>
    <w:rsid w:val="00B30579"/>
    <w:rsid w:val="00B30B52"/>
    <w:rsid w:val="00B53530"/>
    <w:rsid w:val="00B80522"/>
    <w:rsid w:val="00B81017"/>
    <w:rsid w:val="00B8741E"/>
    <w:rsid w:val="00B876DA"/>
    <w:rsid w:val="00BA343F"/>
    <w:rsid w:val="00BD06FD"/>
    <w:rsid w:val="00BE076E"/>
    <w:rsid w:val="00BF6F6C"/>
    <w:rsid w:val="00C13D91"/>
    <w:rsid w:val="00C86B41"/>
    <w:rsid w:val="00CD1899"/>
    <w:rsid w:val="00D41EBF"/>
    <w:rsid w:val="00D77DB2"/>
    <w:rsid w:val="00DA3486"/>
    <w:rsid w:val="00DB46AD"/>
    <w:rsid w:val="00DC7FD0"/>
    <w:rsid w:val="00DE543B"/>
    <w:rsid w:val="00E30887"/>
    <w:rsid w:val="00E66475"/>
    <w:rsid w:val="00E91B3E"/>
    <w:rsid w:val="00EA24E6"/>
    <w:rsid w:val="00ED342A"/>
    <w:rsid w:val="00F0221E"/>
    <w:rsid w:val="00F64B4A"/>
    <w:rsid w:val="00F74441"/>
    <w:rsid w:val="00FE5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character" w:customStyle="1" w:styleId="apple-converted-space">
    <w:name w:val="apple-converted-space"/>
    <w:basedOn w:val="DefaultParagraphFont"/>
    <w:rsid w:val="00794B67"/>
  </w:style>
  <w:style w:type="character" w:customStyle="1" w:styleId="contributornametrigger">
    <w:name w:val="contributornametrigger"/>
    <w:basedOn w:val="DefaultParagraphFont"/>
    <w:rsid w:val="00794B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604ED3"/>
    <w:rsid w:val="00732B30"/>
    <w:rsid w:val="007D44C6"/>
    <w:rsid w:val="00820288"/>
    <w:rsid w:val="00B54DA4"/>
    <w:rsid w:val="00C0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5" ma:contentTypeDescription="Create a new document." ma:contentTypeScope="" ma:versionID="253003b5b513aa3d2728e5060243567b">
  <xsd:schema xmlns:xsd="http://www.w3.org/2001/XMLSchema" xmlns:xs="http://www.w3.org/2001/XMLSchema" xmlns:p="http://schemas.microsoft.com/office/2006/metadata/properties" xmlns:ns2="68699d18-fc88-4835-95db-008a473c433a" targetNamespace="http://schemas.microsoft.com/office/2006/metadata/properties" ma:root="true" ma:fieldsID="a2531316a4b6bd7c4b7e13fe86e6a26e" ns2:_="">
    <xsd:import namespace="68699d18-fc88-4835-95db-008a473c43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09620-9247-4903-A235-A40F720013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43D686-E11E-4A17-B09B-9F5EC2D322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B08D24-1B6A-4312-9799-7E690315A0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4B7914-ECA3-4FAA-9C03-A1B4A4592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01_qamod.dot</Template>
  <TotalTime>19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3529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Gaynor Thomas</cp:lastModifiedBy>
  <cp:revision>25</cp:revision>
  <cp:lastPrinted>1901-01-01T00:00:00Z</cp:lastPrinted>
  <dcterms:created xsi:type="dcterms:W3CDTF">2023-02-13T09:05:00Z</dcterms:created>
  <dcterms:modified xsi:type="dcterms:W3CDTF">2023-06-21T10:17:00Z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