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3498CA8" w14:textId="45940567" w:rsidR="00F42B3A" w:rsidRPr="00D04105" w:rsidRDefault="00F843E3" w:rsidP="00AF5810">
      <w:pPr>
        <w:jc w:val="center"/>
        <w:rPr>
          <w:b/>
          <w:bCs/>
          <w:noProof/>
          <w:sz w:val="32"/>
          <w:szCs w:val="28"/>
          <w:lang w:val="en-GB"/>
        </w:rPr>
      </w:pPr>
      <w:r w:rsidRPr="00D04105">
        <w:rPr>
          <w:b/>
          <w:bCs/>
          <w:noProof/>
          <w:sz w:val="32"/>
          <w:szCs w:val="28"/>
          <w:lang w:val="en-GB"/>
        </w:rPr>
        <w:t>Community Engagement</w:t>
      </w:r>
    </w:p>
    <w:p w14:paraId="5AA01622" w14:textId="249FD742" w:rsidR="00F843E3" w:rsidRDefault="00F843E3" w:rsidP="00AF5810">
      <w:pPr>
        <w:jc w:val="center"/>
        <w:rPr>
          <w:b/>
          <w:bCs/>
          <w:noProof/>
          <w:sz w:val="32"/>
          <w:szCs w:val="28"/>
          <w:lang w:val="en-GB"/>
        </w:rPr>
      </w:pPr>
    </w:p>
    <w:p w14:paraId="2311D78B" w14:textId="77777777" w:rsidR="00934F65" w:rsidRDefault="00934F65" w:rsidP="00AF5810">
      <w:pPr>
        <w:jc w:val="center"/>
        <w:rPr>
          <w:b/>
          <w:bCs/>
          <w:noProof/>
          <w:sz w:val="32"/>
          <w:szCs w:val="28"/>
          <w:lang w:val="en-GB"/>
        </w:rPr>
      </w:pPr>
    </w:p>
    <w:p w14:paraId="7E86BDCB" w14:textId="77777777" w:rsidR="00934F65" w:rsidRDefault="00934F65" w:rsidP="00AF5810">
      <w:pPr>
        <w:jc w:val="center"/>
        <w:rPr>
          <w:b/>
          <w:bCs/>
          <w:noProof/>
          <w:sz w:val="32"/>
          <w:szCs w:val="28"/>
          <w:lang w:val="en-GB"/>
        </w:rPr>
      </w:pPr>
    </w:p>
    <w:p w14:paraId="122C0DD5" w14:textId="77777777" w:rsidR="00934F65" w:rsidRDefault="00934F65" w:rsidP="00AF5810">
      <w:pPr>
        <w:jc w:val="center"/>
        <w:rPr>
          <w:b/>
          <w:bCs/>
          <w:noProof/>
          <w:sz w:val="32"/>
          <w:szCs w:val="28"/>
          <w:lang w:val="en-GB"/>
        </w:rPr>
      </w:pPr>
    </w:p>
    <w:p w14:paraId="3F1B6C3C" w14:textId="77777777" w:rsidR="00934F65" w:rsidRDefault="00934F65" w:rsidP="00AF5810">
      <w:pPr>
        <w:jc w:val="center"/>
        <w:rPr>
          <w:b/>
          <w:bCs/>
          <w:noProof/>
          <w:sz w:val="32"/>
          <w:szCs w:val="28"/>
          <w:lang w:val="en-GB"/>
        </w:rPr>
      </w:pPr>
    </w:p>
    <w:p w14:paraId="1A141B0E" w14:textId="77777777" w:rsidR="00934F65" w:rsidRDefault="00934F65" w:rsidP="00AF5810">
      <w:pPr>
        <w:jc w:val="center"/>
        <w:rPr>
          <w:b/>
          <w:bCs/>
          <w:noProof/>
          <w:sz w:val="32"/>
          <w:szCs w:val="28"/>
          <w:lang w:val="en-GB"/>
        </w:rPr>
      </w:pPr>
    </w:p>
    <w:p w14:paraId="105EB916" w14:textId="77777777" w:rsidR="00934F65" w:rsidRDefault="00934F65" w:rsidP="00AF5810">
      <w:pPr>
        <w:jc w:val="center"/>
        <w:rPr>
          <w:b/>
          <w:bCs/>
          <w:noProof/>
          <w:sz w:val="32"/>
          <w:szCs w:val="28"/>
          <w:lang w:val="en-GB"/>
        </w:rPr>
      </w:pPr>
    </w:p>
    <w:p w14:paraId="1CEF4208" w14:textId="77777777" w:rsidR="00934F65" w:rsidRDefault="00934F65" w:rsidP="00AF5810">
      <w:pPr>
        <w:jc w:val="center"/>
        <w:rPr>
          <w:b/>
          <w:bCs/>
          <w:noProof/>
          <w:sz w:val="32"/>
          <w:szCs w:val="28"/>
          <w:lang w:val="en-GB"/>
        </w:rPr>
      </w:pPr>
    </w:p>
    <w:p w14:paraId="21C4F9DC" w14:textId="77777777" w:rsidR="00934F65" w:rsidRDefault="00934F65" w:rsidP="00AF5810">
      <w:pPr>
        <w:jc w:val="center"/>
        <w:rPr>
          <w:b/>
          <w:bCs/>
          <w:noProof/>
          <w:sz w:val="32"/>
          <w:szCs w:val="28"/>
          <w:lang w:val="en-GB"/>
        </w:rPr>
      </w:pPr>
    </w:p>
    <w:p w14:paraId="1CB2354E" w14:textId="77777777" w:rsidR="00934F65" w:rsidRDefault="00934F65" w:rsidP="00AF5810">
      <w:pPr>
        <w:jc w:val="center"/>
        <w:rPr>
          <w:b/>
          <w:bCs/>
          <w:noProof/>
          <w:sz w:val="32"/>
          <w:szCs w:val="28"/>
          <w:lang w:val="en-GB"/>
        </w:rPr>
      </w:pPr>
    </w:p>
    <w:p w14:paraId="7BB3B6A4" w14:textId="77777777" w:rsidR="00934F65" w:rsidRDefault="00934F65" w:rsidP="00AF5810">
      <w:pPr>
        <w:jc w:val="center"/>
        <w:rPr>
          <w:b/>
          <w:bCs/>
          <w:noProof/>
          <w:sz w:val="32"/>
          <w:szCs w:val="28"/>
          <w:lang w:val="en-GB"/>
        </w:rPr>
      </w:pPr>
    </w:p>
    <w:p w14:paraId="486FBC30" w14:textId="77777777" w:rsidR="00934F65" w:rsidRPr="00934F65" w:rsidRDefault="00934F65" w:rsidP="00934F65">
      <w:pPr>
        <w:rPr>
          <w:rFonts w:eastAsia="Calibri" w:cs="Times New Roman"/>
          <w:sz w:val="52"/>
          <w:szCs w:val="52"/>
          <w:lang w:val="en-GB"/>
        </w:rPr>
      </w:pPr>
      <w:r w:rsidRPr="00934F65">
        <w:rPr>
          <w:rFonts w:eastAsia="Calibri" w:cs="Times New Roman"/>
          <w:color w:val="000000" w:themeColor="text1"/>
          <w:sz w:val="52"/>
          <w:szCs w:val="52"/>
          <w:lang w:val="en-GB"/>
        </w:rPr>
        <w:t xml:space="preserve">Student: Paul Sebastian </w:t>
      </w:r>
      <w:proofErr w:type="spellStart"/>
      <w:r w:rsidRPr="00934F65">
        <w:rPr>
          <w:rFonts w:eastAsia="Calibri" w:cs="Times New Roman"/>
          <w:color w:val="000000" w:themeColor="text1"/>
          <w:sz w:val="52"/>
          <w:szCs w:val="52"/>
          <w:lang w:val="en-GB"/>
        </w:rPr>
        <w:t>Parfene</w:t>
      </w:r>
      <w:proofErr w:type="spellEnd"/>
    </w:p>
    <w:p w14:paraId="01935CE6" w14:textId="77777777" w:rsidR="00934F65" w:rsidRPr="00934F65" w:rsidRDefault="00934F65" w:rsidP="00934F65">
      <w:pPr>
        <w:rPr>
          <w:rFonts w:eastAsia="Calibri" w:cs="Times New Roman"/>
          <w:color w:val="000000" w:themeColor="text1"/>
          <w:sz w:val="52"/>
          <w:szCs w:val="52"/>
          <w:lang w:val="en-GB"/>
        </w:rPr>
      </w:pPr>
      <w:r w:rsidRPr="00934F65">
        <w:rPr>
          <w:rFonts w:eastAsia="Calibri" w:cs="Times New Roman"/>
          <w:color w:val="000000" w:themeColor="text1"/>
          <w:sz w:val="52"/>
          <w:szCs w:val="52"/>
          <w:lang w:val="en-GB"/>
        </w:rPr>
        <w:t>ID Number: 1813737</w:t>
      </w:r>
    </w:p>
    <w:p w14:paraId="0D5FA6C5" w14:textId="77777777" w:rsidR="00934F65" w:rsidRPr="00934F65" w:rsidRDefault="00934F65" w:rsidP="00934F65">
      <w:pPr>
        <w:rPr>
          <w:rFonts w:eastAsia="Calibri" w:cs="Times New Roman"/>
          <w:color w:val="000000" w:themeColor="text1"/>
          <w:sz w:val="52"/>
          <w:szCs w:val="52"/>
          <w:lang w:val="en-GB"/>
        </w:rPr>
      </w:pPr>
      <w:r w:rsidRPr="00934F65">
        <w:rPr>
          <w:rFonts w:eastAsia="Calibri" w:cs="Times New Roman"/>
          <w:color w:val="000000" w:themeColor="text1"/>
          <w:sz w:val="52"/>
          <w:szCs w:val="52"/>
          <w:lang w:val="en-GB"/>
        </w:rPr>
        <w:t xml:space="preserve">Lecturer: Gregory </w:t>
      </w:r>
      <w:proofErr w:type="spellStart"/>
      <w:r w:rsidRPr="00934F65">
        <w:rPr>
          <w:rFonts w:eastAsia="Calibri" w:cs="Times New Roman"/>
          <w:color w:val="000000" w:themeColor="text1"/>
          <w:sz w:val="52"/>
          <w:szCs w:val="52"/>
          <w:lang w:val="en-GB"/>
        </w:rPr>
        <w:t>Cawn</w:t>
      </w:r>
      <w:proofErr w:type="spellEnd"/>
    </w:p>
    <w:p w14:paraId="298D846C" w14:textId="77777777" w:rsidR="00934F65" w:rsidRPr="00934F65" w:rsidRDefault="00934F65" w:rsidP="00934F65">
      <w:pPr>
        <w:rPr>
          <w:rFonts w:eastAsia="Calibri" w:cs="Times New Roman"/>
          <w:color w:val="000000" w:themeColor="text1"/>
          <w:sz w:val="52"/>
          <w:szCs w:val="52"/>
          <w:lang w:val="en-GB"/>
        </w:rPr>
      </w:pPr>
      <w:r w:rsidRPr="00934F65">
        <w:rPr>
          <w:rFonts w:eastAsia="Calibri" w:cs="Times New Roman"/>
          <w:color w:val="000000" w:themeColor="text1"/>
          <w:sz w:val="52"/>
          <w:szCs w:val="52"/>
          <w:lang w:val="en-GB"/>
        </w:rPr>
        <w:t xml:space="preserve">Module: Community Engagement </w:t>
      </w:r>
    </w:p>
    <w:p w14:paraId="3872B275" w14:textId="77777777" w:rsidR="00934F65" w:rsidRPr="00D04105" w:rsidRDefault="00934F65" w:rsidP="00AF5810">
      <w:pPr>
        <w:jc w:val="center"/>
        <w:rPr>
          <w:b/>
          <w:bCs/>
          <w:noProof/>
          <w:sz w:val="32"/>
          <w:szCs w:val="28"/>
          <w:lang w:val="en-GB"/>
        </w:rPr>
      </w:pPr>
      <w:bookmarkStart w:id="0" w:name="_GoBack"/>
      <w:bookmarkEnd w:id="0"/>
    </w:p>
    <w:p w14:paraId="6D7F149B" w14:textId="77777777" w:rsidR="00F843E3" w:rsidRPr="00D04105" w:rsidRDefault="00F843E3" w:rsidP="00AF5810">
      <w:pPr>
        <w:jc w:val="left"/>
        <w:rPr>
          <w:noProof/>
          <w:lang w:val="en-GB"/>
        </w:rPr>
      </w:pPr>
      <w:r w:rsidRPr="00D04105">
        <w:rPr>
          <w:noProof/>
          <w:lang w:val="en-GB"/>
        </w:rPr>
        <w:br w:type="page"/>
      </w:r>
    </w:p>
    <w:sdt>
      <w:sdtPr>
        <w:rPr>
          <w:rFonts w:eastAsiaTheme="minorHAnsi" w:cstheme="minorBidi"/>
          <w:b w:val="0"/>
          <w:noProof/>
          <w:sz w:val="24"/>
          <w:szCs w:val="22"/>
          <w:lang w:val="en-GB"/>
        </w:rPr>
        <w:id w:val="-1608808225"/>
        <w:docPartObj>
          <w:docPartGallery w:val="Table of Contents"/>
          <w:docPartUnique/>
        </w:docPartObj>
      </w:sdtPr>
      <w:sdtEndPr>
        <w:rPr>
          <w:bCs/>
        </w:rPr>
      </w:sdtEndPr>
      <w:sdtContent>
        <w:p w14:paraId="6A13C6DE" w14:textId="67A8C157" w:rsidR="00F843E3" w:rsidRPr="00D04105" w:rsidRDefault="00F843E3" w:rsidP="00AF5810">
          <w:pPr>
            <w:pStyle w:val="TOCHeading"/>
            <w:spacing w:line="360" w:lineRule="auto"/>
            <w:rPr>
              <w:noProof/>
              <w:lang w:val="en-GB"/>
            </w:rPr>
          </w:pPr>
          <w:r w:rsidRPr="00D04105">
            <w:rPr>
              <w:noProof/>
              <w:lang w:val="en-GB"/>
            </w:rPr>
            <w:t>Table of Contents</w:t>
          </w:r>
        </w:p>
        <w:p w14:paraId="21A67797" w14:textId="090FB3AA" w:rsidR="00035094" w:rsidRPr="00D04105" w:rsidRDefault="00F843E3">
          <w:pPr>
            <w:pStyle w:val="TOC1"/>
            <w:tabs>
              <w:tab w:val="right" w:leader="dot" w:pos="9016"/>
            </w:tabs>
            <w:rPr>
              <w:noProof/>
              <w:lang w:val="en-GB"/>
            </w:rPr>
          </w:pPr>
          <w:r w:rsidRPr="00D04105">
            <w:rPr>
              <w:noProof/>
              <w:lang w:val="en-GB"/>
            </w:rPr>
            <w:fldChar w:fldCharType="begin"/>
          </w:r>
          <w:r w:rsidRPr="00D04105">
            <w:rPr>
              <w:noProof/>
              <w:lang w:val="en-GB"/>
            </w:rPr>
            <w:instrText xml:space="preserve"> TOC \o "1-3" \h \z \u </w:instrText>
          </w:r>
          <w:r w:rsidRPr="00D04105">
            <w:rPr>
              <w:noProof/>
              <w:lang w:val="en-GB"/>
            </w:rPr>
            <w:fldChar w:fldCharType="separate"/>
          </w:r>
          <w:hyperlink w:anchor="_Toc38625287" w:history="1">
            <w:r w:rsidR="00035094" w:rsidRPr="00D04105">
              <w:rPr>
                <w:rStyle w:val="Hyperlink"/>
                <w:noProof/>
                <w:lang w:val="en-GB"/>
              </w:rPr>
              <w:t>1. Introduction</w:t>
            </w:r>
            <w:r w:rsidR="00035094" w:rsidRPr="00D04105">
              <w:rPr>
                <w:noProof/>
                <w:webHidden/>
                <w:lang w:val="en-GB"/>
              </w:rPr>
              <w:tab/>
            </w:r>
            <w:r w:rsidR="00035094" w:rsidRPr="00D04105">
              <w:rPr>
                <w:noProof/>
                <w:webHidden/>
                <w:lang w:val="en-GB"/>
              </w:rPr>
              <w:fldChar w:fldCharType="begin"/>
            </w:r>
            <w:r w:rsidR="00035094" w:rsidRPr="00D04105">
              <w:rPr>
                <w:noProof/>
                <w:webHidden/>
                <w:lang w:val="en-GB"/>
              </w:rPr>
              <w:instrText xml:space="preserve"> PAGEREF _Toc38625287 \h </w:instrText>
            </w:r>
            <w:r w:rsidR="00035094" w:rsidRPr="00D04105">
              <w:rPr>
                <w:noProof/>
                <w:webHidden/>
                <w:lang w:val="en-GB"/>
              </w:rPr>
            </w:r>
            <w:r w:rsidR="00035094" w:rsidRPr="00D04105">
              <w:rPr>
                <w:noProof/>
                <w:webHidden/>
                <w:lang w:val="en-GB"/>
              </w:rPr>
              <w:fldChar w:fldCharType="separate"/>
            </w:r>
            <w:r w:rsidR="00035094" w:rsidRPr="00D04105">
              <w:rPr>
                <w:noProof/>
                <w:webHidden/>
                <w:lang w:val="en-GB"/>
              </w:rPr>
              <w:t>3</w:t>
            </w:r>
            <w:r w:rsidR="00035094" w:rsidRPr="00D04105">
              <w:rPr>
                <w:noProof/>
                <w:webHidden/>
                <w:lang w:val="en-GB"/>
              </w:rPr>
              <w:fldChar w:fldCharType="end"/>
            </w:r>
          </w:hyperlink>
        </w:p>
        <w:p w14:paraId="0A4690C2" w14:textId="46974986" w:rsidR="00035094" w:rsidRPr="00D04105" w:rsidRDefault="007E71B2">
          <w:pPr>
            <w:pStyle w:val="TOC1"/>
            <w:tabs>
              <w:tab w:val="right" w:leader="dot" w:pos="9016"/>
            </w:tabs>
            <w:rPr>
              <w:noProof/>
              <w:lang w:val="en-GB"/>
            </w:rPr>
          </w:pPr>
          <w:hyperlink w:anchor="_Toc38625288" w:history="1">
            <w:r w:rsidR="00035094" w:rsidRPr="00D04105">
              <w:rPr>
                <w:rStyle w:val="Hyperlink"/>
                <w:noProof/>
                <w:lang w:val="en-GB"/>
              </w:rPr>
              <w:t>2. Reflective Report Using Gibbs Reflective Cycle</w:t>
            </w:r>
            <w:r w:rsidR="00035094" w:rsidRPr="00D04105">
              <w:rPr>
                <w:noProof/>
                <w:webHidden/>
                <w:lang w:val="en-GB"/>
              </w:rPr>
              <w:tab/>
            </w:r>
            <w:r w:rsidR="00035094" w:rsidRPr="00D04105">
              <w:rPr>
                <w:noProof/>
                <w:webHidden/>
                <w:lang w:val="en-GB"/>
              </w:rPr>
              <w:fldChar w:fldCharType="begin"/>
            </w:r>
            <w:r w:rsidR="00035094" w:rsidRPr="00D04105">
              <w:rPr>
                <w:noProof/>
                <w:webHidden/>
                <w:lang w:val="en-GB"/>
              </w:rPr>
              <w:instrText xml:space="preserve"> PAGEREF _Toc38625288 \h </w:instrText>
            </w:r>
            <w:r w:rsidR="00035094" w:rsidRPr="00D04105">
              <w:rPr>
                <w:noProof/>
                <w:webHidden/>
                <w:lang w:val="en-GB"/>
              </w:rPr>
            </w:r>
            <w:r w:rsidR="00035094" w:rsidRPr="00D04105">
              <w:rPr>
                <w:noProof/>
                <w:webHidden/>
                <w:lang w:val="en-GB"/>
              </w:rPr>
              <w:fldChar w:fldCharType="separate"/>
            </w:r>
            <w:r w:rsidR="00035094" w:rsidRPr="00D04105">
              <w:rPr>
                <w:noProof/>
                <w:webHidden/>
                <w:lang w:val="en-GB"/>
              </w:rPr>
              <w:t>4</w:t>
            </w:r>
            <w:r w:rsidR="00035094" w:rsidRPr="00D04105">
              <w:rPr>
                <w:noProof/>
                <w:webHidden/>
                <w:lang w:val="en-GB"/>
              </w:rPr>
              <w:fldChar w:fldCharType="end"/>
            </w:r>
          </w:hyperlink>
        </w:p>
        <w:p w14:paraId="502C1F18" w14:textId="6B27A06C" w:rsidR="00035094" w:rsidRPr="00D04105" w:rsidRDefault="007E71B2">
          <w:pPr>
            <w:pStyle w:val="TOC2"/>
            <w:tabs>
              <w:tab w:val="right" w:leader="dot" w:pos="9016"/>
            </w:tabs>
            <w:rPr>
              <w:noProof/>
              <w:lang w:val="en-GB"/>
            </w:rPr>
          </w:pPr>
          <w:hyperlink w:anchor="_Toc38625289" w:history="1">
            <w:r w:rsidR="00035094" w:rsidRPr="00D04105">
              <w:rPr>
                <w:rStyle w:val="Hyperlink"/>
                <w:noProof/>
                <w:lang w:val="en-GB"/>
              </w:rPr>
              <w:t>2.1 Description</w:t>
            </w:r>
            <w:r w:rsidR="00035094" w:rsidRPr="00D04105">
              <w:rPr>
                <w:noProof/>
                <w:webHidden/>
                <w:lang w:val="en-GB"/>
              </w:rPr>
              <w:tab/>
            </w:r>
            <w:r w:rsidR="00035094" w:rsidRPr="00D04105">
              <w:rPr>
                <w:noProof/>
                <w:webHidden/>
                <w:lang w:val="en-GB"/>
              </w:rPr>
              <w:fldChar w:fldCharType="begin"/>
            </w:r>
            <w:r w:rsidR="00035094" w:rsidRPr="00D04105">
              <w:rPr>
                <w:noProof/>
                <w:webHidden/>
                <w:lang w:val="en-GB"/>
              </w:rPr>
              <w:instrText xml:space="preserve"> PAGEREF _Toc38625289 \h </w:instrText>
            </w:r>
            <w:r w:rsidR="00035094" w:rsidRPr="00D04105">
              <w:rPr>
                <w:noProof/>
                <w:webHidden/>
                <w:lang w:val="en-GB"/>
              </w:rPr>
            </w:r>
            <w:r w:rsidR="00035094" w:rsidRPr="00D04105">
              <w:rPr>
                <w:noProof/>
                <w:webHidden/>
                <w:lang w:val="en-GB"/>
              </w:rPr>
              <w:fldChar w:fldCharType="separate"/>
            </w:r>
            <w:r w:rsidR="00035094" w:rsidRPr="00D04105">
              <w:rPr>
                <w:noProof/>
                <w:webHidden/>
                <w:lang w:val="en-GB"/>
              </w:rPr>
              <w:t>5</w:t>
            </w:r>
            <w:r w:rsidR="00035094" w:rsidRPr="00D04105">
              <w:rPr>
                <w:noProof/>
                <w:webHidden/>
                <w:lang w:val="en-GB"/>
              </w:rPr>
              <w:fldChar w:fldCharType="end"/>
            </w:r>
          </w:hyperlink>
        </w:p>
        <w:p w14:paraId="47B1B389" w14:textId="3328B5F6" w:rsidR="00035094" w:rsidRPr="00D04105" w:rsidRDefault="007E71B2">
          <w:pPr>
            <w:pStyle w:val="TOC2"/>
            <w:tabs>
              <w:tab w:val="right" w:leader="dot" w:pos="9016"/>
            </w:tabs>
            <w:rPr>
              <w:noProof/>
              <w:lang w:val="en-GB"/>
            </w:rPr>
          </w:pPr>
          <w:hyperlink w:anchor="_Toc38625290" w:history="1">
            <w:r w:rsidR="00035094" w:rsidRPr="00D04105">
              <w:rPr>
                <w:rStyle w:val="Hyperlink"/>
                <w:noProof/>
                <w:lang w:val="en-GB"/>
              </w:rPr>
              <w:t>2.2 Feelings</w:t>
            </w:r>
            <w:r w:rsidR="00035094" w:rsidRPr="00D04105">
              <w:rPr>
                <w:noProof/>
                <w:webHidden/>
                <w:lang w:val="en-GB"/>
              </w:rPr>
              <w:tab/>
            </w:r>
            <w:r w:rsidR="00035094" w:rsidRPr="00D04105">
              <w:rPr>
                <w:noProof/>
                <w:webHidden/>
                <w:lang w:val="en-GB"/>
              </w:rPr>
              <w:fldChar w:fldCharType="begin"/>
            </w:r>
            <w:r w:rsidR="00035094" w:rsidRPr="00D04105">
              <w:rPr>
                <w:noProof/>
                <w:webHidden/>
                <w:lang w:val="en-GB"/>
              </w:rPr>
              <w:instrText xml:space="preserve"> PAGEREF _Toc38625290 \h </w:instrText>
            </w:r>
            <w:r w:rsidR="00035094" w:rsidRPr="00D04105">
              <w:rPr>
                <w:noProof/>
                <w:webHidden/>
                <w:lang w:val="en-GB"/>
              </w:rPr>
            </w:r>
            <w:r w:rsidR="00035094" w:rsidRPr="00D04105">
              <w:rPr>
                <w:noProof/>
                <w:webHidden/>
                <w:lang w:val="en-GB"/>
              </w:rPr>
              <w:fldChar w:fldCharType="separate"/>
            </w:r>
            <w:r w:rsidR="00035094" w:rsidRPr="00D04105">
              <w:rPr>
                <w:noProof/>
                <w:webHidden/>
                <w:lang w:val="en-GB"/>
              </w:rPr>
              <w:t>5</w:t>
            </w:r>
            <w:r w:rsidR="00035094" w:rsidRPr="00D04105">
              <w:rPr>
                <w:noProof/>
                <w:webHidden/>
                <w:lang w:val="en-GB"/>
              </w:rPr>
              <w:fldChar w:fldCharType="end"/>
            </w:r>
          </w:hyperlink>
        </w:p>
        <w:p w14:paraId="0741641E" w14:textId="28AA8AA8" w:rsidR="00035094" w:rsidRPr="00D04105" w:rsidRDefault="007E71B2">
          <w:pPr>
            <w:pStyle w:val="TOC2"/>
            <w:tabs>
              <w:tab w:val="right" w:leader="dot" w:pos="9016"/>
            </w:tabs>
            <w:rPr>
              <w:noProof/>
              <w:lang w:val="en-GB"/>
            </w:rPr>
          </w:pPr>
          <w:hyperlink w:anchor="_Toc38625291" w:history="1">
            <w:r w:rsidR="00035094" w:rsidRPr="00D04105">
              <w:rPr>
                <w:rStyle w:val="Hyperlink"/>
                <w:noProof/>
                <w:lang w:val="en-GB"/>
              </w:rPr>
              <w:t>2.3 Evaluation</w:t>
            </w:r>
            <w:r w:rsidR="00035094" w:rsidRPr="00D04105">
              <w:rPr>
                <w:noProof/>
                <w:webHidden/>
                <w:lang w:val="en-GB"/>
              </w:rPr>
              <w:tab/>
            </w:r>
            <w:r w:rsidR="00035094" w:rsidRPr="00D04105">
              <w:rPr>
                <w:noProof/>
                <w:webHidden/>
                <w:lang w:val="en-GB"/>
              </w:rPr>
              <w:fldChar w:fldCharType="begin"/>
            </w:r>
            <w:r w:rsidR="00035094" w:rsidRPr="00D04105">
              <w:rPr>
                <w:noProof/>
                <w:webHidden/>
                <w:lang w:val="en-GB"/>
              </w:rPr>
              <w:instrText xml:space="preserve"> PAGEREF _Toc38625291 \h </w:instrText>
            </w:r>
            <w:r w:rsidR="00035094" w:rsidRPr="00D04105">
              <w:rPr>
                <w:noProof/>
                <w:webHidden/>
                <w:lang w:val="en-GB"/>
              </w:rPr>
            </w:r>
            <w:r w:rsidR="00035094" w:rsidRPr="00D04105">
              <w:rPr>
                <w:noProof/>
                <w:webHidden/>
                <w:lang w:val="en-GB"/>
              </w:rPr>
              <w:fldChar w:fldCharType="separate"/>
            </w:r>
            <w:r w:rsidR="00035094" w:rsidRPr="00D04105">
              <w:rPr>
                <w:noProof/>
                <w:webHidden/>
                <w:lang w:val="en-GB"/>
              </w:rPr>
              <w:t>6</w:t>
            </w:r>
            <w:r w:rsidR="00035094" w:rsidRPr="00D04105">
              <w:rPr>
                <w:noProof/>
                <w:webHidden/>
                <w:lang w:val="en-GB"/>
              </w:rPr>
              <w:fldChar w:fldCharType="end"/>
            </w:r>
          </w:hyperlink>
        </w:p>
        <w:p w14:paraId="72AA821A" w14:textId="292DC182" w:rsidR="00035094" w:rsidRPr="00D04105" w:rsidRDefault="007E71B2">
          <w:pPr>
            <w:pStyle w:val="TOC2"/>
            <w:tabs>
              <w:tab w:val="right" w:leader="dot" w:pos="9016"/>
            </w:tabs>
            <w:rPr>
              <w:noProof/>
              <w:lang w:val="en-GB"/>
            </w:rPr>
          </w:pPr>
          <w:hyperlink w:anchor="_Toc38625292" w:history="1">
            <w:r w:rsidR="00035094" w:rsidRPr="00D04105">
              <w:rPr>
                <w:rStyle w:val="Hyperlink"/>
                <w:noProof/>
                <w:lang w:val="en-GB"/>
              </w:rPr>
              <w:t>2.4 Analysis</w:t>
            </w:r>
            <w:r w:rsidR="00035094" w:rsidRPr="00D04105">
              <w:rPr>
                <w:noProof/>
                <w:webHidden/>
                <w:lang w:val="en-GB"/>
              </w:rPr>
              <w:tab/>
            </w:r>
            <w:r w:rsidR="00035094" w:rsidRPr="00D04105">
              <w:rPr>
                <w:noProof/>
                <w:webHidden/>
                <w:lang w:val="en-GB"/>
              </w:rPr>
              <w:fldChar w:fldCharType="begin"/>
            </w:r>
            <w:r w:rsidR="00035094" w:rsidRPr="00D04105">
              <w:rPr>
                <w:noProof/>
                <w:webHidden/>
                <w:lang w:val="en-GB"/>
              </w:rPr>
              <w:instrText xml:space="preserve"> PAGEREF _Toc38625292 \h </w:instrText>
            </w:r>
            <w:r w:rsidR="00035094" w:rsidRPr="00D04105">
              <w:rPr>
                <w:noProof/>
                <w:webHidden/>
                <w:lang w:val="en-GB"/>
              </w:rPr>
            </w:r>
            <w:r w:rsidR="00035094" w:rsidRPr="00D04105">
              <w:rPr>
                <w:noProof/>
                <w:webHidden/>
                <w:lang w:val="en-GB"/>
              </w:rPr>
              <w:fldChar w:fldCharType="separate"/>
            </w:r>
            <w:r w:rsidR="00035094" w:rsidRPr="00D04105">
              <w:rPr>
                <w:noProof/>
                <w:webHidden/>
                <w:lang w:val="en-GB"/>
              </w:rPr>
              <w:t>6</w:t>
            </w:r>
            <w:r w:rsidR="00035094" w:rsidRPr="00D04105">
              <w:rPr>
                <w:noProof/>
                <w:webHidden/>
                <w:lang w:val="en-GB"/>
              </w:rPr>
              <w:fldChar w:fldCharType="end"/>
            </w:r>
          </w:hyperlink>
        </w:p>
        <w:p w14:paraId="124E09EC" w14:textId="6655A5CE" w:rsidR="00035094" w:rsidRPr="00D04105" w:rsidRDefault="007E71B2">
          <w:pPr>
            <w:pStyle w:val="TOC2"/>
            <w:tabs>
              <w:tab w:val="right" w:leader="dot" w:pos="9016"/>
            </w:tabs>
            <w:rPr>
              <w:noProof/>
              <w:lang w:val="en-GB"/>
            </w:rPr>
          </w:pPr>
          <w:hyperlink w:anchor="_Toc38625293" w:history="1">
            <w:r w:rsidR="00035094" w:rsidRPr="00D04105">
              <w:rPr>
                <w:rStyle w:val="Hyperlink"/>
                <w:noProof/>
                <w:lang w:val="en-GB"/>
              </w:rPr>
              <w:t>2.5 Conclusion</w:t>
            </w:r>
            <w:r w:rsidR="00035094" w:rsidRPr="00D04105">
              <w:rPr>
                <w:noProof/>
                <w:webHidden/>
                <w:lang w:val="en-GB"/>
              </w:rPr>
              <w:tab/>
            </w:r>
            <w:r w:rsidR="00035094" w:rsidRPr="00D04105">
              <w:rPr>
                <w:noProof/>
                <w:webHidden/>
                <w:lang w:val="en-GB"/>
              </w:rPr>
              <w:fldChar w:fldCharType="begin"/>
            </w:r>
            <w:r w:rsidR="00035094" w:rsidRPr="00D04105">
              <w:rPr>
                <w:noProof/>
                <w:webHidden/>
                <w:lang w:val="en-GB"/>
              </w:rPr>
              <w:instrText xml:space="preserve"> PAGEREF _Toc38625293 \h </w:instrText>
            </w:r>
            <w:r w:rsidR="00035094" w:rsidRPr="00D04105">
              <w:rPr>
                <w:noProof/>
                <w:webHidden/>
                <w:lang w:val="en-GB"/>
              </w:rPr>
            </w:r>
            <w:r w:rsidR="00035094" w:rsidRPr="00D04105">
              <w:rPr>
                <w:noProof/>
                <w:webHidden/>
                <w:lang w:val="en-GB"/>
              </w:rPr>
              <w:fldChar w:fldCharType="separate"/>
            </w:r>
            <w:r w:rsidR="00035094" w:rsidRPr="00D04105">
              <w:rPr>
                <w:noProof/>
                <w:webHidden/>
                <w:lang w:val="en-GB"/>
              </w:rPr>
              <w:t>7</w:t>
            </w:r>
            <w:r w:rsidR="00035094" w:rsidRPr="00D04105">
              <w:rPr>
                <w:noProof/>
                <w:webHidden/>
                <w:lang w:val="en-GB"/>
              </w:rPr>
              <w:fldChar w:fldCharType="end"/>
            </w:r>
          </w:hyperlink>
        </w:p>
        <w:p w14:paraId="56DF5A8E" w14:textId="14276177" w:rsidR="00035094" w:rsidRPr="00D04105" w:rsidRDefault="007E71B2">
          <w:pPr>
            <w:pStyle w:val="TOC2"/>
            <w:tabs>
              <w:tab w:val="right" w:leader="dot" w:pos="9016"/>
            </w:tabs>
            <w:rPr>
              <w:noProof/>
              <w:lang w:val="en-GB"/>
            </w:rPr>
          </w:pPr>
          <w:hyperlink w:anchor="_Toc38625294" w:history="1">
            <w:r w:rsidR="00035094" w:rsidRPr="00D04105">
              <w:rPr>
                <w:rStyle w:val="Hyperlink"/>
                <w:noProof/>
                <w:lang w:val="en-GB"/>
              </w:rPr>
              <w:t>2.6 Action Plan</w:t>
            </w:r>
            <w:r w:rsidR="00035094" w:rsidRPr="00D04105">
              <w:rPr>
                <w:noProof/>
                <w:webHidden/>
                <w:lang w:val="en-GB"/>
              </w:rPr>
              <w:tab/>
            </w:r>
            <w:r w:rsidR="00035094" w:rsidRPr="00D04105">
              <w:rPr>
                <w:noProof/>
                <w:webHidden/>
                <w:lang w:val="en-GB"/>
              </w:rPr>
              <w:fldChar w:fldCharType="begin"/>
            </w:r>
            <w:r w:rsidR="00035094" w:rsidRPr="00D04105">
              <w:rPr>
                <w:noProof/>
                <w:webHidden/>
                <w:lang w:val="en-GB"/>
              </w:rPr>
              <w:instrText xml:space="preserve"> PAGEREF _Toc38625294 \h </w:instrText>
            </w:r>
            <w:r w:rsidR="00035094" w:rsidRPr="00D04105">
              <w:rPr>
                <w:noProof/>
                <w:webHidden/>
                <w:lang w:val="en-GB"/>
              </w:rPr>
            </w:r>
            <w:r w:rsidR="00035094" w:rsidRPr="00D04105">
              <w:rPr>
                <w:noProof/>
                <w:webHidden/>
                <w:lang w:val="en-GB"/>
              </w:rPr>
              <w:fldChar w:fldCharType="separate"/>
            </w:r>
            <w:r w:rsidR="00035094" w:rsidRPr="00D04105">
              <w:rPr>
                <w:noProof/>
                <w:webHidden/>
                <w:lang w:val="en-GB"/>
              </w:rPr>
              <w:t>7</w:t>
            </w:r>
            <w:r w:rsidR="00035094" w:rsidRPr="00D04105">
              <w:rPr>
                <w:noProof/>
                <w:webHidden/>
                <w:lang w:val="en-GB"/>
              </w:rPr>
              <w:fldChar w:fldCharType="end"/>
            </w:r>
          </w:hyperlink>
        </w:p>
        <w:p w14:paraId="51A1DFCA" w14:textId="32D985FC" w:rsidR="00035094" w:rsidRPr="00D04105" w:rsidRDefault="007E71B2">
          <w:pPr>
            <w:pStyle w:val="TOC1"/>
            <w:tabs>
              <w:tab w:val="right" w:leader="dot" w:pos="9016"/>
            </w:tabs>
            <w:rPr>
              <w:noProof/>
              <w:lang w:val="en-GB"/>
            </w:rPr>
          </w:pPr>
          <w:hyperlink w:anchor="_Toc38625295" w:history="1">
            <w:r w:rsidR="00035094" w:rsidRPr="00D04105">
              <w:rPr>
                <w:rStyle w:val="Hyperlink"/>
                <w:noProof/>
                <w:lang w:val="en-GB"/>
              </w:rPr>
              <w:t>3. Conclusion</w:t>
            </w:r>
            <w:r w:rsidR="00035094" w:rsidRPr="00D04105">
              <w:rPr>
                <w:noProof/>
                <w:webHidden/>
                <w:lang w:val="en-GB"/>
              </w:rPr>
              <w:tab/>
            </w:r>
            <w:r w:rsidR="00035094" w:rsidRPr="00D04105">
              <w:rPr>
                <w:noProof/>
                <w:webHidden/>
                <w:lang w:val="en-GB"/>
              </w:rPr>
              <w:fldChar w:fldCharType="begin"/>
            </w:r>
            <w:r w:rsidR="00035094" w:rsidRPr="00D04105">
              <w:rPr>
                <w:noProof/>
                <w:webHidden/>
                <w:lang w:val="en-GB"/>
              </w:rPr>
              <w:instrText xml:space="preserve"> PAGEREF _Toc38625295 \h </w:instrText>
            </w:r>
            <w:r w:rsidR="00035094" w:rsidRPr="00D04105">
              <w:rPr>
                <w:noProof/>
                <w:webHidden/>
                <w:lang w:val="en-GB"/>
              </w:rPr>
            </w:r>
            <w:r w:rsidR="00035094" w:rsidRPr="00D04105">
              <w:rPr>
                <w:noProof/>
                <w:webHidden/>
                <w:lang w:val="en-GB"/>
              </w:rPr>
              <w:fldChar w:fldCharType="separate"/>
            </w:r>
            <w:r w:rsidR="00035094" w:rsidRPr="00D04105">
              <w:rPr>
                <w:noProof/>
                <w:webHidden/>
                <w:lang w:val="en-GB"/>
              </w:rPr>
              <w:t>9</w:t>
            </w:r>
            <w:r w:rsidR="00035094" w:rsidRPr="00D04105">
              <w:rPr>
                <w:noProof/>
                <w:webHidden/>
                <w:lang w:val="en-GB"/>
              </w:rPr>
              <w:fldChar w:fldCharType="end"/>
            </w:r>
          </w:hyperlink>
        </w:p>
        <w:p w14:paraId="4A1318EE" w14:textId="0214DF31" w:rsidR="00035094" w:rsidRPr="00D04105" w:rsidRDefault="007E71B2">
          <w:pPr>
            <w:pStyle w:val="TOC1"/>
            <w:tabs>
              <w:tab w:val="right" w:leader="dot" w:pos="9016"/>
            </w:tabs>
            <w:rPr>
              <w:noProof/>
              <w:lang w:val="en-GB"/>
            </w:rPr>
          </w:pPr>
          <w:hyperlink w:anchor="_Toc38625296" w:history="1">
            <w:r w:rsidR="00035094" w:rsidRPr="00D04105">
              <w:rPr>
                <w:rStyle w:val="Hyperlink"/>
                <w:noProof/>
                <w:lang w:val="en-GB"/>
              </w:rPr>
              <w:t>4. Reference</w:t>
            </w:r>
            <w:r w:rsidR="00035094" w:rsidRPr="00D04105">
              <w:rPr>
                <w:noProof/>
                <w:webHidden/>
                <w:lang w:val="en-GB"/>
              </w:rPr>
              <w:tab/>
            </w:r>
            <w:r w:rsidR="00035094" w:rsidRPr="00D04105">
              <w:rPr>
                <w:noProof/>
                <w:webHidden/>
                <w:lang w:val="en-GB"/>
              </w:rPr>
              <w:fldChar w:fldCharType="begin"/>
            </w:r>
            <w:r w:rsidR="00035094" w:rsidRPr="00D04105">
              <w:rPr>
                <w:noProof/>
                <w:webHidden/>
                <w:lang w:val="en-GB"/>
              </w:rPr>
              <w:instrText xml:space="preserve"> PAGEREF _Toc38625296 \h </w:instrText>
            </w:r>
            <w:r w:rsidR="00035094" w:rsidRPr="00D04105">
              <w:rPr>
                <w:noProof/>
                <w:webHidden/>
                <w:lang w:val="en-GB"/>
              </w:rPr>
            </w:r>
            <w:r w:rsidR="00035094" w:rsidRPr="00D04105">
              <w:rPr>
                <w:noProof/>
                <w:webHidden/>
                <w:lang w:val="en-GB"/>
              </w:rPr>
              <w:fldChar w:fldCharType="separate"/>
            </w:r>
            <w:r w:rsidR="00035094" w:rsidRPr="00D04105">
              <w:rPr>
                <w:noProof/>
                <w:webHidden/>
                <w:lang w:val="en-GB"/>
              </w:rPr>
              <w:t>10</w:t>
            </w:r>
            <w:r w:rsidR="00035094" w:rsidRPr="00D04105">
              <w:rPr>
                <w:noProof/>
                <w:webHidden/>
                <w:lang w:val="en-GB"/>
              </w:rPr>
              <w:fldChar w:fldCharType="end"/>
            </w:r>
          </w:hyperlink>
        </w:p>
        <w:p w14:paraId="13C1272A" w14:textId="59B0466A" w:rsidR="00F843E3" w:rsidRPr="00D04105" w:rsidRDefault="00F843E3" w:rsidP="00AF5810">
          <w:pPr>
            <w:rPr>
              <w:noProof/>
              <w:lang w:val="en-GB"/>
            </w:rPr>
          </w:pPr>
          <w:r w:rsidRPr="00D04105">
            <w:rPr>
              <w:b/>
              <w:bCs/>
              <w:noProof/>
              <w:lang w:val="en-GB"/>
            </w:rPr>
            <w:fldChar w:fldCharType="end"/>
          </w:r>
        </w:p>
      </w:sdtContent>
    </w:sdt>
    <w:p w14:paraId="4CC4DB5D" w14:textId="21FBC016" w:rsidR="00F843E3" w:rsidRPr="00D04105" w:rsidRDefault="00F843E3" w:rsidP="00AF5810">
      <w:pPr>
        <w:jc w:val="left"/>
        <w:rPr>
          <w:noProof/>
          <w:lang w:val="en-GB"/>
        </w:rPr>
      </w:pPr>
      <w:r w:rsidRPr="00D04105">
        <w:rPr>
          <w:noProof/>
          <w:lang w:val="en-GB"/>
        </w:rPr>
        <w:br w:type="page"/>
      </w:r>
    </w:p>
    <w:p w14:paraId="5204E216" w14:textId="353F4FCD" w:rsidR="00F843E3" w:rsidRPr="00D04105" w:rsidRDefault="00F843E3" w:rsidP="002432AE">
      <w:pPr>
        <w:pStyle w:val="Heading1"/>
        <w:rPr>
          <w:noProof/>
          <w:lang w:val="en-GB"/>
        </w:rPr>
      </w:pPr>
      <w:bookmarkStart w:id="1" w:name="_Toc38625287"/>
      <w:r w:rsidRPr="00D04105">
        <w:rPr>
          <w:noProof/>
          <w:lang w:val="en-GB"/>
        </w:rPr>
        <w:lastRenderedPageBreak/>
        <w:t>1. Introduction</w:t>
      </w:r>
      <w:bookmarkEnd w:id="1"/>
    </w:p>
    <w:p w14:paraId="52FBE456" w14:textId="714E6734" w:rsidR="00F843E3" w:rsidRPr="00D04105" w:rsidRDefault="0009490F" w:rsidP="00AF5810">
      <w:pPr>
        <w:rPr>
          <w:noProof/>
          <w:lang w:val="en-GB"/>
        </w:rPr>
      </w:pPr>
      <w:r w:rsidRPr="00D04105">
        <w:rPr>
          <w:noProof/>
          <w:lang w:val="en-GB"/>
        </w:rPr>
        <w:t>The term ‘Reflective learning’ signifies a learning process where the learner learns from his own actions by reflecting systematically on his actions or experiences in order to find his mistakes and what he could do to med those mistakes</w:t>
      </w:r>
      <w:r w:rsidR="005669AC" w:rsidRPr="00D04105">
        <w:rPr>
          <w:noProof/>
          <w:lang w:val="en-GB"/>
        </w:rPr>
        <w:t xml:space="preserve"> (Bhattarai, 2010)</w:t>
      </w:r>
      <w:r w:rsidRPr="00D04105">
        <w:rPr>
          <w:noProof/>
          <w:lang w:val="en-GB"/>
        </w:rPr>
        <w:t xml:space="preserve">. </w:t>
      </w:r>
      <w:r w:rsidR="00AF5810" w:rsidRPr="00D04105">
        <w:rPr>
          <w:noProof/>
          <w:lang w:val="en-GB"/>
        </w:rPr>
        <w:t xml:space="preserve">According to </w:t>
      </w:r>
      <w:r w:rsidR="009A33AF" w:rsidRPr="00D04105">
        <w:rPr>
          <w:noProof/>
          <w:lang w:val="en-GB"/>
        </w:rPr>
        <w:t xml:space="preserve">Brockbank, McGill and Beech (2015) </w:t>
      </w:r>
      <w:r w:rsidR="00AF5810" w:rsidRPr="00D04105">
        <w:rPr>
          <w:noProof/>
          <w:lang w:val="en-GB"/>
        </w:rPr>
        <w:t xml:space="preserve">“Reflective learning is highly significant for an individual learner as the effect of such learning remains for a very long time and in a more effective manner within the learner that any other learning process”. </w:t>
      </w:r>
      <w:r w:rsidR="002432AE" w:rsidRPr="00D04105">
        <w:rPr>
          <w:noProof/>
          <w:lang w:val="en-GB"/>
        </w:rPr>
        <w:t xml:space="preserve">As per the instructions for assessment two of the module where I was required to produce a reflective report based on the report produced for assessment one, I used Gibb’s Reflective Cycle model which is one of the most effective reflective learning models. Gibbs (1998) cited in </w:t>
      </w:r>
      <w:r w:rsidR="00D7322B" w:rsidRPr="00D04105">
        <w:rPr>
          <w:noProof/>
          <w:lang w:val="en-GB"/>
        </w:rPr>
        <w:t xml:space="preserve">Brockbank and McGill (2017) </w:t>
      </w:r>
      <w:r w:rsidR="002432AE" w:rsidRPr="00D04105">
        <w:rPr>
          <w:noProof/>
          <w:lang w:val="en-GB"/>
        </w:rPr>
        <w:t xml:space="preserve">has regarded his reflective cycle as ‘Learning by Doing’ where the learner himself assesses and evaluates the overall learning process by himself in order to identify his </w:t>
      </w:r>
      <w:r w:rsidR="0041530F" w:rsidRPr="00D04105">
        <w:rPr>
          <w:noProof/>
          <w:lang w:val="en-GB"/>
        </w:rPr>
        <w:t xml:space="preserve">strengths which have contributed in making his learning effective and his weaknesses which has impeded the effectiveness of his learning. The purpose of </w:t>
      </w:r>
      <w:r w:rsidR="009A33AF" w:rsidRPr="00D04105">
        <w:rPr>
          <w:noProof/>
          <w:lang w:val="en-GB"/>
        </w:rPr>
        <w:t xml:space="preserve">the </w:t>
      </w:r>
      <w:r w:rsidR="0041530F" w:rsidRPr="00D04105">
        <w:rPr>
          <w:noProof/>
          <w:lang w:val="en-GB"/>
        </w:rPr>
        <w:t>Gibbs Reflective Cycle is to provide the learner with an overview regarding his own learning so that he can identify his lacking and therefore develop his skills and knowledge for similar future learning</w:t>
      </w:r>
      <w:r w:rsidR="005669AC" w:rsidRPr="00D04105">
        <w:rPr>
          <w:noProof/>
          <w:lang w:val="en-GB"/>
        </w:rPr>
        <w:t xml:space="preserve"> said</w:t>
      </w:r>
      <w:r w:rsidR="009A33AF" w:rsidRPr="00D04105">
        <w:rPr>
          <w:noProof/>
          <w:lang w:val="en-GB"/>
        </w:rPr>
        <w:t xml:space="preserve"> Bhattarai (2010)</w:t>
      </w:r>
      <w:r w:rsidR="0041530F" w:rsidRPr="00D04105">
        <w:rPr>
          <w:noProof/>
          <w:lang w:val="en-GB"/>
        </w:rPr>
        <w:t>.</w:t>
      </w:r>
      <w:r w:rsidR="00F843E3" w:rsidRPr="00D04105">
        <w:rPr>
          <w:noProof/>
          <w:lang w:val="en-GB"/>
        </w:rPr>
        <w:br w:type="page"/>
      </w:r>
    </w:p>
    <w:p w14:paraId="3A267497" w14:textId="05D52B68" w:rsidR="00F843E3" w:rsidRPr="00D04105" w:rsidRDefault="00F843E3" w:rsidP="00AF5810">
      <w:pPr>
        <w:pStyle w:val="Heading1"/>
        <w:rPr>
          <w:noProof/>
          <w:lang w:val="en-GB"/>
        </w:rPr>
      </w:pPr>
      <w:bookmarkStart w:id="2" w:name="_Toc38625288"/>
      <w:r w:rsidRPr="00D04105">
        <w:rPr>
          <w:noProof/>
          <w:lang w:val="en-GB"/>
        </w:rPr>
        <w:lastRenderedPageBreak/>
        <w:t>2. Reflective Report Using Gibbs Reflective Cycle</w:t>
      </w:r>
      <w:bookmarkEnd w:id="2"/>
    </w:p>
    <w:p w14:paraId="5DEEDF6A" w14:textId="0D0944DE" w:rsidR="00F843E3" w:rsidRPr="00D04105" w:rsidRDefault="00F843E3" w:rsidP="00AF5810">
      <w:pPr>
        <w:rPr>
          <w:noProof/>
          <w:lang w:val="en-GB"/>
        </w:rPr>
      </w:pPr>
      <w:r w:rsidRPr="00D04105">
        <w:rPr>
          <w:noProof/>
          <w:lang w:val="en-GB"/>
        </w:rPr>
        <w:t xml:space="preserve">In accordance with </w:t>
      </w:r>
      <w:r w:rsidR="00D7322B" w:rsidRPr="00D04105">
        <w:rPr>
          <w:noProof/>
          <w:lang w:val="en-GB"/>
        </w:rPr>
        <w:t xml:space="preserve">Jacobs (2016) </w:t>
      </w:r>
      <w:r w:rsidRPr="00D04105">
        <w:rPr>
          <w:noProof/>
          <w:lang w:val="en-GB"/>
        </w:rPr>
        <w:t>“Learning about any event or experience remains incomplete unless it has been reflected systematically by the learner”.</w:t>
      </w:r>
      <w:r w:rsidR="00B27032" w:rsidRPr="00D04105">
        <w:rPr>
          <w:noProof/>
          <w:lang w:val="en-GB"/>
        </w:rPr>
        <w:t xml:space="preserve"> Therefore, </w:t>
      </w:r>
      <w:r w:rsidR="009A33AF" w:rsidRPr="00D04105">
        <w:rPr>
          <w:noProof/>
          <w:lang w:val="en-GB"/>
        </w:rPr>
        <w:t xml:space="preserve">the </w:t>
      </w:r>
      <w:r w:rsidR="00B27032" w:rsidRPr="00D04105">
        <w:rPr>
          <w:noProof/>
          <w:lang w:val="en-GB"/>
        </w:rPr>
        <w:t xml:space="preserve">reflective study has been regarded as highly significant for any individual in the course of learning from any event or experience that the learner has encountered. While defining the term ‘Reflective learning’, </w:t>
      </w:r>
      <w:r w:rsidR="00F549AC" w:rsidRPr="00D04105">
        <w:rPr>
          <w:noProof/>
          <w:lang w:val="en-GB"/>
        </w:rPr>
        <w:t xml:space="preserve">Bhattarai (2010) </w:t>
      </w:r>
      <w:r w:rsidR="00B27032" w:rsidRPr="00D04105">
        <w:rPr>
          <w:noProof/>
          <w:lang w:val="en-GB"/>
        </w:rPr>
        <w:t xml:space="preserve">has provided that “It is a form of education where the student reflects upon what he has learned”. A more extensive definition was further provided by </w:t>
      </w:r>
      <w:r w:rsidR="009A33AF" w:rsidRPr="00D04105">
        <w:rPr>
          <w:noProof/>
          <w:lang w:val="en-GB"/>
        </w:rPr>
        <w:t xml:space="preserve">Brockbank, McGill and Beech (2015) </w:t>
      </w:r>
      <w:r w:rsidR="00B27032" w:rsidRPr="00D04105">
        <w:rPr>
          <w:noProof/>
          <w:lang w:val="en-GB"/>
        </w:rPr>
        <w:t>that “It is not necessary that reflective learning is used for only educational and learning purpose, one can reflect on any of his action, experience, or event attended by him with a view to analysing his strengths and weaknesses regarding the action, experience or event so that he can further improve his attributes in order to get a better experience in future. There have been several models and theories developed by different scholars following which one can reflect upon a certain action or experience among which the Gibbs Reflective Cycle is one of the most effective and highly used reflective models</w:t>
      </w:r>
      <w:r w:rsidR="00D7322B" w:rsidRPr="00D04105">
        <w:rPr>
          <w:noProof/>
          <w:lang w:val="en-GB"/>
        </w:rPr>
        <w:t xml:space="preserve"> (Brockbank and McGill, 2017)</w:t>
      </w:r>
      <w:r w:rsidR="00B27032" w:rsidRPr="00D04105">
        <w:rPr>
          <w:noProof/>
          <w:lang w:val="en-GB"/>
        </w:rPr>
        <w:t>. The Gibbs Reflective Cycle consists of six different stage</w:t>
      </w:r>
      <w:r w:rsidR="009A33AF" w:rsidRPr="00D04105">
        <w:rPr>
          <w:noProof/>
          <w:lang w:val="en-GB"/>
        </w:rPr>
        <w:t>s</w:t>
      </w:r>
      <w:r w:rsidR="00B27032" w:rsidRPr="00D04105">
        <w:rPr>
          <w:noProof/>
          <w:lang w:val="en-GB"/>
        </w:rPr>
        <w:t xml:space="preserve"> following which one can effectively reflect on his actions, experience or any event</w:t>
      </w:r>
      <w:r w:rsidR="00F549AC" w:rsidRPr="00D04105">
        <w:rPr>
          <w:noProof/>
          <w:lang w:val="en-GB"/>
        </w:rPr>
        <w:t xml:space="preserve"> (Jacobs, 2016)</w:t>
      </w:r>
      <w:r w:rsidR="00B27032" w:rsidRPr="00D04105">
        <w:rPr>
          <w:noProof/>
          <w:lang w:val="en-GB"/>
        </w:rPr>
        <w:t>.</w:t>
      </w:r>
    </w:p>
    <w:p w14:paraId="3AB4F985" w14:textId="21566B93" w:rsidR="00B27032" w:rsidRPr="00D04105" w:rsidRDefault="00567D2C" w:rsidP="00AF5810">
      <w:pPr>
        <w:jc w:val="center"/>
        <w:rPr>
          <w:noProof/>
          <w:lang w:val="en-GB"/>
        </w:rPr>
      </w:pPr>
      <w:r w:rsidRPr="00D04105">
        <w:rPr>
          <w:noProof/>
          <w:lang w:val="en-GB" w:eastAsia="en-GB"/>
        </w:rPr>
        <w:drawing>
          <wp:inline distT="0" distB="0" distL="0" distR="0" wp14:anchorId="52E2E4B3" wp14:editId="05121258">
            <wp:extent cx="3476625" cy="2968959"/>
            <wp:effectExtent l="0" t="0" r="0" b="3175"/>
            <wp:docPr id="1" name="Picture 1" descr="Reflective Practice &amp; Gibbs Reflective Cycle | Marjon Academ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Practice &amp; Gibbs Reflective Cycle | Marjon Academic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83990" cy="2975249"/>
                    </a:xfrm>
                    <a:prstGeom prst="rect">
                      <a:avLst/>
                    </a:prstGeom>
                    <a:noFill/>
                    <a:ln>
                      <a:noFill/>
                    </a:ln>
                  </pic:spPr>
                </pic:pic>
              </a:graphicData>
            </a:graphic>
          </wp:inline>
        </w:drawing>
      </w:r>
    </w:p>
    <w:p w14:paraId="0B69A353" w14:textId="4DAAF130" w:rsidR="00567D2C" w:rsidRPr="00D04105" w:rsidRDefault="00D4724D" w:rsidP="00D4724D">
      <w:pPr>
        <w:pStyle w:val="Caption"/>
        <w:jc w:val="center"/>
        <w:rPr>
          <w:noProof/>
          <w:color w:val="auto"/>
          <w:sz w:val="24"/>
          <w:szCs w:val="24"/>
          <w:lang w:val="en-GB"/>
        </w:rPr>
      </w:pPr>
      <w:r w:rsidRPr="00D04105">
        <w:rPr>
          <w:noProof/>
          <w:color w:val="auto"/>
          <w:sz w:val="24"/>
          <w:szCs w:val="24"/>
          <w:lang w:val="en-GB"/>
        </w:rPr>
        <w:t xml:space="preserve">Figure </w:t>
      </w:r>
      <w:r w:rsidRPr="00D04105">
        <w:rPr>
          <w:noProof/>
          <w:color w:val="auto"/>
          <w:sz w:val="24"/>
          <w:szCs w:val="24"/>
          <w:lang w:val="en-GB"/>
        </w:rPr>
        <w:fldChar w:fldCharType="begin"/>
      </w:r>
      <w:r w:rsidRPr="00D04105">
        <w:rPr>
          <w:noProof/>
          <w:color w:val="auto"/>
          <w:sz w:val="24"/>
          <w:szCs w:val="24"/>
          <w:lang w:val="en-GB"/>
        </w:rPr>
        <w:instrText xml:space="preserve"> SEQ Figure \* ARABIC </w:instrText>
      </w:r>
      <w:r w:rsidRPr="00D04105">
        <w:rPr>
          <w:noProof/>
          <w:color w:val="auto"/>
          <w:sz w:val="24"/>
          <w:szCs w:val="24"/>
          <w:lang w:val="en-GB"/>
        </w:rPr>
        <w:fldChar w:fldCharType="separate"/>
      </w:r>
      <w:r w:rsidRPr="00D04105">
        <w:rPr>
          <w:noProof/>
          <w:color w:val="auto"/>
          <w:sz w:val="24"/>
          <w:szCs w:val="24"/>
          <w:lang w:val="en-GB"/>
        </w:rPr>
        <w:t>1</w:t>
      </w:r>
      <w:r w:rsidRPr="00D04105">
        <w:rPr>
          <w:noProof/>
          <w:color w:val="auto"/>
          <w:sz w:val="24"/>
          <w:szCs w:val="24"/>
          <w:lang w:val="en-GB"/>
        </w:rPr>
        <w:fldChar w:fldCharType="end"/>
      </w:r>
      <w:r w:rsidRPr="00D04105">
        <w:rPr>
          <w:noProof/>
          <w:color w:val="auto"/>
          <w:sz w:val="24"/>
          <w:szCs w:val="24"/>
          <w:lang w:val="en-GB"/>
        </w:rPr>
        <w:t xml:space="preserve">: </w:t>
      </w:r>
      <w:r w:rsidR="00567D2C" w:rsidRPr="00D04105">
        <w:rPr>
          <w:noProof/>
          <w:color w:val="auto"/>
          <w:sz w:val="24"/>
          <w:szCs w:val="24"/>
          <w:lang w:val="en-GB"/>
        </w:rPr>
        <w:t>Gibbs Reflective Cycle</w:t>
      </w:r>
    </w:p>
    <w:p w14:paraId="14200B32" w14:textId="114D2AE9" w:rsidR="00567D2C" w:rsidRPr="00D04105" w:rsidRDefault="00567D2C" w:rsidP="00AF5810">
      <w:pPr>
        <w:jc w:val="center"/>
        <w:rPr>
          <w:noProof/>
          <w:lang w:val="en-GB"/>
        </w:rPr>
      </w:pPr>
      <w:r w:rsidRPr="00D04105">
        <w:rPr>
          <w:noProof/>
          <w:lang w:val="en-GB"/>
        </w:rPr>
        <w:t>Source:</w:t>
      </w:r>
      <w:r w:rsidR="00D7322B" w:rsidRPr="00D04105">
        <w:rPr>
          <w:noProof/>
          <w:lang w:val="en-GB"/>
        </w:rPr>
        <w:t xml:space="preserve"> (Brockbank, McGill and Beech, 2015)</w:t>
      </w:r>
    </w:p>
    <w:p w14:paraId="4C75C666" w14:textId="76260071" w:rsidR="00F843E3" w:rsidRPr="00D04105" w:rsidRDefault="00F843E3" w:rsidP="00AF5810">
      <w:pPr>
        <w:pStyle w:val="Heading2"/>
        <w:rPr>
          <w:noProof/>
          <w:lang w:val="en-GB"/>
        </w:rPr>
      </w:pPr>
      <w:bookmarkStart w:id="3" w:name="_Toc38625289"/>
      <w:r w:rsidRPr="00D04105">
        <w:rPr>
          <w:noProof/>
          <w:lang w:val="en-GB"/>
        </w:rPr>
        <w:lastRenderedPageBreak/>
        <w:t>2.1 Description</w:t>
      </w:r>
      <w:bookmarkEnd w:id="3"/>
    </w:p>
    <w:p w14:paraId="2AEBF88C" w14:textId="0F3B832A" w:rsidR="008377E8" w:rsidRPr="00D04105" w:rsidRDefault="00104079" w:rsidP="00AF5810">
      <w:pPr>
        <w:rPr>
          <w:noProof/>
          <w:lang w:val="en-GB"/>
        </w:rPr>
      </w:pPr>
      <w:r w:rsidRPr="00D04105">
        <w:rPr>
          <w:noProof/>
          <w:lang w:val="en-GB"/>
        </w:rPr>
        <w:t>This part of the Gibbs Reflective Cycle involves outlining what happened during the particular action, event or experience upon which the reflection is being made</w:t>
      </w:r>
      <w:r w:rsidR="00D7322B" w:rsidRPr="00D04105">
        <w:rPr>
          <w:noProof/>
          <w:lang w:val="en-GB"/>
        </w:rPr>
        <w:t xml:space="preserve"> (Jacobs, 2016)</w:t>
      </w:r>
      <w:r w:rsidRPr="00D04105">
        <w:rPr>
          <w:noProof/>
          <w:lang w:val="en-GB"/>
        </w:rPr>
        <w:t xml:space="preserve">. </w:t>
      </w:r>
      <w:r w:rsidR="00EA41FC" w:rsidRPr="00D04105">
        <w:rPr>
          <w:noProof/>
          <w:lang w:val="en-GB"/>
        </w:rPr>
        <w:t xml:space="preserve">As per the instructions provided in the assessment one of the modules, I was required to conduct an organisational analysing upholding different aspect of the organisation and the industry in which the company is operating and different transferrable skills of the employees of that organisation. With regard to accomplish the first assessment of the module, I chose Tesco PLC as the organisation on which I would accomplish the first assessment. While producing the report associated with the first assessment, I initiated researching about the organisation especially about the size, structure, mission, vision and values of the organisation. I also researched about the retail sector of the UK in which Tesco PLC operates and the contribution of this sector in the economy of the country. </w:t>
      </w:r>
      <w:r w:rsidR="008B0927" w:rsidRPr="00D04105">
        <w:rPr>
          <w:noProof/>
          <w:lang w:val="en-GB"/>
        </w:rPr>
        <w:t xml:space="preserve">Apart from this, in the first assessment of the report, I also included the role of the employees of Tesco in achieving the organisational goals which </w:t>
      </w:r>
      <w:r w:rsidR="009A33AF" w:rsidRPr="00D04105">
        <w:rPr>
          <w:noProof/>
          <w:lang w:val="en-GB"/>
        </w:rPr>
        <w:t>are</w:t>
      </w:r>
      <w:r w:rsidR="008B0927" w:rsidRPr="00D04105">
        <w:rPr>
          <w:noProof/>
          <w:lang w:val="en-GB"/>
        </w:rPr>
        <w:t xml:space="preserve"> determined by the corporate body of the organisation. </w:t>
      </w:r>
      <w:r w:rsidR="007F2524" w:rsidRPr="00D04105">
        <w:rPr>
          <w:noProof/>
          <w:lang w:val="en-GB"/>
        </w:rPr>
        <w:t xml:space="preserve">As per the instruction of assessment one, I also described different knowledge and skills required for the employees of the company in terms of performing a particular job role and in this regard, I considered the role of a Human Resource Manager. Moreover, I also </w:t>
      </w:r>
      <w:r w:rsidR="008F6DFE" w:rsidRPr="00D04105">
        <w:rPr>
          <w:noProof/>
          <w:lang w:val="en-GB"/>
        </w:rPr>
        <w:t>included the significance of training and development of the employees with regard to improving the skills and knowledge of the employees and a professional development plan following which specific training and development program can be conducted.</w:t>
      </w:r>
    </w:p>
    <w:p w14:paraId="69E076DE" w14:textId="4E4E58C4" w:rsidR="00F843E3" w:rsidRPr="00D04105" w:rsidRDefault="00F843E3" w:rsidP="00AF5810">
      <w:pPr>
        <w:pStyle w:val="Heading2"/>
        <w:rPr>
          <w:noProof/>
          <w:lang w:val="en-GB"/>
        </w:rPr>
      </w:pPr>
      <w:bookmarkStart w:id="4" w:name="_Toc38625290"/>
      <w:r w:rsidRPr="00D04105">
        <w:rPr>
          <w:noProof/>
          <w:lang w:val="en-GB"/>
        </w:rPr>
        <w:t xml:space="preserve">2.2 </w:t>
      </w:r>
      <w:r w:rsidR="00567D2C" w:rsidRPr="00D04105">
        <w:rPr>
          <w:noProof/>
          <w:lang w:val="en-GB"/>
        </w:rPr>
        <w:t>Feelings</w:t>
      </w:r>
      <w:bookmarkEnd w:id="4"/>
    </w:p>
    <w:p w14:paraId="2EB0353D" w14:textId="680E3E1E" w:rsidR="00BC2796" w:rsidRPr="00D04105" w:rsidRDefault="00104079" w:rsidP="00AF5810">
      <w:pPr>
        <w:rPr>
          <w:noProof/>
          <w:lang w:val="en-GB"/>
        </w:rPr>
      </w:pPr>
      <w:r w:rsidRPr="00D04105">
        <w:rPr>
          <w:noProof/>
          <w:lang w:val="en-GB"/>
        </w:rPr>
        <w:t xml:space="preserve">This part of the reflective cycle involves outlining the feelings of the learner which means what the learner was thinking while undergoing the action, event or experience upon which reflection </w:t>
      </w:r>
      <w:r w:rsidR="009A33AF" w:rsidRPr="00D04105">
        <w:rPr>
          <w:noProof/>
          <w:lang w:val="en-GB"/>
        </w:rPr>
        <w:t>is</w:t>
      </w:r>
      <w:r w:rsidRPr="00D04105">
        <w:rPr>
          <w:noProof/>
          <w:lang w:val="en-GB"/>
        </w:rPr>
        <w:t xml:space="preserve"> being made</w:t>
      </w:r>
      <w:r w:rsidR="00D7322B" w:rsidRPr="00D04105">
        <w:rPr>
          <w:noProof/>
          <w:lang w:val="en-GB"/>
        </w:rPr>
        <w:t xml:space="preserve"> (Brockbank, McGill and Beech, 2015)</w:t>
      </w:r>
      <w:r w:rsidRPr="00D04105">
        <w:rPr>
          <w:noProof/>
          <w:lang w:val="en-GB"/>
        </w:rPr>
        <w:t xml:space="preserve">. </w:t>
      </w:r>
      <w:r w:rsidR="00A636C7" w:rsidRPr="00D04105">
        <w:rPr>
          <w:noProof/>
          <w:lang w:val="en-GB"/>
        </w:rPr>
        <w:t xml:space="preserve">I was comfortable regarding conducting the report as the instructions provided in the module was very clear. </w:t>
      </w:r>
      <w:r w:rsidR="00757D18" w:rsidRPr="00D04105">
        <w:rPr>
          <w:noProof/>
          <w:lang w:val="en-GB"/>
        </w:rPr>
        <w:t>In the course of producing the report, I was highly excited as it involves researching about a particular organisation also, I was a little frightened as well, as I was to select an organisation about which I can gather all the information easily to produce this report. Since Tesco is a highly profiled business organisation and it is the largest retail organisation in the UK, I felt collecting information about the company would be highly convenient for me than any other companies. Therefore, I selected this business organisation in order to accomplish this report.</w:t>
      </w:r>
    </w:p>
    <w:p w14:paraId="78A2F5F5" w14:textId="059E5F46" w:rsidR="00567D2C" w:rsidRPr="00D04105" w:rsidRDefault="00567D2C" w:rsidP="00AF5810">
      <w:pPr>
        <w:pStyle w:val="Heading2"/>
        <w:rPr>
          <w:noProof/>
          <w:lang w:val="en-GB"/>
        </w:rPr>
      </w:pPr>
      <w:bookmarkStart w:id="5" w:name="_Toc38625291"/>
      <w:r w:rsidRPr="00D04105">
        <w:rPr>
          <w:noProof/>
          <w:lang w:val="en-GB"/>
        </w:rPr>
        <w:lastRenderedPageBreak/>
        <w:t>2.3 Evaluation</w:t>
      </w:r>
      <w:bookmarkEnd w:id="5"/>
    </w:p>
    <w:p w14:paraId="27B9BBDA" w14:textId="402D5738" w:rsidR="00757D18" w:rsidRPr="00D04105" w:rsidRDefault="00104079" w:rsidP="00AF5810">
      <w:pPr>
        <w:rPr>
          <w:noProof/>
          <w:lang w:val="en-GB"/>
        </w:rPr>
      </w:pPr>
      <w:r w:rsidRPr="00D04105">
        <w:rPr>
          <w:noProof/>
          <w:lang w:val="en-GB"/>
        </w:rPr>
        <w:t xml:space="preserve">This part of the reflective cycle involves analysing which tasks and activities went well in the course of </w:t>
      </w:r>
      <w:r w:rsidR="00D05812" w:rsidRPr="00D04105">
        <w:rPr>
          <w:noProof/>
          <w:lang w:val="en-GB"/>
        </w:rPr>
        <w:t>undergoing the event, action or experience and which portion of the event went bad</w:t>
      </w:r>
      <w:r w:rsidR="00D7322B" w:rsidRPr="00D04105">
        <w:rPr>
          <w:noProof/>
          <w:lang w:val="en-GB"/>
        </w:rPr>
        <w:t xml:space="preserve"> (Bassot, 2016)</w:t>
      </w:r>
      <w:r w:rsidR="00D05812" w:rsidRPr="00D04105">
        <w:rPr>
          <w:noProof/>
          <w:lang w:val="en-GB"/>
        </w:rPr>
        <w:t xml:space="preserve">. </w:t>
      </w:r>
      <w:r w:rsidR="00A636C7" w:rsidRPr="00D04105">
        <w:rPr>
          <w:noProof/>
          <w:lang w:val="en-GB"/>
        </w:rPr>
        <w:t xml:space="preserve">In the course of accomplishing the report, it was </w:t>
      </w:r>
      <w:r w:rsidR="00510E73" w:rsidRPr="00D04105">
        <w:rPr>
          <w:noProof/>
          <w:lang w:val="en-GB"/>
        </w:rPr>
        <w:t>highly convenient for me to research about the organisation since Tesco PLC is the largest retail organisation in the UK and there are several studies available as secondary sources of research in different secondary sources. Also, Tesco PLC publishes different report consistently including its annual report, corporate governance report etc. Apart from this</w:t>
      </w:r>
      <w:r w:rsidR="00357335" w:rsidRPr="00D04105">
        <w:rPr>
          <w:noProof/>
          <w:lang w:val="en-GB"/>
        </w:rPr>
        <w:t xml:space="preserve">, Tesco PLC publishes several aspects of the </w:t>
      </w:r>
      <w:r w:rsidR="00F65C69" w:rsidRPr="00D04105">
        <w:rPr>
          <w:noProof/>
          <w:lang w:val="en-GB"/>
        </w:rPr>
        <w:t>organisation</w:t>
      </w:r>
      <w:r w:rsidR="00357335" w:rsidRPr="00D04105">
        <w:rPr>
          <w:noProof/>
          <w:lang w:val="en-GB"/>
        </w:rPr>
        <w:t xml:space="preserve"> </w:t>
      </w:r>
      <w:r w:rsidR="009A33AF" w:rsidRPr="00D04105">
        <w:rPr>
          <w:noProof/>
          <w:lang w:val="en-GB"/>
        </w:rPr>
        <w:t>o</w:t>
      </w:r>
      <w:r w:rsidR="00357335" w:rsidRPr="00D04105">
        <w:rPr>
          <w:noProof/>
          <w:lang w:val="en-GB"/>
        </w:rPr>
        <w:t xml:space="preserve">n its </w:t>
      </w:r>
      <w:r w:rsidR="00F65C69" w:rsidRPr="00D04105">
        <w:rPr>
          <w:noProof/>
          <w:lang w:val="en-GB"/>
        </w:rPr>
        <w:t xml:space="preserve">corporate website. Therefore, collecting information about the company to produce the report </w:t>
      </w:r>
      <w:r w:rsidR="00B1236E" w:rsidRPr="00D04105">
        <w:rPr>
          <w:noProof/>
          <w:lang w:val="en-GB"/>
        </w:rPr>
        <w:t xml:space="preserve">was highly convenient for me. In </w:t>
      </w:r>
      <w:r w:rsidR="009A33AF" w:rsidRPr="00D04105">
        <w:rPr>
          <w:noProof/>
          <w:lang w:val="en-GB"/>
        </w:rPr>
        <w:t xml:space="preserve">the </w:t>
      </w:r>
      <w:r w:rsidR="00B1236E" w:rsidRPr="00D04105">
        <w:rPr>
          <w:noProof/>
          <w:lang w:val="en-GB"/>
        </w:rPr>
        <w:t>accomplishment of the report</w:t>
      </w:r>
      <w:r w:rsidR="009A33AF" w:rsidRPr="00D04105">
        <w:rPr>
          <w:noProof/>
          <w:lang w:val="en-GB"/>
        </w:rPr>
        <w:t>,</w:t>
      </w:r>
      <w:r w:rsidR="00B1236E" w:rsidRPr="00D04105">
        <w:rPr>
          <w:noProof/>
          <w:lang w:val="en-GB"/>
        </w:rPr>
        <w:t xml:space="preserve"> I learned a lot of things including how to conduct an organisational analysis by researching on different dataset</w:t>
      </w:r>
      <w:r w:rsidR="009A33AF" w:rsidRPr="00D04105">
        <w:rPr>
          <w:noProof/>
          <w:lang w:val="en-GB"/>
        </w:rPr>
        <w:t>s</w:t>
      </w:r>
      <w:r w:rsidR="00B1236E" w:rsidRPr="00D04105">
        <w:rPr>
          <w:noProof/>
          <w:lang w:val="en-GB"/>
        </w:rPr>
        <w:t xml:space="preserve"> including the company’s corporate reports and other secondary resources conducted on the </w:t>
      </w:r>
      <w:r w:rsidR="00770704" w:rsidRPr="00D04105">
        <w:rPr>
          <w:noProof/>
          <w:lang w:val="en-GB"/>
        </w:rPr>
        <w:t>organisation</w:t>
      </w:r>
      <w:r w:rsidR="00B1236E" w:rsidRPr="00D04105">
        <w:rPr>
          <w:noProof/>
          <w:lang w:val="en-GB"/>
        </w:rPr>
        <w:t>.</w:t>
      </w:r>
      <w:r w:rsidR="00770704" w:rsidRPr="00D04105">
        <w:rPr>
          <w:noProof/>
          <w:lang w:val="en-GB"/>
        </w:rPr>
        <w:t xml:space="preserve"> Therefore, such practice has enabled me to improve my analytical and research skills. Along with this, my communication skill got improved as throughout conducting the report I had to communicate with different bodies in order to get instructions and gather information about the organisation and the personal and professional skills required for the HR managers of the company and required training and development measures for the HR managers in terms of improving their personal and professional knowledge and skills.</w:t>
      </w:r>
      <w:r w:rsidR="00B1236E" w:rsidRPr="00D04105">
        <w:rPr>
          <w:noProof/>
          <w:lang w:val="en-GB"/>
        </w:rPr>
        <w:t xml:space="preserve"> On the other hand, the report involved researching about different personal and professional skills and knowledge </w:t>
      </w:r>
      <w:r w:rsidR="00770704" w:rsidRPr="00D04105">
        <w:rPr>
          <w:noProof/>
          <w:lang w:val="en-GB"/>
        </w:rPr>
        <w:t>required by the HR managers of the company which was quite difficult as I had to communicate with one of the HR managers of the company in order to get information about th</w:t>
      </w:r>
      <w:r w:rsidR="006A0D71" w:rsidRPr="00D04105">
        <w:rPr>
          <w:noProof/>
          <w:lang w:val="en-GB"/>
        </w:rPr>
        <w:t xml:space="preserve">is. </w:t>
      </w:r>
      <w:r w:rsidR="00355B43" w:rsidRPr="00D04105">
        <w:rPr>
          <w:noProof/>
          <w:lang w:val="en-GB"/>
        </w:rPr>
        <w:t xml:space="preserve">In this regard, I </w:t>
      </w:r>
      <w:r w:rsidR="009A33AF" w:rsidRPr="00D04105">
        <w:rPr>
          <w:noProof/>
          <w:lang w:val="en-GB"/>
        </w:rPr>
        <w:t>communicated</w:t>
      </w:r>
      <w:r w:rsidR="00355B43" w:rsidRPr="00D04105">
        <w:rPr>
          <w:noProof/>
          <w:lang w:val="en-GB"/>
        </w:rPr>
        <w:t xml:space="preserve"> with one of the HR professionals of Tesco and informed him regarding the purpose of collecting data from them. </w:t>
      </w:r>
      <w:r w:rsidR="002221EF" w:rsidRPr="00D04105">
        <w:rPr>
          <w:noProof/>
          <w:lang w:val="en-GB"/>
        </w:rPr>
        <w:t xml:space="preserve">I believe such </w:t>
      </w:r>
      <w:r w:rsidR="009A33AF" w:rsidRPr="00D04105">
        <w:rPr>
          <w:noProof/>
          <w:lang w:val="en-GB"/>
        </w:rPr>
        <w:t xml:space="preserve">a </w:t>
      </w:r>
      <w:r w:rsidR="002221EF" w:rsidRPr="00D04105">
        <w:rPr>
          <w:noProof/>
          <w:lang w:val="en-GB"/>
        </w:rPr>
        <w:t>practice has developed my communication skill. But it was highly time</w:t>
      </w:r>
      <w:r w:rsidR="009A33AF" w:rsidRPr="00D04105">
        <w:rPr>
          <w:noProof/>
          <w:lang w:val="en-GB"/>
        </w:rPr>
        <w:t>-</w:t>
      </w:r>
      <w:r w:rsidR="002221EF" w:rsidRPr="00D04105">
        <w:rPr>
          <w:noProof/>
          <w:lang w:val="en-GB"/>
        </w:rPr>
        <w:t xml:space="preserve">consuming for me to collect data from a live respondent and as I had to maintain a particular timeline to produce the report, I had to rely on different secondary sources as well. </w:t>
      </w:r>
      <w:r w:rsidR="00EA609C" w:rsidRPr="00D04105">
        <w:rPr>
          <w:noProof/>
          <w:lang w:val="en-GB"/>
        </w:rPr>
        <w:t xml:space="preserve">I believe, this has improved my </w:t>
      </w:r>
      <w:r w:rsidR="00D05812" w:rsidRPr="00D04105">
        <w:rPr>
          <w:noProof/>
          <w:lang w:val="en-GB"/>
        </w:rPr>
        <w:t>problem-solving</w:t>
      </w:r>
      <w:r w:rsidR="00EA609C" w:rsidRPr="00D04105">
        <w:rPr>
          <w:noProof/>
          <w:lang w:val="en-GB"/>
        </w:rPr>
        <w:t xml:space="preserve"> skill and time management skill.</w:t>
      </w:r>
    </w:p>
    <w:p w14:paraId="706D5C5C" w14:textId="2C57D1B2" w:rsidR="00567D2C" w:rsidRPr="00D04105" w:rsidRDefault="00567D2C" w:rsidP="00AF5810">
      <w:pPr>
        <w:pStyle w:val="Heading2"/>
        <w:rPr>
          <w:noProof/>
          <w:lang w:val="en-GB"/>
        </w:rPr>
      </w:pPr>
      <w:bookmarkStart w:id="6" w:name="_Toc38625292"/>
      <w:r w:rsidRPr="00D04105">
        <w:rPr>
          <w:noProof/>
          <w:lang w:val="en-GB"/>
        </w:rPr>
        <w:t>2.4 Analysis</w:t>
      </w:r>
      <w:bookmarkEnd w:id="6"/>
    </w:p>
    <w:p w14:paraId="4014577B" w14:textId="14019AA3" w:rsidR="00A636C7" w:rsidRPr="00D04105" w:rsidRDefault="00D05812" w:rsidP="00AF5810">
      <w:pPr>
        <w:rPr>
          <w:noProof/>
          <w:lang w:val="en-GB"/>
        </w:rPr>
      </w:pPr>
      <w:r w:rsidRPr="00D04105">
        <w:rPr>
          <w:noProof/>
          <w:lang w:val="en-GB"/>
        </w:rPr>
        <w:t xml:space="preserve">As per </w:t>
      </w:r>
      <w:r w:rsidR="00D7322B" w:rsidRPr="00D04105">
        <w:rPr>
          <w:noProof/>
          <w:lang w:val="en-GB"/>
        </w:rPr>
        <w:t xml:space="preserve">Williams, Woolliams and Spiro (2012) </w:t>
      </w:r>
      <w:r w:rsidRPr="00D04105">
        <w:rPr>
          <w:noProof/>
          <w:lang w:val="en-GB"/>
        </w:rPr>
        <w:t xml:space="preserve">this section of Gibbs Reflection Cycle involves analysing the sense which the learner </w:t>
      </w:r>
      <w:r w:rsidR="00690E95" w:rsidRPr="00D04105">
        <w:rPr>
          <w:noProof/>
          <w:lang w:val="en-GB"/>
        </w:rPr>
        <w:t xml:space="preserve">can make out of the event, action or experience upon which the reflection is being made by the learner. </w:t>
      </w:r>
      <w:r w:rsidR="00FC1D7F" w:rsidRPr="00D04105">
        <w:rPr>
          <w:noProof/>
          <w:lang w:val="en-GB"/>
        </w:rPr>
        <w:t xml:space="preserve">I believe such practice which I made as part of assessment one of the assignment module is highly significant since it is highly significant </w:t>
      </w:r>
      <w:r w:rsidR="00FC1D7F" w:rsidRPr="00D04105">
        <w:rPr>
          <w:noProof/>
          <w:lang w:val="en-GB"/>
        </w:rPr>
        <w:lastRenderedPageBreak/>
        <w:t xml:space="preserve">for an individual in both his academic and professional life to successfully analyse different factors about an organisation and conducting research activities regarding different organisational aspects for different purpose including organisational decision making, making </w:t>
      </w:r>
      <w:r w:rsidR="009A33AF" w:rsidRPr="00D04105">
        <w:rPr>
          <w:noProof/>
          <w:lang w:val="en-GB"/>
        </w:rPr>
        <w:t xml:space="preserve">a </w:t>
      </w:r>
      <w:r w:rsidR="00FC1D7F" w:rsidRPr="00D04105">
        <w:rPr>
          <w:noProof/>
          <w:lang w:val="en-GB"/>
        </w:rPr>
        <w:t xml:space="preserve">strategic plan for one’s personal and professional development in terms of improving their personal and professional knowledge and skills. </w:t>
      </w:r>
      <w:r w:rsidR="00041DDC" w:rsidRPr="00D04105">
        <w:rPr>
          <w:noProof/>
          <w:lang w:val="en-GB"/>
        </w:rPr>
        <w:t>Apart from this</w:t>
      </w:r>
      <w:r w:rsidR="009A33AF" w:rsidRPr="00D04105">
        <w:rPr>
          <w:noProof/>
          <w:lang w:val="en-GB"/>
        </w:rPr>
        <w:t>,</w:t>
      </w:r>
      <w:r w:rsidR="00041DDC" w:rsidRPr="00D04105">
        <w:rPr>
          <w:noProof/>
          <w:lang w:val="en-GB"/>
        </w:rPr>
        <w:t xml:space="preserve"> an individual either in academic or in professional life should have </w:t>
      </w:r>
      <w:r w:rsidR="009A33AF" w:rsidRPr="00D04105">
        <w:rPr>
          <w:noProof/>
          <w:lang w:val="en-GB"/>
        </w:rPr>
        <w:t xml:space="preserve">a </w:t>
      </w:r>
      <w:r w:rsidR="00041DDC" w:rsidRPr="00D04105">
        <w:rPr>
          <w:noProof/>
          <w:lang w:val="en-GB"/>
        </w:rPr>
        <w:t>certain understanding about different transferrable skills and how the</w:t>
      </w:r>
      <w:r w:rsidR="009A33AF" w:rsidRPr="00D04105">
        <w:rPr>
          <w:noProof/>
          <w:lang w:val="en-GB"/>
        </w:rPr>
        <w:t>s</w:t>
      </w:r>
      <w:r w:rsidR="00041DDC" w:rsidRPr="00D04105">
        <w:rPr>
          <w:noProof/>
          <w:lang w:val="en-GB"/>
        </w:rPr>
        <w:t>e skills can be transferred from one person to another</w:t>
      </w:r>
      <w:r w:rsidR="00D7322B" w:rsidRPr="00D04105">
        <w:rPr>
          <w:noProof/>
          <w:lang w:val="en-GB"/>
        </w:rPr>
        <w:t xml:space="preserve"> (Hind and Moss, 2011)</w:t>
      </w:r>
      <w:r w:rsidR="00041DDC" w:rsidRPr="00D04105">
        <w:rPr>
          <w:noProof/>
          <w:lang w:val="en-GB"/>
        </w:rPr>
        <w:t xml:space="preserve">. Also, </w:t>
      </w:r>
      <w:r w:rsidR="00D84C22" w:rsidRPr="00D04105">
        <w:rPr>
          <w:noProof/>
          <w:lang w:val="en-GB"/>
        </w:rPr>
        <w:t>training and development programs are one of the key measures through which an individual’s knowledge and skills about a particular subject field can be developed with which the individual can enhance his performance in the operation of the organisation</w:t>
      </w:r>
      <w:r w:rsidR="00D7322B" w:rsidRPr="00D04105">
        <w:rPr>
          <w:noProof/>
          <w:lang w:val="en-GB"/>
        </w:rPr>
        <w:t xml:space="preserve"> (Gravells, 2010)</w:t>
      </w:r>
      <w:r w:rsidR="00D84C22" w:rsidRPr="00D04105">
        <w:rPr>
          <w:noProof/>
          <w:lang w:val="en-GB"/>
        </w:rPr>
        <w:t xml:space="preserve">. </w:t>
      </w:r>
      <w:r w:rsidR="006F303C" w:rsidRPr="00D04105">
        <w:rPr>
          <w:noProof/>
          <w:lang w:val="en-GB"/>
        </w:rPr>
        <w:t>Moreover, I developed different knowledge and skills of myself throughout conducting this research and organisational analysis including my communication skill, analytical skill, problem-solving skill, time management skill and so on.</w:t>
      </w:r>
      <w:r w:rsidR="00CF3506" w:rsidRPr="00D04105">
        <w:rPr>
          <w:noProof/>
          <w:lang w:val="en-GB"/>
        </w:rPr>
        <w:t xml:space="preserve"> This will further facilitate me in conducting different academic sessions and also enhance my</w:t>
      </w:r>
      <w:r w:rsidR="009A33AF" w:rsidRPr="00D04105">
        <w:rPr>
          <w:noProof/>
          <w:lang w:val="en-GB"/>
        </w:rPr>
        <w:t xml:space="preserve"> personal and professional</w:t>
      </w:r>
      <w:r w:rsidR="00CF3506" w:rsidRPr="00D04105">
        <w:rPr>
          <w:noProof/>
          <w:lang w:val="en-GB"/>
        </w:rPr>
        <w:t xml:space="preserve"> portfolio which will </w:t>
      </w:r>
      <w:r w:rsidR="004F2B96" w:rsidRPr="00D04105">
        <w:rPr>
          <w:noProof/>
          <w:lang w:val="en-GB"/>
        </w:rPr>
        <w:t>enhance my confidence regarding conducting any sort of research or similar analytical activities in my academic projects</w:t>
      </w:r>
      <w:r w:rsidR="00D7322B" w:rsidRPr="00D04105">
        <w:rPr>
          <w:noProof/>
          <w:lang w:val="en-GB"/>
        </w:rPr>
        <w:t xml:space="preserve"> (Hind and Moss, 2011)</w:t>
      </w:r>
      <w:r w:rsidR="004F2B96" w:rsidRPr="00D04105">
        <w:rPr>
          <w:noProof/>
          <w:lang w:val="en-GB"/>
        </w:rPr>
        <w:t xml:space="preserve">. </w:t>
      </w:r>
      <w:r w:rsidR="00E52908" w:rsidRPr="00D04105">
        <w:rPr>
          <w:noProof/>
          <w:lang w:val="en-GB"/>
        </w:rPr>
        <w:t>Such development will not only facilitate me in my academic life but also assist me in making a better career as well.</w:t>
      </w:r>
    </w:p>
    <w:p w14:paraId="4778196E" w14:textId="676CDDE7" w:rsidR="00567D2C" w:rsidRPr="00D04105" w:rsidRDefault="00567D2C" w:rsidP="00AF5810">
      <w:pPr>
        <w:pStyle w:val="Heading2"/>
        <w:rPr>
          <w:noProof/>
          <w:lang w:val="en-GB"/>
        </w:rPr>
      </w:pPr>
      <w:bookmarkStart w:id="7" w:name="_Toc38625293"/>
      <w:r w:rsidRPr="00D04105">
        <w:rPr>
          <w:noProof/>
          <w:lang w:val="en-GB"/>
        </w:rPr>
        <w:t>2.5 Conclusion</w:t>
      </w:r>
      <w:bookmarkEnd w:id="7"/>
    </w:p>
    <w:p w14:paraId="5689C70D" w14:textId="47CD3A24" w:rsidR="00A636C7" w:rsidRPr="00D04105" w:rsidRDefault="00512499" w:rsidP="00AF5810">
      <w:pPr>
        <w:rPr>
          <w:noProof/>
          <w:lang w:val="en-GB"/>
        </w:rPr>
      </w:pPr>
      <w:r w:rsidRPr="00D04105">
        <w:rPr>
          <w:noProof/>
          <w:lang w:val="en-GB"/>
        </w:rPr>
        <w:t>This section of the reflective cycle involves outlining the actions which also could have undertaken by the learners and their effectiveness</w:t>
      </w:r>
      <w:r w:rsidR="00D7322B" w:rsidRPr="00D04105">
        <w:rPr>
          <w:noProof/>
          <w:lang w:val="en-GB"/>
        </w:rPr>
        <w:t xml:space="preserve"> (Bassot, 2016)</w:t>
      </w:r>
      <w:r w:rsidRPr="00D04105">
        <w:rPr>
          <w:noProof/>
          <w:lang w:val="en-GB"/>
        </w:rPr>
        <w:t xml:space="preserve">. </w:t>
      </w:r>
      <w:r w:rsidR="00F66E6A" w:rsidRPr="00D04105">
        <w:rPr>
          <w:noProof/>
          <w:lang w:val="en-GB"/>
        </w:rPr>
        <w:t xml:space="preserve">In connection to producing the report associated with assessment one, I highly relied on different secondary sources to analyse different aspects of the organisation and the skills and knowledge required by the employees of the organisation in order to achieve the corporate goal of the organisation. I could have conducted a primary research activity to do the organisational analysis where I would have reached out any officials of the organisation in order to collect data and information about the company and its employees. </w:t>
      </w:r>
      <w:r w:rsidR="00892C54" w:rsidRPr="00D04105">
        <w:rPr>
          <w:noProof/>
          <w:lang w:val="en-GB"/>
        </w:rPr>
        <w:t>I considered such actions would be highly time</w:t>
      </w:r>
      <w:r w:rsidR="009A33AF" w:rsidRPr="00D04105">
        <w:rPr>
          <w:noProof/>
          <w:lang w:val="en-GB"/>
        </w:rPr>
        <w:t>-</w:t>
      </w:r>
      <w:r w:rsidR="0076609F" w:rsidRPr="00D04105">
        <w:rPr>
          <w:noProof/>
          <w:lang w:val="en-GB"/>
        </w:rPr>
        <w:t>consuming and therefore, it would affect my project adversely since I had to accomplish this report within a particular time limit. For this, I used different secondary information which was collected from different secondary data sources alongside in order to accomplish the report within the specific time period.</w:t>
      </w:r>
    </w:p>
    <w:p w14:paraId="5893BB0E" w14:textId="4134F2E2" w:rsidR="00567D2C" w:rsidRPr="00D04105" w:rsidRDefault="00567D2C" w:rsidP="00AF5810">
      <w:pPr>
        <w:pStyle w:val="Heading2"/>
        <w:rPr>
          <w:noProof/>
          <w:lang w:val="en-GB"/>
        </w:rPr>
      </w:pPr>
      <w:bookmarkStart w:id="8" w:name="_Toc38625294"/>
      <w:r w:rsidRPr="00D04105">
        <w:rPr>
          <w:noProof/>
          <w:lang w:val="en-GB"/>
        </w:rPr>
        <w:lastRenderedPageBreak/>
        <w:t>2.6 Action Plan</w:t>
      </w:r>
      <w:bookmarkEnd w:id="8"/>
    </w:p>
    <w:p w14:paraId="275697C1" w14:textId="0260613F" w:rsidR="0041530F" w:rsidRPr="00D04105" w:rsidRDefault="00512499" w:rsidP="00AF5810">
      <w:pPr>
        <w:rPr>
          <w:noProof/>
          <w:lang w:val="en-GB"/>
        </w:rPr>
      </w:pPr>
      <w:r w:rsidRPr="00D04105">
        <w:rPr>
          <w:noProof/>
          <w:lang w:val="en-GB"/>
        </w:rPr>
        <w:t xml:space="preserve">This is the last section of the reflective cycle which involves outlining </w:t>
      </w:r>
      <w:r w:rsidR="00587E59" w:rsidRPr="00D04105">
        <w:rPr>
          <w:noProof/>
          <w:lang w:val="en-GB"/>
        </w:rPr>
        <w:t>what the learner will do in future if similar event, action or experience arise again in order to get a better outcome from his actions</w:t>
      </w:r>
      <w:r w:rsidR="00F549AC" w:rsidRPr="00D04105">
        <w:rPr>
          <w:noProof/>
          <w:lang w:val="en-GB"/>
        </w:rPr>
        <w:t xml:space="preserve"> (Bhattarai, 2010)</w:t>
      </w:r>
      <w:r w:rsidR="00587E59" w:rsidRPr="00D04105">
        <w:rPr>
          <w:noProof/>
          <w:lang w:val="en-GB"/>
        </w:rPr>
        <w:t>.</w:t>
      </w:r>
      <w:r w:rsidR="0009490F" w:rsidRPr="00D04105">
        <w:rPr>
          <w:noProof/>
          <w:lang w:val="en-GB"/>
        </w:rPr>
        <w:t xml:space="preserve"> If any similar event or experience arise</w:t>
      </w:r>
      <w:r w:rsidR="009A33AF" w:rsidRPr="00D04105">
        <w:rPr>
          <w:noProof/>
          <w:lang w:val="en-GB"/>
        </w:rPr>
        <w:t>s</w:t>
      </w:r>
      <w:r w:rsidR="0009490F" w:rsidRPr="00D04105">
        <w:rPr>
          <w:noProof/>
          <w:lang w:val="en-GB"/>
        </w:rPr>
        <w:t xml:space="preserve"> in future, I will</w:t>
      </w:r>
      <w:r w:rsidR="009A33AF" w:rsidRPr="00D04105">
        <w:rPr>
          <w:noProof/>
          <w:lang w:val="en-GB"/>
        </w:rPr>
        <w:t xml:space="preserve"> definitely</w:t>
      </w:r>
      <w:r w:rsidR="0009490F" w:rsidRPr="00D04105">
        <w:rPr>
          <w:noProof/>
          <w:lang w:val="en-GB"/>
        </w:rPr>
        <w:t xml:space="preserve"> manage my time in a better way so that I can conduct primary research from the direct respondents associated with the subject field with a view to getting accurate and UpToDate data about the subject matter. In this regard, </w:t>
      </w:r>
      <w:r w:rsidR="00D7322B" w:rsidRPr="00D04105">
        <w:rPr>
          <w:noProof/>
          <w:lang w:val="en-GB"/>
        </w:rPr>
        <w:t xml:space="preserve">Hind and Moss (2011) </w:t>
      </w:r>
      <w:r w:rsidR="0009490F" w:rsidRPr="00D04105">
        <w:rPr>
          <w:noProof/>
          <w:lang w:val="en-GB"/>
        </w:rPr>
        <w:t>ha</w:t>
      </w:r>
      <w:r w:rsidR="009A33AF" w:rsidRPr="00D04105">
        <w:rPr>
          <w:noProof/>
          <w:lang w:val="en-GB"/>
        </w:rPr>
        <w:t>ve</w:t>
      </w:r>
      <w:r w:rsidR="0009490F" w:rsidRPr="00D04105">
        <w:rPr>
          <w:noProof/>
          <w:lang w:val="en-GB"/>
        </w:rPr>
        <w:t xml:space="preserve"> outlined that primary research comes up with an accurate and better outcome if conducted appropriately than that of the secondary research. Since primary data collection will take more time than that of the secondary data collection, I will plan my time distribution for the project prior to starting the report.</w:t>
      </w:r>
    </w:p>
    <w:p w14:paraId="428D128D" w14:textId="77777777" w:rsidR="0041530F" w:rsidRPr="00D04105" w:rsidRDefault="0041530F">
      <w:pPr>
        <w:spacing w:line="259" w:lineRule="auto"/>
        <w:jc w:val="left"/>
        <w:rPr>
          <w:noProof/>
          <w:lang w:val="en-GB"/>
        </w:rPr>
      </w:pPr>
      <w:r w:rsidRPr="00D04105">
        <w:rPr>
          <w:noProof/>
          <w:lang w:val="en-GB"/>
        </w:rPr>
        <w:br w:type="page"/>
      </w:r>
    </w:p>
    <w:p w14:paraId="31D9E703" w14:textId="363446DA" w:rsidR="00512499" w:rsidRPr="00D04105" w:rsidRDefault="0041530F" w:rsidP="00035094">
      <w:pPr>
        <w:pStyle w:val="Heading1"/>
        <w:rPr>
          <w:noProof/>
          <w:lang w:val="en-GB"/>
        </w:rPr>
      </w:pPr>
      <w:bookmarkStart w:id="9" w:name="_Toc38625295"/>
      <w:r w:rsidRPr="00D04105">
        <w:rPr>
          <w:noProof/>
          <w:lang w:val="en-GB"/>
        </w:rPr>
        <w:lastRenderedPageBreak/>
        <w:t>3. Conclusion</w:t>
      </w:r>
      <w:bookmarkEnd w:id="9"/>
    </w:p>
    <w:p w14:paraId="0E8EDCDC" w14:textId="467F5779" w:rsidR="00035094" w:rsidRPr="00D04105" w:rsidRDefault="0041530F" w:rsidP="00AF5810">
      <w:pPr>
        <w:rPr>
          <w:noProof/>
          <w:lang w:val="en-GB"/>
        </w:rPr>
      </w:pPr>
      <w:r w:rsidRPr="00D04105">
        <w:rPr>
          <w:noProof/>
          <w:lang w:val="en-GB"/>
        </w:rPr>
        <w:t xml:space="preserve">Based on the above discussion, it can be concluded that reflective learning is highly significant for an individual learner </w:t>
      </w:r>
      <w:r w:rsidR="009A33AF" w:rsidRPr="00D04105">
        <w:rPr>
          <w:noProof/>
          <w:lang w:val="en-GB"/>
        </w:rPr>
        <w:t>e</w:t>
      </w:r>
      <w:r w:rsidR="00F326A5" w:rsidRPr="00D04105">
        <w:rPr>
          <w:noProof/>
          <w:lang w:val="en-GB"/>
        </w:rPr>
        <w:t>specially</w:t>
      </w:r>
      <w:r w:rsidRPr="00D04105">
        <w:rPr>
          <w:noProof/>
          <w:lang w:val="en-GB"/>
        </w:rPr>
        <w:t xml:space="preserve"> to evaluate the effectiveness of his learning and learning process as well. </w:t>
      </w:r>
      <w:r w:rsidR="00F326A5" w:rsidRPr="00D04105">
        <w:rPr>
          <w:noProof/>
          <w:lang w:val="en-GB"/>
        </w:rPr>
        <w:t>I believe I have effectively learned from my assessment one and I will definitely try to develop my learning skills in such future practices.</w:t>
      </w:r>
    </w:p>
    <w:p w14:paraId="61663D1A" w14:textId="77777777" w:rsidR="00035094" w:rsidRPr="00D04105" w:rsidRDefault="00035094">
      <w:pPr>
        <w:spacing w:line="259" w:lineRule="auto"/>
        <w:jc w:val="left"/>
        <w:rPr>
          <w:noProof/>
          <w:lang w:val="en-GB"/>
        </w:rPr>
      </w:pPr>
      <w:r w:rsidRPr="00D04105">
        <w:rPr>
          <w:noProof/>
          <w:lang w:val="en-GB"/>
        </w:rPr>
        <w:br w:type="page"/>
      </w:r>
    </w:p>
    <w:p w14:paraId="2D50E6A2" w14:textId="6F25077C" w:rsidR="0041530F" w:rsidRPr="00D04105" w:rsidRDefault="00035094" w:rsidP="00035094">
      <w:pPr>
        <w:pStyle w:val="Heading1"/>
        <w:rPr>
          <w:noProof/>
          <w:lang w:val="en-GB"/>
        </w:rPr>
      </w:pPr>
      <w:bookmarkStart w:id="10" w:name="_Toc38625296"/>
      <w:r w:rsidRPr="00D04105">
        <w:rPr>
          <w:noProof/>
          <w:lang w:val="en-GB"/>
        </w:rPr>
        <w:lastRenderedPageBreak/>
        <w:t>4. Reference</w:t>
      </w:r>
      <w:bookmarkEnd w:id="10"/>
    </w:p>
    <w:p w14:paraId="45119EAE" w14:textId="0A3B47DA" w:rsidR="00F549AC" w:rsidRPr="00D04105" w:rsidRDefault="00F549AC" w:rsidP="00D4724D">
      <w:pPr>
        <w:pStyle w:val="NormalWeb"/>
        <w:spacing w:before="0" w:beforeAutospacing="0" w:after="180" w:afterAutospacing="0" w:line="360" w:lineRule="auto"/>
        <w:rPr>
          <w:noProof/>
          <w:color w:val="000000"/>
          <w:lang w:val="en-GB"/>
        </w:rPr>
      </w:pPr>
      <w:r w:rsidRPr="00D04105">
        <w:rPr>
          <w:noProof/>
          <w:color w:val="000000"/>
          <w:lang w:val="en-GB"/>
        </w:rPr>
        <w:t>Bassot, B., (2016). </w:t>
      </w:r>
      <w:r w:rsidRPr="00D04105">
        <w:rPr>
          <w:i/>
          <w:iCs/>
          <w:noProof/>
          <w:color w:val="000000"/>
          <w:lang w:val="en-GB"/>
        </w:rPr>
        <w:t>The Reflective Practice Guide</w:t>
      </w:r>
      <w:r w:rsidRPr="00D04105">
        <w:rPr>
          <w:noProof/>
          <w:color w:val="000000"/>
          <w:lang w:val="en-GB"/>
        </w:rPr>
        <w:t>. Taylor &amp; Francis.</w:t>
      </w:r>
    </w:p>
    <w:p w14:paraId="50015E97" w14:textId="506CC1D1" w:rsidR="00F549AC" w:rsidRPr="00D04105" w:rsidRDefault="00F549AC" w:rsidP="00D4724D">
      <w:pPr>
        <w:pStyle w:val="NormalWeb"/>
        <w:spacing w:before="0" w:beforeAutospacing="0" w:after="180" w:afterAutospacing="0" w:line="360" w:lineRule="auto"/>
        <w:rPr>
          <w:noProof/>
          <w:color w:val="000000"/>
          <w:lang w:val="en-GB"/>
        </w:rPr>
      </w:pPr>
      <w:r w:rsidRPr="00D04105">
        <w:rPr>
          <w:noProof/>
          <w:color w:val="000000"/>
          <w:lang w:val="en-GB"/>
        </w:rPr>
        <w:t>Bhattarai, A., (2010</w:t>
      </w:r>
      <w:r w:rsidR="00D4724D" w:rsidRPr="00D04105">
        <w:rPr>
          <w:noProof/>
          <w:color w:val="000000"/>
          <w:lang w:val="en-GB"/>
        </w:rPr>
        <w:t>)</w:t>
      </w:r>
      <w:r w:rsidRPr="00D04105">
        <w:rPr>
          <w:noProof/>
          <w:color w:val="000000"/>
          <w:lang w:val="en-GB"/>
        </w:rPr>
        <w:t>. Action Research: A Reflective Cycle. </w:t>
      </w:r>
      <w:r w:rsidRPr="00D04105">
        <w:rPr>
          <w:i/>
          <w:iCs/>
          <w:noProof/>
          <w:color w:val="000000"/>
          <w:lang w:val="en-GB"/>
        </w:rPr>
        <w:t>Journal of NELTA</w:t>
      </w:r>
      <w:r w:rsidRPr="00D04105">
        <w:rPr>
          <w:noProof/>
          <w:color w:val="000000"/>
          <w:lang w:val="en-GB"/>
        </w:rPr>
        <w:t>, 10(1).</w:t>
      </w:r>
    </w:p>
    <w:p w14:paraId="5F96977A" w14:textId="2BD1DEC4" w:rsidR="00F549AC" w:rsidRPr="00D04105" w:rsidRDefault="00F549AC" w:rsidP="00D4724D">
      <w:pPr>
        <w:pStyle w:val="NormalWeb"/>
        <w:spacing w:before="0" w:beforeAutospacing="0" w:after="180" w:afterAutospacing="0" w:line="360" w:lineRule="auto"/>
        <w:rPr>
          <w:noProof/>
          <w:color w:val="000000"/>
          <w:lang w:val="en-GB"/>
        </w:rPr>
      </w:pPr>
      <w:r w:rsidRPr="00D04105">
        <w:rPr>
          <w:noProof/>
          <w:color w:val="000000"/>
          <w:lang w:val="en-GB"/>
        </w:rPr>
        <w:t xml:space="preserve">Brockbank, A. and McGill, I., </w:t>
      </w:r>
      <w:r w:rsidR="00D4724D" w:rsidRPr="00D04105">
        <w:rPr>
          <w:noProof/>
          <w:color w:val="000000"/>
          <w:lang w:val="en-GB"/>
        </w:rPr>
        <w:t>(</w:t>
      </w:r>
      <w:r w:rsidRPr="00D04105">
        <w:rPr>
          <w:noProof/>
          <w:color w:val="000000"/>
          <w:lang w:val="en-GB"/>
        </w:rPr>
        <w:t>20</w:t>
      </w:r>
      <w:r w:rsidR="00D4724D" w:rsidRPr="00D04105">
        <w:rPr>
          <w:noProof/>
          <w:color w:val="000000"/>
          <w:lang w:val="en-GB"/>
        </w:rPr>
        <w:t>1</w:t>
      </w:r>
      <w:r w:rsidRPr="00D04105">
        <w:rPr>
          <w:noProof/>
          <w:color w:val="000000"/>
          <w:lang w:val="en-GB"/>
        </w:rPr>
        <w:t>7</w:t>
      </w:r>
      <w:r w:rsidR="00D4724D" w:rsidRPr="00D04105">
        <w:rPr>
          <w:noProof/>
          <w:color w:val="000000"/>
          <w:lang w:val="en-GB"/>
        </w:rPr>
        <w:t>)</w:t>
      </w:r>
      <w:r w:rsidRPr="00D04105">
        <w:rPr>
          <w:noProof/>
          <w:color w:val="000000"/>
          <w:lang w:val="en-GB"/>
        </w:rPr>
        <w:t>. </w:t>
      </w:r>
      <w:r w:rsidRPr="00D04105">
        <w:rPr>
          <w:i/>
          <w:iCs/>
          <w:noProof/>
          <w:color w:val="000000"/>
          <w:lang w:val="en-GB"/>
        </w:rPr>
        <w:t>Facilitating Reflective Learning In Higher Education</w:t>
      </w:r>
      <w:r w:rsidRPr="00D04105">
        <w:rPr>
          <w:noProof/>
          <w:color w:val="000000"/>
          <w:lang w:val="en-GB"/>
        </w:rPr>
        <w:t>. Buckingham: Society for Research into Higher Education &amp; Open University Press.</w:t>
      </w:r>
    </w:p>
    <w:p w14:paraId="2F3E0E3F" w14:textId="238D8646" w:rsidR="00F549AC" w:rsidRPr="00D04105" w:rsidRDefault="00F549AC" w:rsidP="00D4724D">
      <w:pPr>
        <w:pStyle w:val="NormalWeb"/>
        <w:spacing w:before="0" w:beforeAutospacing="0" w:after="180" w:afterAutospacing="0" w:line="360" w:lineRule="auto"/>
        <w:rPr>
          <w:noProof/>
          <w:color w:val="000000"/>
          <w:lang w:val="en-GB"/>
        </w:rPr>
      </w:pPr>
      <w:r w:rsidRPr="00D04105">
        <w:rPr>
          <w:noProof/>
          <w:color w:val="000000"/>
          <w:lang w:val="en-GB"/>
        </w:rPr>
        <w:t>Brockbank, A., McGill, I. and Beech, N.,</w:t>
      </w:r>
      <w:r w:rsidR="00D4724D" w:rsidRPr="00D04105">
        <w:rPr>
          <w:noProof/>
          <w:color w:val="000000"/>
          <w:lang w:val="en-GB"/>
        </w:rPr>
        <w:t xml:space="preserve"> (2015)</w:t>
      </w:r>
      <w:r w:rsidRPr="00D04105">
        <w:rPr>
          <w:noProof/>
          <w:color w:val="000000"/>
          <w:lang w:val="en-GB"/>
        </w:rPr>
        <w:t>. </w:t>
      </w:r>
      <w:r w:rsidRPr="00D04105">
        <w:rPr>
          <w:i/>
          <w:iCs/>
          <w:noProof/>
          <w:color w:val="000000"/>
          <w:lang w:val="en-GB"/>
        </w:rPr>
        <w:t>Reflective Learning In Practice</w:t>
      </w:r>
      <w:r w:rsidRPr="00D04105">
        <w:rPr>
          <w:noProof/>
          <w:color w:val="000000"/>
          <w:lang w:val="en-GB"/>
        </w:rPr>
        <w:t>.</w:t>
      </w:r>
    </w:p>
    <w:p w14:paraId="7AB54214" w14:textId="43ED9A46" w:rsidR="00F549AC" w:rsidRPr="00D04105" w:rsidRDefault="00F549AC" w:rsidP="00D4724D">
      <w:pPr>
        <w:pStyle w:val="NormalWeb"/>
        <w:spacing w:before="0" w:beforeAutospacing="0" w:after="180" w:afterAutospacing="0" w:line="360" w:lineRule="auto"/>
        <w:rPr>
          <w:noProof/>
          <w:color w:val="000000"/>
          <w:lang w:val="en-GB"/>
        </w:rPr>
      </w:pPr>
      <w:r w:rsidRPr="00D04105">
        <w:rPr>
          <w:noProof/>
          <w:color w:val="000000"/>
          <w:lang w:val="en-GB"/>
        </w:rPr>
        <w:t xml:space="preserve">Gravells, A., </w:t>
      </w:r>
      <w:r w:rsidR="00D4724D" w:rsidRPr="00D04105">
        <w:rPr>
          <w:noProof/>
          <w:color w:val="000000"/>
          <w:lang w:val="en-GB"/>
        </w:rPr>
        <w:t>(</w:t>
      </w:r>
      <w:r w:rsidRPr="00D04105">
        <w:rPr>
          <w:noProof/>
          <w:color w:val="000000"/>
          <w:lang w:val="en-GB"/>
        </w:rPr>
        <w:t>2010</w:t>
      </w:r>
      <w:r w:rsidR="00D4724D" w:rsidRPr="00D04105">
        <w:rPr>
          <w:noProof/>
          <w:color w:val="000000"/>
          <w:lang w:val="en-GB"/>
        </w:rPr>
        <w:t>)</w:t>
      </w:r>
      <w:r w:rsidRPr="00D04105">
        <w:rPr>
          <w:noProof/>
          <w:color w:val="000000"/>
          <w:lang w:val="en-GB"/>
        </w:rPr>
        <w:t>. </w:t>
      </w:r>
      <w:r w:rsidRPr="00D04105">
        <w:rPr>
          <w:i/>
          <w:iCs/>
          <w:noProof/>
          <w:color w:val="000000"/>
          <w:lang w:val="en-GB"/>
        </w:rPr>
        <w:t>Delivering Employability Skills In The Lifelong Learning Sector</w:t>
      </w:r>
      <w:r w:rsidRPr="00D04105">
        <w:rPr>
          <w:noProof/>
          <w:color w:val="000000"/>
          <w:lang w:val="en-GB"/>
        </w:rPr>
        <w:t>. Exeter: Learning Matters Ltd.</w:t>
      </w:r>
    </w:p>
    <w:p w14:paraId="16B4E624" w14:textId="0D62E8C5" w:rsidR="00F549AC" w:rsidRPr="00D04105" w:rsidRDefault="00F549AC" w:rsidP="00D4724D">
      <w:pPr>
        <w:pStyle w:val="NormalWeb"/>
        <w:spacing w:before="0" w:beforeAutospacing="0" w:after="180" w:afterAutospacing="0" w:line="360" w:lineRule="auto"/>
        <w:rPr>
          <w:noProof/>
          <w:color w:val="000000"/>
          <w:lang w:val="en-GB"/>
        </w:rPr>
      </w:pPr>
      <w:r w:rsidRPr="00D04105">
        <w:rPr>
          <w:noProof/>
          <w:color w:val="000000"/>
          <w:lang w:val="en-GB"/>
        </w:rPr>
        <w:t xml:space="preserve">Hind, D. and Moss, S., </w:t>
      </w:r>
      <w:r w:rsidR="00D4724D" w:rsidRPr="00D04105">
        <w:rPr>
          <w:noProof/>
          <w:color w:val="000000"/>
          <w:lang w:val="en-GB"/>
        </w:rPr>
        <w:t>(</w:t>
      </w:r>
      <w:r w:rsidRPr="00D04105">
        <w:rPr>
          <w:noProof/>
          <w:color w:val="000000"/>
          <w:lang w:val="en-GB"/>
        </w:rPr>
        <w:t>2011</w:t>
      </w:r>
      <w:r w:rsidR="00D4724D" w:rsidRPr="00D04105">
        <w:rPr>
          <w:noProof/>
          <w:color w:val="000000"/>
          <w:lang w:val="en-GB"/>
        </w:rPr>
        <w:t>)</w:t>
      </w:r>
      <w:r w:rsidRPr="00D04105">
        <w:rPr>
          <w:noProof/>
          <w:color w:val="000000"/>
          <w:lang w:val="en-GB"/>
        </w:rPr>
        <w:t>. </w:t>
      </w:r>
      <w:r w:rsidRPr="00D04105">
        <w:rPr>
          <w:i/>
          <w:iCs/>
          <w:noProof/>
          <w:color w:val="000000"/>
          <w:lang w:val="en-GB"/>
        </w:rPr>
        <w:t>Employability Skills</w:t>
      </w:r>
      <w:r w:rsidRPr="00D04105">
        <w:rPr>
          <w:noProof/>
          <w:color w:val="000000"/>
          <w:lang w:val="en-GB"/>
        </w:rPr>
        <w:t>. Houghton le Spring: Business Education Publ.</w:t>
      </w:r>
    </w:p>
    <w:p w14:paraId="34EDA3B5" w14:textId="60521791" w:rsidR="00F549AC" w:rsidRPr="00D04105" w:rsidRDefault="00F549AC" w:rsidP="00D4724D">
      <w:pPr>
        <w:pStyle w:val="NormalWeb"/>
        <w:spacing w:before="0" w:beforeAutospacing="0" w:after="180" w:afterAutospacing="0" w:line="360" w:lineRule="auto"/>
        <w:rPr>
          <w:noProof/>
          <w:color w:val="000000"/>
          <w:lang w:val="en-GB"/>
        </w:rPr>
      </w:pPr>
      <w:r w:rsidRPr="00D04105">
        <w:rPr>
          <w:noProof/>
          <w:color w:val="000000"/>
          <w:lang w:val="en-GB"/>
        </w:rPr>
        <w:t xml:space="preserve">Jacobs, S., </w:t>
      </w:r>
      <w:r w:rsidR="00D4724D" w:rsidRPr="00D04105">
        <w:rPr>
          <w:noProof/>
          <w:color w:val="000000"/>
          <w:lang w:val="en-GB"/>
        </w:rPr>
        <w:t>(</w:t>
      </w:r>
      <w:r w:rsidRPr="00D04105">
        <w:rPr>
          <w:noProof/>
          <w:color w:val="000000"/>
          <w:lang w:val="en-GB"/>
        </w:rPr>
        <w:t>2016</w:t>
      </w:r>
      <w:r w:rsidR="00D4724D" w:rsidRPr="00D04105">
        <w:rPr>
          <w:noProof/>
          <w:color w:val="000000"/>
          <w:lang w:val="en-GB"/>
        </w:rPr>
        <w:t>)</w:t>
      </w:r>
      <w:r w:rsidRPr="00D04105">
        <w:rPr>
          <w:noProof/>
          <w:color w:val="000000"/>
          <w:lang w:val="en-GB"/>
        </w:rPr>
        <w:t>. Reflective learning, reflective practice. </w:t>
      </w:r>
      <w:r w:rsidRPr="00D04105">
        <w:rPr>
          <w:i/>
          <w:iCs/>
          <w:noProof/>
          <w:color w:val="000000"/>
          <w:lang w:val="en-GB"/>
        </w:rPr>
        <w:t>Nursing</w:t>
      </w:r>
      <w:r w:rsidRPr="00D04105">
        <w:rPr>
          <w:noProof/>
          <w:color w:val="000000"/>
          <w:lang w:val="en-GB"/>
        </w:rPr>
        <w:t>, 46(5), pp.62-64.</w:t>
      </w:r>
    </w:p>
    <w:p w14:paraId="1BAE2C2D" w14:textId="01CBD671" w:rsidR="00F549AC" w:rsidRPr="00D04105" w:rsidRDefault="00F549AC" w:rsidP="00D4724D">
      <w:pPr>
        <w:pStyle w:val="NormalWeb"/>
        <w:spacing w:before="0" w:beforeAutospacing="0" w:after="180" w:afterAutospacing="0" w:line="360" w:lineRule="auto"/>
        <w:rPr>
          <w:noProof/>
          <w:color w:val="000000"/>
          <w:lang w:val="en-GB"/>
        </w:rPr>
      </w:pPr>
      <w:r w:rsidRPr="00D04105">
        <w:rPr>
          <w:noProof/>
          <w:color w:val="000000"/>
          <w:lang w:val="en-GB"/>
        </w:rPr>
        <w:t xml:space="preserve">Williams, K., Woolliams, M. and Spiro, J., </w:t>
      </w:r>
      <w:r w:rsidR="00D4724D" w:rsidRPr="00D04105">
        <w:rPr>
          <w:noProof/>
          <w:color w:val="000000"/>
          <w:lang w:val="en-GB"/>
        </w:rPr>
        <w:t>(</w:t>
      </w:r>
      <w:r w:rsidRPr="00D04105">
        <w:rPr>
          <w:noProof/>
          <w:color w:val="000000"/>
          <w:lang w:val="en-GB"/>
        </w:rPr>
        <w:t>2012</w:t>
      </w:r>
      <w:r w:rsidR="00D4724D" w:rsidRPr="00D04105">
        <w:rPr>
          <w:noProof/>
          <w:color w:val="000000"/>
          <w:lang w:val="en-GB"/>
        </w:rPr>
        <w:t>)</w:t>
      </w:r>
      <w:r w:rsidRPr="00D04105">
        <w:rPr>
          <w:noProof/>
          <w:color w:val="000000"/>
          <w:lang w:val="en-GB"/>
        </w:rPr>
        <w:t>. </w:t>
      </w:r>
      <w:r w:rsidRPr="00D04105">
        <w:rPr>
          <w:i/>
          <w:iCs/>
          <w:noProof/>
          <w:color w:val="000000"/>
          <w:lang w:val="en-GB"/>
        </w:rPr>
        <w:t>Reflective Writing</w:t>
      </w:r>
      <w:r w:rsidRPr="00D04105">
        <w:rPr>
          <w:noProof/>
          <w:color w:val="000000"/>
          <w:lang w:val="en-GB"/>
        </w:rPr>
        <w:t>. Houndmills, Basingstoke, Hampshire: Palgrave Macmillan.</w:t>
      </w:r>
    </w:p>
    <w:p w14:paraId="4524DE03" w14:textId="77777777" w:rsidR="00A636C7" w:rsidRPr="00D04105" w:rsidRDefault="00A636C7" w:rsidP="00AF5810">
      <w:pPr>
        <w:rPr>
          <w:noProof/>
          <w:lang w:val="en-GB"/>
        </w:rPr>
      </w:pPr>
    </w:p>
    <w:sectPr w:rsidR="00A636C7" w:rsidRPr="00D04105" w:rsidSect="00F843E3">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9B1C6FB" w14:textId="77777777" w:rsidR="007E71B2" w:rsidRDefault="007E71B2" w:rsidP="00F843E3">
      <w:pPr>
        <w:spacing w:after="0" w:line="240" w:lineRule="auto"/>
      </w:pPr>
      <w:r>
        <w:separator/>
      </w:r>
    </w:p>
  </w:endnote>
  <w:endnote w:type="continuationSeparator" w:id="0">
    <w:p w14:paraId="3C62B04C" w14:textId="77777777" w:rsidR="007E71B2" w:rsidRDefault="007E71B2" w:rsidP="00F843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05864939"/>
      <w:docPartObj>
        <w:docPartGallery w:val="Page Numbers (Bottom of Page)"/>
        <w:docPartUnique/>
      </w:docPartObj>
    </w:sdtPr>
    <w:sdtEndPr>
      <w:rPr>
        <w:noProof/>
      </w:rPr>
    </w:sdtEndPr>
    <w:sdtContent>
      <w:p w14:paraId="79EB5F4D" w14:textId="769592A9" w:rsidR="00F843E3" w:rsidRDefault="00F843E3">
        <w:pPr>
          <w:pStyle w:val="Footer"/>
          <w:jc w:val="right"/>
        </w:pPr>
        <w:r>
          <w:fldChar w:fldCharType="begin"/>
        </w:r>
        <w:r>
          <w:instrText xml:space="preserve"> PAGE   \* MERGEFORMAT </w:instrText>
        </w:r>
        <w:r>
          <w:fldChar w:fldCharType="separate"/>
        </w:r>
        <w:r w:rsidR="00934F65">
          <w:rPr>
            <w:noProof/>
          </w:rPr>
          <w:t>10</w:t>
        </w:r>
        <w:r>
          <w:rPr>
            <w:noProof/>
          </w:rPr>
          <w:fldChar w:fldCharType="end"/>
        </w:r>
      </w:p>
    </w:sdtContent>
  </w:sdt>
  <w:p w14:paraId="412F3296" w14:textId="77777777" w:rsidR="00F843E3" w:rsidRDefault="00F843E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32B61F7" w14:textId="77777777" w:rsidR="007E71B2" w:rsidRDefault="007E71B2" w:rsidP="00F843E3">
      <w:pPr>
        <w:spacing w:after="0" w:line="240" w:lineRule="auto"/>
      </w:pPr>
      <w:r>
        <w:separator/>
      </w:r>
    </w:p>
  </w:footnote>
  <w:footnote w:type="continuationSeparator" w:id="0">
    <w:p w14:paraId="3E8A777B" w14:textId="77777777" w:rsidR="007E71B2" w:rsidRDefault="007E71B2" w:rsidP="00F843E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3F367AD"/>
    <w:multiLevelType w:val="hybridMultilevel"/>
    <w:tmpl w:val="45CE7E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I0tzAzMjI3sjQxNDBU0lEKTi0uzszPAykwqgUARCXgpCwAAAA="/>
  </w:docVars>
  <w:rsids>
    <w:rsidRoot w:val="00A52136"/>
    <w:rsid w:val="00035094"/>
    <w:rsid w:val="00041DDC"/>
    <w:rsid w:val="0009490F"/>
    <w:rsid w:val="000C2984"/>
    <w:rsid w:val="00104079"/>
    <w:rsid w:val="002221EF"/>
    <w:rsid w:val="002432AE"/>
    <w:rsid w:val="00254125"/>
    <w:rsid w:val="00355B43"/>
    <w:rsid w:val="00357335"/>
    <w:rsid w:val="0041530F"/>
    <w:rsid w:val="004F2B96"/>
    <w:rsid w:val="00510E73"/>
    <w:rsid w:val="00512499"/>
    <w:rsid w:val="005669AC"/>
    <w:rsid w:val="00567D2C"/>
    <w:rsid w:val="00587E59"/>
    <w:rsid w:val="005A74A1"/>
    <w:rsid w:val="00690E95"/>
    <w:rsid w:val="006A0D71"/>
    <w:rsid w:val="006F303C"/>
    <w:rsid w:val="00757D18"/>
    <w:rsid w:val="0076609F"/>
    <w:rsid w:val="00770704"/>
    <w:rsid w:val="007E71B2"/>
    <w:rsid w:val="007F2524"/>
    <w:rsid w:val="008377E8"/>
    <w:rsid w:val="00890F5C"/>
    <w:rsid w:val="00892C54"/>
    <w:rsid w:val="008B0927"/>
    <w:rsid w:val="008F6DFE"/>
    <w:rsid w:val="00934F65"/>
    <w:rsid w:val="009A33AF"/>
    <w:rsid w:val="00A52136"/>
    <w:rsid w:val="00A636C7"/>
    <w:rsid w:val="00AF5810"/>
    <w:rsid w:val="00B1236E"/>
    <w:rsid w:val="00B27032"/>
    <w:rsid w:val="00BC2796"/>
    <w:rsid w:val="00CF3506"/>
    <w:rsid w:val="00D04105"/>
    <w:rsid w:val="00D05812"/>
    <w:rsid w:val="00D4724D"/>
    <w:rsid w:val="00D7322B"/>
    <w:rsid w:val="00D84C22"/>
    <w:rsid w:val="00E52908"/>
    <w:rsid w:val="00EA41FC"/>
    <w:rsid w:val="00EA609C"/>
    <w:rsid w:val="00F0453E"/>
    <w:rsid w:val="00F326A5"/>
    <w:rsid w:val="00F42B3A"/>
    <w:rsid w:val="00F549AC"/>
    <w:rsid w:val="00F65C69"/>
    <w:rsid w:val="00F66E6A"/>
    <w:rsid w:val="00F843E3"/>
    <w:rsid w:val="00FC1D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0AE23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43E3"/>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377E8"/>
    <w:pPr>
      <w:keepNext/>
      <w:keepLines/>
      <w:spacing w:before="360" w:after="12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8377E8"/>
    <w:pPr>
      <w:keepNext/>
      <w:keepLines/>
      <w:spacing w:before="160" w:after="12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43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43E3"/>
    <w:rPr>
      <w:rFonts w:ascii="Times New Roman" w:hAnsi="Times New Roman"/>
      <w:sz w:val="24"/>
    </w:rPr>
  </w:style>
  <w:style w:type="paragraph" w:styleId="Footer">
    <w:name w:val="footer"/>
    <w:basedOn w:val="Normal"/>
    <w:link w:val="FooterChar"/>
    <w:uiPriority w:val="99"/>
    <w:unhideWhenUsed/>
    <w:rsid w:val="00F843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43E3"/>
    <w:rPr>
      <w:rFonts w:ascii="Times New Roman" w:hAnsi="Times New Roman"/>
      <w:sz w:val="24"/>
    </w:rPr>
  </w:style>
  <w:style w:type="character" w:customStyle="1" w:styleId="Heading1Char">
    <w:name w:val="Heading 1 Char"/>
    <w:basedOn w:val="DefaultParagraphFont"/>
    <w:link w:val="Heading1"/>
    <w:uiPriority w:val="9"/>
    <w:rsid w:val="008377E8"/>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F843E3"/>
    <w:pPr>
      <w:spacing w:line="259" w:lineRule="auto"/>
      <w:jc w:val="left"/>
      <w:outlineLvl w:val="9"/>
    </w:pPr>
  </w:style>
  <w:style w:type="paragraph" w:styleId="ListParagraph">
    <w:name w:val="List Paragraph"/>
    <w:basedOn w:val="Normal"/>
    <w:uiPriority w:val="34"/>
    <w:qFormat/>
    <w:rsid w:val="00F843E3"/>
    <w:pPr>
      <w:ind w:left="720"/>
      <w:contextualSpacing/>
    </w:pPr>
  </w:style>
  <w:style w:type="character" w:customStyle="1" w:styleId="Heading2Char">
    <w:name w:val="Heading 2 Char"/>
    <w:basedOn w:val="DefaultParagraphFont"/>
    <w:link w:val="Heading2"/>
    <w:uiPriority w:val="9"/>
    <w:rsid w:val="008377E8"/>
    <w:rPr>
      <w:rFonts w:ascii="Times New Roman" w:eastAsiaTheme="majorEastAsia" w:hAnsi="Times New Roman" w:cstheme="majorBidi"/>
      <w:b/>
      <w:sz w:val="28"/>
      <w:szCs w:val="26"/>
    </w:rPr>
  </w:style>
  <w:style w:type="paragraph" w:styleId="TOC1">
    <w:name w:val="toc 1"/>
    <w:basedOn w:val="Normal"/>
    <w:next w:val="Normal"/>
    <w:autoRedefine/>
    <w:uiPriority w:val="39"/>
    <w:unhideWhenUsed/>
    <w:rsid w:val="00035094"/>
    <w:pPr>
      <w:spacing w:after="100"/>
    </w:pPr>
  </w:style>
  <w:style w:type="paragraph" w:styleId="TOC2">
    <w:name w:val="toc 2"/>
    <w:basedOn w:val="Normal"/>
    <w:next w:val="Normal"/>
    <w:autoRedefine/>
    <w:uiPriority w:val="39"/>
    <w:unhideWhenUsed/>
    <w:rsid w:val="00035094"/>
    <w:pPr>
      <w:spacing w:after="100"/>
      <w:ind w:left="240"/>
    </w:pPr>
  </w:style>
  <w:style w:type="character" w:styleId="Hyperlink">
    <w:name w:val="Hyperlink"/>
    <w:basedOn w:val="DefaultParagraphFont"/>
    <w:uiPriority w:val="99"/>
    <w:unhideWhenUsed/>
    <w:rsid w:val="00035094"/>
    <w:rPr>
      <w:color w:val="0563C1" w:themeColor="hyperlink"/>
      <w:u w:val="single"/>
    </w:rPr>
  </w:style>
  <w:style w:type="paragraph" w:styleId="NormalWeb">
    <w:name w:val="Normal (Web)"/>
    <w:basedOn w:val="Normal"/>
    <w:uiPriority w:val="99"/>
    <w:semiHidden/>
    <w:unhideWhenUsed/>
    <w:rsid w:val="00F549AC"/>
    <w:pPr>
      <w:spacing w:before="100" w:beforeAutospacing="1" w:after="100" w:afterAutospacing="1" w:line="240" w:lineRule="auto"/>
      <w:jc w:val="left"/>
    </w:pPr>
    <w:rPr>
      <w:rFonts w:eastAsia="Times New Roman" w:cs="Times New Roman"/>
      <w:szCs w:val="24"/>
    </w:rPr>
  </w:style>
  <w:style w:type="paragraph" w:styleId="Caption">
    <w:name w:val="caption"/>
    <w:basedOn w:val="Normal"/>
    <w:next w:val="Normal"/>
    <w:uiPriority w:val="35"/>
    <w:unhideWhenUsed/>
    <w:qFormat/>
    <w:rsid w:val="00D4724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6697431">
      <w:bodyDiv w:val="1"/>
      <w:marLeft w:val="0"/>
      <w:marRight w:val="0"/>
      <w:marTop w:val="0"/>
      <w:marBottom w:val="0"/>
      <w:divBdr>
        <w:top w:val="none" w:sz="0" w:space="0" w:color="auto"/>
        <w:left w:val="none" w:sz="0" w:space="0" w:color="auto"/>
        <w:bottom w:val="none" w:sz="0" w:space="0" w:color="auto"/>
        <w:right w:val="none" w:sz="0" w:space="0" w:color="auto"/>
      </w:divBdr>
    </w:div>
    <w:div w:id="1238129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F17636-D8EE-4B44-865D-41B3448AE8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2102</Words>
  <Characters>11982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2020-04-24T08:29:00Z</dcterms:created>
  <dcterms:modified xsi:type="dcterms:W3CDTF">2020-05-07T21:57:00Z</dcterms:modified>
</cp:coreProperties>
</file>