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D40C4" w14:textId="77777777" w:rsidR="00865C80" w:rsidRPr="00865C80" w:rsidRDefault="00865C80" w:rsidP="00865C80">
      <w:pPr>
        <w:spacing w:beforeAutospacing="1" w:after="100" w:afterAutospacing="1" w:line="240" w:lineRule="auto"/>
        <w:outlineLvl w:val="0"/>
        <w:rPr>
          <w:rFonts w:ascii="Verdana" w:eastAsia="Times New Roman" w:hAnsi="Verdana" w:cs="Times New Roman"/>
          <w:b/>
          <w:bCs/>
          <w:color w:val="000000"/>
          <w:kern w:val="36"/>
          <w:sz w:val="27"/>
          <w:szCs w:val="27"/>
          <w:lang w:eastAsia="en-GB"/>
        </w:rPr>
      </w:pPr>
      <w:r w:rsidRPr="00865C80">
        <w:rPr>
          <w:rFonts w:ascii="Verdana" w:eastAsia="Times New Roman" w:hAnsi="Verdana" w:cs="Times New Roman"/>
          <w:b/>
          <w:bCs/>
          <w:color w:val="000000"/>
          <w:kern w:val="36"/>
          <w:sz w:val="27"/>
          <w:szCs w:val="27"/>
          <w:lang w:eastAsia="en-GB"/>
        </w:rPr>
        <w:t>The Scarman Report</w:t>
      </w:r>
    </w:p>
    <w:p w14:paraId="3CDA7020" w14:textId="77777777" w:rsidR="00865C80" w:rsidRPr="00865C80" w:rsidRDefault="00865C80" w:rsidP="00865C80">
      <w:pPr>
        <w:spacing w:after="0"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t>HL Deb 25 November 1981 vol 425 cc769-78</w:t>
      </w:r>
      <w:bookmarkStart w:id="0" w:name="column_769"/>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"column_769" \o "Col. 769 — HL Deb 25 November 1981 vol 425 c769"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769</w:t>
      </w:r>
      <w:r w:rsidRPr="00865C80">
        <w:rPr>
          <w:rFonts w:ascii="Verdana" w:eastAsia="Times New Roman" w:hAnsi="Verdana" w:cs="Times New Roman"/>
          <w:color w:val="000000"/>
          <w:sz w:val="27"/>
          <w:szCs w:val="27"/>
          <w:lang w:eastAsia="en-GB"/>
        </w:rPr>
        <w:fldChar w:fldCharType="end"/>
      </w:r>
      <w:bookmarkEnd w:id="0"/>
    </w:p>
    <w:p w14:paraId="230C5C0F"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4" w:anchor="S5LV0425P0_19811125_HOL_118"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3.34 p.m.</w:t>
      </w:r>
    </w:p>
    <w:bookmarkStart w:id="1" w:name="S5LV0425P0_19811125_HOL_119"/>
    <w:bookmarkEnd w:id="1"/>
    <w:p w14:paraId="2C347C86" w14:textId="77777777" w:rsidR="00865C80" w:rsidRPr="00865C80" w:rsidRDefault="00865C80" w:rsidP="00865C80">
      <w:pPr>
        <w:spacing w:after="0"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"S5LV0425P0_19811125_HOL_119" \o "Link to this speech by Mr John Ganzoni"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w:t>
      </w:r>
      <w:r w:rsidRPr="00865C80">
        <w:rPr>
          <w:rFonts w:ascii="Verdana" w:eastAsia="Times New Roman" w:hAnsi="Verdana" w:cs="Times New Roman"/>
          <w:color w:val="000000"/>
          <w:sz w:val="27"/>
          <w:szCs w:val="27"/>
          <w:lang w:eastAsia="en-GB"/>
        </w:rPr>
        <w:fldChar w:fldCharType="end"/>
      </w:r>
      <w:hyperlink r:id="rId5" w:tooltip="Mr John Ganzoni" w:history="1">
        <w:r w:rsidRPr="00865C80">
          <w:rPr>
            <w:rFonts w:ascii="Verdana" w:eastAsia="Times New Roman" w:hAnsi="Verdana" w:cs="Times New Roman"/>
            <w:b/>
            <w:bCs/>
            <w:color w:val="0000FF"/>
            <w:sz w:val="27"/>
            <w:szCs w:val="27"/>
            <w:u w:val="single"/>
            <w:lang w:eastAsia="en-GB"/>
          </w:rPr>
          <w:t xml:space="preserve">Lord </w:t>
        </w:r>
        <w:proofErr w:type="spellStart"/>
        <w:r w:rsidRPr="00865C80">
          <w:rPr>
            <w:rFonts w:ascii="Verdana" w:eastAsia="Times New Roman" w:hAnsi="Verdana" w:cs="Times New Roman"/>
            <w:b/>
            <w:bCs/>
            <w:color w:val="0000FF"/>
            <w:sz w:val="27"/>
            <w:szCs w:val="27"/>
            <w:u w:val="single"/>
            <w:lang w:eastAsia="en-GB"/>
          </w:rPr>
          <w:t>Belstead</w:t>
        </w:r>
        <w:proofErr w:type="spellEnd"/>
      </w:hyperlink>
      <w:r w:rsidRPr="00865C80">
        <w:rPr>
          <w:rFonts w:ascii="Verdana" w:eastAsia="Times New Roman" w:hAnsi="Verdana" w:cs="Times New Roman"/>
          <w:color w:val="000000"/>
          <w:sz w:val="27"/>
          <w:szCs w:val="27"/>
          <w:lang w:eastAsia="en-GB"/>
        </w:rPr>
        <w:t> </w:t>
      </w:r>
    </w:p>
    <w:p w14:paraId="7499E8AF"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t>My Lords, with the leave of your Lordships, I will now repeat a Statement being made in another place by my right honourable friend the Home Secretary. The Statement is as follows:</w:t>
      </w:r>
    </w:p>
    <w:p w14:paraId="4F8070C4"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"S5LV0425P0_19811125_HOL_120" \o "Link to this contribution"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w:t>
      </w:r>
      <w:r w:rsidRPr="00865C80">
        <w:rPr>
          <w:rFonts w:ascii="Verdana" w:eastAsia="Times New Roman" w:hAnsi="Verdana" w:cs="Times New Roman"/>
          <w:color w:val="000000"/>
          <w:sz w:val="27"/>
          <w:szCs w:val="27"/>
          <w:lang w:eastAsia="en-GB"/>
        </w:rPr>
        <w:fldChar w:fldCharType="end"/>
      </w:r>
      <w:r w:rsidRPr="00865C80">
        <w:rPr>
          <w:rFonts w:ascii="Verdana" w:eastAsia="Times New Roman" w:hAnsi="Verdana" w:cs="Times New Roman"/>
          <w:color w:val="000000"/>
          <w:sz w:val="27"/>
          <w:szCs w:val="27"/>
          <w:lang w:eastAsia="en-GB"/>
        </w:rPr>
        <w:t>"Mr. Speaker, with permission, I should like to make a Statement on the report of Lord Scarman's inquiry into the disorders in Brixton in April of this year, which I have published today.</w:t>
      </w:r>
    </w:p>
    <w:p w14:paraId="0D72FE53"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6" w:anchor="S5LV0425P0_19811125_HOL_121"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 xml:space="preserve">"Lord Scarman's report </w:t>
      </w:r>
      <w:proofErr w:type="gramStart"/>
      <w:r w:rsidRPr="00865C80">
        <w:rPr>
          <w:rFonts w:ascii="Verdana" w:eastAsia="Times New Roman" w:hAnsi="Verdana" w:cs="Times New Roman"/>
          <w:color w:val="000000"/>
          <w:sz w:val="27"/>
          <w:szCs w:val="27"/>
          <w:lang w:eastAsia="en-GB"/>
        </w:rPr>
        <w:t>has,</w:t>
      </w:r>
      <w:proofErr w:type="gramEnd"/>
      <w:r w:rsidRPr="00865C80">
        <w:rPr>
          <w:rFonts w:ascii="Verdana" w:eastAsia="Times New Roman" w:hAnsi="Verdana" w:cs="Times New Roman"/>
          <w:color w:val="000000"/>
          <w:sz w:val="27"/>
          <w:szCs w:val="27"/>
          <w:lang w:eastAsia="en-GB"/>
        </w:rPr>
        <w:t xml:space="preserve"> at its centre, the disorders themselves. He describes these as riots—initially spontaneous and, throughout, inexcusable in their violence. He measures the immediate response to that disorder in these words: 'Those who were privileged, as I was, to hear the evidence during the inquiry, will have had many opportunities to marvel at, and be thankful for, the courage and dedication which was displayed by members of the police and emergency services in Brixton over that terrible </w:t>
      </w:r>
      <w:proofErr w:type="gramStart"/>
      <w:r w:rsidRPr="00865C80">
        <w:rPr>
          <w:rFonts w:ascii="Verdana" w:eastAsia="Times New Roman" w:hAnsi="Verdana" w:cs="Times New Roman"/>
          <w:color w:val="000000"/>
          <w:sz w:val="27"/>
          <w:szCs w:val="27"/>
          <w:lang w:eastAsia="en-GB"/>
        </w:rPr>
        <w:t>week-end</w:t>
      </w:r>
      <w:proofErr w:type="gramEnd"/>
      <w:r w:rsidRPr="00865C80">
        <w:rPr>
          <w:rFonts w:ascii="Verdana" w:eastAsia="Times New Roman" w:hAnsi="Verdana" w:cs="Times New Roman"/>
          <w:color w:val="000000"/>
          <w:sz w:val="27"/>
          <w:szCs w:val="27"/>
          <w:lang w:eastAsia="en-GB"/>
        </w:rPr>
        <w:t>'.</w:t>
      </w:r>
    </w:p>
    <w:p w14:paraId="0F9377F1"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7" w:anchor="S5LV0425P0_19811125_HOL_122"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"The report ranges more widely, and goes on to discuss those factors which, in Lord Scarman's view, led to the disorders. He sees then as stemming from a breakdown in confidence between the police and the coloured community, against a background of urban deprivation, racial disadvantage and a rising level of </w:t>
      </w:r>
      <w:bookmarkStart w:id="2" w:name="column_770"/>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"column_770" \o "Col. 770 — HL Deb 25 November 1981 vol 425 c770"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770</w:t>
      </w:r>
      <w:r w:rsidRPr="00865C80">
        <w:rPr>
          <w:rFonts w:ascii="Verdana" w:eastAsia="Times New Roman" w:hAnsi="Verdana" w:cs="Times New Roman"/>
          <w:color w:val="000000"/>
          <w:sz w:val="27"/>
          <w:szCs w:val="27"/>
          <w:lang w:eastAsia="en-GB"/>
        </w:rPr>
        <w:fldChar w:fldCharType="end"/>
      </w:r>
      <w:bookmarkEnd w:id="2"/>
      <w:r w:rsidRPr="00865C80">
        <w:rPr>
          <w:rFonts w:ascii="Verdana" w:eastAsia="Times New Roman" w:hAnsi="Verdana" w:cs="Times New Roman"/>
          <w:color w:val="000000"/>
          <w:sz w:val="27"/>
          <w:szCs w:val="27"/>
          <w:lang w:eastAsia="en-GB"/>
        </w:rPr>
        <w:t>street crime. The report acknowledges the good work which has been done, and is being done, by the police, and others, to prevent such events recurring but emphasises that all those concerned have important lessons to learn for the future.</w:t>
      </w:r>
    </w:p>
    <w:p w14:paraId="276D1E76"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8" w:anchor="S5LV0425P0_19811125_HOL_123"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 xml:space="preserve">"Lord Scarman's detailed recommendations on policing policy and policing arrangements add up to a statement of philosophy and direction for the future which rests on the need for the police to carry out their duty with the consent and support of the community. The report rightly leads discussion away from simple concepts of 'hard' and 'soft' </w:t>
      </w:r>
      <w:proofErr w:type="gramStart"/>
      <w:r w:rsidRPr="00865C80">
        <w:rPr>
          <w:rFonts w:ascii="Verdana" w:eastAsia="Times New Roman" w:hAnsi="Verdana" w:cs="Times New Roman"/>
          <w:color w:val="000000"/>
          <w:sz w:val="27"/>
          <w:szCs w:val="27"/>
          <w:lang w:eastAsia="en-GB"/>
        </w:rPr>
        <w:t>policing, and</w:t>
      </w:r>
      <w:proofErr w:type="gramEnd"/>
      <w:r w:rsidRPr="00865C80">
        <w:rPr>
          <w:rFonts w:ascii="Verdana" w:eastAsia="Times New Roman" w:hAnsi="Verdana" w:cs="Times New Roman"/>
          <w:color w:val="000000"/>
          <w:sz w:val="27"/>
          <w:szCs w:val="27"/>
          <w:lang w:eastAsia="en-GB"/>
        </w:rPr>
        <w:t xml:space="preserve"> focuses on issues which </w:t>
      </w:r>
      <w:r w:rsidRPr="00865C80">
        <w:rPr>
          <w:rFonts w:ascii="Verdana" w:eastAsia="Times New Roman" w:hAnsi="Verdana" w:cs="Times New Roman"/>
          <w:color w:val="000000"/>
          <w:sz w:val="27"/>
          <w:szCs w:val="27"/>
          <w:lang w:eastAsia="en-GB"/>
        </w:rPr>
        <w:lastRenderedPageBreak/>
        <w:t xml:space="preserve">reflect the real variety of policing, and the duty of the police to apply the law firmly and sensitively without differing standards. Lord Scarman emphasises that the consent and support of the community depend on good two-way communications between the police and the public. The operational judgment of the police will be informed, and not undermined, by consultation with the community it serves. At the same time, the community has a duty to maintain discussion with the </w:t>
      </w:r>
      <w:proofErr w:type="gramStart"/>
      <w:r w:rsidRPr="00865C80">
        <w:rPr>
          <w:rFonts w:ascii="Verdana" w:eastAsia="Times New Roman" w:hAnsi="Verdana" w:cs="Times New Roman"/>
          <w:color w:val="000000"/>
          <w:sz w:val="27"/>
          <w:szCs w:val="27"/>
          <w:lang w:eastAsia="en-GB"/>
        </w:rPr>
        <w:t>police, and</w:t>
      </w:r>
      <w:proofErr w:type="gramEnd"/>
      <w:r w:rsidRPr="00865C80">
        <w:rPr>
          <w:rFonts w:ascii="Verdana" w:eastAsia="Times New Roman" w:hAnsi="Verdana" w:cs="Times New Roman"/>
          <w:color w:val="000000"/>
          <w:sz w:val="27"/>
          <w:szCs w:val="27"/>
          <w:lang w:eastAsia="en-GB"/>
        </w:rPr>
        <w:t xml:space="preserve"> respond to their initiatives. Without consultation of this kind there will not be accountability, and the necessary balance between preserving the peace and enforcing the law will be distorted.</w:t>
      </w:r>
    </w:p>
    <w:p w14:paraId="20365A67"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9" w:anchor="S5LV0425P0_19811125_HOL_124"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"I accept and endorse this statement of philosophy. It will be my responsibility, and that of my right honourable friend the Secretary of State for Scotland in his area of responsibility, in consultation with all concerned, to see that it is carried into practice.</w:t>
      </w:r>
    </w:p>
    <w:p w14:paraId="6036EA79"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0" w:anchor="S5LV0425P0_19811125_HOL_125" w:tooltip="Link to this contribution" w:history="1">
        <w:r w:rsidRPr="00865C80">
          <w:rPr>
            <w:rFonts w:ascii="Verdana" w:eastAsia="Times New Roman" w:hAnsi="Verdana" w:cs="Times New Roman"/>
            <w:color w:val="0000FF"/>
            <w:sz w:val="27"/>
            <w:szCs w:val="27"/>
            <w:u w:val="single"/>
            <w:lang w:eastAsia="en-GB"/>
          </w:rPr>
          <w:t>§</w:t>
        </w:r>
      </w:hyperlink>
      <w:proofErr w:type="gramStart"/>
      <w:r w:rsidRPr="00865C80">
        <w:rPr>
          <w:rFonts w:ascii="Verdana" w:eastAsia="Times New Roman" w:hAnsi="Verdana" w:cs="Times New Roman"/>
          <w:color w:val="000000"/>
          <w:sz w:val="27"/>
          <w:szCs w:val="27"/>
          <w:lang w:eastAsia="en-GB"/>
        </w:rPr>
        <w:t>"In particular, I</w:t>
      </w:r>
      <w:proofErr w:type="gramEnd"/>
      <w:r w:rsidRPr="00865C80">
        <w:rPr>
          <w:rFonts w:ascii="Verdana" w:eastAsia="Times New Roman" w:hAnsi="Verdana" w:cs="Times New Roman"/>
          <w:color w:val="000000"/>
          <w:sz w:val="27"/>
          <w:szCs w:val="27"/>
          <w:lang w:eastAsia="en-GB"/>
        </w:rPr>
        <w:t xml:space="preserve"> accept the need to develop formal arrangements in every police force area for consultation between police and community at different levels, and for the involvement of chief officers of police in local social and economic decisions affecting policing. Similarly, I endorse the need for regular and systematic consultation at borough level in the Metropolitan Police district, where Lord Scarman recommends that the Home Secretary should remain police authority. I shall set up early discussions on the arrangements for consultation in Lambeth.</w:t>
      </w:r>
    </w:p>
    <w:p w14:paraId="35CE019E"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1" w:anchor="S5LV0425P0_19811125_HOL_126"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 xml:space="preserve">"I accept the need for more effort to be put into training with a new emphasis on the problems of policing a multiracial society, and on the prevention and handling of disorder. We must concentrate on those now in the service as well as on recruits, especially </w:t>
      </w:r>
      <w:proofErr w:type="gramStart"/>
      <w:r w:rsidRPr="00865C80">
        <w:rPr>
          <w:rFonts w:ascii="Verdana" w:eastAsia="Times New Roman" w:hAnsi="Verdana" w:cs="Times New Roman"/>
          <w:color w:val="000000"/>
          <w:sz w:val="27"/>
          <w:szCs w:val="27"/>
          <w:lang w:eastAsia="en-GB"/>
        </w:rPr>
        <w:t>in the area of</w:t>
      </w:r>
      <w:proofErr w:type="gramEnd"/>
      <w:r w:rsidRPr="00865C80">
        <w:rPr>
          <w:rFonts w:ascii="Verdana" w:eastAsia="Times New Roman" w:hAnsi="Verdana" w:cs="Times New Roman"/>
          <w:color w:val="000000"/>
          <w:sz w:val="27"/>
          <w:szCs w:val="27"/>
          <w:lang w:eastAsia="en-GB"/>
        </w:rPr>
        <w:t xml:space="preserve"> supervision and management.</w:t>
      </w:r>
    </w:p>
    <w:p w14:paraId="3B20E630"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2" w:anchor="S5LV0425P0_19811125_HOL_127"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"I accept that the procedure for handling complaints against the police must be substantially reformed if it is to command public confidence. I have already given this matter a great deal of consideration, and I shall bring forward proposals to the House as soon as I can.</w:t>
      </w:r>
    </w:p>
    <w:p w14:paraId="782B8677"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3" w:anchor="S5LV0425P0_19811125_HOL_128"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 xml:space="preserve">"Mr. Speaker, as I have indicated, the rest of Lord Scarman's report is concerned with racial disadvantage, the law in the field of public order and social and economic conditions. All of these </w:t>
      </w:r>
      <w:r w:rsidRPr="00865C80">
        <w:rPr>
          <w:rFonts w:ascii="Verdana" w:eastAsia="Times New Roman" w:hAnsi="Verdana" w:cs="Times New Roman"/>
          <w:color w:val="000000"/>
          <w:sz w:val="27"/>
          <w:szCs w:val="27"/>
          <w:lang w:eastAsia="en-GB"/>
        </w:rPr>
        <w:lastRenderedPageBreak/>
        <w:t xml:space="preserve">affect the problems of policing in a multiracial </w:t>
      </w:r>
      <w:proofErr w:type="gramStart"/>
      <w:r w:rsidRPr="00865C80">
        <w:rPr>
          <w:rFonts w:ascii="Verdana" w:eastAsia="Times New Roman" w:hAnsi="Verdana" w:cs="Times New Roman"/>
          <w:color w:val="000000"/>
          <w:sz w:val="27"/>
          <w:szCs w:val="27"/>
          <w:lang w:eastAsia="en-GB"/>
        </w:rPr>
        <w:t>inner city</w:t>
      </w:r>
      <w:proofErr w:type="gramEnd"/>
      <w:r w:rsidRPr="00865C80">
        <w:rPr>
          <w:rFonts w:ascii="Verdana" w:eastAsia="Times New Roman" w:hAnsi="Verdana" w:cs="Times New Roman"/>
          <w:color w:val="000000"/>
          <w:sz w:val="27"/>
          <w:szCs w:val="27"/>
          <w:lang w:eastAsia="en-GB"/>
        </w:rPr>
        <w:t xml:space="preserve"> environment.</w:t>
      </w:r>
    </w:p>
    <w:p w14:paraId="38D28AED"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4" w:anchor="S5LV0425P0_19811125_HOL_129"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"The report emphasises that despite the efforts of successive Governments, the problems of inner cities persist. Lord Scarman's recommendations point to </w:t>
      </w:r>
      <w:bookmarkStart w:id="3" w:name="column_771"/>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"column_771" \o "Col. 771 — HL Deb 25 November 1981 vol 425 c771"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771</w:t>
      </w:r>
      <w:r w:rsidRPr="00865C80">
        <w:rPr>
          <w:rFonts w:ascii="Verdana" w:eastAsia="Times New Roman" w:hAnsi="Verdana" w:cs="Times New Roman"/>
          <w:color w:val="000000"/>
          <w:sz w:val="27"/>
          <w:szCs w:val="27"/>
          <w:lang w:eastAsia="en-GB"/>
        </w:rPr>
        <w:fldChar w:fldCharType="end"/>
      </w:r>
      <w:bookmarkEnd w:id="3"/>
      <w:r w:rsidRPr="00865C80">
        <w:rPr>
          <w:rFonts w:ascii="Verdana" w:eastAsia="Times New Roman" w:hAnsi="Verdana" w:cs="Times New Roman"/>
          <w:color w:val="000000"/>
          <w:sz w:val="27"/>
          <w:szCs w:val="27"/>
          <w:lang w:eastAsia="en-GB"/>
        </w:rPr>
        <w:t xml:space="preserve">the need to seek ways in which better co-ordination and better value for money can be achieved. That is this Government's purpose, through the Merseyside task </w:t>
      </w:r>
      <w:proofErr w:type="gramStart"/>
      <w:r w:rsidRPr="00865C80">
        <w:rPr>
          <w:rFonts w:ascii="Verdana" w:eastAsia="Times New Roman" w:hAnsi="Verdana" w:cs="Times New Roman"/>
          <w:color w:val="000000"/>
          <w:sz w:val="27"/>
          <w:szCs w:val="27"/>
          <w:lang w:eastAsia="en-GB"/>
        </w:rPr>
        <w:t>force in particular</w:t>
      </w:r>
      <w:proofErr w:type="gramEnd"/>
      <w:r w:rsidRPr="00865C80">
        <w:rPr>
          <w:rFonts w:ascii="Verdana" w:eastAsia="Times New Roman" w:hAnsi="Verdana" w:cs="Times New Roman"/>
          <w:color w:val="000000"/>
          <w:sz w:val="27"/>
          <w:szCs w:val="27"/>
          <w:lang w:eastAsia="en-GB"/>
        </w:rPr>
        <w:t>. Equally, the report—like the study I recently presented into racial attacks—illustrates the consequences of failure fully to understand the ethnically diverse society of our inner cities, and the response it demands. We shall need to pursue that response not only in relation to Lord Scarman's report but also in reply to the valuable report of the Select Committee of this House on Racial Disadvantage.</w:t>
      </w:r>
    </w:p>
    <w:p w14:paraId="00287E25"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5" w:anchor="S5LV0425P0_19811125_HOL_130"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"The police have a right to look for action by society as a whole; they must not become scapegoats. As far as the Government are concerned, we accept the responsibility, in which we must all share, to make our multi racial society work more justly.</w:t>
      </w:r>
    </w:p>
    <w:p w14:paraId="2C7BEEF7"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6" w:anchor="S5LV0425P0_19811125_HOL_131"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"Mr. Speaker, my right honourable friend the Leader of the House is ready to provide time for a debate in which we can examine this important report more thoroughly than will be possible today. The House, and the country, owe to Lord Scarman a considerable debt. I welcome the report and I thank him for it".</w:t>
      </w:r>
    </w:p>
    <w:p w14:paraId="298B42F0"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7" w:anchor="S5LV0425P0_19811125_HOL_132"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That, my Lords, is my right honourable friend's Statement.</w:t>
      </w:r>
    </w:p>
    <w:p w14:paraId="5E93C4CE"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hyperlink r:id="rId18" w:anchor="S5LV0425P0_19811125_HOL_133" w:tooltip="Link to this contribution" w:history="1">
        <w:r w:rsidRPr="00865C80">
          <w:rPr>
            <w:rFonts w:ascii="Verdana" w:eastAsia="Times New Roman" w:hAnsi="Verdana" w:cs="Times New Roman"/>
            <w:color w:val="0000FF"/>
            <w:sz w:val="27"/>
            <w:szCs w:val="27"/>
            <w:u w:val="single"/>
            <w:lang w:eastAsia="en-GB"/>
          </w:rPr>
          <w:t>§</w:t>
        </w:r>
      </w:hyperlink>
      <w:r w:rsidRPr="00865C80">
        <w:rPr>
          <w:rFonts w:ascii="Verdana" w:eastAsia="Times New Roman" w:hAnsi="Verdana" w:cs="Times New Roman"/>
          <w:color w:val="000000"/>
          <w:sz w:val="27"/>
          <w:szCs w:val="27"/>
          <w:lang w:eastAsia="en-GB"/>
        </w:rPr>
        <w:t>3.40 p.m.</w:t>
      </w:r>
    </w:p>
    <w:bookmarkStart w:id="4" w:name="S5LV0425P0_19811125_HOL_134"/>
    <w:bookmarkEnd w:id="4"/>
    <w:p w14:paraId="65F207F2" w14:textId="77777777" w:rsidR="00865C80" w:rsidRPr="00865C80" w:rsidRDefault="00865C80" w:rsidP="00865C80">
      <w:pPr>
        <w:spacing w:after="0"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fldChar w:fldCharType="begin"/>
      </w:r>
      <w:r w:rsidRPr="00865C80">
        <w:rPr>
          <w:rFonts w:ascii="Verdana" w:eastAsia="Times New Roman" w:hAnsi="Verdana" w:cs="Times New Roman"/>
          <w:color w:val="000000"/>
          <w:sz w:val="27"/>
          <w:szCs w:val="27"/>
          <w:lang w:eastAsia="en-GB"/>
        </w:rPr>
        <w:instrText xml:space="preserve"> HYPERLINK "https://api.parliament.uk/historic-hansard/lords/1981/nov/25/the-scarman-report" \l "S5LV0425P0_19811125_HOL_134" \o "Link to this speech by Sir Elwyn Jones" </w:instrText>
      </w:r>
      <w:r w:rsidRPr="00865C80">
        <w:rPr>
          <w:rFonts w:ascii="Verdana" w:eastAsia="Times New Roman" w:hAnsi="Verdana" w:cs="Times New Roman"/>
          <w:color w:val="000000"/>
          <w:sz w:val="27"/>
          <w:szCs w:val="27"/>
          <w:lang w:eastAsia="en-GB"/>
        </w:rPr>
        <w:fldChar w:fldCharType="separate"/>
      </w:r>
      <w:r w:rsidRPr="00865C80">
        <w:rPr>
          <w:rFonts w:ascii="Verdana" w:eastAsia="Times New Roman" w:hAnsi="Verdana" w:cs="Times New Roman"/>
          <w:color w:val="0000FF"/>
          <w:sz w:val="27"/>
          <w:szCs w:val="27"/>
          <w:u w:val="single"/>
          <w:lang w:eastAsia="en-GB"/>
        </w:rPr>
        <w:t>§</w:t>
      </w:r>
      <w:r w:rsidRPr="00865C80">
        <w:rPr>
          <w:rFonts w:ascii="Verdana" w:eastAsia="Times New Roman" w:hAnsi="Verdana" w:cs="Times New Roman"/>
          <w:color w:val="000000"/>
          <w:sz w:val="27"/>
          <w:szCs w:val="27"/>
          <w:lang w:eastAsia="en-GB"/>
        </w:rPr>
        <w:fldChar w:fldCharType="end"/>
      </w:r>
      <w:hyperlink r:id="rId19" w:tooltip="Sir Elwyn Jones" w:history="1">
        <w:r w:rsidRPr="00865C80">
          <w:rPr>
            <w:rFonts w:ascii="Verdana" w:eastAsia="Times New Roman" w:hAnsi="Verdana" w:cs="Times New Roman"/>
            <w:b/>
            <w:bCs/>
            <w:color w:val="0000FF"/>
            <w:sz w:val="27"/>
            <w:szCs w:val="27"/>
            <w:u w:val="single"/>
            <w:lang w:eastAsia="en-GB"/>
          </w:rPr>
          <w:t>Lord Elwyn-Jones</w:t>
        </w:r>
      </w:hyperlink>
      <w:r w:rsidRPr="00865C80">
        <w:rPr>
          <w:rFonts w:ascii="Verdana" w:eastAsia="Times New Roman" w:hAnsi="Verdana" w:cs="Times New Roman"/>
          <w:color w:val="000000"/>
          <w:sz w:val="27"/>
          <w:szCs w:val="27"/>
          <w:lang w:eastAsia="en-GB"/>
        </w:rPr>
        <w:t> </w:t>
      </w:r>
    </w:p>
    <w:p w14:paraId="1127CB73"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t xml:space="preserve">My Lords, the House will be grateful to the noble Lord, Lord </w:t>
      </w:r>
      <w:proofErr w:type="spellStart"/>
      <w:r w:rsidRPr="00865C80">
        <w:rPr>
          <w:rFonts w:ascii="Verdana" w:eastAsia="Times New Roman" w:hAnsi="Verdana" w:cs="Times New Roman"/>
          <w:color w:val="000000"/>
          <w:sz w:val="27"/>
          <w:szCs w:val="27"/>
          <w:lang w:eastAsia="en-GB"/>
        </w:rPr>
        <w:t>Belstead</w:t>
      </w:r>
      <w:proofErr w:type="spellEnd"/>
      <w:r w:rsidRPr="00865C80">
        <w:rPr>
          <w:rFonts w:ascii="Verdana" w:eastAsia="Times New Roman" w:hAnsi="Verdana" w:cs="Times New Roman"/>
          <w:color w:val="000000"/>
          <w:sz w:val="27"/>
          <w:szCs w:val="27"/>
          <w:lang w:eastAsia="en-GB"/>
        </w:rPr>
        <w:t>, for reading the important Statement made by the Home Secretary on what one can only describe as the historic report from the noble and learned Lord. Lord Scarman, to whom we are indeed greatly indebted, not only on this occasion but on other occasions too, for the public service he renders outside his ordinary judicial duties.</w:t>
      </w:r>
    </w:p>
    <w:p w14:paraId="3EB4A9E8" w14:textId="77777777" w:rsidR="00865C80" w:rsidRPr="00865C80" w:rsidRDefault="00865C80" w:rsidP="00865C80">
      <w:pPr>
        <w:spacing w:after="0" w:line="240" w:lineRule="auto"/>
        <w:rPr>
          <w:rFonts w:ascii="Verdana" w:eastAsia="Times New Roman" w:hAnsi="Verdana" w:cs="Times New Roman"/>
          <w:color w:val="000000"/>
          <w:sz w:val="27"/>
          <w:szCs w:val="27"/>
          <w:lang w:eastAsia="en-GB"/>
        </w:rPr>
      </w:pPr>
      <w:bookmarkStart w:id="5" w:name="S5LV0425P0_19811125_HOL_135"/>
      <w:bookmarkEnd w:id="5"/>
      <w:r w:rsidRPr="00865C80">
        <w:rPr>
          <w:rFonts w:ascii="Verdana" w:eastAsia="Times New Roman" w:hAnsi="Verdana" w:cs="Times New Roman"/>
          <w:b/>
          <w:bCs/>
          <w:color w:val="000000"/>
          <w:sz w:val="27"/>
          <w:szCs w:val="27"/>
          <w:lang w:eastAsia="en-GB"/>
        </w:rPr>
        <w:t>Noble Lords</w:t>
      </w:r>
      <w:r w:rsidRPr="00865C80">
        <w:rPr>
          <w:rFonts w:ascii="Verdana" w:eastAsia="Times New Roman" w:hAnsi="Verdana" w:cs="Times New Roman"/>
          <w:color w:val="000000"/>
          <w:sz w:val="27"/>
          <w:szCs w:val="27"/>
          <w:lang w:eastAsia="en-GB"/>
        </w:rPr>
        <w:t> </w:t>
      </w:r>
    </w:p>
    <w:p w14:paraId="33E70CC9" w14:textId="77777777" w:rsidR="00865C80" w:rsidRPr="00865C80" w:rsidRDefault="00865C80" w:rsidP="00865C80">
      <w:pPr>
        <w:spacing w:before="100" w:beforeAutospacing="1" w:after="100" w:afterAutospacing="1" w:line="240" w:lineRule="auto"/>
        <w:rPr>
          <w:rFonts w:ascii="Verdana" w:eastAsia="Times New Roman" w:hAnsi="Verdana" w:cs="Times New Roman"/>
          <w:color w:val="000000"/>
          <w:sz w:val="27"/>
          <w:szCs w:val="27"/>
          <w:lang w:eastAsia="en-GB"/>
        </w:rPr>
      </w:pPr>
      <w:r w:rsidRPr="00865C80">
        <w:rPr>
          <w:rFonts w:ascii="Verdana" w:eastAsia="Times New Roman" w:hAnsi="Verdana" w:cs="Times New Roman"/>
          <w:color w:val="000000"/>
          <w:sz w:val="27"/>
          <w:szCs w:val="27"/>
          <w:lang w:eastAsia="en-GB"/>
        </w:rPr>
        <w:lastRenderedPageBreak/>
        <w:t>Hear, hear!</w:t>
      </w:r>
    </w:p>
    <w:p w14:paraId="6245C96D" w14:textId="77777777" w:rsidR="00F6611B" w:rsidRDefault="001E487A"/>
    <w:sectPr w:rsidR="00F66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F3C"/>
    <w:rsid w:val="004C6F3C"/>
    <w:rsid w:val="007F4891"/>
    <w:rsid w:val="00865C80"/>
    <w:rsid w:val="00934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2F9D0"/>
  <w15:chartTrackingRefBased/>
  <w15:docId w15:val="{F11D2548-BF4C-42F6-8B81-261502C38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071785">
      <w:bodyDiv w:val="1"/>
      <w:marLeft w:val="0"/>
      <w:marRight w:val="0"/>
      <w:marTop w:val="0"/>
      <w:marBottom w:val="0"/>
      <w:divBdr>
        <w:top w:val="none" w:sz="0" w:space="0" w:color="auto"/>
        <w:left w:val="none" w:sz="0" w:space="0" w:color="auto"/>
        <w:bottom w:val="none" w:sz="0" w:space="0" w:color="auto"/>
        <w:right w:val="none" w:sz="0" w:space="0" w:color="auto"/>
      </w:divBdr>
      <w:divsChild>
        <w:div w:id="692615374">
          <w:marLeft w:val="0"/>
          <w:marRight w:val="0"/>
          <w:marTop w:val="100"/>
          <w:marBottom w:val="100"/>
          <w:divBdr>
            <w:top w:val="none" w:sz="0" w:space="0" w:color="auto"/>
            <w:left w:val="none" w:sz="0" w:space="0" w:color="auto"/>
            <w:bottom w:val="none" w:sz="0" w:space="0" w:color="auto"/>
            <w:right w:val="none" w:sz="0" w:space="0" w:color="auto"/>
          </w:divBdr>
        </w:div>
        <w:div w:id="1869484400">
          <w:marLeft w:val="0"/>
          <w:marRight w:val="0"/>
          <w:marTop w:val="100"/>
          <w:marBottom w:val="100"/>
          <w:divBdr>
            <w:top w:val="none" w:sz="0" w:space="0" w:color="auto"/>
            <w:left w:val="none" w:sz="0" w:space="0" w:color="auto"/>
            <w:bottom w:val="none" w:sz="0" w:space="0" w:color="auto"/>
            <w:right w:val="none" w:sz="0" w:space="0" w:color="auto"/>
          </w:divBdr>
          <w:divsChild>
            <w:div w:id="1470128227">
              <w:marLeft w:val="0"/>
              <w:marRight w:val="0"/>
              <w:marTop w:val="0"/>
              <w:marBottom w:val="0"/>
              <w:divBdr>
                <w:top w:val="none" w:sz="0" w:space="0" w:color="auto"/>
                <w:left w:val="none" w:sz="0" w:space="0" w:color="auto"/>
                <w:bottom w:val="none" w:sz="0" w:space="0" w:color="auto"/>
                <w:right w:val="none" w:sz="0" w:space="0" w:color="auto"/>
              </w:divBdr>
              <w:divsChild>
                <w:div w:id="488447130">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598375293">
              <w:marLeft w:val="0"/>
              <w:marRight w:val="0"/>
              <w:marTop w:val="0"/>
              <w:marBottom w:val="0"/>
              <w:divBdr>
                <w:top w:val="none" w:sz="0" w:space="0" w:color="auto"/>
                <w:left w:val="none" w:sz="0" w:space="0" w:color="auto"/>
                <w:bottom w:val="none" w:sz="0" w:space="0" w:color="auto"/>
                <w:right w:val="none" w:sz="0" w:space="0" w:color="auto"/>
              </w:divBdr>
              <w:divsChild>
                <w:div w:id="1586185795">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779447897">
              <w:marLeft w:val="0"/>
              <w:marRight w:val="0"/>
              <w:marTop w:val="0"/>
              <w:marBottom w:val="0"/>
              <w:divBdr>
                <w:top w:val="none" w:sz="0" w:space="0" w:color="auto"/>
                <w:left w:val="none" w:sz="0" w:space="0" w:color="auto"/>
                <w:bottom w:val="none" w:sz="0" w:space="0" w:color="auto"/>
                <w:right w:val="none" w:sz="0" w:space="0" w:color="auto"/>
              </w:divBdr>
              <w:divsChild>
                <w:div w:id="63618163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rliament.uk/historic-hansard/lords/1981/nov/25/the-scarman-report" TargetMode="External"/><Relationship Id="rId13" Type="http://schemas.openxmlformats.org/officeDocument/2006/relationships/hyperlink" Target="https://api.parliament.uk/historic-hansard/lords/1981/nov/25/the-scarman-report" TargetMode="External"/><Relationship Id="rId18" Type="http://schemas.openxmlformats.org/officeDocument/2006/relationships/hyperlink" Target="https://api.parliament.uk/historic-hansard/lords/1981/nov/25/the-scarman-repor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pi.parliament.uk/historic-hansard/lords/1981/nov/25/the-scarman-report" TargetMode="External"/><Relationship Id="rId12" Type="http://schemas.openxmlformats.org/officeDocument/2006/relationships/hyperlink" Target="https://api.parliament.uk/historic-hansard/lords/1981/nov/25/the-scarman-report" TargetMode="External"/><Relationship Id="rId17" Type="http://schemas.openxmlformats.org/officeDocument/2006/relationships/hyperlink" Target="https://api.parliament.uk/historic-hansard/lords/1981/nov/25/the-scarman-report" TargetMode="External"/><Relationship Id="rId2" Type="http://schemas.openxmlformats.org/officeDocument/2006/relationships/settings" Target="settings.xml"/><Relationship Id="rId16" Type="http://schemas.openxmlformats.org/officeDocument/2006/relationships/hyperlink" Target="https://api.parliament.uk/historic-hansard/lords/1981/nov/25/the-scarman-repor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pi.parliament.uk/historic-hansard/lords/1981/nov/25/the-scarman-report" TargetMode="External"/><Relationship Id="rId11" Type="http://schemas.openxmlformats.org/officeDocument/2006/relationships/hyperlink" Target="https://api.parliament.uk/historic-hansard/lords/1981/nov/25/the-scarman-report" TargetMode="External"/><Relationship Id="rId5" Type="http://schemas.openxmlformats.org/officeDocument/2006/relationships/hyperlink" Target="https://api.parliament.uk/historic-hansard/people/mr-john-ganzoni" TargetMode="External"/><Relationship Id="rId15" Type="http://schemas.openxmlformats.org/officeDocument/2006/relationships/hyperlink" Target="https://api.parliament.uk/historic-hansard/lords/1981/nov/25/the-scarman-report" TargetMode="External"/><Relationship Id="rId10" Type="http://schemas.openxmlformats.org/officeDocument/2006/relationships/hyperlink" Target="https://api.parliament.uk/historic-hansard/lords/1981/nov/25/the-scarman-report" TargetMode="External"/><Relationship Id="rId19" Type="http://schemas.openxmlformats.org/officeDocument/2006/relationships/hyperlink" Target="https://api.parliament.uk/historic-hansard/people/sir-elwyn-jones" TargetMode="External"/><Relationship Id="rId4" Type="http://schemas.openxmlformats.org/officeDocument/2006/relationships/hyperlink" Target="https://api.parliament.uk/historic-hansard/lords/1981/nov/25/the-scarman-report" TargetMode="External"/><Relationship Id="rId9" Type="http://schemas.openxmlformats.org/officeDocument/2006/relationships/hyperlink" Target="https://api.parliament.uk/historic-hansard/lords/1981/nov/25/the-scarman-report" TargetMode="External"/><Relationship Id="rId14" Type="http://schemas.openxmlformats.org/officeDocument/2006/relationships/hyperlink" Target="https://api.parliament.uk/historic-hansard/lords/1981/nov/25/the-scarman-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1423</Words>
  <Characters>8114</Characters>
  <Application>Microsoft Office Word</Application>
  <DocSecurity>0</DocSecurity>
  <Lines>67</Lines>
  <Paragraphs>19</Paragraphs>
  <ScaleCrop>false</ScaleCrop>
  <Company/>
  <LinksUpToDate>false</LinksUpToDate>
  <CharactersWithSpaces>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3</cp:revision>
  <dcterms:created xsi:type="dcterms:W3CDTF">2023-03-09T07:46:00Z</dcterms:created>
  <dcterms:modified xsi:type="dcterms:W3CDTF">2023-03-09T07:47:00Z</dcterms:modified>
</cp:coreProperties>
</file>