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27841" w14:textId="77777777" w:rsidR="00442634" w:rsidRDefault="00442634" w:rsidP="00442634">
      <w:pPr>
        <w:jc w:val="center"/>
        <w:rPr>
          <w:b/>
          <w:bCs/>
          <w:sz w:val="44"/>
          <w:szCs w:val="44"/>
        </w:rPr>
      </w:pPr>
      <w:r>
        <w:rPr>
          <w:b/>
          <w:bCs/>
          <w:sz w:val="44"/>
          <w:szCs w:val="44"/>
        </w:rPr>
        <w:t>University of Wales Trinity Saint David</w:t>
      </w:r>
    </w:p>
    <w:p w14:paraId="3C2C33CC" w14:textId="77777777" w:rsidR="00442634" w:rsidRDefault="00442634" w:rsidP="00442634">
      <w:pPr>
        <w:jc w:val="center"/>
        <w:rPr>
          <w:b/>
          <w:bCs/>
          <w:sz w:val="32"/>
          <w:szCs w:val="32"/>
        </w:rPr>
      </w:pPr>
      <w:r>
        <w:rPr>
          <w:b/>
          <w:bCs/>
          <w:sz w:val="32"/>
          <w:szCs w:val="32"/>
        </w:rPr>
        <w:t>Wales Institute of Science &amp; Art</w:t>
      </w:r>
    </w:p>
    <w:p w14:paraId="06CBFF51" w14:textId="03585356" w:rsidR="00442634" w:rsidRDefault="00442634" w:rsidP="00442634">
      <w:pPr>
        <w:jc w:val="center"/>
      </w:pPr>
      <w:r>
        <w:rPr>
          <w:noProof/>
        </w:rPr>
        <w:drawing>
          <wp:anchor distT="0" distB="0" distL="114300" distR="114300" simplePos="0" relativeHeight="251658240" behindDoc="0" locked="0" layoutInCell="1" allowOverlap="1" wp14:anchorId="11B84958" wp14:editId="1DD4AF5D">
            <wp:simplePos x="0" y="0"/>
            <wp:positionH relativeFrom="margin">
              <wp:align>left</wp:align>
            </wp:positionH>
            <wp:positionV relativeFrom="paragraph">
              <wp:posOffset>205105</wp:posOffset>
            </wp:positionV>
            <wp:extent cx="5710555" cy="1898015"/>
            <wp:effectExtent l="0" t="0" r="4445" b="6985"/>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0555" cy="1898015"/>
                    </a:xfrm>
                    <a:prstGeom prst="rect">
                      <a:avLst/>
                    </a:prstGeom>
                    <a:noFill/>
                  </pic:spPr>
                </pic:pic>
              </a:graphicData>
            </a:graphic>
            <wp14:sizeRelH relativeFrom="page">
              <wp14:pctWidth>0</wp14:pctWidth>
            </wp14:sizeRelH>
            <wp14:sizeRelV relativeFrom="page">
              <wp14:pctHeight>0</wp14:pctHeight>
            </wp14:sizeRelV>
          </wp:anchor>
        </w:drawing>
      </w:r>
    </w:p>
    <w:p w14:paraId="5B0E709C" w14:textId="77777777" w:rsidR="00442634" w:rsidRDefault="00442634" w:rsidP="00442634">
      <w:pPr>
        <w:jc w:val="center"/>
      </w:pPr>
    </w:p>
    <w:p w14:paraId="5402F4A0" w14:textId="77777777" w:rsidR="00442634" w:rsidRDefault="00442634" w:rsidP="00442634">
      <w:pPr>
        <w:jc w:val="center"/>
      </w:pPr>
    </w:p>
    <w:p w14:paraId="106F83CE" w14:textId="77777777" w:rsidR="00442634" w:rsidRDefault="00442634" w:rsidP="00442634">
      <w:pPr>
        <w:jc w:val="center"/>
      </w:pPr>
    </w:p>
    <w:p w14:paraId="21203BF9" w14:textId="77777777" w:rsidR="00442634" w:rsidRDefault="00442634" w:rsidP="00442634">
      <w:pPr>
        <w:jc w:val="center"/>
      </w:pPr>
    </w:p>
    <w:p w14:paraId="6CA97388" w14:textId="77777777" w:rsidR="00442634" w:rsidRDefault="00442634" w:rsidP="00442634">
      <w:pPr>
        <w:jc w:val="center"/>
      </w:pPr>
    </w:p>
    <w:p w14:paraId="3BC20B76" w14:textId="77777777" w:rsidR="00442634" w:rsidRDefault="00442634" w:rsidP="00442634">
      <w:pPr>
        <w:jc w:val="center"/>
        <w:rPr>
          <w:b/>
          <w:bCs/>
          <w:sz w:val="28"/>
          <w:szCs w:val="28"/>
        </w:rPr>
      </w:pPr>
    </w:p>
    <w:p w14:paraId="1E3E8CCE" w14:textId="77777777" w:rsidR="00442634" w:rsidRDefault="00442634" w:rsidP="00442634">
      <w:pPr>
        <w:jc w:val="center"/>
        <w:rPr>
          <w:b/>
          <w:bCs/>
          <w:sz w:val="28"/>
          <w:szCs w:val="28"/>
        </w:rPr>
      </w:pPr>
    </w:p>
    <w:p w14:paraId="60AC73A1" w14:textId="7E354FBB" w:rsidR="00442634" w:rsidRDefault="00442634" w:rsidP="00442634">
      <w:pPr>
        <w:jc w:val="center"/>
        <w:rPr>
          <w:b/>
          <w:bCs/>
          <w:i/>
          <w:iCs/>
          <w:sz w:val="44"/>
          <w:szCs w:val="44"/>
        </w:rPr>
      </w:pPr>
      <w:r>
        <w:rPr>
          <w:b/>
          <w:bCs/>
          <w:i/>
          <w:iCs/>
          <w:sz w:val="44"/>
          <w:szCs w:val="44"/>
        </w:rPr>
        <w:t>Electronic Ignition &amp; Fuel Injection Systems</w:t>
      </w:r>
    </w:p>
    <w:p w14:paraId="52DCDB8D" w14:textId="17B53371" w:rsidR="00442634" w:rsidRDefault="00442634" w:rsidP="00442634">
      <w:pPr>
        <w:jc w:val="center"/>
        <w:rPr>
          <w:b/>
          <w:bCs/>
          <w:i/>
          <w:iCs/>
          <w:sz w:val="28"/>
          <w:szCs w:val="28"/>
        </w:rPr>
      </w:pPr>
      <w:r>
        <w:rPr>
          <w:b/>
          <w:bCs/>
          <w:i/>
          <w:iCs/>
          <w:sz w:val="28"/>
          <w:szCs w:val="28"/>
        </w:rPr>
        <w:t>Electrical Control Systems ACHA4010</w:t>
      </w:r>
    </w:p>
    <w:p w14:paraId="7DDF97EC" w14:textId="77777777" w:rsidR="00442634" w:rsidRDefault="00442634" w:rsidP="00442634">
      <w:pPr>
        <w:rPr>
          <w:b/>
          <w:bCs/>
          <w:i/>
          <w:iCs/>
          <w:sz w:val="28"/>
          <w:szCs w:val="28"/>
        </w:rPr>
      </w:pPr>
    </w:p>
    <w:p w14:paraId="05D42190" w14:textId="77777777" w:rsidR="00442634" w:rsidRDefault="00442634" w:rsidP="00442634">
      <w:pPr>
        <w:pStyle w:val="NoSpacing"/>
        <w:jc w:val="center"/>
        <w:rPr>
          <w:sz w:val="28"/>
          <w:szCs w:val="28"/>
        </w:rPr>
      </w:pPr>
      <w:r>
        <w:rPr>
          <w:sz w:val="28"/>
          <w:szCs w:val="28"/>
        </w:rPr>
        <w:t>Elliot Woodhouse</w:t>
      </w:r>
    </w:p>
    <w:p w14:paraId="36184949" w14:textId="77777777" w:rsidR="00442634" w:rsidRDefault="00442634" w:rsidP="00442634">
      <w:pPr>
        <w:pStyle w:val="NoSpacing"/>
        <w:jc w:val="center"/>
        <w:rPr>
          <w:sz w:val="28"/>
          <w:szCs w:val="28"/>
        </w:rPr>
      </w:pPr>
    </w:p>
    <w:p w14:paraId="5CC0434B" w14:textId="77777777" w:rsidR="00442634" w:rsidRDefault="00442634" w:rsidP="00442634">
      <w:pPr>
        <w:jc w:val="center"/>
        <w:rPr>
          <w:sz w:val="28"/>
          <w:szCs w:val="28"/>
        </w:rPr>
      </w:pPr>
      <w:r>
        <w:rPr>
          <w:sz w:val="28"/>
          <w:szCs w:val="28"/>
        </w:rPr>
        <w:t>Student ID: 1908452</w:t>
      </w:r>
    </w:p>
    <w:p w14:paraId="56E282EA" w14:textId="48FDB89F" w:rsidR="00442634" w:rsidRDefault="00442634" w:rsidP="00442634">
      <w:pPr>
        <w:jc w:val="center"/>
        <w:rPr>
          <w:i/>
          <w:iCs/>
          <w:sz w:val="28"/>
          <w:szCs w:val="28"/>
        </w:rPr>
      </w:pPr>
      <w:r>
        <w:rPr>
          <w:sz w:val="28"/>
          <w:szCs w:val="28"/>
        </w:rPr>
        <w:t xml:space="preserve">Date: </w:t>
      </w:r>
      <w:r>
        <w:rPr>
          <w:i/>
          <w:iCs/>
          <w:sz w:val="28"/>
          <w:szCs w:val="28"/>
        </w:rPr>
        <w:t>04/2022</w:t>
      </w:r>
    </w:p>
    <w:p w14:paraId="4AC52FB6" w14:textId="77777777" w:rsidR="00442634" w:rsidRDefault="00442634" w:rsidP="00442634">
      <w:pPr>
        <w:spacing w:line="256" w:lineRule="auto"/>
      </w:pPr>
      <w:r>
        <w:br w:type="page"/>
      </w:r>
    </w:p>
    <w:sdt>
      <w:sdtPr>
        <w:id w:val="-3051677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F20822" w14:textId="26BE8B06" w:rsidR="00DF0C72" w:rsidRDefault="00DF0C72">
          <w:pPr>
            <w:pStyle w:val="TOCHeading"/>
          </w:pPr>
          <w:r>
            <w:t>Contents</w:t>
          </w:r>
        </w:p>
        <w:p w14:paraId="591385F7" w14:textId="13876BB4" w:rsidR="00DF0C72" w:rsidRDefault="00DF0C7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373627" w:history="1">
            <w:r w:rsidRPr="004153B0">
              <w:rPr>
                <w:rStyle w:val="Hyperlink"/>
                <w:noProof/>
              </w:rPr>
              <w:t>1.</w:t>
            </w:r>
            <w:r>
              <w:rPr>
                <w:rFonts w:eastAsiaTheme="minorEastAsia"/>
                <w:noProof/>
                <w:lang w:eastAsia="en-GB"/>
              </w:rPr>
              <w:tab/>
            </w:r>
            <w:r w:rsidRPr="004153B0">
              <w:rPr>
                <w:rStyle w:val="Hyperlink"/>
                <w:noProof/>
              </w:rPr>
              <w:t>Introduction</w:t>
            </w:r>
            <w:r>
              <w:rPr>
                <w:noProof/>
                <w:webHidden/>
              </w:rPr>
              <w:tab/>
            </w:r>
            <w:r>
              <w:rPr>
                <w:noProof/>
                <w:webHidden/>
              </w:rPr>
              <w:fldChar w:fldCharType="begin"/>
            </w:r>
            <w:r>
              <w:rPr>
                <w:noProof/>
                <w:webHidden/>
              </w:rPr>
              <w:instrText xml:space="preserve"> PAGEREF _Toc102373627 \h </w:instrText>
            </w:r>
            <w:r>
              <w:rPr>
                <w:noProof/>
                <w:webHidden/>
              </w:rPr>
            </w:r>
            <w:r>
              <w:rPr>
                <w:noProof/>
                <w:webHidden/>
              </w:rPr>
              <w:fldChar w:fldCharType="separate"/>
            </w:r>
            <w:r>
              <w:rPr>
                <w:noProof/>
                <w:webHidden/>
              </w:rPr>
              <w:t>2</w:t>
            </w:r>
            <w:r>
              <w:rPr>
                <w:noProof/>
                <w:webHidden/>
              </w:rPr>
              <w:fldChar w:fldCharType="end"/>
            </w:r>
          </w:hyperlink>
        </w:p>
        <w:p w14:paraId="5D07469F" w14:textId="437481DA" w:rsidR="00DF0C72" w:rsidRDefault="00DF0C72">
          <w:pPr>
            <w:pStyle w:val="TOC1"/>
            <w:tabs>
              <w:tab w:val="left" w:pos="440"/>
              <w:tab w:val="right" w:leader="dot" w:pos="9016"/>
            </w:tabs>
            <w:rPr>
              <w:rFonts w:eastAsiaTheme="minorEastAsia"/>
              <w:noProof/>
              <w:lang w:eastAsia="en-GB"/>
            </w:rPr>
          </w:pPr>
          <w:hyperlink w:anchor="_Toc102373628" w:history="1">
            <w:r w:rsidRPr="004153B0">
              <w:rPr>
                <w:rStyle w:val="Hyperlink"/>
                <w:noProof/>
              </w:rPr>
              <w:t>2.</w:t>
            </w:r>
            <w:r>
              <w:rPr>
                <w:rFonts w:eastAsiaTheme="minorEastAsia"/>
                <w:noProof/>
                <w:lang w:eastAsia="en-GB"/>
              </w:rPr>
              <w:tab/>
            </w:r>
            <w:r w:rsidRPr="004153B0">
              <w:rPr>
                <w:rStyle w:val="Hyperlink"/>
                <w:noProof/>
              </w:rPr>
              <w:t>Methodology</w:t>
            </w:r>
            <w:r>
              <w:rPr>
                <w:noProof/>
                <w:webHidden/>
              </w:rPr>
              <w:tab/>
            </w:r>
            <w:r>
              <w:rPr>
                <w:noProof/>
                <w:webHidden/>
              </w:rPr>
              <w:fldChar w:fldCharType="begin"/>
            </w:r>
            <w:r>
              <w:rPr>
                <w:noProof/>
                <w:webHidden/>
              </w:rPr>
              <w:instrText xml:space="preserve"> PAGEREF _Toc102373628 \h </w:instrText>
            </w:r>
            <w:r>
              <w:rPr>
                <w:noProof/>
                <w:webHidden/>
              </w:rPr>
            </w:r>
            <w:r>
              <w:rPr>
                <w:noProof/>
                <w:webHidden/>
              </w:rPr>
              <w:fldChar w:fldCharType="separate"/>
            </w:r>
            <w:r>
              <w:rPr>
                <w:noProof/>
                <w:webHidden/>
              </w:rPr>
              <w:t>3</w:t>
            </w:r>
            <w:r>
              <w:rPr>
                <w:noProof/>
                <w:webHidden/>
              </w:rPr>
              <w:fldChar w:fldCharType="end"/>
            </w:r>
          </w:hyperlink>
        </w:p>
        <w:p w14:paraId="7B2D1F32" w14:textId="4CC69324" w:rsidR="00DF0C72" w:rsidRDefault="00DF0C72">
          <w:pPr>
            <w:pStyle w:val="TOC2"/>
            <w:tabs>
              <w:tab w:val="left" w:pos="880"/>
              <w:tab w:val="right" w:leader="dot" w:pos="9016"/>
            </w:tabs>
            <w:rPr>
              <w:rFonts w:eastAsiaTheme="minorEastAsia"/>
              <w:noProof/>
              <w:lang w:eastAsia="en-GB"/>
            </w:rPr>
          </w:pPr>
          <w:hyperlink w:anchor="_Toc102373629" w:history="1">
            <w:r w:rsidRPr="004153B0">
              <w:rPr>
                <w:rStyle w:val="Hyperlink"/>
                <w:noProof/>
              </w:rPr>
              <w:t>2.1</w:t>
            </w:r>
            <w:r>
              <w:rPr>
                <w:rFonts w:eastAsiaTheme="minorEastAsia"/>
                <w:noProof/>
                <w:lang w:eastAsia="en-GB"/>
              </w:rPr>
              <w:tab/>
            </w:r>
            <w:r w:rsidRPr="004153B0">
              <w:rPr>
                <w:rStyle w:val="Hyperlink"/>
                <w:noProof/>
              </w:rPr>
              <w:t>– Safety Precautions</w:t>
            </w:r>
            <w:r>
              <w:rPr>
                <w:noProof/>
                <w:webHidden/>
              </w:rPr>
              <w:tab/>
            </w:r>
            <w:r>
              <w:rPr>
                <w:noProof/>
                <w:webHidden/>
              </w:rPr>
              <w:fldChar w:fldCharType="begin"/>
            </w:r>
            <w:r>
              <w:rPr>
                <w:noProof/>
                <w:webHidden/>
              </w:rPr>
              <w:instrText xml:space="preserve"> PAGEREF _Toc102373629 \h </w:instrText>
            </w:r>
            <w:r>
              <w:rPr>
                <w:noProof/>
                <w:webHidden/>
              </w:rPr>
            </w:r>
            <w:r>
              <w:rPr>
                <w:noProof/>
                <w:webHidden/>
              </w:rPr>
              <w:fldChar w:fldCharType="separate"/>
            </w:r>
            <w:r>
              <w:rPr>
                <w:noProof/>
                <w:webHidden/>
              </w:rPr>
              <w:t>3</w:t>
            </w:r>
            <w:r>
              <w:rPr>
                <w:noProof/>
                <w:webHidden/>
              </w:rPr>
              <w:fldChar w:fldCharType="end"/>
            </w:r>
          </w:hyperlink>
        </w:p>
        <w:p w14:paraId="0D12AE6A" w14:textId="5CD7B602" w:rsidR="00DF0C72" w:rsidRDefault="00DF0C72">
          <w:pPr>
            <w:pStyle w:val="TOC2"/>
            <w:tabs>
              <w:tab w:val="left" w:pos="880"/>
              <w:tab w:val="right" w:leader="dot" w:pos="9016"/>
            </w:tabs>
            <w:rPr>
              <w:rFonts w:eastAsiaTheme="minorEastAsia"/>
              <w:noProof/>
              <w:lang w:eastAsia="en-GB"/>
            </w:rPr>
          </w:pPr>
          <w:hyperlink w:anchor="_Toc102373630" w:history="1">
            <w:r w:rsidRPr="004153B0">
              <w:rPr>
                <w:rStyle w:val="Hyperlink"/>
                <w:noProof/>
              </w:rPr>
              <w:t>2.2</w:t>
            </w:r>
            <w:r>
              <w:rPr>
                <w:rFonts w:eastAsiaTheme="minorEastAsia"/>
                <w:noProof/>
                <w:lang w:eastAsia="en-GB"/>
              </w:rPr>
              <w:tab/>
            </w:r>
            <w:r w:rsidRPr="004153B0">
              <w:rPr>
                <w:rStyle w:val="Hyperlink"/>
                <w:noProof/>
              </w:rPr>
              <w:t>– Vauxhall Motronic</w:t>
            </w:r>
            <w:r>
              <w:rPr>
                <w:noProof/>
                <w:webHidden/>
              </w:rPr>
              <w:tab/>
            </w:r>
            <w:r>
              <w:rPr>
                <w:noProof/>
                <w:webHidden/>
              </w:rPr>
              <w:fldChar w:fldCharType="begin"/>
            </w:r>
            <w:r>
              <w:rPr>
                <w:noProof/>
                <w:webHidden/>
              </w:rPr>
              <w:instrText xml:space="preserve"> PAGEREF _Toc102373630 \h </w:instrText>
            </w:r>
            <w:r>
              <w:rPr>
                <w:noProof/>
                <w:webHidden/>
              </w:rPr>
            </w:r>
            <w:r>
              <w:rPr>
                <w:noProof/>
                <w:webHidden/>
              </w:rPr>
              <w:fldChar w:fldCharType="separate"/>
            </w:r>
            <w:r>
              <w:rPr>
                <w:noProof/>
                <w:webHidden/>
              </w:rPr>
              <w:t>3</w:t>
            </w:r>
            <w:r>
              <w:rPr>
                <w:noProof/>
                <w:webHidden/>
              </w:rPr>
              <w:fldChar w:fldCharType="end"/>
            </w:r>
          </w:hyperlink>
        </w:p>
        <w:p w14:paraId="20B9C5B1" w14:textId="6B21A747" w:rsidR="00DF0C72" w:rsidRDefault="00DF0C72">
          <w:pPr>
            <w:pStyle w:val="TOC3"/>
            <w:tabs>
              <w:tab w:val="left" w:pos="1320"/>
              <w:tab w:val="right" w:leader="dot" w:pos="9016"/>
            </w:tabs>
            <w:rPr>
              <w:rFonts w:eastAsiaTheme="minorEastAsia"/>
              <w:noProof/>
              <w:lang w:eastAsia="en-GB"/>
            </w:rPr>
          </w:pPr>
          <w:hyperlink w:anchor="_Toc102373631" w:history="1">
            <w:r w:rsidRPr="004153B0">
              <w:rPr>
                <w:rStyle w:val="Hyperlink"/>
                <w:noProof/>
              </w:rPr>
              <w:t>2.2.1</w:t>
            </w:r>
            <w:r>
              <w:rPr>
                <w:rFonts w:eastAsiaTheme="minorEastAsia"/>
                <w:noProof/>
                <w:lang w:eastAsia="en-GB"/>
              </w:rPr>
              <w:tab/>
            </w:r>
            <w:r w:rsidRPr="004153B0">
              <w:rPr>
                <w:rStyle w:val="Hyperlink"/>
                <w:noProof/>
              </w:rPr>
              <w:t>– Testing Voltage of Each Pin</w:t>
            </w:r>
            <w:r>
              <w:rPr>
                <w:noProof/>
                <w:webHidden/>
              </w:rPr>
              <w:tab/>
            </w:r>
            <w:r>
              <w:rPr>
                <w:noProof/>
                <w:webHidden/>
              </w:rPr>
              <w:fldChar w:fldCharType="begin"/>
            </w:r>
            <w:r>
              <w:rPr>
                <w:noProof/>
                <w:webHidden/>
              </w:rPr>
              <w:instrText xml:space="preserve"> PAGEREF _Toc102373631 \h </w:instrText>
            </w:r>
            <w:r>
              <w:rPr>
                <w:noProof/>
                <w:webHidden/>
              </w:rPr>
            </w:r>
            <w:r>
              <w:rPr>
                <w:noProof/>
                <w:webHidden/>
              </w:rPr>
              <w:fldChar w:fldCharType="separate"/>
            </w:r>
            <w:r>
              <w:rPr>
                <w:noProof/>
                <w:webHidden/>
              </w:rPr>
              <w:t>3</w:t>
            </w:r>
            <w:r>
              <w:rPr>
                <w:noProof/>
                <w:webHidden/>
              </w:rPr>
              <w:fldChar w:fldCharType="end"/>
            </w:r>
          </w:hyperlink>
        </w:p>
        <w:p w14:paraId="11E1DF16" w14:textId="6162824C" w:rsidR="00DF0C72" w:rsidRDefault="00DF0C72">
          <w:pPr>
            <w:pStyle w:val="TOC3"/>
            <w:tabs>
              <w:tab w:val="left" w:pos="1320"/>
              <w:tab w:val="right" w:leader="dot" w:pos="9016"/>
            </w:tabs>
            <w:rPr>
              <w:rFonts w:eastAsiaTheme="minorEastAsia"/>
              <w:noProof/>
              <w:lang w:eastAsia="en-GB"/>
            </w:rPr>
          </w:pPr>
          <w:hyperlink w:anchor="_Toc102373632" w:history="1">
            <w:r w:rsidRPr="004153B0">
              <w:rPr>
                <w:rStyle w:val="Hyperlink"/>
                <w:noProof/>
              </w:rPr>
              <w:t>2.2.2</w:t>
            </w:r>
            <w:r>
              <w:rPr>
                <w:rFonts w:eastAsiaTheme="minorEastAsia"/>
                <w:noProof/>
                <w:lang w:eastAsia="en-GB"/>
              </w:rPr>
              <w:tab/>
            </w:r>
            <w:r w:rsidRPr="004153B0">
              <w:rPr>
                <w:rStyle w:val="Hyperlink"/>
                <w:noProof/>
              </w:rPr>
              <w:t>– Component Resistance Testing</w:t>
            </w:r>
            <w:r>
              <w:rPr>
                <w:noProof/>
                <w:webHidden/>
              </w:rPr>
              <w:tab/>
            </w:r>
            <w:r>
              <w:rPr>
                <w:noProof/>
                <w:webHidden/>
              </w:rPr>
              <w:fldChar w:fldCharType="begin"/>
            </w:r>
            <w:r>
              <w:rPr>
                <w:noProof/>
                <w:webHidden/>
              </w:rPr>
              <w:instrText xml:space="preserve"> PAGEREF _Toc102373632 \h </w:instrText>
            </w:r>
            <w:r>
              <w:rPr>
                <w:noProof/>
                <w:webHidden/>
              </w:rPr>
            </w:r>
            <w:r>
              <w:rPr>
                <w:noProof/>
                <w:webHidden/>
              </w:rPr>
              <w:fldChar w:fldCharType="separate"/>
            </w:r>
            <w:r>
              <w:rPr>
                <w:noProof/>
                <w:webHidden/>
              </w:rPr>
              <w:t>3</w:t>
            </w:r>
            <w:r>
              <w:rPr>
                <w:noProof/>
                <w:webHidden/>
              </w:rPr>
              <w:fldChar w:fldCharType="end"/>
            </w:r>
          </w:hyperlink>
        </w:p>
        <w:p w14:paraId="213802EB" w14:textId="538DB7DC" w:rsidR="00DF0C72" w:rsidRDefault="00DF0C72">
          <w:pPr>
            <w:pStyle w:val="TOC3"/>
            <w:tabs>
              <w:tab w:val="left" w:pos="1320"/>
              <w:tab w:val="right" w:leader="dot" w:pos="9016"/>
            </w:tabs>
            <w:rPr>
              <w:rFonts w:eastAsiaTheme="minorEastAsia"/>
              <w:noProof/>
              <w:lang w:eastAsia="en-GB"/>
            </w:rPr>
          </w:pPr>
          <w:hyperlink w:anchor="_Toc102373633" w:history="1">
            <w:r w:rsidRPr="004153B0">
              <w:rPr>
                <w:rStyle w:val="Hyperlink"/>
                <w:noProof/>
              </w:rPr>
              <w:t>2.2.3</w:t>
            </w:r>
            <w:r>
              <w:rPr>
                <w:rFonts w:eastAsiaTheme="minorEastAsia"/>
                <w:noProof/>
                <w:lang w:eastAsia="en-GB"/>
              </w:rPr>
              <w:tab/>
            </w:r>
            <w:r w:rsidRPr="004153B0">
              <w:rPr>
                <w:rStyle w:val="Hyperlink"/>
                <w:noProof/>
              </w:rPr>
              <w:t>– Engine Component Testing</w:t>
            </w:r>
            <w:r>
              <w:rPr>
                <w:noProof/>
                <w:webHidden/>
              </w:rPr>
              <w:tab/>
            </w:r>
            <w:r>
              <w:rPr>
                <w:noProof/>
                <w:webHidden/>
              </w:rPr>
              <w:fldChar w:fldCharType="begin"/>
            </w:r>
            <w:r>
              <w:rPr>
                <w:noProof/>
                <w:webHidden/>
              </w:rPr>
              <w:instrText xml:space="preserve"> PAGEREF _Toc102373633 \h </w:instrText>
            </w:r>
            <w:r>
              <w:rPr>
                <w:noProof/>
                <w:webHidden/>
              </w:rPr>
            </w:r>
            <w:r>
              <w:rPr>
                <w:noProof/>
                <w:webHidden/>
              </w:rPr>
              <w:fldChar w:fldCharType="separate"/>
            </w:r>
            <w:r>
              <w:rPr>
                <w:noProof/>
                <w:webHidden/>
              </w:rPr>
              <w:t>4</w:t>
            </w:r>
            <w:r>
              <w:rPr>
                <w:noProof/>
                <w:webHidden/>
              </w:rPr>
              <w:fldChar w:fldCharType="end"/>
            </w:r>
          </w:hyperlink>
        </w:p>
        <w:p w14:paraId="7CD4C67C" w14:textId="46DC4AB4" w:rsidR="00DF0C72" w:rsidRDefault="00DF0C72">
          <w:pPr>
            <w:pStyle w:val="TOC2"/>
            <w:tabs>
              <w:tab w:val="left" w:pos="880"/>
              <w:tab w:val="right" w:leader="dot" w:pos="9016"/>
            </w:tabs>
            <w:rPr>
              <w:rFonts w:eastAsiaTheme="minorEastAsia"/>
              <w:noProof/>
              <w:lang w:eastAsia="en-GB"/>
            </w:rPr>
          </w:pPr>
          <w:hyperlink w:anchor="_Toc102373634" w:history="1">
            <w:r w:rsidRPr="004153B0">
              <w:rPr>
                <w:rStyle w:val="Hyperlink"/>
                <w:noProof/>
              </w:rPr>
              <w:t>2.3</w:t>
            </w:r>
            <w:r>
              <w:rPr>
                <w:rFonts w:eastAsiaTheme="minorEastAsia"/>
                <w:noProof/>
                <w:lang w:eastAsia="en-GB"/>
              </w:rPr>
              <w:tab/>
            </w:r>
            <w:r w:rsidRPr="004153B0">
              <w:rPr>
                <w:rStyle w:val="Hyperlink"/>
                <w:noProof/>
              </w:rPr>
              <w:t>– Bosch Jetronic LE3</w:t>
            </w:r>
            <w:r>
              <w:rPr>
                <w:noProof/>
                <w:webHidden/>
              </w:rPr>
              <w:tab/>
            </w:r>
            <w:r>
              <w:rPr>
                <w:noProof/>
                <w:webHidden/>
              </w:rPr>
              <w:fldChar w:fldCharType="begin"/>
            </w:r>
            <w:r>
              <w:rPr>
                <w:noProof/>
                <w:webHidden/>
              </w:rPr>
              <w:instrText xml:space="preserve"> PAGEREF _Toc102373634 \h </w:instrText>
            </w:r>
            <w:r>
              <w:rPr>
                <w:noProof/>
                <w:webHidden/>
              </w:rPr>
            </w:r>
            <w:r>
              <w:rPr>
                <w:noProof/>
                <w:webHidden/>
              </w:rPr>
              <w:fldChar w:fldCharType="separate"/>
            </w:r>
            <w:r>
              <w:rPr>
                <w:noProof/>
                <w:webHidden/>
              </w:rPr>
              <w:t>5</w:t>
            </w:r>
            <w:r>
              <w:rPr>
                <w:noProof/>
                <w:webHidden/>
              </w:rPr>
              <w:fldChar w:fldCharType="end"/>
            </w:r>
          </w:hyperlink>
        </w:p>
        <w:p w14:paraId="09CF9071" w14:textId="0C9C3975" w:rsidR="00DF0C72" w:rsidRDefault="00DF0C72">
          <w:pPr>
            <w:pStyle w:val="TOC3"/>
            <w:tabs>
              <w:tab w:val="left" w:pos="1320"/>
              <w:tab w:val="right" w:leader="dot" w:pos="9016"/>
            </w:tabs>
            <w:rPr>
              <w:rFonts w:eastAsiaTheme="minorEastAsia"/>
              <w:noProof/>
              <w:lang w:eastAsia="en-GB"/>
            </w:rPr>
          </w:pPr>
          <w:hyperlink w:anchor="_Toc102373635" w:history="1">
            <w:r w:rsidRPr="004153B0">
              <w:rPr>
                <w:rStyle w:val="Hyperlink"/>
                <w:noProof/>
              </w:rPr>
              <w:t>2.3.1</w:t>
            </w:r>
            <w:r>
              <w:rPr>
                <w:rFonts w:eastAsiaTheme="minorEastAsia"/>
                <w:noProof/>
                <w:lang w:eastAsia="en-GB"/>
              </w:rPr>
              <w:tab/>
            </w:r>
            <w:r w:rsidRPr="004153B0">
              <w:rPr>
                <w:rStyle w:val="Hyperlink"/>
                <w:noProof/>
              </w:rPr>
              <w:t>– Testing Voltage of Each Pin</w:t>
            </w:r>
            <w:r>
              <w:rPr>
                <w:noProof/>
                <w:webHidden/>
              </w:rPr>
              <w:tab/>
            </w:r>
            <w:r>
              <w:rPr>
                <w:noProof/>
                <w:webHidden/>
              </w:rPr>
              <w:fldChar w:fldCharType="begin"/>
            </w:r>
            <w:r>
              <w:rPr>
                <w:noProof/>
                <w:webHidden/>
              </w:rPr>
              <w:instrText xml:space="preserve"> PAGEREF _Toc102373635 \h </w:instrText>
            </w:r>
            <w:r>
              <w:rPr>
                <w:noProof/>
                <w:webHidden/>
              </w:rPr>
            </w:r>
            <w:r>
              <w:rPr>
                <w:noProof/>
                <w:webHidden/>
              </w:rPr>
              <w:fldChar w:fldCharType="separate"/>
            </w:r>
            <w:r>
              <w:rPr>
                <w:noProof/>
                <w:webHidden/>
              </w:rPr>
              <w:t>5</w:t>
            </w:r>
            <w:r>
              <w:rPr>
                <w:noProof/>
                <w:webHidden/>
              </w:rPr>
              <w:fldChar w:fldCharType="end"/>
            </w:r>
          </w:hyperlink>
        </w:p>
        <w:p w14:paraId="7AE4E93B" w14:textId="0A4059E2" w:rsidR="00DF0C72" w:rsidRDefault="00DF0C72">
          <w:pPr>
            <w:pStyle w:val="TOC3"/>
            <w:tabs>
              <w:tab w:val="left" w:pos="1320"/>
              <w:tab w:val="right" w:leader="dot" w:pos="9016"/>
            </w:tabs>
            <w:rPr>
              <w:rFonts w:eastAsiaTheme="minorEastAsia"/>
              <w:noProof/>
              <w:lang w:eastAsia="en-GB"/>
            </w:rPr>
          </w:pPr>
          <w:hyperlink w:anchor="_Toc102373636" w:history="1">
            <w:r w:rsidRPr="004153B0">
              <w:rPr>
                <w:rStyle w:val="Hyperlink"/>
                <w:noProof/>
              </w:rPr>
              <w:t>2.3.2</w:t>
            </w:r>
            <w:r>
              <w:rPr>
                <w:rFonts w:eastAsiaTheme="minorEastAsia"/>
                <w:noProof/>
                <w:lang w:eastAsia="en-GB"/>
              </w:rPr>
              <w:tab/>
            </w:r>
            <w:r w:rsidRPr="004153B0">
              <w:rPr>
                <w:rStyle w:val="Hyperlink"/>
                <w:noProof/>
              </w:rPr>
              <w:t>– Component Resistance Testing</w:t>
            </w:r>
            <w:r>
              <w:rPr>
                <w:noProof/>
                <w:webHidden/>
              </w:rPr>
              <w:tab/>
            </w:r>
            <w:r>
              <w:rPr>
                <w:noProof/>
                <w:webHidden/>
              </w:rPr>
              <w:fldChar w:fldCharType="begin"/>
            </w:r>
            <w:r>
              <w:rPr>
                <w:noProof/>
                <w:webHidden/>
              </w:rPr>
              <w:instrText xml:space="preserve"> PAGEREF _Toc102373636 \h </w:instrText>
            </w:r>
            <w:r>
              <w:rPr>
                <w:noProof/>
                <w:webHidden/>
              </w:rPr>
            </w:r>
            <w:r>
              <w:rPr>
                <w:noProof/>
                <w:webHidden/>
              </w:rPr>
              <w:fldChar w:fldCharType="separate"/>
            </w:r>
            <w:r>
              <w:rPr>
                <w:noProof/>
                <w:webHidden/>
              </w:rPr>
              <w:t>5</w:t>
            </w:r>
            <w:r>
              <w:rPr>
                <w:noProof/>
                <w:webHidden/>
              </w:rPr>
              <w:fldChar w:fldCharType="end"/>
            </w:r>
          </w:hyperlink>
        </w:p>
        <w:p w14:paraId="3AD486C0" w14:textId="5F9F45CD" w:rsidR="00DF0C72" w:rsidRDefault="00DF0C72">
          <w:pPr>
            <w:pStyle w:val="TOC3"/>
            <w:tabs>
              <w:tab w:val="left" w:pos="1320"/>
              <w:tab w:val="right" w:leader="dot" w:pos="9016"/>
            </w:tabs>
            <w:rPr>
              <w:rFonts w:eastAsiaTheme="minorEastAsia"/>
              <w:noProof/>
              <w:lang w:eastAsia="en-GB"/>
            </w:rPr>
          </w:pPr>
          <w:hyperlink w:anchor="_Toc102373637" w:history="1">
            <w:r w:rsidRPr="004153B0">
              <w:rPr>
                <w:rStyle w:val="Hyperlink"/>
                <w:noProof/>
              </w:rPr>
              <w:t>2.3.3</w:t>
            </w:r>
            <w:r>
              <w:rPr>
                <w:rFonts w:eastAsiaTheme="minorEastAsia"/>
                <w:noProof/>
                <w:lang w:eastAsia="en-GB"/>
              </w:rPr>
              <w:tab/>
            </w:r>
            <w:r w:rsidRPr="004153B0">
              <w:rPr>
                <w:rStyle w:val="Hyperlink"/>
                <w:noProof/>
              </w:rPr>
              <w:t>– Engine Component Testing</w:t>
            </w:r>
            <w:r>
              <w:rPr>
                <w:noProof/>
                <w:webHidden/>
              </w:rPr>
              <w:tab/>
            </w:r>
            <w:r>
              <w:rPr>
                <w:noProof/>
                <w:webHidden/>
              </w:rPr>
              <w:fldChar w:fldCharType="begin"/>
            </w:r>
            <w:r>
              <w:rPr>
                <w:noProof/>
                <w:webHidden/>
              </w:rPr>
              <w:instrText xml:space="preserve"> PAGEREF _Toc102373637 \h </w:instrText>
            </w:r>
            <w:r>
              <w:rPr>
                <w:noProof/>
                <w:webHidden/>
              </w:rPr>
            </w:r>
            <w:r>
              <w:rPr>
                <w:noProof/>
                <w:webHidden/>
              </w:rPr>
              <w:fldChar w:fldCharType="separate"/>
            </w:r>
            <w:r>
              <w:rPr>
                <w:noProof/>
                <w:webHidden/>
              </w:rPr>
              <w:t>6</w:t>
            </w:r>
            <w:r>
              <w:rPr>
                <w:noProof/>
                <w:webHidden/>
              </w:rPr>
              <w:fldChar w:fldCharType="end"/>
            </w:r>
          </w:hyperlink>
        </w:p>
        <w:p w14:paraId="06425995" w14:textId="2B3F1D3D" w:rsidR="00DF0C72" w:rsidRDefault="00DF0C72">
          <w:pPr>
            <w:pStyle w:val="TOC1"/>
            <w:tabs>
              <w:tab w:val="left" w:pos="440"/>
              <w:tab w:val="right" w:leader="dot" w:pos="9016"/>
            </w:tabs>
            <w:rPr>
              <w:rFonts w:eastAsiaTheme="minorEastAsia"/>
              <w:noProof/>
              <w:lang w:eastAsia="en-GB"/>
            </w:rPr>
          </w:pPr>
          <w:hyperlink w:anchor="_Toc102373638" w:history="1">
            <w:r w:rsidRPr="004153B0">
              <w:rPr>
                <w:rStyle w:val="Hyperlink"/>
                <w:noProof/>
              </w:rPr>
              <w:t>3.</w:t>
            </w:r>
            <w:r>
              <w:rPr>
                <w:rFonts w:eastAsiaTheme="minorEastAsia"/>
                <w:noProof/>
                <w:lang w:eastAsia="en-GB"/>
              </w:rPr>
              <w:tab/>
            </w:r>
            <w:r w:rsidRPr="004153B0">
              <w:rPr>
                <w:rStyle w:val="Hyperlink"/>
                <w:noProof/>
              </w:rPr>
              <w:t>Results</w:t>
            </w:r>
            <w:r>
              <w:rPr>
                <w:noProof/>
                <w:webHidden/>
              </w:rPr>
              <w:tab/>
            </w:r>
            <w:r>
              <w:rPr>
                <w:noProof/>
                <w:webHidden/>
              </w:rPr>
              <w:fldChar w:fldCharType="begin"/>
            </w:r>
            <w:r>
              <w:rPr>
                <w:noProof/>
                <w:webHidden/>
              </w:rPr>
              <w:instrText xml:space="preserve"> PAGEREF _Toc102373638 \h </w:instrText>
            </w:r>
            <w:r>
              <w:rPr>
                <w:noProof/>
                <w:webHidden/>
              </w:rPr>
            </w:r>
            <w:r>
              <w:rPr>
                <w:noProof/>
                <w:webHidden/>
              </w:rPr>
              <w:fldChar w:fldCharType="separate"/>
            </w:r>
            <w:r>
              <w:rPr>
                <w:noProof/>
                <w:webHidden/>
              </w:rPr>
              <w:t>7</w:t>
            </w:r>
            <w:r>
              <w:rPr>
                <w:noProof/>
                <w:webHidden/>
              </w:rPr>
              <w:fldChar w:fldCharType="end"/>
            </w:r>
          </w:hyperlink>
        </w:p>
        <w:p w14:paraId="3A7356D6" w14:textId="6E2EF9DF" w:rsidR="00DF0C72" w:rsidRDefault="00DF0C72">
          <w:pPr>
            <w:pStyle w:val="TOC2"/>
            <w:tabs>
              <w:tab w:val="right" w:leader="dot" w:pos="9016"/>
            </w:tabs>
            <w:rPr>
              <w:rFonts w:eastAsiaTheme="minorEastAsia"/>
              <w:noProof/>
              <w:lang w:eastAsia="en-GB"/>
            </w:rPr>
          </w:pPr>
          <w:hyperlink w:anchor="_Toc102373639" w:history="1">
            <w:r w:rsidRPr="004153B0">
              <w:rPr>
                <w:rStyle w:val="Hyperlink"/>
                <w:noProof/>
              </w:rPr>
              <w:t>3.1 – Motronic Results</w:t>
            </w:r>
            <w:r>
              <w:rPr>
                <w:noProof/>
                <w:webHidden/>
              </w:rPr>
              <w:tab/>
            </w:r>
            <w:r>
              <w:rPr>
                <w:noProof/>
                <w:webHidden/>
              </w:rPr>
              <w:fldChar w:fldCharType="begin"/>
            </w:r>
            <w:r>
              <w:rPr>
                <w:noProof/>
                <w:webHidden/>
              </w:rPr>
              <w:instrText xml:space="preserve"> PAGEREF _Toc102373639 \h </w:instrText>
            </w:r>
            <w:r>
              <w:rPr>
                <w:noProof/>
                <w:webHidden/>
              </w:rPr>
            </w:r>
            <w:r>
              <w:rPr>
                <w:noProof/>
                <w:webHidden/>
              </w:rPr>
              <w:fldChar w:fldCharType="separate"/>
            </w:r>
            <w:r>
              <w:rPr>
                <w:noProof/>
                <w:webHidden/>
              </w:rPr>
              <w:t>7</w:t>
            </w:r>
            <w:r>
              <w:rPr>
                <w:noProof/>
                <w:webHidden/>
              </w:rPr>
              <w:fldChar w:fldCharType="end"/>
            </w:r>
          </w:hyperlink>
        </w:p>
        <w:p w14:paraId="75D721F0" w14:textId="397B19D4" w:rsidR="00DF0C72" w:rsidRDefault="00DF0C72">
          <w:pPr>
            <w:pStyle w:val="TOC3"/>
            <w:tabs>
              <w:tab w:val="right" w:leader="dot" w:pos="9016"/>
            </w:tabs>
            <w:rPr>
              <w:rFonts w:eastAsiaTheme="minorEastAsia"/>
              <w:noProof/>
              <w:lang w:eastAsia="en-GB"/>
            </w:rPr>
          </w:pPr>
          <w:hyperlink w:anchor="_Toc102373640" w:history="1">
            <w:r w:rsidRPr="004153B0">
              <w:rPr>
                <w:rStyle w:val="Hyperlink"/>
                <w:noProof/>
              </w:rPr>
              <w:t>3.1.2 – Component Resistance Testing Results</w:t>
            </w:r>
            <w:r>
              <w:rPr>
                <w:noProof/>
                <w:webHidden/>
              </w:rPr>
              <w:tab/>
            </w:r>
            <w:r>
              <w:rPr>
                <w:noProof/>
                <w:webHidden/>
              </w:rPr>
              <w:fldChar w:fldCharType="begin"/>
            </w:r>
            <w:r>
              <w:rPr>
                <w:noProof/>
                <w:webHidden/>
              </w:rPr>
              <w:instrText xml:space="preserve"> PAGEREF _Toc102373640 \h </w:instrText>
            </w:r>
            <w:r>
              <w:rPr>
                <w:noProof/>
                <w:webHidden/>
              </w:rPr>
            </w:r>
            <w:r>
              <w:rPr>
                <w:noProof/>
                <w:webHidden/>
              </w:rPr>
              <w:fldChar w:fldCharType="separate"/>
            </w:r>
            <w:r>
              <w:rPr>
                <w:noProof/>
                <w:webHidden/>
              </w:rPr>
              <w:t>8</w:t>
            </w:r>
            <w:r>
              <w:rPr>
                <w:noProof/>
                <w:webHidden/>
              </w:rPr>
              <w:fldChar w:fldCharType="end"/>
            </w:r>
          </w:hyperlink>
        </w:p>
        <w:p w14:paraId="593DD7FE" w14:textId="0D8B9F77" w:rsidR="00DF0C72" w:rsidRDefault="00DF0C72">
          <w:pPr>
            <w:pStyle w:val="TOC3"/>
            <w:tabs>
              <w:tab w:val="right" w:leader="dot" w:pos="9016"/>
            </w:tabs>
            <w:rPr>
              <w:rFonts w:eastAsiaTheme="minorEastAsia"/>
              <w:noProof/>
              <w:lang w:eastAsia="en-GB"/>
            </w:rPr>
          </w:pPr>
          <w:hyperlink w:anchor="_Toc102373641" w:history="1">
            <w:r w:rsidRPr="004153B0">
              <w:rPr>
                <w:rStyle w:val="Hyperlink"/>
                <w:noProof/>
              </w:rPr>
              <w:t>3.1.3 – Engine Component Testing Results</w:t>
            </w:r>
            <w:r>
              <w:rPr>
                <w:noProof/>
                <w:webHidden/>
              </w:rPr>
              <w:tab/>
            </w:r>
            <w:r>
              <w:rPr>
                <w:noProof/>
                <w:webHidden/>
              </w:rPr>
              <w:fldChar w:fldCharType="begin"/>
            </w:r>
            <w:r>
              <w:rPr>
                <w:noProof/>
                <w:webHidden/>
              </w:rPr>
              <w:instrText xml:space="preserve"> PAGEREF _Toc102373641 \h </w:instrText>
            </w:r>
            <w:r>
              <w:rPr>
                <w:noProof/>
                <w:webHidden/>
              </w:rPr>
            </w:r>
            <w:r>
              <w:rPr>
                <w:noProof/>
                <w:webHidden/>
              </w:rPr>
              <w:fldChar w:fldCharType="separate"/>
            </w:r>
            <w:r>
              <w:rPr>
                <w:noProof/>
                <w:webHidden/>
              </w:rPr>
              <w:t>10</w:t>
            </w:r>
            <w:r>
              <w:rPr>
                <w:noProof/>
                <w:webHidden/>
              </w:rPr>
              <w:fldChar w:fldCharType="end"/>
            </w:r>
          </w:hyperlink>
        </w:p>
        <w:p w14:paraId="34940304" w14:textId="25B9046A" w:rsidR="00DF0C72" w:rsidRDefault="00DF0C72">
          <w:pPr>
            <w:pStyle w:val="TOC2"/>
            <w:tabs>
              <w:tab w:val="right" w:leader="dot" w:pos="9016"/>
            </w:tabs>
            <w:rPr>
              <w:rFonts w:eastAsiaTheme="minorEastAsia"/>
              <w:noProof/>
              <w:lang w:eastAsia="en-GB"/>
            </w:rPr>
          </w:pPr>
          <w:hyperlink w:anchor="_Toc102373642" w:history="1">
            <w:r w:rsidRPr="004153B0">
              <w:rPr>
                <w:rStyle w:val="Hyperlink"/>
                <w:noProof/>
              </w:rPr>
              <w:t>3.2 – LE3 Results</w:t>
            </w:r>
            <w:r>
              <w:rPr>
                <w:noProof/>
                <w:webHidden/>
              </w:rPr>
              <w:tab/>
            </w:r>
            <w:r>
              <w:rPr>
                <w:noProof/>
                <w:webHidden/>
              </w:rPr>
              <w:fldChar w:fldCharType="begin"/>
            </w:r>
            <w:r>
              <w:rPr>
                <w:noProof/>
                <w:webHidden/>
              </w:rPr>
              <w:instrText xml:space="preserve"> PAGEREF _Toc102373642 \h </w:instrText>
            </w:r>
            <w:r>
              <w:rPr>
                <w:noProof/>
                <w:webHidden/>
              </w:rPr>
            </w:r>
            <w:r>
              <w:rPr>
                <w:noProof/>
                <w:webHidden/>
              </w:rPr>
              <w:fldChar w:fldCharType="separate"/>
            </w:r>
            <w:r>
              <w:rPr>
                <w:noProof/>
                <w:webHidden/>
              </w:rPr>
              <w:t>13</w:t>
            </w:r>
            <w:r>
              <w:rPr>
                <w:noProof/>
                <w:webHidden/>
              </w:rPr>
              <w:fldChar w:fldCharType="end"/>
            </w:r>
          </w:hyperlink>
        </w:p>
        <w:p w14:paraId="2D447ED4" w14:textId="7159E2E3" w:rsidR="00DF0C72" w:rsidRDefault="00DF0C72">
          <w:pPr>
            <w:pStyle w:val="TOC3"/>
            <w:tabs>
              <w:tab w:val="right" w:leader="dot" w:pos="9016"/>
            </w:tabs>
            <w:rPr>
              <w:rFonts w:eastAsiaTheme="minorEastAsia"/>
              <w:noProof/>
              <w:lang w:eastAsia="en-GB"/>
            </w:rPr>
          </w:pPr>
          <w:hyperlink w:anchor="_Toc102373643" w:history="1">
            <w:r w:rsidRPr="004153B0">
              <w:rPr>
                <w:rStyle w:val="Hyperlink"/>
                <w:noProof/>
              </w:rPr>
              <w:t>3.2.1 – Pin Voltage Testing Results</w:t>
            </w:r>
            <w:r>
              <w:rPr>
                <w:noProof/>
                <w:webHidden/>
              </w:rPr>
              <w:tab/>
            </w:r>
            <w:r>
              <w:rPr>
                <w:noProof/>
                <w:webHidden/>
              </w:rPr>
              <w:fldChar w:fldCharType="begin"/>
            </w:r>
            <w:r>
              <w:rPr>
                <w:noProof/>
                <w:webHidden/>
              </w:rPr>
              <w:instrText xml:space="preserve"> PAGEREF _Toc102373643 \h </w:instrText>
            </w:r>
            <w:r>
              <w:rPr>
                <w:noProof/>
                <w:webHidden/>
              </w:rPr>
            </w:r>
            <w:r>
              <w:rPr>
                <w:noProof/>
                <w:webHidden/>
              </w:rPr>
              <w:fldChar w:fldCharType="separate"/>
            </w:r>
            <w:r>
              <w:rPr>
                <w:noProof/>
                <w:webHidden/>
              </w:rPr>
              <w:t>13</w:t>
            </w:r>
            <w:r>
              <w:rPr>
                <w:noProof/>
                <w:webHidden/>
              </w:rPr>
              <w:fldChar w:fldCharType="end"/>
            </w:r>
          </w:hyperlink>
        </w:p>
        <w:p w14:paraId="37C264B5" w14:textId="0D2DC683" w:rsidR="00DF0C72" w:rsidRDefault="00DF0C72">
          <w:pPr>
            <w:pStyle w:val="TOC3"/>
            <w:tabs>
              <w:tab w:val="right" w:leader="dot" w:pos="9016"/>
            </w:tabs>
            <w:rPr>
              <w:rFonts w:eastAsiaTheme="minorEastAsia"/>
              <w:noProof/>
              <w:lang w:eastAsia="en-GB"/>
            </w:rPr>
          </w:pPr>
          <w:hyperlink w:anchor="_Toc102373644" w:history="1">
            <w:r w:rsidRPr="004153B0">
              <w:rPr>
                <w:rStyle w:val="Hyperlink"/>
                <w:noProof/>
              </w:rPr>
              <w:t>3.2.2 – Component Resistance Testing Results</w:t>
            </w:r>
            <w:r>
              <w:rPr>
                <w:noProof/>
                <w:webHidden/>
              </w:rPr>
              <w:tab/>
            </w:r>
            <w:r>
              <w:rPr>
                <w:noProof/>
                <w:webHidden/>
              </w:rPr>
              <w:fldChar w:fldCharType="begin"/>
            </w:r>
            <w:r>
              <w:rPr>
                <w:noProof/>
                <w:webHidden/>
              </w:rPr>
              <w:instrText xml:space="preserve"> PAGEREF _Toc102373644 \h </w:instrText>
            </w:r>
            <w:r>
              <w:rPr>
                <w:noProof/>
                <w:webHidden/>
              </w:rPr>
            </w:r>
            <w:r>
              <w:rPr>
                <w:noProof/>
                <w:webHidden/>
              </w:rPr>
              <w:fldChar w:fldCharType="separate"/>
            </w:r>
            <w:r>
              <w:rPr>
                <w:noProof/>
                <w:webHidden/>
              </w:rPr>
              <w:t>15</w:t>
            </w:r>
            <w:r>
              <w:rPr>
                <w:noProof/>
                <w:webHidden/>
              </w:rPr>
              <w:fldChar w:fldCharType="end"/>
            </w:r>
          </w:hyperlink>
        </w:p>
        <w:p w14:paraId="379E377D" w14:textId="636C9A0B" w:rsidR="00DF0C72" w:rsidRDefault="00DF0C72">
          <w:pPr>
            <w:pStyle w:val="TOC3"/>
            <w:tabs>
              <w:tab w:val="right" w:leader="dot" w:pos="9016"/>
            </w:tabs>
            <w:rPr>
              <w:rFonts w:eastAsiaTheme="minorEastAsia"/>
              <w:noProof/>
              <w:lang w:eastAsia="en-GB"/>
            </w:rPr>
          </w:pPr>
          <w:hyperlink w:anchor="_Toc102373645" w:history="1">
            <w:r w:rsidRPr="004153B0">
              <w:rPr>
                <w:rStyle w:val="Hyperlink"/>
                <w:noProof/>
              </w:rPr>
              <w:t>3.2.3 – Engine Component Testing Results</w:t>
            </w:r>
            <w:r>
              <w:rPr>
                <w:noProof/>
                <w:webHidden/>
              </w:rPr>
              <w:tab/>
            </w:r>
            <w:r>
              <w:rPr>
                <w:noProof/>
                <w:webHidden/>
              </w:rPr>
              <w:fldChar w:fldCharType="begin"/>
            </w:r>
            <w:r>
              <w:rPr>
                <w:noProof/>
                <w:webHidden/>
              </w:rPr>
              <w:instrText xml:space="preserve"> PAGEREF _Toc102373645 \h </w:instrText>
            </w:r>
            <w:r>
              <w:rPr>
                <w:noProof/>
                <w:webHidden/>
              </w:rPr>
            </w:r>
            <w:r>
              <w:rPr>
                <w:noProof/>
                <w:webHidden/>
              </w:rPr>
              <w:fldChar w:fldCharType="separate"/>
            </w:r>
            <w:r>
              <w:rPr>
                <w:noProof/>
                <w:webHidden/>
              </w:rPr>
              <w:t>16</w:t>
            </w:r>
            <w:r>
              <w:rPr>
                <w:noProof/>
                <w:webHidden/>
              </w:rPr>
              <w:fldChar w:fldCharType="end"/>
            </w:r>
          </w:hyperlink>
        </w:p>
        <w:p w14:paraId="4BC3980B" w14:textId="5F4A8DD2" w:rsidR="00DF0C72" w:rsidRDefault="00DF0C72">
          <w:pPr>
            <w:pStyle w:val="TOC2"/>
            <w:tabs>
              <w:tab w:val="left" w:pos="880"/>
              <w:tab w:val="right" w:leader="dot" w:pos="9016"/>
            </w:tabs>
            <w:rPr>
              <w:rFonts w:eastAsiaTheme="minorEastAsia"/>
              <w:noProof/>
              <w:lang w:eastAsia="en-GB"/>
            </w:rPr>
          </w:pPr>
          <w:hyperlink w:anchor="_Toc102373646" w:history="1">
            <w:r w:rsidRPr="004153B0">
              <w:rPr>
                <w:rStyle w:val="Hyperlink"/>
                <w:noProof/>
              </w:rPr>
              <w:t>3.3</w:t>
            </w:r>
            <w:r>
              <w:rPr>
                <w:rFonts w:eastAsiaTheme="minorEastAsia"/>
                <w:noProof/>
                <w:lang w:eastAsia="en-GB"/>
              </w:rPr>
              <w:tab/>
            </w:r>
            <w:r w:rsidRPr="004153B0">
              <w:rPr>
                <w:rStyle w:val="Hyperlink"/>
                <w:noProof/>
              </w:rPr>
              <w:t>– NTC2 Graph Comparison</w:t>
            </w:r>
            <w:r>
              <w:rPr>
                <w:noProof/>
                <w:webHidden/>
              </w:rPr>
              <w:tab/>
            </w:r>
            <w:r>
              <w:rPr>
                <w:noProof/>
                <w:webHidden/>
              </w:rPr>
              <w:fldChar w:fldCharType="begin"/>
            </w:r>
            <w:r>
              <w:rPr>
                <w:noProof/>
                <w:webHidden/>
              </w:rPr>
              <w:instrText xml:space="preserve"> PAGEREF _Toc102373646 \h </w:instrText>
            </w:r>
            <w:r>
              <w:rPr>
                <w:noProof/>
                <w:webHidden/>
              </w:rPr>
            </w:r>
            <w:r>
              <w:rPr>
                <w:noProof/>
                <w:webHidden/>
              </w:rPr>
              <w:fldChar w:fldCharType="separate"/>
            </w:r>
            <w:r>
              <w:rPr>
                <w:noProof/>
                <w:webHidden/>
              </w:rPr>
              <w:t>18</w:t>
            </w:r>
            <w:r>
              <w:rPr>
                <w:noProof/>
                <w:webHidden/>
              </w:rPr>
              <w:fldChar w:fldCharType="end"/>
            </w:r>
          </w:hyperlink>
        </w:p>
        <w:p w14:paraId="29ACAB79" w14:textId="7464DF5A" w:rsidR="00DF0C72" w:rsidRDefault="00DF0C72">
          <w:pPr>
            <w:pStyle w:val="TOC1"/>
            <w:tabs>
              <w:tab w:val="left" w:pos="440"/>
              <w:tab w:val="right" w:leader="dot" w:pos="9016"/>
            </w:tabs>
            <w:rPr>
              <w:rFonts w:eastAsiaTheme="minorEastAsia"/>
              <w:noProof/>
              <w:lang w:eastAsia="en-GB"/>
            </w:rPr>
          </w:pPr>
          <w:hyperlink w:anchor="_Toc102373647" w:history="1">
            <w:r w:rsidRPr="004153B0">
              <w:rPr>
                <w:rStyle w:val="Hyperlink"/>
                <w:noProof/>
              </w:rPr>
              <w:t>4.</w:t>
            </w:r>
            <w:r>
              <w:rPr>
                <w:rFonts w:eastAsiaTheme="minorEastAsia"/>
                <w:noProof/>
                <w:lang w:eastAsia="en-GB"/>
              </w:rPr>
              <w:tab/>
            </w:r>
            <w:r w:rsidRPr="004153B0">
              <w:rPr>
                <w:rStyle w:val="Hyperlink"/>
                <w:noProof/>
              </w:rPr>
              <w:t>Main System Differences and Signal Waveforms</w:t>
            </w:r>
            <w:r>
              <w:rPr>
                <w:noProof/>
                <w:webHidden/>
              </w:rPr>
              <w:tab/>
            </w:r>
            <w:r>
              <w:rPr>
                <w:noProof/>
                <w:webHidden/>
              </w:rPr>
              <w:fldChar w:fldCharType="begin"/>
            </w:r>
            <w:r>
              <w:rPr>
                <w:noProof/>
                <w:webHidden/>
              </w:rPr>
              <w:instrText xml:space="preserve"> PAGEREF _Toc102373647 \h </w:instrText>
            </w:r>
            <w:r>
              <w:rPr>
                <w:noProof/>
                <w:webHidden/>
              </w:rPr>
            </w:r>
            <w:r>
              <w:rPr>
                <w:noProof/>
                <w:webHidden/>
              </w:rPr>
              <w:fldChar w:fldCharType="separate"/>
            </w:r>
            <w:r>
              <w:rPr>
                <w:noProof/>
                <w:webHidden/>
              </w:rPr>
              <w:t>19</w:t>
            </w:r>
            <w:r>
              <w:rPr>
                <w:noProof/>
                <w:webHidden/>
              </w:rPr>
              <w:fldChar w:fldCharType="end"/>
            </w:r>
          </w:hyperlink>
        </w:p>
        <w:p w14:paraId="603B13C0" w14:textId="3C2CDFB7" w:rsidR="00DF0C72" w:rsidRDefault="00DF0C72">
          <w:pPr>
            <w:pStyle w:val="TOC1"/>
            <w:tabs>
              <w:tab w:val="left" w:pos="440"/>
              <w:tab w:val="right" w:leader="dot" w:pos="9016"/>
            </w:tabs>
            <w:rPr>
              <w:rFonts w:eastAsiaTheme="minorEastAsia"/>
              <w:noProof/>
              <w:lang w:eastAsia="en-GB"/>
            </w:rPr>
          </w:pPr>
          <w:hyperlink w:anchor="_Toc102373648" w:history="1">
            <w:r w:rsidRPr="004153B0">
              <w:rPr>
                <w:rStyle w:val="Hyperlink"/>
                <w:noProof/>
              </w:rPr>
              <w:t>5.</w:t>
            </w:r>
            <w:r>
              <w:rPr>
                <w:rFonts w:eastAsiaTheme="minorEastAsia"/>
                <w:noProof/>
                <w:lang w:eastAsia="en-GB"/>
              </w:rPr>
              <w:tab/>
            </w:r>
            <w:r w:rsidRPr="004153B0">
              <w:rPr>
                <w:rStyle w:val="Hyperlink"/>
                <w:noProof/>
              </w:rPr>
              <w:t>Factors that affect fuel injection on-time</w:t>
            </w:r>
            <w:r>
              <w:rPr>
                <w:noProof/>
                <w:webHidden/>
              </w:rPr>
              <w:tab/>
            </w:r>
            <w:r>
              <w:rPr>
                <w:noProof/>
                <w:webHidden/>
              </w:rPr>
              <w:fldChar w:fldCharType="begin"/>
            </w:r>
            <w:r>
              <w:rPr>
                <w:noProof/>
                <w:webHidden/>
              </w:rPr>
              <w:instrText xml:space="preserve"> PAGEREF _Toc102373648 \h </w:instrText>
            </w:r>
            <w:r>
              <w:rPr>
                <w:noProof/>
                <w:webHidden/>
              </w:rPr>
            </w:r>
            <w:r>
              <w:rPr>
                <w:noProof/>
                <w:webHidden/>
              </w:rPr>
              <w:fldChar w:fldCharType="separate"/>
            </w:r>
            <w:r>
              <w:rPr>
                <w:noProof/>
                <w:webHidden/>
              </w:rPr>
              <w:t>26</w:t>
            </w:r>
            <w:r>
              <w:rPr>
                <w:noProof/>
                <w:webHidden/>
              </w:rPr>
              <w:fldChar w:fldCharType="end"/>
            </w:r>
          </w:hyperlink>
        </w:p>
        <w:p w14:paraId="5571A1F0" w14:textId="24253842" w:rsidR="00DF0C72" w:rsidRDefault="00DF0C72">
          <w:pPr>
            <w:pStyle w:val="TOC1"/>
            <w:tabs>
              <w:tab w:val="left" w:pos="440"/>
              <w:tab w:val="right" w:leader="dot" w:pos="9016"/>
            </w:tabs>
            <w:rPr>
              <w:rFonts w:eastAsiaTheme="minorEastAsia"/>
              <w:noProof/>
              <w:lang w:eastAsia="en-GB"/>
            </w:rPr>
          </w:pPr>
          <w:hyperlink w:anchor="_Toc102373649" w:history="1">
            <w:r w:rsidRPr="004153B0">
              <w:rPr>
                <w:rStyle w:val="Hyperlink"/>
                <w:noProof/>
              </w:rPr>
              <w:t>6.</w:t>
            </w:r>
            <w:r>
              <w:rPr>
                <w:rFonts w:eastAsiaTheme="minorEastAsia"/>
                <w:noProof/>
                <w:lang w:eastAsia="en-GB"/>
              </w:rPr>
              <w:tab/>
            </w:r>
            <w:r w:rsidRPr="004153B0">
              <w:rPr>
                <w:rStyle w:val="Hyperlink"/>
                <w:noProof/>
              </w:rPr>
              <w:t>Improvements for LE3 System</w:t>
            </w:r>
            <w:r>
              <w:rPr>
                <w:noProof/>
                <w:webHidden/>
              </w:rPr>
              <w:tab/>
            </w:r>
            <w:r>
              <w:rPr>
                <w:noProof/>
                <w:webHidden/>
              </w:rPr>
              <w:fldChar w:fldCharType="begin"/>
            </w:r>
            <w:r>
              <w:rPr>
                <w:noProof/>
                <w:webHidden/>
              </w:rPr>
              <w:instrText xml:space="preserve"> PAGEREF _Toc102373649 \h </w:instrText>
            </w:r>
            <w:r>
              <w:rPr>
                <w:noProof/>
                <w:webHidden/>
              </w:rPr>
            </w:r>
            <w:r>
              <w:rPr>
                <w:noProof/>
                <w:webHidden/>
              </w:rPr>
              <w:fldChar w:fldCharType="separate"/>
            </w:r>
            <w:r>
              <w:rPr>
                <w:noProof/>
                <w:webHidden/>
              </w:rPr>
              <w:t>31</w:t>
            </w:r>
            <w:r>
              <w:rPr>
                <w:noProof/>
                <w:webHidden/>
              </w:rPr>
              <w:fldChar w:fldCharType="end"/>
            </w:r>
          </w:hyperlink>
        </w:p>
        <w:p w14:paraId="035E5154" w14:textId="5300FF7E" w:rsidR="00DF0C72" w:rsidRDefault="00DF0C72">
          <w:pPr>
            <w:pStyle w:val="TOC1"/>
            <w:tabs>
              <w:tab w:val="left" w:pos="440"/>
              <w:tab w:val="right" w:leader="dot" w:pos="9016"/>
            </w:tabs>
            <w:rPr>
              <w:rFonts w:eastAsiaTheme="minorEastAsia"/>
              <w:noProof/>
              <w:lang w:eastAsia="en-GB"/>
            </w:rPr>
          </w:pPr>
          <w:hyperlink w:anchor="_Toc102373650" w:history="1">
            <w:r w:rsidRPr="004153B0">
              <w:rPr>
                <w:rStyle w:val="Hyperlink"/>
                <w:noProof/>
              </w:rPr>
              <w:t>7.</w:t>
            </w:r>
            <w:r>
              <w:rPr>
                <w:rFonts w:eastAsiaTheme="minorEastAsia"/>
                <w:noProof/>
                <w:lang w:eastAsia="en-GB"/>
              </w:rPr>
              <w:tab/>
            </w:r>
            <w:r w:rsidRPr="004153B0">
              <w:rPr>
                <w:rStyle w:val="Hyperlink"/>
                <w:noProof/>
              </w:rPr>
              <w:t>Conclusion</w:t>
            </w:r>
            <w:r>
              <w:rPr>
                <w:noProof/>
                <w:webHidden/>
              </w:rPr>
              <w:tab/>
            </w:r>
            <w:r>
              <w:rPr>
                <w:noProof/>
                <w:webHidden/>
              </w:rPr>
              <w:fldChar w:fldCharType="begin"/>
            </w:r>
            <w:r>
              <w:rPr>
                <w:noProof/>
                <w:webHidden/>
              </w:rPr>
              <w:instrText xml:space="preserve"> PAGEREF _Toc102373650 \h </w:instrText>
            </w:r>
            <w:r>
              <w:rPr>
                <w:noProof/>
                <w:webHidden/>
              </w:rPr>
            </w:r>
            <w:r>
              <w:rPr>
                <w:noProof/>
                <w:webHidden/>
              </w:rPr>
              <w:fldChar w:fldCharType="separate"/>
            </w:r>
            <w:r>
              <w:rPr>
                <w:noProof/>
                <w:webHidden/>
              </w:rPr>
              <w:t>33</w:t>
            </w:r>
            <w:r>
              <w:rPr>
                <w:noProof/>
                <w:webHidden/>
              </w:rPr>
              <w:fldChar w:fldCharType="end"/>
            </w:r>
          </w:hyperlink>
        </w:p>
        <w:p w14:paraId="5462AE86" w14:textId="5E6BCD8B" w:rsidR="00DF0C72" w:rsidRDefault="00DF0C72">
          <w:pPr>
            <w:pStyle w:val="TOC1"/>
            <w:tabs>
              <w:tab w:val="left" w:pos="440"/>
              <w:tab w:val="right" w:leader="dot" w:pos="9016"/>
            </w:tabs>
            <w:rPr>
              <w:rFonts w:eastAsiaTheme="minorEastAsia"/>
              <w:noProof/>
              <w:lang w:eastAsia="en-GB"/>
            </w:rPr>
          </w:pPr>
          <w:hyperlink w:anchor="_Toc102373651" w:history="1">
            <w:r w:rsidRPr="004153B0">
              <w:rPr>
                <w:rStyle w:val="Hyperlink"/>
                <w:noProof/>
              </w:rPr>
              <w:t>8.</w:t>
            </w:r>
            <w:r>
              <w:rPr>
                <w:rFonts w:eastAsiaTheme="minorEastAsia"/>
                <w:noProof/>
                <w:lang w:eastAsia="en-GB"/>
              </w:rPr>
              <w:tab/>
            </w:r>
            <w:r w:rsidRPr="004153B0">
              <w:rPr>
                <w:rStyle w:val="Hyperlink"/>
                <w:noProof/>
              </w:rPr>
              <w:t>Reference List</w:t>
            </w:r>
            <w:r>
              <w:rPr>
                <w:noProof/>
                <w:webHidden/>
              </w:rPr>
              <w:tab/>
            </w:r>
            <w:r>
              <w:rPr>
                <w:noProof/>
                <w:webHidden/>
              </w:rPr>
              <w:fldChar w:fldCharType="begin"/>
            </w:r>
            <w:r>
              <w:rPr>
                <w:noProof/>
                <w:webHidden/>
              </w:rPr>
              <w:instrText xml:space="preserve"> PAGEREF _Toc102373651 \h </w:instrText>
            </w:r>
            <w:r>
              <w:rPr>
                <w:noProof/>
                <w:webHidden/>
              </w:rPr>
            </w:r>
            <w:r>
              <w:rPr>
                <w:noProof/>
                <w:webHidden/>
              </w:rPr>
              <w:fldChar w:fldCharType="separate"/>
            </w:r>
            <w:r>
              <w:rPr>
                <w:noProof/>
                <w:webHidden/>
              </w:rPr>
              <w:t>34</w:t>
            </w:r>
            <w:r>
              <w:rPr>
                <w:noProof/>
                <w:webHidden/>
              </w:rPr>
              <w:fldChar w:fldCharType="end"/>
            </w:r>
          </w:hyperlink>
        </w:p>
        <w:p w14:paraId="232ECB0F" w14:textId="68B945FB" w:rsidR="00DF0C72" w:rsidRDefault="00DF0C72">
          <w:r>
            <w:rPr>
              <w:b/>
              <w:bCs/>
              <w:noProof/>
            </w:rPr>
            <w:fldChar w:fldCharType="end"/>
          </w:r>
        </w:p>
      </w:sdtContent>
    </w:sdt>
    <w:p w14:paraId="01C24450" w14:textId="325407CD" w:rsidR="00442634" w:rsidRDefault="00442634">
      <w:pPr>
        <w:spacing w:line="259" w:lineRule="auto"/>
      </w:pPr>
    </w:p>
    <w:p w14:paraId="351865D9" w14:textId="36DAECA9" w:rsidR="00442634" w:rsidRDefault="00442634" w:rsidP="00442634">
      <w:pPr>
        <w:pStyle w:val="Heading1"/>
        <w:numPr>
          <w:ilvl w:val="0"/>
          <w:numId w:val="1"/>
        </w:numPr>
      </w:pPr>
      <w:bookmarkStart w:id="0" w:name="_Toc102373627"/>
      <w:r>
        <w:lastRenderedPageBreak/>
        <w:t>Introduction</w:t>
      </w:r>
      <w:bookmarkEnd w:id="0"/>
    </w:p>
    <w:p w14:paraId="07B5ED6F" w14:textId="4503C981" w:rsidR="00442634" w:rsidRPr="00442634" w:rsidRDefault="00815CD2" w:rsidP="00442634">
      <w:r>
        <w:t xml:space="preserve">Since the invention of the internal combustion engine (ICE), </w:t>
      </w:r>
      <w:r w:rsidR="00EF2F82">
        <w:t xml:space="preserve">it has been a constant goal of engineers to improve </w:t>
      </w:r>
      <w:r w:rsidR="00083115">
        <w:t>engine</w:t>
      </w:r>
      <w:r w:rsidR="00EF2F82">
        <w:t xml:space="preserve"> performance, reliability and </w:t>
      </w:r>
      <w:r w:rsidR="004504F3">
        <w:t xml:space="preserve">more recently </w:t>
      </w:r>
      <w:r w:rsidR="00083115">
        <w:t>emissions. This has been achieved through the updating of ignition systems from simple</w:t>
      </w:r>
      <w:r w:rsidR="0041485D">
        <w:t xml:space="preserve"> constant dwell systems to n</w:t>
      </w:r>
      <w:r w:rsidR="005255BC">
        <w:t>e</w:t>
      </w:r>
      <w:r w:rsidR="0041485D">
        <w:t xml:space="preserve">w modern day distributorless ignition systems (DIS), the change from carburettors to fuel injectors and the implementation of many sensors </w:t>
      </w:r>
      <w:r w:rsidR="00BB524F">
        <w:t>to be able to see how an engine is performing.</w:t>
      </w:r>
    </w:p>
    <w:p w14:paraId="07B5A320" w14:textId="2E5FD50F" w:rsidR="00613ECB" w:rsidRDefault="00613ECB" w:rsidP="00442634">
      <w:r>
        <w:t xml:space="preserve">The aims and objectives of this report will be to </w:t>
      </w:r>
      <w:r w:rsidR="00D749F2">
        <w:t xml:space="preserve">explain the procedure of testing two separate engine management systems, specifically the Bosch Jetronic LE3 system and the Vauxhall Motronic system, using digital multimeters and oscilloscopes over a range of </w:t>
      </w:r>
      <w:r w:rsidR="00331271">
        <w:t xml:space="preserve">increasing </w:t>
      </w:r>
      <w:r w:rsidR="00D749F2">
        <w:t>temperature</w:t>
      </w:r>
      <w:r w:rsidR="00331271">
        <w:t>s</w:t>
      </w:r>
      <w:r w:rsidR="00D749F2">
        <w:t xml:space="preserve">. </w:t>
      </w:r>
      <w:r w:rsidR="005B2952">
        <w:t xml:space="preserve">The resistance of separate components of the engine will also be tested, such as the air flow sensor. </w:t>
      </w:r>
      <w:r w:rsidR="00D749F2">
        <w:t xml:space="preserve">These results will then be compared to the manufacturers specification and </w:t>
      </w:r>
      <w:r w:rsidR="00331271">
        <w:t>reasons for any variance from the specification will be discussed</w:t>
      </w:r>
      <w:r w:rsidR="005B2952">
        <w:t>.</w:t>
      </w:r>
    </w:p>
    <w:p w14:paraId="46575667" w14:textId="3FAB90FB" w:rsidR="008B2981" w:rsidRDefault="00331271" w:rsidP="00442634">
      <w:r>
        <w:t>This report will also investigate</w:t>
      </w:r>
      <w:r w:rsidR="008B2981">
        <w:t xml:space="preserve"> and explain</w:t>
      </w:r>
      <w:r>
        <w:t xml:space="preserve"> how</w:t>
      </w:r>
      <w:r w:rsidR="008B2981">
        <w:t xml:space="preserve"> fuel</w:t>
      </w:r>
      <w:r>
        <w:t xml:space="preserve"> injection on time varies </w:t>
      </w:r>
      <w:r w:rsidR="008B2981">
        <w:t>under different operating conditions including:</w:t>
      </w:r>
    </w:p>
    <w:p w14:paraId="333DF801" w14:textId="6C35A2EE" w:rsidR="008B2981" w:rsidRDefault="008B2981" w:rsidP="008B2981">
      <w:pPr>
        <w:pStyle w:val="ListParagraph"/>
        <w:numPr>
          <w:ilvl w:val="0"/>
          <w:numId w:val="3"/>
        </w:numPr>
      </w:pPr>
      <w:r>
        <w:t xml:space="preserve">Ignition on, engine not running.  b) engine cranking when cold.   c) Engine warm-up phase </w:t>
      </w:r>
    </w:p>
    <w:p w14:paraId="60B86FAF" w14:textId="3DDE07B1" w:rsidR="008B2981" w:rsidRDefault="008B2981" w:rsidP="008B2981">
      <w:pPr>
        <w:ind w:left="360"/>
      </w:pPr>
      <w:r>
        <w:t xml:space="preserve">d) Acceleration.  e) Deceleration.  f) </w:t>
      </w:r>
      <w:r w:rsidR="005B2952">
        <w:t>E</w:t>
      </w:r>
      <w:r>
        <w:t>ngine idle when at operating temperature.</w:t>
      </w:r>
    </w:p>
    <w:p w14:paraId="3B14C5FC" w14:textId="71FC5B1A" w:rsidR="008B2981" w:rsidRPr="00442634" w:rsidRDefault="008E45F1" w:rsidP="008B2981">
      <w:r>
        <w:t>The final section of this report will discuss the various ways the Bosch Jetronic LE3 system could be modified to further improve the engines efficiency, performance and reliability.</w:t>
      </w:r>
    </w:p>
    <w:p w14:paraId="039D46C3" w14:textId="43B06003" w:rsidR="00442634" w:rsidRPr="00442634" w:rsidRDefault="00442634" w:rsidP="00442634"/>
    <w:p w14:paraId="60601D44" w14:textId="624FB329" w:rsidR="00442634" w:rsidRPr="00442634" w:rsidRDefault="00442634" w:rsidP="00442634"/>
    <w:p w14:paraId="26991698" w14:textId="5A0491DE" w:rsidR="00442634" w:rsidRPr="00442634" w:rsidRDefault="00442634" w:rsidP="00442634"/>
    <w:p w14:paraId="7C5CEAE1" w14:textId="13ABB5E6" w:rsidR="00442634" w:rsidRPr="00442634" w:rsidRDefault="00442634" w:rsidP="00442634"/>
    <w:p w14:paraId="3D6DEB48" w14:textId="3CE801DF" w:rsidR="00442634" w:rsidRPr="00442634" w:rsidRDefault="00442634" w:rsidP="00442634"/>
    <w:p w14:paraId="2B9CA440" w14:textId="3D1B2EEF" w:rsidR="00141A43" w:rsidRDefault="00141A43">
      <w:pPr>
        <w:spacing w:line="259" w:lineRule="auto"/>
      </w:pPr>
      <w:r>
        <w:br w:type="page"/>
      </w:r>
    </w:p>
    <w:p w14:paraId="56E44FCE" w14:textId="2D6DEDA3" w:rsidR="00442634" w:rsidRDefault="00141A43" w:rsidP="00141A43">
      <w:pPr>
        <w:pStyle w:val="Heading1"/>
        <w:numPr>
          <w:ilvl w:val="0"/>
          <w:numId w:val="1"/>
        </w:numPr>
      </w:pPr>
      <w:bookmarkStart w:id="1" w:name="_Toc102373628"/>
      <w:r>
        <w:lastRenderedPageBreak/>
        <w:t>Methodology</w:t>
      </w:r>
      <w:bookmarkEnd w:id="1"/>
    </w:p>
    <w:p w14:paraId="6D424108" w14:textId="5F5BC74B" w:rsidR="008F5EB6" w:rsidRDefault="008F5EB6" w:rsidP="008F5EB6">
      <w:pPr>
        <w:pStyle w:val="Heading2"/>
        <w:numPr>
          <w:ilvl w:val="1"/>
          <w:numId w:val="4"/>
        </w:numPr>
      </w:pPr>
      <w:bookmarkStart w:id="2" w:name="_Toc102373629"/>
      <w:r>
        <w:t>– Safety Precautions</w:t>
      </w:r>
      <w:bookmarkEnd w:id="2"/>
    </w:p>
    <w:p w14:paraId="5A26E430" w14:textId="12EA4D39" w:rsidR="008F5EB6" w:rsidRPr="008F5EB6" w:rsidRDefault="008F5EB6" w:rsidP="008F5EB6">
      <w:pPr>
        <w:ind w:left="360"/>
      </w:pPr>
      <w:r>
        <w:t>Whilst both systems were being tested it was vital that all safety precautions were followed. This included wearing all the correct PPE (a dust coat and steel toe capped boots)</w:t>
      </w:r>
      <w:r w:rsidR="00CA3204">
        <w:t xml:space="preserve"> and removing any metal accessories (such as rings) and hanging objects, for instance necklaces, so that they do not accidentally get caught in any moving components of the engine</w:t>
      </w:r>
      <w:r w:rsidR="00E623B2">
        <w:t xml:space="preserve">. Whilst the engine was running, it was important to have a suitable extraction system in place over the exhaust of the engine to prevent </w:t>
      </w:r>
      <w:r w:rsidR="000334D2">
        <w:t>the build-up</w:t>
      </w:r>
      <w:r w:rsidR="00E623B2">
        <w:t xml:space="preserve"> of exhaust gases in the workshop. </w:t>
      </w:r>
      <w:r w:rsidR="00CA3204">
        <w:t xml:space="preserve">It was also vital that when the engine was running that no student was to rest or lean on the engines as there are many moving parts, such as belts and pulleys, </w:t>
      </w:r>
      <w:r w:rsidR="001F1D1E">
        <w:t>that a body part could get caught in and the engines also reach very high temperatures and leaning on them could burn the students.</w:t>
      </w:r>
    </w:p>
    <w:p w14:paraId="43AAA518" w14:textId="7EB64595" w:rsidR="00141A43" w:rsidRDefault="008F5EB6" w:rsidP="008F5EB6">
      <w:pPr>
        <w:pStyle w:val="Heading2"/>
        <w:numPr>
          <w:ilvl w:val="1"/>
          <w:numId w:val="4"/>
        </w:numPr>
      </w:pPr>
      <w:bookmarkStart w:id="3" w:name="_Toc102373630"/>
      <w:r>
        <w:t>– Vauxhall Motronic</w:t>
      </w:r>
      <w:bookmarkEnd w:id="3"/>
    </w:p>
    <w:p w14:paraId="3DA180C1" w14:textId="2BC6F80D" w:rsidR="001F1D1E" w:rsidRDefault="001F1D1E" w:rsidP="001F1D1E">
      <w:pPr>
        <w:pStyle w:val="ListParagraph"/>
        <w:ind w:left="360"/>
      </w:pPr>
      <w:r>
        <w:t xml:space="preserve">The first system to be tested was the Vauxhall Motronic system. This system has a </w:t>
      </w:r>
      <w:r w:rsidR="004933DC">
        <w:t xml:space="preserve">single </w:t>
      </w:r>
      <w:r>
        <w:t>engine control unit (ECU) for both ignition and fuel, unlike the LE3 system</w:t>
      </w:r>
      <w:r w:rsidR="004933DC">
        <w:t xml:space="preserve"> which has a separate ECU for fuel and ignition.</w:t>
      </w:r>
    </w:p>
    <w:p w14:paraId="5E7D931C" w14:textId="573D24BF" w:rsidR="00924DC9" w:rsidRPr="00924DC9" w:rsidRDefault="00924DC9" w:rsidP="00924DC9">
      <w:pPr>
        <w:pStyle w:val="Heading3"/>
        <w:numPr>
          <w:ilvl w:val="2"/>
          <w:numId w:val="4"/>
        </w:numPr>
      </w:pPr>
      <w:bookmarkStart w:id="4" w:name="_Toc102373631"/>
      <w:r>
        <w:t>– Testing Voltage of Each Pin</w:t>
      </w:r>
      <w:bookmarkEnd w:id="4"/>
    </w:p>
    <w:p w14:paraId="1EA7A85F" w14:textId="563E1487" w:rsidR="00932EB2" w:rsidRDefault="00932EB2" w:rsidP="00932EB2">
      <w:pPr>
        <w:pStyle w:val="ListParagraph"/>
        <w:numPr>
          <w:ilvl w:val="0"/>
          <w:numId w:val="5"/>
        </w:numPr>
      </w:pPr>
      <w:r>
        <w:t>First, connect the black lead of the multimeter to a suitable ground, for example the negative side of the battery.</w:t>
      </w:r>
    </w:p>
    <w:p w14:paraId="26A66E9D" w14:textId="18D43B41" w:rsidR="00932EB2" w:rsidRDefault="00A83022" w:rsidP="00932EB2">
      <w:pPr>
        <w:pStyle w:val="ListParagraph"/>
        <w:numPr>
          <w:ilvl w:val="0"/>
          <w:numId w:val="5"/>
        </w:numPr>
      </w:pPr>
      <w:r>
        <w:t xml:space="preserve">Select a suitable </w:t>
      </w:r>
      <w:r w:rsidR="00FF33D3">
        <w:t xml:space="preserve">DC </w:t>
      </w:r>
      <w:r>
        <w:t>voltage r</w:t>
      </w:r>
      <w:r w:rsidR="00FF33D3">
        <w:t>ange on the multimeter</w:t>
      </w:r>
      <w:r w:rsidR="00205578">
        <w:t>.</w:t>
      </w:r>
    </w:p>
    <w:p w14:paraId="19C7FF33" w14:textId="74A500D7" w:rsidR="00932EB2" w:rsidRDefault="00932EB2" w:rsidP="00932EB2">
      <w:pPr>
        <w:pStyle w:val="ListParagraph"/>
        <w:numPr>
          <w:ilvl w:val="0"/>
          <w:numId w:val="5"/>
        </w:numPr>
      </w:pPr>
      <w:r>
        <w:t xml:space="preserve">Now whilst the ignition is turned off, insert the red leads into the pins 1-55 (excluding the pins that aren’t </w:t>
      </w:r>
      <w:r w:rsidR="00924DC9">
        <w:t>in use on this system</w:t>
      </w:r>
      <w:r>
        <w:t>) of the ECU.</w:t>
      </w:r>
      <w:r w:rsidR="00924DC9">
        <w:t xml:space="preserve"> 33 Pins in total should be in use.</w:t>
      </w:r>
    </w:p>
    <w:p w14:paraId="6A4D6609" w14:textId="058E0A02" w:rsidR="00932EB2" w:rsidRDefault="00932EB2" w:rsidP="00932EB2">
      <w:pPr>
        <w:pStyle w:val="ListParagraph"/>
        <w:numPr>
          <w:ilvl w:val="0"/>
          <w:numId w:val="5"/>
        </w:numPr>
      </w:pPr>
      <w:r>
        <w:t xml:space="preserve">Record </w:t>
      </w:r>
      <w:r w:rsidR="00924DC9">
        <w:t>the voltage of each pin into a table.</w:t>
      </w:r>
    </w:p>
    <w:p w14:paraId="3522A02E" w14:textId="1BC30F31" w:rsidR="00924DC9" w:rsidRDefault="00924DC9" w:rsidP="00932EB2">
      <w:pPr>
        <w:pStyle w:val="ListParagraph"/>
        <w:numPr>
          <w:ilvl w:val="0"/>
          <w:numId w:val="5"/>
        </w:numPr>
      </w:pPr>
      <w:r>
        <w:t>After recording the value of each pin, switch on the ignition.</w:t>
      </w:r>
    </w:p>
    <w:p w14:paraId="252A88D8" w14:textId="36851D6F" w:rsidR="00924DC9" w:rsidRDefault="00924DC9" w:rsidP="00932EB2">
      <w:pPr>
        <w:pStyle w:val="ListParagraph"/>
        <w:numPr>
          <w:ilvl w:val="0"/>
          <w:numId w:val="5"/>
        </w:numPr>
      </w:pPr>
      <w:r>
        <w:t>Repeat steps 3 and 4 with the ignition turned on.</w:t>
      </w:r>
    </w:p>
    <w:p w14:paraId="30D37C61" w14:textId="501C3EE4" w:rsidR="003F2E00" w:rsidRDefault="00221989" w:rsidP="00221989">
      <w:pPr>
        <w:pStyle w:val="Heading3"/>
        <w:numPr>
          <w:ilvl w:val="2"/>
          <w:numId w:val="4"/>
        </w:numPr>
      </w:pPr>
      <w:bookmarkStart w:id="5" w:name="_Toc102373632"/>
      <w:r>
        <w:t>–</w:t>
      </w:r>
      <w:r w:rsidR="001F3C84">
        <w:t xml:space="preserve"> </w:t>
      </w:r>
      <w:r>
        <w:t>Component Resistance Testing</w:t>
      </w:r>
      <w:bookmarkEnd w:id="5"/>
    </w:p>
    <w:p w14:paraId="44C83814" w14:textId="3DE9F8C9" w:rsidR="00221989" w:rsidRDefault="004E0FC0" w:rsidP="00221989">
      <w:r>
        <w:t xml:space="preserve">The following components on the engine </w:t>
      </w:r>
      <w:r w:rsidR="008B374D">
        <w:t>were</w:t>
      </w:r>
      <w:r w:rsidR="00433ED5">
        <w:t xml:space="preserve"> tested:</w:t>
      </w:r>
    </w:p>
    <w:p w14:paraId="39F5AA26" w14:textId="0922855F" w:rsidR="00433ED5" w:rsidRDefault="00C134D4" w:rsidP="00433ED5">
      <w:pPr>
        <w:pStyle w:val="ListParagraph"/>
        <w:numPr>
          <w:ilvl w:val="0"/>
          <w:numId w:val="7"/>
        </w:numPr>
      </w:pPr>
      <w:r>
        <w:t xml:space="preserve">Throttle </w:t>
      </w:r>
      <w:r w:rsidR="000F19F5">
        <w:t>Potentiometer</w:t>
      </w:r>
    </w:p>
    <w:p w14:paraId="58E04323" w14:textId="5D6DE397" w:rsidR="000F19F5" w:rsidRDefault="000F19F5" w:rsidP="00433ED5">
      <w:pPr>
        <w:pStyle w:val="ListParagraph"/>
        <w:numPr>
          <w:ilvl w:val="0"/>
          <w:numId w:val="7"/>
        </w:numPr>
      </w:pPr>
      <w:r>
        <w:t>Air flow sensor</w:t>
      </w:r>
    </w:p>
    <w:p w14:paraId="13EB2C81" w14:textId="23477465" w:rsidR="000F19F5" w:rsidRDefault="000F19F5" w:rsidP="00433ED5">
      <w:pPr>
        <w:pStyle w:val="ListParagraph"/>
        <w:numPr>
          <w:ilvl w:val="0"/>
          <w:numId w:val="7"/>
        </w:numPr>
      </w:pPr>
      <w:r>
        <w:t>Idle speed control valve</w:t>
      </w:r>
    </w:p>
    <w:p w14:paraId="623A003A" w14:textId="594A8043" w:rsidR="003D6EED" w:rsidRDefault="003D6EED" w:rsidP="00433ED5">
      <w:pPr>
        <w:pStyle w:val="ListParagraph"/>
        <w:numPr>
          <w:ilvl w:val="0"/>
          <w:numId w:val="7"/>
        </w:numPr>
      </w:pPr>
      <w:r>
        <w:t>Fuel injectors</w:t>
      </w:r>
    </w:p>
    <w:p w14:paraId="54668A9B" w14:textId="53668C70" w:rsidR="009D606F" w:rsidRDefault="00026000" w:rsidP="009D606F">
      <w:pPr>
        <w:ind w:left="360"/>
      </w:pPr>
      <w:r>
        <w:t>Testing the Throttle Potentiometer:</w:t>
      </w:r>
    </w:p>
    <w:p w14:paraId="51509463" w14:textId="4A1B65D0" w:rsidR="004933DC" w:rsidRDefault="00FB233E" w:rsidP="00647A6A">
      <w:pPr>
        <w:pStyle w:val="ListParagraph"/>
        <w:numPr>
          <w:ilvl w:val="0"/>
          <w:numId w:val="8"/>
        </w:numPr>
        <w:ind w:left="360"/>
      </w:pPr>
      <w:r>
        <w:lastRenderedPageBreak/>
        <w:t xml:space="preserve">Set the multimeter to </w:t>
      </w:r>
      <w:r w:rsidR="00786011">
        <w:t>resistance</w:t>
      </w:r>
      <w:r w:rsidR="006F7009">
        <w:t xml:space="preserve"> (</w:t>
      </w:r>
      <w:r w:rsidR="00F62FDB" w:rsidRPr="00F62FDB">
        <w:t>Ω</w:t>
      </w:r>
      <w:r w:rsidR="00F62FDB">
        <w:t>)</w:t>
      </w:r>
      <w:r w:rsidR="001B6216">
        <w:t xml:space="preserve"> and place the wires of the multimeter on pins 1 &amp; </w:t>
      </w:r>
      <w:r w:rsidR="000219A3">
        <w:t>2 (closed throttle)</w:t>
      </w:r>
      <w:r w:rsidR="001B6216">
        <w:t xml:space="preserve"> of the unplugged throttle potentiometer.</w:t>
      </w:r>
      <w:r w:rsidR="000219A3">
        <w:t xml:space="preserve"> Record the value given.</w:t>
      </w:r>
    </w:p>
    <w:p w14:paraId="42857090" w14:textId="05CF2BE3" w:rsidR="002245C5" w:rsidRDefault="000219A3" w:rsidP="002245C5">
      <w:pPr>
        <w:pStyle w:val="ListParagraph"/>
        <w:numPr>
          <w:ilvl w:val="0"/>
          <w:numId w:val="8"/>
        </w:numPr>
        <w:ind w:left="360"/>
      </w:pPr>
      <w:r>
        <w:t xml:space="preserve">Place the wires of the multimeter </w:t>
      </w:r>
      <w:r w:rsidR="002245C5">
        <w:t>on pins 1 &amp; 3 (open throttle) of the unplugged throttle potentiometer. Record the given value.</w:t>
      </w:r>
    </w:p>
    <w:p w14:paraId="038158CB" w14:textId="13943B51" w:rsidR="002245C5" w:rsidRDefault="000761E3" w:rsidP="000761E3">
      <w:r>
        <w:t xml:space="preserve">Testing the </w:t>
      </w:r>
      <w:r w:rsidR="00A418E5">
        <w:t>a</w:t>
      </w:r>
      <w:r>
        <w:t>irflow sensor:</w:t>
      </w:r>
    </w:p>
    <w:p w14:paraId="03C0CF8B" w14:textId="6D51167F" w:rsidR="00442634" w:rsidRDefault="00681FCE" w:rsidP="003304EA">
      <w:pPr>
        <w:pStyle w:val="ListParagraph"/>
        <w:numPr>
          <w:ilvl w:val="0"/>
          <w:numId w:val="9"/>
        </w:numPr>
      </w:pPr>
      <w:r>
        <w:t xml:space="preserve">Unplug the airflow </w:t>
      </w:r>
      <w:r w:rsidR="00A418E5">
        <w:t xml:space="preserve">sensor. Turn the dial of the multimeter to resistance </w:t>
      </w:r>
      <w:r w:rsidR="009A7BAE">
        <w:t>(</w:t>
      </w:r>
      <w:r w:rsidR="009A7BAE" w:rsidRPr="00F62FDB">
        <w:t>Ω</w:t>
      </w:r>
      <w:r w:rsidR="009A7BAE">
        <w:t>) and place the wires on pins 2 &amp; 4. Record the resistance.</w:t>
      </w:r>
    </w:p>
    <w:p w14:paraId="4EAA9942" w14:textId="3E2D2856" w:rsidR="009A7BAE" w:rsidRDefault="009A7BAE" w:rsidP="003304EA">
      <w:pPr>
        <w:pStyle w:val="ListParagraph"/>
        <w:numPr>
          <w:ilvl w:val="0"/>
          <w:numId w:val="9"/>
        </w:numPr>
      </w:pPr>
      <w:r>
        <w:t xml:space="preserve">Place the wires on </w:t>
      </w:r>
      <w:r w:rsidR="002E281C">
        <w:t>pins 3 &amp; 4 of the air flow sensor. Record the resistance value shown.</w:t>
      </w:r>
    </w:p>
    <w:p w14:paraId="19FB30E8" w14:textId="69CF1DC1" w:rsidR="00BC2779" w:rsidRDefault="00E47747" w:rsidP="00BC2779">
      <w:r>
        <w:t xml:space="preserve">Testing the </w:t>
      </w:r>
      <w:r w:rsidR="00460717">
        <w:t>idle speed control valve:</w:t>
      </w:r>
    </w:p>
    <w:p w14:paraId="2FE1C948" w14:textId="77777777" w:rsidR="0091103F" w:rsidRDefault="0091103F" w:rsidP="00BC2779"/>
    <w:p w14:paraId="2961DC0C" w14:textId="583F5850" w:rsidR="0091103F" w:rsidRDefault="00B211E2" w:rsidP="00B211E2">
      <w:pPr>
        <w:pStyle w:val="Heading3"/>
        <w:numPr>
          <w:ilvl w:val="2"/>
          <w:numId w:val="9"/>
        </w:numPr>
      </w:pPr>
      <w:bookmarkStart w:id="6" w:name="_Toc102373633"/>
      <w:r>
        <w:t>–</w:t>
      </w:r>
      <w:r w:rsidR="0091103F">
        <w:t xml:space="preserve"> </w:t>
      </w:r>
      <w:r>
        <w:t>Engine Component Testing</w:t>
      </w:r>
      <w:bookmarkEnd w:id="6"/>
    </w:p>
    <w:p w14:paraId="6BF51972" w14:textId="2BF2147B" w:rsidR="00E96E04" w:rsidRDefault="00305677" w:rsidP="00F20890">
      <w:r>
        <w:t>Multiple components were tested during the warm-up phase of the engine</w:t>
      </w:r>
      <w:r w:rsidR="006C4D56">
        <w:t xml:space="preserve"> between 20</w:t>
      </w:r>
      <w:r w:rsidR="006C4D56">
        <w:rPr>
          <w:vertAlign w:val="superscript"/>
        </w:rPr>
        <w:t>o</w:t>
      </w:r>
      <w:r w:rsidR="006C4D56">
        <w:t>C and 80</w:t>
      </w:r>
      <w:r w:rsidR="006C4D56">
        <w:rPr>
          <w:vertAlign w:val="superscript"/>
        </w:rPr>
        <w:t>o</w:t>
      </w:r>
      <w:r w:rsidR="006C4D56">
        <w:t>C</w:t>
      </w:r>
      <w:r w:rsidR="00B758AF">
        <w:t xml:space="preserve"> in 10</w:t>
      </w:r>
      <w:r w:rsidR="00B758AF">
        <w:rPr>
          <w:vertAlign w:val="superscript"/>
        </w:rPr>
        <w:t>o</w:t>
      </w:r>
      <w:r w:rsidR="00B758AF">
        <w:t>C intervals</w:t>
      </w:r>
      <w:r>
        <w:t xml:space="preserve">. </w:t>
      </w:r>
      <w:r w:rsidR="00F20890">
        <w:t>The following values for each component were tested:</w:t>
      </w:r>
    </w:p>
    <w:p w14:paraId="5003CC8E" w14:textId="0C0211D9" w:rsidR="00F20890" w:rsidRDefault="001C7306" w:rsidP="00F20890">
      <w:pPr>
        <w:pStyle w:val="ListParagraph"/>
        <w:numPr>
          <w:ilvl w:val="0"/>
          <w:numId w:val="14"/>
        </w:numPr>
      </w:pPr>
      <w:r>
        <w:t>NTC2 resistance</w:t>
      </w:r>
      <w:r w:rsidR="00B87978">
        <w:t xml:space="preserve"> (</w:t>
      </w:r>
      <w:r w:rsidR="00B87978" w:rsidRPr="00F62FDB">
        <w:t>Ω</w:t>
      </w:r>
      <w:r w:rsidR="00B87978">
        <w:t>)</w:t>
      </w:r>
    </w:p>
    <w:p w14:paraId="63397B84" w14:textId="2D7F183F" w:rsidR="001C7306" w:rsidRDefault="001C7306" w:rsidP="00F20890">
      <w:pPr>
        <w:pStyle w:val="ListParagraph"/>
        <w:numPr>
          <w:ilvl w:val="0"/>
          <w:numId w:val="14"/>
        </w:numPr>
      </w:pPr>
      <w:r>
        <w:t>N</w:t>
      </w:r>
      <w:r w:rsidR="00B87978">
        <w:t>TC2 voltage (V)</w:t>
      </w:r>
    </w:p>
    <w:p w14:paraId="51C33EFD" w14:textId="78B20C6D" w:rsidR="00B87978" w:rsidRDefault="00B87978" w:rsidP="00F20890">
      <w:pPr>
        <w:pStyle w:val="ListParagraph"/>
        <w:numPr>
          <w:ilvl w:val="0"/>
          <w:numId w:val="14"/>
        </w:numPr>
      </w:pPr>
      <w:r>
        <w:t>Fuel Injector on time (</w:t>
      </w:r>
      <w:proofErr w:type="spellStart"/>
      <w:r>
        <w:t>ms</w:t>
      </w:r>
      <w:proofErr w:type="spellEnd"/>
      <w:r>
        <w:t>)</w:t>
      </w:r>
    </w:p>
    <w:p w14:paraId="78EB04DF" w14:textId="1FB1755A" w:rsidR="00B87978" w:rsidRDefault="00120908" w:rsidP="00B87978">
      <w:pPr>
        <w:pStyle w:val="ListParagraph"/>
        <w:numPr>
          <w:ilvl w:val="0"/>
          <w:numId w:val="14"/>
        </w:numPr>
      </w:pPr>
      <w:r>
        <w:t>Rotary Idle Valve</w:t>
      </w:r>
      <w:r w:rsidR="00635C63">
        <w:t xml:space="preserve"> percentage on (%)</w:t>
      </w:r>
    </w:p>
    <w:p w14:paraId="07EE10D7" w14:textId="56A7BE2F" w:rsidR="00635C63" w:rsidRDefault="00103EDF" w:rsidP="00B87978">
      <w:pPr>
        <w:pStyle w:val="ListParagraph"/>
        <w:numPr>
          <w:ilvl w:val="0"/>
          <w:numId w:val="14"/>
        </w:numPr>
      </w:pPr>
      <w:r>
        <w:t>Tank Vent Valve (off/switching)</w:t>
      </w:r>
    </w:p>
    <w:p w14:paraId="0A7ACAD1" w14:textId="17326D0E" w:rsidR="00103EDF" w:rsidRDefault="00103EDF" w:rsidP="00B87978">
      <w:pPr>
        <w:pStyle w:val="ListParagraph"/>
        <w:numPr>
          <w:ilvl w:val="0"/>
          <w:numId w:val="14"/>
        </w:numPr>
      </w:pPr>
      <w:r>
        <w:t>Lambda Sensor (off/switching)</w:t>
      </w:r>
    </w:p>
    <w:p w14:paraId="7252BD7C" w14:textId="19C92ADC" w:rsidR="00916CDE" w:rsidRDefault="00916CDE" w:rsidP="00916CDE">
      <w:pPr>
        <w:ind w:left="360"/>
      </w:pPr>
    </w:p>
    <w:p w14:paraId="6A03D03C" w14:textId="57533DD8" w:rsidR="00916CDE" w:rsidRDefault="00916CDE" w:rsidP="00916CDE">
      <w:pPr>
        <w:pStyle w:val="ListParagraph"/>
        <w:numPr>
          <w:ilvl w:val="0"/>
          <w:numId w:val="17"/>
        </w:numPr>
      </w:pPr>
      <w:r>
        <w:t>Remove the dipstick from the engine</w:t>
      </w:r>
      <w:r w:rsidR="00292277">
        <w:t xml:space="preserve"> and replace it with </w:t>
      </w:r>
      <w:r w:rsidR="00823F75">
        <w:t xml:space="preserve">the oscilloscopes temperature gauge. </w:t>
      </w:r>
      <w:r w:rsidR="00960D1E">
        <w:t>This is required so that</w:t>
      </w:r>
      <w:r w:rsidR="00301079">
        <w:t xml:space="preserve"> the engine temperature could be accurately measured in 10</w:t>
      </w:r>
      <w:r w:rsidR="00301079">
        <w:rPr>
          <w:vertAlign w:val="superscript"/>
        </w:rPr>
        <w:t>o</w:t>
      </w:r>
      <w:r w:rsidR="00301079">
        <w:t>C in</w:t>
      </w:r>
      <w:r w:rsidR="004A33AA">
        <w:t xml:space="preserve">tervals so that the </w:t>
      </w:r>
      <w:r w:rsidR="000B0089">
        <w:t xml:space="preserve">individual </w:t>
      </w:r>
      <w:r w:rsidR="004A33AA">
        <w:t>components could be tested.</w:t>
      </w:r>
    </w:p>
    <w:p w14:paraId="56AAFF50" w14:textId="500E6F9B" w:rsidR="00060EFC" w:rsidRDefault="001369CF" w:rsidP="00916CDE">
      <w:pPr>
        <w:pStyle w:val="ListParagraph"/>
        <w:numPr>
          <w:ilvl w:val="0"/>
          <w:numId w:val="17"/>
        </w:numPr>
      </w:pPr>
      <w:r>
        <w:t>U</w:t>
      </w:r>
      <w:r w:rsidR="002E70BA">
        <w:t xml:space="preserve">sing the oscilloscope attach the black wire to ground and red wire to pin 16 to measure the fuel </w:t>
      </w:r>
      <w:r>
        <w:t xml:space="preserve">injector on time during the initial cold cranking of the engine. Crank the </w:t>
      </w:r>
      <w:r w:rsidR="008722C2">
        <w:t xml:space="preserve">engine until it starts and stop the oscilloscope. Measure the </w:t>
      </w:r>
      <w:r w:rsidR="00EF7F5F">
        <w:t>fuel injector on time during the initial crank of the engine.</w:t>
      </w:r>
    </w:p>
    <w:p w14:paraId="7BE0AE91" w14:textId="1E1AE8BB" w:rsidR="00C03342" w:rsidRDefault="00F9600A" w:rsidP="00916CDE">
      <w:pPr>
        <w:pStyle w:val="ListParagraph"/>
        <w:numPr>
          <w:ilvl w:val="0"/>
          <w:numId w:val="17"/>
        </w:numPr>
      </w:pPr>
      <w:r>
        <w:t>Run the engine unti</w:t>
      </w:r>
      <w:r w:rsidR="00080F25">
        <w:t xml:space="preserve">l it the oscilloscope reads that </w:t>
      </w:r>
      <w:r w:rsidR="006011AE">
        <w:t xml:space="preserve">the engine temperature is a couple of degrees </w:t>
      </w:r>
      <w:r w:rsidR="00E041C2">
        <w:t>from</w:t>
      </w:r>
      <w:r w:rsidR="006011AE">
        <w:t xml:space="preserve"> the target temperature</w:t>
      </w:r>
      <w:r w:rsidR="00053D47">
        <w:t xml:space="preserve"> and then </w:t>
      </w:r>
      <w:r w:rsidR="00505747">
        <w:t>switch the engine off</w:t>
      </w:r>
      <w:r w:rsidR="001103C9">
        <w:t>, however leaving the ignition on</w:t>
      </w:r>
      <w:r w:rsidR="006011AE">
        <w:t xml:space="preserve">. This is because the engine oil </w:t>
      </w:r>
      <w:r w:rsidR="00196EAA">
        <w:t>temperature will continue to rise slightly after the engine has been switched off.</w:t>
      </w:r>
    </w:p>
    <w:p w14:paraId="39F49175" w14:textId="1527E025" w:rsidR="000B0089" w:rsidRDefault="00E97EC5" w:rsidP="00916CDE">
      <w:pPr>
        <w:pStyle w:val="ListParagraph"/>
        <w:numPr>
          <w:ilvl w:val="0"/>
          <w:numId w:val="17"/>
        </w:numPr>
      </w:pPr>
      <w:r>
        <w:lastRenderedPageBreak/>
        <w:t xml:space="preserve">Using the oscilloscope, attach the black wire to a suitable ground. </w:t>
      </w:r>
      <w:r w:rsidR="00505923">
        <w:t xml:space="preserve">Place the red wire </w:t>
      </w:r>
      <w:r w:rsidR="00BD741B">
        <w:t>on pin 44, then freezing the screen of the oscilloscope to obtain a suitable graph</w:t>
      </w:r>
      <w:r w:rsidR="001663D0">
        <w:t xml:space="preserve"> of NTC1</w:t>
      </w:r>
      <w:r w:rsidR="001751C6">
        <w:t>’</w:t>
      </w:r>
      <w:r w:rsidR="001663D0">
        <w:t>s voltage</w:t>
      </w:r>
      <w:r w:rsidR="00BD741B">
        <w:t>.</w:t>
      </w:r>
      <w:r w:rsidR="001663D0">
        <w:t xml:space="preserve"> Measure </w:t>
      </w:r>
      <w:r w:rsidR="001751C6">
        <w:t xml:space="preserve">and record </w:t>
      </w:r>
      <w:r w:rsidR="001663D0">
        <w:t>the maximum</w:t>
      </w:r>
      <w:r w:rsidR="006011AE">
        <w:t xml:space="preserve"> </w:t>
      </w:r>
      <w:r w:rsidR="001751C6">
        <w:t>voltage of NTC1.</w:t>
      </w:r>
    </w:p>
    <w:p w14:paraId="065F9859" w14:textId="1CC06C36" w:rsidR="00A54CE4" w:rsidRDefault="00535811" w:rsidP="00A54CE4">
      <w:pPr>
        <w:pStyle w:val="ListParagraph"/>
        <w:numPr>
          <w:ilvl w:val="0"/>
          <w:numId w:val="17"/>
        </w:numPr>
      </w:pPr>
      <w:r>
        <w:t>Repeat step 3 with</w:t>
      </w:r>
      <w:r w:rsidR="00A54CE4">
        <w:t>:</w:t>
      </w:r>
    </w:p>
    <w:p w14:paraId="404BA17A" w14:textId="6545655E" w:rsidR="00A54CE4" w:rsidRDefault="00A54CE4" w:rsidP="00A54CE4">
      <w:pPr>
        <w:pStyle w:val="ListParagraph"/>
        <w:numPr>
          <w:ilvl w:val="0"/>
          <w:numId w:val="18"/>
        </w:numPr>
      </w:pPr>
      <w:r>
        <w:t xml:space="preserve">Pin 45 </w:t>
      </w:r>
      <w:r w:rsidR="00830FE6">
        <w:t>to measure</w:t>
      </w:r>
      <w:r w:rsidR="00C24AA8">
        <w:t xml:space="preserve"> NTC2’s</w:t>
      </w:r>
      <w:r>
        <w:t xml:space="preserve"> voltage</w:t>
      </w:r>
    </w:p>
    <w:p w14:paraId="1724C26A" w14:textId="50A67039" w:rsidR="00A54CE4" w:rsidRDefault="00830FE6" w:rsidP="00A54CE4">
      <w:pPr>
        <w:pStyle w:val="ListParagraph"/>
        <w:numPr>
          <w:ilvl w:val="0"/>
          <w:numId w:val="18"/>
        </w:numPr>
      </w:pPr>
      <w:r>
        <w:t>Pin 16 to measure the fuel injector on time (</w:t>
      </w:r>
      <w:proofErr w:type="spellStart"/>
      <w:r>
        <w:t>ms</w:t>
      </w:r>
      <w:proofErr w:type="spellEnd"/>
      <w:r>
        <w:t>)</w:t>
      </w:r>
    </w:p>
    <w:p w14:paraId="41109844" w14:textId="4E4EE088" w:rsidR="00A64B88" w:rsidRDefault="00A64B88" w:rsidP="00A54CE4">
      <w:pPr>
        <w:pStyle w:val="ListParagraph"/>
        <w:numPr>
          <w:ilvl w:val="0"/>
          <w:numId w:val="18"/>
        </w:numPr>
      </w:pPr>
      <w:r>
        <w:t>Pin 4 to measure the rotary idle valve on time percentage (1ms = 1%)</w:t>
      </w:r>
    </w:p>
    <w:p w14:paraId="3E213B93" w14:textId="40CBE017" w:rsidR="00A64B88" w:rsidRDefault="00D52D69" w:rsidP="00A54CE4">
      <w:pPr>
        <w:pStyle w:val="ListParagraph"/>
        <w:numPr>
          <w:ilvl w:val="0"/>
          <w:numId w:val="18"/>
        </w:numPr>
      </w:pPr>
      <w:r>
        <w:t xml:space="preserve">Pin 5 to see if the </w:t>
      </w:r>
      <w:r w:rsidR="00AB31A8">
        <w:t>tank vent valve is switching</w:t>
      </w:r>
    </w:p>
    <w:p w14:paraId="60BD8032" w14:textId="6E8D40DD" w:rsidR="00AB31A8" w:rsidRDefault="00AB31A8" w:rsidP="00A54CE4">
      <w:pPr>
        <w:pStyle w:val="ListParagraph"/>
        <w:numPr>
          <w:ilvl w:val="0"/>
          <w:numId w:val="18"/>
        </w:numPr>
      </w:pPr>
      <w:r>
        <w:t>Pin 28 to see if the lambda sensor is switching</w:t>
      </w:r>
      <w:r w:rsidR="00DB2FA4">
        <w:t>.</w:t>
      </w:r>
    </w:p>
    <w:p w14:paraId="27EBF9A0" w14:textId="69BE80E4" w:rsidR="00DB2FA4" w:rsidRDefault="00DB2FA4" w:rsidP="00DB2FA4">
      <w:pPr>
        <w:pStyle w:val="ListParagraph"/>
        <w:numPr>
          <w:ilvl w:val="0"/>
          <w:numId w:val="17"/>
        </w:numPr>
      </w:pPr>
      <w:r>
        <w:t xml:space="preserve">Using a digital multimeter, </w:t>
      </w:r>
      <w:r w:rsidR="00C24AA8">
        <w:t>turn the dial to resistance and measure pin 45</w:t>
      </w:r>
      <w:r w:rsidR="00053D47">
        <w:t>’s (NTC2) resistance.</w:t>
      </w:r>
    </w:p>
    <w:p w14:paraId="256EB18C" w14:textId="2A4DEC53" w:rsidR="00053D47" w:rsidRDefault="001103C9" w:rsidP="00DB2FA4">
      <w:pPr>
        <w:pStyle w:val="ListParagraph"/>
        <w:numPr>
          <w:ilvl w:val="0"/>
          <w:numId w:val="17"/>
        </w:numPr>
      </w:pPr>
      <w:r>
        <w:t xml:space="preserve">Switch the </w:t>
      </w:r>
      <w:r w:rsidR="00515492">
        <w:t>engine back on and allow the engine to heat u</w:t>
      </w:r>
      <w:r w:rsidR="00453122">
        <w:t>p by 10</w:t>
      </w:r>
      <w:r w:rsidR="00453122">
        <w:rPr>
          <w:vertAlign w:val="superscript"/>
        </w:rPr>
        <w:t>o</w:t>
      </w:r>
      <w:r w:rsidR="00453122">
        <w:t>C.</w:t>
      </w:r>
      <w:r w:rsidR="00DD64A0">
        <w:t xml:space="preserve"> Switch the engine back off, leaving the ignition on.</w:t>
      </w:r>
    </w:p>
    <w:p w14:paraId="06E4CFF9" w14:textId="4A2C819F" w:rsidR="00DD64A0" w:rsidRDefault="00DD64A0" w:rsidP="00DB2FA4">
      <w:pPr>
        <w:pStyle w:val="ListParagraph"/>
        <w:numPr>
          <w:ilvl w:val="0"/>
          <w:numId w:val="17"/>
        </w:numPr>
      </w:pPr>
      <w:r>
        <w:t>Repeat steps 4 to 6</w:t>
      </w:r>
      <w:r w:rsidR="00CE1331">
        <w:t xml:space="preserve"> until a maximum engine temperature of 80</w:t>
      </w:r>
      <w:r w:rsidR="00CE1331">
        <w:rPr>
          <w:vertAlign w:val="superscript"/>
        </w:rPr>
        <w:t>o</w:t>
      </w:r>
      <w:r w:rsidR="00CE1331">
        <w:t>C has been reached.</w:t>
      </w:r>
    </w:p>
    <w:p w14:paraId="0EA781BC" w14:textId="7EC5C1B1" w:rsidR="00A31273" w:rsidRDefault="007264E0" w:rsidP="007264E0">
      <w:pPr>
        <w:pStyle w:val="ListParagraph"/>
        <w:numPr>
          <w:ilvl w:val="0"/>
          <w:numId w:val="17"/>
        </w:numPr>
      </w:pPr>
      <w:r>
        <w:t>Repeat step 3</w:t>
      </w:r>
      <w:r w:rsidR="003F5688">
        <w:t>, measuring NTC1’s voltage again</w:t>
      </w:r>
      <w:r w:rsidR="00420112">
        <w:t xml:space="preserve"> and recording the result.</w:t>
      </w:r>
    </w:p>
    <w:p w14:paraId="5CB3563E" w14:textId="6189C6F1" w:rsidR="00B113D1" w:rsidRDefault="005635B9" w:rsidP="005635B9">
      <w:pPr>
        <w:pStyle w:val="Heading2"/>
        <w:numPr>
          <w:ilvl w:val="1"/>
          <w:numId w:val="9"/>
        </w:numPr>
      </w:pPr>
      <w:bookmarkStart w:id="7" w:name="_Toc102373634"/>
      <w:r>
        <w:t>– Bosch Jetronic LE3</w:t>
      </w:r>
      <w:bookmarkEnd w:id="7"/>
    </w:p>
    <w:p w14:paraId="6A4E8679" w14:textId="077BAF20" w:rsidR="005635B9" w:rsidRDefault="00A96AE4" w:rsidP="007F7A17">
      <w:pPr>
        <w:pStyle w:val="Heading3"/>
        <w:numPr>
          <w:ilvl w:val="2"/>
          <w:numId w:val="8"/>
        </w:numPr>
      </w:pPr>
      <w:bookmarkStart w:id="8" w:name="_Toc102373635"/>
      <w:r>
        <w:t>– Testing Voltage of Each Pin</w:t>
      </w:r>
      <w:bookmarkEnd w:id="8"/>
    </w:p>
    <w:p w14:paraId="1785EA56" w14:textId="043203DB" w:rsidR="007F7A17" w:rsidRDefault="007F7A17" w:rsidP="007F7A17">
      <w:pPr>
        <w:ind w:left="360"/>
      </w:pPr>
      <w:r>
        <w:t xml:space="preserve">The LE3 system has a separate ECU for ignition and for fuel unlike the Motronic. This means that when testing the voltage </w:t>
      </w:r>
      <w:r w:rsidR="006E282B">
        <w:t>of the pins, you must remember to test both ECU’s.</w:t>
      </w:r>
    </w:p>
    <w:p w14:paraId="309199CA" w14:textId="5770D67A" w:rsidR="006E282B" w:rsidRDefault="003C01DD" w:rsidP="006E282B">
      <w:pPr>
        <w:pStyle w:val="ListParagraph"/>
        <w:numPr>
          <w:ilvl w:val="0"/>
          <w:numId w:val="19"/>
        </w:numPr>
      </w:pPr>
      <w:r>
        <w:t xml:space="preserve">Leaving the ignition turned off and </w:t>
      </w:r>
      <w:r w:rsidR="00A15084">
        <w:t>setting the multimeter to voltage</w:t>
      </w:r>
      <w:r>
        <w:t>, test the voltage of each pin in use on both ECU’s and the amplifier</w:t>
      </w:r>
      <w:r w:rsidR="00A15084">
        <w:t>, recording the results in a table.</w:t>
      </w:r>
    </w:p>
    <w:p w14:paraId="339CDB39" w14:textId="3F9E04FD" w:rsidR="00A15084" w:rsidRDefault="00AD6654" w:rsidP="00A15084">
      <w:pPr>
        <w:pStyle w:val="ListParagraph"/>
        <w:numPr>
          <w:ilvl w:val="0"/>
          <w:numId w:val="19"/>
        </w:numPr>
      </w:pPr>
      <w:r>
        <w:t>Switch on the ignition and repeat step 1.</w:t>
      </w:r>
    </w:p>
    <w:p w14:paraId="1C6F3F7C" w14:textId="3110B882" w:rsidR="00AD6654" w:rsidRDefault="00AD6654" w:rsidP="00AD6654">
      <w:pPr>
        <w:pStyle w:val="Heading3"/>
        <w:numPr>
          <w:ilvl w:val="2"/>
          <w:numId w:val="19"/>
        </w:numPr>
      </w:pPr>
      <w:bookmarkStart w:id="9" w:name="_Toc102373636"/>
      <w:r>
        <w:t>– Component Resistance Testing</w:t>
      </w:r>
      <w:bookmarkEnd w:id="9"/>
    </w:p>
    <w:p w14:paraId="314B4E89" w14:textId="253C5DF4" w:rsidR="00AD6654" w:rsidRDefault="00E43AF9" w:rsidP="00AD6654">
      <w:pPr>
        <w:ind w:left="360"/>
      </w:pPr>
      <w:r>
        <w:t xml:space="preserve">The </w:t>
      </w:r>
      <w:r w:rsidR="00C95C55">
        <w:t xml:space="preserve">resistance of the </w:t>
      </w:r>
      <w:r>
        <w:t xml:space="preserve">following components on the LE3 system engine </w:t>
      </w:r>
      <w:r w:rsidR="00263C13">
        <w:t>was</w:t>
      </w:r>
      <w:r>
        <w:t xml:space="preserve"> tested:</w:t>
      </w:r>
    </w:p>
    <w:p w14:paraId="1E1109C8" w14:textId="00A09596" w:rsidR="00E43AF9" w:rsidRDefault="00C95C55" w:rsidP="00E43AF9">
      <w:pPr>
        <w:pStyle w:val="ListParagraph"/>
        <w:numPr>
          <w:ilvl w:val="0"/>
          <w:numId w:val="20"/>
        </w:numPr>
      </w:pPr>
      <w:r>
        <w:t>Throttle switch</w:t>
      </w:r>
    </w:p>
    <w:p w14:paraId="659DDEB3" w14:textId="1F722E39" w:rsidR="00263C13" w:rsidRDefault="00263C13" w:rsidP="00E43AF9">
      <w:pPr>
        <w:pStyle w:val="ListParagraph"/>
        <w:numPr>
          <w:ilvl w:val="0"/>
          <w:numId w:val="20"/>
        </w:numPr>
      </w:pPr>
      <w:r>
        <w:t>Auxiliary air valve</w:t>
      </w:r>
    </w:p>
    <w:p w14:paraId="686D574E" w14:textId="7C488E6E" w:rsidR="00263C13" w:rsidRDefault="00263C13" w:rsidP="00E43AF9">
      <w:pPr>
        <w:pStyle w:val="ListParagraph"/>
        <w:numPr>
          <w:ilvl w:val="0"/>
          <w:numId w:val="20"/>
        </w:numPr>
      </w:pPr>
      <w:r>
        <w:t>Coolant temperature sensor</w:t>
      </w:r>
    </w:p>
    <w:p w14:paraId="6D4C4396" w14:textId="11F210D0" w:rsidR="00263C13" w:rsidRDefault="00263C13" w:rsidP="00E43AF9">
      <w:pPr>
        <w:pStyle w:val="ListParagraph"/>
        <w:numPr>
          <w:ilvl w:val="0"/>
          <w:numId w:val="20"/>
        </w:numPr>
      </w:pPr>
      <w:r>
        <w:t>Fuel injectors</w:t>
      </w:r>
    </w:p>
    <w:p w14:paraId="18A96DF4" w14:textId="7FF2B901" w:rsidR="00A365E0" w:rsidRDefault="00A365E0" w:rsidP="00A365E0">
      <w:r>
        <w:t xml:space="preserve">       </w:t>
      </w:r>
    </w:p>
    <w:p w14:paraId="4FD1958C" w14:textId="0323E79A" w:rsidR="00AE1B1D" w:rsidRDefault="00A365E0" w:rsidP="00A365E0">
      <w:r>
        <w:t xml:space="preserve"> </w:t>
      </w:r>
      <w:r w:rsidR="00321116">
        <w:t>Testing the throttle switch:</w:t>
      </w:r>
    </w:p>
    <w:p w14:paraId="665B7481" w14:textId="6384C0AA" w:rsidR="00C60708" w:rsidRDefault="00334631" w:rsidP="00334631">
      <w:pPr>
        <w:pStyle w:val="ListParagraph"/>
        <w:numPr>
          <w:ilvl w:val="0"/>
          <w:numId w:val="22"/>
        </w:numPr>
      </w:pPr>
      <w:r>
        <w:lastRenderedPageBreak/>
        <w:t>Set the multimeter to measure resistance and place the multimeter wires onto pins 2</w:t>
      </w:r>
      <w:r w:rsidR="00E16679">
        <w:t xml:space="preserve"> &amp; 18. Record the reading on the multimeter.</w:t>
      </w:r>
    </w:p>
    <w:p w14:paraId="0D4B6709" w14:textId="1A498B86" w:rsidR="00E16679" w:rsidRDefault="00E16679" w:rsidP="00334631">
      <w:pPr>
        <w:pStyle w:val="ListParagraph"/>
        <w:numPr>
          <w:ilvl w:val="0"/>
          <w:numId w:val="22"/>
        </w:numPr>
      </w:pPr>
      <w:r>
        <w:t>Place the multimeter wires onto pins 3</w:t>
      </w:r>
      <w:r w:rsidR="00020883">
        <w:t xml:space="preserve"> &amp; 18. Record the reading on the multimeter.</w:t>
      </w:r>
    </w:p>
    <w:p w14:paraId="0963D63C" w14:textId="51C2F48E" w:rsidR="00C3488B" w:rsidRDefault="005409D6" w:rsidP="005349E8">
      <w:r>
        <w:t xml:space="preserve">Testing other components (fuel injectors, auxiliary air valve, </w:t>
      </w:r>
      <w:r w:rsidR="002B365B">
        <w:t>coolant temp. sensor):</w:t>
      </w:r>
    </w:p>
    <w:p w14:paraId="36115C14" w14:textId="5409DF82" w:rsidR="002B365B" w:rsidRDefault="002B365B" w:rsidP="005349E8">
      <w:r>
        <w:t>Unplug the component and with the multimeter set in the correct resistance range, place the multimeter probe on the pins of the component and measure the resistance.</w:t>
      </w:r>
    </w:p>
    <w:p w14:paraId="6749917D" w14:textId="1C69091D" w:rsidR="00C3488B" w:rsidRDefault="00C3488B" w:rsidP="00864CE0">
      <w:pPr>
        <w:pStyle w:val="Heading3"/>
        <w:numPr>
          <w:ilvl w:val="2"/>
          <w:numId w:val="22"/>
        </w:numPr>
      </w:pPr>
      <w:bookmarkStart w:id="10" w:name="_Toc102373637"/>
      <w:r>
        <w:t>– Engine Component Testing</w:t>
      </w:r>
      <w:bookmarkEnd w:id="10"/>
    </w:p>
    <w:p w14:paraId="41A8E029" w14:textId="39ED8BCF" w:rsidR="00864CE0" w:rsidRDefault="001F202E" w:rsidP="001F202E">
      <w:pPr>
        <w:pStyle w:val="ListParagraph"/>
        <w:numPr>
          <w:ilvl w:val="0"/>
          <w:numId w:val="23"/>
        </w:numPr>
      </w:pPr>
      <w:r>
        <w:t xml:space="preserve">Remove the dipstick and insert the oscilloscopes </w:t>
      </w:r>
      <w:r w:rsidR="003C31D3">
        <w:t xml:space="preserve">temperature gauge into the </w:t>
      </w:r>
      <w:r w:rsidR="00F312C3">
        <w:t>oil sump.</w:t>
      </w:r>
    </w:p>
    <w:p w14:paraId="553C5D85" w14:textId="6262C5A7" w:rsidR="000E7FDA" w:rsidRDefault="004438E3" w:rsidP="000E7FDA">
      <w:pPr>
        <w:pStyle w:val="ListParagraph"/>
        <w:numPr>
          <w:ilvl w:val="0"/>
          <w:numId w:val="23"/>
        </w:numPr>
      </w:pPr>
      <w:r>
        <w:t xml:space="preserve">Attach the </w:t>
      </w:r>
      <w:r w:rsidR="006E4862">
        <w:t xml:space="preserve">ground </w:t>
      </w:r>
      <w:r>
        <w:t>wire of the oscilloscope to a sui</w:t>
      </w:r>
      <w:r w:rsidR="007A4B79">
        <w:t>t</w:t>
      </w:r>
      <w:r w:rsidR="006E4862">
        <w:t xml:space="preserve">able ground supply and </w:t>
      </w:r>
      <w:r w:rsidR="00967750">
        <w:t xml:space="preserve">the other wire to pin 3 of the fuel ECU. </w:t>
      </w:r>
      <w:r w:rsidR="000E7FDA">
        <w:t xml:space="preserve">Crank over the engine and immediately as it begins to run, stop the oscilloscope. Measure the </w:t>
      </w:r>
      <w:r w:rsidR="00F35BD0">
        <w:t>time that the injectors were pulsed for when the engine began to crank.</w:t>
      </w:r>
    </w:p>
    <w:p w14:paraId="5213F31F" w14:textId="1FF38917" w:rsidR="00F35BD0" w:rsidRDefault="006E76CF" w:rsidP="00F35BD0">
      <w:pPr>
        <w:pStyle w:val="ListParagraph"/>
        <w:numPr>
          <w:ilvl w:val="0"/>
          <w:numId w:val="23"/>
        </w:numPr>
      </w:pPr>
      <w:r>
        <w:t xml:space="preserve">Run the engine until the oscilloscope screen reads </w:t>
      </w:r>
      <w:r w:rsidR="00D000BD">
        <w:t>just before 20</w:t>
      </w:r>
      <w:r w:rsidR="00D000BD">
        <w:rPr>
          <w:vertAlign w:val="superscript"/>
        </w:rPr>
        <w:t>o</w:t>
      </w:r>
      <w:r w:rsidR="00D000BD">
        <w:t>C. Switch off the engine</w:t>
      </w:r>
      <w:r w:rsidR="00472A35">
        <w:t xml:space="preserve">, using the digital multimeter and oscilloscope measure the </w:t>
      </w:r>
      <w:r w:rsidR="00666CD1">
        <w:t xml:space="preserve">resistance of pin 8 on the </w:t>
      </w:r>
      <w:r w:rsidR="004560A0">
        <w:t xml:space="preserve">ignition ECU, the voltage of pin 8 on the ignition ECU and the </w:t>
      </w:r>
      <w:r w:rsidR="005019CB">
        <w:t>amount of time the fuel injectors were pulsed (pin 3 of the fuel ECU).</w:t>
      </w:r>
    </w:p>
    <w:p w14:paraId="71C39DF1" w14:textId="5C14AA5A" w:rsidR="005019CB" w:rsidRPr="00864CE0" w:rsidRDefault="006F3A38" w:rsidP="006F3A38">
      <w:pPr>
        <w:pStyle w:val="ListParagraph"/>
        <w:numPr>
          <w:ilvl w:val="0"/>
          <w:numId w:val="23"/>
        </w:numPr>
      </w:pPr>
      <w:r>
        <w:t>Repeat step 3 however increasing the temperature in 10</w:t>
      </w:r>
      <w:r>
        <w:rPr>
          <w:vertAlign w:val="superscript"/>
        </w:rPr>
        <w:t>o</w:t>
      </w:r>
      <w:r>
        <w:t xml:space="preserve">C increments until a maximum temperature of </w:t>
      </w:r>
      <w:r w:rsidR="00CB5A46">
        <w:t>60</w:t>
      </w:r>
      <w:r w:rsidR="00CB5A46">
        <w:rPr>
          <w:vertAlign w:val="superscript"/>
        </w:rPr>
        <w:t>o</w:t>
      </w:r>
      <w:r w:rsidR="00CB5A46">
        <w:t>C has been reached.</w:t>
      </w:r>
    </w:p>
    <w:p w14:paraId="12D1F9CE" w14:textId="77777777" w:rsidR="00864CE0" w:rsidRPr="00864CE0" w:rsidRDefault="00864CE0" w:rsidP="00864CE0">
      <w:pPr>
        <w:ind w:left="360"/>
      </w:pPr>
    </w:p>
    <w:p w14:paraId="1286FA74" w14:textId="77777777" w:rsidR="00305677" w:rsidRPr="00B211E2" w:rsidRDefault="00305677" w:rsidP="00A36AA3">
      <w:pPr>
        <w:ind w:left="360"/>
      </w:pPr>
    </w:p>
    <w:p w14:paraId="2CAE137C" w14:textId="2D2E40D5" w:rsidR="00442634" w:rsidRPr="00442634" w:rsidRDefault="00442634" w:rsidP="00442634"/>
    <w:p w14:paraId="6279FB7A" w14:textId="7CB157D3" w:rsidR="00442634" w:rsidRPr="00442634" w:rsidRDefault="00442634" w:rsidP="00442634"/>
    <w:p w14:paraId="3A83380F" w14:textId="558110D4" w:rsidR="006D7AE9" w:rsidRDefault="00442634" w:rsidP="00442634">
      <w:pPr>
        <w:tabs>
          <w:tab w:val="left" w:pos="1128"/>
        </w:tabs>
      </w:pPr>
      <w:r>
        <w:tab/>
      </w:r>
    </w:p>
    <w:p w14:paraId="536F8482" w14:textId="77777777" w:rsidR="006D7AE9" w:rsidRDefault="006D7AE9">
      <w:pPr>
        <w:spacing w:line="259" w:lineRule="auto"/>
      </w:pPr>
      <w:r>
        <w:br w:type="page"/>
      </w:r>
    </w:p>
    <w:p w14:paraId="1FF6AE15" w14:textId="60B0ECD1" w:rsidR="00442634" w:rsidRDefault="006D7AE9" w:rsidP="006D7AE9">
      <w:pPr>
        <w:pStyle w:val="Heading1"/>
        <w:numPr>
          <w:ilvl w:val="0"/>
          <w:numId w:val="22"/>
        </w:numPr>
      </w:pPr>
      <w:bookmarkStart w:id="11" w:name="_Toc102373638"/>
      <w:r>
        <w:lastRenderedPageBreak/>
        <w:t>Results</w:t>
      </w:r>
      <w:bookmarkEnd w:id="11"/>
    </w:p>
    <w:p w14:paraId="2AB3A2B7" w14:textId="32150A3F" w:rsidR="006D7AE9" w:rsidRDefault="002F1EE2" w:rsidP="002F1EE2">
      <w:pPr>
        <w:pStyle w:val="Heading2"/>
      </w:pPr>
      <w:bookmarkStart w:id="12" w:name="_Toc102373639"/>
      <w:r>
        <w:t>3.1 – Motronic Results</w:t>
      </w:r>
      <w:bookmarkEnd w:id="12"/>
    </w:p>
    <w:p w14:paraId="2160101B" w14:textId="06B264E7" w:rsidR="00EF46B7" w:rsidRDefault="00EF46B7" w:rsidP="00EF46B7">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1</w:t>
      </w:r>
      <w:r w:rsidR="009A4C28">
        <w:rPr>
          <w:noProof/>
        </w:rPr>
        <w:fldChar w:fldCharType="end"/>
      </w:r>
      <w:r>
        <w:t xml:space="preserve"> - Motronic System ECU Pin Voltages with Ignition on/off</w:t>
      </w:r>
    </w:p>
    <w:tbl>
      <w:tblPr>
        <w:tblW w:w="8620" w:type="dxa"/>
        <w:tblLook w:val="04A0" w:firstRow="1" w:lastRow="0" w:firstColumn="1" w:lastColumn="0" w:noHBand="0" w:noVBand="1"/>
      </w:tblPr>
      <w:tblGrid>
        <w:gridCol w:w="1180"/>
        <w:gridCol w:w="1120"/>
        <w:gridCol w:w="3620"/>
        <w:gridCol w:w="1360"/>
        <w:gridCol w:w="1340"/>
      </w:tblGrid>
      <w:tr w:rsidR="00C73267" w:rsidRPr="00C73267" w14:paraId="29B3CBB2" w14:textId="77777777" w:rsidTr="00C73267">
        <w:trPr>
          <w:trHeight w:val="288"/>
        </w:trPr>
        <w:tc>
          <w:tcPr>
            <w:tcW w:w="1180" w:type="dxa"/>
            <w:tcBorders>
              <w:top w:val="single" w:sz="4" w:space="0" w:color="auto"/>
              <w:left w:val="single" w:sz="4" w:space="0" w:color="auto"/>
              <w:bottom w:val="single" w:sz="4" w:space="0" w:color="auto"/>
              <w:right w:val="nil"/>
            </w:tcBorders>
            <w:shd w:val="clear" w:color="auto" w:fill="auto"/>
            <w:noWrap/>
            <w:vAlign w:val="bottom"/>
            <w:hideMark/>
          </w:tcPr>
          <w:p w14:paraId="3E9249AF" w14:textId="77777777" w:rsidR="00C73267" w:rsidRPr="00C73267" w:rsidRDefault="00C73267" w:rsidP="00C73267">
            <w:pPr>
              <w:spacing w:after="0" w:line="240" w:lineRule="auto"/>
              <w:rPr>
                <w:rFonts w:ascii="Calibri" w:eastAsia="Times New Roman" w:hAnsi="Calibri" w:cs="Calibri"/>
                <w:b/>
                <w:bCs/>
                <w:color w:val="000000"/>
                <w:lang w:eastAsia="en-GB"/>
              </w:rPr>
            </w:pPr>
            <w:r w:rsidRPr="00C73267">
              <w:rPr>
                <w:rFonts w:ascii="Calibri" w:eastAsia="Times New Roman" w:hAnsi="Calibri" w:cs="Calibri"/>
                <w:b/>
                <w:bCs/>
                <w:color w:val="000000"/>
                <w:lang w:eastAsia="en-GB"/>
              </w:rPr>
              <w:t>Unit</w:t>
            </w:r>
          </w:p>
        </w:tc>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218190" w14:textId="77777777" w:rsidR="00C73267" w:rsidRPr="00C73267" w:rsidRDefault="00C73267" w:rsidP="00C73267">
            <w:pPr>
              <w:spacing w:after="0" w:line="240" w:lineRule="auto"/>
              <w:rPr>
                <w:rFonts w:ascii="Calibri" w:eastAsia="Times New Roman" w:hAnsi="Calibri" w:cs="Calibri"/>
                <w:b/>
                <w:bCs/>
                <w:color w:val="000000"/>
                <w:lang w:eastAsia="en-GB"/>
              </w:rPr>
            </w:pPr>
            <w:r w:rsidRPr="00C73267">
              <w:rPr>
                <w:rFonts w:ascii="Calibri" w:eastAsia="Times New Roman" w:hAnsi="Calibri" w:cs="Calibri"/>
                <w:b/>
                <w:bCs/>
                <w:color w:val="000000"/>
                <w:lang w:eastAsia="en-GB"/>
              </w:rPr>
              <w:t>Pin Number</w:t>
            </w:r>
          </w:p>
        </w:tc>
        <w:tc>
          <w:tcPr>
            <w:tcW w:w="3620" w:type="dxa"/>
            <w:tcBorders>
              <w:top w:val="single" w:sz="4" w:space="0" w:color="auto"/>
              <w:left w:val="nil"/>
              <w:bottom w:val="single" w:sz="4" w:space="0" w:color="auto"/>
              <w:right w:val="single" w:sz="4" w:space="0" w:color="auto"/>
            </w:tcBorders>
            <w:shd w:val="clear" w:color="auto" w:fill="auto"/>
            <w:noWrap/>
            <w:vAlign w:val="bottom"/>
            <w:hideMark/>
          </w:tcPr>
          <w:p w14:paraId="5974339F" w14:textId="77777777" w:rsidR="00C73267" w:rsidRPr="00C73267" w:rsidRDefault="00C73267" w:rsidP="00C73267">
            <w:pPr>
              <w:spacing w:after="0" w:line="240" w:lineRule="auto"/>
              <w:rPr>
                <w:rFonts w:ascii="Calibri" w:eastAsia="Times New Roman" w:hAnsi="Calibri" w:cs="Calibri"/>
                <w:b/>
                <w:bCs/>
                <w:color w:val="000000"/>
                <w:lang w:eastAsia="en-GB"/>
              </w:rPr>
            </w:pPr>
            <w:r w:rsidRPr="00C73267">
              <w:rPr>
                <w:rFonts w:ascii="Calibri" w:eastAsia="Times New Roman" w:hAnsi="Calibri" w:cs="Calibri"/>
                <w:b/>
                <w:bCs/>
                <w:color w:val="000000"/>
                <w:lang w:eastAsia="en-GB"/>
              </w:rPr>
              <w:t>Description</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59ED5172" w14:textId="77777777" w:rsidR="00C73267" w:rsidRPr="00C73267" w:rsidRDefault="00C73267" w:rsidP="00C73267">
            <w:pPr>
              <w:spacing w:after="0" w:line="240" w:lineRule="auto"/>
              <w:rPr>
                <w:rFonts w:ascii="Calibri" w:eastAsia="Times New Roman" w:hAnsi="Calibri" w:cs="Calibri"/>
                <w:b/>
                <w:bCs/>
                <w:color w:val="000000"/>
                <w:lang w:eastAsia="en-GB"/>
              </w:rPr>
            </w:pPr>
            <w:r w:rsidRPr="00C73267">
              <w:rPr>
                <w:rFonts w:ascii="Calibri" w:eastAsia="Times New Roman" w:hAnsi="Calibri" w:cs="Calibri"/>
                <w:b/>
                <w:bCs/>
                <w:color w:val="000000"/>
                <w:lang w:eastAsia="en-GB"/>
              </w:rPr>
              <w:t>Ignition off (V)</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005A77D5" w14:textId="77777777" w:rsidR="00C73267" w:rsidRPr="00C73267" w:rsidRDefault="00C73267" w:rsidP="00C73267">
            <w:pPr>
              <w:spacing w:after="0" w:line="240" w:lineRule="auto"/>
              <w:rPr>
                <w:rFonts w:ascii="Calibri" w:eastAsia="Times New Roman" w:hAnsi="Calibri" w:cs="Calibri"/>
                <w:b/>
                <w:bCs/>
                <w:color w:val="000000"/>
                <w:lang w:eastAsia="en-GB"/>
              </w:rPr>
            </w:pPr>
            <w:r w:rsidRPr="00C73267">
              <w:rPr>
                <w:rFonts w:ascii="Calibri" w:eastAsia="Times New Roman" w:hAnsi="Calibri" w:cs="Calibri"/>
                <w:b/>
                <w:bCs/>
                <w:color w:val="000000"/>
                <w:lang w:eastAsia="en-GB"/>
              </w:rPr>
              <w:t>Ignition on (V)</w:t>
            </w:r>
          </w:p>
        </w:tc>
      </w:tr>
      <w:tr w:rsidR="00C73267" w:rsidRPr="00C73267" w14:paraId="2C7BE84A" w14:textId="77777777" w:rsidTr="00C73267">
        <w:trPr>
          <w:trHeight w:val="288"/>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719A30AC" w14:textId="77777777" w:rsidR="00C73267" w:rsidRPr="00C73267" w:rsidRDefault="00C73267" w:rsidP="00C73267">
            <w:pPr>
              <w:spacing w:after="0" w:line="240" w:lineRule="auto"/>
              <w:rPr>
                <w:rFonts w:ascii="Calibri" w:eastAsia="Times New Roman" w:hAnsi="Calibri" w:cs="Calibri"/>
                <w:b/>
                <w:bCs/>
                <w:color w:val="000000"/>
                <w:lang w:eastAsia="en-GB"/>
              </w:rPr>
            </w:pPr>
            <w:r w:rsidRPr="00C73267">
              <w:rPr>
                <w:rFonts w:ascii="Calibri" w:eastAsia="Times New Roman" w:hAnsi="Calibri" w:cs="Calibri"/>
                <w:b/>
                <w:bCs/>
                <w:color w:val="000000"/>
                <w:lang w:eastAsia="en-GB"/>
              </w:rPr>
              <w:t>Battery</w:t>
            </w:r>
          </w:p>
        </w:tc>
        <w:tc>
          <w:tcPr>
            <w:tcW w:w="1120" w:type="dxa"/>
            <w:tcBorders>
              <w:top w:val="nil"/>
              <w:left w:val="nil"/>
              <w:bottom w:val="nil"/>
              <w:right w:val="single" w:sz="4" w:space="0" w:color="auto"/>
            </w:tcBorders>
            <w:shd w:val="clear" w:color="auto" w:fill="auto"/>
            <w:noWrap/>
            <w:vAlign w:val="bottom"/>
            <w:hideMark/>
          </w:tcPr>
          <w:p w14:paraId="434A29E0"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3620" w:type="dxa"/>
            <w:tcBorders>
              <w:top w:val="nil"/>
              <w:left w:val="nil"/>
              <w:bottom w:val="nil"/>
              <w:right w:val="single" w:sz="4" w:space="0" w:color="auto"/>
            </w:tcBorders>
            <w:shd w:val="clear" w:color="auto" w:fill="auto"/>
            <w:noWrap/>
            <w:vAlign w:val="bottom"/>
            <w:hideMark/>
          </w:tcPr>
          <w:p w14:paraId="0F3545BA"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360" w:type="dxa"/>
            <w:tcBorders>
              <w:top w:val="nil"/>
              <w:left w:val="nil"/>
              <w:bottom w:val="nil"/>
              <w:right w:val="single" w:sz="4" w:space="0" w:color="auto"/>
            </w:tcBorders>
            <w:shd w:val="clear" w:color="auto" w:fill="auto"/>
            <w:noWrap/>
            <w:vAlign w:val="bottom"/>
            <w:hideMark/>
          </w:tcPr>
          <w:p w14:paraId="09C0B1C3"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12.37</w:t>
            </w:r>
          </w:p>
        </w:tc>
        <w:tc>
          <w:tcPr>
            <w:tcW w:w="1340" w:type="dxa"/>
            <w:tcBorders>
              <w:top w:val="nil"/>
              <w:left w:val="nil"/>
              <w:bottom w:val="nil"/>
              <w:right w:val="single" w:sz="4" w:space="0" w:color="auto"/>
            </w:tcBorders>
            <w:shd w:val="clear" w:color="auto" w:fill="auto"/>
            <w:noWrap/>
            <w:vAlign w:val="bottom"/>
            <w:hideMark/>
          </w:tcPr>
          <w:p w14:paraId="40703A5D"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r>
      <w:tr w:rsidR="00C73267" w:rsidRPr="00C73267" w14:paraId="6F76BEDD"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288B24F1" w14:textId="77777777" w:rsidR="00C73267" w:rsidRPr="00C73267" w:rsidRDefault="00C73267" w:rsidP="00C73267">
            <w:pPr>
              <w:spacing w:after="0" w:line="240" w:lineRule="auto"/>
              <w:rPr>
                <w:rFonts w:ascii="Calibri" w:eastAsia="Times New Roman" w:hAnsi="Calibri" w:cs="Calibri"/>
                <w:b/>
                <w:bCs/>
                <w:color w:val="000000"/>
                <w:lang w:eastAsia="en-GB"/>
              </w:rPr>
            </w:pPr>
            <w:r w:rsidRPr="00C73267">
              <w:rPr>
                <w:rFonts w:ascii="Calibri" w:eastAsia="Times New Roman" w:hAnsi="Calibri" w:cs="Calibri"/>
                <w:b/>
                <w:bCs/>
                <w:color w:val="000000"/>
                <w:lang w:eastAsia="en-GB"/>
              </w:rPr>
              <w:t>Ignition ECU</w:t>
            </w:r>
          </w:p>
        </w:tc>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150504"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w:t>
            </w:r>
          </w:p>
        </w:tc>
        <w:tc>
          <w:tcPr>
            <w:tcW w:w="3620" w:type="dxa"/>
            <w:tcBorders>
              <w:top w:val="single" w:sz="4" w:space="0" w:color="auto"/>
              <w:left w:val="nil"/>
              <w:bottom w:val="single" w:sz="4" w:space="0" w:color="auto"/>
              <w:right w:val="single" w:sz="4" w:space="0" w:color="auto"/>
            </w:tcBorders>
            <w:shd w:val="clear" w:color="auto" w:fill="auto"/>
            <w:noWrap/>
            <w:vAlign w:val="center"/>
            <w:hideMark/>
          </w:tcPr>
          <w:p w14:paraId="2A6E77FF"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Negative side of coil</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6AFE29C1"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3394D331"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12.06</w:t>
            </w:r>
          </w:p>
        </w:tc>
      </w:tr>
      <w:tr w:rsidR="00C73267" w:rsidRPr="00C73267" w14:paraId="0506E9DF"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398509BD"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FD36F6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2</w:t>
            </w:r>
          </w:p>
        </w:tc>
        <w:tc>
          <w:tcPr>
            <w:tcW w:w="3620" w:type="dxa"/>
            <w:tcBorders>
              <w:top w:val="nil"/>
              <w:left w:val="nil"/>
              <w:bottom w:val="single" w:sz="4" w:space="0" w:color="auto"/>
              <w:right w:val="single" w:sz="4" w:space="0" w:color="auto"/>
            </w:tcBorders>
            <w:shd w:val="clear" w:color="auto" w:fill="auto"/>
            <w:noWrap/>
            <w:vAlign w:val="center"/>
            <w:hideMark/>
          </w:tcPr>
          <w:p w14:paraId="2D6590CB"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Earth</w:t>
            </w:r>
          </w:p>
        </w:tc>
        <w:tc>
          <w:tcPr>
            <w:tcW w:w="1360" w:type="dxa"/>
            <w:tcBorders>
              <w:top w:val="nil"/>
              <w:left w:val="nil"/>
              <w:bottom w:val="single" w:sz="4" w:space="0" w:color="auto"/>
              <w:right w:val="single" w:sz="4" w:space="0" w:color="auto"/>
            </w:tcBorders>
            <w:shd w:val="clear" w:color="auto" w:fill="auto"/>
            <w:noWrap/>
            <w:vAlign w:val="bottom"/>
            <w:hideMark/>
          </w:tcPr>
          <w:p w14:paraId="2C709570"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7621AD6B"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0.02</w:t>
            </w:r>
          </w:p>
        </w:tc>
      </w:tr>
      <w:tr w:rsidR="00C73267" w:rsidRPr="00C73267" w14:paraId="287A7F7A"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7546B732"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4EEF94B"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3</w:t>
            </w:r>
          </w:p>
        </w:tc>
        <w:tc>
          <w:tcPr>
            <w:tcW w:w="3620" w:type="dxa"/>
            <w:tcBorders>
              <w:top w:val="nil"/>
              <w:left w:val="nil"/>
              <w:bottom w:val="single" w:sz="4" w:space="0" w:color="auto"/>
              <w:right w:val="single" w:sz="4" w:space="0" w:color="auto"/>
            </w:tcBorders>
            <w:shd w:val="clear" w:color="auto" w:fill="auto"/>
            <w:noWrap/>
            <w:vAlign w:val="center"/>
            <w:hideMark/>
          </w:tcPr>
          <w:p w14:paraId="4EDE7D19"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Control circuit for fuel pump</w:t>
            </w:r>
          </w:p>
        </w:tc>
        <w:tc>
          <w:tcPr>
            <w:tcW w:w="1360" w:type="dxa"/>
            <w:tcBorders>
              <w:top w:val="nil"/>
              <w:left w:val="nil"/>
              <w:bottom w:val="single" w:sz="4" w:space="0" w:color="auto"/>
              <w:right w:val="single" w:sz="4" w:space="0" w:color="auto"/>
            </w:tcBorders>
            <w:shd w:val="clear" w:color="auto" w:fill="auto"/>
            <w:noWrap/>
            <w:vAlign w:val="bottom"/>
            <w:hideMark/>
          </w:tcPr>
          <w:p w14:paraId="4872138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5B640E03"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12.02</w:t>
            </w:r>
          </w:p>
        </w:tc>
      </w:tr>
      <w:tr w:rsidR="00C73267" w:rsidRPr="00C73267" w14:paraId="5248ACD1"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7E7944DB"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D538816"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w:t>
            </w:r>
          </w:p>
        </w:tc>
        <w:tc>
          <w:tcPr>
            <w:tcW w:w="3620" w:type="dxa"/>
            <w:tcBorders>
              <w:top w:val="nil"/>
              <w:left w:val="nil"/>
              <w:bottom w:val="single" w:sz="4" w:space="0" w:color="auto"/>
              <w:right w:val="single" w:sz="4" w:space="0" w:color="auto"/>
            </w:tcBorders>
            <w:shd w:val="clear" w:color="auto" w:fill="auto"/>
            <w:noWrap/>
            <w:vAlign w:val="center"/>
            <w:hideMark/>
          </w:tcPr>
          <w:p w14:paraId="589877A7"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Pulsed side of Rotary Idle Valve</w:t>
            </w:r>
          </w:p>
        </w:tc>
        <w:tc>
          <w:tcPr>
            <w:tcW w:w="1360" w:type="dxa"/>
            <w:tcBorders>
              <w:top w:val="nil"/>
              <w:left w:val="nil"/>
              <w:bottom w:val="single" w:sz="4" w:space="0" w:color="auto"/>
              <w:right w:val="single" w:sz="4" w:space="0" w:color="auto"/>
            </w:tcBorders>
            <w:shd w:val="clear" w:color="auto" w:fill="auto"/>
            <w:noWrap/>
            <w:vAlign w:val="bottom"/>
            <w:hideMark/>
          </w:tcPr>
          <w:p w14:paraId="6C331C54"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7FD2BA79"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9.7</w:t>
            </w:r>
          </w:p>
        </w:tc>
      </w:tr>
      <w:tr w:rsidR="00C73267" w:rsidRPr="00C73267" w14:paraId="370FA418"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491AA751"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E919CA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5</w:t>
            </w:r>
          </w:p>
        </w:tc>
        <w:tc>
          <w:tcPr>
            <w:tcW w:w="3620" w:type="dxa"/>
            <w:tcBorders>
              <w:top w:val="nil"/>
              <w:left w:val="nil"/>
              <w:bottom w:val="single" w:sz="4" w:space="0" w:color="auto"/>
              <w:right w:val="single" w:sz="4" w:space="0" w:color="auto"/>
            </w:tcBorders>
            <w:shd w:val="clear" w:color="auto" w:fill="auto"/>
            <w:noWrap/>
            <w:vAlign w:val="center"/>
            <w:hideMark/>
          </w:tcPr>
          <w:p w14:paraId="53337E6B"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Pulsed side of Tank Vent Valve</w:t>
            </w:r>
          </w:p>
        </w:tc>
        <w:tc>
          <w:tcPr>
            <w:tcW w:w="1360" w:type="dxa"/>
            <w:tcBorders>
              <w:top w:val="nil"/>
              <w:left w:val="nil"/>
              <w:bottom w:val="single" w:sz="4" w:space="0" w:color="auto"/>
              <w:right w:val="single" w:sz="4" w:space="0" w:color="auto"/>
            </w:tcBorders>
            <w:shd w:val="clear" w:color="auto" w:fill="auto"/>
            <w:noWrap/>
            <w:vAlign w:val="bottom"/>
            <w:hideMark/>
          </w:tcPr>
          <w:p w14:paraId="7985C135"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B521581"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w:t>
            </w:r>
          </w:p>
        </w:tc>
      </w:tr>
      <w:tr w:rsidR="00C73267" w:rsidRPr="00C73267" w14:paraId="6FC40721"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6E170954"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4CDC8D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6</w:t>
            </w:r>
          </w:p>
        </w:tc>
        <w:tc>
          <w:tcPr>
            <w:tcW w:w="3620" w:type="dxa"/>
            <w:tcBorders>
              <w:top w:val="nil"/>
              <w:left w:val="nil"/>
              <w:bottom w:val="single" w:sz="4" w:space="0" w:color="auto"/>
              <w:right w:val="single" w:sz="4" w:space="0" w:color="auto"/>
            </w:tcBorders>
            <w:shd w:val="clear" w:color="auto" w:fill="auto"/>
            <w:noWrap/>
            <w:vAlign w:val="center"/>
            <w:hideMark/>
          </w:tcPr>
          <w:p w14:paraId="659E942E"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4WD ECU - A/T ECU -Fuel tell-tale lamp</w:t>
            </w:r>
          </w:p>
        </w:tc>
        <w:tc>
          <w:tcPr>
            <w:tcW w:w="1360" w:type="dxa"/>
            <w:tcBorders>
              <w:top w:val="nil"/>
              <w:left w:val="nil"/>
              <w:bottom w:val="single" w:sz="4" w:space="0" w:color="auto"/>
              <w:right w:val="single" w:sz="4" w:space="0" w:color="auto"/>
            </w:tcBorders>
            <w:shd w:val="clear" w:color="auto" w:fill="auto"/>
            <w:noWrap/>
            <w:vAlign w:val="bottom"/>
            <w:hideMark/>
          </w:tcPr>
          <w:p w14:paraId="0FA78BC5"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29A9BCFD"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11.3</w:t>
            </w:r>
          </w:p>
        </w:tc>
      </w:tr>
      <w:tr w:rsidR="00C73267" w:rsidRPr="00C73267" w14:paraId="4DD3179A"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4E52794B"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D041946"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7</w:t>
            </w:r>
          </w:p>
        </w:tc>
        <w:tc>
          <w:tcPr>
            <w:tcW w:w="3620" w:type="dxa"/>
            <w:tcBorders>
              <w:top w:val="nil"/>
              <w:left w:val="nil"/>
              <w:bottom w:val="single" w:sz="4" w:space="0" w:color="auto"/>
              <w:right w:val="single" w:sz="4" w:space="0" w:color="auto"/>
            </w:tcBorders>
            <w:shd w:val="clear" w:color="auto" w:fill="auto"/>
            <w:noWrap/>
            <w:vAlign w:val="center"/>
            <w:hideMark/>
          </w:tcPr>
          <w:p w14:paraId="314A62E7"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Load signal output from air-flow meter</w:t>
            </w:r>
          </w:p>
        </w:tc>
        <w:tc>
          <w:tcPr>
            <w:tcW w:w="1360" w:type="dxa"/>
            <w:tcBorders>
              <w:top w:val="nil"/>
              <w:left w:val="nil"/>
              <w:bottom w:val="single" w:sz="4" w:space="0" w:color="auto"/>
              <w:right w:val="single" w:sz="4" w:space="0" w:color="auto"/>
            </w:tcBorders>
            <w:shd w:val="clear" w:color="auto" w:fill="auto"/>
            <w:noWrap/>
            <w:vAlign w:val="bottom"/>
            <w:hideMark/>
          </w:tcPr>
          <w:p w14:paraId="0DC114E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434BCBB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0.3</w:t>
            </w:r>
          </w:p>
        </w:tc>
      </w:tr>
      <w:tr w:rsidR="00C73267" w:rsidRPr="00C73267" w14:paraId="252252F1"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363D4CE8"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8BC3194"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10</w:t>
            </w:r>
          </w:p>
        </w:tc>
        <w:tc>
          <w:tcPr>
            <w:tcW w:w="3620" w:type="dxa"/>
            <w:tcBorders>
              <w:top w:val="nil"/>
              <w:left w:val="nil"/>
              <w:bottom w:val="single" w:sz="4" w:space="0" w:color="auto"/>
              <w:right w:val="single" w:sz="4" w:space="0" w:color="auto"/>
            </w:tcBorders>
            <w:shd w:val="clear" w:color="auto" w:fill="auto"/>
            <w:noWrap/>
            <w:vAlign w:val="center"/>
            <w:hideMark/>
          </w:tcPr>
          <w:p w14:paraId="16C6D7AE"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Earth</w:t>
            </w:r>
          </w:p>
        </w:tc>
        <w:tc>
          <w:tcPr>
            <w:tcW w:w="1360" w:type="dxa"/>
            <w:tcBorders>
              <w:top w:val="nil"/>
              <w:left w:val="nil"/>
              <w:bottom w:val="single" w:sz="4" w:space="0" w:color="auto"/>
              <w:right w:val="single" w:sz="4" w:space="0" w:color="auto"/>
            </w:tcBorders>
            <w:shd w:val="clear" w:color="auto" w:fill="auto"/>
            <w:noWrap/>
            <w:vAlign w:val="bottom"/>
            <w:hideMark/>
          </w:tcPr>
          <w:p w14:paraId="654CEAAD"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52D3DF1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r>
      <w:tr w:rsidR="00C73267" w:rsidRPr="00C73267" w14:paraId="1019BFA3" w14:textId="77777777" w:rsidTr="00C73267">
        <w:trPr>
          <w:trHeight w:val="576"/>
        </w:trPr>
        <w:tc>
          <w:tcPr>
            <w:tcW w:w="1180" w:type="dxa"/>
            <w:tcBorders>
              <w:top w:val="nil"/>
              <w:left w:val="single" w:sz="4" w:space="0" w:color="auto"/>
              <w:bottom w:val="nil"/>
              <w:right w:val="nil"/>
            </w:tcBorders>
            <w:shd w:val="clear" w:color="auto" w:fill="auto"/>
            <w:noWrap/>
            <w:vAlign w:val="bottom"/>
            <w:hideMark/>
          </w:tcPr>
          <w:p w14:paraId="30D4BC5F"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C4B53AA"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w:t>
            </w:r>
          </w:p>
        </w:tc>
        <w:tc>
          <w:tcPr>
            <w:tcW w:w="3620" w:type="dxa"/>
            <w:tcBorders>
              <w:top w:val="nil"/>
              <w:left w:val="nil"/>
              <w:bottom w:val="single" w:sz="4" w:space="0" w:color="auto"/>
              <w:right w:val="single" w:sz="4" w:space="0" w:color="auto"/>
            </w:tcBorders>
            <w:shd w:val="clear" w:color="auto" w:fill="auto"/>
            <w:vAlign w:val="center"/>
            <w:hideMark/>
          </w:tcPr>
          <w:p w14:paraId="20D581B8"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5V Supply to air-flow meter</w:t>
            </w:r>
            <w:r w:rsidRPr="00C73267">
              <w:rPr>
                <w:rFonts w:ascii="Calibri" w:eastAsia="Times New Roman" w:hAnsi="Calibri" w:cs="Calibri"/>
                <w:lang w:eastAsia="en-GB"/>
              </w:rPr>
              <w:br/>
              <w:t xml:space="preserve"> &amp; throttle potentiometer</w:t>
            </w:r>
          </w:p>
        </w:tc>
        <w:tc>
          <w:tcPr>
            <w:tcW w:w="1360" w:type="dxa"/>
            <w:tcBorders>
              <w:top w:val="nil"/>
              <w:left w:val="nil"/>
              <w:bottom w:val="single" w:sz="4" w:space="0" w:color="auto"/>
              <w:right w:val="single" w:sz="4" w:space="0" w:color="auto"/>
            </w:tcBorders>
            <w:shd w:val="clear" w:color="auto" w:fill="auto"/>
            <w:noWrap/>
            <w:vAlign w:val="bottom"/>
            <w:hideMark/>
          </w:tcPr>
          <w:p w14:paraId="39DE251E"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A42CF5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5.04</w:t>
            </w:r>
          </w:p>
        </w:tc>
      </w:tr>
      <w:tr w:rsidR="00C73267" w:rsidRPr="00C73267" w14:paraId="3EC3B625"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46D98111"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21395380"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13</w:t>
            </w:r>
          </w:p>
        </w:tc>
        <w:tc>
          <w:tcPr>
            <w:tcW w:w="3620" w:type="dxa"/>
            <w:tcBorders>
              <w:top w:val="nil"/>
              <w:left w:val="nil"/>
              <w:bottom w:val="single" w:sz="4" w:space="0" w:color="auto"/>
              <w:right w:val="single" w:sz="4" w:space="0" w:color="auto"/>
            </w:tcBorders>
            <w:shd w:val="clear" w:color="auto" w:fill="auto"/>
            <w:noWrap/>
            <w:vAlign w:val="center"/>
            <w:hideMark/>
          </w:tcPr>
          <w:p w14:paraId="2F4525AD"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Diagnostic socket supply</w:t>
            </w:r>
          </w:p>
        </w:tc>
        <w:tc>
          <w:tcPr>
            <w:tcW w:w="1360" w:type="dxa"/>
            <w:tcBorders>
              <w:top w:val="nil"/>
              <w:left w:val="nil"/>
              <w:bottom w:val="single" w:sz="4" w:space="0" w:color="auto"/>
              <w:right w:val="single" w:sz="4" w:space="0" w:color="auto"/>
            </w:tcBorders>
            <w:shd w:val="clear" w:color="auto" w:fill="auto"/>
            <w:noWrap/>
            <w:vAlign w:val="bottom"/>
            <w:hideMark/>
          </w:tcPr>
          <w:p w14:paraId="0AC31EF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7A879749"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10.09</w:t>
            </w:r>
          </w:p>
        </w:tc>
      </w:tr>
      <w:tr w:rsidR="00C73267" w:rsidRPr="00C73267" w14:paraId="7D3BF423"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752F6F32"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7C9D57D"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14</w:t>
            </w:r>
          </w:p>
        </w:tc>
        <w:tc>
          <w:tcPr>
            <w:tcW w:w="3620" w:type="dxa"/>
            <w:tcBorders>
              <w:top w:val="nil"/>
              <w:left w:val="nil"/>
              <w:bottom w:val="single" w:sz="4" w:space="0" w:color="auto"/>
              <w:right w:val="single" w:sz="4" w:space="0" w:color="auto"/>
            </w:tcBorders>
            <w:shd w:val="clear" w:color="auto" w:fill="auto"/>
            <w:noWrap/>
            <w:vAlign w:val="center"/>
            <w:hideMark/>
          </w:tcPr>
          <w:p w14:paraId="550FEDDB"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Earth</w:t>
            </w:r>
          </w:p>
        </w:tc>
        <w:tc>
          <w:tcPr>
            <w:tcW w:w="1360" w:type="dxa"/>
            <w:tcBorders>
              <w:top w:val="nil"/>
              <w:left w:val="nil"/>
              <w:bottom w:val="single" w:sz="4" w:space="0" w:color="auto"/>
              <w:right w:val="single" w:sz="4" w:space="0" w:color="auto"/>
            </w:tcBorders>
            <w:shd w:val="clear" w:color="auto" w:fill="auto"/>
            <w:noWrap/>
            <w:vAlign w:val="bottom"/>
            <w:hideMark/>
          </w:tcPr>
          <w:p w14:paraId="5F24D56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231BD15F"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0.02</w:t>
            </w:r>
          </w:p>
        </w:tc>
      </w:tr>
      <w:tr w:rsidR="00C73267" w:rsidRPr="00C73267" w14:paraId="72663C26"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0011DFA0"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8BCA8CF"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16</w:t>
            </w:r>
          </w:p>
        </w:tc>
        <w:tc>
          <w:tcPr>
            <w:tcW w:w="3620" w:type="dxa"/>
            <w:tcBorders>
              <w:top w:val="nil"/>
              <w:left w:val="nil"/>
              <w:bottom w:val="single" w:sz="4" w:space="0" w:color="auto"/>
              <w:right w:val="single" w:sz="4" w:space="0" w:color="auto"/>
            </w:tcBorders>
            <w:shd w:val="clear" w:color="auto" w:fill="auto"/>
            <w:noWrap/>
            <w:vAlign w:val="center"/>
            <w:hideMark/>
          </w:tcPr>
          <w:p w14:paraId="08A4E312"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Pulsed side of Injectors (1)</w:t>
            </w:r>
          </w:p>
        </w:tc>
        <w:tc>
          <w:tcPr>
            <w:tcW w:w="1360" w:type="dxa"/>
            <w:tcBorders>
              <w:top w:val="nil"/>
              <w:left w:val="nil"/>
              <w:bottom w:val="single" w:sz="4" w:space="0" w:color="auto"/>
              <w:right w:val="single" w:sz="4" w:space="0" w:color="auto"/>
            </w:tcBorders>
            <w:shd w:val="clear" w:color="auto" w:fill="auto"/>
            <w:noWrap/>
            <w:vAlign w:val="bottom"/>
            <w:hideMark/>
          </w:tcPr>
          <w:p w14:paraId="38A7F0C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DCD91F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w:t>
            </w:r>
          </w:p>
        </w:tc>
      </w:tr>
      <w:tr w:rsidR="00C73267" w:rsidRPr="00C73267" w14:paraId="244BFE70"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571E6235"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3AA7461"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17</w:t>
            </w:r>
          </w:p>
        </w:tc>
        <w:tc>
          <w:tcPr>
            <w:tcW w:w="3620" w:type="dxa"/>
            <w:tcBorders>
              <w:top w:val="nil"/>
              <w:left w:val="nil"/>
              <w:bottom w:val="single" w:sz="4" w:space="0" w:color="auto"/>
              <w:right w:val="single" w:sz="4" w:space="0" w:color="auto"/>
            </w:tcBorders>
            <w:shd w:val="clear" w:color="auto" w:fill="auto"/>
            <w:noWrap/>
            <w:vAlign w:val="center"/>
            <w:hideMark/>
          </w:tcPr>
          <w:p w14:paraId="7D3F8101"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Pulsed side of Injectors (2)</w:t>
            </w:r>
          </w:p>
        </w:tc>
        <w:tc>
          <w:tcPr>
            <w:tcW w:w="1360" w:type="dxa"/>
            <w:tcBorders>
              <w:top w:val="nil"/>
              <w:left w:val="nil"/>
              <w:bottom w:val="single" w:sz="4" w:space="0" w:color="auto"/>
              <w:right w:val="single" w:sz="4" w:space="0" w:color="auto"/>
            </w:tcBorders>
            <w:shd w:val="clear" w:color="auto" w:fill="auto"/>
            <w:noWrap/>
            <w:vAlign w:val="bottom"/>
            <w:hideMark/>
          </w:tcPr>
          <w:p w14:paraId="0845066B"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5B13DE82"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w:t>
            </w:r>
          </w:p>
        </w:tc>
      </w:tr>
      <w:tr w:rsidR="00C73267" w:rsidRPr="00C73267" w14:paraId="7FFD8DBF"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126CE708"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6E7D74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18</w:t>
            </w:r>
          </w:p>
        </w:tc>
        <w:tc>
          <w:tcPr>
            <w:tcW w:w="3620" w:type="dxa"/>
            <w:tcBorders>
              <w:top w:val="nil"/>
              <w:left w:val="nil"/>
              <w:bottom w:val="single" w:sz="4" w:space="0" w:color="auto"/>
              <w:right w:val="single" w:sz="4" w:space="0" w:color="auto"/>
            </w:tcBorders>
            <w:shd w:val="clear" w:color="auto" w:fill="auto"/>
            <w:noWrap/>
            <w:vAlign w:val="center"/>
            <w:hideMark/>
          </w:tcPr>
          <w:p w14:paraId="373B840F"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Permanent live (memory)</w:t>
            </w:r>
          </w:p>
        </w:tc>
        <w:tc>
          <w:tcPr>
            <w:tcW w:w="1360" w:type="dxa"/>
            <w:tcBorders>
              <w:top w:val="nil"/>
              <w:left w:val="nil"/>
              <w:bottom w:val="single" w:sz="4" w:space="0" w:color="auto"/>
              <w:right w:val="single" w:sz="4" w:space="0" w:color="auto"/>
            </w:tcBorders>
            <w:shd w:val="clear" w:color="auto" w:fill="auto"/>
            <w:noWrap/>
            <w:vAlign w:val="bottom"/>
            <w:hideMark/>
          </w:tcPr>
          <w:p w14:paraId="0145FA43"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12.37</w:t>
            </w:r>
          </w:p>
        </w:tc>
        <w:tc>
          <w:tcPr>
            <w:tcW w:w="1340" w:type="dxa"/>
            <w:tcBorders>
              <w:top w:val="nil"/>
              <w:left w:val="nil"/>
              <w:bottom w:val="single" w:sz="4" w:space="0" w:color="auto"/>
              <w:right w:val="single" w:sz="4" w:space="0" w:color="auto"/>
            </w:tcBorders>
            <w:shd w:val="clear" w:color="auto" w:fill="auto"/>
            <w:noWrap/>
            <w:vAlign w:val="bottom"/>
            <w:hideMark/>
          </w:tcPr>
          <w:p w14:paraId="749E826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12.01</w:t>
            </w:r>
          </w:p>
        </w:tc>
      </w:tr>
      <w:tr w:rsidR="00C73267" w:rsidRPr="00C73267" w14:paraId="1B68E92F"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3D33C628"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645CA6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19</w:t>
            </w:r>
          </w:p>
        </w:tc>
        <w:tc>
          <w:tcPr>
            <w:tcW w:w="3620" w:type="dxa"/>
            <w:tcBorders>
              <w:top w:val="nil"/>
              <w:left w:val="nil"/>
              <w:bottom w:val="single" w:sz="4" w:space="0" w:color="auto"/>
              <w:right w:val="single" w:sz="4" w:space="0" w:color="auto"/>
            </w:tcBorders>
            <w:shd w:val="clear" w:color="auto" w:fill="auto"/>
            <w:noWrap/>
            <w:vAlign w:val="center"/>
            <w:hideMark/>
          </w:tcPr>
          <w:p w14:paraId="3E733533"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Earth</w:t>
            </w:r>
          </w:p>
        </w:tc>
        <w:tc>
          <w:tcPr>
            <w:tcW w:w="1360" w:type="dxa"/>
            <w:tcBorders>
              <w:top w:val="nil"/>
              <w:left w:val="nil"/>
              <w:bottom w:val="single" w:sz="4" w:space="0" w:color="auto"/>
              <w:right w:val="single" w:sz="4" w:space="0" w:color="auto"/>
            </w:tcBorders>
            <w:shd w:val="clear" w:color="auto" w:fill="auto"/>
            <w:noWrap/>
            <w:vAlign w:val="bottom"/>
            <w:hideMark/>
          </w:tcPr>
          <w:p w14:paraId="64CCC68F"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EEA3E6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0.02</w:t>
            </w:r>
          </w:p>
        </w:tc>
      </w:tr>
      <w:tr w:rsidR="00C73267" w:rsidRPr="00C73267" w14:paraId="20CA9B23"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22C67BE7"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38C1FDD"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22</w:t>
            </w:r>
          </w:p>
        </w:tc>
        <w:tc>
          <w:tcPr>
            <w:tcW w:w="3620" w:type="dxa"/>
            <w:tcBorders>
              <w:top w:val="nil"/>
              <w:left w:val="nil"/>
              <w:bottom w:val="single" w:sz="4" w:space="0" w:color="auto"/>
              <w:right w:val="single" w:sz="4" w:space="0" w:color="auto"/>
            </w:tcBorders>
            <w:shd w:val="clear" w:color="auto" w:fill="auto"/>
            <w:noWrap/>
            <w:vAlign w:val="center"/>
            <w:hideMark/>
          </w:tcPr>
          <w:p w14:paraId="21AF3E0C"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Engine tell-tale warning light</w:t>
            </w:r>
          </w:p>
        </w:tc>
        <w:tc>
          <w:tcPr>
            <w:tcW w:w="1360" w:type="dxa"/>
            <w:tcBorders>
              <w:top w:val="nil"/>
              <w:left w:val="nil"/>
              <w:bottom w:val="single" w:sz="4" w:space="0" w:color="auto"/>
              <w:right w:val="single" w:sz="4" w:space="0" w:color="auto"/>
            </w:tcBorders>
            <w:shd w:val="clear" w:color="auto" w:fill="auto"/>
            <w:noWrap/>
            <w:vAlign w:val="bottom"/>
            <w:hideMark/>
          </w:tcPr>
          <w:p w14:paraId="5AEC2740"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30AABAB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0.9</w:t>
            </w:r>
          </w:p>
        </w:tc>
      </w:tr>
      <w:tr w:rsidR="00C73267" w:rsidRPr="00C73267" w14:paraId="24A559D8"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17AE4337"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35562F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24</w:t>
            </w:r>
          </w:p>
        </w:tc>
        <w:tc>
          <w:tcPr>
            <w:tcW w:w="3620" w:type="dxa"/>
            <w:tcBorders>
              <w:top w:val="nil"/>
              <w:left w:val="nil"/>
              <w:bottom w:val="single" w:sz="4" w:space="0" w:color="auto"/>
              <w:right w:val="single" w:sz="4" w:space="0" w:color="auto"/>
            </w:tcBorders>
            <w:shd w:val="clear" w:color="auto" w:fill="auto"/>
            <w:noWrap/>
            <w:vAlign w:val="center"/>
            <w:hideMark/>
          </w:tcPr>
          <w:p w14:paraId="4DC31465"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Earth</w:t>
            </w:r>
          </w:p>
        </w:tc>
        <w:tc>
          <w:tcPr>
            <w:tcW w:w="1360" w:type="dxa"/>
            <w:tcBorders>
              <w:top w:val="nil"/>
              <w:left w:val="nil"/>
              <w:bottom w:val="single" w:sz="4" w:space="0" w:color="auto"/>
              <w:right w:val="single" w:sz="4" w:space="0" w:color="auto"/>
            </w:tcBorders>
            <w:shd w:val="clear" w:color="auto" w:fill="auto"/>
            <w:noWrap/>
            <w:vAlign w:val="bottom"/>
            <w:hideMark/>
          </w:tcPr>
          <w:p w14:paraId="4FF23F0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B68F5AB"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0.02</w:t>
            </w:r>
          </w:p>
        </w:tc>
      </w:tr>
      <w:tr w:rsidR="00C73267" w:rsidRPr="00C73267" w14:paraId="0D70E019"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76747A33"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D80E259"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26</w:t>
            </w:r>
          </w:p>
        </w:tc>
        <w:tc>
          <w:tcPr>
            <w:tcW w:w="3620" w:type="dxa"/>
            <w:tcBorders>
              <w:top w:val="nil"/>
              <w:left w:val="nil"/>
              <w:bottom w:val="single" w:sz="4" w:space="0" w:color="auto"/>
              <w:right w:val="single" w:sz="4" w:space="0" w:color="auto"/>
            </w:tcBorders>
            <w:shd w:val="clear" w:color="auto" w:fill="auto"/>
            <w:noWrap/>
            <w:vAlign w:val="center"/>
            <w:hideMark/>
          </w:tcPr>
          <w:p w14:paraId="047858DC"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Earth</w:t>
            </w:r>
          </w:p>
        </w:tc>
        <w:tc>
          <w:tcPr>
            <w:tcW w:w="1360" w:type="dxa"/>
            <w:tcBorders>
              <w:top w:val="nil"/>
              <w:left w:val="nil"/>
              <w:bottom w:val="single" w:sz="4" w:space="0" w:color="auto"/>
              <w:right w:val="single" w:sz="4" w:space="0" w:color="auto"/>
            </w:tcBorders>
            <w:shd w:val="clear" w:color="auto" w:fill="auto"/>
            <w:noWrap/>
            <w:vAlign w:val="bottom"/>
            <w:hideMark/>
          </w:tcPr>
          <w:p w14:paraId="17F5B263"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47C937D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0.05</w:t>
            </w:r>
          </w:p>
        </w:tc>
      </w:tr>
      <w:tr w:rsidR="00C73267" w:rsidRPr="00C73267" w14:paraId="7270FF15"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3E51C525"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20500C5"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27</w:t>
            </w:r>
          </w:p>
        </w:tc>
        <w:tc>
          <w:tcPr>
            <w:tcW w:w="3620" w:type="dxa"/>
            <w:tcBorders>
              <w:top w:val="nil"/>
              <w:left w:val="nil"/>
              <w:bottom w:val="single" w:sz="4" w:space="0" w:color="auto"/>
              <w:right w:val="single" w:sz="4" w:space="0" w:color="auto"/>
            </w:tcBorders>
            <w:shd w:val="clear" w:color="auto" w:fill="auto"/>
            <w:noWrap/>
            <w:vAlign w:val="center"/>
            <w:hideMark/>
          </w:tcPr>
          <w:p w14:paraId="74FB67B8"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Ignition feed</w:t>
            </w:r>
          </w:p>
        </w:tc>
        <w:tc>
          <w:tcPr>
            <w:tcW w:w="1360" w:type="dxa"/>
            <w:tcBorders>
              <w:top w:val="nil"/>
              <w:left w:val="nil"/>
              <w:bottom w:val="single" w:sz="4" w:space="0" w:color="auto"/>
              <w:right w:val="single" w:sz="4" w:space="0" w:color="auto"/>
            </w:tcBorders>
            <w:shd w:val="clear" w:color="auto" w:fill="auto"/>
            <w:noWrap/>
            <w:vAlign w:val="bottom"/>
            <w:hideMark/>
          </w:tcPr>
          <w:p w14:paraId="6BC6FC1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4BC2277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12.07</w:t>
            </w:r>
          </w:p>
        </w:tc>
      </w:tr>
      <w:tr w:rsidR="00C73267" w:rsidRPr="00C73267" w14:paraId="32B81082"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73F6B652"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ABD64FE"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28</w:t>
            </w:r>
          </w:p>
        </w:tc>
        <w:tc>
          <w:tcPr>
            <w:tcW w:w="3620" w:type="dxa"/>
            <w:tcBorders>
              <w:top w:val="nil"/>
              <w:left w:val="nil"/>
              <w:bottom w:val="single" w:sz="4" w:space="0" w:color="auto"/>
              <w:right w:val="single" w:sz="4" w:space="0" w:color="auto"/>
            </w:tcBorders>
            <w:shd w:val="clear" w:color="auto" w:fill="auto"/>
            <w:noWrap/>
            <w:vAlign w:val="center"/>
            <w:hideMark/>
          </w:tcPr>
          <w:p w14:paraId="2ED85232"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Output from Lambda Sensor</w:t>
            </w:r>
          </w:p>
        </w:tc>
        <w:tc>
          <w:tcPr>
            <w:tcW w:w="1360" w:type="dxa"/>
            <w:tcBorders>
              <w:top w:val="nil"/>
              <w:left w:val="nil"/>
              <w:bottom w:val="single" w:sz="4" w:space="0" w:color="auto"/>
              <w:right w:val="single" w:sz="4" w:space="0" w:color="auto"/>
            </w:tcBorders>
            <w:shd w:val="clear" w:color="auto" w:fill="auto"/>
            <w:noWrap/>
            <w:vAlign w:val="bottom"/>
            <w:hideMark/>
          </w:tcPr>
          <w:p w14:paraId="3BD60D8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DD2955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0.45</w:t>
            </w:r>
          </w:p>
        </w:tc>
      </w:tr>
      <w:tr w:rsidR="00C73267" w:rsidRPr="00C73267" w14:paraId="32AEF03F"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5A5E2643"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8EECCC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32</w:t>
            </w:r>
          </w:p>
        </w:tc>
        <w:tc>
          <w:tcPr>
            <w:tcW w:w="3620" w:type="dxa"/>
            <w:tcBorders>
              <w:top w:val="nil"/>
              <w:left w:val="nil"/>
              <w:bottom w:val="single" w:sz="4" w:space="0" w:color="auto"/>
              <w:right w:val="single" w:sz="4" w:space="0" w:color="auto"/>
            </w:tcBorders>
            <w:shd w:val="clear" w:color="auto" w:fill="auto"/>
            <w:noWrap/>
            <w:vAlign w:val="center"/>
            <w:hideMark/>
          </w:tcPr>
          <w:p w14:paraId="2C32D279"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Output to on board computer</w:t>
            </w:r>
          </w:p>
        </w:tc>
        <w:tc>
          <w:tcPr>
            <w:tcW w:w="1360" w:type="dxa"/>
            <w:tcBorders>
              <w:top w:val="nil"/>
              <w:left w:val="nil"/>
              <w:bottom w:val="single" w:sz="4" w:space="0" w:color="auto"/>
              <w:right w:val="single" w:sz="4" w:space="0" w:color="auto"/>
            </w:tcBorders>
            <w:shd w:val="clear" w:color="auto" w:fill="auto"/>
            <w:noWrap/>
            <w:vAlign w:val="bottom"/>
            <w:hideMark/>
          </w:tcPr>
          <w:p w14:paraId="34C1402D"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74C7DE7A"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11.3</w:t>
            </w:r>
          </w:p>
        </w:tc>
      </w:tr>
      <w:tr w:rsidR="00C73267" w:rsidRPr="00C73267" w14:paraId="1A959D1B" w14:textId="77777777" w:rsidTr="00C73267">
        <w:trPr>
          <w:trHeight w:val="576"/>
        </w:trPr>
        <w:tc>
          <w:tcPr>
            <w:tcW w:w="1180" w:type="dxa"/>
            <w:tcBorders>
              <w:top w:val="nil"/>
              <w:left w:val="single" w:sz="4" w:space="0" w:color="auto"/>
              <w:bottom w:val="nil"/>
              <w:right w:val="nil"/>
            </w:tcBorders>
            <w:shd w:val="clear" w:color="auto" w:fill="auto"/>
            <w:noWrap/>
            <w:vAlign w:val="bottom"/>
            <w:hideMark/>
          </w:tcPr>
          <w:p w14:paraId="7C437986"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39A0550"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36</w:t>
            </w:r>
          </w:p>
        </w:tc>
        <w:tc>
          <w:tcPr>
            <w:tcW w:w="3620" w:type="dxa"/>
            <w:tcBorders>
              <w:top w:val="nil"/>
              <w:left w:val="nil"/>
              <w:bottom w:val="single" w:sz="4" w:space="0" w:color="auto"/>
              <w:right w:val="single" w:sz="4" w:space="0" w:color="auto"/>
            </w:tcBorders>
            <w:shd w:val="clear" w:color="auto" w:fill="auto"/>
            <w:vAlign w:val="center"/>
            <w:hideMark/>
          </w:tcPr>
          <w:p w14:paraId="06CA9CD1"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 xml:space="preserve">Control circuit for supply to </w:t>
            </w:r>
            <w:r w:rsidRPr="00C73267">
              <w:rPr>
                <w:rFonts w:ascii="Calibri" w:eastAsia="Times New Roman" w:hAnsi="Calibri" w:cs="Calibri"/>
                <w:lang w:eastAsia="en-GB"/>
              </w:rPr>
              <w:br/>
              <w:t>auxiliaries and ECU</w:t>
            </w:r>
          </w:p>
        </w:tc>
        <w:tc>
          <w:tcPr>
            <w:tcW w:w="1360" w:type="dxa"/>
            <w:tcBorders>
              <w:top w:val="nil"/>
              <w:left w:val="nil"/>
              <w:bottom w:val="single" w:sz="4" w:space="0" w:color="auto"/>
              <w:right w:val="single" w:sz="4" w:space="0" w:color="auto"/>
            </w:tcBorders>
            <w:shd w:val="clear" w:color="auto" w:fill="auto"/>
            <w:noWrap/>
            <w:vAlign w:val="bottom"/>
            <w:hideMark/>
          </w:tcPr>
          <w:p w14:paraId="25EEADBB"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12.04</w:t>
            </w:r>
          </w:p>
        </w:tc>
        <w:tc>
          <w:tcPr>
            <w:tcW w:w="1340" w:type="dxa"/>
            <w:tcBorders>
              <w:top w:val="nil"/>
              <w:left w:val="nil"/>
              <w:bottom w:val="single" w:sz="4" w:space="0" w:color="auto"/>
              <w:right w:val="single" w:sz="4" w:space="0" w:color="auto"/>
            </w:tcBorders>
            <w:shd w:val="clear" w:color="auto" w:fill="auto"/>
            <w:noWrap/>
            <w:vAlign w:val="bottom"/>
            <w:hideMark/>
          </w:tcPr>
          <w:p w14:paraId="508BB46D"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0.29</w:t>
            </w:r>
          </w:p>
        </w:tc>
      </w:tr>
      <w:tr w:rsidR="00C73267" w:rsidRPr="00C73267" w14:paraId="3176E297"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78B8D0AC"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52A5BB4"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37</w:t>
            </w:r>
          </w:p>
        </w:tc>
        <w:tc>
          <w:tcPr>
            <w:tcW w:w="3620" w:type="dxa"/>
            <w:tcBorders>
              <w:top w:val="nil"/>
              <w:left w:val="nil"/>
              <w:bottom w:val="single" w:sz="4" w:space="0" w:color="auto"/>
              <w:right w:val="single" w:sz="4" w:space="0" w:color="auto"/>
            </w:tcBorders>
            <w:shd w:val="clear" w:color="auto" w:fill="auto"/>
            <w:noWrap/>
            <w:vAlign w:val="center"/>
            <w:hideMark/>
          </w:tcPr>
          <w:p w14:paraId="250D0719" w14:textId="15FE103F"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Supply to ECU and on-board computer</w:t>
            </w:r>
          </w:p>
        </w:tc>
        <w:tc>
          <w:tcPr>
            <w:tcW w:w="1360" w:type="dxa"/>
            <w:tcBorders>
              <w:top w:val="nil"/>
              <w:left w:val="nil"/>
              <w:bottom w:val="single" w:sz="4" w:space="0" w:color="auto"/>
              <w:right w:val="single" w:sz="4" w:space="0" w:color="auto"/>
            </w:tcBorders>
            <w:shd w:val="clear" w:color="auto" w:fill="auto"/>
            <w:noWrap/>
            <w:vAlign w:val="bottom"/>
            <w:hideMark/>
          </w:tcPr>
          <w:p w14:paraId="7FD60379"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50503E6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12.02</w:t>
            </w:r>
          </w:p>
        </w:tc>
      </w:tr>
      <w:tr w:rsidR="00C73267" w:rsidRPr="00C73267" w14:paraId="35936153"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38DF8748"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255B97C"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40</w:t>
            </w:r>
          </w:p>
        </w:tc>
        <w:tc>
          <w:tcPr>
            <w:tcW w:w="3620" w:type="dxa"/>
            <w:tcBorders>
              <w:top w:val="nil"/>
              <w:left w:val="nil"/>
              <w:bottom w:val="single" w:sz="4" w:space="0" w:color="auto"/>
              <w:right w:val="single" w:sz="4" w:space="0" w:color="auto"/>
            </w:tcBorders>
            <w:shd w:val="clear" w:color="auto" w:fill="auto"/>
            <w:noWrap/>
            <w:vAlign w:val="center"/>
            <w:hideMark/>
          </w:tcPr>
          <w:p w14:paraId="5DB9AC34"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Air Conditioning</w:t>
            </w:r>
          </w:p>
        </w:tc>
        <w:tc>
          <w:tcPr>
            <w:tcW w:w="1360" w:type="dxa"/>
            <w:tcBorders>
              <w:top w:val="nil"/>
              <w:left w:val="nil"/>
              <w:bottom w:val="single" w:sz="4" w:space="0" w:color="auto"/>
              <w:right w:val="single" w:sz="4" w:space="0" w:color="auto"/>
            </w:tcBorders>
            <w:shd w:val="clear" w:color="auto" w:fill="auto"/>
            <w:noWrap/>
            <w:vAlign w:val="bottom"/>
            <w:hideMark/>
          </w:tcPr>
          <w:p w14:paraId="37101EEF"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007F7AB7"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0.05</w:t>
            </w:r>
          </w:p>
        </w:tc>
      </w:tr>
      <w:tr w:rsidR="00C73267" w:rsidRPr="00C73267" w14:paraId="4C81B83A"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72097262"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F761EF9"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41</w:t>
            </w:r>
          </w:p>
        </w:tc>
        <w:tc>
          <w:tcPr>
            <w:tcW w:w="3620" w:type="dxa"/>
            <w:tcBorders>
              <w:top w:val="nil"/>
              <w:left w:val="nil"/>
              <w:bottom w:val="single" w:sz="4" w:space="0" w:color="auto"/>
              <w:right w:val="single" w:sz="4" w:space="0" w:color="auto"/>
            </w:tcBorders>
            <w:shd w:val="clear" w:color="auto" w:fill="auto"/>
            <w:noWrap/>
            <w:vAlign w:val="center"/>
            <w:hideMark/>
          </w:tcPr>
          <w:p w14:paraId="218F1C96"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Air Conditioning</w:t>
            </w:r>
          </w:p>
        </w:tc>
        <w:tc>
          <w:tcPr>
            <w:tcW w:w="1360" w:type="dxa"/>
            <w:tcBorders>
              <w:top w:val="nil"/>
              <w:left w:val="nil"/>
              <w:bottom w:val="single" w:sz="4" w:space="0" w:color="auto"/>
              <w:right w:val="single" w:sz="4" w:space="0" w:color="auto"/>
            </w:tcBorders>
            <w:shd w:val="clear" w:color="auto" w:fill="auto"/>
            <w:noWrap/>
            <w:vAlign w:val="bottom"/>
            <w:hideMark/>
          </w:tcPr>
          <w:p w14:paraId="0A487026"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8032A7D"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0.05</w:t>
            </w:r>
          </w:p>
        </w:tc>
      </w:tr>
      <w:tr w:rsidR="00C73267" w:rsidRPr="00C73267" w14:paraId="6C164D8C"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27857977"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6918F64"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42</w:t>
            </w:r>
          </w:p>
        </w:tc>
        <w:tc>
          <w:tcPr>
            <w:tcW w:w="3620" w:type="dxa"/>
            <w:tcBorders>
              <w:top w:val="nil"/>
              <w:left w:val="nil"/>
              <w:bottom w:val="single" w:sz="4" w:space="0" w:color="auto"/>
              <w:right w:val="single" w:sz="4" w:space="0" w:color="auto"/>
            </w:tcBorders>
            <w:shd w:val="clear" w:color="auto" w:fill="auto"/>
            <w:noWrap/>
            <w:vAlign w:val="center"/>
            <w:hideMark/>
          </w:tcPr>
          <w:p w14:paraId="5936BBE7"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Earth for manual transmission</w:t>
            </w:r>
          </w:p>
        </w:tc>
        <w:tc>
          <w:tcPr>
            <w:tcW w:w="1360" w:type="dxa"/>
            <w:tcBorders>
              <w:top w:val="nil"/>
              <w:left w:val="nil"/>
              <w:bottom w:val="single" w:sz="4" w:space="0" w:color="auto"/>
              <w:right w:val="single" w:sz="4" w:space="0" w:color="auto"/>
            </w:tcBorders>
            <w:shd w:val="clear" w:color="auto" w:fill="auto"/>
            <w:noWrap/>
            <w:vAlign w:val="bottom"/>
            <w:hideMark/>
          </w:tcPr>
          <w:p w14:paraId="23D37F30"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03C307FE"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0.02</w:t>
            </w:r>
          </w:p>
        </w:tc>
      </w:tr>
      <w:tr w:rsidR="00C73267" w:rsidRPr="00C73267" w14:paraId="1FB26544"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2EA9EF7E"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8558386"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44</w:t>
            </w:r>
          </w:p>
        </w:tc>
        <w:tc>
          <w:tcPr>
            <w:tcW w:w="3620" w:type="dxa"/>
            <w:tcBorders>
              <w:top w:val="nil"/>
              <w:left w:val="nil"/>
              <w:bottom w:val="single" w:sz="4" w:space="0" w:color="auto"/>
              <w:right w:val="single" w:sz="4" w:space="0" w:color="auto"/>
            </w:tcBorders>
            <w:shd w:val="clear" w:color="auto" w:fill="auto"/>
            <w:noWrap/>
            <w:vAlign w:val="center"/>
            <w:hideMark/>
          </w:tcPr>
          <w:p w14:paraId="13A381DA"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NTC1 Output</w:t>
            </w:r>
          </w:p>
        </w:tc>
        <w:tc>
          <w:tcPr>
            <w:tcW w:w="1360" w:type="dxa"/>
            <w:tcBorders>
              <w:top w:val="nil"/>
              <w:left w:val="nil"/>
              <w:bottom w:val="single" w:sz="4" w:space="0" w:color="auto"/>
              <w:right w:val="single" w:sz="4" w:space="0" w:color="auto"/>
            </w:tcBorders>
            <w:shd w:val="clear" w:color="auto" w:fill="auto"/>
            <w:noWrap/>
            <w:vAlign w:val="bottom"/>
            <w:hideMark/>
          </w:tcPr>
          <w:p w14:paraId="02B93754"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68C4EA9"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3.7</w:t>
            </w:r>
          </w:p>
        </w:tc>
      </w:tr>
      <w:tr w:rsidR="00C73267" w:rsidRPr="00C73267" w14:paraId="4F4A5757"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19E3B134"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F11E704"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45</w:t>
            </w:r>
          </w:p>
        </w:tc>
        <w:tc>
          <w:tcPr>
            <w:tcW w:w="3620" w:type="dxa"/>
            <w:tcBorders>
              <w:top w:val="nil"/>
              <w:left w:val="nil"/>
              <w:bottom w:val="single" w:sz="4" w:space="0" w:color="auto"/>
              <w:right w:val="single" w:sz="4" w:space="0" w:color="auto"/>
            </w:tcBorders>
            <w:shd w:val="clear" w:color="auto" w:fill="auto"/>
            <w:noWrap/>
            <w:vAlign w:val="center"/>
            <w:hideMark/>
          </w:tcPr>
          <w:p w14:paraId="7CD85718"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NTC2 Output</w:t>
            </w:r>
          </w:p>
        </w:tc>
        <w:tc>
          <w:tcPr>
            <w:tcW w:w="1360" w:type="dxa"/>
            <w:tcBorders>
              <w:top w:val="nil"/>
              <w:left w:val="nil"/>
              <w:bottom w:val="single" w:sz="4" w:space="0" w:color="auto"/>
              <w:right w:val="single" w:sz="4" w:space="0" w:color="auto"/>
            </w:tcBorders>
            <w:shd w:val="clear" w:color="auto" w:fill="auto"/>
            <w:noWrap/>
            <w:vAlign w:val="bottom"/>
            <w:hideMark/>
          </w:tcPr>
          <w:p w14:paraId="12924156"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0FE13F69"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3.66</w:t>
            </w:r>
          </w:p>
        </w:tc>
      </w:tr>
      <w:tr w:rsidR="00C73267" w:rsidRPr="00C73267" w14:paraId="37EC9394"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72058749"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923DDD3"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46</w:t>
            </w:r>
          </w:p>
        </w:tc>
        <w:tc>
          <w:tcPr>
            <w:tcW w:w="3620" w:type="dxa"/>
            <w:tcBorders>
              <w:top w:val="nil"/>
              <w:left w:val="nil"/>
              <w:bottom w:val="single" w:sz="4" w:space="0" w:color="auto"/>
              <w:right w:val="single" w:sz="4" w:space="0" w:color="auto"/>
            </w:tcBorders>
            <w:shd w:val="clear" w:color="auto" w:fill="auto"/>
            <w:noWrap/>
            <w:vAlign w:val="center"/>
            <w:hideMark/>
          </w:tcPr>
          <w:p w14:paraId="5001CD7B"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Octane Plug input</w:t>
            </w:r>
          </w:p>
        </w:tc>
        <w:tc>
          <w:tcPr>
            <w:tcW w:w="1360" w:type="dxa"/>
            <w:tcBorders>
              <w:top w:val="nil"/>
              <w:left w:val="nil"/>
              <w:bottom w:val="single" w:sz="4" w:space="0" w:color="auto"/>
              <w:right w:val="single" w:sz="4" w:space="0" w:color="auto"/>
            </w:tcBorders>
            <w:shd w:val="clear" w:color="auto" w:fill="auto"/>
            <w:noWrap/>
            <w:vAlign w:val="bottom"/>
            <w:hideMark/>
          </w:tcPr>
          <w:p w14:paraId="7034BBC0"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3213AD50"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0.1</w:t>
            </w:r>
          </w:p>
        </w:tc>
      </w:tr>
      <w:tr w:rsidR="00C73267" w:rsidRPr="00C73267" w14:paraId="2B3B2B6C"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09E6737B"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8E8D992"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48</w:t>
            </w:r>
          </w:p>
        </w:tc>
        <w:tc>
          <w:tcPr>
            <w:tcW w:w="3620" w:type="dxa"/>
            <w:tcBorders>
              <w:top w:val="nil"/>
              <w:left w:val="nil"/>
              <w:bottom w:val="single" w:sz="4" w:space="0" w:color="auto"/>
              <w:right w:val="single" w:sz="4" w:space="0" w:color="auto"/>
            </w:tcBorders>
            <w:shd w:val="clear" w:color="auto" w:fill="auto"/>
            <w:noWrap/>
            <w:vAlign w:val="center"/>
            <w:hideMark/>
          </w:tcPr>
          <w:p w14:paraId="47EFB677"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Output from crankshaft sensor</w:t>
            </w:r>
          </w:p>
        </w:tc>
        <w:tc>
          <w:tcPr>
            <w:tcW w:w="1360" w:type="dxa"/>
            <w:tcBorders>
              <w:top w:val="nil"/>
              <w:left w:val="nil"/>
              <w:bottom w:val="single" w:sz="4" w:space="0" w:color="auto"/>
              <w:right w:val="single" w:sz="4" w:space="0" w:color="auto"/>
            </w:tcBorders>
            <w:shd w:val="clear" w:color="auto" w:fill="auto"/>
            <w:noWrap/>
            <w:vAlign w:val="bottom"/>
            <w:hideMark/>
          </w:tcPr>
          <w:p w14:paraId="5237D9CE"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43ABA73A"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0.05</w:t>
            </w:r>
          </w:p>
        </w:tc>
      </w:tr>
      <w:tr w:rsidR="00C73267" w:rsidRPr="00C73267" w14:paraId="5F1F663F"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17FD8F6D"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573FD1F"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49</w:t>
            </w:r>
          </w:p>
        </w:tc>
        <w:tc>
          <w:tcPr>
            <w:tcW w:w="3620" w:type="dxa"/>
            <w:tcBorders>
              <w:top w:val="nil"/>
              <w:left w:val="nil"/>
              <w:bottom w:val="single" w:sz="4" w:space="0" w:color="auto"/>
              <w:right w:val="single" w:sz="4" w:space="0" w:color="auto"/>
            </w:tcBorders>
            <w:shd w:val="clear" w:color="auto" w:fill="auto"/>
            <w:noWrap/>
            <w:vAlign w:val="center"/>
            <w:hideMark/>
          </w:tcPr>
          <w:p w14:paraId="7DC274C3"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Output from crankshaft sensor</w:t>
            </w:r>
          </w:p>
        </w:tc>
        <w:tc>
          <w:tcPr>
            <w:tcW w:w="1360" w:type="dxa"/>
            <w:tcBorders>
              <w:top w:val="nil"/>
              <w:left w:val="nil"/>
              <w:bottom w:val="single" w:sz="4" w:space="0" w:color="auto"/>
              <w:right w:val="single" w:sz="4" w:space="0" w:color="auto"/>
            </w:tcBorders>
            <w:shd w:val="clear" w:color="auto" w:fill="auto"/>
            <w:noWrap/>
            <w:vAlign w:val="bottom"/>
            <w:hideMark/>
          </w:tcPr>
          <w:p w14:paraId="28064943"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143562E3"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0.09</w:t>
            </w:r>
          </w:p>
        </w:tc>
      </w:tr>
      <w:tr w:rsidR="00C73267" w:rsidRPr="00C73267" w14:paraId="51A80261" w14:textId="77777777" w:rsidTr="00C73267">
        <w:trPr>
          <w:trHeight w:val="288"/>
        </w:trPr>
        <w:tc>
          <w:tcPr>
            <w:tcW w:w="1180" w:type="dxa"/>
            <w:tcBorders>
              <w:top w:val="nil"/>
              <w:left w:val="single" w:sz="4" w:space="0" w:color="auto"/>
              <w:bottom w:val="nil"/>
              <w:right w:val="nil"/>
            </w:tcBorders>
            <w:shd w:val="clear" w:color="auto" w:fill="auto"/>
            <w:noWrap/>
            <w:vAlign w:val="bottom"/>
            <w:hideMark/>
          </w:tcPr>
          <w:p w14:paraId="52A2592D"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943E878"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53</w:t>
            </w:r>
          </w:p>
        </w:tc>
        <w:tc>
          <w:tcPr>
            <w:tcW w:w="3620" w:type="dxa"/>
            <w:tcBorders>
              <w:top w:val="nil"/>
              <w:left w:val="nil"/>
              <w:bottom w:val="single" w:sz="4" w:space="0" w:color="auto"/>
              <w:right w:val="single" w:sz="4" w:space="0" w:color="auto"/>
            </w:tcBorders>
            <w:shd w:val="clear" w:color="auto" w:fill="auto"/>
            <w:noWrap/>
            <w:vAlign w:val="center"/>
            <w:hideMark/>
          </w:tcPr>
          <w:p w14:paraId="7D3A0441"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Output from throttle potentiometer</w:t>
            </w:r>
          </w:p>
        </w:tc>
        <w:tc>
          <w:tcPr>
            <w:tcW w:w="1360" w:type="dxa"/>
            <w:tcBorders>
              <w:top w:val="nil"/>
              <w:left w:val="nil"/>
              <w:bottom w:val="single" w:sz="4" w:space="0" w:color="auto"/>
              <w:right w:val="single" w:sz="4" w:space="0" w:color="auto"/>
            </w:tcBorders>
            <w:shd w:val="clear" w:color="auto" w:fill="auto"/>
            <w:noWrap/>
            <w:vAlign w:val="bottom"/>
            <w:hideMark/>
          </w:tcPr>
          <w:p w14:paraId="35C22873"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7496A0E9"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0.02</w:t>
            </w:r>
          </w:p>
        </w:tc>
      </w:tr>
      <w:tr w:rsidR="00C73267" w:rsidRPr="00C73267" w14:paraId="796D1BCB" w14:textId="77777777" w:rsidTr="00C73267">
        <w:trPr>
          <w:trHeight w:val="288"/>
        </w:trPr>
        <w:tc>
          <w:tcPr>
            <w:tcW w:w="1180" w:type="dxa"/>
            <w:tcBorders>
              <w:top w:val="nil"/>
              <w:left w:val="single" w:sz="4" w:space="0" w:color="auto"/>
              <w:bottom w:val="single" w:sz="4" w:space="0" w:color="auto"/>
              <w:right w:val="nil"/>
            </w:tcBorders>
            <w:shd w:val="clear" w:color="auto" w:fill="auto"/>
            <w:noWrap/>
            <w:vAlign w:val="bottom"/>
            <w:hideMark/>
          </w:tcPr>
          <w:p w14:paraId="35702745" w14:textId="77777777" w:rsidR="00C73267" w:rsidRPr="00C73267" w:rsidRDefault="00C73267" w:rsidP="00C73267">
            <w:pPr>
              <w:spacing w:after="0" w:line="240" w:lineRule="auto"/>
              <w:rPr>
                <w:rFonts w:ascii="Calibri" w:eastAsia="Times New Roman" w:hAnsi="Calibri" w:cs="Calibri"/>
                <w:color w:val="000000"/>
                <w:lang w:eastAsia="en-GB"/>
              </w:rPr>
            </w:pPr>
            <w:r w:rsidRPr="00C73267">
              <w:rPr>
                <w:rFonts w:ascii="Calibri" w:eastAsia="Times New Roman" w:hAnsi="Calibri" w:cs="Calibri"/>
                <w:color w:val="000000"/>
                <w:lang w:eastAsia="en-GB"/>
              </w:rPr>
              <w:t> </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2A9F485A"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55</w:t>
            </w:r>
          </w:p>
        </w:tc>
        <w:tc>
          <w:tcPr>
            <w:tcW w:w="3620" w:type="dxa"/>
            <w:tcBorders>
              <w:top w:val="nil"/>
              <w:left w:val="nil"/>
              <w:bottom w:val="single" w:sz="4" w:space="0" w:color="auto"/>
              <w:right w:val="single" w:sz="4" w:space="0" w:color="auto"/>
            </w:tcBorders>
            <w:shd w:val="clear" w:color="auto" w:fill="auto"/>
            <w:noWrap/>
            <w:vAlign w:val="center"/>
            <w:hideMark/>
          </w:tcPr>
          <w:p w14:paraId="3BA766B5" w14:textId="77777777" w:rsidR="00C73267" w:rsidRPr="00C73267" w:rsidRDefault="00C73267" w:rsidP="00C73267">
            <w:pPr>
              <w:spacing w:after="0" w:line="240" w:lineRule="auto"/>
              <w:rPr>
                <w:rFonts w:ascii="Calibri" w:eastAsia="Times New Roman" w:hAnsi="Calibri" w:cs="Calibri"/>
                <w:lang w:eastAsia="en-GB"/>
              </w:rPr>
            </w:pPr>
            <w:r w:rsidRPr="00C73267">
              <w:rPr>
                <w:rFonts w:ascii="Calibri" w:eastAsia="Times New Roman" w:hAnsi="Calibri" w:cs="Calibri"/>
                <w:lang w:eastAsia="en-GB"/>
              </w:rPr>
              <w:t>Earth for diagnostic socket</w:t>
            </w:r>
          </w:p>
        </w:tc>
        <w:tc>
          <w:tcPr>
            <w:tcW w:w="1360" w:type="dxa"/>
            <w:tcBorders>
              <w:top w:val="nil"/>
              <w:left w:val="nil"/>
              <w:bottom w:val="single" w:sz="4" w:space="0" w:color="auto"/>
              <w:right w:val="single" w:sz="4" w:space="0" w:color="auto"/>
            </w:tcBorders>
            <w:shd w:val="clear" w:color="auto" w:fill="auto"/>
            <w:noWrap/>
            <w:vAlign w:val="bottom"/>
            <w:hideMark/>
          </w:tcPr>
          <w:p w14:paraId="201C0892"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0</w:t>
            </w:r>
          </w:p>
        </w:tc>
        <w:tc>
          <w:tcPr>
            <w:tcW w:w="1340" w:type="dxa"/>
            <w:tcBorders>
              <w:top w:val="nil"/>
              <w:left w:val="nil"/>
              <w:bottom w:val="single" w:sz="4" w:space="0" w:color="auto"/>
              <w:right w:val="single" w:sz="4" w:space="0" w:color="auto"/>
            </w:tcBorders>
            <w:shd w:val="clear" w:color="auto" w:fill="auto"/>
            <w:noWrap/>
            <w:vAlign w:val="bottom"/>
            <w:hideMark/>
          </w:tcPr>
          <w:p w14:paraId="6E818235" w14:textId="77777777" w:rsidR="00C73267" w:rsidRPr="00C73267" w:rsidRDefault="00C73267" w:rsidP="00C73267">
            <w:pPr>
              <w:spacing w:after="0" w:line="240" w:lineRule="auto"/>
              <w:jc w:val="right"/>
              <w:rPr>
                <w:rFonts w:ascii="Calibri" w:eastAsia="Times New Roman" w:hAnsi="Calibri" w:cs="Calibri"/>
                <w:color w:val="000000"/>
                <w:lang w:eastAsia="en-GB"/>
              </w:rPr>
            </w:pPr>
            <w:r w:rsidRPr="00C73267">
              <w:rPr>
                <w:rFonts w:ascii="Calibri" w:eastAsia="Times New Roman" w:hAnsi="Calibri" w:cs="Calibri"/>
                <w:color w:val="000000"/>
                <w:lang w:eastAsia="en-GB"/>
              </w:rPr>
              <w:t>11</w:t>
            </w:r>
          </w:p>
        </w:tc>
      </w:tr>
    </w:tbl>
    <w:p w14:paraId="026613E1" w14:textId="5D40A0D4" w:rsidR="001519F5" w:rsidRDefault="00943E15" w:rsidP="002F1EE2">
      <w:r>
        <w:lastRenderedPageBreak/>
        <w:t xml:space="preserve">As seen in table 1, pins </w:t>
      </w:r>
      <w:r w:rsidR="00554133">
        <w:t>2, 10, 14, 19, 24</w:t>
      </w:r>
      <w:r w:rsidR="00800838">
        <w:t xml:space="preserve">, </w:t>
      </w:r>
      <w:r w:rsidR="0037361C">
        <w:t>26, 42 and 55</w:t>
      </w:r>
      <w:r w:rsidR="00554133">
        <w:t xml:space="preserve"> </w:t>
      </w:r>
      <w:r w:rsidR="006151EB">
        <w:t>are all earths</w:t>
      </w:r>
      <w:r w:rsidR="002D5FC0">
        <w:t xml:space="preserve"> and therefore </w:t>
      </w:r>
      <w:r w:rsidR="00920C09">
        <w:t xml:space="preserve">they have a voltage reading of 0 when the ignition is turned off and a voltage reading </w:t>
      </w:r>
      <w:r w:rsidR="00927FAD">
        <w:t xml:space="preserve">slightly above 0 when the ignition is turned on. </w:t>
      </w:r>
      <w:r w:rsidR="00371013">
        <w:t>As there is a wire between the oscilloscope ground and the measuring point</w:t>
      </w:r>
      <w:r w:rsidR="00C005E2">
        <w:t>, when current flows through the wire a small voltage is developed.</w:t>
      </w:r>
    </w:p>
    <w:p w14:paraId="706CBEFB" w14:textId="0D4DF4BC" w:rsidR="00DF0B9B" w:rsidRDefault="00E11B98" w:rsidP="002F1EE2">
      <w:r>
        <w:t xml:space="preserve">Pins </w:t>
      </w:r>
      <w:r w:rsidR="00BD344F">
        <w:t xml:space="preserve">1, </w:t>
      </w:r>
      <w:r w:rsidR="00D45B24">
        <w:t xml:space="preserve">3, 5, 16, 17, </w:t>
      </w:r>
      <w:r w:rsidR="00AF7E0D">
        <w:t xml:space="preserve">18, 27, 36 and 37 all have a direct </w:t>
      </w:r>
      <w:r w:rsidR="00E162A8">
        <w:t xml:space="preserve">feed from the battery. This means that when the ignition of the engine is switched on, each of these pins receives 12V </w:t>
      </w:r>
      <w:r w:rsidR="00891044">
        <w:t>directly from the battery.</w:t>
      </w:r>
      <w:r w:rsidR="00F914CC">
        <w:t xml:space="preserve"> All other pins come out of the ECU and do not receive a direct current from the battery</w:t>
      </w:r>
      <w:r w:rsidR="00F26596">
        <w:t xml:space="preserve"> and therefore </w:t>
      </w:r>
      <w:r w:rsidR="00BE2B9F">
        <w:t>receive a di</w:t>
      </w:r>
      <w:r w:rsidR="005B2550">
        <w:t>fferent voltage that each component requires.</w:t>
      </w:r>
    </w:p>
    <w:p w14:paraId="31FF3985" w14:textId="05C66698" w:rsidR="0005576A" w:rsidRDefault="00215CF4" w:rsidP="002F1EE2">
      <w:r>
        <w:t xml:space="preserve">As pin 18 is the ECU’s permanent memory to store </w:t>
      </w:r>
      <w:r w:rsidR="001030FA">
        <w:t xml:space="preserve">information about the car (for example, the car’s mileage), </w:t>
      </w:r>
      <w:r w:rsidR="00E07B1A">
        <w:t>it receives a continuous supply of 12V from the battery even when the ignition is switched off.</w:t>
      </w:r>
      <w:r w:rsidR="00AF13DE">
        <w:t xml:space="preserve"> When the ignition is switched on there is a slight drop in voltage as current is being drawn from the battery to other components</w:t>
      </w:r>
      <w:r w:rsidR="008A2632">
        <w:t>.</w:t>
      </w:r>
    </w:p>
    <w:p w14:paraId="1C6A0F8D" w14:textId="00BB5147" w:rsidR="00981434" w:rsidRDefault="000A0EA6" w:rsidP="002F1EE2">
      <w:r>
        <w:t xml:space="preserve">Pin 37 is the supply feed for the </w:t>
      </w:r>
      <w:r w:rsidR="00030B95">
        <w:t>ECU itself. It has a direct feed from the battery to</w:t>
      </w:r>
      <w:r w:rsidR="00F7227C">
        <w:t xml:space="preserve"> power the ECU, as without this </w:t>
      </w:r>
      <w:r w:rsidR="003E0D15">
        <w:t>feed the ECU would not function and therefore all other components that are connected to the ECU and receive voltage through the ECU would not function either.</w:t>
      </w:r>
    </w:p>
    <w:p w14:paraId="3794AEA5" w14:textId="5420B138" w:rsidR="003E0D15" w:rsidRDefault="000E6391" w:rsidP="009559A2">
      <w:pPr>
        <w:pStyle w:val="Heading3"/>
      </w:pPr>
      <w:bookmarkStart w:id="13" w:name="_Toc102373640"/>
      <w:r>
        <w:t>3.1.2 – Component Resistance Testing Results</w:t>
      </w:r>
      <w:bookmarkEnd w:id="13"/>
    </w:p>
    <w:p w14:paraId="57FE3FC1" w14:textId="2DF7C6FD" w:rsidR="000E6391" w:rsidRDefault="000E6391" w:rsidP="000E6391">
      <w:r>
        <w:t>Throttle Potentiometer Results:</w:t>
      </w:r>
    </w:p>
    <w:p w14:paraId="4E23224B" w14:textId="77186028" w:rsidR="006F5867" w:rsidRDefault="006F5867" w:rsidP="006F5867">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2</w:t>
      </w:r>
      <w:r w:rsidR="009A4C28">
        <w:rPr>
          <w:noProof/>
        </w:rPr>
        <w:fldChar w:fldCharType="end"/>
      </w:r>
      <w:r>
        <w:t xml:space="preserve"> - Motronic Throttle Potentiometer Resistance</w:t>
      </w:r>
    </w:p>
    <w:tbl>
      <w:tblPr>
        <w:tblW w:w="4660" w:type="dxa"/>
        <w:tblLook w:val="04A0" w:firstRow="1" w:lastRow="0" w:firstColumn="1" w:lastColumn="0" w:noHBand="0" w:noVBand="1"/>
      </w:tblPr>
      <w:tblGrid>
        <w:gridCol w:w="1989"/>
        <w:gridCol w:w="1485"/>
        <w:gridCol w:w="1186"/>
      </w:tblGrid>
      <w:tr w:rsidR="006F5867" w:rsidRPr="006F5867" w14:paraId="60783390" w14:textId="77777777" w:rsidTr="006F5867">
        <w:trPr>
          <w:trHeight w:val="864"/>
        </w:trPr>
        <w:tc>
          <w:tcPr>
            <w:tcW w:w="1989"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409E792C" w14:textId="77777777" w:rsidR="006F5867" w:rsidRPr="006F5867" w:rsidRDefault="006F5867" w:rsidP="006F5867">
            <w:pPr>
              <w:spacing w:after="0" w:line="240" w:lineRule="auto"/>
              <w:rPr>
                <w:rFonts w:ascii="Calibri" w:eastAsia="Times New Roman" w:hAnsi="Calibri" w:cs="Calibri"/>
                <w:b/>
                <w:bCs/>
                <w:color w:val="000000"/>
                <w:lang w:eastAsia="en-GB"/>
              </w:rPr>
            </w:pPr>
            <w:r w:rsidRPr="006F5867">
              <w:rPr>
                <w:rFonts w:ascii="Calibri" w:eastAsia="Times New Roman" w:hAnsi="Calibri" w:cs="Calibri"/>
                <w:b/>
                <w:bCs/>
                <w:color w:val="000000"/>
                <w:lang w:eastAsia="en-GB"/>
              </w:rPr>
              <w:t>Throttle</w:t>
            </w:r>
            <w:r w:rsidRPr="006F5867">
              <w:rPr>
                <w:rFonts w:ascii="Calibri" w:eastAsia="Times New Roman" w:hAnsi="Calibri" w:cs="Calibri"/>
                <w:b/>
                <w:bCs/>
                <w:color w:val="000000"/>
                <w:lang w:eastAsia="en-GB"/>
              </w:rPr>
              <w:br/>
              <w:t>Position</w:t>
            </w:r>
          </w:p>
        </w:tc>
        <w:tc>
          <w:tcPr>
            <w:tcW w:w="1485" w:type="dxa"/>
            <w:tcBorders>
              <w:top w:val="single" w:sz="4" w:space="0" w:color="auto"/>
              <w:left w:val="nil"/>
              <w:bottom w:val="single" w:sz="4" w:space="0" w:color="auto"/>
              <w:right w:val="single" w:sz="4" w:space="0" w:color="auto"/>
            </w:tcBorders>
            <w:shd w:val="clear" w:color="000000" w:fill="FFFFFF"/>
            <w:vAlign w:val="bottom"/>
            <w:hideMark/>
          </w:tcPr>
          <w:p w14:paraId="1A9B75E3" w14:textId="1028BB97" w:rsidR="006F5867" w:rsidRPr="006F5867" w:rsidRDefault="006F5867" w:rsidP="006F5867">
            <w:pPr>
              <w:spacing w:after="0" w:line="240" w:lineRule="auto"/>
              <w:rPr>
                <w:rFonts w:ascii="Calibri" w:eastAsia="Times New Roman" w:hAnsi="Calibri" w:cs="Calibri"/>
                <w:b/>
                <w:bCs/>
                <w:color w:val="000000"/>
                <w:lang w:eastAsia="en-GB"/>
              </w:rPr>
            </w:pPr>
            <w:r w:rsidRPr="006F5867">
              <w:rPr>
                <w:rFonts w:ascii="Calibri" w:eastAsia="Times New Roman" w:hAnsi="Calibri" w:cs="Calibri"/>
                <w:b/>
                <w:bCs/>
                <w:color w:val="000000"/>
                <w:lang w:eastAsia="en-GB"/>
              </w:rPr>
              <w:t>Manufacturer</w:t>
            </w:r>
            <w:r>
              <w:rPr>
                <w:rFonts w:ascii="Calibri" w:eastAsia="Times New Roman" w:hAnsi="Calibri" w:cs="Calibri"/>
                <w:b/>
                <w:bCs/>
                <w:color w:val="000000"/>
                <w:lang w:eastAsia="en-GB"/>
              </w:rPr>
              <w:t xml:space="preserve"> Stated</w:t>
            </w:r>
            <w:r w:rsidRPr="006F5867">
              <w:rPr>
                <w:rFonts w:ascii="Calibri" w:eastAsia="Times New Roman" w:hAnsi="Calibri" w:cs="Calibri"/>
                <w:b/>
                <w:bCs/>
                <w:color w:val="000000"/>
                <w:lang w:eastAsia="en-GB"/>
              </w:rPr>
              <w:t xml:space="preserve"> </w:t>
            </w:r>
            <w:r w:rsidRPr="006F5867">
              <w:rPr>
                <w:rFonts w:ascii="Calibri" w:eastAsia="Times New Roman" w:hAnsi="Calibri" w:cs="Calibri"/>
                <w:b/>
                <w:bCs/>
                <w:color w:val="000000"/>
                <w:lang w:eastAsia="en-GB"/>
              </w:rPr>
              <w:br/>
              <w:t>Resistance (Ω)</w:t>
            </w:r>
          </w:p>
        </w:tc>
        <w:tc>
          <w:tcPr>
            <w:tcW w:w="1186" w:type="dxa"/>
            <w:tcBorders>
              <w:top w:val="single" w:sz="4" w:space="0" w:color="auto"/>
              <w:left w:val="nil"/>
              <w:bottom w:val="single" w:sz="4" w:space="0" w:color="auto"/>
              <w:right w:val="single" w:sz="4" w:space="0" w:color="auto"/>
            </w:tcBorders>
            <w:shd w:val="clear" w:color="000000" w:fill="FFFFFF"/>
            <w:vAlign w:val="bottom"/>
            <w:hideMark/>
          </w:tcPr>
          <w:p w14:paraId="59064454" w14:textId="77777777" w:rsidR="006F5867" w:rsidRPr="006F5867" w:rsidRDefault="006F5867" w:rsidP="006F5867">
            <w:pPr>
              <w:spacing w:after="0" w:line="240" w:lineRule="auto"/>
              <w:rPr>
                <w:rFonts w:ascii="Calibri" w:eastAsia="Times New Roman" w:hAnsi="Calibri" w:cs="Calibri"/>
                <w:b/>
                <w:bCs/>
                <w:color w:val="000000"/>
                <w:lang w:eastAsia="en-GB"/>
              </w:rPr>
            </w:pPr>
            <w:r w:rsidRPr="006F5867">
              <w:rPr>
                <w:rFonts w:ascii="Calibri" w:eastAsia="Times New Roman" w:hAnsi="Calibri" w:cs="Calibri"/>
                <w:b/>
                <w:bCs/>
                <w:color w:val="000000"/>
                <w:lang w:eastAsia="en-GB"/>
              </w:rPr>
              <w:t>Test</w:t>
            </w:r>
            <w:r w:rsidRPr="006F5867">
              <w:rPr>
                <w:rFonts w:ascii="Calibri" w:eastAsia="Times New Roman" w:hAnsi="Calibri" w:cs="Calibri"/>
                <w:b/>
                <w:bCs/>
                <w:color w:val="000000"/>
                <w:lang w:eastAsia="en-GB"/>
              </w:rPr>
              <w:br/>
              <w:t>Resistance (Ω)</w:t>
            </w:r>
          </w:p>
        </w:tc>
      </w:tr>
      <w:tr w:rsidR="006F5867" w:rsidRPr="006F5867" w14:paraId="3B7561E6" w14:textId="77777777" w:rsidTr="006F5867">
        <w:trPr>
          <w:trHeight w:val="576"/>
        </w:trPr>
        <w:tc>
          <w:tcPr>
            <w:tcW w:w="1989" w:type="dxa"/>
            <w:tcBorders>
              <w:top w:val="nil"/>
              <w:left w:val="single" w:sz="4" w:space="0" w:color="auto"/>
              <w:bottom w:val="single" w:sz="4" w:space="0" w:color="auto"/>
              <w:right w:val="single" w:sz="4" w:space="0" w:color="auto"/>
            </w:tcBorders>
            <w:shd w:val="clear" w:color="auto" w:fill="auto"/>
            <w:vAlign w:val="bottom"/>
            <w:hideMark/>
          </w:tcPr>
          <w:p w14:paraId="7E5F0E79" w14:textId="7E90CE9A" w:rsidR="006F5867" w:rsidRPr="006F5867" w:rsidRDefault="006F5867" w:rsidP="006F5867">
            <w:pPr>
              <w:spacing w:after="0" w:line="240" w:lineRule="auto"/>
              <w:rPr>
                <w:rFonts w:ascii="Calibri" w:eastAsia="Times New Roman" w:hAnsi="Calibri" w:cs="Calibri"/>
                <w:color w:val="000000"/>
                <w:lang w:eastAsia="en-GB"/>
              </w:rPr>
            </w:pPr>
            <w:r w:rsidRPr="006F5867">
              <w:rPr>
                <w:rFonts w:ascii="Calibri" w:eastAsia="Times New Roman" w:hAnsi="Calibri" w:cs="Calibri"/>
                <w:color w:val="000000"/>
                <w:lang w:eastAsia="en-GB"/>
              </w:rPr>
              <w:t>Throttle</w:t>
            </w:r>
            <w:r w:rsidRPr="006F5867">
              <w:rPr>
                <w:rFonts w:ascii="Calibri" w:eastAsia="Times New Roman" w:hAnsi="Calibri" w:cs="Calibri"/>
                <w:color w:val="000000"/>
                <w:lang w:eastAsia="en-GB"/>
              </w:rPr>
              <w:br/>
              <w:t>Closed</w:t>
            </w:r>
            <w:r w:rsidR="0082656D">
              <w:rPr>
                <w:rFonts w:ascii="Calibri" w:eastAsia="Times New Roman" w:hAnsi="Calibri" w:cs="Calibri"/>
                <w:color w:val="000000"/>
                <w:lang w:eastAsia="en-GB"/>
              </w:rPr>
              <w:t xml:space="preserve"> (</w:t>
            </w:r>
            <w:r w:rsidR="00E25464">
              <w:rPr>
                <w:rFonts w:ascii="Calibri" w:eastAsia="Times New Roman" w:hAnsi="Calibri" w:cs="Calibri"/>
                <w:color w:val="000000"/>
                <w:lang w:eastAsia="en-GB"/>
              </w:rPr>
              <w:t>Terminals</w:t>
            </w:r>
            <w:r w:rsidR="0082656D">
              <w:rPr>
                <w:rFonts w:ascii="Calibri" w:eastAsia="Times New Roman" w:hAnsi="Calibri" w:cs="Calibri"/>
                <w:color w:val="000000"/>
                <w:lang w:eastAsia="en-GB"/>
              </w:rPr>
              <w:t xml:space="preserve"> 1 &amp; 2)</w:t>
            </w:r>
          </w:p>
        </w:tc>
        <w:tc>
          <w:tcPr>
            <w:tcW w:w="1485" w:type="dxa"/>
            <w:tcBorders>
              <w:top w:val="nil"/>
              <w:left w:val="nil"/>
              <w:bottom w:val="single" w:sz="4" w:space="0" w:color="auto"/>
              <w:right w:val="single" w:sz="4" w:space="0" w:color="auto"/>
            </w:tcBorders>
            <w:shd w:val="clear" w:color="auto" w:fill="auto"/>
            <w:noWrap/>
            <w:vAlign w:val="bottom"/>
            <w:hideMark/>
          </w:tcPr>
          <w:p w14:paraId="1FBB3F21" w14:textId="77777777" w:rsidR="006F5867" w:rsidRPr="006F5867" w:rsidRDefault="006F5867" w:rsidP="006F5867">
            <w:pPr>
              <w:spacing w:after="0" w:line="240" w:lineRule="auto"/>
              <w:rPr>
                <w:rFonts w:ascii="Calibri" w:eastAsia="Times New Roman" w:hAnsi="Calibri" w:cs="Calibri"/>
                <w:color w:val="000000"/>
                <w:lang w:eastAsia="en-GB"/>
              </w:rPr>
            </w:pPr>
            <w:r w:rsidRPr="006F5867">
              <w:rPr>
                <w:rFonts w:ascii="Calibri" w:eastAsia="Times New Roman" w:hAnsi="Calibri" w:cs="Calibri"/>
                <w:color w:val="000000"/>
                <w:lang w:eastAsia="en-GB"/>
              </w:rPr>
              <w:t>1000-2000</w:t>
            </w:r>
          </w:p>
        </w:tc>
        <w:tc>
          <w:tcPr>
            <w:tcW w:w="1186" w:type="dxa"/>
            <w:tcBorders>
              <w:top w:val="nil"/>
              <w:left w:val="nil"/>
              <w:bottom w:val="single" w:sz="4" w:space="0" w:color="auto"/>
              <w:right w:val="single" w:sz="4" w:space="0" w:color="auto"/>
            </w:tcBorders>
            <w:shd w:val="clear" w:color="auto" w:fill="auto"/>
            <w:noWrap/>
            <w:vAlign w:val="bottom"/>
            <w:hideMark/>
          </w:tcPr>
          <w:p w14:paraId="6D71A289" w14:textId="77777777" w:rsidR="006F5867" w:rsidRPr="006F5867" w:rsidRDefault="006F5867" w:rsidP="006F5867">
            <w:pPr>
              <w:spacing w:after="0" w:line="240" w:lineRule="auto"/>
              <w:jc w:val="right"/>
              <w:rPr>
                <w:rFonts w:ascii="Calibri" w:eastAsia="Times New Roman" w:hAnsi="Calibri" w:cs="Calibri"/>
                <w:color w:val="000000"/>
                <w:lang w:eastAsia="en-GB"/>
              </w:rPr>
            </w:pPr>
            <w:r w:rsidRPr="006F5867">
              <w:rPr>
                <w:rFonts w:ascii="Calibri" w:eastAsia="Times New Roman" w:hAnsi="Calibri" w:cs="Calibri"/>
                <w:color w:val="000000"/>
                <w:lang w:eastAsia="en-GB"/>
              </w:rPr>
              <w:t>2000</w:t>
            </w:r>
          </w:p>
        </w:tc>
      </w:tr>
      <w:tr w:rsidR="006F5867" w:rsidRPr="006F5867" w14:paraId="792C4304" w14:textId="77777777" w:rsidTr="006F5867">
        <w:trPr>
          <w:trHeight w:val="576"/>
        </w:trPr>
        <w:tc>
          <w:tcPr>
            <w:tcW w:w="1989" w:type="dxa"/>
            <w:tcBorders>
              <w:top w:val="nil"/>
              <w:left w:val="single" w:sz="4" w:space="0" w:color="auto"/>
              <w:bottom w:val="single" w:sz="4" w:space="0" w:color="auto"/>
              <w:right w:val="single" w:sz="4" w:space="0" w:color="auto"/>
            </w:tcBorders>
            <w:shd w:val="clear" w:color="auto" w:fill="auto"/>
            <w:vAlign w:val="bottom"/>
            <w:hideMark/>
          </w:tcPr>
          <w:p w14:paraId="21397F69" w14:textId="1BC51A4D" w:rsidR="006F5867" w:rsidRPr="006F5867" w:rsidRDefault="006F5867" w:rsidP="006F5867">
            <w:pPr>
              <w:spacing w:after="0" w:line="240" w:lineRule="auto"/>
              <w:rPr>
                <w:rFonts w:ascii="Calibri" w:eastAsia="Times New Roman" w:hAnsi="Calibri" w:cs="Calibri"/>
                <w:color w:val="000000"/>
                <w:lang w:eastAsia="en-GB"/>
              </w:rPr>
            </w:pPr>
            <w:r w:rsidRPr="006F5867">
              <w:rPr>
                <w:rFonts w:ascii="Calibri" w:eastAsia="Times New Roman" w:hAnsi="Calibri" w:cs="Calibri"/>
                <w:color w:val="000000"/>
                <w:lang w:eastAsia="en-GB"/>
              </w:rPr>
              <w:t>Throttle</w:t>
            </w:r>
            <w:r w:rsidRPr="006F5867">
              <w:rPr>
                <w:rFonts w:ascii="Calibri" w:eastAsia="Times New Roman" w:hAnsi="Calibri" w:cs="Calibri"/>
                <w:color w:val="000000"/>
                <w:lang w:eastAsia="en-GB"/>
              </w:rPr>
              <w:br/>
              <w:t>Open</w:t>
            </w:r>
            <w:r w:rsidR="0082656D">
              <w:rPr>
                <w:rFonts w:ascii="Calibri" w:eastAsia="Times New Roman" w:hAnsi="Calibri" w:cs="Calibri"/>
                <w:color w:val="000000"/>
                <w:lang w:eastAsia="en-GB"/>
              </w:rPr>
              <w:t xml:space="preserve"> (</w:t>
            </w:r>
            <w:r w:rsidR="00E25464">
              <w:rPr>
                <w:rFonts w:ascii="Calibri" w:eastAsia="Times New Roman" w:hAnsi="Calibri" w:cs="Calibri"/>
                <w:color w:val="000000"/>
                <w:lang w:eastAsia="en-GB"/>
              </w:rPr>
              <w:t>Terminals</w:t>
            </w:r>
            <w:r w:rsidR="0082656D">
              <w:rPr>
                <w:rFonts w:ascii="Calibri" w:eastAsia="Times New Roman" w:hAnsi="Calibri" w:cs="Calibri"/>
                <w:color w:val="000000"/>
                <w:lang w:eastAsia="en-GB"/>
              </w:rPr>
              <w:t xml:space="preserve"> 1 &amp; 3)</w:t>
            </w:r>
          </w:p>
        </w:tc>
        <w:tc>
          <w:tcPr>
            <w:tcW w:w="1485" w:type="dxa"/>
            <w:tcBorders>
              <w:top w:val="nil"/>
              <w:left w:val="nil"/>
              <w:bottom w:val="single" w:sz="4" w:space="0" w:color="auto"/>
              <w:right w:val="single" w:sz="4" w:space="0" w:color="auto"/>
            </w:tcBorders>
            <w:shd w:val="clear" w:color="auto" w:fill="auto"/>
            <w:noWrap/>
            <w:vAlign w:val="bottom"/>
            <w:hideMark/>
          </w:tcPr>
          <w:p w14:paraId="35D9A43B" w14:textId="77777777" w:rsidR="006F5867" w:rsidRPr="006F5867" w:rsidRDefault="006F5867" w:rsidP="006F5867">
            <w:pPr>
              <w:spacing w:after="0" w:line="240" w:lineRule="auto"/>
              <w:rPr>
                <w:rFonts w:ascii="Calibri" w:eastAsia="Times New Roman" w:hAnsi="Calibri" w:cs="Calibri"/>
                <w:color w:val="000000"/>
                <w:lang w:eastAsia="en-GB"/>
              </w:rPr>
            </w:pPr>
            <w:r w:rsidRPr="006F5867">
              <w:rPr>
                <w:rFonts w:ascii="Calibri" w:eastAsia="Times New Roman" w:hAnsi="Calibri" w:cs="Calibri"/>
                <w:color w:val="000000"/>
                <w:lang w:eastAsia="en-GB"/>
              </w:rPr>
              <w:t>1000-2000</w:t>
            </w:r>
          </w:p>
        </w:tc>
        <w:tc>
          <w:tcPr>
            <w:tcW w:w="1186" w:type="dxa"/>
            <w:tcBorders>
              <w:top w:val="nil"/>
              <w:left w:val="nil"/>
              <w:bottom w:val="single" w:sz="4" w:space="0" w:color="auto"/>
              <w:right w:val="single" w:sz="4" w:space="0" w:color="auto"/>
            </w:tcBorders>
            <w:shd w:val="clear" w:color="auto" w:fill="auto"/>
            <w:noWrap/>
            <w:vAlign w:val="bottom"/>
            <w:hideMark/>
          </w:tcPr>
          <w:p w14:paraId="797E310A" w14:textId="77777777" w:rsidR="006F5867" w:rsidRPr="006F5867" w:rsidRDefault="006F5867" w:rsidP="006F5867">
            <w:pPr>
              <w:spacing w:after="0" w:line="240" w:lineRule="auto"/>
              <w:jc w:val="right"/>
              <w:rPr>
                <w:rFonts w:ascii="Calibri" w:eastAsia="Times New Roman" w:hAnsi="Calibri" w:cs="Calibri"/>
                <w:color w:val="000000"/>
                <w:lang w:eastAsia="en-GB"/>
              </w:rPr>
            </w:pPr>
            <w:r w:rsidRPr="006F5867">
              <w:rPr>
                <w:rFonts w:ascii="Calibri" w:eastAsia="Times New Roman" w:hAnsi="Calibri" w:cs="Calibri"/>
                <w:color w:val="000000"/>
                <w:lang w:eastAsia="en-GB"/>
              </w:rPr>
              <w:t>2500</w:t>
            </w:r>
          </w:p>
        </w:tc>
      </w:tr>
    </w:tbl>
    <w:p w14:paraId="43E8E88F" w14:textId="77777777" w:rsidR="000E6391" w:rsidRPr="000E6391" w:rsidRDefault="000E6391" w:rsidP="000E6391"/>
    <w:p w14:paraId="5BB3D9C8" w14:textId="77777777" w:rsidR="009B00F7" w:rsidRDefault="009B00F7" w:rsidP="002F1EE2"/>
    <w:p w14:paraId="07693517" w14:textId="77777777" w:rsidR="009B00F7" w:rsidRDefault="009B00F7" w:rsidP="002F1EE2"/>
    <w:p w14:paraId="604653E6" w14:textId="77777777" w:rsidR="009B00F7" w:rsidRDefault="009B00F7" w:rsidP="002F1EE2"/>
    <w:p w14:paraId="752EBA0D" w14:textId="77777777" w:rsidR="009B00F7" w:rsidRDefault="009B00F7" w:rsidP="002F1EE2"/>
    <w:p w14:paraId="34C6C7AC" w14:textId="2C44D711" w:rsidR="009B00F7" w:rsidRDefault="00E96877" w:rsidP="009B00F7">
      <w:r>
        <w:t>Airflow</w:t>
      </w:r>
      <w:r w:rsidR="001D4924">
        <w:t xml:space="preserve"> Sensor Results:</w:t>
      </w:r>
    </w:p>
    <w:p w14:paraId="1ED4BF89" w14:textId="001AE0FE" w:rsidR="009B00F7" w:rsidRDefault="009B00F7" w:rsidP="009B00F7">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3</w:t>
      </w:r>
      <w:r w:rsidR="009A4C28">
        <w:rPr>
          <w:noProof/>
        </w:rPr>
        <w:fldChar w:fldCharType="end"/>
      </w:r>
      <w:r>
        <w:t xml:space="preserve"> - Motronic Airflow Sensor Resistance</w:t>
      </w:r>
    </w:p>
    <w:tbl>
      <w:tblPr>
        <w:tblW w:w="3470" w:type="dxa"/>
        <w:tblLook w:val="04A0" w:firstRow="1" w:lastRow="0" w:firstColumn="1" w:lastColumn="0" w:noHBand="0" w:noVBand="1"/>
      </w:tblPr>
      <w:tblGrid>
        <w:gridCol w:w="799"/>
        <w:gridCol w:w="1485"/>
        <w:gridCol w:w="1186"/>
      </w:tblGrid>
      <w:tr w:rsidR="009B00F7" w:rsidRPr="009B00F7" w14:paraId="6E146DCA" w14:textId="77777777" w:rsidTr="009B00F7">
        <w:trPr>
          <w:trHeight w:val="864"/>
        </w:trPr>
        <w:tc>
          <w:tcPr>
            <w:tcW w:w="799"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35CF5A0A" w14:textId="77777777" w:rsidR="009B00F7" w:rsidRPr="009B00F7" w:rsidRDefault="009B00F7" w:rsidP="009B00F7">
            <w:pPr>
              <w:spacing w:after="0" w:line="240" w:lineRule="auto"/>
              <w:rPr>
                <w:rFonts w:ascii="Calibri" w:eastAsia="Times New Roman" w:hAnsi="Calibri" w:cs="Calibri"/>
                <w:b/>
                <w:bCs/>
                <w:color w:val="000000"/>
                <w:lang w:eastAsia="en-GB"/>
              </w:rPr>
            </w:pPr>
            <w:r w:rsidRPr="009B00F7">
              <w:rPr>
                <w:rFonts w:ascii="Calibri" w:eastAsia="Times New Roman" w:hAnsi="Calibri" w:cs="Calibri"/>
                <w:b/>
                <w:bCs/>
                <w:color w:val="000000"/>
                <w:lang w:eastAsia="en-GB"/>
              </w:rPr>
              <w:t>Pins</w:t>
            </w:r>
          </w:p>
        </w:tc>
        <w:tc>
          <w:tcPr>
            <w:tcW w:w="1485" w:type="dxa"/>
            <w:tcBorders>
              <w:top w:val="single" w:sz="4" w:space="0" w:color="auto"/>
              <w:left w:val="nil"/>
              <w:bottom w:val="single" w:sz="4" w:space="0" w:color="auto"/>
              <w:right w:val="single" w:sz="4" w:space="0" w:color="auto"/>
            </w:tcBorders>
            <w:shd w:val="clear" w:color="000000" w:fill="FFFFFF"/>
            <w:vAlign w:val="bottom"/>
            <w:hideMark/>
          </w:tcPr>
          <w:p w14:paraId="6EBE0374" w14:textId="77777777" w:rsidR="009B00F7" w:rsidRPr="009B00F7" w:rsidRDefault="009B00F7" w:rsidP="009B00F7">
            <w:pPr>
              <w:spacing w:after="0" w:line="240" w:lineRule="auto"/>
              <w:rPr>
                <w:rFonts w:ascii="Calibri" w:eastAsia="Times New Roman" w:hAnsi="Calibri" w:cs="Calibri"/>
                <w:b/>
                <w:bCs/>
                <w:color w:val="000000"/>
                <w:lang w:eastAsia="en-GB"/>
              </w:rPr>
            </w:pPr>
            <w:r w:rsidRPr="009B00F7">
              <w:rPr>
                <w:rFonts w:ascii="Calibri" w:eastAsia="Times New Roman" w:hAnsi="Calibri" w:cs="Calibri"/>
                <w:b/>
                <w:bCs/>
                <w:color w:val="000000"/>
                <w:lang w:eastAsia="en-GB"/>
              </w:rPr>
              <w:t xml:space="preserve">Manufacturer </w:t>
            </w:r>
            <w:r w:rsidRPr="009B00F7">
              <w:rPr>
                <w:rFonts w:ascii="Calibri" w:eastAsia="Times New Roman" w:hAnsi="Calibri" w:cs="Calibri"/>
                <w:b/>
                <w:bCs/>
                <w:color w:val="000000"/>
                <w:lang w:eastAsia="en-GB"/>
              </w:rPr>
              <w:br/>
              <w:t>Resistance (Ω)</w:t>
            </w:r>
          </w:p>
        </w:tc>
        <w:tc>
          <w:tcPr>
            <w:tcW w:w="1186" w:type="dxa"/>
            <w:tcBorders>
              <w:top w:val="single" w:sz="4" w:space="0" w:color="auto"/>
              <w:left w:val="nil"/>
              <w:bottom w:val="single" w:sz="4" w:space="0" w:color="auto"/>
              <w:right w:val="single" w:sz="4" w:space="0" w:color="auto"/>
            </w:tcBorders>
            <w:shd w:val="clear" w:color="000000" w:fill="FFFFFF"/>
            <w:vAlign w:val="bottom"/>
            <w:hideMark/>
          </w:tcPr>
          <w:p w14:paraId="0A976BEF" w14:textId="77777777" w:rsidR="009B00F7" w:rsidRPr="009B00F7" w:rsidRDefault="009B00F7" w:rsidP="009B00F7">
            <w:pPr>
              <w:spacing w:after="0" w:line="240" w:lineRule="auto"/>
              <w:rPr>
                <w:rFonts w:ascii="Calibri" w:eastAsia="Times New Roman" w:hAnsi="Calibri" w:cs="Calibri"/>
                <w:b/>
                <w:bCs/>
                <w:color w:val="000000"/>
                <w:lang w:eastAsia="en-GB"/>
              </w:rPr>
            </w:pPr>
            <w:r w:rsidRPr="009B00F7">
              <w:rPr>
                <w:rFonts w:ascii="Calibri" w:eastAsia="Times New Roman" w:hAnsi="Calibri" w:cs="Calibri"/>
                <w:b/>
                <w:bCs/>
                <w:color w:val="000000"/>
                <w:lang w:eastAsia="en-GB"/>
              </w:rPr>
              <w:t>Test</w:t>
            </w:r>
            <w:r w:rsidRPr="009B00F7">
              <w:rPr>
                <w:rFonts w:ascii="Calibri" w:eastAsia="Times New Roman" w:hAnsi="Calibri" w:cs="Calibri"/>
                <w:b/>
                <w:bCs/>
                <w:color w:val="000000"/>
                <w:lang w:eastAsia="en-GB"/>
              </w:rPr>
              <w:br/>
              <w:t>Resistance (Ω)</w:t>
            </w:r>
          </w:p>
        </w:tc>
      </w:tr>
      <w:tr w:rsidR="009B00F7" w:rsidRPr="009B00F7" w14:paraId="778FF700" w14:textId="77777777" w:rsidTr="009B00F7">
        <w:trPr>
          <w:trHeight w:val="288"/>
        </w:trPr>
        <w:tc>
          <w:tcPr>
            <w:tcW w:w="799" w:type="dxa"/>
            <w:tcBorders>
              <w:top w:val="nil"/>
              <w:left w:val="single" w:sz="4" w:space="0" w:color="auto"/>
              <w:bottom w:val="single" w:sz="4" w:space="0" w:color="auto"/>
              <w:right w:val="single" w:sz="4" w:space="0" w:color="auto"/>
            </w:tcBorders>
            <w:shd w:val="clear" w:color="auto" w:fill="auto"/>
            <w:vAlign w:val="bottom"/>
            <w:hideMark/>
          </w:tcPr>
          <w:p w14:paraId="20C4C08B" w14:textId="77777777" w:rsidR="009B00F7" w:rsidRPr="009B00F7" w:rsidRDefault="009B00F7" w:rsidP="009B00F7">
            <w:pPr>
              <w:spacing w:after="0" w:line="240" w:lineRule="auto"/>
              <w:rPr>
                <w:rFonts w:ascii="Calibri" w:eastAsia="Times New Roman" w:hAnsi="Calibri" w:cs="Calibri"/>
                <w:color w:val="000000"/>
                <w:lang w:eastAsia="en-GB"/>
              </w:rPr>
            </w:pPr>
            <w:r w:rsidRPr="009B00F7">
              <w:rPr>
                <w:rFonts w:ascii="Calibri" w:eastAsia="Times New Roman" w:hAnsi="Calibri" w:cs="Calibri"/>
                <w:color w:val="000000"/>
                <w:lang w:eastAsia="en-GB"/>
              </w:rPr>
              <w:t>2 &amp; 4</w:t>
            </w:r>
          </w:p>
        </w:tc>
        <w:tc>
          <w:tcPr>
            <w:tcW w:w="1485" w:type="dxa"/>
            <w:tcBorders>
              <w:top w:val="nil"/>
              <w:left w:val="nil"/>
              <w:bottom w:val="single" w:sz="4" w:space="0" w:color="auto"/>
              <w:right w:val="single" w:sz="4" w:space="0" w:color="auto"/>
            </w:tcBorders>
            <w:shd w:val="clear" w:color="auto" w:fill="auto"/>
            <w:noWrap/>
            <w:vAlign w:val="bottom"/>
            <w:hideMark/>
          </w:tcPr>
          <w:p w14:paraId="371B462D" w14:textId="77777777" w:rsidR="009B00F7" w:rsidRPr="009B00F7" w:rsidRDefault="009B00F7" w:rsidP="009B00F7">
            <w:pPr>
              <w:spacing w:after="0" w:line="240" w:lineRule="auto"/>
              <w:rPr>
                <w:rFonts w:ascii="Calibri" w:eastAsia="Times New Roman" w:hAnsi="Calibri" w:cs="Calibri"/>
                <w:color w:val="000000"/>
                <w:lang w:eastAsia="en-GB"/>
              </w:rPr>
            </w:pPr>
            <w:r w:rsidRPr="009B00F7">
              <w:rPr>
                <w:rFonts w:ascii="Calibri" w:eastAsia="Times New Roman" w:hAnsi="Calibri" w:cs="Calibri"/>
                <w:color w:val="000000"/>
                <w:lang w:eastAsia="en-GB"/>
              </w:rPr>
              <w:t xml:space="preserve"> 8-2500</w:t>
            </w:r>
          </w:p>
        </w:tc>
        <w:tc>
          <w:tcPr>
            <w:tcW w:w="1186" w:type="dxa"/>
            <w:tcBorders>
              <w:top w:val="nil"/>
              <w:left w:val="nil"/>
              <w:bottom w:val="single" w:sz="4" w:space="0" w:color="auto"/>
              <w:right w:val="single" w:sz="4" w:space="0" w:color="auto"/>
            </w:tcBorders>
            <w:shd w:val="clear" w:color="auto" w:fill="auto"/>
            <w:noWrap/>
            <w:vAlign w:val="bottom"/>
            <w:hideMark/>
          </w:tcPr>
          <w:p w14:paraId="2C5FF03C" w14:textId="77777777" w:rsidR="009B00F7" w:rsidRPr="009B00F7" w:rsidRDefault="009B00F7" w:rsidP="009B00F7">
            <w:pPr>
              <w:spacing w:after="0" w:line="240" w:lineRule="auto"/>
              <w:jc w:val="right"/>
              <w:rPr>
                <w:rFonts w:ascii="Calibri" w:eastAsia="Times New Roman" w:hAnsi="Calibri" w:cs="Calibri"/>
                <w:color w:val="000000"/>
                <w:lang w:eastAsia="en-GB"/>
              </w:rPr>
            </w:pPr>
            <w:r w:rsidRPr="009B00F7">
              <w:rPr>
                <w:rFonts w:ascii="Calibri" w:eastAsia="Times New Roman" w:hAnsi="Calibri" w:cs="Calibri"/>
                <w:color w:val="000000"/>
                <w:lang w:eastAsia="en-GB"/>
              </w:rPr>
              <w:t>32.9</w:t>
            </w:r>
          </w:p>
        </w:tc>
      </w:tr>
      <w:tr w:rsidR="009B00F7" w:rsidRPr="009B00F7" w14:paraId="7E625BDA" w14:textId="77777777" w:rsidTr="009B00F7">
        <w:trPr>
          <w:trHeight w:val="288"/>
        </w:trPr>
        <w:tc>
          <w:tcPr>
            <w:tcW w:w="799" w:type="dxa"/>
            <w:tcBorders>
              <w:top w:val="nil"/>
              <w:left w:val="single" w:sz="4" w:space="0" w:color="auto"/>
              <w:bottom w:val="single" w:sz="4" w:space="0" w:color="auto"/>
              <w:right w:val="single" w:sz="4" w:space="0" w:color="auto"/>
            </w:tcBorders>
            <w:shd w:val="clear" w:color="auto" w:fill="auto"/>
            <w:vAlign w:val="bottom"/>
            <w:hideMark/>
          </w:tcPr>
          <w:p w14:paraId="6903A698" w14:textId="77777777" w:rsidR="009B00F7" w:rsidRPr="009B00F7" w:rsidRDefault="009B00F7" w:rsidP="009B00F7">
            <w:pPr>
              <w:spacing w:after="0" w:line="240" w:lineRule="auto"/>
              <w:rPr>
                <w:rFonts w:ascii="Calibri" w:eastAsia="Times New Roman" w:hAnsi="Calibri" w:cs="Calibri"/>
                <w:color w:val="000000"/>
                <w:lang w:eastAsia="en-GB"/>
              </w:rPr>
            </w:pPr>
            <w:r w:rsidRPr="009B00F7">
              <w:rPr>
                <w:rFonts w:ascii="Calibri" w:eastAsia="Times New Roman" w:hAnsi="Calibri" w:cs="Calibri"/>
                <w:color w:val="000000"/>
                <w:lang w:eastAsia="en-GB"/>
              </w:rPr>
              <w:t>3 &amp; 4</w:t>
            </w:r>
          </w:p>
        </w:tc>
        <w:tc>
          <w:tcPr>
            <w:tcW w:w="1485" w:type="dxa"/>
            <w:tcBorders>
              <w:top w:val="nil"/>
              <w:left w:val="nil"/>
              <w:bottom w:val="single" w:sz="4" w:space="0" w:color="auto"/>
              <w:right w:val="single" w:sz="4" w:space="0" w:color="auto"/>
            </w:tcBorders>
            <w:shd w:val="clear" w:color="auto" w:fill="auto"/>
            <w:noWrap/>
            <w:vAlign w:val="bottom"/>
            <w:hideMark/>
          </w:tcPr>
          <w:p w14:paraId="4C1B0F20" w14:textId="77777777" w:rsidR="009B00F7" w:rsidRPr="009B00F7" w:rsidRDefault="009B00F7" w:rsidP="009B00F7">
            <w:pPr>
              <w:spacing w:after="0" w:line="240" w:lineRule="auto"/>
              <w:rPr>
                <w:rFonts w:ascii="Calibri" w:eastAsia="Times New Roman" w:hAnsi="Calibri" w:cs="Calibri"/>
                <w:color w:val="000000"/>
                <w:lang w:eastAsia="en-GB"/>
              </w:rPr>
            </w:pPr>
            <w:r w:rsidRPr="009B00F7">
              <w:rPr>
                <w:rFonts w:ascii="Calibri" w:eastAsia="Times New Roman" w:hAnsi="Calibri" w:cs="Calibri"/>
                <w:color w:val="000000"/>
                <w:lang w:eastAsia="en-GB"/>
              </w:rPr>
              <w:t>300-550</w:t>
            </w:r>
          </w:p>
        </w:tc>
        <w:tc>
          <w:tcPr>
            <w:tcW w:w="1186" w:type="dxa"/>
            <w:tcBorders>
              <w:top w:val="nil"/>
              <w:left w:val="nil"/>
              <w:bottom w:val="single" w:sz="4" w:space="0" w:color="auto"/>
              <w:right w:val="single" w:sz="4" w:space="0" w:color="auto"/>
            </w:tcBorders>
            <w:shd w:val="clear" w:color="auto" w:fill="auto"/>
            <w:noWrap/>
            <w:vAlign w:val="bottom"/>
            <w:hideMark/>
          </w:tcPr>
          <w:p w14:paraId="45202CC5" w14:textId="77777777" w:rsidR="009B00F7" w:rsidRPr="009B00F7" w:rsidRDefault="009B00F7" w:rsidP="009B00F7">
            <w:pPr>
              <w:spacing w:after="0" w:line="240" w:lineRule="auto"/>
              <w:jc w:val="right"/>
              <w:rPr>
                <w:rFonts w:ascii="Calibri" w:eastAsia="Times New Roman" w:hAnsi="Calibri" w:cs="Calibri"/>
                <w:color w:val="000000"/>
                <w:lang w:eastAsia="en-GB"/>
              </w:rPr>
            </w:pPr>
            <w:r w:rsidRPr="009B00F7">
              <w:rPr>
                <w:rFonts w:ascii="Calibri" w:eastAsia="Times New Roman" w:hAnsi="Calibri" w:cs="Calibri"/>
                <w:color w:val="000000"/>
                <w:lang w:eastAsia="en-GB"/>
              </w:rPr>
              <w:t>560</w:t>
            </w:r>
          </w:p>
        </w:tc>
      </w:tr>
    </w:tbl>
    <w:p w14:paraId="09817D4E" w14:textId="77777777" w:rsidR="001D4924" w:rsidRDefault="001D4924" w:rsidP="002F1EE2"/>
    <w:p w14:paraId="71B8C68B" w14:textId="6D4FFC80" w:rsidR="001861B9" w:rsidRDefault="001861B9" w:rsidP="002F1EE2">
      <w:r>
        <w:t xml:space="preserve">Idle </w:t>
      </w:r>
      <w:r w:rsidR="00547D4B">
        <w:t>Speed Control Valve Results:</w:t>
      </w:r>
    </w:p>
    <w:tbl>
      <w:tblPr>
        <w:tblpPr w:leftFromText="180" w:rightFromText="180" w:vertAnchor="text" w:tblpY="289"/>
        <w:tblW w:w="3600" w:type="dxa"/>
        <w:tblLook w:val="04A0" w:firstRow="1" w:lastRow="0" w:firstColumn="1" w:lastColumn="0" w:noHBand="0" w:noVBand="1"/>
      </w:tblPr>
      <w:tblGrid>
        <w:gridCol w:w="2180"/>
        <w:gridCol w:w="1420"/>
      </w:tblGrid>
      <w:tr w:rsidR="006A2D56" w:rsidRPr="006A2D56" w14:paraId="2BE2A421" w14:textId="77777777" w:rsidTr="006A2D56">
        <w:trPr>
          <w:trHeight w:val="576"/>
        </w:trPr>
        <w:tc>
          <w:tcPr>
            <w:tcW w:w="2180"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30DE1AF9" w14:textId="77777777" w:rsidR="006A2D56" w:rsidRPr="006A2D56" w:rsidRDefault="006A2D56" w:rsidP="006A2D56">
            <w:pPr>
              <w:spacing w:after="0" w:line="240" w:lineRule="auto"/>
              <w:rPr>
                <w:rFonts w:ascii="Calibri" w:eastAsia="Times New Roman" w:hAnsi="Calibri" w:cs="Calibri"/>
                <w:b/>
                <w:bCs/>
                <w:color w:val="000000"/>
                <w:lang w:eastAsia="en-GB"/>
              </w:rPr>
            </w:pPr>
            <w:r w:rsidRPr="006A2D56">
              <w:rPr>
                <w:rFonts w:ascii="Calibri" w:eastAsia="Times New Roman" w:hAnsi="Calibri" w:cs="Calibri"/>
                <w:b/>
                <w:bCs/>
                <w:color w:val="000000"/>
                <w:lang w:eastAsia="en-GB"/>
              </w:rPr>
              <w:t xml:space="preserve">Manufacturer </w:t>
            </w:r>
            <w:r w:rsidRPr="006A2D56">
              <w:rPr>
                <w:rFonts w:ascii="Calibri" w:eastAsia="Times New Roman" w:hAnsi="Calibri" w:cs="Calibri"/>
                <w:b/>
                <w:bCs/>
                <w:color w:val="000000"/>
                <w:lang w:eastAsia="en-GB"/>
              </w:rPr>
              <w:br/>
              <w:t>Resistance (Ω)</w:t>
            </w:r>
          </w:p>
        </w:tc>
        <w:tc>
          <w:tcPr>
            <w:tcW w:w="1420" w:type="dxa"/>
            <w:tcBorders>
              <w:top w:val="single" w:sz="4" w:space="0" w:color="auto"/>
              <w:left w:val="nil"/>
              <w:bottom w:val="single" w:sz="4" w:space="0" w:color="auto"/>
              <w:right w:val="single" w:sz="4" w:space="0" w:color="auto"/>
            </w:tcBorders>
            <w:shd w:val="clear" w:color="000000" w:fill="FFFFFF"/>
            <w:vAlign w:val="bottom"/>
            <w:hideMark/>
          </w:tcPr>
          <w:p w14:paraId="53BD9AA6" w14:textId="77777777" w:rsidR="006A2D56" w:rsidRPr="006A2D56" w:rsidRDefault="006A2D56" w:rsidP="006A2D56">
            <w:pPr>
              <w:spacing w:after="0" w:line="240" w:lineRule="auto"/>
              <w:rPr>
                <w:rFonts w:ascii="Calibri" w:eastAsia="Times New Roman" w:hAnsi="Calibri" w:cs="Calibri"/>
                <w:b/>
                <w:bCs/>
                <w:color w:val="000000"/>
                <w:lang w:eastAsia="en-GB"/>
              </w:rPr>
            </w:pPr>
            <w:r w:rsidRPr="006A2D56">
              <w:rPr>
                <w:rFonts w:ascii="Calibri" w:eastAsia="Times New Roman" w:hAnsi="Calibri" w:cs="Calibri"/>
                <w:b/>
                <w:bCs/>
                <w:color w:val="000000"/>
                <w:lang w:eastAsia="en-GB"/>
              </w:rPr>
              <w:t>Test</w:t>
            </w:r>
            <w:r w:rsidRPr="006A2D56">
              <w:rPr>
                <w:rFonts w:ascii="Calibri" w:eastAsia="Times New Roman" w:hAnsi="Calibri" w:cs="Calibri"/>
                <w:b/>
                <w:bCs/>
                <w:color w:val="000000"/>
                <w:lang w:eastAsia="en-GB"/>
              </w:rPr>
              <w:br/>
              <w:t>Resistance (Ω)</w:t>
            </w:r>
          </w:p>
        </w:tc>
      </w:tr>
      <w:tr w:rsidR="006A2D56" w:rsidRPr="006A2D56" w14:paraId="05B0FAA1" w14:textId="77777777" w:rsidTr="006A2D56">
        <w:trPr>
          <w:trHeight w:val="288"/>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30BF46F4" w14:textId="77777777" w:rsidR="006A2D56" w:rsidRPr="006A2D56" w:rsidRDefault="006A2D56" w:rsidP="006A2D56">
            <w:pPr>
              <w:spacing w:after="0" w:line="240" w:lineRule="auto"/>
              <w:rPr>
                <w:rFonts w:ascii="Calibri" w:eastAsia="Times New Roman" w:hAnsi="Calibri" w:cs="Calibri"/>
                <w:color w:val="000000"/>
                <w:lang w:eastAsia="en-GB"/>
              </w:rPr>
            </w:pPr>
            <w:r w:rsidRPr="006A2D56">
              <w:rPr>
                <w:rFonts w:ascii="Calibri" w:eastAsia="Times New Roman" w:hAnsi="Calibri" w:cs="Calibri"/>
                <w:color w:val="000000"/>
                <w:lang w:eastAsia="en-GB"/>
              </w:rPr>
              <w:t xml:space="preserve"> 8-2500</w:t>
            </w:r>
          </w:p>
        </w:tc>
        <w:tc>
          <w:tcPr>
            <w:tcW w:w="1420" w:type="dxa"/>
            <w:tcBorders>
              <w:top w:val="nil"/>
              <w:left w:val="nil"/>
              <w:bottom w:val="single" w:sz="4" w:space="0" w:color="auto"/>
              <w:right w:val="single" w:sz="4" w:space="0" w:color="auto"/>
            </w:tcBorders>
            <w:shd w:val="clear" w:color="auto" w:fill="auto"/>
            <w:noWrap/>
            <w:vAlign w:val="bottom"/>
            <w:hideMark/>
          </w:tcPr>
          <w:p w14:paraId="3511C4A0" w14:textId="77777777" w:rsidR="006A2D56" w:rsidRPr="006A2D56" w:rsidRDefault="006A2D56" w:rsidP="006A2D56">
            <w:pPr>
              <w:spacing w:after="0" w:line="240" w:lineRule="auto"/>
              <w:jc w:val="right"/>
              <w:rPr>
                <w:rFonts w:ascii="Calibri" w:eastAsia="Times New Roman" w:hAnsi="Calibri" w:cs="Calibri"/>
                <w:color w:val="000000"/>
                <w:lang w:eastAsia="en-GB"/>
              </w:rPr>
            </w:pPr>
            <w:r w:rsidRPr="006A2D56">
              <w:rPr>
                <w:rFonts w:ascii="Calibri" w:eastAsia="Times New Roman" w:hAnsi="Calibri" w:cs="Calibri"/>
                <w:color w:val="000000"/>
                <w:lang w:eastAsia="en-GB"/>
              </w:rPr>
              <w:t>32.9</w:t>
            </w:r>
          </w:p>
        </w:tc>
      </w:tr>
    </w:tbl>
    <w:p w14:paraId="38F4D121" w14:textId="4D55AE97" w:rsidR="006A2D56" w:rsidRDefault="006A2D56" w:rsidP="006A2D56">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4</w:t>
      </w:r>
      <w:r w:rsidR="009A4C28">
        <w:rPr>
          <w:noProof/>
        </w:rPr>
        <w:fldChar w:fldCharType="end"/>
      </w:r>
      <w:r>
        <w:t xml:space="preserve"> - Motronic Idle Speed Control Valve </w:t>
      </w:r>
      <w:r w:rsidR="00BF1D71">
        <w:t>Resistance</w:t>
      </w:r>
    </w:p>
    <w:p w14:paraId="6F41D1D1" w14:textId="77777777" w:rsidR="006A2D56" w:rsidRDefault="006A2D56" w:rsidP="002F1EE2"/>
    <w:p w14:paraId="0D6CC2FD" w14:textId="77777777" w:rsidR="006A2D56" w:rsidRDefault="006A2D56" w:rsidP="002F1EE2"/>
    <w:p w14:paraId="7CD90019" w14:textId="77777777" w:rsidR="00A17045" w:rsidRDefault="00A17045" w:rsidP="002F1EE2"/>
    <w:p w14:paraId="3BF61559" w14:textId="761AFB38" w:rsidR="00BF1D71" w:rsidRDefault="00BF1D71" w:rsidP="002F1EE2">
      <w:r>
        <w:t>Fuel Injector Results:</w:t>
      </w:r>
    </w:p>
    <w:p w14:paraId="438E2040" w14:textId="7E5F98B2" w:rsidR="00BF1D71" w:rsidRDefault="00BF1D71" w:rsidP="00BF1D71">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5</w:t>
      </w:r>
      <w:r w:rsidR="009A4C28">
        <w:rPr>
          <w:noProof/>
        </w:rPr>
        <w:fldChar w:fldCharType="end"/>
      </w:r>
      <w:r>
        <w:t xml:space="preserve"> - Motronic Fuel Injector Resistances</w:t>
      </w:r>
    </w:p>
    <w:tbl>
      <w:tblPr>
        <w:tblW w:w="4660" w:type="dxa"/>
        <w:tblLook w:val="04A0" w:firstRow="1" w:lastRow="0" w:firstColumn="1" w:lastColumn="0" w:noHBand="0" w:noVBand="1"/>
      </w:tblPr>
      <w:tblGrid>
        <w:gridCol w:w="1989"/>
        <w:gridCol w:w="1485"/>
        <w:gridCol w:w="1186"/>
      </w:tblGrid>
      <w:tr w:rsidR="00BF1D71" w:rsidRPr="00BF1D71" w14:paraId="4FA79829" w14:textId="77777777" w:rsidTr="00BF1D71">
        <w:trPr>
          <w:trHeight w:val="864"/>
        </w:trPr>
        <w:tc>
          <w:tcPr>
            <w:tcW w:w="1989"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534AEAD3" w14:textId="5929D48A" w:rsidR="00BF1D71" w:rsidRPr="00BF1D71" w:rsidRDefault="00BF1D71" w:rsidP="00BF1D71">
            <w:pPr>
              <w:spacing w:after="0" w:line="240" w:lineRule="auto"/>
              <w:rPr>
                <w:rFonts w:ascii="Calibri" w:eastAsia="Times New Roman" w:hAnsi="Calibri" w:cs="Calibri"/>
                <w:b/>
                <w:bCs/>
                <w:color w:val="000000"/>
                <w:lang w:eastAsia="en-GB"/>
              </w:rPr>
            </w:pPr>
            <w:r w:rsidRPr="00BF1D71">
              <w:rPr>
                <w:rFonts w:ascii="Calibri" w:eastAsia="Times New Roman" w:hAnsi="Calibri" w:cs="Calibri"/>
                <w:b/>
                <w:bCs/>
                <w:color w:val="000000"/>
                <w:lang w:eastAsia="en-GB"/>
              </w:rPr>
              <w:t>Fuel</w:t>
            </w:r>
            <w:r w:rsidR="00340B17">
              <w:rPr>
                <w:rFonts w:ascii="Calibri" w:eastAsia="Times New Roman" w:hAnsi="Calibri" w:cs="Calibri"/>
                <w:b/>
                <w:bCs/>
                <w:color w:val="000000"/>
                <w:lang w:eastAsia="en-GB"/>
              </w:rPr>
              <w:t xml:space="preserve"> Injectors</w:t>
            </w:r>
          </w:p>
        </w:tc>
        <w:tc>
          <w:tcPr>
            <w:tcW w:w="1485" w:type="dxa"/>
            <w:tcBorders>
              <w:top w:val="single" w:sz="4" w:space="0" w:color="auto"/>
              <w:left w:val="nil"/>
              <w:bottom w:val="single" w:sz="4" w:space="0" w:color="auto"/>
              <w:right w:val="single" w:sz="4" w:space="0" w:color="auto"/>
            </w:tcBorders>
            <w:shd w:val="clear" w:color="000000" w:fill="FFFFFF"/>
            <w:vAlign w:val="bottom"/>
            <w:hideMark/>
          </w:tcPr>
          <w:p w14:paraId="7C1F92EA" w14:textId="77777777" w:rsidR="00BF1D71" w:rsidRPr="00BF1D71" w:rsidRDefault="00BF1D71" w:rsidP="00BF1D71">
            <w:pPr>
              <w:spacing w:after="0" w:line="240" w:lineRule="auto"/>
              <w:rPr>
                <w:rFonts w:ascii="Calibri" w:eastAsia="Times New Roman" w:hAnsi="Calibri" w:cs="Calibri"/>
                <w:b/>
                <w:bCs/>
                <w:color w:val="000000"/>
                <w:lang w:eastAsia="en-GB"/>
              </w:rPr>
            </w:pPr>
            <w:r w:rsidRPr="00BF1D71">
              <w:rPr>
                <w:rFonts w:ascii="Calibri" w:eastAsia="Times New Roman" w:hAnsi="Calibri" w:cs="Calibri"/>
                <w:b/>
                <w:bCs/>
                <w:color w:val="000000"/>
                <w:lang w:eastAsia="en-GB"/>
              </w:rPr>
              <w:t xml:space="preserve">Manufacturer </w:t>
            </w:r>
            <w:r w:rsidRPr="00BF1D71">
              <w:rPr>
                <w:rFonts w:ascii="Calibri" w:eastAsia="Times New Roman" w:hAnsi="Calibri" w:cs="Calibri"/>
                <w:b/>
                <w:bCs/>
                <w:color w:val="000000"/>
                <w:lang w:eastAsia="en-GB"/>
              </w:rPr>
              <w:br/>
              <w:t>Resistance (Ω)</w:t>
            </w:r>
          </w:p>
        </w:tc>
        <w:tc>
          <w:tcPr>
            <w:tcW w:w="1186" w:type="dxa"/>
            <w:tcBorders>
              <w:top w:val="single" w:sz="4" w:space="0" w:color="auto"/>
              <w:left w:val="nil"/>
              <w:bottom w:val="single" w:sz="4" w:space="0" w:color="auto"/>
              <w:right w:val="single" w:sz="4" w:space="0" w:color="auto"/>
            </w:tcBorders>
            <w:shd w:val="clear" w:color="000000" w:fill="FFFFFF"/>
            <w:vAlign w:val="bottom"/>
            <w:hideMark/>
          </w:tcPr>
          <w:p w14:paraId="62541B49" w14:textId="77777777" w:rsidR="00BF1D71" w:rsidRPr="00BF1D71" w:rsidRDefault="00BF1D71" w:rsidP="00BF1D71">
            <w:pPr>
              <w:spacing w:after="0" w:line="240" w:lineRule="auto"/>
              <w:rPr>
                <w:rFonts w:ascii="Calibri" w:eastAsia="Times New Roman" w:hAnsi="Calibri" w:cs="Calibri"/>
                <w:b/>
                <w:bCs/>
                <w:color w:val="000000"/>
                <w:lang w:eastAsia="en-GB"/>
              </w:rPr>
            </w:pPr>
            <w:r w:rsidRPr="00BF1D71">
              <w:rPr>
                <w:rFonts w:ascii="Calibri" w:eastAsia="Times New Roman" w:hAnsi="Calibri" w:cs="Calibri"/>
                <w:b/>
                <w:bCs/>
                <w:color w:val="000000"/>
                <w:lang w:eastAsia="en-GB"/>
              </w:rPr>
              <w:t>Test</w:t>
            </w:r>
            <w:r w:rsidRPr="00BF1D71">
              <w:rPr>
                <w:rFonts w:ascii="Calibri" w:eastAsia="Times New Roman" w:hAnsi="Calibri" w:cs="Calibri"/>
                <w:b/>
                <w:bCs/>
                <w:color w:val="000000"/>
                <w:lang w:eastAsia="en-GB"/>
              </w:rPr>
              <w:br/>
              <w:t>Resistance (Ω)</w:t>
            </w:r>
          </w:p>
        </w:tc>
      </w:tr>
      <w:tr w:rsidR="00BF1D71" w:rsidRPr="00BF1D71" w14:paraId="2651F0DA" w14:textId="77777777" w:rsidTr="00BF1D71">
        <w:trPr>
          <w:trHeight w:val="288"/>
        </w:trPr>
        <w:tc>
          <w:tcPr>
            <w:tcW w:w="1989" w:type="dxa"/>
            <w:tcBorders>
              <w:top w:val="nil"/>
              <w:left w:val="single" w:sz="4" w:space="0" w:color="auto"/>
              <w:bottom w:val="single" w:sz="4" w:space="0" w:color="auto"/>
              <w:right w:val="single" w:sz="4" w:space="0" w:color="auto"/>
            </w:tcBorders>
            <w:shd w:val="clear" w:color="auto" w:fill="auto"/>
            <w:vAlign w:val="bottom"/>
            <w:hideMark/>
          </w:tcPr>
          <w:p w14:paraId="6B853229" w14:textId="77777777" w:rsidR="00BF1D71" w:rsidRPr="00BF1D71" w:rsidRDefault="00BF1D71" w:rsidP="00BF1D71">
            <w:pPr>
              <w:spacing w:after="0" w:line="240" w:lineRule="auto"/>
              <w:jc w:val="right"/>
              <w:rPr>
                <w:rFonts w:ascii="Calibri" w:eastAsia="Times New Roman" w:hAnsi="Calibri" w:cs="Calibri"/>
                <w:color w:val="000000"/>
                <w:lang w:eastAsia="en-GB"/>
              </w:rPr>
            </w:pPr>
            <w:r w:rsidRPr="00BF1D71">
              <w:rPr>
                <w:rFonts w:ascii="Calibri" w:eastAsia="Times New Roman" w:hAnsi="Calibri" w:cs="Calibri"/>
                <w:color w:val="000000"/>
                <w:lang w:eastAsia="en-GB"/>
              </w:rPr>
              <w:t>1</w:t>
            </w:r>
          </w:p>
        </w:tc>
        <w:tc>
          <w:tcPr>
            <w:tcW w:w="1485" w:type="dxa"/>
            <w:tcBorders>
              <w:top w:val="nil"/>
              <w:left w:val="nil"/>
              <w:bottom w:val="single" w:sz="4" w:space="0" w:color="auto"/>
              <w:right w:val="single" w:sz="4" w:space="0" w:color="auto"/>
            </w:tcBorders>
            <w:shd w:val="clear" w:color="auto" w:fill="auto"/>
            <w:noWrap/>
            <w:vAlign w:val="bottom"/>
            <w:hideMark/>
          </w:tcPr>
          <w:p w14:paraId="6FE243DB" w14:textId="77777777" w:rsidR="00BF1D71" w:rsidRPr="00BF1D71" w:rsidRDefault="00BF1D71" w:rsidP="00BF1D71">
            <w:pPr>
              <w:spacing w:after="0" w:line="240" w:lineRule="auto"/>
              <w:rPr>
                <w:rFonts w:ascii="Calibri" w:eastAsia="Times New Roman" w:hAnsi="Calibri" w:cs="Calibri"/>
                <w:color w:val="000000"/>
                <w:lang w:eastAsia="en-GB"/>
              </w:rPr>
            </w:pPr>
            <w:r w:rsidRPr="00BF1D71">
              <w:rPr>
                <w:rFonts w:ascii="Calibri" w:eastAsia="Times New Roman" w:hAnsi="Calibri" w:cs="Calibri"/>
                <w:color w:val="000000"/>
                <w:lang w:eastAsia="en-GB"/>
              </w:rPr>
              <w:t>15-17</w:t>
            </w:r>
          </w:p>
        </w:tc>
        <w:tc>
          <w:tcPr>
            <w:tcW w:w="1186" w:type="dxa"/>
            <w:tcBorders>
              <w:top w:val="nil"/>
              <w:left w:val="nil"/>
              <w:bottom w:val="single" w:sz="4" w:space="0" w:color="auto"/>
              <w:right w:val="single" w:sz="4" w:space="0" w:color="auto"/>
            </w:tcBorders>
            <w:shd w:val="clear" w:color="auto" w:fill="auto"/>
            <w:noWrap/>
            <w:vAlign w:val="bottom"/>
            <w:hideMark/>
          </w:tcPr>
          <w:p w14:paraId="5652173A" w14:textId="0A77EFD2" w:rsidR="00BF1D71" w:rsidRPr="00BF1D71" w:rsidRDefault="00340B17" w:rsidP="00BF1D7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16.6</w:t>
            </w:r>
          </w:p>
        </w:tc>
      </w:tr>
      <w:tr w:rsidR="00BF1D71" w:rsidRPr="00BF1D71" w14:paraId="2E0C94CC" w14:textId="77777777" w:rsidTr="00BF1D71">
        <w:trPr>
          <w:trHeight w:val="288"/>
        </w:trPr>
        <w:tc>
          <w:tcPr>
            <w:tcW w:w="1989" w:type="dxa"/>
            <w:tcBorders>
              <w:top w:val="nil"/>
              <w:left w:val="single" w:sz="4" w:space="0" w:color="auto"/>
              <w:bottom w:val="single" w:sz="4" w:space="0" w:color="auto"/>
              <w:right w:val="single" w:sz="4" w:space="0" w:color="auto"/>
            </w:tcBorders>
            <w:shd w:val="clear" w:color="auto" w:fill="auto"/>
            <w:vAlign w:val="bottom"/>
            <w:hideMark/>
          </w:tcPr>
          <w:p w14:paraId="30919A70" w14:textId="77777777" w:rsidR="00BF1D71" w:rsidRPr="00BF1D71" w:rsidRDefault="00BF1D71" w:rsidP="00BF1D71">
            <w:pPr>
              <w:spacing w:after="0" w:line="240" w:lineRule="auto"/>
              <w:jc w:val="right"/>
              <w:rPr>
                <w:rFonts w:ascii="Calibri" w:eastAsia="Times New Roman" w:hAnsi="Calibri" w:cs="Calibri"/>
                <w:color w:val="000000"/>
                <w:lang w:eastAsia="en-GB"/>
              </w:rPr>
            </w:pPr>
            <w:r w:rsidRPr="00BF1D71">
              <w:rPr>
                <w:rFonts w:ascii="Calibri" w:eastAsia="Times New Roman" w:hAnsi="Calibri" w:cs="Calibri"/>
                <w:color w:val="000000"/>
                <w:lang w:eastAsia="en-GB"/>
              </w:rPr>
              <w:t>2</w:t>
            </w:r>
          </w:p>
        </w:tc>
        <w:tc>
          <w:tcPr>
            <w:tcW w:w="1485" w:type="dxa"/>
            <w:tcBorders>
              <w:top w:val="nil"/>
              <w:left w:val="nil"/>
              <w:bottom w:val="single" w:sz="4" w:space="0" w:color="auto"/>
              <w:right w:val="single" w:sz="4" w:space="0" w:color="auto"/>
            </w:tcBorders>
            <w:shd w:val="clear" w:color="auto" w:fill="auto"/>
            <w:noWrap/>
            <w:vAlign w:val="bottom"/>
            <w:hideMark/>
          </w:tcPr>
          <w:p w14:paraId="5CDE79DA" w14:textId="77777777" w:rsidR="00BF1D71" w:rsidRPr="00BF1D71" w:rsidRDefault="00BF1D71" w:rsidP="00BF1D71">
            <w:pPr>
              <w:spacing w:after="0" w:line="240" w:lineRule="auto"/>
              <w:rPr>
                <w:rFonts w:ascii="Calibri" w:eastAsia="Times New Roman" w:hAnsi="Calibri" w:cs="Calibri"/>
                <w:color w:val="000000"/>
                <w:lang w:eastAsia="en-GB"/>
              </w:rPr>
            </w:pPr>
            <w:r w:rsidRPr="00BF1D71">
              <w:rPr>
                <w:rFonts w:ascii="Calibri" w:eastAsia="Times New Roman" w:hAnsi="Calibri" w:cs="Calibri"/>
                <w:color w:val="000000"/>
                <w:lang w:eastAsia="en-GB"/>
              </w:rPr>
              <w:t>15-17</w:t>
            </w:r>
          </w:p>
        </w:tc>
        <w:tc>
          <w:tcPr>
            <w:tcW w:w="1186" w:type="dxa"/>
            <w:tcBorders>
              <w:top w:val="nil"/>
              <w:left w:val="nil"/>
              <w:bottom w:val="single" w:sz="4" w:space="0" w:color="auto"/>
              <w:right w:val="single" w:sz="4" w:space="0" w:color="auto"/>
            </w:tcBorders>
            <w:shd w:val="clear" w:color="auto" w:fill="auto"/>
            <w:noWrap/>
            <w:vAlign w:val="bottom"/>
            <w:hideMark/>
          </w:tcPr>
          <w:p w14:paraId="5DF57EC1" w14:textId="77777777" w:rsidR="00BF1D71" w:rsidRPr="00BF1D71" w:rsidRDefault="00BF1D71" w:rsidP="00BF1D71">
            <w:pPr>
              <w:spacing w:after="0" w:line="240" w:lineRule="auto"/>
              <w:jc w:val="right"/>
              <w:rPr>
                <w:rFonts w:ascii="Calibri" w:eastAsia="Times New Roman" w:hAnsi="Calibri" w:cs="Calibri"/>
                <w:color w:val="000000"/>
                <w:lang w:eastAsia="en-GB"/>
              </w:rPr>
            </w:pPr>
            <w:r w:rsidRPr="00BF1D71">
              <w:rPr>
                <w:rFonts w:ascii="Calibri" w:eastAsia="Times New Roman" w:hAnsi="Calibri" w:cs="Calibri"/>
                <w:color w:val="000000"/>
                <w:lang w:eastAsia="en-GB"/>
              </w:rPr>
              <w:t>16.5</w:t>
            </w:r>
          </w:p>
        </w:tc>
      </w:tr>
      <w:tr w:rsidR="00BF1D71" w:rsidRPr="00BF1D71" w14:paraId="2B850272" w14:textId="77777777" w:rsidTr="00BF1D71">
        <w:trPr>
          <w:trHeight w:val="288"/>
        </w:trPr>
        <w:tc>
          <w:tcPr>
            <w:tcW w:w="1989" w:type="dxa"/>
            <w:tcBorders>
              <w:top w:val="nil"/>
              <w:left w:val="single" w:sz="4" w:space="0" w:color="auto"/>
              <w:bottom w:val="single" w:sz="4" w:space="0" w:color="auto"/>
              <w:right w:val="single" w:sz="4" w:space="0" w:color="auto"/>
            </w:tcBorders>
            <w:shd w:val="clear" w:color="auto" w:fill="auto"/>
            <w:vAlign w:val="bottom"/>
            <w:hideMark/>
          </w:tcPr>
          <w:p w14:paraId="33B5120E" w14:textId="77777777" w:rsidR="00BF1D71" w:rsidRPr="00BF1D71" w:rsidRDefault="00BF1D71" w:rsidP="00BF1D71">
            <w:pPr>
              <w:spacing w:after="0" w:line="240" w:lineRule="auto"/>
              <w:jc w:val="right"/>
              <w:rPr>
                <w:rFonts w:ascii="Calibri" w:eastAsia="Times New Roman" w:hAnsi="Calibri" w:cs="Calibri"/>
                <w:color w:val="000000"/>
                <w:lang w:eastAsia="en-GB"/>
              </w:rPr>
            </w:pPr>
            <w:r w:rsidRPr="00BF1D71">
              <w:rPr>
                <w:rFonts w:ascii="Calibri" w:eastAsia="Times New Roman" w:hAnsi="Calibri" w:cs="Calibri"/>
                <w:color w:val="000000"/>
                <w:lang w:eastAsia="en-GB"/>
              </w:rPr>
              <w:t>3</w:t>
            </w:r>
          </w:p>
        </w:tc>
        <w:tc>
          <w:tcPr>
            <w:tcW w:w="1485" w:type="dxa"/>
            <w:tcBorders>
              <w:top w:val="nil"/>
              <w:left w:val="nil"/>
              <w:bottom w:val="single" w:sz="4" w:space="0" w:color="auto"/>
              <w:right w:val="single" w:sz="4" w:space="0" w:color="auto"/>
            </w:tcBorders>
            <w:shd w:val="clear" w:color="auto" w:fill="auto"/>
            <w:noWrap/>
            <w:vAlign w:val="bottom"/>
            <w:hideMark/>
          </w:tcPr>
          <w:p w14:paraId="4482628D" w14:textId="77777777" w:rsidR="00BF1D71" w:rsidRPr="00BF1D71" w:rsidRDefault="00BF1D71" w:rsidP="00BF1D71">
            <w:pPr>
              <w:spacing w:after="0" w:line="240" w:lineRule="auto"/>
              <w:rPr>
                <w:rFonts w:ascii="Calibri" w:eastAsia="Times New Roman" w:hAnsi="Calibri" w:cs="Calibri"/>
                <w:color w:val="000000"/>
                <w:lang w:eastAsia="en-GB"/>
              </w:rPr>
            </w:pPr>
            <w:r w:rsidRPr="00BF1D71">
              <w:rPr>
                <w:rFonts w:ascii="Calibri" w:eastAsia="Times New Roman" w:hAnsi="Calibri" w:cs="Calibri"/>
                <w:color w:val="000000"/>
                <w:lang w:eastAsia="en-GB"/>
              </w:rPr>
              <w:t>15-17</w:t>
            </w:r>
          </w:p>
        </w:tc>
        <w:tc>
          <w:tcPr>
            <w:tcW w:w="1186" w:type="dxa"/>
            <w:tcBorders>
              <w:top w:val="nil"/>
              <w:left w:val="nil"/>
              <w:bottom w:val="single" w:sz="4" w:space="0" w:color="auto"/>
              <w:right w:val="single" w:sz="4" w:space="0" w:color="auto"/>
            </w:tcBorders>
            <w:shd w:val="clear" w:color="auto" w:fill="auto"/>
            <w:noWrap/>
            <w:vAlign w:val="bottom"/>
            <w:hideMark/>
          </w:tcPr>
          <w:p w14:paraId="590B8F4A" w14:textId="77777777" w:rsidR="00BF1D71" w:rsidRPr="00BF1D71" w:rsidRDefault="00BF1D71" w:rsidP="00BF1D71">
            <w:pPr>
              <w:spacing w:after="0" w:line="240" w:lineRule="auto"/>
              <w:jc w:val="right"/>
              <w:rPr>
                <w:rFonts w:ascii="Calibri" w:eastAsia="Times New Roman" w:hAnsi="Calibri" w:cs="Calibri"/>
                <w:color w:val="000000"/>
                <w:lang w:eastAsia="en-GB"/>
              </w:rPr>
            </w:pPr>
            <w:r w:rsidRPr="00BF1D71">
              <w:rPr>
                <w:rFonts w:ascii="Calibri" w:eastAsia="Times New Roman" w:hAnsi="Calibri" w:cs="Calibri"/>
                <w:color w:val="000000"/>
                <w:lang w:eastAsia="en-GB"/>
              </w:rPr>
              <w:t>16.5</w:t>
            </w:r>
          </w:p>
        </w:tc>
      </w:tr>
      <w:tr w:rsidR="00BF1D71" w:rsidRPr="00BF1D71" w14:paraId="68AA9505" w14:textId="77777777" w:rsidTr="00BF1D71">
        <w:trPr>
          <w:trHeight w:val="288"/>
        </w:trPr>
        <w:tc>
          <w:tcPr>
            <w:tcW w:w="1989" w:type="dxa"/>
            <w:tcBorders>
              <w:top w:val="nil"/>
              <w:left w:val="single" w:sz="4" w:space="0" w:color="auto"/>
              <w:bottom w:val="single" w:sz="4" w:space="0" w:color="auto"/>
              <w:right w:val="single" w:sz="4" w:space="0" w:color="auto"/>
            </w:tcBorders>
            <w:shd w:val="clear" w:color="auto" w:fill="auto"/>
            <w:vAlign w:val="bottom"/>
            <w:hideMark/>
          </w:tcPr>
          <w:p w14:paraId="28BB8CDB" w14:textId="77777777" w:rsidR="00BF1D71" w:rsidRPr="00BF1D71" w:rsidRDefault="00BF1D71" w:rsidP="00BF1D71">
            <w:pPr>
              <w:spacing w:after="0" w:line="240" w:lineRule="auto"/>
              <w:jc w:val="right"/>
              <w:rPr>
                <w:rFonts w:ascii="Calibri" w:eastAsia="Times New Roman" w:hAnsi="Calibri" w:cs="Calibri"/>
                <w:color w:val="000000"/>
                <w:lang w:eastAsia="en-GB"/>
              </w:rPr>
            </w:pPr>
            <w:r w:rsidRPr="00BF1D71">
              <w:rPr>
                <w:rFonts w:ascii="Calibri" w:eastAsia="Times New Roman" w:hAnsi="Calibri" w:cs="Calibri"/>
                <w:color w:val="000000"/>
                <w:lang w:eastAsia="en-GB"/>
              </w:rPr>
              <w:t>4</w:t>
            </w:r>
          </w:p>
        </w:tc>
        <w:tc>
          <w:tcPr>
            <w:tcW w:w="1485" w:type="dxa"/>
            <w:tcBorders>
              <w:top w:val="nil"/>
              <w:left w:val="nil"/>
              <w:bottom w:val="single" w:sz="4" w:space="0" w:color="auto"/>
              <w:right w:val="single" w:sz="4" w:space="0" w:color="auto"/>
            </w:tcBorders>
            <w:shd w:val="clear" w:color="auto" w:fill="auto"/>
            <w:noWrap/>
            <w:vAlign w:val="bottom"/>
            <w:hideMark/>
          </w:tcPr>
          <w:p w14:paraId="3E17854D" w14:textId="77777777" w:rsidR="00BF1D71" w:rsidRPr="00BF1D71" w:rsidRDefault="00BF1D71" w:rsidP="00BF1D71">
            <w:pPr>
              <w:spacing w:after="0" w:line="240" w:lineRule="auto"/>
              <w:rPr>
                <w:rFonts w:ascii="Calibri" w:eastAsia="Times New Roman" w:hAnsi="Calibri" w:cs="Calibri"/>
                <w:color w:val="000000"/>
                <w:lang w:eastAsia="en-GB"/>
              </w:rPr>
            </w:pPr>
            <w:r w:rsidRPr="00BF1D71">
              <w:rPr>
                <w:rFonts w:ascii="Calibri" w:eastAsia="Times New Roman" w:hAnsi="Calibri" w:cs="Calibri"/>
                <w:color w:val="000000"/>
                <w:lang w:eastAsia="en-GB"/>
              </w:rPr>
              <w:t>15-17</w:t>
            </w:r>
          </w:p>
        </w:tc>
        <w:tc>
          <w:tcPr>
            <w:tcW w:w="1186" w:type="dxa"/>
            <w:tcBorders>
              <w:top w:val="nil"/>
              <w:left w:val="nil"/>
              <w:bottom w:val="single" w:sz="4" w:space="0" w:color="auto"/>
              <w:right w:val="single" w:sz="4" w:space="0" w:color="auto"/>
            </w:tcBorders>
            <w:shd w:val="clear" w:color="auto" w:fill="auto"/>
            <w:noWrap/>
            <w:vAlign w:val="bottom"/>
            <w:hideMark/>
          </w:tcPr>
          <w:p w14:paraId="2761A959" w14:textId="77777777" w:rsidR="00BF1D71" w:rsidRPr="00BF1D71" w:rsidRDefault="00BF1D71" w:rsidP="00BF1D71">
            <w:pPr>
              <w:spacing w:after="0" w:line="240" w:lineRule="auto"/>
              <w:jc w:val="right"/>
              <w:rPr>
                <w:rFonts w:ascii="Calibri" w:eastAsia="Times New Roman" w:hAnsi="Calibri" w:cs="Calibri"/>
                <w:color w:val="000000"/>
                <w:lang w:eastAsia="en-GB"/>
              </w:rPr>
            </w:pPr>
            <w:r w:rsidRPr="00BF1D71">
              <w:rPr>
                <w:rFonts w:ascii="Calibri" w:eastAsia="Times New Roman" w:hAnsi="Calibri" w:cs="Calibri"/>
                <w:color w:val="000000"/>
                <w:lang w:eastAsia="en-GB"/>
              </w:rPr>
              <w:t>16.5</w:t>
            </w:r>
          </w:p>
        </w:tc>
      </w:tr>
    </w:tbl>
    <w:p w14:paraId="081B0C2F" w14:textId="77777777" w:rsidR="00BF1D71" w:rsidRDefault="00BF1D71" w:rsidP="002F1EE2"/>
    <w:p w14:paraId="7B8250DB" w14:textId="0896E575" w:rsidR="008C531D" w:rsidRDefault="00CA3BD3" w:rsidP="002F1EE2">
      <w:r>
        <w:t xml:space="preserve">Table 2 shows the results of </w:t>
      </w:r>
      <w:r w:rsidR="006340CF">
        <w:t xml:space="preserve">the resistance testing done on the throttle potentiometer </w:t>
      </w:r>
      <w:r w:rsidR="00B31049">
        <w:t xml:space="preserve">when the throttle was closed and open. </w:t>
      </w:r>
      <w:r w:rsidR="002D3185">
        <w:t xml:space="preserve">The throttle potentiometer is a </w:t>
      </w:r>
      <w:r w:rsidR="0053524A">
        <w:t xml:space="preserve">component that measures the </w:t>
      </w:r>
      <w:r w:rsidR="00CA0053">
        <w:t>opening angle of the throttle valv</w:t>
      </w:r>
      <w:r w:rsidR="000C22E5">
        <w:t>e and how quickly the throttle valve has been opened (for example, under snap acceleration)</w:t>
      </w:r>
      <w:r w:rsidR="000B3A95">
        <w:t xml:space="preserve">. This information is then used by the ECU to adjust different parameters such as ignition </w:t>
      </w:r>
      <w:r w:rsidR="00165E14">
        <w:t>timing and fuel injector on time</w:t>
      </w:r>
      <w:r w:rsidR="00477277">
        <w:t xml:space="preserve"> (</w:t>
      </w:r>
      <w:proofErr w:type="spellStart"/>
      <w:r w:rsidR="00117D80">
        <w:t>Ditex</w:t>
      </w:r>
      <w:proofErr w:type="spellEnd"/>
      <w:r w:rsidR="00117D80">
        <w:t>, 2020).</w:t>
      </w:r>
      <w:r w:rsidR="00906997">
        <w:t xml:space="preserve"> </w:t>
      </w:r>
      <w:r w:rsidR="00AB1D02">
        <w:t xml:space="preserve">As the throttle is opened, the resistance in the throttle potentiometer increases. </w:t>
      </w:r>
      <w:r w:rsidR="00617F1F">
        <w:t xml:space="preserve">When the throttle is closed, whilst the resistance is high it is still within range of the </w:t>
      </w:r>
      <w:r w:rsidR="006C688F">
        <w:t xml:space="preserve">expected resistance stated in the manufacturers manual. However, when the throttle is opened the resistance is 500ohms over the </w:t>
      </w:r>
      <w:r w:rsidR="00134484">
        <w:t xml:space="preserve">manufacturers expected limit. This could be </w:t>
      </w:r>
      <w:r w:rsidR="00494D63">
        <w:t xml:space="preserve">due </w:t>
      </w:r>
      <w:r w:rsidR="00A93808">
        <w:t>to an incorrectly fitted wire, leading to an increase in resistance or a faulty potentiometer</w:t>
      </w:r>
      <w:r w:rsidR="006E7131">
        <w:t xml:space="preserve">. </w:t>
      </w:r>
      <w:r w:rsidR="006E7131">
        <w:lastRenderedPageBreak/>
        <w:t xml:space="preserve">However, as stated by </w:t>
      </w:r>
      <w:proofErr w:type="spellStart"/>
      <w:r w:rsidR="006E7131">
        <w:t>Ditex</w:t>
      </w:r>
      <w:proofErr w:type="spellEnd"/>
      <w:r w:rsidR="006E7131">
        <w:t xml:space="preserve"> (2020), the </w:t>
      </w:r>
      <w:r w:rsidR="00302B74">
        <w:t xml:space="preserve">resistance of the potentiometer being within the manufacturers limits is not as important as </w:t>
      </w:r>
      <w:r w:rsidR="00872786">
        <w:t>the potentiometer operating smoothly and properly.</w:t>
      </w:r>
    </w:p>
    <w:p w14:paraId="5CFE029C" w14:textId="585921F7" w:rsidR="003E079B" w:rsidRDefault="00137728" w:rsidP="002F1EE2">
      <w:r>
        <w:t xml:space="preserve">Between terminals </w:t>
      </w:r>
      <w:r w:rsidR="006911B5">
        <w:t>2 and 4 of the</w:t>
      </w:r>
      <w:r w:rsidR="006618BD">
        <w:t xml:space="preserve"> </w:t>
      </w:r>
      <w:r w:rsidR="00910137">
        <w:t xml:space="preserve">load </w:t>
      </w:r>
      <w:r w:rsidR="006618BD">
        <w:t>sensor</w:t>
      </w:r>
      <w:r w:rsidR="006911B5">
        <w:t xml:space="preserve">, </w:t>
      </w:r>
      <w:r w:rsidR="00B07F72">
        <w:t>the resistance was well within the manufacturers expected resistance. However</w:t>
      </w:r>
      <w:r w:rsidR="006618BD">
        <w:t>,</w:t>
      </w:r>
      <w:r w:rsidR="00B07F72">
        <w:t xml:space="preserve"> between terminals 3 and 4, the </w:t>
      </w:r>
      <w:r w:rsidR="00486A89">
        <w:t xml:space="preserve">resistance is 50ohms greater than the upper limit of the manufacturers quoted resistance. </w:t>
      </w:r>
    </w:p>
    <w:p w14:paraId="003185E2" w14:textId="705E4288" w:rsidR="00042F7B" w:rsidRDefault="000864D8" w:rsidP="000864D8">
      <w:pPr>
        <w:pStyle w:val="Heading3"/>
      </w:pPr>
      <w:bookmarkStart w:id="14" w:name="_Toc102373641"/>
      <w:r>
        <w:t xml:space="preserve">3.1.3 </w:t>
      </w:r>
      <w:r w:rsidR="000339CC">
        <w:t>–</w:t>
      </w:r>
      <w:r>
        <w:t xml:space="preserve"> </w:t>
      </w:r>
      <w:r w:rsidR="000339CC">
        <w:t>Engine Component Testing Results</w:t>
      </w:r>
      <w:bookmarkEnd w:id="14"/>
    </w:p>
    <w:p w14:paraId="1D14020E" w14:textId="2CF88C2B" w:rsidR="00867175" w:rsidRDefault="00867175" w:rsidP="00867175">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6</w:t>
      </w:r>
      <w:r w:rsidR="009A4C28">
        <w:rPr>
          <w:noProof/>
        </w:rPr>
        <w:fldChar w:fldCharType="end"/>
      </w:r>
      <w:r>
        <w:t xml:space="preserve"> – Motronic Engine Component Testing Results</w:t>
      </w:r>
    </w:p>
    <w:tbl>
      <w:tblPr>
        <w:tblW w:w="9300" w:type="dxa"/>
        <w:tblLook w:val="04A0" w:firstRow="1" w:lastRow="0" w:firstColumn="1" w:lastColumn="0" w:noHBand="0" w:noVBand="1"/>
      </w:tblPr>
      <w:tblGrid>
        <w:gridCol w:w="798"/>
        <w:gridCol w:w="1292"/>
        <w:gridCol w:w="1001"/>
        <w:gridCol w:w="1482"/>
        <w:gridCol w:w="1460"/>
        <w:gridCol w:w="937"/>
        <w:gridCol w:w="1173"/>
        <w:gridCol w:w="1157"/>
      </w:tblGrid>
      <w:tr w:rsidR="00EB0F71" w:rsidRPr="004F2C39" w14:paraId="51491A6A" w14:textId="77777777" w:rsidTr="00EB0F71">
        <w:trPr>
          <w:trHeight w:val="1446"/>
        </w:trPr>
        <w:tc>
          <w:tcPr>
            <w:tcW w:w="798"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470C29B8" w14:textId="77777777" w:rsidR="00EB0F71" w:rsidRPr="004F2C39" w:rsidRDefault="00EB0F71" w:rsidP="004F2C39">
            <w:pPr>
              <w:spacing w:after="0" w:line="240" w:lineRule="auto"/>
              <w:rPr>
                <w:rFonts w:ascii="Calibri" w:eastAsia="Times New Roman" w:hAnsi="Calibri" w:cs="Calibri"/>
                <w:b/>
                <w:bCs/>
                <w:color w:val="000000"/>
                <w:lang w:eastAsia="en-GB"/>
              </w:rPr>
            </w:pPr>
            <w:r w:rsidRPr="004F2C39">
              <w:rPr>
                <w:rFonts w:ascii="Calibri" w:eastAsia="Times New Roman" w:hAnsi="Calibri" w:cs="Calibri"/>
                <w:b/>
                <w:bCs/>
                <w:color w:val="000000"/>
                <w:lang w:eastAsia="en-GB"/>
              </w:rPr>
              <w:t>Temp</w:t>
            </w:r>
            <w:r w:rsidRPr="004F2C39">
              <w:rPr>
                <w:rFonts w:ascii="Calibri" w:eastAsia="Times New Roman" w:hAnsi="Calibri" w:cs="Calibri"/>
                <w:b/>
                <w:bCs/>
                <w:color w:val="000000"/>
                <w:lang w:eastAsia="en-GB"/>
              </w:rPr>
              <w:br/>
              <w:t xml:space="preserve"> (C)</w:t>
            </w:r>
          </w:p>
        </w:tc>
        <w:tc>
          <w:tcPr>
            <w:tcW w:w="1292" w:type="dxa"/>
            <w:tcBorders>
              <w:top w:val="single" w:sz="4" w:space="0" w:color="auto"/>
              <w:left w:val="nil"/>
              <w:bottom w:val="single" w:sz="4" w:space="0" w:color="auto"/>
              <w:right w:val="single" w:sz="4" w:space="0" w:color="auto"/>
            </w:tcBorders>
            <w:shd w:val="clear" w:color="000000" w:fill="FFFFFF"/>
            <w:vAlign w:val="bottom"/>
            <w:hideMark/>
          </w:tcPr>
          <w:p w14:paraId="38A95AFA" w14:textId="77777777" w:rsidR="00EB0F71" w:rsidRPr="004F2C39" w:rsidRDefault="00EB0F71" w:rsidP="004F2C39">
            <w:pPr>
              <w:spacing w:after="0" w:line="240" w:lineRule="auto"/>
              <w:rPr>
                <w:rFonts w:ascii="Calibri" w:eastAsia="Times New Roman" w:hAnsi="Calibri" w:cs="Calibri"/>
                <w:b/>
                <w:bCs/>
                <w:color w:val="000000"/>
                <w:lang w:eastAsia="en-GB"/>
              </w:rPr>
            </w:pPr>
            <w:r w:rsidRPr="004F2C39">
              <w:rPr>
                <w:rFonts w:ascii="Calibri" w:eastAsia="Times New Roman" w:hAnsi="Calibri" w:cs="Calibri"/>
                <w:b/>
                <w:bCs/>
                <w:color w:val="000000"/>
                <w:lang w:eastAsia="en-GB"/>
              </w:rPr>
              <w:t>Pin 45</w:t>
            </w:r>
            <w:r w:rsidRPr="004F2C39">
              <w:rPr>
                <w:rFonts w:ascii="Calibri" w:eastAsia="Times New Roman" w:hAnsi="Calibri" w:cs="Calibri"/>
                <w:b/>
                <w:bCs/>
                <w:color w:val="000000"/>
                <w:lang w:eastAsia="en-GB"/>
              </w:rPr>
              <w:br/>
              <w:t xml:space="preserve">NTC </w:t>
            </w:r>
            <w:proofErr w:type="gramStart"/>
            <w:r w:rsidRPr="004F2C39">
              <w:rPr>
                <w:rFonts w:ascii="Calibri" w:eastAsia="Times New Roman" w:hAnsi="Calibri" w:cs="Calibri"/>
                <w:b/>
                <w:bCs/>
                <w:color w:val="000000"/>
                <w:lang w:eastAsia="en-GB"/>
              </w:rPr>
              <w:t>2  Resistance</w:t>
            </w:r>
            <w:proofErr w:type="gramEnd"/>
            <w:r w:rsidRPr="004F2C39">
              <w:rPr>
                <w:rFonts w:ascii="Calibri" w:eastAsia="Times New Roman" w:hAnsi="Calibri" w:cs="Calibri"/>
                <w:b/>
                <w:bCs/>
                <w:color w:val="000000"/>
                <w:lang w:eastAsia="en-GB"/>
              </w:rPr>
              <w:t xml:space="preserve"> (Ω)</w:t>
            </w:r>
          </w:p>
        </w:tc>
        <w:tc>
          <w:tcPr>
            <w:tcW w:w="1001" w:type="dxa"/>
            <w:tcBorders>
              <w:top w:val="single" w:sz="4" w:space="0" w:color="auto"/>
              <w:left w:val="nil"/>
              <w:bottom w:val="single" w:sz="4" w:space="0" w:color="auto"/>
              <w:right w:val="single" w:sz="4" w:space="0" w:color="auto"/>
            </w:tcBorders>
            <w:shd w:val="clear" w:color="000000" w:fill="FFFFFF"/>
            <w:vAlign w:val="bottom"/>
            <w:hideMark/>
          </w:tcPr>
          <w:p w14:paraId="5413E835" w14:textId="77777777" w:rsidR="00EB0F71" w:rsidRPr="004F2C39" w:rsidRDefault="00EB0F71" w:rsidP="004F2C39">
            <w:pPr>
              <w:spacing w:after="0" w:line="240" w:lineRule="auto"/>
              <w:rPr>
                <w:rFonts w:ascii="Calibri" w:eastAsia="Times New Roman" w:hAnsi="Calibri" w:cs="Calibri"/>
                <w:b/>
                <w:bCs/>
                <w:color w:val="000000"/>
                <w:lang w:eastAsia="en-GB"/>
              </w:rPr>
            </w:pPr>
            <w:r w:rsidRPr="004F2C39">
              <w:rPr>
                <w:rFonts w:ascii="Calibri" w:eastAsia="Times New Roman" w:hAnsi="Calibri" w:cs="Calibri"/>
                <w:b/>
                <w:bCs/>
                <w:color w:val="000000"/>
                <w:lang w:eastAsia="en-GB"/>
              </w:rPr>
              <w:t>Pin 45</w:t>
            </w:r>
            <w:r w:rsidRPr="004F2C39">
              <w:rPr>
                <w:rFonts w:ascii="Calibri" w:eastAsia="Times New Roman" w:hAnsi="Calibri" w:cs="Calibri"/>
                <w:b/>
                <w:bCs/>
                <w:color w:val="000000"/>
                <w:lang w:eastAsia="en-GB"/>
              </w:rPr>
              <w:br/>
              <w:t>NTC2 Voltage (V)</w:t>
            </w:r>
          </w:p>
        </w:tc>
        <w:tc>
          <w:tcPr>
            <w:tcW w:w="1482" w:type="dxa"/>
            <w:tcBorders>
              <w:top w:val="single" w:sz="4" w:space="0" w:color="auto"/>
              <w:left w:val="nil"/>
              <w:bottom w:val="single" w:sz="4" w:space="0" w:color="auto"/>
              <w:right w:val="single" w:sz="4" w:space="0" w:color="auto"/>
            </w:tcBorders>
            <w:shd w:val="clear" w:color="000000" w:fill="FFFFFF"/>
            <w:vAlign w:val="bottom"/>
            <w:hideMark/>
          </w:tcPr>
          <w:p w14:paraId="1AC02CB9" w14:textId="77777777" w:rsidR="00EB0F71" w:rsidRPr="004F2C39" w:rsidRDefault="00EB0F71" w:rsidP="004F2C39">
            <w:pPr>
              <w:spacing w:after="0" w:line="240" w:lineRule="auto"/>
              <w:rPr>
                <w:rFonts w:ascii="Calibri" w:eastAsia="Times New Roman" w:hAnsi="Calibri" w:cs="Calibri"/>
                <w:b/>
                <w:bCs/>
                <w:color w:val="000000"/>
                <w:lang w:eastAsia="en-GB"/>
              </w:rPr>
            </w:pPr>
            <w:r w:rsidRPr="004F2C39">
              <w:rPr>
                <w:rFonts w:ascii="Calibri" w:eastAsia="Times New Roman" w:hAnsi="Calibri" w:cs="Calibri"/>
                <w:b/>
                <w:bCs/>
                <w:color w:val="000000"/>
                <w:lang w:eastAsia="en-GB"/>
              </w:rPr>
              <w:t>Pin 44</w:t>
            </w:r>
            <w:r w:rsidRPr="004F2C39">
              <w:rPr>
                <w:rFonts w:ascii="Calibri" w:eastAsia="Times New Roman" w:hAnsi="Calibri" w:cs="Calibri"/>
                <w:b/>
                <w:bCs/>
                <w:color w:val="000000"/>
                <w:lang w:eastAsia="en-GB"/>
              </w:rPr>
              <w:br/>
              <w:t>NTC1 Voltage (V)</w:t>
            </w:r>
          </w:p>
        </w:tc>
        <w:tc>
          <w:tcPr>
            <w:tcW w:w="1460" w:type="dxa"/>
            <w:tcBorders>
              <w:top w:val="single" w:sz="4" w:space="0" w:color="auto"/>
              <w:left w:val="nil"/>
              <w:bottom w:val="single" w:sz="4" w:space="0" w:color="auto"/>
              <w:right w:val="single" w:sz="4" w:space="0" w:color="auto"/>
            </w:tcBorders>
            <w:shd w:val="clear" w:color="000000" w:fill="FFFFFF"/>
            <w:vAlign w:val="bottom"/>
            <w:hideMark/>
          </w:tcPr>
          <w:p w14:paraId="59806529" w14:textId="77777777" w:rsidR="00EB0F71" w:rsidRPr="004F2C39" w:rsidRDefault="00EB0F71" w:rsidP="004F2C39">
            <w:pPr>
              <w:spacing w:after="0" w:line="240" w:lineRule="auto"/>
              <w:rPr>
                <w:rFonts w:ascii="Calibri" w:eastAsia="Times New Roman" w:hAnsi="Calibri" w:cs="Calibri"/>
                <w:b/>
                <w:bCs/>
                <w:color w:val="000000"/>
                <w:lang w:eastAsia="en-GB"/>
              </w:rPr>
            </w:pPr>
            <w:r w:rsidRPr="004F2C39">
              <w:rPr>
                <w:rFonts w:ascii="Calibri" w:eastAsia="Times New Roman" w:hAnsi="Calibri" w:cs="Calibri"/>
                <w:b/>
                <w:bCs/>
                <w:color w:val="000000"/>
                <w:lang w:eastAsia="en-GB"/>
              </w:rPr>
              <w:t>Pin 16</w:t>
            </w:r>
            <w:r w:rsidRPr="004F2C39">
              <w:rPr>
                <w:rFonts w:ascii="Calibri" w:eastAsia="Times New Roman" w:hAnsi="Calibri" w:cs="Calibri"/>
                <w:b/>
                <w:bCs/>
                <w:color w:val="000000"/>
                <w:lang w:eastAsia="en-GB"/>
              </w:rPr>
              <w:br/>
              <w:t>Injector on time (</w:t>
            </w:r>
            <w:proofErr w:type="spellStart"/>
            <w:r w:rsidRPr="004F2C39">
              <w:rPr>
                <w:rFonts w:ascii="Calibri" w:eastAsia="Times New Roman" w:hAnsi="Calibri" w:cs="Calibri"/>
                <w:b/>
                <w:bCs/>
                <w:color w:val="000000"/>
                <w:lang w:eastAsia="en-GB"/>
              </w:rPr>
              <w:t>ms</w:t>
            </w:r>
            <w:proofErr w:type="spellEnd"/>
            <w:r w:rsidRPr="004F2C39">
              <w:rPr>
                <w:rFonts w:ascii="Calibri" w:eastAsia="Times New Roman" w:hAnsi="Calibri" w:cs="Calibri"/>
                <w:b/>
                <w:bCs/>
                <w:color w:val="000000"/>
                <w:lang w:eastAsia="en-GB"/>
              </w:rPr>
              <w:t>)</w:t>
            </w:r>
          </w:p>
        </w:tc>
        <w:tc>
          <w:tcPr>
            <w:tcW w:w="937" w:type="dxa"/>
            <w:tcBorders>
              <w:top w:val="single" w:sz="4" w:space="0" w:color="auto"/>
              <w:left w:val="nil"/>
              <w:bottom w:val="single" w:sz="4" w:space="0" w:color="auto"/>
              <w:right w:val="single" w:sz="4" w:space="0" w:color="auto"/>
            </w:tcBorders>
            <w:shd w:val="clear" w:color="000000" w:fill="FFFFFF"/>
            <w:vAlign w:val="bottom"/>
            <w:hideMark/>
          </w:tcPr>
          <w:p w14:paraId="2DB5B953" w14:textId="77777777" w:rsidR="00EB0F71" w:rsidRPr="004F2C39" w:rsidRDefault="00EB0F71" w:rsidP="004F2C39">
            <w:pPr>
              <w:spacing w:after="0" w:line="240" w:lineRule="auto"/>
              <w:rPr>
                <w:rFonts w:ascii="Calibri" w:eastAsia="Times New Roman" w:hAnsi="Calibri" w:cs="Calibri"/>
                <w:b/>
                <w:bCs/>
                <w:color w:val="000000"/>
                <w:lang w:eastAsia="en-GB"/>
              </w:rPr>
            </w:pPr>
            <w:r w:rsidRPr="004F2C39">
              <w:rPr>
                <w:rFonts w:ascii="Calibri" w:eastAsia="Times New Roman" w:hAnsi="Calibri" w:cs="Calibri"/>
                <w:b/>
                <w:bCs/>
                <w:color w:val="000000"/>
                <w:lang w:eastAsia="en-GB"/>
              </w:rPr>
              <w:t>Pin 4</w:t>
            </w:r>
            <w:r w:rsidRPr="004F2C39">
              <w:rPr>
                <w:rFonts w:ascii="Calibri" w:eastAsia="Times New Roman" w:hAnsi="Calibri" w:cs="Calibri"/>
                <w:b/>
                <w:bCs/>
                <w:color w:val="000000"/>
                <w:lang w:eastAsia="en-GB"/>
              </w:rPr>
              <w:br/>
              <w:t>Rotary Idle Valve (%)</w:t>
            </w:r>
          </w:p>
        </w:tc>
        <w:tc>
          <w:tcPr>
            <w:tcW w:w="1173" w:type="dxa"/>
            <w:tcBorders>
              <w:top w:val="single" w:sz="4" w:space="0" w:color="auto"/>
              <w:left w:val="nil"/>
              <w:bottom w:val="single" w:sz="4" w:space="0" w:color="auto"/>
              <w:right w:val="single" w:sz="4" w:space="0" w:color="auto"/>
            </w:tcBorders>
            <w:shd w:val="clear" w:color="000000" w:fill="FFFFFF"/>
            <w:vAlign w:val="bottom"/>
            <w:hideMark/>
          </w:tcPr>
          <w:p w14:paraId="2F93806B" w14:textId="77777777" w:rsidR="00EB0F71" w:rsidRPr="004F2C39" w:rsidRDefault="00EB0F71" w:rsidP="004F2C39">
            <w:pPr>
              <w:spacing w:after="0" w:line="240" w:lineRule="auto"/>
              <w:rPr>
                <w:rFonts w:ascii="Calibri" w:eastAsia="Times New Roman" w:hAnsi="Calibri" w:cs="Calibri"/>
                <w:b/>
                <w:bCs/>
                <w:color w:val="000000"/>
                <w:lang w:eastAsia="en-GB"/>
              </w:rPr>
            </w:pPr>
            <w:r w:rsidRPr="004F2C39">
              <w:rPr>
                <w:rFonts w:ascii="Calibri" w:eastAsia="Times New Roman" w:hAnsi="Calibri" w:cs="Calibri"/>
                <w:b/>
                <w:bCs/>
                <w:color w:val="000000"/>
                <w:lang w:eastAsia="en-GB"/>
              </w:rPr>
              <w:t>Pin 5</w:t>
            </w:r>
            <w:r w:rsidRPr="004F2C39">
              <w:rPr>
                <w:rFonts w:ascii="Calibri" w:eastAsia="Times New Roman" w:hAnsi="Calibri" w:cs="Calibri"/>
                <w:b/>
                <w:bCs/>
                <w:color w:val="000000"/>
                <w:lang w:eastAsia="en-GB"/>
              </w:rPr>
              <w:br/>
              <w:t>Tank Vent Valve</w:t>
            </w:r>
          </w:p>
        </w:tc>
        <w:tc>
          <w:tcPr>
            <w:tcW w:w="1157" w:type="dxa"/>
            <w:tcBorders>
              <w:top w:val="single" w:sz="4" w:space="0" w:color="auto"/>
              <w:left w:val="nil"/>
              <w:bottom w:val="single" w:sz="4" w:space="0" w:color="auto"/>
              <w:right w:val="single" w:sz="4" w:space="0" w:color="auto"/>
            </w:tcBorders>
            <w:shd w:val="clear" w:color="000000" w:fill="FFFFFF"/>
            <w:vAlign w:val="bottom"/>
            <w:hideMark/>
          </w:tcPr>
          <w:p w14:paraId="48B2457D" w14:textId="77777777" w:rsidR="00EB0F71" w:rsidRPr="004F2C39" w:rsidRDefault="00EB0F71" w:rsidP="004F2C39">
            <w:pPr>
              <w:spacing w:after="0" w:line="240" w:lineRule="auto"/>
              <w:rPr>
                <w:rFonts w:ascii="Calibri" w:eastAsia="Times New Roman" w:hAnsi="Calibri" w:cs="Calibri"/>
                <w:b/>
                <w:bCs/>
                <w:color w:val="000000"/>
                <w:lang w:eastAsia="en-GB"/>
              </w:rPr>
            </w:pPr>
            <w:r w:rsidRPr="004F2C39">
              <w:rPr>
                <w:rFonts w:ascii="Calibri" w:eastAsia="Times New Roman" w:hAnsi="Calibri" w:cs="Calibri"/>
                <w:b/>
                <w:bCs/>
                <w:color w:val="000000"/>
                <w:lang w:eastAsia="en-GB"/>
              </w:rPr>
              <w:t>Pin 28</w:t>
            </w:r>
            <w:r w:rsidRPr="004F2C39">
              <w:rPr>
                <w:rFonts w:ascii="Calibri" w:eastAsia="Times New Roman" w:hAnsi="Calibri" w:cs="Calibri"/>
                <w:b/>
                <w:bCs/>
                <w:color w:val="000000"/>
                <w:lang w:eastAsia="en-GB"/>
              </w:rPr>
              <w:br/>
              <w:t>Lambda Sensor</w:t>
            </w:r>
          </w:p>
        </w:tc>
      </w:tr>
      <w:tr w:rsidR="00EB0F71" w:rsidRPr="004F2C39" w14:paraId="0F426D5C" w14:textId="77777777" w:rsidTr="00EB0F71">
        <w:trPr>
          <w:trHeight w:val="867"/>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7C872A26"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20</w:t>
            </w:r>
          </w:p>
        </w:tc>
        <w:tc>
          <w:tcPr>
            <w:tcW w:w="1292" w:type="dxa"/>
            <w:tcBorders>
              <w:top w:val="nil"/>
              <w:left w:val="nil"/>
              <w:bottom w:val="single" w:sz="4" w:space="0" w:color="auto"/>
              <w:right w:val="single" w:sz="4" w:space="0" w:color="auto"/>
            </w:tcBorders>
            <w:shd w:val="clear" w:color="auto" w:fill="auto"/>
            <w:noWrap/>
            <w:vAlign w:val="bottom"/>
            <w:hideMark/>
          </w:tcPr>
          <w:p w14:paraId="6868E53E"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1730</w:t>
            </w:r>
          </w:p>
        </w:tc>
        <w:tc>
          <w:tcPr>
            <w:tcW w:w="1001" w:type="dxa"/>
            <w:tcBorders>
              <w:top w:val="nil"/>
              <w:left w:val="nil"/>
              <w:bottom w:val="single" w:sz="4" w:space="0" w:color="auto"/>
              <w:right w:val="single" w:sz="4" w:space="0" w:color="auto"/>
            </w:tcBorders>
            <w:shd w:val="clear" w:color="auto" w:fill="auto"/>
            <w:noWrap/>
            <w:vAlign w:val="bottom"/>
            <w:hideMark/>
          </w:tcPr>
          <w:p w14:paraId="1B2F7C07"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3.2</w:t>
            </w:r>
          </w:p>
        </w:tc>
        <w:tc>
          <w:tcPr>
            <w:tcW w:w="1482" w:type="dxa"/>
            <w:tcBorders>
              <w:top w:val="nil"/>
              <w:left w:val="nil"/>
              <w:bottom w:val="single" w:sz="4" w:space="0" w:color="auto"/>
              <w:right w:val="single" w:sz="4" w:space="0" w:color="auto"/>
            </w:tcBorders>
            <w:shd w:val="clear" w:color="auto" w:fill="auto"/>
            <w:noWrap/>
            <w:vAlign w:val="bottom"/>
            <w:hideMark/>
          </w:tcPr>
          <w:p w14:paraId="07B5DFBB" w14:textId="7090F051"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r>
              <w:rPr>
                <w:rFonts w:ascii="Calibri" w:eastAsia="Times New Roman" w:hAnsi="Calibri" w:cs="Calibri"/>
                <w:color w:val="000000"/>
                <w:lang w:eastAsia="en-GB"/>
              </w:rPr>
              <w:t>3.7</w:t>
            </w:r>
          </w:p>
        </w:tc>
        <w:tc>
          <w:tcPr>
            <w:tcW w:w="1460" w:type="dxa"/>
            <w:tcBorders>
              <w:top w:val="nil"/>
              <w:left w:val="nil"/>
              <w:bottom w:val="single" w:sz="4" w:space="0" w:color="auto"/>
              <w:right w:val="single" w:sz="4" w:space="0" w:color="auto"/>
            </w:tcBorders>
            <w:shd w:val="clear" w:color="auto" w:fill="auto"/>
            <w:noWrap/>
            <w:vAlign w:val="bottom"/>
            <w:hideMark/>
          </w:tcPr>
          <w:p w14:paraId="6754AB79"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3.3</w:t>
            </w:r>
          </w:p>
        </w:tc>
        <w:tc>
          <w:tcPr>
            <w:tcW w:w="937" w:type="dxa"/>
            <w:tcBorders>
              <w:top w:val="nil"/>
              <w:left w:val="nil"/>
              <w:bottom w:val="single" w:sz="4" w:space="0" w:color="auto"/>
              <w:right w:val="single" w:sz="4" w:space="0" w:color="auto"/>
            </w:tcBorders>
            <w:shd w:val="clear" w:color="auto" w:fill="auto"/>
            <w:noWrap/>
            <w:vAlign w:val="bottom"/>
            <w:hideMark/>
          </w:tcPr>
          <w:p w14:paraId="3643370C"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43</w:t>
            </w:r>
          </w:p>
        </w:tc>
        <w:tc>
          <w:tcPr>
            <w:tcW w:w="1173" w:type="dxa"/>
            <w:tcBorders>
              <w:top w:val="nil"/>
              <w:left w:val="nil"/>
              <w:bottom w:val="single" w:sz="4" w:space="0" w:color="auto"/>
              <w:right w:val="single" w:sz="4" w:space="0" w:color="auto"/>
            </w:tcBorders>
            <w:shd w:val="clear" w:color="auto" w:fill="auto"/>
            <w:noWrap/>
            <w:vAlign w:val="bottom"/>
            <w:hideMark/>
          </w:tcPr>
          <w:p w14:paraId="4BA38506"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off</w:t>
            </w:r>
          </w:p>
        </w:tc>
        <w:tc>
          <w:tcPr>
            <w:tcW w:w="1157" w:type="dxa"/>
            <w:tcBorders>
              <w:top w:val="nil"/>
              <w:left w:val="nil"/>
              <w:bottom w:val="single" w:sz="4" w:space="0" w:color="auto"/>
              <w:right w:val="single" w:sz="4" w:space="0" w:color="auto"/>
            </w:tcBorders>
            <w:shd w:val="clear" w:color="auto" w:fill="auto"/>
            <w:noWrap/>
            <w:vAlign w:val="bottom"/>
            <w:hideMark/>
          </w:tcPr>
          <w:p w14:paraId="5B3323D3" w14:textId="553CB3ED" w:rsidR="00EB0F71" w:rsidRPr="004F2C39" w:rsidRDefault="006528DE"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O</w:t>
            </w:r>
            <w:r w:rsidR="00EB0F71" w:rsidRPr="004F2C39">
              <w:rPr>
                <w:rFonts w:ascii="Calibri" w:eastAsia="Times New Roman" w:hAnsi="Calibri" w:cs="Calibri"/>
                <w:color w:val="000000"/>
                <w:lang w:eastAsia="en-GB"/>
              </w:rPr>
              <w:t>ff</w:t>
            </w:r>
          </w:p>
        </w:tc>
      </w:tr>
      <w:tr w:rsidR="00EB0F71" w:rsidRPr="004F2C39" w14:paraId="5C17D4C6" w14:textId="77777777" w:rsidTr="00EB0F71">
        <w:trPr>
          <w:trHeight w:val="578"/>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26A1B99"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30</w:t>
            </w:r>
          </w:p>
        </w:tc>
        <w:tc>
          <w:tcPr>
            <w:tcW w:w="1292" w:type="dxa"/>
            <w:tcBorders>
              <w:top w:val="nil"/>
              <w:left w:val="nil"/>
              <w:bottom w:val="single" w:sz="4" w:space="0" w:color="auto"/>
              <w:right w:val="single" w:sz="4" w:space="0" w:color="auto"/>
            </w:tcBorders>
            <w:shd w:val="clear" w:color="auto" w:fill="auto"/>
            <w:noWrap/>
            <w:vAlign w:val="bottom"/>
            <w:hideMark/>
          </w:tcPr>
          <w:p w14:paraId="3BB16066"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970</w:t>
            </w:r>
          </w:p>
        </w:tc>
        <w:tc>
          <w:tcPr>
            <w:tcW w:w="1001" w:type="dxa"/>
            <w:tcBorders>
              <w:top w:val="nil"/>
              <w:left w:val="nil"/>
              <w:bottom w:val="single" w:sz="4" w:space="0" w:color="auto"/>
              <w:right w:val="single" w:sz="4" w:space="0" w:color="auto"/>
            </w:tcBorders>
            <w:shd w:val="clear" w:color="auto" w:fill="auto"/>
            <w:noWrap/>
            <w:vAlign w:val="bottom"/>
            <w:hideMark/>
          </w:tcPr>
          <w:p w14:paraId="1ECBFC28"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2.5</w:t>
            </w:r>
          </w:p>
        </w:tc>
        <w:tc>
          <w:tcPr>
            <w:tcW w:w="1482" w:type="dxa"/>
            <w:tcBorders>
              <w:top w:val="nil"/>
              <w:left w:val="nil"/>
              <w:bottom w:val="single" w:sz="4" w:space="0" w:color="auto"/>
              <w:right w:val="single" w:sz="4" w:space="0" w:color="auto"/>
            </w:tcBorders>
            <w:shd w:val="clear" w:color="auto" w:fill="auto"/>
            <w:noWrap/>
            <w:vAlign w:val="bottom"/>
            <w:hideMark/>
          </w:tcPr>
          <w:p w14:paraId="12953F82"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p>
        </w:tc>
        <w:tc>
          <w:tcPr>
            <w:tcW w:w="1460" w:type="dxa"/>
            <w:tcBorders>
              <w:top w:val="nil"/>
              <w:left w:val="nil"/>
              <w:bottom w:val="single" w:sz="4" w:space="0" w:color="auto"/>
              <w:right w:val="single" w:sz="4" w:space="0" w:color="auto"/>
            </w:tcBorders>
            <w:shd w:val="clear" w:color="auto" w:fill="auto"/>
            <w:noWrap/>
            <w:vAlign w:val="bottom"/>
            <w:hideMark/>
          </w:tcPr>
          <w:p w14:paraId="02B221D1"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3.3</w:t>
            </w:r>
          </w:p>
        </w:tc>
        <w:tc>
          <w:tcPr>
            <w:tcW w:w="937" w:type="dxa"/>
            <w:tcBorders>
              <w:top w:val="nil"/>
              <w:left w:val="nil"/>
              <w:bottom w:val="single" w:sz="4" w:space="0" w:color="auto"/>
              <w:right w:val="single" w:sz="4" w:space="0" w:color="auto"/>
            </w:tcBorders>
            <w:shd w:val="clear" w:color="auto" w:fill="auto"/>
            <w:noWrap/>
            <w:vAlign w:val="bottom"/>
            <w:hideMark/>
          </w:tcPr>
          <w:p w14:paraId="06C7FC43"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43</w:t>
            </w:r>
          </w:p>
        </w:tc>
        <w:tc>
          <w:tcPr>
            <w:tcW w:w="1173" w:type="dxa"/>
            <w:tcBorders>
              <w:top w:val="nil"/>
              <w:left w:val="nil"/>
              <w:bottom w:val="single" w:sz="4" w:space="0" w:color="auto"/>
              <w:right w:val="single" w:sz="4" w:space="0" w:color="auto"/>
            </w:tcBorders>
            <w:shd w:val="clear" w:color="auto" w:fill="auto"/>
            <w:noWrap/>
            <w:vAlign w:val="bottom"/>
            <w:hideMark/>
          </w:tcPr>
          <w:p w14:paraId="412545B2"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off</w:t>
            </w:r>
          </w:p>
        </w:tc>
        <w:tc>
          <w:tcPr>
            <w:tcW w:w="1157" w:type="dxa"/>
            <w:tcBorders>
              <w:top w:val="nil"/>
              <w:left w:val="nil"/>
              <w:bottom w:val="single" w:sz="4" w:space="0" w:color="auto"/>
              <w:right w:val="single" w:sz="4" w:space="0" w:color="auto"/>
            </w:tcBorders>
            <w:shd w:val="clear" w:color="auto" w:fill="auto"/>
            <w:noWrap/>
            <w:vAlign w:val="bottom"/>
            <w:hideMark/>
          </w:tcPr>
          <w:p w14:paraId="4DEFA6B4"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switching</w:t>
            </w:r>
          </w:p>
        </w:tc>
      </w:tr>
      <w:tr w:rsidR="00EB0F71" w:rsidRPr="004F2C39" w14:paraId="7A8A6277" w14:textId="77777777" w:rsidTr="00EB0F71">
        <w:trPr>
          <w:trHeight w:val="578"/>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194AA08D"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40</w:t>
            </w:r>
          </w:p>
        </w:tc>
        <w:tc>
          <w:tcPr>
            <w:tcW w:w="1292" w:type="dxa"/>
            <w:tcBorders>
              <w:top w:val="nil"/>
              <w:left w:val="nil"/>
              <w:bottom w:val="single" w:sz="4" w:space="0" w:color="auto"/>
              <w:right w:val="single" w:sz="4" w:space="0" w:color="auto"/>
            </w:tcBorders>
            <w:shd w:val="clear" w:color="auto" w:fill="auto"/>
            <w:noWrap/>
            <w:vAlign w:val="bottom"/>
            <w:hideMark/>
          </w:tcPr>
          <w:p w14:paraId="5EFDF4EC"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662</w:t>
            </w:r>
          </w:p>
        </w:tc>
        <w:tc>
          <w:tcPr>
            <w:tcW w:w="1001" w:type="dxa"/>
            <w:tcBorders>
              <w:top w:val="nil"/>
              <w:left w:val="nil"/>
              <w:bottom w:val="single" w:sz="4" w:space="0" w:color="auto"/>
              <w:right w:val="single" w:sz="4" w:space="0" w:color="auto"/>
            </w:tcBorders>
            <w:shd w:val="clear" w:color="auto" w:fill="auto"/>
            <w:noWrap/>
            <w:vAlign w:val="bottom"/>
            <w:hideMark/>
          </w:tcPr>
          <w:p w14:paraId="4FA9E850"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2.1</w:t>
            </w:r>
          </w:p>
        </w:tc>
        <w:tc>
          <w:tcPr>
            <w:tcW w:w="1482" w:type="dxa"/>
            <w:tcBorders>
              <w:top w:val="nil"/>
              <w:left w:val="nil"/>
              <w:bottom w:val="single" w:sz="4" w:space="0" w:color="auto"/>
              <w:right w:val="single" w:sz="4" w:space="0" w:color="auto"/>
            </w:tcBorders>
            <w:shd w:val="clear" w:color="auto" w:fill="auto"/>
            <w:noWrap/>
            <w:vAlign w:val="bottom"/>
            <w:hideMark/>
          </w:tcPr>
          <w:p w14:paraId="44421217"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p>
        </w:tc>
        <w:tc>
          <w:tcPr>
            <w:tcW w:w="1460" w:type="dxa"/>
            <w:tcBorders>
              <w:top w:val="nil"/>
              <w:left w:val="nil"/>
              <w:bottom w:val="single" w:sz="4" w:space="0" w:color="auto"/>
              <w:right w:val="single" w:sz="4" w:space="0" w:color="auto"/>
            </w:tcBorders>
            <w:shd w:val="clear" w:color="auto" w:fill="auto"/>
            <w:noWrap/>
            <w:vAlign w:val="bottom"/>
            <w:hideMark/>
          </w:tcPr>
          <w:p w14:paraId="35BCCBB5"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3</w:t>
            </w:r>
          </w:p>
        </w:tc>
        <w:tc>
          <w:tcPr>
            <w:tcW w:w="937" w:type="dxa"/>
            <w:tcBorders>
              <w:top w:val="nil"/>
              <w:left w:val="nil"/>
              <w:bottom w:val="single" w:sz="4" w:space="0" w:color="auto"/>
              <w:right w:val="single" w:sz="4" w:space="0" w:color="auto"/>
            </w:tcBorders>
            <w:shd w:val="clear" w:color="auto" w:fill="auto"/>
            <w:noWrap/>
            <w:vAlign w:val="bottom"/>
            <w:hideMark/>
          </w:tcPr>
          <w:p w14:paraId="26DF9FF2"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44</w:t>
            </w:r>
          </w:p>
        </w:tc>
        <w:tc>
          <w:tcPr>
            <w:tcW w:w="1173" w:type="dxa"/>
            <w:tcBorders>
              <w:top w:val="nil"/>
              <w:left w:val="nil"/>
              <w:bottom w:val="single" w:sz="4" w:space="0" w:color="auto"/>
              <w:right w:val="single" w:sz="4" w:space="0" w:color="auto"/>
            </w:tcBorders>
            <w:shd w:val="clear" w:color="auto" w:fill="auto"/>
            <w:noWrap/>
            <w:vAlign w:val="bottom"/>
            <w:hideMark/>
          </w:tcPr>
          <w:p w14:paraId="6C07BB70"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off</w:t>
            </w:r>
          </w:p>
        </w:tc>
        <w:tc>
          <w:tcPr>
            <w:tcW w:w="1157" w:type="dxa"/>
            <w:tcBorders>
              <w:top w:val="nil"/>
              <w:left w:val="nil"/>
              <w:bottom w:val="single" w:sz="4" w:space="0" w:color="auto"/>
              <w:right w:val="single" w:sz="4" w:space="0" w:color="auto"/>
            </w:tcBorders>
            <w:shd w:val="clear" w:color="auto" w:fill="auto"/>
            <w:noWrap/>
            <w:vAlign w:val="bottom"/>
            <w:hideMark/>
          </w:tcPr>
          <w:p w14:paraId="7FAE9E30"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p>
        </w:tc>
      </w:tr>
      <w:tr w:rsidR="00EB0F71" w:rsidRPr="004F2C39" w14:paraId="70CE4319" w14:textId="77777777" w:rsidTr="00EB0F71">
        <w:trPr>
          <w:trHeight w:val="289"/>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29F05D60"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50</w:t>
            </w:r>
          </w:p>
        </w:tc>
        <w:tc>
          <w:tcPr>
            <w:tcW w:w="1292" w:type="dxa"/>
            <w:tcBorders>
              <w:top w:val="nil"/>
              <w:left w:val="nil"/>
              <w:bottom w:val="single" w:sz="4" w:space="0" w:color="auto"/>
              <w:right w:val="single" w:sz="4" w:space="0" w:color="auto"/>
            </w:tcBorders>
            <w:shd w:val="clear" w:color="auto" w:fill="auto"/>
            <w:noWrap/>
            <w:vAlign w:val="bottom"/>
            <w:hideMark/>
          </w:tcPr>
          <w:p w14:paraId="053B0651"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398</w:t>
            </w:r>
          </w:p>
        </w:tc>
        <w:tc>
          <w:tcPr>
            <w:tcW w:w="1001" w:type="dxa"/>
            <w:tcBorders>
              <w:top w:val="nil"/>
              <w:left w:val="nil"/>
              <w:bottom w:val="single" w:sz="4" w:space="0" w:color="auto"/>
              <w:right w:val="single" w:sz="4" w:space="0" w:color="auto"/>
            </w:tcBorders>
            <w:shd w:val="clear" w:color="auto" w:fill="auto"/>
            <w:noWrap/>
            <w:vAlign w:val="bottom"/>
            <w:hideMark/>
          </w:tcPr>
          <w:p w14:paraId="446E0E1E"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1.5</w:t>
            </w:r>
          </w:p>
        </w:tc>
        <w:tc>
          <w:tcPr>
            <w:tcW w:w="1482" w:type="dxa"/>
            <w:tcBorders>
              <w:top w:val="nil"/>
              <w:left w:val="nil"/>
              <w:bottom w:val="single" w:sz="4" w:space="0" w:color="auto"/>
              <w:right w:val="single" w:sz="4" w:space="0" w:color="auto"/>
            </w:tcBorders>
            <w:shd w:val="clear" w:color="auto" w:fill="auto"/>
            <w:noWrap/>
            <w:vAlign w:val="bottom"/>
            <w:hideMark/>
          </w:tcPr>
          <w:p w14:paraId="4D2073AF"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p>
        </w:tc>
        <w:tc>
          <w:tcPr>
            <w:tcW w:w="1460" w:type="dxa"/>
            <w:tcBorders>
              <w:top w:val="nil"/>
              <w:left w:val="nil"/>
              <w:bottom w:val="single" w:sz="4" w:space="0" w:color="auto"/>
              <w:right w:val="single" w:sz="4" w:space="0" w:color="auto"/>
            </w:tcBorders>
            <w:shd w:val="clear" w:color="auto" w:fill="auto"/>
            <w:noWrap/>
            <w:vAlign w:val="bottom"/>
            <w:hideMark/>
          </w:tcPr>
          <w:p w14:paraId="7102D1CB"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3</w:t>
            </w:r>
          </w:p>
        </w:tc>
        <w:tc>
          <w:tcPr>
            <w:tcW w:w="937" w:type="dxa"/>
            <w:tcBorders>
              <w:top w:val="nil"/>
              <w:left w:val="nil"/>
              <w:bottom w:val="single" w:sz="4" w:space="0" w:color="auto"/>
              <w:right w:val="single" w:sz="4" w:space="0" w:color="auto"/>
            </w:tcBorders>
            <w:shd w:val="clear" w:color="auto" w:fill="auto"/>
            <w:noWrap/>
            <w:vAlign w:val="bottom"/>
            <w:hideMark/>
          </w:tcPr>
          <w:p w14:paraId="1437550E"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44</w:t>
            </w:r>
          </w:p>
        </w:tc>
        <w:tc>
          <w:tcPr>
            <w:tcW w:w="1173" w:type="dxa"/>
            <w:tcBorders>
              <w:top w:val="nil"/>
              <w:left w:val="nil"/>
              <w:bottom w:val="single" w:sz="4" w:space="0" w:color="auto"/>
              <w:right w:val="single" w:sz="4" w:space="0" w:color="auto"/>
            </w:tcBorders>
            <w:shd w:val="clear" w:color="auto" w:fill="auto"/>
            <w:noWrap/>
            <w:vAlign w:val="bottom"/>
            <w:hideMark/>
          </w:tcPr>
          <w:p w14:paraId="29C6BAC0"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Switching</w:t>
            </w:r>
          </w:p>
        </w:tc>
        <w:tc>
          <w:tcPr>
            <w:tcW w:w="1157" w:type="dxa"/>
            <w:tcBorders>
              <w:top w:val="nil"/>
              <w:left w:val="nil"/>
              <w:bottom w:val="single" w:sz="4" w:space="0" w:color="auto"/>
              <w:right w:val="single" w:sz="4" w:space="0" w:color="auto"/>
            </w:tcBorders>
            <w:shd w:val="clear" w:color="auto" w:fill="auto"/>
            <w:noWrap/>
            <w:vAlign w:val="bottom"/>
            <w:hideMark/>
          </w:tcPr>
          <w:p w14:paraId="47F72839"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p>
        </w:tc>
      </w:tr>
      <w:tr w:rsidR="00EB0F71" w:rsidRPr="004F2C39" w14:paraId="2B3764B6" w14:textId="77777777" w:rsidTr="00EB0F71">
        <w:trPr>
          <w:trHeight w:val="289"/>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33F10234"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60</w:t>
            </w:r>
          </w:p>
        </w:tc>
        <w:tc>
          <w:tcPr>
            <w:tcW w:w="1292" w:type="dxa"/>
            <w:tcBorders>
              <w:top w:val="nil"/>
              <w:left w:val="nil"/>
              <w:bottom w:val="single" w:sz="4" w:space="0" w:color="auto"/>
              <w:right w:val="single" w:sz="4" w:space="0" w:color="auto"/>
            </w:tcBorders>
            <w:shd w:val="clear" w:color="auto" w:fill="auto"/>
            <w:noWrap/>
            <w:vAlign w:val="bottom"/>
            <w:hideMark/>
          </w:tcPr>
          <w:p w14:paraId="3FEE62ED"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302</w:t>
            </w:r>
          </w:p>
        </w:tc>
        <w:tc>
          <w:tcPr>
            <w:tcW w:w="1001" w:type="dxa"/>
            <w:tcBorders>
              <w:top w:val="nil"/>
              <w:left w:val="nil"/>
              <w:bottom w:val="single" w:sz="4" w:space="0" w:color="auto"/>
              <w:right w:val="single" w:sz="4" w:space="0" w:color="auto"/>
            </w:tcBorders>
            <w:shd w:val="clear" w:color="auto" w:fill="auto"/>
            <w:noWrap/>
            <w:vAlign w:val="bottom"/>
            <w:hideMark/>
          </w:tcPr>
          <w:p w14:paraId="3755F65D"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1.2</w:t>
            </w:r>
          </w:p>
        </w:tc>
        <w:tc>
          <w:tcPr>
            <w:tcW w:w="1482" w:type="dxa"/>
            <w:tcBorders>
              <w:top w:val="nil"/>
              <w:left w:val="nil"/>
              <w:bottom w:val="single" w:sz="4" w:space="0" w:color="auto"/>
              <w:right w:val="single" w:sz="4" w:space="0" w:color="auto"/>
            </w:tcBorders>
            <w:shd w:val="clear" w:color="auto" w:fill="auto"/>
            <w:noWrap/>
            <w:vAlign w:val="bottom"/>
            <w:hideMark/>
          </w:tcPr>
          <w:p w14:paraId="77D92692"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p>
        </w:tc>
        <w:tc>
          <w:tcPr>
            <w:tcW w:w="1460" w:type="dxa"/>
            <w:tcBorders>
              <w:top w:val="nil"/>
              <w:left w:val="nil"/>
              <w:bottom w:val="single" w:sz="4" w:space="0" w:color="auto"/>
              <w:right w:val="single" w:sz="4" w:space="0" w:color="auto"/>
            </w:tcBorders>
            <w:shd w:val="clear" w:color="auto" w:fill="auto"/>
            <w:noWrap/>
            <w:vAlign w:val="bottom"/>
            <w:hideMark/>
          </w:tcPr>
          <w:p w14:paraId="60A9B89B"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2.8</w:t>
            </w:r>
          </w:p>
        </w:tc>
        <w:tc>
          <w:tcPr>
            <w:tcW w:w="937" w:type="dxa"/>
            <w:tcBorders>
              <w:top w:val="nil"/>
              <w:left w:val="nil"/>
              <w:bottom w:val="single" w:sz="4" w:space="0" w:color="auto"/>
              <w:right w:val="single" w:sz="4" w:space="0" w:color="auto"/>
            </w:tcBorders>
            <w:shd w:val="clear" w:color="auto" w:fill="auto"/>
            <w:noWrap/>
            <w:vAlign w:val="bottom"/>
            <w:hideMark/>
          </w:tcPr>
          <w:p w14:paraId="6A1BFF07"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43</w:t>
            </w:r>
          </w:p>
        </w:tc>
        <w:tc>
          <w:tcPr>
            <w:tcW w:w="1173" w:type="dxa"/>
            <w:tcBorders>
              <w:top w:val="nil"/>
              <w:left w:val="nil"/>
              <w:bottom w:val="single" w:sz="4" w:space="0" w:color="auto"/>
              <w:right w:val="single" w:sz="4" w:space="0" w:color="auto"/>
            </w:tcBorders>
            <w:shd w:val="clear" w:color="auto" w:fill="auto"/>
            <w:noWrap/>
            <w:vAlign w:val="bottom"/>
            <w:hideMark/>
          </w:tcPr>
          <w:p w14:paraId="4F139EE3"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p>
        </w:tc>
        <w:tc>
          <w:tcPr>
            <w:tcW w:w="1157" w:type="dxa"/>
            <w:tcBorders>
              <w:top w:val="nil"/>
              <w:left w:val="nil"/>
              <w:bottom w:val="single" w:sz="4" w:space="0" w:color="auto"/>
              <w:right w:val="single" w:sz="4" w:space="0" w:color="auto"/>
            </w:tcBorders>
            <w:shd w:val="clear" w:color="auto" w:fill="auto"/>
            <w:noWrap/>
            <w:vAlign w:val="bottom"/>
            <w:hideMark/>
          </w:tcPr>
          <w:p w14:paraId="3EC34128" w14:textId="77777777" w:rsidR="00EB0F71" w:rsidRPr="004F2C39" w:rsidRDefault="00EB0F71" w:rsidP="004F2C39">
            <w:pPr>
              <w:spacing w:after="0" w:line="240" w:lineRule="auto"/>
              <w:rPr>
                <w:rFonts w:ascii="Calibri" w:eastAsia="Times New Roman" w:hAnsi="Calibri" w:cs="Calibri"/>
                <w:color w:val="000000"/>
                <w:lang w:eastAsia="en-GB"/>
              </w:rPr>
            </w:pPr>
            <w:r w:rsidRPr="004F2C39">
              <w:rPr>
                <w:rFonts w:ascii="Calibri" w:eastAsia="Times New Roman" w:hAnsi="Calibri" w:cs="Calibri"/>
                <w:color w:val="000000"/>
                <w:lang w:eastAsia="en-GB"/>
              </w:rPr>
              <w:t> </w:t>
            </w:r>
          </w:p>
        </w:tc>
      </w:tr>
      <w:tr w:rsidR="00EB0F71" w:rsidRPr="004F2C39" w14:paraId="3537E1C8" w14:textId="77777777" w:rsidTr="00EB0F71">
        <w:trPr>
          <w:trHeight w:val="867"/>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071F589C"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70</w:t>
            </w:r>
          </w:p>
        </w:tc>
        <w:tc>
          <w:tcPr>
            <w:tcW w:w="1292" w:type="dxa"/>
            <w:tcBorders>
              <w:top w:val="nil"/>
              <w:left w:val="nil"/>
              <w:bottom w:val="single" w:sz="4" w:space="0" w:color="auto"/>
              <w:right w:val="single" w:sz="4" w:space="0" w:color="auto"/>
            </w:tcBorders>
            <w:shd w:val="clear" w:color="auto" w:fill="auto"/>
            <w:noWrap/>
            <w:vAlign w:val="bottom"/>
            <w:hideMark/>
          </w:tcPr>
          <w:p w14:paraId="58971EE1" w14:textId="77777777" w:rsidR="00EB0F71" w:rsidRPr="004F2C39" w:rsidRDefault="00EB0F71" w:rsidP="004F2C39">
            <w:pPr>
              <w:spacing w:after="0" w:line="240" w:lineRule="auto"/>
              <w:jc w:val="right"/>
              <w:rPr>
                <w:rFonts w:ascii="Calibri" w:eastAsia="Times New Roman" w:hAnsi="Calibri" w:cs="Calibri"/>
                <w:color w:val="FF0000"/>
                <w:lang w:eastAsia="en-GB"/>
              </w:rPr>
            </w:pPr>
            <w:r w:rsidRPr="004F2C39">
              <w:rPr>
                <w:rFonts w:ascii="Calibri" w:eastAsia="Times New Roman" w:hAnsi="Calibri" w:cs="Calibri"/>
                <w:color w:val="FF0000"/>
                <w:lang w:eastAsia="en-GB"/>
              </w:rPr>
              <w:t>245</w:t>
            </w:r>
          </w:p>
        </w:tc>
        <w:tc>
          <w:tcPr>
            <w:tcW w:w="1001" w:type="dxa"/>
            <w:tcBorders>
              <w:top w:val="nil"/>
              <w:left w:val="nil"/>
              <w:bottom w:val="single" w:sz="4" w:space="0" w:color="auto"/>
              <w:right w:val="single" w:sz="4" w:space="0" w:color="auto"/>
            </w:tcBorders>
            <w:shd w:val="clear" w:color="auto" w:fill="auto"/>
            <w:noWrap/>
            <w:vAlign w:val="bottom"/>
            <w:hideMark/>
          </w:tcPr>
          <w:p w14:paraId="38887F25" w14:textId="77777777" w:rsidR="00EB0F71" w:rsidRPr="004F2C39" w:rsidRDefault="00EB0F71" w:rsidP="004F2C39">
            <w:pPr>
              <w:spacing w:after="0" w:line="240" w:lineRule="auto"/>
              <w:jc w:val="right"/>
              <w:rPr>
                <w:rFonts w:ascii="Calibri" w:eastAsia="Times New Roman" w:hAnsi="Calibri" w:cs="Calibri"/>
                <w:color w:val="FF0000"/>
                <w:lang w:eastAsia="en-GB"/>
              </w:rPr>
            </w:pPr>
            <w:r w:rsidRPr="004F2C39">
              <w:rPr>
                <w:rFonts w:ascii="Calibri" w:eastAsia="Times New Roman" w:hAnsi="Calibri" w:cs="Calibri"/>
                <w:color w:val="FF0000"/>
                <w:lang w:eastAsia="en-GB"/>
              </w:rPr>
              <w:t>1</w:t>
            </w:r>
          </w:p>
        </w:tc>
        <w:tc>
          <w:tcPr>
            <w:tcW w:w="1482" w:type="dxa"/>
            <w:tcBorders>
              <w:top w:val="nil"/>
              <w:left w:val="nil"/>
              <w:bottom w:val="single" w:sz="4" w:space="0" w:color="auto"/>
              <w:right w:val="single" w:sz="4" w:space="0" w:color="auto"/>
            </w:tcBorders>
            <w:shd w:val="clear" w:color="auto" w:fill="auto"/>
            <w:noWrap/>
            <w:vAlign w:val="bottom"/>
            <w:hideMark/>
          </w:tcPr>
          <w:p w14:paraId="67828D60" w14:textId="77777777" w:rsidR="00EB0F71" w:rsidRPr="004F2C39" w:rsidRDefault="00EB0F71" w:rsidP="004F2C39">
            <w:pPr>
              <w:spacing w:after="0" w:line="240" w:lineRule="auto"/>
              <w:rPr>
                <w:rFonts w:ascii="Calibri" w:eastAsia="Times New Roman" w:hAnsi="Calibri" w:cs="Calibri"/>
                <w:color w:val="FF0000"/>
                <w:lang w:eastAsia="en-GB"/>
              </w:rPr>
            </w:pPr>
            <w:r w:rsidRPr="004F2C39">
              <w:rPr>
                <w:rFonts w:ascii="Calibri" w:eastAsia="Times New Roman" w:hAnsi="Calibri" w:cs="Calibri"/>
                <w:color w:val="FF0000"/>
                <w:lang w:eastAsia="en-GB"/>
              </w:rPr>
              <w:t> </w:t>
            </w:r>
          </w:p>
        </w:tc>
        <w:tc>
          <w:tcPr>
            <w:tcW w:w="1460" w:type="dxa"/>
            <w:tcBorders>
              <w:top w:val="nil"/>
              <w:left w:val="nil"/>
              <w:bottom w:val="single" w:sz="4" w:space="0" w:color="auto"/>
              <w:right w:val="single" w:sz="4" w:space="0" w:color="auto"/>
            </w:tcBorders>
            <w:shd w:val="clear" w:color="auto" w:fill="auto"/>
            <w:noWrap/>
            <w:vAlign w:val="bottom"/>
            <w:hideMark/>
          </w:tcPr>
          <w:p w14:paraId="16767B09" w14:textId="77777777" w:rsidR="00EB0F71" w:rsidRPr="004F2C39" w:rsidRDefault="00EB0F71" w:rsidP="004F2C39">
            <w:pPr>
              <w:spacing w:after="0" w:line="240" w:lineRule="auto"/>
              <w:jc w:val="right"/>
              <w:rPr>
                <w:rFonts w:ascii="Calibri" w:eastAsia="Times New Roman" w:hAnsi="Calibri" w:cs="Calibri"/>
                <w:color w:val="FF0000"/>
                <w:lang w:eastAsia="en-GB"/>
              </w:rPr>
            </w:pPr>
            <w:r w:rsidRPr="004F2C39">
              <w:rPr>
                <w:rFonts w:ascii="Calibri" w:eastAsia="Times New Roman" w:hAnsi="Calibri" w:cs="Calibri"/>
                <w:color w:val="FF0000"/>
                <w:lang w:eastAsia="en-GB"/>
              </w:rPr>
              <w:t>3.3</w:t>
            </w:r>
          </w:p>
        </w:tc>
        <w:tc>
          <w:tcPr>
            <w:tcW w:w="937" w:type="dxa"/>
            <w:tcBorders>
              <w:top w:val="nil"/>
              <w:left w:val="nil"/>
              <w:bottom w:val="single" w:sz="4" w:space="0" w:color="auto"/>
              <w:right w:val="single" w:sz="4" w:space="0" w:color="auto"/>
            </w:tcBorders>
            <w:shd w:val="clear" w:color="auto" w:fill="auto"/>
            <w:noWrap/>
            <w:vAlign w:val="bottom"/>
            <w:hideMark/>
          </w:tcPr>
          <w:p w14:paraId="5A5AD5F8" w14:textId="77777777" w:rsidR="00EB0F71" w:rsidRPr="004F2C39" w:rsidRDefault="00EB0F71" w:rsidP="004F2C39">
            <w:pPr>
              <w:spacing w:after="0" w:line="240" w:lineRule="auto"/>
              <w:jc w:val="right"/>
              <w:rPr>
                <w:rFonts w:ascii="Calibri" w:eastAsia="Times New Roman" w:hAnsi="Calibri" w:cs="Calibri"/>
                <w:color w:val="FF0000"/>
                <w:lang w:eastAsia="en-GB"/>
              </w:rPr>
            </w:pPr>
            <w:r w:rsidRPr="004F2C39">
              <w:rPr>
                <w:rFonts w:ascii="Calibri" w:eastAsia="Times New Roman" w:hAnsi="Calibri" w:cs="Calibri"/>
                <w:color w:val="FF0000"/>
                <w:lang w:eastAsia="en-GB"/>
              </w:rPr>
              <w:t>44</w:t>
            </w:r>
          </w:p>
        </w:tc>
        <w:tc>
          <w:tcPr>
            <w:tcW w:w="1173" w:type="dxa"/>
            <w:tcBorders>
              <w:top w:val="nil"/>
              <w:left w:val="nil"/>
              <w:bottom w:val="single" w:sz="4" w:space="0" w:color="auto"/>
              <w:right w:val="single" w:sz="4" w:space="0" w:color="auto"/>
            </w:tcBorders>
            <w:shd w:val="clear" w:color="auto" w:fill="auto"/>
            <w:noWrap/>
            <w:vAlign w:val="bottom"/>
            <w:hideMark/>
          </w:tcPr>
          <w:p w14:paraId="69CF72CB" w14:textId="77777777" w:rsidR="00EB0F71" w:rsidRPr="004F2C39" w:rsidRDefault="00EB0F71" w:rsidP="004F2C39">
            <w:pPr>
              <w:spacing w:after="0" w:line="240" w:lineRule="auto"/>
              <w:rPr>
                <w:rFonts w:ascii="Calibri" w:eastAsia="Times New Roman" w:hAnsi="Calibri" w:cs="Calibri"/>
                <w:color w:val="FF0000"/>
                <w:lang w:eastAsia="en-GB"/>
              </w:rPr>
            </w:pPr>
            <w:r w:rsidRPr="004F2C39">
              <w:rPr>
                <w:rFonts w:ascii="Calibri" w:eastAsia="Times New Roman" w:hAnsi="Calibri" w:cs="Calibri"/>
                <w:color w:val="FF0000"/>
                <w:lang w:eastAsia="en-GB"/>
              </w:rPr>
              <w:t> </w:t>
            </w:r>
          </w:p>
        </w:tc>
        <w:tc>
          <w:tcPr>
            <w:tcW w:w="1157" w:type="dxa"/>
            <w:tcBorders>
              <w:top w:val="nil"/>
              <w:left w:val="nil"/>
              <w:bottom w:val="single" w:sz="4" w:space="0" w:color="auto"/>
              <w:right w:val="single" w:sz="4" w:space="0" w:color="auto"/>
            </w:tcBorders>
            <w:shd w:val="clear" w:color="auto" w:fill="auto"/>
            <w:noWrap/>
            <w:vAlign w:val="bottom"/>
            <w:hideMark/>
          </w:tcPr>
          <w:p w14:paraId="5673BE92" w14:textId="77777777" w:rsidR="00EB0F71" w:rsidRPr="004F2C39" w:rsidRDefault="00EB0F71" w:rsidP="004F2C39">
            <w:pPr>
              <w:spacing w:after="0" w:line="240" w:lineRule="auto"/>
              <w:rPr>
                <w:rFonts w:ascii="Calibri" w:eastAsia="Times New Roman" w:hAnsi="Calibri" w:cs="Calibri"/>
                <w:color w:val="FF0000"/>
                <w:lang w:eastAsia="en-GB"/>
              </w:rPr>
            </w:pPr>
            <w:r w:rsidRPr="004F2C39">
              <w:rPr>
                <w:rFonts w:ascii="Calibri" w:eastAsia="Times New Roman" w:hAnsi="Calibri" w:cs="Calibri"/>
                <w:color w:val="FF0000"/>
                <w:lang w:eastAsia="en-GB"/>
              </w:rPr>
              <w:t> </w:t>
            </w:r>
          </w:p>
        </w:tc>
      </w:tr>
      <w:tr w:rsidR="00EB0F71" w:rsidRPr="004F2C39" w14:paraId="7485D496" w14:textId="77777777" w:rsidTr="00EB0F71">
        <w:trPr>
          <w:trHeight w:val="289"/>
        </w:trPr>
        <w:tc>
          <w:tcPr>
            <w:tcW w:w="798" w:type="dxa"/>
            <w:tcBorders>
              <w:top w:val="nil"/>
              <w:left w:val="single" w:sz="4" w:space="0" w:color="auto"/>
              <w:bottom w:val="single" w:sz="4" w:space="0" w:color="auto"/>
              <w:right w:val="single" w:sz="4" w:space="0" w:color="auto"/>
            </w:tcBorders>
            <w:shd w:val="clear" w:color="auto" w:fill="auto"/>
            <w:noWrap/>
            <w:vAlign w:val="bottom"/>
            <w:hideMark/>
          </w:tcPr>
          <w:p w14:paraId="3BDD8215" w14:textId="77777777" w:rsidR="00EB0F71" w:rsidRPr="004F2C39" w:rsidRDefault="00EB0F71" w:rsidP="004F2C39">
            <w:pPr>
              <w:spacing w:after="0" w:line="240" w:lineRule="auto"/>
              <w:jc w:val="right"/>
              <w:rPr>
                <w:rFonts w:ascii="Calibri" w:eastAsia="Times New Roman" w:hAnsi="Calibri" w:cs="Calibri"/>
                <w:color w:val="000000"/>
                <w:lang w:eastAsia="en-GB"/>
              </w:rPr>
            </w:pPr>
            <w:r w:rsidRPr="004F2C39">
              <w:rPr>
                <w:rFonts w:ascii="Calibri" w:eastAsia="Times New Roman" w:hAnsi="Calibri" w:cs="Calibri"/>
                <w:color w:val="000000"/>
                <w:lang w:eastAsia="en-GB"/>
              </w:rPr>
              <w:t>80</w:t>
            </w:r>
          </w:p>
        </w:tc>
        <w:tc>
          <w:tcPr>
            <w:tcW w:w="1292" w:type="dxa"/>
            <w:tcBorders>
              <w:top w:val="nil"/>
              <w:left w:val="nil"/>
              <w:bottom w:val="single" w:sz="4" w:space="0" w:color="auto"/>
              <w:right w:val="single" w:sz="4" w:space="0" w:color="auto"/>
            </w:tcBorders>
            <w:shd w:val="clear" w:color="auto" w:fill="auto"/>
            <w:noWrap/>
            <w:vAlign w:val="bottom"/>
            <w:hideMark/>
          </w:tcPr>
          <w:p w14:paraId="3BD443F5" w14:textId="77777777" w:rsidR="00EB0F71" w:rsidRPr="004F2C39" w:rsidRDefault="00EB0F71" w:rsidP="004F2C39">
            <w:pPr>
              <w:spacing w:after="0" w:line="240" w:lineRule="auto"/>
              <w:jc w:val="right"/>
              <w:rPr>
                <w:rFonts w:ascii="Calibri" w:eastAsia="Times New Roman" w:hAnsi="Calibri" w:cs="Calibri"/>
                <w:color w:val="FF0000"/>
                <w:lang w:eastAsia="en-GB"/>
              </w:rPr>
            </w:pPr>
            <w:r w:rsidRPr="004F2C39">
              <w:rPr>
                <w:rFonts w:ascii="Calibri" w:eastAsia="Times New Roman" w:hAnsi="Calibri" w:cs="Calibri"/>
                <w:color w:val="FF0000"/>
                <w:lang w:eastAsia="en-GB"/>
              </w:rPr>
              <w:t>261</w:t>
            </w:r>
          </w:p>
        </w:tc>
        <w:tc>
          <w:tcPr>
            <w:tcW w:w="1001" w:type="dxa"/>
            <w:tcBorders>
              <w:top w:val="nil"/>
              <w:left w:val="nil"/>
              <w:bottom w:val="single" w:sz="4" w:space="0" w:color="auto"/>
              <w:right w:val="single" w:sz="4" w:space="0" w:color="auto"/>
            </w:tcBorders>
            <w:shd w:val="clear" w:color="auto" w:fill="auto"/>
            <w:noWrap/>
            <w:vAlign w:val="bottom"/>
            <w:hideMark/>
          </w:tcPr>
          <w:p w14:paraId="593FF029" w14:textId="77777777" w:rsidR="00EB0F71" w:rsidRPr="004F2C39" w:rsidRDefault="00EB0F71" w:rsidP="004F2C39">
            <w:pPr>
              <w:spacing w:after="0" w:line="240" w:lineRule="auto"/>
              <w:jc w:val="right"/>
              <w:rPr>
                <w:rFonts w:ascii="Calibri" w:eastAsia="Times New Roman" w:hAnsi="Calibri" w:cs="Calibri"/>
                <w:color w:val="FF0000"/>
                <w:lang w:eastAsia="en-GB"/>
              </w:rPr>
            </w:pPr>
            <w:r w:rsidRPr="004F2C39">
              <w:rPr>
                <w:rFonts w:ascii="Calibri" w:eastAsia="Times New Roman" w:hAnsi="Calibri" w:cs="Calibri"/>
                <w:color w:val="FF0000"/>
                <w:lang w:eastAsia="en-GB"/>
              </w:rPr>
              <w:t>1.1</w:t>
            </w:r>
          </w:p>
        </w:tc>
        <w:tc>
          <w:tcPr>
            <w:tcW w:w="1482" w:type="dxa"/>
            <w:tcBorders>
              <w:top w:val="nil"/>
              <w:left w:val="nil"/>
              <w:bottom w:val="single" w:sz="4" w:space="0" w:color="auto"/>
              <w:right w:val="single" w:sz="4" w:space="0" w:color="auto"/>
            </w:tcBorders>
            <w:shd w:val="clear" w:color="auto" w:fill="auto"/>
            <w:noWrap/>
            <w:vAlign w:val="bottom"/>
            <w:hideMark/>
          </w:tcPr>
          <w:p w14:paraId="04ED2CCA" w14:textId="038459A5" w:rsidR="00EB0F71" w:rsidRPr="004F2C39" w:rsidRDefault="00EB0F71" w:rsidP="004F2C39">
            <w:pPr>
              <w:spacing w:after="0" w:line="240" w:lineRule="auto"/>
              <w:rPr>
                <w:rFonts w:ascii="Calibri" w:eastAsia="Times New Roman" w:hAnsi="Calibri" w:cs="Calibri"/>
                <w:color w:val="FF0000"/>
                <w:lang w:eastAsia="en-GB"/>
              </w:rPr>
            </w:pPr>
            <w:r w:rsidRPr="004F2C39">
              <w:rPr>
                <w:rFonts w:ascii="Calibri" w:eastAsia="Times New Roman" w:hAnsi="Calibri" w:cs="Calibri"/>
                <w:color w:val="FF0000"/>
                <w:lang w:eastAsia="en-GB"/>
              </w:rPr>
              <w:t> </w:t>
            </w:r>
            <w:r>
              <w:rPr>
                <w:rFonts w:ascii="Calibri" w:eastAsia="Times New Roman" w:hAnsi="Calibri" w:cs="Calibri"/>
                <w:color w:val="FF0000"/>
                <w:lang w:eastAsia="en-GB"/>
              </w:rPr>
              <w:t>3.4</w:t>
            </w:r>
          </w:p>
        </w:tc>
        <w:tc>
          <w:tcPr>
            <w:tcW w:w="1460" w:type="dxa"/>
            <w:tcBorders>
              <w:top w:val="nil"/>
              <w:left w:val="nil"/>
              <w:bottom w:val="single" w:sz="4" w:space="0" w:color="auto"/>
              <w:right w:val="single" w:sz="4" w:space="0" w:color="auto"/>
            </w:tcBorders>
            <w:shd w:val="clear" w:color="auto" w:fill="auto"/>
            <w:noWrap/>
            <w:vAlign w:val="bottom"/>
            <w:hideMark/>
          </w:tcPr>
          <w:p w14:paraId="19DBF755" w14:textId="77777777" w:rsidR="00EB0F71" w:rsidRPr="004F2C39" w:rsidRDefault="00EB0F71" w:rsidP="004F2C39">
            <w:pPr>
              <w:spacing w:after="0" w:line="240" w:lineRule="auto"/>
              <w:jc w:val="right"/>
              <w:rPr>
                <w:rFonts w:ascii="Calibri" w:eastAsia="Times New Roman" w:hAnsi="Calibri" w:cs="Calibri"/>
                <w:color w:val="FF0000"/>
                <w:lang w:eastAsia="en-GB"/>
              </w:rPr>
            </w:pPr>
            <w:r w:rsidRPr="004F2C39">
              <w:rPr>
                <w:rFonts w:ascii="Calibri" w:eastAsia="Times New Roman" w:hAnsi="Calibri" w:cs="Calibri"/>
                <w:color w:val="FF0000"/>
                <w:lang w:eastAsia="en-GB"/>
              </w:rPr>
              <w:t>2.8</w:t>
            </w:r>
          </w:p>
        </w:tc>
        <w:tc>
          <w:tcPr>
            <w:tcW w:w="937" w:type="dxa"/>
            <w:tcBorders>
              <w:top w:val="nil"/>
              <w:left w:val="nil"/>
              <w:bottom w:val="single" w:sz="4" w:space="0" w:color="auto"/>
              <w:right w:val="single" w:sz="4" w:space="0" w:color="auto"/>
            </w:tcBorders>
            <w:shd w:val="clear" w:color="auto" w:fill="auto"/>
            <w:noWrap/>
            <w:vAlign w:val="bottom"/>
            <w:hideMark/>
          </w:tcPr>
          <w:p w14:paraId="26AC4954" w14:textId="77777777" w:rsidR="00EB0F71" w:rsidRPr="004F2C39" w:rsidRDefault="00EB0F71" w:rsidP="004F2C39">
            <w:pPr>
              <w:spacing w:after="0" w:line="240" w:lineRule="auto"/>
              <w:jc w:val="right"/>
              <w:rPr>
                <w:rFonts w:ascii="Calibri" w:eastAsia="Times New Roman" w:hAnsi="Calibri" w:cs="Calibri"/>
                <w:color w:val="FF0000"/>
                <w:lang w:eastAsia="en-GB"/>
              </w:rPr>
            </w:pPr>
            <w:r w:rsidRPr="004F2C39">
              <w:rPr>
                <w:rFonts w:ascii="Calibri" w:eastAsia="Times New Roman" w:hAnsi="Calibri" w:cs="Calibri"/>
                <w:color w:val="FF0000"/>
                <w:lang w:eastAsia="en-GB"/>
              </w:rPr>
              <w:t>44</w:t>
            </w:r>
          </w:p>
        </w:tc>
        <w:tc>
          <w:tcPr>
            <w:tcW w:w="1173" w:type="dxa"/>
            <w:tcBorders>
              <w:top w:val="nil"/>
              <w:left w:val="nil"/>
              <w:bottom w:val="single" w:sz="4" w:space="0" w:color="auto"/>
              <w:right w:val="single" w:sz="4" w:space="0" w:color="auto"/>
            </w:tcBorders>
            <w:shd w:val="clear" w:color="auto" w:fill="auto"/>
            <w:noWrap/>
            <w:vAlign w:val="bottom"/>
            <w:hideMark/>
          </w:tcPr>
          <w:p w14:paraId="3A85E000" w14:textId="77777777" w:rsidR="00EB0F71" w:rsidRPr="004F2C39" w:rsidRDefault="00EB0F71" w:rsidP="004F2C39">
            <w:pPr>
              <w:spacing w:after="0" w:line="240" w:lineRule="auto"/>
              <w:rPr>
                <w:rFonts w:ascii="Calibri" w:eastAsia="Times New Roman" w:hAnsi="Calibri" w:cs="Calibri"/>
                <w:color w:val="FF0000"/>
                <w:lang w:eastAsia="en-GB"/>
              </w:rPr>
            </w:pPr>
            <w:r w:rsidRPr="004F2C39">
              <w:rPr>
                <w:rFonts w:ascii="Calibri" w:eastAsia="Times New Roman" w:hAnsi="Calibri" w:cs="Calibri"/>
                <w:color w:val="FF0000"/>
                <w:lang w:eastAsia="en-GB"/>
              </w:rPr>
              <w:t> </w:t>
            </w:r>
          </w:p>
        </w:tc>
        <w:tc>
          <w:tcPr>
            <w:tcW w:w="1157" w:type="dxa"/>
            <w:tcBorders>
              <w:top w:val="nil"/>
              <w:left w:val="nil"/>
              <w:bottom w:val="single" w:sz="4" w:space="0" w:color="auto"/>
              <w:right w:val="single" w:sz="4" w:space="0" w:color="auto"/>
            </w:tcBorders>
            <w:shd w:val="clear" w:color="auto" w:fill="auto"/>
            <w:noWrap/>
            <w:vAlign w:val="bottom"/>
            <w:hideMark/>
          </w:tcPr>
          <w:p w14:paraId="3CEF3A97" w14:textId="77777777" w:rsidR="00EB0F71" w:rsidRPr="004F2C39" w:rsidRDefault="00EB0F71" w:rsidP="004F2C39">
            <w:pPr>
              <w:spacing w:after="0" w:line="240" w:lineRule="auto"/>
              <w:rPr>
                <w:rFonts w:ascii="Calibri" w:eastAsia="Times New Roman" w:hAnsi="Calibri" w:cs="Calibri"/>
                <w:color w:val="FF0000"/>
                <w:lang w:eastAsia="en-GB"/>
              </w:rPr>
            </w:pPr>
            <w:r w:rsidRPr="004F2C39">
              <w:rPr>
                <w:rFonts w:ascii="Calibri" w:eastAsia="Times New Roman" w:hAnsi="Calibri" w:cs="Calibri"/>
                <w:color w:val="FF0000"/>
                <w:lang w:eastAsia="en-GB"/>
              </w:rPr>
              <w:t> </w:t>
            </w:r>
          </w:p>
        </w:tc>
      </w:tr>
    </w:tbl>
    <w:p w14:paraId="2EE2CD69" w14:textId="77777777" w:rsidR="00E7608C" w:rsidRDefault="00E7608C" w:rsidP="00126678">
      <w:pPr>
        <w:tabs>
          <w:tab w:val="left" w:pos="1776"/>
        </w:tabs>
      </w:pPr>
    </w:p>
    <w:p w14:paraId="64A087ED" w14:textId="77777777" w:rsidR="00E7608C" w:rsidRDefault="00E7608C" w:rsidP="00126678">
      <w:pPr>
        <w:tabs>
          <w:tab w:val="left" w:pos="1776"/>
        </w:tabs>
      </w:pPr>
    </w:p>
    <w:p w14:paraId="650D5018" w14:textId="18D3148A" w:rsidR="00511240" w:rsidRDefault="00511240" w:rsidP="00511240">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7</w:t>
      </w:r>
      <w:r w:rsidR="009A4C28">
        <w:rPr>
          <w:noProof/>
        </w:rPr>
        <w:fldChar w:fldCharType="end"/>
      </w:r>
      <w:r>
        <w:t xml:space="preserve"> - Cold Cranking Fuel Injection on time</w:t>
      </w:r>
    </w:p>
    <w:tbl>
      <w:tblPr>
        <w:tblStyle w:val="TableGrid"/>
        <w:tblW w:w="0" w:type="auto"/>
        <w:tblLook w:val="04A0" w:firstRow="1" w:lastRow="0" w:firstColumn="1" w:lastColumn="0" w:noHBand="0" w:noVBand="1"/>
      </w:tblPr>
      <w:tblGrid>
        <w:gridCol w:w="3088"/>
        <w:gridCol w:w="3088"/>
      </w:tblGrid>
      <w:tr w:rsidR="00A2298E" w14:paraId="0D705A62" w14:textId="77777777" w:rsidTr="00A2298E">
        <w:trPr>
          <w:trHeight w:val="565"/>
        </w:trPr>
        <w:tc>
          <w:tcPr>
            <w:tcW w:w="3088" w:type="dxa"/>
          </w:tcPr>
          <w:p w14:paraId="3EFC4239" w14:textId="3E5FD094" w:rsidR="00A2298E" w:rsidRDefault="00A2298E" w:rsidP="004F727C">
            <w:pPr>
              <w:tabs>
                <w:tab w:val="left" w:pos="1776"/>
              </w:tabs>
              <w:jc w:val="center"/>
            </w:pPr>
            <w:r>
              <w:t>Measurement</w:t>
            </w:r>
          </w:p>
        </w:tc>
        <w:tc>
          <w:tcPr>
            <w:tcW w:w="3088" w:type="dxa"/>
          </w:tcPr>
          <w:p w14:paraId="6E854D03" w14:textId="21F7D911" w:rsidR="00A2298E" w:rsidRPr="00A2298E" w:rsidRDefault="00A2298E" w:rsidP="00126678">
            <w:pPr>
              <w:tabs>
                <w:tab w:val="left" w:pos="1776"/>
              </w:tabs>
            </w:pPr>
            <w:r>
              <w:t>Fuel Injection Time during cold cranking at 17.9</w:t>
            </w:r>
            <w:r>
              <w:rPr>
                <w:vertAlign w:val="superscript"/>
              </w:rPr>
              <w:t>o</w:t>
            </w:r>
            <w:r>
              <w:t>C (</w:t>
            </w:r>
            <w:proofErr w:type="spellStart"/>
            <w:r>
              <w:t>ms</w:t>
            </w:r>
            <w:proofErr w:type="spellEnd"/>
            <w:r>
              <w:t>)</w:t>
            </w:r>
          </w:p>
        </w:tc>
      </w:tr>
      <w:tr w:rsidR="00A2298E" w14:paraId="016F5FC7" w14:textId="77777777" w:rsidTr="00A2298E">
        <w:trPr>
          <w:trHeight w:val="278"/>
        </w:trPr>
        <w:tc>
          <w:tcPr>
            <w:tcW w:w="3088" w:type="dxa"/>
          </w:tcPr>
          <w:p w14:paraId="2A4824E4" w14:textId="7CD19248" w:rsidR="00A2298E" w:rsidRDefault="00A2298E" w:rsidP="004F727C">
            <w:pPr>
              <w:tabs>
                <w:tab w:val="left" w:pos="1776"/>
              </w:tabs>
            </w:pPr>
            <w:r>
              <w:t>1</w:t>
            </w:r>
          </w:p>
        </w:tc>
        <w:tc>
          <w:tcPr>
            <w:tcW w:w="3088" w:type="dxa"/>
          </w:tcPr>
          <w:p w14:paraId="2CBBF6A7" w14:textId="281AA389" w:rsidR="00A2298E" w:rsidRDefault="00A2298E" w:rsidP="00A2298E">
            <w:pPr>
              <w:tabs>
                <w:tab w:val="left" w:pos="1776"/>
              </w:tabs>
            </w:pPr>
            <w:r>
              <w:t>24.3</w:t>
            </w:r>
          </w:p>
        </w:tc>
      </w:tr>
      <w:tr w:rsidR="00A2298E" w14:paraId="2DFFD6F9" w14:textId="77777777" w:rsidTr="00D920B8">
        <w:trPr>
          <w:trHeight w:val="505"/>
        </w:trPr>
        <w:tc>
          <w:tcPr>
            <w:tcW w:w="3088" w:type="dxa"/>
          </w:tcPr>
          <w:p w14:paraId="78F9E969" w14:textId="77777777" w:rsidR="00A2298E" w:rsidRDefault="00A2298E" w:rsidP="00126678">
            <w:pPr>
              <w:tabs>
                <w:tab w:val="left" w:pos="1776"/>
              </w:tabs>
            </w:pPr>
            <w:r>
              <w:t>2</w:t>
            </w:r>
          </w:p>
          <w:p w14:paraId="28BA12E3" w14:textId="5C77BF7C" w:rsidR="00A2298E" w:rsidRDefault="00A2298E" w:rsidP="00126678">
            <w:pPr>
              <w:tabs>
                <w:tab w:val="left" w:pos="1776"/>
              </w:tabs>
            </w:pPr>
          </w:p>
        </w:tc>
        <w:tc>
          <w:tcPr>
            <w:tcW w:w="3088" w:type="dxa"/>
          </w:tcPr>
          <w:p w14:paraId="05734DC9" w14:textId="287234C0" w:rsidR="00A2298E" w:rsidRDefault="00D920B8" w:rsidP="00126678">
            <w:pPr>
              <w:tabs>
                <w:tab w:val="left" w:pos="1776"/>
              </w:tabs>
            </w:pPr>
            <w:r>
              <w:t>18.5</w:t>
            </w:r>
          </w:p>
        </w:tc>
      </w:tr>
      <w:tr w:rsidR="00A2298E" w14:paraId="07FE6F43" w14:textId="77777777" w:rsidTr="00A2298E">
        <w:trPr>
          <w:trHeight w:val="286"/>
        </w:trPr>
        <w:tc>
          <w:tcPr>
            <w:tcW w:w="3088" w:type="dxa"/>
          </w:tcPr>
          <w:p w14:paraId="4AE6CB90" w14:textId="267C5A88" w:rsidR="00A2298E" w:rsidRDefault="00A2298E" w:rsidP="00126678">
            <w:pPr>
              <w:tabs>
                <w:tab w:val="left" w:pos="1776"/>
              </w:tabs>
            </w:pPr>
            <w:r>
              <w:t>3</w:t>
            </w:r>
          </w:p>
        </w:tc>
        <w:tc>
          <w:tcPr>
            <w:tcW w:w="3088" w:type="dxa"/>
          </w:tcPr>
          <w:p w14:paraId="131C1EE1" w14:textId="0531E643" w:rsidR="00A2298E" w:rsidRDefault="00D920B8" w:rsidP="00126678">
            <w:pPr>
              <w:tabs>
                <w:tab w:val="left" w:pos="1776"/>
              </w:tabs>
            </w:pPr>
            <w:r>
              <w:t>19</w:t>
            </w:r>
          </w:p>
        </w:tc>
      </w:tr>
      <w:tr w:rsidR="00A2298E" w14:paraId="04C84516" w14:textId="77777777" w:rsidTr="00A2298E">
        <w:trPr>
          <w:trHeight w:val="278"/>
        </w:trPr>
        <w:tc>
          <w:tcPr>
            <w:tcW w:w="3088" w:type="dxa"/>
          </w:tcPr>
          <w:p w14:paraId="46FF1BAE" w14:textId="7EE327E2" w:rsidR="00A2298E" w:rsidRDefault="00A2298E" w:rsidP="004F727C">
            <w:pPr>
              <w:tabs>
                <w:tab w:val="left" w:pos="1776"/>
              </w:tabs>
            </w:pPr>
            <w:r>
              <w:t>4</w:t>
            </w:r>
          </w:p>
        </w:tc>
        <w:tc>
          <w:tcPr>
            <w:tcW w:w="3088" w:type="dxa"/>
          </w:tcPr>
          <w:p w14:paraId="43D5C0D8" w14:textId="5838F9EE" w:rsidR="00A2298E" w:rsidRDefault="00D920B8" w:rsidP="00126678">
            <w:pPr>
              <w:tabs>
                <w:tab w:val="left" w:pos="1776"/>
              </w:tabs>
            </w:pPr>
            <w:r>
              <w:t>20</w:t>
            </w:r>
          </w:p>
        </w:tc>
      </w:tr>
      <w:tr w:rsidR="00A2298E" w14:paraId="472B26BD" w14:textId="77777777" w:rsidTr="00A2298E">
        <w:trPr>
          <w:trHeight w:val="58"/>
        </w:trPr>
        <w:tc>
          <w:tcPr>
            <w:tcW w:w="3088" w:type="dxa"/>
          </w:tcPr>
          <w:p w14:paraId="6926B921" w14:textId="3E6A484F" w:rsidR="00A2298E" w:rsidRDefault="00A2298E" w:rsidP="004F727C">
            <w:pPr>
              <w:tabs>
                <w:tab w:val="left" w:pos="1776"/>
              </w:tabs>
            </w:pPr>
            <w:r>
              <w:t>Average</w:t>
            </w:r>
          </w:p>
        </w:tc>
        <w:tc>
          <w:tcPr>
            <w:tcW w:w="3088" w:type="dxa"/>
          </w:tcPr>
          <w:p w14:paraId="0D9924F3" w14:textId="2DF0663E" w:rsidR="00A2298E" w:rsidRDefault="004E6094" w:rsidP="00126678">
            <w:pPr>
              <w:tabs>
                <w:tab w:val="left" w:pos="1776"/>
              </w:tabs>
            </w:pPr>
            <w:r>
              <w:t>20.45</w:t>
            </w:r>
          </w:p>
        </w:tc>
      </w:tr>
    </w:tbl>
    <w:p w14:paraId="74D1762E" w14:textId="4DEEFE59" w:rsidR="000339CC" w:rsidRDefault="00126678" w:rsidP="00126678">
      <w:pPr>
        <w:tabs>
          <w:tab w:val="left" w:pos="1776"/>
        </w:tabs>
      </w:pPr>
      <w:r>
        <w:tab/>
      </w:r>
    </w:p>
    <w:p w14:paraId="6B3609D8" w14:textId="48BA40A6" w:rsidR="00867175" w:rsidRDefault="00867175" w:rsidP="000339CC">
      <w:r>
        <w:lastRenderedPageBreak/>
        <w:t>Table 6 shows the results obtained when testing the Motronic system during its warmup phase.</w:t>
      </w:r>
    </w:p>
    <w:p w14:paraId="7A163C9B" w14:textId="4BA799E0" w:rsidR="007B1CA4" w:rsidRDefault="007B1CA4" w:rsidP="000339CC">
      <w:r>
        <w:t>The results for both 70</w:t>
      </w:r>
      <w:r w:rsidR="00363BC3">
        <w:rPr>
          <w:vertAlign w:val="superscript"/>
        </w:rPr>
        <w:t>o</w:t>
      </w:r>
      <w:r w:rsidR="00363BC3">
        <w:t>C and 80</w:t>
      </w:r>
      <w:r w:rsidR="004F7FCC">
        <w:rPr>
          <w:vertAlign w:val="superscript"/>
        </w:rPr>
        <w:t>o</w:t>
      </w:r>
      <w:r w:rsidR="004F7FCC">
        <w:t xml:space="preserve">C are highlighted in red as the engine fan had </w:t>
      </w:r>
      <w:r w:rsidR="00E57F72">
        <w:t>switched on at these temperatures</w:t>
      </w:r>
      <w:r w:rsidR="00B12827">
        <w:t>, potentially affecting the results.</w:t>
      </w:r>
      <w:r w:rsidR="007E0E71">
        <w:t xml:space="preserve"> At 80</w:t>
      </w:r>
      <w:r w:rsidR="004C3BB2">
        <w:rPr>
          <w:vertAlign w:val="superscript"/>
        </w:rPr>
        <w:t>o</w:t>
      </w:r>
      <w:r w:rsidR="004C3BB2">
        <w:t xml:space="preserve">C it was noted that engine coolant was </w:t>
      </w:r>
      <w:r w:rsidR="00F926B5">
        <w:t>being circulated around</w:t>
      </w:r>
      <w:r w:rsidR="004C3BB2">
        <w:t xml:space="preserve"> the system.</w:t>
      </w:r>
    </w:p>
    <w:p w14:paraId="21FDE1E7" w14:textId="26BD6B3E" w:rsidR="00BF393D" w:rsidRDefault="007A1486" w:rsidP="000339CC">
      <w:r>
        <w:t xml:space="preserve">The general trend of this table </w:t>
      </w:r>
      <w:r w:rsidR="00E554B7">
        <w:t>is that as the engine temperature increases, the NTC2</w:t>
      </w:r>
      <w:r w:rsidR="007D0B9A">
        <w:t xml:space="preserve"> (the </w:t>
      </w:r>
      <w:r w:rsidR="00E80436">
        <w:t>engine coolant</w:t>
      </w:r>
      <w:r w:rsidR="007D0B9A">
        <w:t xml:space="preserve"> temperature sensor)</w:t>
      </w:r>
      <w:r w:rsidR="00E554B7">
        <w:t xml:space="preserve"> </w:t>
      </w:r>
      <w:r w:rsidR="00D128F8">
        <w:t>resistance decreases</w:t>
      </w:r>
      <w:r w:rsidR="00C20193">
        <w:t xml:space="preserve"> as seen in Figure 1</w:t>
      </w:r>
      <w:r w:rsidR="00D128F8">
        <w:t>.</w:t>
      </w:r>
    </w:p>
    <w:p w14:paraId="02F565A4" w14:textId="77777777" w:rsidR="00BF393D" w:rsidRDefault="00BF393D" w:rsidP="000339CC"/>
    <w:p w14:paraId="56646529" w14:textId="77777777" w:rsidR="00BF393D" w:rsidRDefault="00BF393D" w:rsidP="000339CC"/>
    <w:p w14:paraId="28347A20" w14:textId="5486F976" w:rsidR="00BF393D" w:rsidRDefault="00FC344B" w:rsidP="00FC344B">
      <w:r>
        <w:rPr>
          <w:noProof/>
        </w:rPr>
        <mc:AlternateContent>
          <mc:Choice Requires="wps">
            <w:drawing>
              <wp:anchor distT="0" distB="0" distL="114300" distR="114300" simplePos="0" relativeHeight="251621888" behindDoc="0" locked="0" layoutInCell="1" allowOverlap="1" wp14:anchorId="3783CF89" wp14:editId="6840F32E">
                <wp:simplePos x="0" y="0"/>
                <wp:positionH relativeFrom="column">
                  <wp:posOffset>389255</wp:posOffset>
                </wp:positionH>
                <wp:positionV relativeFrom="paragraph">
                  <wp:posOffset>2952750</wp:posOffset>
                </wp:positionV>
                <wp:extent cx="493776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4937760" cy="635"/>
                        </a:xfrm>
                        <a:prstGeom prst="rect">
                          <a:avLst/>
                        </a:prstGeom>
                        <a:solidFill>
                          <a:prstClr val="white"/>
                        </a:solidFill>
                        <a:ln>
                          <a:noFill/>
                        </a:ln>
                      </wps:spPr>
                      <wps:txbx>
                        <w:txbxContent>
                          <w:p w14:paraId="320063D7" w14:textId="440F0F64" w:rsidR="00FC344B" w:rsidRPr="00D02D54" w:rsidRDefault="00FC344B" w:rsidP="00FC344B">
                            <w:pPr>
                              <w:pStyle w:val="Caption"/>
                              <w:rPr>
                                <w:noProof/>
                              </w:rPr>
                            </w:pPr>
                            <w:r>
                              <w:t xml:space="preserve">Figure </w:t>
                            </w:r>
                            <w:r w:rsidR="009A4C28">
                              <w:fldChar w:fldCharType="begin"/>
                            </w:r>
                            <w:r w:rsidR="009A4C28">
                              <w:instrText xml:space="preserve"> SEQ Figure \* ARABIC </w:instrText>
                            </w:r>
                            <w:r w:rsidR="009A4C28">
                              <w:fldChar w:fldCharType="separate"/>
                            </w:r>
                            <w:r w:rsidR="00ED074A">
                              <w:rPr>
                                <w:noProof/>
                              </w:rPr>
                              <w:t>1</w:t>
                            </w:r>
                            <w:r w:rsidR="009A4C28">
                              <w:rPr>
                                <w:noProof/>
                              </w:rPr>
                              <w:fldChar w:fldCharType="end"/>
                            </w:r>
                            <w:r>
                              <w:t xml:space="preserve"> - NTC2 Resistance vs Temperature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83CF89" id="_x0000_t202" coordsize="21600,21600" o:spt="202" path="m,l,21600r21600,l21600,xe">
                <v:stroke joinstyle="miter"/>
                <v:path gradientshapeok="t" o:connecttype="rect"/>
              </v:shapetype>
              <v:shape id="Text Box 3" o:spid="_x0000_s1026" type="#_x0000_t202" style="position:absolute;margin-left:30.65pt;margin-top:232.5pt;width:388.8pt;height:.05pt;z-index:251621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" stroked="f">
                <v:textbox style="mso-fit-shape-to-text:t" inset="0,0,0,0">
                  <w:txbxContent>
                    <w:p w14:paraId="320063D7" w14:textId="440F0F64" w:rsidR="00FC344B" w:rsidRPr="00D02D54" w:rsidRDefault="00FC344B" w:rsidP="00FC344B">
                      <w:pPr>
                        <w:pStyle w:val="Caption"/>
                        <w:rPr>
                          <w:noProof/>
                        </w:rPr>
                      </w:pPr>
                      <w:r>
                        <w:t xml:space="preserve">Figure </w:t>
                      </w:r>
                      <w:r w:rsidR="009A4C28">
                        <w:fldChar w:fldCharType="begin"/>
                      </w:r>
                      <w:r w:rsidR="009A4C28">
                        <w:instrText xml:space="preserve"> SEQ Figure \* ARABIC </w:instrText>
                      </w:r>
                      <w:r w:rsidR="009A4C28">
                        <w:fldChar w:fldCharType="separate"/>
                      </w:r>
                      <w:r w:rsidR="00ED074A">
                        <w:rPr>
                          <w:noProof/>
                        </w:rPr>
                        <w:t>1</w:t>
                      </w:r>
                      <w:r w:rsidR="009A4C28">
                        <w:rPr>
                          <w:noProof/>
                        </w:rPr>
                        <w:fldChar w:fldCharType="end"/>
                      </w:r>
                      <w:r>
                        <w:t xml:space="preserve"> - NTC2 Resistance vs Temperature</w:t>
                      </w:r>
                    </w:p>
                  </w:txbxContent>
                </v:textbox>
                <w10:wrap type="topAndBottom"/>
              </v:shape>
            </w:pict>
          </mc:Fallback>
        </mc:AlternateContent>
      </w:r>
      <w:r>
        <w:rPr>
          <w:noProof/>
        </w:rPr>
        <w:drawing>
          <wp:anchor distT="0" distB="0" distL="114300" distR="114300" simplePos="0" relativeHeight="251620864" behindDoc="0" locked="0" layoutInCell="1" allowOverlap="1" wp14:anchorId="32116FB3" wp14:editId="683A837C">
            <wp:simplePos x="0" y="0"/>
            <wp:positionH relativeFrom="margin">
              <wp:align>center</wp:align>
            </wp:positionH>
            <wp:positionV relativeFrom="paragraph">
              <wp:posOffset>0</wp:posOffset>
            </wp:positionV>
            <wp:extent cx="4937760" cy="2895600"/>
            <wp:effectExtent l="0" t="0" r="15240" b="0"/>
            <wp:wrapTopAndBottom/>
            <wp:docPr id="2" name="Chart 2">
              <a:extLst xmlns:a="http://schemas.openxmlformats.org/drawingml/2006/main">
                <a:ext uri="{FF2B5EF4-FFF2-40B4-BE49-F238E27FC236}">
                  <a16:creationId xmlns:a16="http://schemas.microsoft.com/office/drawing/2014/main" id="{04D5115C-DC38-40DE-937B-9259B82E8D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tab/>
      </w:r>
    </w:p>
    <w:p w14:paraId="070FC9DE" w14:textId="0A32E984" w:rsidR="007A1486" w:rsidRDefault="00D128F8" w:rsidP="000339CC">
      <w:r>
        <w:t xml:space="preserve"> </w:t>
      </w:r>
      <w:r w:rsidR="007D0B9A">
        <w:t xml:space="preserve">The reason </w:t>
      </w:r>
      <w:r w:rsidR="00390415">
        <w:t xml:space="preserve">NTC2’s resistance decreases as the temperature is increased </w:t>
      </w:r>
      <w:r w:rsidR="00264F36">
        <w:t xml:space="preserve">is because </w:t>
      </w:r>
      <w:r w:rsidR="00EC3074">
        <w:t xml:space="preserve">a </w:t>
      </w:r>
      <w:r w:rsidR="00080154">
        <w:t xml:space="preserve">Negative Temperature Coefficient (NTC) thermistor is made of </w:t>
      </w:r>
      <w:r w:rsidR="00A546D9">
        <w:t>certain transition metals</w:t>
      </w:r>
      <w:r w:rsidR="000D2CCB">
        <w:t xml:space="preserve"> in a crystal structure</w:t>
      </w:r>
      <w:r w:rsidR="00A546D9">
        <w:t xml:space="preserve"> that </w:t>
      </w:r>
      <w:r w:rsidR="00720E16">
        <w:t>act as a semiconductor.</w:t>
      </w:r>
      <w:r w:rsidR="002645CD">
        <w:t xml:space="preserve"> As the temperature is increased, electrons occupy the conduction band of this structure</w:t>
      </w:r>
      <w:r w:rsidR="000649DA">
        <w:t>, leading to greater conduction and therefore less resistance (</w:t>
      </w:r>
      <w:r w:rsidR="00C93FD1">
        <w:t>Park, K</w:t>
      </w:r>
      <w:r w:rsidR="00E00719">
        <w:t>., 2005).</w:t>
      </w:r>
      <w:r w:rsidR="0008168B">
        <w:t xml:space="preserve"> However</w:t>
      </w:r>
      <w:r w:rsidR="00FC344B">
        <w:t xml:space="preserve">, </w:t>
      </w:r>
      <w:r w:rsidR="00CB2206">
        <w:t>there is an anomalous result when at 80</w:t>
      </w:r>
      <w:r w:rsidR="00CB2206">
        <w:rPr>
          <w:vertAlign w:val="superscript"/>
        </w:rPr>
        <w:t>o</w:t>
      </w:r>
      <w:r w:rsidR="00CB2206">
        <w:t>C the resistance of NTC2 begins to increase.</w:t>
      </w:r>
      <w:r w:rsidR="004D2D54">
        <w:t xml:space="preserve"> </w:t>
      </w:r>
      <w:r w:rsidR="00547B39">
        <w:t xml:space="preserve">This </w:t>
      </w:r>
      <w:r w:rsidR="004169FE">
        <w:t xml:space="preserve">occurs </w:t>
      </w:r>
      <w:r w:rsidR="00D20EA2">
        <w:t xml:space="preserve">because </w:t>
      </w:r>
      <w:r w:rsidR="00CD4F9B">
        <w:t xml:space="preserve">the indicated temperature on the oscilloscope is the temperature taken from the </w:t>
      </w:r>
      <w:r w:rsidR="009603B4">
        <w:t>oil</w:t>
      </w:r>
      <w:r w:rsidR="00CD4F9B">
        <w:t xml:space="preserve"> in the oil sump. However, </w:t>
      </w:r>
      <w:r w:rsidR="00D96116">
        <w:t xml:space="preserve">NTC2 measures the engine coolant </w:t>
      </w:r>
      <w:r w:rsidR="006D4820">
        <w:t>temperature. As stated before, at</w:t>
      </w:r>
      <w:r w:rsidR="00D20EA2">
        <w:t xml:space="preserve"> </w:t>
      </w:r>
      <w:r w:rsidR="006A4F14">
        <w:t>70</w:t>
      </w:r>
      <w:r w:rsidR="006A4F14">
        <w:rPr>
          <w:vertAlign w:val="superscript"/>
        </w:rPr>
        <w:t>o</w:t>
      </w:r>
      <w:r w:rsidR="006A4F14">
        <w:t>C the fan is turned on and at 80</w:t>
      </w:r>
      <w:r w:rsidR="006A4F14">
        <w:rPr>
          <w:vertAlign w:val="superscript"/>
        </w:rPr>
        <w:t>o</w:t>
      </w:r>
      <w:r w:rsidR="006A4F14">
        <w:t>C engine coolant is being circulated around the system.</w:t>
      </w:r>
      <w:r w:rsidR="00442380">
        <w:t xml:space="preserve"> The </w:t>
      </w:r>
      <w:r w:rsidR="006D4820">
        <w:t xml:space="preserve">radiator </w:t>
      </w:r>
      <w:r w:rsidR="00442380">
        <w:t xml:space="preserve">fan being turned on cools down the coolant and therefore </w:t>
      </w:r>
      <w:r w:rsidR="0057650B">
        <w:t>cools down the NTC2 sensor, causing an increase in resistance.</w:t>
      </w:r>
    </w:p>
    <w:p w14:paraId="13F9EAC6" w14:textId="7B8579F7" w:rsidR="00D82F69" w:rsidRDefault="00D82F69" w:rsidP="000339CC">
      <w:r>
        <w:lastRenderedPageBreak/>
        <w:t>Since voltage is a product of current and resistance, NTC2’s voltage follows the same general trend as NTC2’s resistance.</w:t>
      </w:r>
    </w:p>
    <w:p w14:paraId="50566FE0" w14:textId="3B24F5D3" w:rsidR="003D48BF" w:rsidRDefault="00C2393D" w:rsidP="000339CC">
      <w:r>
        <w:rPr>
          <w:noProof/>
        </w:rPr>
        <mc:AlternateContent>
          <mc:Choice Requires="wps">
            <w:drawing>
              <wp:anchor distT="0" distB="0" distL="114300" distR="114300" simplePos="0" relativeHeight="251623936" behindDoc="0" locked="0" layoutInCell="1" allowOverlap="1" wp14:anchorId="3A7D69BA" wp14:editId="4B80E867">
                <wp:simplePos x="0" y="0"/>
                <wp:positionH relativeFrom="margin">
                  <wp:align>center</wp:align>
                </wp:positionH>
                <wp:positionV relativeFrom="paragraph">
                  <wp:posOffset>1205865</wp:posOffset>
                </wp:positionV>
                <wp:extent cx="3154680" cy="635"/>
                <wp:effectExtent l="0" t="0" r="7620" b="0"/>
                <wp:wrapTopAndBottom/>
                <wp:docPr id="6" name="Text Box 6"/>
                <wp:cNvGraphicFramePr/>
                <a:graphic xmlns:a="http://schemas.openxmlformats.org/drawingml/2006/main">
                  <a:graphicData uri="http://schemas.microsoft.com/office/word/2010/wordprocessingShape">
                    <wps:wsp>
                      <wps:cNvSpPr txBox="1"/>
                      <wps:spPr>
                        <a:xfrm>
                          <a:off x="0" y="0"/>
                          <a:ext cx="3154680" cy="635"/>
                        </a:xfrm>
                        <a:prstGeom prst="rect">
                          <a:avLst/>
                        </a:prstGeom>
                        <a:solidFill>
                          <a:prstClr val="white"/>
                        </a:solidFill>
                        <a:ln>
                          <a:noFill/>
                        </a:ln>
                      </wps:spPr>
                      <wps:txbx>
                        <w:txbxContent>
                          <w:p w14:paraId="1662CB9A" w14:textId="21E2B955" w:rsidR="00A7363D" w:rsidRPr="00B75FAF" w:rsidRDefault="00A7363D" w:rsidP="00A7363D">
                            <w:pPr>
                              <w:pStyle w:val="Caption"/>
                              <w:rPr>
                                <w:noProof/>
                              </w:rPr>
                            </w:pPr>
                            <w:r>
                              <w:t xml:space="preserve">Figure </w:t>
                            </w:r>
                            <w:r w:rsidR="009A4C28">
                              <w:fldChar w:fldCharType="begin"/>
                            </w:r>
                            <w:r w:rsidR="009A4C28">
                              <w:instrText xml:space="preserve"> SEQ Figure \* ARABIC </w:instrText>
                            </w:r>
                            <w:r w:rsidR="009A4C28">
                              <w:fldChar w:fldCharType="separate"/>
                            </w:r>
                            <w:r w:rsidR="00ED074A">
                              <w:rPr>
                                <w:noProof/>
                              </w:rPr>
                              <w:t>2</w:t>
                            </w:r>
                            <w:r w:rsidR="009A4C28">
                              <w:rPr>
                                <w:noProof/>
                              </w:rPr>
                              <w:fldChar w:fldCharType="end"/>
                            </w:r>
                            <w:r>
                              <w:t xml:space="preserve"> - Fuel Injector on Time (</w:t>
                            </w:r>
                            <w:proofErr w:type="spellStart"/>
                            <w:r>
                              <w:t>ms</w:t>
                            </w:r>
                            <w:proofErr w:type="spellEnd"/>
                            <w:r>
                              <w:t>) vs Engine Temperature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7D69BA" id="Text Box 6" o:spid="_x0000_s1027" type="#_x0000_t202" style="position:absolute;margin-left:0;margin-top:94.95pt;width:248.4pt;height:.05pt;z-index:251623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" stroked="f">
                <v:textbox style="mso-fit-shape-to-text:t" inset="0,0,0,0">
                  <w:txbxContent>
                    <w:p w14:paraId="1662CB9A" w14:textId="21E2B955" w:rsidR="00A7363D" w:rsidRPr="00B75FAF" w:rsidRDefault="00A7363D" w:rsidP="00A7363D">
                      <w:pPr>
                        <w:pStyle w:val="Caption"/>
                        <w:rPr>
                          <w:noProof/>
                        </w:rPr>
                      </w:pPr>
                      <w:r>
                        <w:t xml:space="preserve">Figure </w:t>
                      </w:r>
                      <w:r w:rsidR="009A4C28">
                        <w:fldChar w:fldCharType="begin"/>
                      </w:r>
                      <w:r w:rsidR="009A4C28">
                        <w:instrText xml:space="preserve"> SEQ Figure \* ARABIC </w:instrText>
                      </w:r>
                      <w:r w:rsidR="009A4C28">
                        <w:fldChar w:fldCharType="separate"/>
                      </w:r>
                      <w:r w:rsidR="00ED074A">
                        <w:rPr>
                          <w:noProof/>
                        </w:rPr>
                        <w:t>2</w:t>
                      </w:r>
                      <w:r w:rsidR="009A4C28">
                        <w:rPr>
                          <w:noProof/>
                        </w:rPr>
                        <w:fldChar w:fldCharType="end"/>
                      </w:r>
                      <w:r>
                        <w:t xml:space="preserve"> - Fuel Injector on Time (</w:t>
                      </w:r>
                      <w:proofErr w:type="spellStart"/>
                      <w:r>
                        <w:t>ms</w:t>
                      </w:r>
                      <w:proofErr w:type="spellEnd"/>
                      <w:r>
                        <w:t>) vs Engine Temperature Graph</w:t>
                      </w:r>
                    </w:p>
                  </w:txbxContent>
                </v:textbox>
                <w10:wrap type="topAndBottom" anchorx="margin"/>
              </v:shape>
            </w:pict>
          </mc:Fallback>
        </mc:AlternateContent>
      </w:r>
      <w:r w:rsidR="009C53BB">
        <w:t>As engine temperature increases, the fuel injector on time decreases from 3.3ms</w:t>
      </w:r>
      <w:r w:rsidR="00D5512D">
        <w:t xml:space="preserve"> at 20</w:t>
      </w:r>
      <w:r w:rsidR="00D5512D">
        <w:rPr>
          <w:vertAlign w:val="superscript"/>
        </w:rPr>
        <w:t>o</w:t>
      </w:r>
      <w:r w:rsidR="00D5512D">
        <w:t xml:space="preserve">C to 2.8ms at </w:t>
      </w:r>
      <w:r w:rsidR="00500564">
        <w:t>80</w:t>
      </w:r>
      <w:r w:rsidR="00500564">
        <w:rPr>
          <w:vertAlign w:val="superscript"/>
        </w:rPr>
        <w:t>o</w:t>
      </w:r>
      <w:r w:rsidR="00500564">
        <w:t>C. The reasons why this occurs will be discussed later in the report. However, at 70</w:t>
      </w:r>
      <w:r w:rsidR="00500564">
        <w:rPr>
          <w:vertAlign w:val="superscript"/>
        </w:rPr>
        <w:t>o</w:t>
      </w:r>
      <w:r w:rsidR="00500564">
        <w:t xml:space="preserve">C there is an anomalous result when the </w:t>
      </w:r>
      <w:r w:rsidR="00593D6E">
        <w:t xml:space="preserve">fuel injector on time </w:t>
      </w:r>
      <w:r w:rsidR="00353923">
        <w:t>increases</w:t>
      </w:r>
      <w:r w:rsidR="00303CAB">
        <w:t>, going against the general trend of the results. This is more clearly visible in Figure 2.</w:t>
      </w:r>
    </w:p>
    <w:p w14:paraId="01D9EC1A" w14:textId="41FA4784" w:rsidR="00925CED" w:rsidRDefault="00C2393D" w:rsidP="000339CC">
      <w:r>
        <w:rPr>
          <w:noProof/>
        </w:rPr>
        <w:drawing>
          <wp:anchor distT="0" distB="0" distL="114300" distR="114300" simplePos="0" relativeHeight="251622912" behindDoc="0" locked="0" layoutInCell="1" allowOverlap="1" wp14:anchorId="63DDA279" wp14:editId="4467DB84">
            <wp:simplePos x="0" y="0"/>
            <wp:positionH relativeFrom="margin">
              <wp:align>center</wp:align>
            </wp:positionH>
            <wp:positionV relativeFrom="paragraph">
              <wp:posOffset>614680</wp:posOffset>
            </wp:positionV>
            <wp:extent cx="4572000" cy="2743200"/>
            <wp:effectExtent l="0" t="0" r="0" b="0"/>
            <wp:wrapTopAndBottom/>
            <wp:docPr id="5" name="Chart 5">
              <a:extLst xmlns:a="http://schemas.openxmlformats.org/drawingml/2006/main">
                <a:ext uri="{FF2B5EF4-FFF2-40B4-BE49-F238E27FC236}">
                  <a16:creationId xmlns:a16="http://schemas.microsoft.com/office/drawing/2014/main" id="{2DE9FEBA-2D81-45B0-AA21-CB34CF4C63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187C236C" w14:textId="60655DC2" w:rsidR="00925CED" w:rsidRDefault="00925CED" w:rsidP="000339CC"/>
    <w:p w14:paraId="3C1E9A2B" w14:textId="7AC894DC" w:rsidR="00925CED" w:rsidRDefault="006D1CC8" w:rsidP="000339CC">
      <w:r>
        <w:t xml:space="preserve">This result </w:t>
      </w:r>
      <w:r w:rsidR="0085183B">
        <w:t>could have occurred due to the radiator fan being switched on at 70</w:t>
      </w:r>
      <w:r w:rsidR="0085183B">
        <w:rPr>
          <w:vertAlign w:val="superscript"/>
        </w:rPr>
        <w:t>o</w:t>
      </w:r>
      <w:r w:rsidR="0085183B">
        <w:t xml:space="preserve">C, however the NTC2 resistance was still decreasing </w:t>
      </w:r>
      <w:r w:rsidR="00133F16">
        <w:t>at 70</w:t>
      </w:r>
      <w:r w:rsidR="00133F16">
        <w:rPr>
          <w:vertAlign w:val="superscript"/>
        </w:rPr>
        <w:t>o</w:t>
      </w:r>
      <w:r w:rsidR="00133F16">
        <w:t>C and only increased at 80</w:t>
      </w:r>
      <w:r w:rsidR="00133F16">
        <w:rPr>
          <w:vertAlign w:val="superscript"/>
        </w:rPr>
        <w:t>o</w:t>
      </w:r>
      <w:r w:rsidR="00133F16">
        <w:t>C, or there could have been a mistake in the testing pro</w:t>
      </w:r>
      <w:r w:rsidR="00D42A0A">
        <w:t xml:space="preserve">cedure, leading to </w:t>
      </w:r>
      <w:r w:rsidR="005B2CD7">
        <w:t>incorrect results.</w:t>
      </w:r>
    </w:p>
    <w:p w14:paraId="798B5CA4" w14:textId="033CCD10" w:rsidR="00C2393D" w:rsidRDefault="00FB03F4" w:rsidP="000339CC">
      <w:r>
        <w:t xml:space="preserve">As seen in Table 7 </w:t>
      </w:r>
      <w:r w:rsidR="009D6C0D">
        <w:t>when the engine is cold cranking, the fuel injectors are switched on for significantly longer than under normal idling conditions, averaging an injection on time of 20.45ms compared to the 20</w:t>
      </w:r>
      <w:r w:rsidR="009D6C0D">
        <w:rPr>
          <w:vertAlign w:val="superscript"/>
        </w:rPr>
        <w:t>o</w:t>
      </w:r>
      <w:r w:rsidR="009D6C0D">
        <w:t xml:space="preserve">C idling </w:t>
      </w:r>
      <w:r w:rsidR="00643859">
        <w:t>injector on time of 3.3ms. T</w:t>
      </w:r>
      <w:r w:rsidR="00965100">
        <w:t xml:space="preserve">here are multiple reasons why </w:t>
      </w:r>
      <w:r w:rsidR="008A7EA7">
        <w:t xml:space="preserve">so much fuel must be injected into the combustion chamber during cold cranking, </w:t>
      </w:r>
      <w:r w:rsidR="00C2393D">
        <w:t>this will be discussed further on in this report.</w:t>
      </w:r>
    </w:p>
    <w:p w14:paraId="15A19907" w14:textId="0012C96E" w:rsidR="005B2CD7" w:rsidRDefault="00BB6A7C" w:rsidP="000339CC">
      <w:r>
        <w:t xml:space="preserve">As stated by </w:t>
      </w:r>
      <w:proofErr w:type="spellStart"/>
      <w:r w:rsidR="003E3E0F">
        <w:t>PicoAuto</w:t>
      </w:r>
      <w:proofErr w:type="spellEnd"/>
      <w:r w:rsidR="003E3E0F">
        <w:t xml:space="preserve"> (</w:t>
      </w:r>
      <w:r w:rsidR="002F06BE">
        <w:t>2022) is to control</w:t>
      </w:r>
      <w:r w:rsidR="00CB7EEB">
        <w:t xml:space="preserve"> the engine idle speed under various temperatures when the</w:t>
      </w:r>
      <w:r w:rsidR="008103C0">
        <w:t xml:space="preserve"> throttle is closed. </w:t>
      </w:r>
      <w:r w:rsidR="00E374CF">
        <w:t xml:space="preserve">This is useful when the engine has just been cranked and </w:t>
      </w:r>
      <w:r w:rsidR="00B36478">
        <w:t>is in its warm-up phase as the ECU can control</w:t>
      </w:r>
      <w:r w:rsidR="001E65D1">
        <w:t xml:space="preserve"> how much air to let into the combustion chamber. </w:t>
      </w:r>
      <w:r w:rsidR="00522350">
        <w:t xml:space="preserve">When the engine is cold, the rotary idle valve will be open more, allowing more air into the combustion chamber so </w:t>
      </w:r>
      <w:r w:rsidR="00522350">
        <w:lastRenderedPageBreak/>
        <w:t xml:space="preserve">more fuel can be injected, therefore increasing the RPM of the engine. This </w:t>
      </w:r>
      <w:r w:rsidR="00D34B9E">
        <w:t>assists the engine to reach operating temperature faster</w:t>
      </w:r>
      <w:r w:rsidR="00A11B05">
        <w:t xml:space="preserve"> and prevent stalling.</w:t>
      </w:r>
      <w:r w:rsidR="00A9085C">
        <w:t xml:space="preserve"> However, </w:t>
      </w:r>
      <w:r w:rsidR="007207B2">
        <w:t>as seen in the results of the test</w:t>
      </w:r>
      <w:r w:rsidR="00182338">
        <w:t xml:space="preserve"> the rotary idle valve does not change position much</w:t>
      </w:r>
      <w:r w:rsidR="00EA1620">
        <w:t xml:space="preserve"> </w:t>
      </w:r>
      <w:r w:rsidR="00182338">
        <w:t>as the temperature increases.</w:t>
      </w:r>
    </w:p>
    <w:p w14:paraId="4667CCF3" w14:textId="58CB8B68" w:rsidR="00B16A40" w:rsidRDefault="0090461B" w:rsidP="000339CC">
      <w:r>
        <w:t>When the engine reaches 50</w:t>
      </w:r>
      <w:r>
        <w:rPr>
          <w:vertAlign w:val="superscript"/>
        </w:rPr>
        <w:t>o</w:t>
      </w:r>
      <w:r>
        <w:t>C</w:t>
      </w:r>
      <w:r w:rsidR="001D04A5">
        <w:t xml:space="preserve"> the tank vent valve begins switching.</w:t>
      </w:r>
      <w:r w:rsidR="00337EAE">
        <w:t xml:space="preserve"> The reason </w:t>
      </w:r>
      <w:r w:rsidR="00EA6FE3">
        <w:t xml:space="preserve">it begins to switch at this temperature is because as the engine gets hotter, the fuel in the tank will also begin </w:t>
      </w:r>
      <w:r w:rsidR="000E6B20">
        <w:t xml:space="preserve">to heat up and evaporate. </w:t>
      </w:r>
      <w:r w:rsidR="00E0604B">
        <w:t xml:space="preserve">This evaporated fuel </w:t>
      </w:r>
      <w:r w:rsidR="0020391E">
        <w:t xml:space="preserve">is stored temporarily in a charcoal cannister to prevent it </w:t>
      </w:r>
      <w:r w:rsidR="00F42603">
        <w:t xml:space="preserve">from escaping to the atmosphere and when certain conditions are met (for example, the engine reaching a certain temperature), the valve will open and </w:t>
      </w:r>
      <w:r w:rsidR="00D641A7">
        <w:t>the evaporated fuel is used for combustion in the engine (</w:t>
      </w:r>
      <w:proofErr w:type="spellStart"/>
      <w:r w:rsidR="00D641A7">
        <w:t>Samarins</w:t>
      </w:r>
      <w:proofErr w:type="spellEnd"/>
      <w:r w:rsidR="00D641A7">
        <w:t xml:space="preserve">, </w:t>
      </w:r>
      <w:r w:rsidR="00FD29F0">
        <w:t xml:space="preserve">2021). If the evaporated fuel wasn’t allowed to escape from the tank, it would cause in an increase of pressure in the tank and possibly cause </w:t>
      </w:r>
      <w:r w:rsidR="00A46B78">
        <w:t>the tank to bu</w:t>
      </w:r>
      <w:r w:rsidR="00652289">
        <w:t>lge.</w:t>
      </w:r>
    </w:p>
    <w:p w14:paraId="3BEE8F1A" w14:textId="1E2C6780" w:rsidR="003938EF" w:rsidRPr="003938EF" w:rsidRDefault="00223279" w:rsidP="000339CC">
      <w:r>
        <w:t xml:space="preserve">The lambda </w:t>
      </w:r>
      <w:r w:rsidR="00972DAD">
        <w:t xml:space="preserve">sensor is an oxygen sensor </w:t>
      </w:r>
      <w:r w:rsidR="00623794">
        <w:t xml:space="preserve">located on the exhaust that measures the </w:t>
      </w:r>
      <w:r w:rsidR="00356CA6">
        <w:t xml:space="preserve">remaining </w:t>
      </w:r>
      <w:r w:rsidR="00623794">
        <w:t xml:space="preserve">amount of oxygen </w:t>
      </w:r>
      <w:r w:rsidR="006706C8">
        <w:t xml:space="preserve">in exhaust emissions. This information is then used by the ECU to </w:t>
      </w:r>
      <w:r w:rsidR="00070E62">
        <w:t>adjust the air-fuel mixture</w:t>
      </w:r>
      <w:r w:rsidR="004F068E">
        <w:t xml:space="preserve"> for the engine</w:t>
      </w:r>
      <w:r w:rsidR="002A3A72">
        <w:t xml:space="preserve"> to </w:t>
      </w:r>
      <w:r w:rsidR="003938EF">
        <w:t>help increase the efficiency of the engine</w:t>
      </w:r>
      <w:r w:rsidR="009E1E35">
        <w:t xml:space="preserve"> (</w:t>
      </w:r>
      <w:r w:rsidR="009228F3">
        <w:t xml:space="preserve">Li z. </w:t>
      </w:r>
      <w:r w:rsidR="00AC7581">
        <w:rPr>
          <w:i/>
          <w:iCs/>
        </w:rPr>
        <w:t xml:space="preserve">et </w:t>
      </w:r>
      <w:r w:rsidR="0041684F">
        <w:rPr>
          <w:i/>
          <w:iCs/>
        </w:rPr>
        <w:t>al,</w:t>
      </w:r>
      <w:r w:rsidR="0041684F">
        <w:t xml:space="preserve"> 2018).</w:t>
      </w:r>
      <w:r w:rsidR="003938EF">
        <w:t xml:space="preserve"> In the test, the lambda sensor began switching at 30</w:t>
      </w:r>
      <w:r w:rsidR="003938EF">
        <w:rPr>
          <w:vertAlign w:val="superscript"/>
        </w:rPr>
        <w:t>o</w:t>
      </w:r>
      <w:r w:rsidR="003938EF">
        <w:t>C.</w:t>
      </w:r>
    </w:p>
    <w:p w14:paraId="4964E51A" w14:textId="2DF4332F" w:rsidR="00303CAB" w:rsidRPr="00500564" w:rsidRDefault="00303CAB" w:rsidP="000339CC"/>
    <w:p w14:paraId="36F73A36" w14:textId="36115E91" w:rsidR="00D82F69" w:rsidRDefault="00132325" w:rsidP="00132325">
      <w:pPr>
        <w:pStyle w:val="Heading2"/>
      </w:pPr>
      <w:bookmarkStart w:id="15" w:name="_Toc102373642"/>
      <w:r>
        <w:t>3.2 – LE3 Results</w:t>
      </w:r>
      <w:bookmarkEnd w:id="15"/>
    </w:p>
    <w:p w14:paraId="7C9DBA91" w14:textId="70D00825" w:rsidR="00132325" w:rsidRDefault="003903EC" w:rsidP="003903EC">
      <w:pPr>
        <w:pStyle w:val="Heading3"/>
      </w:pPr>
      <w:bookmarkStart w:id="16" w:name="_Toc102373643"/>
      <w:r>
        <w:t>3.2.1 – Pin Voltage Testing Results</w:t>
      </w:r>
      <w:bookmarkEnd w:id="16"/>
    </w:p>
    <w:p w14:paraId="0F531FE7" w14:textId="6F857FA5" w:rsidR="00594FC2" w:rsidRDefault="00594FC2" w:rsidP="00594FC2">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8</w:t>
      </w:r>
      <w:r w:rsidR="009A4C28">
        <w:rPr>
          <w:noProof/>
        </w:rPr>
        <w:fldChar w:fldCharType="end"/>
      </w:r>
      <w:r>
        <w:t xml:space="preserve"> - Pin Voltage Testing Results</w:t>
      </w:r>
    </w:p>
    <w:tbl>
      <w:tblPr>
        <w:tblW w:w="8540" w:type="dxa"/>
        <w:tblLook w:val="04A0" w:firstRow="1" w:lastRow="0" w:firstColumn="1" w:lastColumn="0" w:noHBand="0" w:noVBand="1"/>
      </w:tblPr>
      <w:tblGrid>
        <w:gridCol w:w="1400"/>
        <w:gridCol w:w="1300"/>
        <w:gridCol w:w="2840"/>
        <w:gridCol w:w="1500"/>
        <w:gridCol w:w="1500"/>
      </w:tblGrid>
      <w:tr w:rsidR="00133676" w:rsidRPr="00133676" w14:paraId="187D71B1" w14:textId="77777777" w:rsidTr="00133676">
        <w:trPr>
          <w:trHeight w:val="288"/>
        </w:trPr>
        <w:tc>
          <w:tcPr>
            <w:tcW w:w="1400" w:type="dxa"/>
            <w:tcBorders>
              <w:top w:val="single" w:sz="4" w:space="0" w:color="auto"/>
              <w:left w:val="single" w:sz="4" w:space="0" w:color="auto"/>
              <w:bottom w:val="single" w:sz="4" w:space="0" w:color="auto"/>
              <w:right w:val="nil"/>
            </w:tcBorders>
            <w:shd w:val="clear" w:color="auto" w:fill="auto"/>
            <w:noWrap/>
            <w:vAlign w:val="bottom"/>
            <w:hideMark/>
          </w:tcPr>
          <w:p w14:paraId="1CC59A5B"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Unit</w:t>
            </w: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BF5B0A"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Pin Number</w:t>
            </w:r>
          </w:p>
        </w:tc>
        <w:tc>
          <w:tcPr>
            <w:tcW w:w="2840" w:type="dxa"/>
            <w:tcBorders>
              <w:top w:val="single" w:sz="4" w:space="0" w:color="auto"/>
              <w:left w:val="nil"/>
              <w:bottom w:val="single" w:sz="4" w:space="0" w:color="auto"/>
              <w:right w:val="single" w:sz="4" w:space="0" w:color="auto"/>
            </w:tcBorders>
            <w:shd w:val="clear" w:color="auto" w:fill="auto"/>
            <w:noWrap/>
            <w:vAlign w:val="bottom"/>
            <w:hideMark/>
          </w:tcPr>
          <w:p w14:paraId="3F148180"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Description</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10B8D070"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Ignition off (V)</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1D21105D"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Ignition on (V)</w:t>
            </w:r>
          </w:p>
        </w:tc>
      </w:tr>
      <w:tr w:rsidR="00133676" w:rsidRPr="00133676" w14:paraId="191B6070" w14:textId="77777777" w:rsidTr="00133676">
        <w:trPr>
          <w:trHeight w:val="288"/>
        </w:trPr>
        <w:tc>
          <w:tcPr>
            <w:tcW w:w="1400" w:type="dxa"/>
            <w:tcBorders>
              <w:top w:val="nil"/>
              <w:left w:val="single" w:sz="4" w:space="0" w:color="auto"/>
              <w:bottom w:val="single" w:sz="4" w:space="0" w:color="auto"/>
              <w:right w:val="nil"/>
            </w:tcBorders>
            <w:shd w:val="clear" w:color="auto" w:fill="auto"/>
            <w:noWrap/>
            <w:vAlign w:val="bottom"/>
            <w:hideMark/>
          </w:tcPr>
          <w:p w14:paraId="1F7F45BB"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Battery</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0A2D3C6"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2840" w:type="dxa"/>
            <w:tcBorders>
              <w:top w:val="nil"/>
              <w:left w:val="nil"/>
              <w:bottom w:val="single" w:sz="4" w:space="0" w:color="auto"/>
              <w:right w:val="single" w:sz="4" w:space="0" w:color="auto"/>
            </w:tcBorders>
            <w:shd w:val="clear" w:color="auto" w:fill="auto"/>
            <w:noWrap/>
            <w:vAlign w:val="bottom"/>
            <w:hideMark/>
          </w:tcPr>
          <w:p w14:paraId="31A33FA7"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ECDB2B9"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12.43</w:t>
            </w:r>
          </w:p>
        </w:tc>
        <w:tc>
          <w:tcPr>
            <w:tcW w:w="1500" w:type="dxa"/>
            <w:tcBorders>
              <w:top w:val="nil"/>
              <w:left w:val="nil"/>
              <w:bottom w:val="single" w:sz="4" w:space="0" w:color="auto"/>
              <w:right w:val="single" w:sz="4" w:space="0" w:color="auto"/>
            </w:tcBorders>
            <w:shd w:val="clear" w:color="auto" w:fill="auto"/>
            <w:noWrap/>
            <w:vAlign w:val="bottom"/>
            <w:hideMark/>
          </w:tcPr>
          <w:p w14:paraId="144E40DF"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12.17</w:t>
            </w:r>
          </w:p>
        </w:tc>
      </w:tr>
      <w:tr w:rsidR="00133676" w:rsidRPr="00133676" w14:paraId="0F515679"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4A4F6FB8"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Ignition ECU</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47DC72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w:t>
            </w:r>
          </w:p>
        </w:tc>
        <w:tc>
          <w:tcPr>
            <w:tcW w:w="2840" w:type="dxa"/>
            <w:tcBorders>
              <w:top w:val="nil"/>
              <w:left w:val="nil"/>
              <w:bottom w:val="single" w:sz="4" w:space="0" w:color="auto"/>
              <w:right w:val="single" w:sz="4" w:space="0" w:color="auto"/>
            </w:tcBorders>
            <w:shd w:val="clear" w:color="auto" w:fill="auto"/>
            <w:noWrap/>
            <w:vAlign w:val="bottom"/>
            <w:hideMark/>
          </w:tcPr>
          <w:p w14:paraId="484EE150"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Earth</w:t>
            </w:r>
          </w:p>
        </w:tc>
        <w:tc>
          <w:tcPr>
            <w:tcW w:w="1500" w:type="dxa"/>
            <w:tcBorders>
              <w:top w:val="nil"/>
              <w:left w:val="nil"/>
              <w:bottom w:val="single" w:sz="4" w:space="0" w:color="auto"/>
              <w:right w:val="single" w:sz="4" w:space="0" w:color="auto"/>
            </w:tcBorders>
            <w:shd w:val="clear" w:color="auto" w:fill="auto"/>
            <w:noWrap/>
            <w:vAlign w:val="bottom"/>
            <w:hideMark/>
          </w:tcPr>
          <w:p w14:paraId="15269D58"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056F064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0.03</w:t>
            </w:r>
          </w:p>
        </w:tc>
      </w:tr>
      <w:tr w:rsidR="00133676" w:rsidRPr="00133676" w14:paraId="2A20CB3B"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3E6F10A9"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5DEFFC8"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2</w:t>
            </w:r>
          </w:p>
        </w:tc>
        <w:tc>
          <w:tcPr>
            <w:tcW w:w="2840" w:type="dxa"/>
            <w:tcBorders>
              <w:top w:val="nil"/>
              <w:left w:val="nil"/>
              <w:bottom w:val="single" w:sz="4" w:space="0" w:color="auto"/>
              <w:right w:val="single" w:sz="4" w:space="0" w:color="auto"/>
            </w:tcBorders>
            <w:shd w:val="clear" w:color="auto" w:fill="auto"/>
            <w:noWrap/>
            <w:vAlign w:val="bottom"/>
            <w:hideMark/>
          </w:tcPr>
          <w:p w14:paraId="17077413"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Octane Plug Return</w:t>
            </w:r>
          </w:p>
        </w:tc>
        <w:tc>
          <w:tcPr>
            <w:tcW w:w="1500" w:type="dxa"/>
            <w:tcBorders>
              <w:top w:val="nil"/>
              <w:left w:val="nil"/>
              <w:bottom w:val="single" w:sz="4" w:space="0" w:color="auto"/>
              <w:right w:val="single" w:sz="4" w:space="0" w:color="auto"/>
            </w:tcBorders>
            <w:shd w:val="clear" w:color="auto" w:fill="auto"/>
            <w:noWrap/>
            <w:vAlign w:val="bottom"/>
            <w:hideMark/>
          </w:tcPr>
          <w:p w14:paraId="13FCBD45"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61F5B4A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0.03</w:t>
            </w:r>
          </w:p>
        </w:tc>
      </w:tr>
      <w:tr w:rsidR="00133676" w:rsidRPr="00133676" w14:paraId="23EAEEA8"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4721585F"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548085B"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3</w:t>
            </w:r>
          </w:p>
        </w:tc>
        <w:tc>
          <w:tcPr>
            <w:tcW w:w="2840" w:type="dxa"/>
            <w:tcBorders>
              <w:top w:val="nil"/>
              <w:left w:val="nil"/>
              <w:bottom w:val="single" w:sz="4" w:space="0" w:color="auto"/>
              <w:right w:val="single" w:sz="4" w:space="0" w:color="auto"/>
            </w:tcBorders>
            <w:shd w:val="clear" w:color="auto" w:fill="auto"/>
            <w:noWrap/>
            <w:vAlign w:val="bottom"/>
            <w:hideMark/>
          </w:tcPr>
          <w:p w14:paraId="17756EB7"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Supply</w:t>
            </w:r>
          </w:p>
        </w:tc>
        <w:tc>
          <w:tcPr>
            <w:tcW w:w="1500" w:type="dxa"/>
            <w:tcBorders>
              <w:top w:val="nil"/>
              <w:left w:val="nil"/>
              <w:bottom w:val="single" w:sz="4" w:space="0" w:color="auto"/>
              <w:right w:val="single" w:sz="4" w:space="0" w:color="auto"/>
            </w:tcBorders>
            <w:shd w:val="clear" w:color="auto" w:fill="auto"/>
            <w:noWrap/>
            <w:vAlign w:val="bottom"/>
            <w:hideMark/>
          </w:tcPr>
          <w:p w14:paraId="0F252C4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2020C324"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11.96</w:t>
            </w:r>
          </w:p>
        </w:tc>
      </w:tr>
      <w:tr w:rsidR="00133676" w:rsidRPr="00133676" w14:paraId="6834CB42"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06D26DD0"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1CB82AD"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5</w:t>
            </w:r>
          </w:p>
        </w:tc>
        <w:tc>
          <w:tcPr>
            <w:tcW w:w="2840" w:type="dxa"/>
            <w:tcBorders>
              <w:top w:val="nil"/>
              <w:left w:val="nil"/>
              <w:bottom w:val="single" w:sz="4" w:space="0" w:color="auto"/>
              <w:right w:val="single" w:sz="4" w:space="0" w:color="auto"/>
            </w:tcBorders>
            <w:shd w:val="clear" w:color="auto" w:fill="auto"/>
            <w:noWrap/>
            <w:vAlign w:val="bottom"/>
            <w:hideMark/>
          </w:tcPr>
          <w:p w14:paraId="076116F2"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Fuel ECU Terminal 1</w:t>
            </w:r>
          </w:p>
        </w:tc>
        <w:tc>
          <w:tcPr>
            <w:tcW w:w="1500" w:type="dxa"/>
            <w:tcBorders>
              <w:top w:val="nil"/>
              <w:left w:val="nil"/>
              <w:bottom w:val="single" w:sz="4" w:space="0" w:color="auto"/>
              <w:right w:val="single" w:sz="4" w:space="0" w:color="auto"/>
            </w:tcBorders>
            <w:shd w:val="clear" w:color="auto" w:fill="auto"/>
            <w:noWrap/>
            <w:vAlign w:val="bottom"/>
            <w:hideMark/>
          </w:tcPr>
          <w:p w14:paraId="32B9EB33"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2180E097"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8.06</w:t>
            </w:r>
          </w:p>
        </w:tc>
      </w:tr>
      <w:tr w:rsidR="00133676" w:rsidRPr="00133676" w14:paraId="367463D0"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4C668AFA"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4EE7728"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6</w:t>
            </w:r>
          </w:p>
        </w:tc>
        <w:tc>
          <w:tcPr>
            <w:tcW w:w="2840" w:type="dxa"/>
            <w:tcBorders>
              <w:top w:val="nil"/>
              <w:left w:val="nil"/>
              <w:bottom w:val="single" w:sz="4" w:space="0" w:color="auto"/>
              <w:right w:val="single" w:sz="4" w:space="0" w:color="auto"/>
            </w:tcBorders>
            <w:shd w:val="clear" w:color="auto" w:fill="auto"/>
            <w:noWrap/>
            <w:vAlign w:val="bottom"/>
            <w:hideMark/>
          </w:tcPr>
          <w:p w14:paraId="1B5E074F"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Throttle Switch Terminal 2</w:t>
            </w:r>
          </w:p>
        </w:tc>
        <w:tc>
          <w:tcPr>
            <w:tcW w:w="1500" w:type="dxa"/>
            <w:tcBorders>
              <w:top w:val="nil"/>
              <w:left w:val="nil"/>
              <w:bottom w:val="single" w:sz="4" w:space="0" w:color="auto"/>
              <w:right w:val="single" w:sz="4" w:space="0" w:color="auto"/>
            </w:tcBorders>
            <w:shd w:val="clear" w:color="auto" w:fill="auto"/>
            <w:noWrap/>
            <w:vAlign w:val="bottom"/>
            <w:hideMark/>
          </w:tcPr>
          <w:p w14:paraId="014B2A02"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3B974D11"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0.02</w:t>
            </w:r>
          </w:p>
        </w:tc>
      </w:tr>
      <w:tr w:rsidR="00133676" w:rsidRPr="00133676" w14:paraId="21C59636"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2A25F150"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CA7603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7</w:t>
            </w:r>
          </w:p>
        </w:tc>
        <w:tc>
          <w:tcPr>
            <w:tcW w:w="2840" w:type="dxa"/>
            <w:tcBorders>
              <w:top w:val="nil"/>
              <w:left w:val="nil"/>
              <w:bottom w:val="single" w:sz="4" w:space="0" w:color="auto"/>
              <w:right w:val="single" w:sz="4" w:space="0" w:color="auto"/>
            </w:tcBorders>
            <w:shd w:val="clear" w:color="auto" w:fill="auto"/>
            <w:noWrap/>
            <w:vAlign w:val="bottom"/>
            <w:hideMark/>
          </w:tcPr>
          <w:p w14:paraId="0C238CEE"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Octane Plug Supply</w:t>
            </w:r>
          </w:p>
        </w:tc>
        <w:tc>
          <w:tcPr>
            <w:tcW w:w="1500" w:type="dxa"/>
            <w:tcBorders>
              <w:top w:val="nil"/>
              <w:left w:val="nil"/>
              <w:bottom w:val="single" w:sz="4" w:space="0" w:color="auto"/>
              <w:right w:val="single" w:sz="4" w:space="0" w:color="auto"/>
            </w:tcBorders>
            <w:shd w:val="clear" w:color="auto" w:fill="auto"/>
            <w:noWrap/>
            <w:vAlign w:val="bottom"/>
            <w:hideMark/>
          </w:tcPr>
          <w:p w14:paraId="4AE2439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65484D2D"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1.68</w:t>
            </w:r>
          </w:p>
        </w:tc>
      </w:tr>
      <w:tr w:rsidR="00133676" w:rsidRPr="00133676" w14:paraId="62738048"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34204772"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561B23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8</w:t>
            </w:r>
          </w:p>
        </w:tc>
        <w:tc>
          <w:tcPr>
            <w:tcW w:w="2840" w:type="dxa"/>
            <w:tcBorders>
              <w:top w:val="nil"/>
              <w:left w:val="nil"/>
              <w:bottom w:val="single" w:sz="4" w:space="0" w:color="auto"/>
              <w:right w:val="single" w:sz="4" w:space="0" w:color="auto"/>
            </w:tcBorders>
            <w:shd w:val="clear" w:color="auto" w:fill="auto"/>
            <w:noWrap/>
            <w:vAlign w:val="bottom"/>
            <w:hideMark/>
          </w:tcPr>
          <w:p w14:paraId="1FFF8F20"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NTC2 Supply</w:t>
            </w:r>
          </w:p>
        </w:tc>
        <w:tc>
          <w:tcPr>
            <w:tcW w:w="1500" w:type="dxa"/>
            <w:tcBorders>
              <w:top w:val="nil"/>
              <w:left w:val="nil"/>
              <w:bottom w:val="single" w:sz="4" w:space="0" w:color="auto"/>
              <w:right w:val="single" w:sz="4" w:space="0" w:color="auto"/>
            </w:tcBorders>
            <w:shd w:val="clear" w:color="auto" w:fill="auto"/>
            <w:noWrap/>
            <w:vAlign w:val="bottom"/>
            <w:hideMark/>
          </w:tcPr>
          <w:p w14:paraId="2A22849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0946212D"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0.95</w:t>
            </w:r>
          </w:p>
        </w:tc>
      </w:tr>
      <w:tr w:rsidR="00133676" w:rsidRPr="00133676" w14:paraId="50A62ED7"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040D2832"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7CBB812"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10</w:t>
            </w:r>
          </w:p>
        </w:tc>
        <w:tc>
          <w:tcPr>
            <w:tcW w:w="2840" w:type="dxa"/>
            <w:tcBorders>
              <w:top w:val="nil"/>
              <w:left w:val="nil"/>
              <w:bottom w:val="single" w:sz="4" w:space="0" w:color="auto"/>
              <w:right w:val="single" w:sz="4" w:space="0" w:color="auto"/>
            </w:tcBorders>
            <w:shd w:val="clear" w:color="auto" w:fill="auto"/>
            <w:noWrap/>
            <w:vAlign w:val="bottom"/>
            <w:hideMark/>
          </w:tcPr>
          <w:p w14:paraId="2D613CF8"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NTC2 Return</w:t>
            </w:r>
          </w:p>
        </w:tc>
        <w:tc>
          <w:tcPr>
            <w:tcW w:w="1500" w:type="dxa"/>
            <w:tcBorders>
              <w:top w:val="nil"/>
              <w:left w:val="nil"/>
              <w:bottom w:val="single" w:sz="4" w:space="0" w:color="auto"/>
              <w:right w:val="single" w:sz="4" w:space="0" w:color="auto"/>
            </w:tcBorders>
            <w:shd w:val="clear" w:color="auto" w:fill="auto"/>
            <w:noWrap/>
            <w:vAlign w:val="bottom"/>
            <w:hideMark/>
          </w:tcPr>
          <w:p w14:paraId="066CB2F0"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1319678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0.03</w:t>
            </w:r>
          </w:p>
        </w:tc>
      </w:tr>
      <w:tr w:rsidR="00133676" w:rsidRPr="00133676" w14:paraId="1CD937DE"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125FC4CD"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F0DA604"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11</w:t>
            </w:r>
          </w:p>
        </w:tc>
        <w:tc>
          <w:tcPr>
            <w:tcW w:w="2840" w:type="dxa"/>
            <w:tcBorders>
              <w:top w:val="nil"/>
              <w:left w:val="nil"/>
              <w:bottom w:val="single" w:sz="4" w:space="0" w:color="auto"/>
              <w:right w:val="single" w:sz="4" w:space="0" w:color="auto"/>
            </w:tcBorders>
            <w:shd w:val="clear" w:color="auto" w:fill="auto"/>
            <w:noWrap/>
            <w:vAlign w:val="bottom"/>
            <w:hideMark/>
          </w:tcPr>
          <w:p w14:paraId="49A6D479"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Crankshaft Sensor</w:t>
            </w:r>
          </w:p>
        </w:tc>
        <w:tc>
          <w:tcPr>
            <w:tcW w:w="1500" w:type="dxa"/>
            <w:tcBorders>
              <w:top w:val="nil"/>
              <w:left w:val="nil"/>
              <w:bottom w:val="single" w:sz="4" w:space="0" w:color="auto"/>
              <w:right w:val="single" w:sz="4" w:space="0" w:color="auto"/>
            </w:tcBorders>
            <w:shd w:val="clear" w:color="auto" w:fill="auto"/>
            <w:noWrap/>
            <w:vAlign w:val="bottom"/>
            <w:hideMark/>
          </w:tcPr>
          <w:p w14:paraId="20320AE3"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3AD873A4"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0.03</w:t>
            </w:r>
          </w:p>
        </w:tc>
      </w:tr>
      <w:tr w:rsidR="00133676" w:rsidRPr="00133676" w14:paraId="14F19DCE"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5440F898"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B8DBADB"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12</w:t>
            </w:r>
          </w:p>
        </w:tc>
        <w:tc>
          <w:tcPr>
            <w:tcW w:w="2840" w:type="dxa"/>
            <w:tcBorders>
              <w:top w:val="nil"/>
              <w:left w:val="nil"/>
              <w:bottom w:val="single" w:sz="4" w:space="0" w:color="auto"/>
              <w:right w:val="single" w:sz="4" w:space="0" w:color="auto"/>
            </w:tcBorders>
            <w:shd w:val="clear" w:color="auto" w:fill="auto"/>
            <w:noWrap/>
            <w:vAlign w:val="bottom"/>
            <w:hideMark/>
          </w:tcPr>
          <w:p w14:paraId="67464304"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Crankshaft Sensor</w:t>
            </w:r>
          </w:p>
        </w:tc>
        <w:tc>
          <w:tcPr>
            <w:tcW w:w="1500" w:type="dxa"/>
            <w:tcBorders>
              <w:top w:val="nil"/>
              <w:left w:val="nil"/>
              <w:bottom w:val="single" w:sz="4" w:space="0" w:color="auto"/>
              <w:right w:val="single" w:sz="4" w:space="0" w:color="auto"/>
            </w:tcBorders>
            <w:shd w:val="clear" w:color="auto" w:fill="auto"/>
            <w:noWrap/>
            <w:vAlign w:val="bottom"/>
            <w:hideMark/>
          </w:tcPr>
          <w:p w14:paraId="0D85DA08"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630A15C2"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0.06</w:t>
            </w:r>
          </w:p>
        </w:tc>
      </w:tr>
      <w:tr w:rsidR="00133676" w:rsidRPr="00133676" w14:paraId="3725C723"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143F91A6"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5C34E6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13</w:t>
            </w:r>
          </w:p>
        </w:tc>
        <w:tc>
          <w:tcPr>
            <w:tcW w:w="2840" w:type="dxa"/>
            <w:tcBorders>
              <w:top w:val="nil"/>
              <w:left w:val="nil"/>
              <w:bottom w:val="single" w:sz="4" w:space="0" w:color="auto"/>
              <w:right w:val="single" w:sz="4" w:space="0" w:color="auto"/>
            </w:tcBorders>
            <w:shd w:val="clear" w:color="auto" w:fill="auto"/>
            <w:noWrap/>
            <w:vAlign w:val="bottom"/>
            <w:hideMark/>
          </w:tcPr>
          <w:p w14:paraId="10A432CB"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Spark Advance Signal to Amp.</w:t>
            </w:r>
          </w:p>
        </w:tc>
        <w:tc>
          <w:tcPr>
            <w:tcW w:w="1500" w:type="dxa"/>
            <w:tcBorders>
              <w:top w:val="nil"/>
              <w:left w:val="nil"/>
              <w:bottom w:val="single" w:sz="4" w:space="0" w:color="auto"/>
              <w:right w:val="single" w:sz="4" w:space="0" w:color="auto"/>
            </w:tcBorders>
            <w:shd w:val="clear" w:color="auto" w:fill="auto"/>
            <w:noWrap/>
            <w:vAlign w:val="bottom"/>
            <w:hideMark/>
          </w:tcPr>
          <w:p w14:paraId="063D5A02"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7AB2C468"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0.13</w:t>
            </w:r>
          </w:p>
        </w:tc>
      </w:tr>
      <w:tr w:rsidR="00133676" w:rsidRPr="00133676" w14:paraId="05DE3EE5"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3F555F35"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93257C2"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14</w:t>
            </w:r>
          </w:p>
        </w:tc>
        <w:tc>
          <w:tcPr>
            <w:tcW w:w="2840" w:type="dxa"/>
            <w:tcBorders>
              <w:top w:val="nil"/>
              <w:left w:val="nil"/>
              <w:bottom w:val="single" w:sz="4" w:space="0" w:color="auto"/>
              <w:right w:val="single" w:sz="4" w:space="0" w:color="auto"/>
            </w:tcBorders>
            <w:shd w:val="clear" w:color="auto" w:fill="auto"/>
            <w:noWrap/>
            <w:vAlign w:val="bottom"/>
            <w:hideMark/>
          </w:tcPr>
          <w:p w14:paraId="2B5D8FB6"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Throttle Switch Terminal 3</w:t>
            </w:r>
          </w:p>
        </w:tc>
        <w:tc>
          <w:tcPr>
            <w:tcW w:w="1500" w:type="dxa"/>
            <w:tcBorders>
              <w:top w:val="nil"/>
              <w:left w:val="nil"/>
              <w:bottom w:val="single" w:sz="4" w:space="0" w:color="auto"/>
              <w:right w:val="single" w:sz="4" w:space="0" w:color="auto"/>
            </w:tcBorders>
            <w:shd w:val="clear" w:color="auto" w:fill="auto"/>
            <w:noWrap/>
            <w:vAlign w:val="bottom"/>
            <w:hideMark/>
          </w:tcPr>
          <w:p w14:paraId="3F5EF19D"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3867EC3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5</w:t>
            </w:r>
          </w:p>
        </w:tc>
      </w:tr>
      <w:tr w:rsidR="00133676" w:rsidRPr="00133676" w14:paraId="6985F478" w14:textId="77777777" w:rsidTr="00133676">
        <w:trPr>
          <w:trHeight w:val="288"/>
        </w:trPr>
        <w:tc>
          <w:tcPr>
            <w:tcW w:w="1400" w:type="dxa"/>
            <w:tcBorders>
              <w:top w:val="nil"/>
              <w:left w:val="single" w:sz="4" w:space="0" w:color="auto"/>
              <w:bottom w:val="single" w:sz="4" w:space="0" w:color="auto"/>
              <w:right w:val="nil"/>
            </w:tcBorders>
            <w:shd w:val="clear" w:color="auto" w:fill="auto"/>
            <w:noWrap/>
            <w:vAlign w:val="bottom"/>
            <w:hideMark/>
          </w:tcPr>
          <w:p w14:paraId="3A1F9828"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91CFC83"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15</w:t>
            </w:r>
          </w:p>
        </w:tc>
        <w:tc>
          <w:tcPr>
            <w:tcW w:w="2840" w:type="dxa"/>
            <w:tcBorders>
              <w:top w:val="nil"/>
              <w:left w:val="nil"/>
              <w:bottom w:val="single" w:sz="4" w:space="0" w:color="auto"/>
              <w:right w:val="single" w:sz="4" w:space="0" w:color="auto"/>
            </w:tcBorders>
            <w:shd w:val="clear" w:color="auto" w:fill="auto"/>
            <w:noWrap/>
            <w:vAlign w:val="bottom"/>
            <w:hideMark/>
          </w:tcPr>
          <w:p w14:paraId="18102075"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Fuel ECU Terminal 10</w:t>
            </w:r>
          </w:p>
        </w:tc>
        <w:tc>
          <w:tcPr>
            <w:tcW w:w="1500" w:type="dxa"/>
            <w:tcBorders>
              <w:top w:val="nil"/>
              <w:left w:val="nil"/>
              <w:bottom w:val="single" w:sz="4" w:space="0" w:color="auto"/>
              <w:right w:val="single" w:sz="4" w:space="0" w:color="auto"/>
            </w:tcBorders>
            <w:shd w:val="clear" w:color="auto" w:fill="auto"/>
            <w:noWrap/>
            <w:vAlign w:val="bottom"/>
            <w:hideMark/>
          </w:tcPr>
          <w:p w14:paraId="3DB9ED70"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20D6BFB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0.15</w:t>
            </w:r>
          </w:p>
        </w:tc>
      </w:tr>
      <w:tr w:rsidR="00133676" w:rsidRPr="00133676" w14:paraId="1D5A0C2D"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53009EBF"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Fuel ECU</w:t>
            </w:r>
          </w:p>
        </w:tc>
        <w:tc>
          <w:tcPr>
            <w:tcW w:w="1300" w:type="dxa"/>
            <w:tcBorders>
              <w:top w:val="nil"/>
              <w:left w:val="nil"/>
              <w:bottom w:val="single" w:sz="4" w:space="0" w:color="auto"/>
              <w:right w:val="single" w:sz="4" w:space="0" w:color="auto"/>
            </w:tcBorders>
            <w:shd w:val="clear" w:color="auto" w:fill="auto"/>
            <w:noWrap/>
            <w:vAlign w:val="bottom"/>
            <w:hideMark/>
          </w:tcPr>
          <w:p w14:paraId="59D6E897"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w:t>
            </w:r>
          </w:p>
        </w:tc>
        <w:tc>
          <w:tcPr>
            <w:tcW w:w="2840" w:type="dxa"/>
            <w:tcBorders>
              <w:top w:val="nil"/>
              <w:left w:val="nil"/>
              <w:bottom w:val="single" w:sz="4" w:space="0" w:color="auto"/>
              <w:right w:val="single" w:sz="4" w:space="0" w:color="auto"/>
            </w:tcBorders>
            <w:shd w:val="clear" w:color="auto" w:fill="auto"/>
            <w:noWrap/>
            <w:vAlign w:val="bottom"/>
            <w:hideMark/>
          </w:tcPr>
          <w:p w14:paraId="24A5D594"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Ignition ECU Terminal 5</w:t>
            </w:r>
          </w:p>
        </w:tc>
        <w:tc>
          <w:tcPr>
            <w:tcW w:w="1500" w:type="dxa"/>
            <w:tcBorders>
              <w:top w:val="nil"/>
              <w:left w:val="nil"/>
              <w:bottom w:val="single" w:sz="4" w:space="0" w:color="auto"/>
              <w:right w:val="single" w:sz="4" w:space="0" w:color="auto"/>
            </w:tcBorders>
            <w:shd w:val="clear" w:color="auto" w:fill="auto"/>
            <w:noWrap/>
            <w:vAlign w:val="bottom"/>
            <w:hideMark/>
          </w:tcPr>
          <w:p w14:paraId="08FF57C0"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46D61114"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0.06</w:t>
            </w:r>
          </w:p>
        </w:tc>
      </w:tr>
      <w:tr w:rsidR="00133676" w:rsidRPr="00133676" w14:paraId="502B5D65"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2291E102"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lastRenderedPageBreak/>
              <w:t> </w:t>
            </w:r>
          </w:p>
        </w:tc>
        <w:tc>
          <w:tcPr>
            <w:tcW w:w="1300" w:type="dxa"/>
            <w:tcBorders>
              <w:top w:val="nil"/>
              <w:left w:val="nil"/>
              <w:bottom w:val="single" w:sz="4" w:space="0" w:color="auto"/>
              <w:right w:val="single" w:sz="4" w:space="0" w:color="auto"/>
            </w:tcBorders>
            <w:shd w:val="clear" w:color="auto" w:fill="auto"/>
            <w:noWrap/>
            <w:vAlign w:val="bottom"/>
            <w:hideMark/>
          </w:tcPr>
          <w:p w14:paraId="5171C837"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2</w:t>
            </w:r>
          </w:p>
        </w:tc>
        <w:tc>
          <w:tcPr>
            <w:tcW w:w="2840" w:type="dxa"/>
            <w:tcBorders>
              <w:top w:val="nil"/>
              <w:left w:val="nil"/>
              <w:bottom w:val="single" w:sz="4" w:space="0" w:color="auto"/>
              <w:right w:val="single" w:sz="4" w:space="0" w:color="auto"/>
            </w:tcBorders>
            <w:shd w:val="clear" w:color="auto" w:fill="auto"/>
            <w:noWrap/>
            <w:vAlign w:val="bottom"/>
            <w:hideMark/>
          </w:tcPr>
          <w:p w14:paraId="151AD28E"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Supply</w:t>
            </w:r>
          </w:p>
        </w:tc>
        <w:tc>
          <w:tcPr>
            <w:tcW w:w="1500" w:type="dxa"/>
            <w:tcBorders>
              <w:top w:val="nil"/>
              <w:left w:val="nil"/>
              <w:bottom w:val="single" w:sz="4" w:space="0" w:color="auto"/>
              <w:right w:val="single" w:sz="4" w:space="0" w:color="auto"/>
            </w:tcBorders>
            <w:shd w:val="clear" w:color="auto" w:fill="auto"/>
            <w:noWrap/>
            <w:vAlign w:val="bottom"/>
            <w:hideMark/>
          </w:tcPr>
          <w:p w14:paraId="410C4CA1"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0FE49B6D"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12</w:t>
            </w:r>
          </w:p>
        </w:tc>
      </w:tr>
      <w:tr w:rsidR="00133676" w:rsidRPr="00133676" w14:paraId="2E84C6F6"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2AAAB965"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2971907"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3</w:t>
            </w:r>
          </w:p>
        </w:tc>
        <w:tc>
          <w:tcPr>
            <w:tcW w:w="2840" w:type="dxa"/>
            <w:tcBorders>
              <w:top w:val="nil"/>
              <w:left w:val="nil"/>
              <w:bottom w:val="single" w:sz="4" w:space="0" w:color="auto"/>
              <w:right w:val="single" w:sz="4" w:space="0" w:color="auto"/>
            </w:tcBorders>
            <w:shd w:val="clear" w:color="auto" w:fill="auto"/>
            <w:noWrap/>
            <w:vAlign w:val="bottom"/>
            <w:hideMark/>
          </w:tcPr>
          <w:p w14:paraId="29A80A5F"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Pulsed Side of Injectors</w:t>
            </w:r>
          </w:p>
        </w:tc>
        <w:tc>
          <w:tcPr>
            <w:tcW w:w="1500" w:type="dxa"/>
            <w:tcBorders>
              <w:top w:val="nil"/>
              <w:left w:val="nil"/>
              <w:bottom w:val="single" w:sz="4" w:space="0" w:color="auto"/>
              <w:right w:val="single" w:sz="4" w:space="0" w:color="auto"/>
            </w:tcBorders>
            <w:shd w:val="clear" w:color="auto" w:fill="auto"/>
            <w:noWrap/>
            <w:vAlign w:val="bottom"/>
            <w:hideMark/>
          </w:tcPr>
          <w:p w14:paraId="2EA2967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2E73E0D3"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r>
      <w:tr w:rsidR="00133676" w:rsidRPr="00133676" w14:paraId="0730E869"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36D189B5"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F9CC364"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4</w:t>
            </w:r>
          </w:p>
        </w:tc>
        <w:tc>
          <w:tcPr>
            <w:tcW w:w="2840" w:type="dxa"/>
            <w:tcBorders>
              <w:top w:val="nil"/>
              <w:left w:val="nil"/>
              <w:bottom w:val="single" w:sz="4" w:space="0" w:color="auto"/>
              <w:right w:val="single" w:sz="4" w:space="0" w:color="auto"/>
            </w:tcBorders>
            <w:shd w:val="clear" w:color="auto" w:fill="auto"/>
            <w:noWrap/>
            <w:vAlign w:val="bottom"/>
            <w:hideMark/>
          </w:tcPr>
          <w:p w14:paraId="5C00969D"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Earth</w:t>
            </w:r>
          </w:p>
        </w:tc>
        <w:tc>
          <w:tcPr>
            <w:tcW w:w="1500" w:type="dxa"/>
            <w:tcBorders>
              <w:top w:val="nil"/>
              <w:left w:val="nil"/>
              <w:bottom w:val="single" w:sz="4" w:space="0" w:color="auto"/>
              <w:right w:val="single" w:sz="4" w:space="0" w:color="auto"/>
            </w:tcBorders>
            <w:shd w:val="clear" w:color="auto" w:fill="auto"/>
            <w:noWrap/>
            <w:vAlign w:val="bottom"/>
            <w:hideMark/>
          </w:tcPr>
          <w:p w14:paraId="1D9EE339"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737FC18B"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0.02</w:t>
            </w:r>
          </w:p>
        </w:tc>
      </w:tr>
      <w:tr w:rsidR="00133676" w:rsidRPr="00133676" w14:paraId="0AECE2E4"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7A50C1CF"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07280ED9"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5</w:t>
            </w:r>
          </w:p>
        </w:tc>
        <w:tc>
          <w:tcPr>
            <w:tcW w:w="2840" w:type="dxa"/>
            <w:tcBorders>
              <w:top w:val="nil"/>
              <w:left w:val="nil"/>
              <w:bottom w:val="single" w:sz="4" w:space="0" w:color="auto"/>
              <w:right w:val="single" w:sz="4" w:space="0" w:color="auto"/>
            </w:tcBorders>
            <w:shd w:val="clear" w:color="auto" w:fill="auto"/>
            <w:noWrap/>
            <w:vAlign w:val="bottom"/>
            <w:hideMark/>
          </w:tcPr>
          <w:p w14:paraId="26CE5CFF"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Earth</w:t>
            </w:r>
          </w:p>
        </w:tc>
        <w:tc>
          <w:tcPr>
            <w:tcW w:w="1500" w:type="dxa"/>
            <w:tcBorders>
              <w:top w:val="nil"/>
              <w:left w:val="nil"/>
              <w:bottom w:val="single" w:sz="4" w:space="0" w:color="auto"/>
              <w:right w:val="single" w:sz="4" w:space="0" w:color="auto"/>
            </w:tcBorders>
            <w:shd w:val="clear" w:color="auto" w:fill="auto"/>
            <w:noWrap/>
            <w:vAlign w:val="bottom"/>
            <w:hideMark/>
          </w:tcPr>
          <w:p w14:paraId="55D26506"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037A6E7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0.03</w:t>
            </w:r>
          </w:p>
        </w:tc>
      </w:tr>
      <w:tr w:rsidR="00133676" w:rsidRPr="00133676" w14:paraId="46BC5EAC"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3CC8EA85"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02D9B1CF"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8</w:t>
            </w:r>
          </w:p>
        </w:tc>
        <w:tc>
          <w:tcPr>
            <w:tcW w:w="2840" w:type="dxa"/>
            <w:tcBorders>
              <w:top w:val="nil"/>
              <w:left w:val="nil"/>
              <w:bottom w:val="single" w:sz="4" w:space="0" w:color="auto"/>
              <w:right w:val="single" w:sz="4" w:space="0" w:color="auto"/>
            </w:tcBorders>
            <w:shd w:val="clear" w:color="auto" w:fill="auto"/>
            <w:noWrap/>
            <w:vAlign w:val="bottom"/>
            <w:hideMark/>
          </w:tcPr>
          <w:p w14:paraId="7486FC3B"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Coolant Temperature Probe</w:t>
            </w:r>
          </w:p>
        </w:tc>
        <w:tc>
          <w:tcPr>
            <w:tcW w:w="1500" w:type="dxa"/>
            <w:tcBorders>
              <w:top w:val="nil"/>
              <w:left w:val="nil"/>
              <w:bottom w:val="single" w:sz="4" w:space="0" w:color="auto"/>
              <w:right w:val="single" w:sz="4" w:space="0" w:color="auto"/>
            </w:tcBorders>
            <w:shd w:val="clear" w:color="auto" w:fill="auto"/>
            <w:noWrap/>
            <w:vAlign w:val="bottom"/>
            <w:hideMark/>
          </w:tcPr>
          <w:p w14:paraId="79875FD0"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5973B38F"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1.3</w:t>
            </w:r>
          </w:p>
        </w:tc>
      </w:tr>
      <w:tr w:rsidR="00133676" w:rsidRPr="00133676" w14:paraId="685EDA96"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4388D1A3"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2DF3C4B"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10</w:t>
            </w:r>
          </w:p>
        </w:tc>
        <w:tc>
          <w:tcPr>
            <w:tcW w:w="2840" w:type="dxa"/>
            <w:tcBorders>
              <w:top w:val="nil"/>
              <w:left w:val="nil"/>
              <w:bottom w:val="single" w:sz="4" w:space="0" w:color="auto"/>
              <w:right w:val="single" w:sz="4" w:space="0" w:color="auto"/>
            </w:tcBorders>
            <w:shd w:val="clear" w:color="auto" w:fill="auto"/>
            <w:noWrap/>
            <w:vAlign w:val="bottom"/>
            <w:hideMark/>
          </w:tcPr>
          <w:p w14:paraId="79190087"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Ignition ECU Terminal 15</w:t>
            </w:r>
          </w:p>
        </w:tc>
        <w:tc>
          <w:tcPr>
            <w:tcW w:w="1500" w:type="dxa"/>
            <w:tcBorders>
              <w:top w:val="nil"/>
              <w:left w:val="nil"/>
              <w:bottom w:val="single" w:sz="4" w:space="0" w:color="auto"/>
              <w:right w:val="single" w:sz="4" w:space="0" w:color="auto"/>
            </w:tcBorders>
            <w:shd w:val="clear" w:color="auto" w:fill="auto"/>
            <w:noWrap/>
            <w:vAlign w:val="bottom"/>
            <w:hideMark/>
          </w:tcPr>
          <w:p w14:paraId="4F3641D7"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6F88A640"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0.01</w:t>
            </w:r>
          </w:p>
        </w:tc>
      </w:tr>
      <w:tr w:rsidR="00133676" w:rsidRPr="00133676" w14:paraId="76D55FFD"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19F497B8"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576D1E8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12</w:t>
            </w:r>
          </w:p>
        </w:tc>
        <w:tc>
          <w:tcPr>
            <w:tcW w:w="2840" w:type="dxa"/>
            <w:tcBorders>
              <w:top w:val="nil"/>
              <w:left w:val="nil"/>
              <w:bottom w:val="single" w:sz="4" w:space="0" w:color="auto"/>
              <w:right w:val="single" w:sz="4" w:space="0" w:color="auto"/>
            </w:tcBorders>
            <w:shd w:val="clear" w:color="auto" w:fill="auto"/>
            <w:noWrap/>
            <w:vAlign w:val="bottom"/>
            <w:hideMark/>
          </w:tcPr>
          <w:p w14:paraId="1039BD40"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Supply</w:t>
            </w:r>
          </w:p>
        </w:tc>
        <w:tc>
          <w:tcPr>
            <w:tcW w:w="1500" w:type="dxa"/>
            <w:tcBorders>
              <w:top w:val="nil"/>
              <w:left w:val="nil"/>
              <w:bottom w:val="single" w:sz="4" w:space="0" w:color="auto"/>
              <w:right w:val="single" w:sz="4" w:space="0" w:color="auto"/>
            </w:tcBorders>
            <w:shd w:val="clear" w:color="auto" w:fill="auto"/>
            <w:noWrap/>
            <w:vAlign w:val="bottom"/>
            <w:hideMark/>
          </w:tcPr>
          <w:p w14:paraId="121DF24E"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21E55AB4"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12.06</w:t>
            </w:r>
          </w:p>
        </w:tc>
      </w:tr>
      <w:tr w:rsidR="00133676" w:rsidRPr="00133676" w14:paraId="153815D1" w14:textId="77777777" w:rsidTr="00133676">
        <w:trPr>
          <w:trHeight w:val="288"/>
        </w:trPr>
        <w:tc>
          <w:tcPr>
            <w:tcW w:w="1400" w:type="dxa"/>
            <w:tcBorders>
              <w:top w:val="nil"/>
              <w:left w:val="single" w:sz="4" w:space="0" w:color="auto"/>
              <w:bottom w:val="nil"/>
              <w:right w:val="single" w:sz="4" w:space="0" w:color="auto"/>
            </w:tcBorders>
            <w:shd w:val="clear" w:color="auto" w:fill="auto"/>
            <w:noWrap/>
            <w:vAlign w:val="bottom"/>
            <w:hideMark/>
          </w:tcPr>
          <w:p w14:paraId="72D05A61"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E28239D"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14</w:t>
            </w:r>
          </w:p>
        </w:tc>
        <w:tc>
          <w:tcPr>
            <w:tcW w:w="2840" w:type="dxa"/>
            <w:tcBorders>
              <w:top w:val="nil"/>
              <w:left w:val="nil"/>
              <w:bottom w:val="single" w:sz="4" w:space="0" w:color="auto"/>
              <w:right w:val="single" w:sz="4" w:space="0" w:color="auto"/>
            </w:tcBorders>
            <w:shd w:val="clear" w:color="auto" w:fill="auto"/>
            <w:noWrap/>
            <w:vAlign w:val="bottom"/>
            <w:hideMark/>
          </w:tcPr>
          <w:p w14:paraId="24EB18ED"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Throttle Switch Terminal 3</w:t>
            </w:r>
          </w:p>
        </w:tc>
        <w:tc>
          <w:tcPr>
            <w:tcW w:w="1500" w:type="dxa"/>
            <w:tcBorders>
              <w:top w:val="nil"/>
              <w:left w:val="nil"/>
              <w:bottom w:val="single" w:sz="4" w:space="0" w:color="auto"/>
              <w:right w:val="single" w:sz="4" w:space="0" w:color="auto"/>
            </w:tcBorders>
            <w:shd w:val="clear" w:color="auto" w:fill="auto"/>
            <w:noWrap/>
            <w:vAlign w:val="bottom"/>
            <w:hideMark/>
          </w:tcPr>
          <w:p w14:paraId="6A27FC3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1B047638"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5</w:t>
            </w:r>
          </w:p>
        </w:tc>
      </w:tr>
      <w:tr w:rsidR="00133676" w:rsidRPr="00133676" w14:paraId="0FC0EB73" w14:textId="77777777" w:rsidTr="00133676">
        <w:trPr>
          <w:trHeight w:val="288"/>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14:paraId="23A9B3BE"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40613812"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15</w:t>
            </w:r>
          </w:p>
        </w:tc>
        <w:tc>
          <w:tcPr>
            <w:tcW w:w="2840" w:type="dxa"/>
            <w:tcBorders>
              <w:top w:val="nil"/>
              <w:left w:val="nil"/>
              <w:bottom w:val="single" w:sz="4" w:space="0" w:color="auto"/>
              <w:right w:val="single" w:sz="4" w:space="0" w:color="auto"/>
            </w:tcBorders>
            <w:shd w:val="clear" w:color="auto" w:fill="auto"/>
            <w:noWrap/>
            <w:vAlign w:val="bottom"/>
            <w:hideMark/>
          </w:tcPr>
          <w:p w14:paraId="6CB0DF48"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Throttle Switch Terminal 6</w:t>
            </w:r>
          </w:p>
        </w:tc>
        <w:tc>
          <w:tcPr>
            <w:tcW w:w="1500" w:type="dxa"/>
            <w:tcBorders>
              <w:top w:val="nil"/>
              <w:left w:val="nil"/>
              <w:bottom w:val="single" w:sz="4" w:space="0" w:color="auto"/>
              <w:right w:val="single" w:sz="4" w:space="0" w:color="auto"/>
            </w:tcBorders>
            <w:shd w:val="clear" w:color="auto" w:fill="auto"/>
            <w:noWrap/>
            <w:vAlign w:val="bottom"/>
            <w:hideMark/>
          </w:tcPr>
          <w:p w14:paraId="5872B7B4"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43FE599E"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0.02</w:t>
            </w:r>
          </w:p>
        </w:tc>
      </w:tr>
      <w:tr w:rsidR="00133676" w:rsidRPr="00133676" w14:paraId="09BF7990"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77156793"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Amplifier</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B337994"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w:t>
            </w:r>
          </w:p>
        </w:tc>
        <w:tc>
          <w:tcPr>
            <w:tcW w:w="2840" w:type="dxa"/>
            <w:tcBorders>
              <w:top w:val="nil"/>
              <w:left w:val="nil"/>
              <w:bottom w:val="single" w:sz="4" w:space="0" w:color="auto"/>
              <w:right w:val="single" w:sz="4" w:space="0" w:color="auto"/>
            </w:tcBorders>
            <w:shd w:val="clear" w:color="auto" w:fill="auto"/>
            <w:noWrap/>
            <w:vAlign w:val="bottom"/>
            <w:hideMark/>
          </w:tcPr>
          <w:p w14:paraId="50CBC9F4"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Ignition Primary</w:t>
            </w:r>
          </w:p>
        </w:tc>
        <w:tc>
          <w:tcPr>
            <w:tcW w:w="1500" w:type="dxa"/>
            <w:tcBorders>
              <w:top w:val="nil"/>
              <w:left w:val="nil"/>
              <w:bottom w:val="single" w:sz="4" w:space="0" w:color="auto"/>
              <w:right w:val="single" w:sz="4" w:space="0" w:color="auto"/>
            </w:tcBorders>
            <w:shd w:val="clear" w:color="auto" w:fill="auto"/>
            <w:noWrap/>
            <w:vAlign w:val="bottom"/>
            <w:hideMark/>
          </w:tcPr>
          <w:p w14:paraId="350F6F68"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2C31B37C"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11.97</w:t>
            </w:r>
          </w:p>
        </w:tc>
      </w:tr>
      <w:tr w:rsidR="00133676" w:rsidRPr="00133676" w14:paraId="6135C2FB"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11A730CE"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607F7BF"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2</w:t>
            </w:r>
          </w:p>
        </w:tc>
        <w:tc>
          <w:tcPr>
            <w:tcW w:w="2840" w:type="dxa"/>
            <w:tcBorders>
              <w:top w:val="nil"/>
              <w:left w:val="nil"/>
              <w:bottom w:val="single" w:sz="4" w:space="0" w:color="auto"/>
              <w:right w:val="single" w:sz="4" w:space="0" w:color="auto"/>
            </w:tcBorders>
            <w:shd w:val="clear" w:color="auto" w:fill="auto"/>
            <w:noWrap/>
            <w:vAlign w:val="bottom"/>
            <w:hideMark/>
          </w:tcPr>
          <w:p w14:paraId="0AB83AF9"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Earth</w:t>
            </w:r>
          </w:p>
        </w:tc>
        <w:tc>
          <w:tcPr>
            <w:tcW w:w="1500" w:type="dxa"/>
            <w:tcBorders>
              <w:top w:val="nil"/>
              <w:left w:val="nil"/>
              <w:bottom w:val="single" w:sz="4" w:space="0" w:color="auto"/>
              <w:right w:val="single" w:sz="4" w:space="0" w:color="auto"/>
            </w:tcBorders>
            <w:shd w:val="clear" w:color="auto" w:fill="auto"/>
            <w:noWrap/>
            <w:vAlign w:val="bottom"/>
            <w:hideMark/>
          </w:tcPr>
          <w:p w14:paraId="58BB1B1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1D0B9A93"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0.02</w:t>
            </w:r>
          </w:p>
        </w:tc>
      </w:tr>
      <w:tr w:rsidR="00133676" w:rsidRPr="00133676" w14:paraId="38563EC9" w14:textId="77777777" w:rsidTr="00133676">
        <w:trPr>
          <w:trHeight w:val="288"/>
        </w:trPr>
        <w:tc>
          <w:tcPr>
            <w:tcW w:w="1400" w:type="dxa"/>
            <w:tcBorders>
              <w:top w:val="nil"/>
              <w:left w:val="single" w:sz="4" w:space="0" w:color="auto"/>
              <w:bottom w:val="nil"/>
              <w:right w:val="nil"/>
            </w:tcBorders>
            <w:shd w:val="clear" w:color="auto" w:fill="auto"/>
            <w:noWrap/>
            <w:vAlign w:val="bottom"/>
            <w:hideMark/>
          </w:tcPr>
          <w:p w14:paraId="6685FF42"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D9E6C48"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3</w:t>
            </w:r>
          </w:p>
        </w:tc>
        <w:tc>
          <w:tcPr>
            <w:tcW w:w="2840" w:type="dxa"/>
            <w:tcBorders>
              <w:top w:val="nil"/>
              <w:left w:val="nil"/>
              <w:bottom w:val="single" w:sz="4" w:space="0" w:color="auto"/>
              <w:right w:val="single" w:sz="4" w:space="0" w:color="auto"/>
            </w:tcBorders>
            <w:shd w:val="clear" w:color="auto" w:fill="auto"/>
            <w:noWrap/>
            <w:vAlign w:val="bottom"/>
            <w:hideMark/>
          </w:tcPr>
          <w:p w14:paraId="01ACCFD1"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Supply</w:t>
            </w:r>
          </w:p>
        </w:tc>
        <w:tc>
          <w:tcPr>
            <w:tcW w:w="1500" w:type="dxa"/>
            <w:tcBorders>
              <w:top w:val="nil"/>
              <w:left w:val="nil"/>
              <w:bottom w:val="single" w:sz="4" w:space="0" w:color="auto"/>
              <w:right w:val="single" w:sz="4" w:space="0" w:color="auto"/>
            </w:tcBorders>
            <w:shd w:val="clear" w:color="auto" w:fill="auto"/>
            <w:noWrap/>
            <w:vAlign w:val="bottom"/>
            <w:hideMark/>
          </w:tcPr>
          <w:p w14:paraId="5DAD273E"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56C756B5"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11.97</w:t>
            </w:r>
          </w:p>
        </w:tc>
      </w:tr>
      <w:tr w:rsidR="00133676" w:rsidRPr="00133676" w14:paraId="632CE4C9" w14:textId="77777777" w:rsidTr="00133676">
        <w:trPr>
          <w:trHeight w:val="288"/>
        </w:trPr>
        <w:tc>
          <w:tcPr>
            <w:tcW w:w="1400" w:type="dxa"/>
            <w:tcBorders>
              <w:top w:val="nil"/>
              <w:left w:val="single" w:sz="4" w:space="0" w:color="auto"/>
              <w:bottom w:val="single" w:sz="4" w:space="0" w:color="auto"/>
              <w:right w:val="nil"/>
            </w:tcBorders>
            <w:shd w:val="clear" w:color="auto" w:fill="auto"/>
            <w:noWrap/>
            <w:vAlign w:val="bottom"/>
            <w:hideMark/>
          </w:tcPr>
          <w:p w14:paraId="5FB38779"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 </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56120BA"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4</w:t>
            </w:r>
          </w:p>
        </w:tc>
        <w:tc>
          <w:tcPr>
            <w:tcW w:w="2840" w:type="dxa"/>
            <w:tcBorders>
              <w:top w:val="nil"/>
              <w:left w:val="nil"/>
              <w:bottom w:val="single" w:sz="4" w:space="0" w:color="auto"/>
              <w:right w:val="single" w:sz="4" w:space="0" w:color="auto"/>
            </w:tcBorders>
            <w:shd w:val="clear" w:color="auto" w:fill="auto"/>
            <w:noWrap/>
            <w:vAlign w:val="bottom"/>
            <w:hideMark/>
          </w:tcPr>
          <w:p w14:paraId="7A312508" w14:textId="77777777" w:rsidR="00133676" w:rsidRPr="00133676" w:rsidRDefault="00133676" w:rsidP="00133676">
            <w:pPr>
              <w:spacing w:after="0" w:line="240" w:lineRule="auto"/>
              <w:rPr>
                <w:rFonts w:ascii="Calibri" w:eastAsia="Times New Roman" w:hAnsi="Calibri" w:cs="Calibri"/>
                <w:color w:val="000000"/>
                <w:lang w:eastAsia="en-GB"/>
              </w:rPr>
            </w:pPr>
            <w:r w:rsidRPr="00133676">
              <w:rPr>
                <w:rFonts w:ascii="Calibri" w:eastAsia="Times New Roman" w:hAnsi="Calibri" w:cs="Calibri"/>
                <w:color w:val="000000"/>
                <w:lang w:eastAsia="en-GB"/>
              </w:rPr>
              <w:t>Spark Advance Signal</w:t>
            </w:r>
          </w:p>
        </w:tc>
        <w:tc>
          <w:tcPr>
            <w:tcW w:w="1500" w:type="dxa"/>
            <w:tcBorders>
              <w:top w:val="nil"/>
              <w:left w:val="nil"/>
              <w:bottom w:val="single" w:sz="4" w:space="0" w:color="auto"/>
              <w:right w:val="single" w:sz="4" w:space="0" w:color="auto"/>
            </w:tcBorders>
            <w:shd w:val="clear" w:color="auto" w:fill="auto"/>
            <w:noWrap/>
            <w:vAlign w:val="bottom"/>
            <w:hideMark/>
          </w:tcPr>
          <w:p w14:paraId="4A669D37"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w:t>
            </w:r>
          </w:p>
        </w:tc>
        <w:tc>
          <w:tcPr>
            <w:tcW w:w="1500" w:type="dxa"/>
            <w:tcBorders>
              <w:top w:val="nil"/>
              <w:left w:val="nil"/>
              <w:bottom w:val="single" w:sz="4" w:space="0" w:color="auto"/>
              <w:right w:val="single" w:sz="4" w:space="0" w:color="auto"/>
            </w:tcBorders>
            <w:shd w:val="clear" w:color="auto" w:fill="auto"/>
            <w:noWrap/>
            <w:vAlign w:val="bottom"/>
            <w:hideMark/>
          </w:tcPr>
          <w:p w14:paraId="5DAA23D1" w14:textId="77777777" w:rsidR="00133676" w:rsidRPr="00133676" w:rsidRDefault="00133676" w:rsidP="00133676">
            <w:pPr>
              <w:spacing w:after="0" w:line="240" w:lineRule="auto"/>
              <w:jc w:val="right"/>
              <w:rPr>
                <w:rFonts w:ascii="Calibri" w:eastAsia="Times New Roman" w:hAnsi="Calibri" w:cs="Calibri"/>
                <w:color w:val="000000"/>
                <w:lang w:eastAsia="en-GB"/>
              </w:rPr>
            </w:pPr>
            <w:r w:rsidRPr="00133676">
              <w:rPr>
                <w:rFonts w:ascii="Calibri" w:eastAsia="Times New Roman" w:hAnsi="Calibri" w:cs="Calibri"/>
                <w:color w:val="000000"/>
                <w:lang w:eastAsia="en-GB"/>
              </w:rPr>
              <w:t>0.13</w:t>
            </w:r>
          </w:p>
        </w:tc>
      </w:tr>
    </w:tbl>
    <w:p w14:paraId="537A4A69" w14:textId="7271C434" w:rsidR="003903EC" w:rsidRDefault="003903EC" w:rsidP="003903EC"/>
    <w:p w14:paraId="62C032CC" w14:textId="6B77A6A3" w:rsidR="00CB27F4" w:rsidRDefault="001F0E68" w:rsidP="003903EC">
      <w:r>
        <w:rPr>
          <w:noProof/>
        </w:rPr>
        <mc:AlternateContent>
          <mc:Choice Requires="wps">
            <w:drawing>
              <wp:anchor distT="0" distB="0" distL="114300" distR="114300" simplePos="0" relativeHeight="251625984" behindDoc="0" locked="0" layoutInCell="1" allowOverlap="1" wp14:anchorId="6840AE01" wp14:editId="426CAED4">
                <wp:simplePos x="0" y="0"/>
                <wp:positionH relativeFrom="column">
                  <wp:posOffset>161925</wp:posOffset>
                </wp:positionH>
                <wp:positionV relativeFrom="paragraph">
                  <wp:posOffset>5514340</wp:posOffset>
                </wp:positionV>
                <wp:extent cx="2695575" cy="304800"/>
                <wp:effectExtent l="0" t="0" r="9525" b="0"/>
                <wp:wrapTopAndBottom/>
                <wp:docPr id="7" name="Text Box 7"/>
                <wp:cNvGraphicFramePr/>
                <a:graphic xmlns:a="http://schemas.openxmlformats.org/drawingml/2006/main">
                  <a:graphicData uri="http://schemas.microsoft.com/office/word/2010/wordprocessingShape">
                    <wps:wsp>
                      <wps:cNvSpPr txBox="1"/>
                      <wps:spPr>
                        <a:xfrm>
                          <a:off x="0" y="0"/>
                          <a:ext cx="2695575" cy="304800"/>
                        </a:xfrm>
                        <a:prstGeom prst="rect">
                          <a:avLst/>
                        </a:prstGeom>
                        <a:solidFill>
                          <a:prstClr val="white"/>
                        </a:solidFill>
                        <a:ln>
                          <a:noFill/>
                        </a:ln>
                      </wps:spPr>
                      <wps:txbx>
                        <w:txbxContent>
                          <w:p w14:paraId="466A9A8E" w14:textId="217D6E03" w:rsidR="001F0E68" w:rsidRPr="00E83512" w:rsidRDefault="001F0E68" w:rsidP="001F0E68">
                            <w:pPr>
                              <w:pStyle w:val="Caption"/>
                              <w:rPr>
                                <w:noProof/>
                              </w:rPr>
                            </w:pPr>
                            <w:r>
                              <w:t xml:space="preserve">Figure </w:t>
                            </w:r>
                            <w:r w:rsidR="009A4C28">
                              <w:fldChar w:fldCharType="begin"/>
                            </w:r>
                            <w:r w:rsidR="009A4C28">
                              <w:instrText xml:space="preserve"> SEQ Figure \* ARABIC </w:instrText>
                            </w:r>
                            <w:r w:rsidR="009A4C28">
                              <w:fldChar w:fldCharType="separate"/>
                            </w:r>
                            <w:r w:rsidR="00ED074A">
                              <w:rPr>
                                <w:noProof/>
                              </w:rPr>
                              <w:t>3</w:t>
                            </w:r>
                            <w:r w:rsidR="009A4C28">
                              <w:rPr>
                                <w:noProof/>
                              </w:rPr>
                              <w:fldChar w:fldCharType="end"/>
                            </w:r>
                            <w:r>
                              <w:t xml:space="preserve"> - Vauxhall LE3 Ignition Schematic (Gibson,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0AE01" id="Text Box 7" o:spid="_x0000_s1028" type="#_x0000_t202" style="position:absolute;margin-left:12.75pt;margin-top:434.2pt;width:212.25pt;height:24pt;z-index:25162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" stroked="f">
                <v:textbox inset="0,0,0,0">
                  <w:txbxContent>
                    <w:p w14:paraId="466A9A8E" w14:textId="217D6E03" w:rsidR="001F0E68" w:rsidRPr="00E83512" w:rsidRDefault="001F0E68" w:rsidP="001F0E68">
                      <w:pPr>
                        <w:pStyle w:val="Caption"/>
                        <w:rPr>
                          <w:noProof/>
                        </w:rPr>
                      </w:pPr>
                      <w:r>
                        <w:t xml:space="preserve">Figure </w:t>
                      </w:r>
                      <w:r w:rsidR="009A4C28">
                        <w:fldChar w:fldCharType="begin"/>
                      </w:r>
                      <w:r w:rsidR="009A4C28">
                        <w:instrText xml:space="preserve"> SEQ Figure \* ARABIC </w:instrText>
                      </w:r>
                      <w:r w:rsidR="009A4C28">
                        <w:fldChar w:fldCharType="separate"/>
                      </w:r>
                      <w:r w:rsidR="00ED074A">
                        <w:rPr>
                          <w:noProof/>
                        </w:rPr>
                        <w:t>3</w:t>
                      </w:r>
                      <w:r w:rsidR="009A4C28">
                        <w:rPr>
                          <w:noProof/>
                        </w:rPr>
                        <w:fldChar w:fldCharType="end"/>
                      </w:r>
                      <w:r>
                        <w:t xml:space="preserve"> - Vauxhall LE3 Ignition Schematic (Gibson, 2022)</w:t>
                      </w:r>
                    </w:p>
                  </w:txbxContent>
                </v:textbox>
                <w10:wrap type="topAndBottom"/>
              </v:shape>
            </w:pict>
          </mc:Fallback>
        </mc:AlternateContent>
      </w:r>
      <w:r>
        <w:rPr>
          <w:noProof/>
        </w:rPr>
        <w:drawing>
          <wp:anchor distT="0" distB="0" distL="114300" distR="114300" simplePos="0" relativeHeight="251624960" behindDoc="0" locked="0" layoutInCell="1" allowOverlap="1" wp14:anchorId="406BE490" wp14:editId="450C6E93">
            <wp:simplePos x="0" y="0"/>
            <wp:positionH relativeFrom="margin">
              <wp:align>center</wp:align>
            </wp:positionH>
            <wp:positionV relativeFrom="paragraph">
              <wp:posOffset>2152015</wp:posOffset>
            </wp:positionV>
            <wp:extent cx="5400675" cy="3305864"/>
            <wp:effectExtent l="0" t="0" r="0" b="8890"/>
            <wp:wrapTopAndBottom/>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00675" cy="3305864"/>
                    </a:xfrm>
                    <a:prstGeom prst="rect">
                      <a:avLst/>
                    </a:prstGeom>
                  </pic:spPr>
                </pic:pic>
              </a:graphicData>
            </a:graphic>
          </wp:anchor>
        </w:drawing>
      </w:r>
      <w:r w:rsidR="00133676">
        <w:t xml:space="preserve">As seen in Table 8, </w:t>
      </w:r>
      <w:r w:rsidR="00DC74B3">
        <w:t xml:space="preserve">pin 1 on the ignition ECU, pins 4 and 5 on the fuel ecu and pin 2 on the amplifier are all earths, therefore giving a voltage reading of </w:t>
      </w:r>
      <w:r w:rsidR="00564B3C">
        <w:t xml:space="preserve">almost 0 when the ignition is switched on. When the ignition is switched on, the voltage of the battery drops slightly as </w:t>
      </w:r>
      <w:r w:rsidR="009C0499">
        <w:t>there is a slight amount of resistance</w:t>
      </w:r>
      <w:r w:rsidR="00665DA8">
        <w:t xml:space="preserve"> in the batt</w:t>
      </w:r>
      <w:r w:rsidR="00CB27F4">
        <w:t>ery when current is being drawn out of it.</w:t>
      </w:r>
      <w:r w:rsidR="007653BD">
        <w:t xml:space="preserve"> </w:t>
      </w:r>
      <w:r w:rsidR="00712AE7">
        <w:t>Ignition ECU pin 2, fuel ECU pin</w:t>
      </w:r>
      <w:r w:rsidR="00A7386A">
        <w:t>s 2 &amp; 12 and amplifier pin 3 are all direct switch supplies</w:t>
      </w:r>
      <w:r w:rsidR="005A1720">
        <w:t>, as seen in figure</w:t>
      </w:r>
      <w:r w:rsidR="00CA6C72">
        <w:t xml:space="preserve"> 3</w:t>
      </w:r>
      <w:r w:rsidR="00A7386A">
        <w:t xml:space="preserve">. </w:t>
      </w:r>
      <w:r w:rsidR="00022171">
        <w:t>These are the pins that connect directly to the battery to provide a 12V supply to each component.</w:t>
      </w:r>
      <w:r w:rsidR="0096350A">
        <w:t xml:space="preserve"> </w:t>
      </w:r>
      <w:r w:rsidR="0098489D">
        <w:t>As the fuel injectors (pin</w:t>
      </w:r>
      <w:r w:rsidR="009E558F">
        <w:t xml:space="preserve"> 3 fuel ECU) </w:t>
      </w:r>
      <w:r w:rsidR="0098489D">
        <w:t>are not pulsing when the ignition is switched on without the engine running</w:t>
      </w:r>
      <w:r w:rsidR="009E558F">
        <w:t>, the pulsed side of the injectors read 0V.</w:t>
      </w:r>
    </w:p>
    <w:p w14:paraId="5657EED4" w14:textId="3CEA459F" w:rsidR="009E558F" w:rsidRDefault="009E558F" w:rsidP="003903EC"/>
    <w:p w14:paraId="3464C360" w14:textId="77777777" w:rsidR="00077004" w:rsidRPr="003903EC" w:rsidRDefault="00077004" w:rsidP="003903EC"/>
    <w:p w14:paraId="53C48AE5" w14:textId="287925E6" w:rsidR="00132325" w:rsidRDefault="00276E20" w:rsidP="00276E20">
      <w:pPr>
        <w:pStyle w:val="Heading3"/>
      </w:pPr>
      <w:bookmarkStart w:id="17" w:name="_Toc102373644"/>
      <w:r>
        <w:t>3.2.2 – Component Resistance Testing Results</w:t>
      </w:r>
      <w:bookmarkEnd w:id="17"/>
    </w:p>
    <w:p w14:paraId="539C100B" w14:textId="456B62E1" w:rsidR="00276E20" w:rsidRDefault="00F745DB" w:rsidP="00276E20">
      <w:r>
        <w:t>Throttle Switch:</w:t>
      </w:r>
    </w:p>
    <w:p w14:paraId="0496B5A0" w14:textId="6F64D5CB" w:rsidR="00A00B5F" w:rsidRDefault="00A00B5F" w:rsidP="00A00B5F">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9</w:t>
      </w:r>
      <w:r w:rsidR="009A4C28">
        <w:rPr>
          <w:noProof/>
        </w:rPr>
        <w:fldChar w:fldCharType="end"/>
      </w:r>
      <w:r>
        <w:t xml:space="preserve"> - Throttle Switch Resistance Table</w:t>
      </w:r>
    </w:p>
    <w:tbl>
      <w:tblPr>
        <w:tblW w:w="4560" w:type="dxa"/>
        <w:tblLook w:val="04A0" w:firstRow="1" w:lastRow="0" w:firstColumn="1" w:lastColumn="0" w:noHBand="0" w:noVBand="1"/>
      </w:tblPr>
      <w:tblGrid>
        <w:gridCol w:w="1675"/>
        <w:gridCol w:w="1485"/>
        <w:gridCol w:w="1400"/>
      </w:tblGrid>
      <w:tr w:rsidR="00B522DC" w:rsidRPr="00B522DC" w14:paraId="6B5176D5" w14:textId="77777777" w:rsidTr="00A00B5F">
        <w:trPr>
          <w:trHeight w:val="612"/>
        </w:trPr>
        <w:tc>
          <w:tcPr>
            <w:tcW w:w="1675"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08EB065C" w14:textId="77777777" w:rsidR="00B522DC" w:rsidRPr="00B522DC" w:rsidRDefault="00B522DC" w:rsidP="00B522DC">
            <w:pPr>
              <w:spacing w:after="0" w:line="240" w:lineRule="auto"/>
              <w:rPr>
                <w:rFonts w:ascii="Calibri" w:eastAsia="Times New Roman" w:hAnsi="Calibri" w:cs="Calibri"/>
                <w:b/>
                <w:bCs/>
                <w:color w:val="000000"/>
                <w:lang w:eastAsia="en-GB"/>
              </w:rPr>
            </w:pPr>
            <w:r w:rsidRPr="00B522DC">
              <w:rPr>
                <w:rFonts w:ascii="Calibri" w:eastAsia="Times New Roman" w:hAnsi="Calibri" w:cs="Calibri"/>
                <w:b/>
                <w:bCs/>
                <w:color w:val="000000"/>
                <w:lang w:eastAsia="en-GB"/>
              </w:rPr>
              <w:t>Throttle</w:t>
            </w:r>
            <w:r w:rsidRPr="00B522DC">
              <w:rPr>
                <w:rFonts w:ascii="Calibri" w:eastAsia="Times New Roman" w:hAnsi="Calibri" w:cs="Calibri"/>
                <w:b/>
                <w:bCs/>
                <w:color w:val="000000"/>
                <w:lang w:eastAsia="en-GB"/>
              </w:rPr>
              <w:br/>
              <w:t>Position</w:t>
            </w:r>
          </w:p>
        </w:tc>
        <w:tc>
          <w:tcPr>
            <w:tcW w:w="1485" w:type="dxa"/>
            <w:tcBorders>
              <w:top w:val="single" w:sz="4" w:space="0" w:color="auto"/>
              <w:left w:val="nil"/>
              <w:bottom w:val="single" w:sz="4" w:space="0" w:color="auto"/>
              <w:right w:val="single" w:sz="4" w:space="0" w:color="auto"/>
            </w:tcBorders>
            <w:shd w:val="clear" w:color="000000" w:fill="FFFFFF"/>
            <w:vAlign w:val="bottom"/>
            <w:hideMark/>
          </w:tcPr>
          <w:p w14:paraId="3B5FACB2" w14:textId="77777777" w:rsidR="00B522DC" w:rsidRPr="00B522DC" w:rsidRDefault="00B522DC" w:rsidP="00B522DC">
            <w:pPr>
              <w:spacing w:after="0" w:line="240" w:lineRule="auto"/>
              <w:rPr>
                <w:rFonts w:ascii="Calibri" w:eastAsia="Times New Roman" w:hAnsi="Calibri" w:cs="Calibri"/>
                <w:b/>
                <w:bCs/>
                <w:color w:val="000000"/>
                <w:lang w:eastAsia="en-GB"/>
              </w:rPr>
            </w:pPr>
            <w:r w:rsidRPr="00B522DC">
              <w:rPr>
                <w:rFonts w:ascii="Calibri" w:eastAsia="Times New Roman" w:hAnsi="Calibri" w:cs="Calibri"/>
                <w:b/>
                <w:bCs/>
                <w:color w:val="000000"/>
                <w:lang w:eastAsia="en-GB"/>
              </w:rPr>
              <w:t xml:space="preserve">Manufacturer </w:t>
            </w:r>
            <w:r w:rsidRPr="00B522DC">
              <w:rPr>
                <w:rFonts w:ascii="Calibri" w:eastAsia="Times New Roman" w:hAnsi="Calibri" w:cs="Calibri"/>
                <w:b/>
                <w:bCs/>
                <w:color w:val="000000"/>
                <w:lang w:eastAsia="en-GB"/>
              </w:rPr>
              <w:br/>
              <w:t>Resistance (Ω)</w:t>
            </w:r>
          </w:p>
        </w:tc>
        <w:tc>
          <w:tcPr>
            <w:tcW w:w="1400" w:type="dxa"/>
            <w:tcBorders>
              <w:top w:val="single" w:sz="4" w:space="0" w:color="auto"/>
              <w:left w:val="nil"/>
              <w:bottom w:val="single" w:sz="4" w:space="0" w:color="auto"/>
              <w:right w:val="single" w:sz="4" w:space="0" w:color="auto"/>
            </w:tcBorders>
            <w:shd w:val="clear" w:color="000000" w:fill="FFFFFF"/>
            <w:vAlign w:val="bottom"/>
            <w:hideMark/>
          </w:tcPr>
          <w:p w14:paraId="6071081F" w14:textId="77777777" w:rsidR="00B522DC" w:rsidRPr="00B522DC" w:rsidRDefault="00B522DC" w:rsidP="00B522DC">
            <w:pPr>
              <w:spacing w:after="0" w:line="240" w:lineRule="auto"/>
              <w:rPr>
                <w:rFonts w:ascii="Calibri" w:eastAsia="Times New Roman" w:hAnsi="Calibri" w:cs="Calibri"/>
                <w:b/>
                <w:bCs/>
                <w:color w:val="000000"/>
                <w:lang w:eastAsia="en-GB"/>
              </w:rPr>
            </w:pPr>
            <w:r w:rsidRPr="00B522DC">
              <w:rPr>
                <w:rFonts w:ascii="Calibri" w:eastAsia="Times New Roman" w:hAnsi="Calibri" w:cs="Calibri"/>
                <w:b/>
                <w:bCs/>
                <w:color w:val="000000"/>
                <w:lang w:eastAsia="en-GB"/>
              </w:rPr>
              <w:t>Test</w:t>
            </w:r>
            <w:r w:rsidRPr="00B522DC">
              <w:rPr>
                <w:rFonts w:ascii="Calibri" w:eastAsia="Times New Roman" w:hAnsi="Calibri" w:cs="Calibri"/>
                <w:b/>
                <w:bCs/>
                <w:color w:val="000000"/>
                <w:lang w:eastAsia="en-GB"/>
              </w:rPr>
              <w:br/>
              <w:t>Resistance (Ω)</w:t>
            </w:r>
          </w:p>
        </w:tc>
      </w:tr>
      <w:tr w:rsidR="00B522DC" w:rsidRPr="00B522DC" w14:paraId="4E759C6A" w14:textId="77777777" w:rsidTr="00A00B5F">
        <w:trPr>
          <w:trHeight w:val="576"/>
        </w:trPr>
        <w:tc>
          <w:tcPr>
            <w:tcW w:w="1675" w:type="dxa"/>
            <w:tcBorders>
              <w:top w:val="nil"/>
              <w:left w:val="single" w:sz="4" w:space="0" w:color="auto"/>
              <w:bottom w:val="single" w:sz="4" w:space="0" w:color="auto"/>
              <w:right w:val="single" w:sz="4" w:space="0" w:color="auto"/>
            </w:tcBorders>
            <w:shd w:val="clear" w:color="auto" w:fill="auto"/>
            <w:vAlign w:val="bottom"/>
            <w:hideMark/>
          </w:tcPr>
          <w:p w14:paraId="2F48C6F6" w14:textId="77777777" w:rsidR="00B522DC" w:rsidRPr="00B522DC" w:rsidRDefault="00B522DC" w:rsidP="00B522DC">
            <w:pPr>
              <w:spacing w:after="0" w:line="240" w:lineRule="auto"/>
              <w:rPr>
                <w:rFonts w:ascii="Calibri" w:eastAsia="Times New Roman" w:hAnsi="Calibri" w:cs="Calibri"/>
                <w:b/>
                <w:bCs/>
                <w:color w:val="000000"/>
                <w:lang w:eastAsia="en-GB"/>
              </w:rPr>
            </w:pPr>
            <w:r w:rsidRPr="00B522DC">
              <w:rPr>
                <w:rFonts w:ascii="Calibri" w:eastAsia="Times New Roman" w:hAnsi="Calibri" w:cs="Calibri"/>
                <w:b/>
                <w:bCs/>
                <w:color w:val="000000"/>
                <w:lang w:eastAsia="en-GB"/>
              </w:rPr>
              <w:t>Throttle</w:t>
            </w:r>
            <w:r w:rsidRPr="00B522DC">
              <w:rPr>
                <w:rFonts w:ascii="Calibri" w:eastAsia="Times New Roman" w:hAnsi="Calibri" w:cs="Calibri"/>
                <w:b/>
                <w:bCs/>
                <w:color w:val="000000"/>
                <w:lang w:eastAsia="en-GB"/>
              </w:rPr>
              <w:br/>
              <w:t>Closed</w:t>
            </w:r>
          </w:p>
        </w:tc>
        <w:tc>
          <w:tcPr>
            <w:tcW w:w="1485" w:type="dxa"/>
            <w:tcBorders>
              <w:top w:val="nil"/>
              <w:left w:val="nil"/>
              <w:bottom w:val="single" w:sz="4" w:space="0" w:color="auto"/>
              <w:right w:val="single" w:sz="4" w:space="0" w:color="auto"/>
            </w:tcBorders>
            <w:shd w:val="clear" w:color="auto" w:fill="auto"/>
            <w:noWrap/>
            <w:vAlign w:val="bottom"/>
            <w:hideMark/>
          </w:tcPr>
          <w:p w14:paraId="16058F54" w14:textId="77777777" w:rsidR="00B522DC" w:rsidRPr="00B522DC" w:rsidRDefault="00B522DC" w:rsidP="00B522DC">
            <w:pPr>
              <w:spacing w:after="0" w:line="240" w:lineRule="auto"/>
              <w:jc w:val="right"/>
              <w:rPr>
                <w:rFonts w:ascii="Calibri" w:eastAsia="Times New Roman" w:hAnsi="Calibri" w:cs="Calibri"/>
                <w:color w:val="000000"/>
                <w:lang w:eastAsia="en-GB"/>
              </w:rPr>
            </w:pPr>
            <w:r w:rsidRPr="00B522DC">
              <w:rPr>
                <w:rFonts w:ascii="Calibri" w:eastAsia="Times New Roman" w:hAnsi="Calibri" w:cs="Calibri"/>
                <w:color w:val="000000"/>
                <w:lang w:eastAsia="en-GB"/>
              </w:rPr>
              <w:t>0</w:t>
            </w:r>
          </w:p>
        </w:tc>
        <w:tc>
          <w:tcPr>
            <w:tcW w:w="1400" w:type="dxa"/>
            <w:tcBorders>
              <w:top w:val="nil"/>
              <w:left w:val="nil"/>
              <w:bottom w:val="single" w:sz="4" w:space="0" w:color="auto"/>
              <w:right w:val="single" w:sz="4" w:space="0" w:color="auto"/>
            </w:tcBorders>
            <w:shd w:val="clear" w:color="auto" w:fill="auto"/>
            <w:noWrap/>
            <w:vAlign w:val="bottom"/>
            <w:hideMark/>
          </w:tcPr>
          <w:p w14:paraId="6E5859B0" w14:textId="77777777" w:rsidR="00B522DC" w:rsidRPr="00B522DC" w:rsidRDefault="00B522DC" w:rsidP="00B522DC">
            <w:pPr>
              <w:spacing w:after="0" w:line="240" w:lineRule="auto"/>
              <w:jc w:val="right"/>
              <w:rPr>
                <w:rFonts w:ascii="Calibri" w:eastAsia="Times New Roman" w:hAnsi="Calibri" w:cs="Calibri"/>
                <w:color w:val="000000"/>
                <w:lang w:eastAsia="en-GB"/>
              </w:rPr>
            </w:pPr>
            <w:r w:rsidRPr="00B522DC">
              <w:rPr>
                <w:rFonts w:ascii="Calibri" w:eastAsia="Times New Roman" w:hAnsi="Calibri" w:cs="Calibri"/>
                <w:color w:val="000000"/>
                <w:lang w:eastAsia="en-GB"/>
              </w:rPr>
              <w:t>0</w:t>
            </w:r>
          </w:p>
        </w:tc>
      </w:tr>
      <w:tr w:rsidR="00B522DC" w:rsidRPr="00B522DC" w14:paraId="18C55D86" w14:textId="77777777" w:rsidTr="00A00B5F">
        <w:trPr>
          <w:trHeight w:val="576"/>
        </w:trPr>
        <w:tc>
          <w:tcPr>
            <w:tcW w:w="1675" w:type="dxa"/>
            <w:tcBorders>
              <w:top w:val="nil"/>
              <w:left w:val="single" w:sz="4" w:space="0" w:color="auto"/>
              <w:bottom w:val="single" w:sz="4" w:space="0" w:color="auto"/>
              <w:right w:val="single" w:sz="4" w:space="0" w:color="auto"/>
            </w:tcBorders>
            <w:shd w:val="clear" w:color="auto" w:fill="auto"/>
            <w:vAlign w:val="bottom"/>
            <w:hideMark/>
          </w:tcPr>
          <w:p w14:paraId="10FE6281" w14:textId="77777777" w:rsidR="00B522DC" w:rsidRPr="00B522DC" w:rsidRDefault="00B522DC" w:rsidP="00B522DC">
            <w:pPr>
              <w:spacing w:after="0" w:line="240" w:lineRule="auto"/>
              <w:rPr>
                <w:rFonts w:ascii="Calibri" w:eastAsia="Times New Roman" w:hAnsi="Calibri" w:cs="Calibri"/>
                <w:b/>
                <w:bCs/>
                <w:color w:val="000000"/>
                <w:lang w:eastAsia="en-GB"/>
              </w:rPr>
            </w:pPr>
            <w:r w:rsidRPr="00B522DC">
              <w:rPr>
                <w:rFonts w:ascii="Calibri" w:eastAsia="Times New Roman" w:hAnsi="Calibri" w:cs="Calibri"/>
                <w:b/>
                <w:bCs/>
                <w:color w:val="000000"/>
                <w:lang w:eastAsia="en-GB"/>
              </w:rPr>
              <w:t>Throttle</w:t>
            </w:r>
            <w:r w:rsidRPr="00B522DC">
              <w:rPr>
                <w:rFonts w:ascii="Calibri" w:eastAsia="Times New Roman" w:hAnsi="Calibri" w:cs="Calibri"/>
                <w:b/>
                <w:bCs/>
                <w:color w:val="000000"/>
                <w:lang w:eastAsia="en-GB"/>
              </w:rPr>
              <w:br/>
              <w:t>Open</w:t>
            </w:r>
          </w:p>
        </w:tc>
        <w:tc>
          <w:tcPr>
            <w:tcW w:w="1485" w:type="dxa"/>
            <w:tcBorders>
              <w:top w:val="nil"/>
              <w:left w:val="nil"/>
              <w:bottom w:val="single" w:sz="4" w:space="0" w:color="auto"/>
              <w:right w:val="single" w:sz="4" w:space="0" w:color="auto"/>
            </w:tcBorders>
            <w:shd w:val="clear" w:color="auto" w:fill="auto"/>
            <w:noWrap/>
            <w:vAlign w:val="bottom"/>
            <w:hideMark/>
          </w:tcPr>
          <w:p w14:paraId="0A15BA18" w14:textId="77777777" w:rsidR="00B522DC" w:rsidRPr="00B522DC" w:rsidRDefault="00B522DC" w:rsidP="00B522DC">
            <w:pPr>
              <w:spacing w:after="0" w:line="240" w:lineRule="auto"/>
              <w:rPr>
                <w:rFonts w:ascii="Calibri" w:eastAsia="Times New Roman" w:hAnsi="Calibri" w:cs="Calibri"/>
                <w:color w:val="000000"/>
                <w:lang w:eastAsia="en-GB"/>
              </w:rPr>
            </w:pPr>
            <w:r w:rsidRPr="00B522DC">
              <w:rPr>
                <w:rFonts w:ascii="Calibri" w:eastAsia="Times New Roman" w:hAnsi="Calibri" w:cs="Calibri"/>
                <w:color w:val="000000"/>
                <w:lang w:eastAsia="en-GB"/>
              </w:rPr>
              <w:t>Infinite</w:t>
            </w:r>
          </w:p>
        </w:tc>
        <w:tc>
          <w:tcPr>
            <w:tcW w:w="1400" w:type="dxa"/>
            <w:tcBorders>
              <w:top w:val="nil"/>
              <w:left w:val="nil"/>
              <w:bottom w:val="single" w:sz="4" w:space="0" w:color="auto"/>
              <w:right w:val="single" w:sz="4" w:space="0" w:color="auto"/>
            </w:tcBorders>
            <w:shd w:val="clear" w:color="auto" w:fill="auto"/>
            <w:noWrap/>
            <w:vAlign w:val="bottom"/>
            <w:hideMark/>
          </w:tcPr>
          <w:p w14:paraId="7E90EC47" w14:textId="77777777" w:rsidR="00B522DC" w:rsidRPr="00B522DC" w:rsidRDefault="00B522DC" w:rsidP="00B522DC">
            <w:pPr>
              <w:spacing w:after="0" w:line="240" w:lineRule="auto"/>
              <w:rPr>
                <w:rFonts w:ascii="Calibri" w:eastAsia="Times New Roman" w:hAnsi="Calibri" w:cs="Calibri"/>
                <w:color w:val="000000"/>
                <w:lang w:eastAsia="en-GB"/>
              </w:rPr>
            </w:pPr>
            <w:r w:rsidRPr="00B522DC">
              <w:rPr>
                <w:rFonts w:ascii="Calibri" w:eastAsia="Times New Roman" w:hAnsi="Calibri" w:cs="Calibri"/>
                <w:color w:val="000000"/>
                <w:lang w:eastAsia="en-GB"/>
              </w:rPr>
              <w:t>Infinite</w:t>
            </w:r>
          </w:p>
        </w:tc>
      </w:tr>
    </w:tbl>
    <w:p w14:paraId="5E1A21A7" w14:textId="77777777" w:rsidR="00B522DC" w:rsidRDefault="00B522DC" w:rsidP="00276E20"/>
    <w:p w14:paraId="10C78E34" w14:textId="6EC783CF" w:rsidR="00B522DC" w:rsidRDefault="00B522DC" w:rsidP="00276E20">
      <w:r>
        <w:t>Auxiliary Air Valve:</w:t>
      </w:r>
    </w:p>
    <w:p w14:paraId="75299C9A" w14:textId="7B419E56" w:rsidR="00A00B5F" w:rsidRDefault="00A00B5F" w:rsidP="00A00B5F">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10</w:t>
      </w:r>
      <w:r w:rsidR="009A4C28">
        <w:rPr>
          <w:noProof/>
        </w:rPr>
        <w:fldChar w:fldCharType="end"/>
      </w:r>
      <w:r>
        <w:t xml:space="preserve"> - Auxiliary Air Valve Resistance</w:t>
      </w:r>
    </w:p>
    <w:tbl>
      <w:tblPr>
        <w:tblW w:w="3160" w:type="dxa"/>
        <w:tblLook w:val="04A0" w:firstRow="1" w:lastRow="0" w:firstColumn="1" w:lastColumn="0" w:noHBand="0" w:noVBand="1"/>
      </w:tblPr>
      <w:tblGrid>
        <w:gridCol w:w="1680"/>
        <w:gridCol w:w="1480"/>
      </w:tblGrid>
      <w:tr w:rsidR="00B522DC" w:rsidRPr="00B522DC" w14:paraId="104C129F" w14:textId="77777777" w:rsidTr="00B522DC">
        <w:trPr>
          <w:trHeight w:val="576"/>
        </w:trPr>
        <w:tc>
          <w:tcPr>
            <w:tcW w:w="1680"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7F4F00DB" w14:textId="77777777" w:rsidR="00B522DC" w:rsidRPr="00B522DC" w:rsidRDefault="00B522DC" w:rsidP="00B522DC">
            <w:pPr>
              <w:spacing w:after="0" w:line="240" w:lineRule="auto"/>
              <w:rPr>
                <w:rFonts w:ascii="Calibri" w:eastAsia="Times New Roman" w:hAnsi="Calibri" w:cs="Calibri"/>
                <w:b/>
                <w:bCs/>
                <w:color w:val="000000"/>
                <w:lang w:eastAsia="en-GB"/>
              </w:rPr>
            </w:pPr>
            <w:r w:rsidRPr="00B522DC">
              <w:rPr>
                <w:rFonts w:ascii="Calibri" w:eastAsia="Times New Roman" w:hAnsi="Calibri" w:cs="Calibri"/>
                <w:b/>
                <w:bCs/>
                <w:color w:val="000000"/>
                <w:lang w:eastAsia="en-GB"/>
              </w:rPr>
              <w:t xml:space="preserve">Manufacturer </w:t>
            </w:r>
            <w:r w:rsidRPr="00B522DC">
              <w:rPr>
                <w:rFonts w:ascii="Calibri" w:eastAsia="Times New Roman" w:hAnsi="Calibri" w:cs="Calibri"/>
                <w:b/>
                <w:bCs/>
                <w:color w:val="000000"/>
                <w:lang w:eastAsia="en-GB"/>
              </w:rPr>
              <w:br/>
              <w:t>Resistance (Ω)</w:t>
            </w:r>
          </w:p>
        </w:tc>
        <w:tc>
          <w:tcPr>
            <w:tcW w:w="1480" w:type="dxa"/>
            <w:tcBorders>
              <w:top w:val="single" w:sz="4" w:space="0" w:color="auto"/>
              <w:left w:val="nil"/>
              <w:bottom w:val="single" w:sz="4" w:space="0" w:color="auto"/>
              <w:right w:val="single" w:sz="4" w:space="0" w:color="auto"/>
            </w:tcBorders>
            <w:shd w:val="clear" w:color="000000" w:fill="FFFFFF"/>
            <w:vAlign w:val="bottom"/>
            <w:hideMark/>
          </w:tcPr>
          <w:p w14:paraId="14E0D4B0" w14:textId="77777777" w:rsidR="00B522DC" w:rsidRPr="00B522DC" w:rsidRDefault="00B522DC" w:rsidP="00B522DC">
            <w:pPr>
              <w:spacing w:after="0" w:line="240" w:lineRule="auto"/>
              <w:rPr>
                <w:rFonts w:ascii="Calibri" w:eastAsia="Times New Roman" w:hAnsi="Calibri" w:cs="Calibri"/>
                <w:b/>
                <w:bCs/>
                <w:color w:val="000000"/>
                <w:lang w:eastAsia="en-GB"/>
              </w:rPr>
            </w:pPr>
            <w:r w:rsidRPr="00B522DC">
              <w:rPr>
                <w:rFonts w:ascii="Calibri" w:eastAsia="Times New Roman" w:hAnsi="Calibri" w:cs="Calibri"/>
                <w:b/>
                <w:bCs/>
                <w:color w:val="000000"/>
                <w:lang w:eastAsia="en-GB"/>
              </w:rPr>
              <w:t>Test</w:t>
            </w:r>
            <w:r w:rsidRPr="00B522DC">
              <w:rPr>
                <w:rFonts w:ascii="Calibri" w:eastAsia="Times New Roman" w:hAnsi="Calibri" w:cs="Calibri"/>
                <w:b/>
                <w:bCs/>
                <w:color w:val="000000"/>
                <w:lang w:eastAsia="en-GB"/>
              </w:rPr>
              <w:br/>
              <w:t>Resistance (Ω)</w:t>
            </w:r>
          </w:p>
        </w:tc>
      </w:tr>
      <w:tr w:rsidR="00B522DC" w:rsidRPr="00B522DC" w14:paraId="0B3E73B2" w14:textId="77777777" w:rsidTr="00B522DC">
        <w:trPr>
          <w:trHeight w:val="288"/>
        </w:trPr>
        <w:tc>
          <w:tcPr>
            <w:tcW w:w="1680" w:type="dxa"/>
            <w:tcBorders>
              <w:top w:val="nil"/>
              <w:left w:val="single" w:sz="4" w:space="0" w:color="auto"/>
              <w:bottom w:val="single" w:sz="4" w:space="0" w:color="auto"/>
              <w:right w:val="single" w:sz="4" w:space="0" w:color="auto"/>
            </w:tcBorders>
            <w:shd w:val="clear" w:color="auto" w:fill="auto"/>
            <w:noWrap/>
            <w:vAlign w:val="bottom"/>
            <w:hideMark/>
          </w:tcPr>
          <w:p w14:paraId="51731775" w14:textId="77777777" w:rsidR="00B522DC" w:rsidRPr="00B522DC" w:rsidRDefault="00B522DC" w:rsidP="00B522DC">
            <w:pPr>
              <w:spacing w:after="0" w:line="240" w:lineRule="auto"/>
              <w:jc w:val="right"/>
              <w:rPr>
                <w:rFonts w:ascii="Calibri" w:eastAsia="Times New Roman" w:hAnsi="Calibri" w:cs="Calibri"/>
                <w:color w:val="000000"/>
                <w:lang w:eastAsia="en-GB"/>
              </w:rPr>
            </w:pPr>
            <w:r w:rsidRPr="00B522DC">
              <w:rPr>
                <w:rFonts w:ascii="Calibri" w:eastAsia="Times New Roman" w:hAnsi="Calibri" w:cs="Calibri"/>
                <w:color w:val="000000"/>
                <w:lang w:eastAsia="en-GB"/>
              </w:rPr>
              <w:t>40</w:t>
            </w:r>
          </w:p>
        </w:tc>
        <w:tc>
          <w:tcPr>
            <w:tcW w:w="1480" w:type="dxa"/>
            <w:tcBorders>
              <w:top w:val="nil"/>
              <w:left w:val="nil"/>
              <w:bottom w:val="single" w:sz="4" w:space="0" w:color="auto"/>
              <w:right w:val="single" w:sz="4" w:space="0" w:color="auto"/>
            </w:tcBorders>
            <w:shd w:val="clear" w:color="auto" w:fill="auto"/>
            <w:noWrap/>
            <w:vAlign w:val="bottom"/>
            <w:hideMark/>
          </w:tcPr>
          <w:p w14:paraId="4757B819" w14:textId="77777777" w:rsidR="00B522DC" w:rsidRPr="00B522DC" w:rsidRDefault="00B522DC" w:rsidP="00B522DC">
            <w:pPr>
              <w:spacing w:after="0" w:line="240" w:lineRule="auto"/>
              <w:jc w:val="right"/>
              <w:rPr>
                <w:rFonts w:ascii="Calibri" w:eastAsia="Times New Roman" w:hAnsi="Calibri" w:cs="Calibri"/>
                <w:color w:val="000000"/>
                <w:lang w:eastAsia="en-GB"/>
              </w:rPr>
            </w:pPr>
            <w:r w:rsidRPr="00B522DC">
              <w:rPr>
                <w:rFonts w:ascii="Calibri" w:eastAsia="Times New Roman" w:hAnsi="Calibri" w:cs="Calibri"/>
                <w:color w:val="000000"/>
                <w:lang w:eastAsia="en-GB"/>
              </w:rPr>
              <w:t>46</w:t>
            </w:r>
          </w:p>
        </w:tc>
      </w:tr>
    </w:tbl>
    <w:p w14:paraId="020A7D13" w14:textId="59286642" w:rsidR="00B522DC" w:rsidRDefault="00B522DC" w:rsidP="00276E20"/>
    <w:p w14:paraId="06CAF4E9" w14:textId="460BC74B" w:rsidR="00B522DC" w:rsidRDefault="00B522DC" w:rsidP="00276E20">
      <w:r>
        <w:t>Fuel Injectors:</w:t>
      </w:r>
    </w:p>
    <w:p w14:paraId="5215B8D6" w14:textId="7427F790" w:rsidR="00A00B5F" w:rsidRDefault="00A00B5F" w:rsidP="00A00B5F">
      <w:pPr>
        <w:pStyle w:val="Caption"/>
        <w:keepNext/>
      </w:pPr>
      <w:r>
        <w:t xml:space="preserve">Table </w:t>
      </w:r>
      <w:r w:rsidR="009A4C28">
        <w:fldChar w:fldCharType="begin"/>
      </w:r>
      <w:r w:rsidR="009A4C28">
        <w:instrText xml:space="preserve"> SEQ Table \* ARABIC </w:instrText>
      </w:r>
      <w:r w:rsidR="009A4C28">
        <w:fldChar w:fldCharType="separate"/>
      </w:r>
      <w:r w:rsidR="00E14042">
        <w:rPr>
          <w:noProof/>
        </w:rPr>
        <w:t>11</w:t>
      </w:r>
      <w:r w:rsidR="009A4C28">
        <w:rPr>
          <w:noProof/>
        </w:rPr>
        <w:fldChar w:fldCharType="end"/>
      </w:r>
      <w:r>
        <w:t xml:space="preserve"> - Fuel Injectors Resistance</w:t>
      </w:r>
    </w:p>
    <w:tbl>
      <w:tblPr>
        <w:tblpPr w:leftFromText="180" w:rightFromText="180" w:vertAnchor="text" w:tblpY="1"/>
        <w:tblOverlap w:val="never"/>
        <w:tblW w:w="3656" w:type="dxa"/>
        <w:tblLook w:val="04A0" w:firstRow="1" w:lastRow="0" w:firstColumn="1" w:lastColumn="0" w:noHBand="0" w:noVBand="1"/>
      </w:tblPr>
      <w:tblGrid>
        <w:gridCol w:w="1013"/>
        <w:gridCol w:w="1715"/>
        <w:gridCol w:w="1186"/>
      </w:tblGrid>
      <w:tr w:rsidR="00A13EA4" w:rsidRPr="00A13EA4" w14:paraId="40A04C00" w14:textId="77777777" w:rsidTr="009E48C8">
        <w:trPr>
          <w:trHeight w:val="576"/>
        </w:trPr>
        <w:tc>
          <w:tcPr>
            <w:tcW w:w="1047"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60E87312" w14:textId="77777777" w:rsidR="00A13EA4" w:rsidRPr="00A13EA4" w:rsidRDefault="00A13EA4" w:rsidP="00A13EA4">
            <w:pPr>
              <w:spacing w:after="0" w:line="240" w:lineRule="auto"/>
              <w:rPr>
                <w:rFonts w:ascii="Calibri" w:eastAsia="Times New Roman" w:hAnsi="Calibri" w:cs="Calibri"/>
                <w:b/>
                <w:bCs/>
                <w:color w:val="000000"/>
                <w:lang w:eastAsia="en-GB"/>
              </w:rPr>
            </w:pPr>
            <w:r w:rsidRPr="00A13EA4">
              <w:rPr>
                <w:rFonts w:ascii="Calibri" w:eastAsia="Times New Roman" w:hAnsi="Calibri" w:cs="Calibri"/>
                <w:b/>
                <w:bCs/>
                <w:color w:val="000000"/>
                <w:lang w:eastAsia="en-GB"/>
              </w:rPr>
              <w:t>Fuel Injectors</w:t>
            </w:r>
          </w:p>
        </w:tc>
        <w:tc>
          <w:tcPr>
            <w:tcW w:w="1715" w:type="dxa"/>
            <w:tcBorders>
              <w:top w:val="single" w:sz="4" w:space="0" w:color="auto"/>
              <w:left w:val="nil"/>
              <w:bottom w:val="single" w:sz="4" w:space="0" w:color="auto"/>
              <w:right w:val="single" w:sz="4" w:space="0" w:color="auto"/>
            </w:tcBorders>
            <w:shd w:val="clear" w:color="000000" w:fill="FFFFFF"/>
            <w:vAlign w:val="bottom"/>
            <w:hideMark/>
          </w:tcPr>
          <w:p w14:paraId="50936E20" w14:textId="77777777" w:rsidR="00A13EA4" w:rsidRPr="00A13EA4" w:rsidRDefault="00A13EA4" w:rsidP="00A13EA4">
            <w:pPr>
              <w:spacing w:after="0" w:line="240" w:lineRule="auto"/>
              <w:rPr>
                <w:rFonts w:ascii="Calibri" w:eastAsia="Times New Roman" w:hAnsi="Calibri" w:cs="Calibri"/>
                <w:b/>
                <w:bCs/>
                <w:color w:val="000000"/>
                <w:lang w:eastAsia="en-GB"/>
              </w:rPr>
            </w:pPr>
            <w:r w:rsidRPr="00A13EA4">
              <w:rPr>
                <w:rFonts w:ascii="Calibri" w:eastAsia="Times New Roman" w:hAnsi="Calibri" w:cs="Calibri"/>
                <w:b/>
                <w:bCs/>
                <w:color w:val="000000"/>
                <w:lang w:eastAsia="en-GB"/>
              </w:rPr>
              <w:t xml:space="preserve">Manufacturer </w:t>
            </w:r>
            <w:r w:rsidRPr="00A13EA4">
              <w:rPr>
                <w:rFonts w:ascii="Calibri" w:eastAsia="Times New Roman" w:hAnsi="Calibri" w:cs="Calibri"/>
                <w:b/>
                <w:bCs/>
                <w:color w:val="000000"/>
                <w:lang w:eastAsia="en-GB"/>
              </w:rPr>
              <w:br/>
              <w:t>Resistance (Ω)</w:t>
            </w:r>
          </w:p>
        </w:tc>
        <w:tc>
          <w:tcPr>
            <w:tcW w:w="780" w:type="dxa"/>
            <w:tcBorders>
              <w:top w:val="single" w:sz="4" w:space="0" w:color="auto"/>
              <w:left w:val="nil"/>
              <w:bottom w:val="single" w:sz="4" w:space="0" w:color="auto"/>
              <w:right w:val="single" w:sz="4" w:space="0" w:color="auto"/>
            </w:tcBorders>
            <w:shd w:val="clear" w:color="000000" w:fill="FFFFFF"/>
            <w:vAlign w:val="bottom"/>
            <w:hideMark/>
          </w:tcPr>
          <w:p w14:paraId="42F4B3BE" w14:textId="77777777" w:rsidR="00A13EA4" w:rsidRPr="00A13EA4" w:rsidRDefault="00A13EA4" w:rsidP="00A13EA4">
            <w:pPr>
              <w:spacing w:after="0" w:line="240" w:lineRule="auto"/>
              <w:rPr>
                <w:rFonts w:ascii="Calibri" w:eastAsia="Times New Roman" w:hAnsi="Calibri" w:cs="Calibri"/>
                <w:b/>
                <w:bCs/>
                <w:color w:val="000000"/>
                <w:lang w:eastAsia="en-GB"/>
              </w:rPr>
            </w:pPr>
            <w:r w:rsidRPr="00A13EA4">
              <w:rPr>
                <w:rFonts w:ascii="Calibri" w:eastAsia="Times New Roman" w:hAnsi="Calibri" w:cs="Calibri"/>
                <w:b/>
                <w:bCs/>
                <w:color w:val="000000"/>
                <w:lang w:eastAsia="en-GB"/>
              </w:rPr>
              <w:t>Test</w:t>
            </w:r>
            <w:r w:rsidRPr="00A13EA4">
              <w:rPr>
                <w:rFonts w:ascii="Calibri" w:eastAsia="Times New Roman" w:hAnsi="Calibri" w:cs="Calibri"/>
                <w:b/>
                <w:bCs/>
                <w:color w:val="000000"/>
                <w:lang w:eastAsia="en-GB"/>
              </w:rPr>
              <w:br/>
              <w:t>Resistance (Ω)</w:t>
            </w:r>
          </w:p>
        </w:tc>
      </w:tr>
      <w:tr w:rsidR="00A13EA4" w:rsidRPr="00A13EA4" w14:paraId="7F49F3DB" w14:textId="77777777" w:rsidTr="009E48C8">
        <w:trPr>
          <w:trHeight w:val="288"/>
        </w:trPr>
        <w:tc>
          <w:tcPr>
            <w:tcW w:w="1047" w:type="dxa"/>
            <w:tcBorders>
              <w:top w:val="nil"/>
              <w:left w:val="single" w:sz="4" w:space="0" w:color="auto"/>
              <w:bottom w:val="single" w:sz="4" w:space="0" w:color="auto"/>
              <w:right w:val="single" w:sz="4" w:space="0" w:color="auto"/>
            </w:tcBorders>
            <w:shd w:val="clear" w:color="auto" w:fill="auto"/>
            <w:vAlign w:val="bottom"/>
            <w:hideMark/>
          </w:tcPr>
          <w:p w14:paraId="60907CE1" w14:textId="77777777" w:rsidR="00A13EA4" w:rsidRPr="00A13EA4" w:rsidRDefault="00A13EA4" w:rsidP="00A13EA4">
            <w:pPr>
              <w:spacing w:after="0" w:line="240" w:lineRule="auto"/>
              <w:jc w:val="right"/>
              <w:rPr>
                <w:rFonts w:ascii="Calibri" w:eastAsia="Times New Roman" w:hAnsi="Calibri" w:cs="Calibri"/>
                <w:color w:val="000000"/>
                <w:lang w:eastAsia="en-GB"/>
              </w:rPr>
            </w:pPr>
            <w:r w:rsidRPr="00A13EA4">
              <w:rPr>
                <w:rFonts w:ascii="Calibri" w:eastAsia="Times New Roman" w:hAnsi="Calibri" w:cs="Calibri"/>
                <w:color w:val="000000"/>
                <w:lang w:eastAsia="en-GB"/>
              </w:rPr>
              <w:t>1</w:t>
            </w:r>
          </w:p>
        </w:tc>
        <w:tc>
          <w:tcPr>
            <w:tcW w:w="1715" w:type="dxa"/>
            <w:tcBorders>
              <w:top w:val="nil"/>
              <w:left w:val="nil"/>
              <w:bottom w:val="single" w:sz="4" w:space="0" w:color="auto"/>
              <w:right w:val="single" w:sz="4" w:space="0" w:color="auto"/>
            </w:tcBorders>
            <w:shd w:val="clear" w:color="auto" w:fill="auto"/>
            <w:noWrap/>
            <w:vAlign w:val="bottom"/>
            <w:hideMark/>
          </w:tcPr>
          <w:p w14:paraId="2213BE9F" w14:textId="77777777" w:rsidR="00A13EA4" w:rsidRPr="00A13EA4" w:rsidRDefault="00A13EA4" w:rsidP="00A13EA4">
            <w:pPr>
              <w:spacing w:after="0" w:line="240" w:lineRule="auto"/>
              <w:rPr>
                <w:rFonts w:ascii="Calibri" w:eastAsia="Times New Roman" w:hAnsi="Calibri" w:cs="Calibri"/>
                <w:color w:val="000000"/>
                <w:lang w:eastAsia="en-GB"/>
              </w:rPr>
            </w:pPr>
            <w:r w:rsidRPr="00A13EA4">
              <w:rPr>
                <w:rFonts w:ascii="Calibri" w:eastAsia="Times New Roman" w:hAnsi="Calibri" w:cs="Calibri"/>
                <w:color w:val="000000"/>
                <w:lang w:eastAsia="en-GB"/>
              </w:rPr>
              <w:t>15-17</w:t>
            </w:r>
          </w:p>
        </w:tc>
        <w:tc>
          <w:tcPr>
            <w:tcW w:w="894" w:type="dxa"/>
            <w:tcBorders>
              <w:top w:val="nil"/>
              <w:left w:val="nil"/>
              <w:bottom w:val="single" w:sz="4" w:space="0" w:color="auto"/>
              <w:right w:val="single" w:sz="4" w:space="0" w:color="auto"/>
            </w:tcBorders>
            <w:shd w:val="clear" w:color="auto" w:fill="auto"/>
            <w:noWrap/>
            <w:vAlign w:val="bottom"/>
            <w:hideMark/>
          </w:tcPr>
          <w:p w14:paraId="6A84AF67" w14:textId="77777777" w:rsidR="00A13EA4" w:rsidRPr="00A13EA4" w:rsidRDefault="00A13EA4" w:rsidP="00A13EA4">
            <w:pPr>
              <w:spacing w:after="0" w:line="240" w:lineRule="auto"/>
              <w:jc w:val="right"/>
              <w:rPr>
                <w:rFonts w:ascii="Calibri" w:eastAsia="Times New Roman" w:hAnsi="Calibri" w:cs="Calibri"/>
                <w:color w:val="000000"/>
                <w:lang w:eastAsia="en-GB"/>
              </w:rPr>
            </w:pPr>
            <w:r w:rsidRPr="00A13EA4">
              <w:rPr>
                <w:rFonts w:ascii="Calibri" w:eastAsia="Times New Roman" w:hAnsi="Calibri" w:cs="Calibri"/>
                <w:color w:val="000000"/>
                <w:lang w:eastAsia="en-GB"/>
              </w:rPr>
              <w:t>16</w:t>
            </w:r>
          </w:p>
        </w:tc>
      </w:tr>
      <w:tr w:rsidR="00A13EA4" w:rsidRPr="00A13EA4" w14:paraId="32AF19B5" w14:textId="77777777" w:rsidTr="009E48C8">
        <w:trPr>
          <w:trHeight w:val="288"/>
        </w:trPr>
        <w:tc>
          <w:tcPr>
            <w:tcW w:w="1047" w:type="dxa"/>
            <w:tcBorders>
              <w:top w:val="nil"/>
              <w:left w:val="single" w:sz="4" w:space="0" w:color="auto"/>
              <w:bottom w:val="single" w:sz="4" w:space="0" w:color="auto"/>
              <w:right w:val="single" w:sz="4" w:space="0" w:color="auto"/>
            </w:tcBorders>
            <w:shd w:val="clear" w:color="auto" w:fill="auto"/>
            <w:vAlign w:val="bottom"/>
            <w:hideMark/>
          </w:tcPr>
          <w:p w14:paraId="531D18E9" w14:textId="77777777" w:rsidR="00A13EA4" w:rsidRPr="00A13EA4" w:rsidRDefault="00A13EA4" w:rsidP="00A13EA4">
            <w:pPr>
              <w:spacing w:after="0" w:line="240" w:lineRule="auto"/>
              <w:jc w:val="right"/>
              <w:rPr>
                <w:rFonts w:ascii="Calibri" w:eastAsia="Times New Roman" w:hAnsi="Calibri" w:cs="Calibri"/>
                <w:color w:val="000000"/>
                <w:lang w:eastAsia="en-GB"/>
              </w:rPr>
            </w:pPr>
            <w:r w:rsidRPr="00A13EA4">
              <w:rPr>
                <w:rFonts w:ascii="Calibri" w:eastAsia="Times New Roman" w:hAnsi="Calibri" w:cs="Calibri"/>
                <w:color w:val="000000"/>
                <w:lang w:eastAsia="en-GB"/>
              </w:rPr>
              <w:t>2</w:t>
            </w:r>
          </w:p>
        </w:tc>
        <w:tc>
          <w:tcPr>
            <w:tcW w:w="1715" w:type="dxa"/>
            <w:tcBorders>
              <w:top w:val="nil"/>
              <w:left w:val="nil"/>
              <w:bottom w:val="single" w:sz="4" w:space="0" w:color="auto"/>
              <w:right w:val="single" w:sz="4" w:space="0" w:color="auto"/>
            </w:tcBorders>
            <w:shd w:val="clear" w:color="auto" w:fill="auto"/>
            <w:noWrap/>
            <w:vAlign w:val="bottom"/>
            <w:hideMark/>
          </w:tcPr>
          <w:p w14:paraId="1E518255" w14:textId="77777777" w:rsidR="00A13EA4" w:rsidRPr="00A13EA4" w:rsidRDefault="00A13EA4" w:rsidP="00A13EA4">
            <w:pPr>
              <w:spacing w:after="0" w:line="240" w:lineRule="auto"/>
              <w:rPr>
                <w:rFonts w:ascii="Calibri" w:eastAsia="Times New Roman" w:hAnsi="Calibri" w:cs="Calibri"/>
                <w:color w:val="000000"/>
                <w:lang w:eastAsia="en-GB"/>
              </w:rPr>
            </w:pPr>
            <w:r w:rsidRPr="00A13EA4">
              <w:rPr>
                <w:rFonts w:ascii="Calibri" w:eastAsia="Times New Roman" w:hAnsi="Calibri" w:cs="Calibri"/>
                <w:color w:val="000000"/>
                <w:lang w:eastAsia="en-GB"/>
              </w:rPr>
              <w:t>15-17</w:t>
            </w:r>
          </w:p>
        </w:tc>
        <w:tc>
          <w:tcPr>
            <w:tcW w:w="894" w:type="dxa"/>
            <w:tcBorders>
              <w:top w:val="nil"/>
              <w:left w:val="nil"/>
              <w:bottom w:val="single" w:sz="4" w:space="0" w:color="auto"/>
              <w:right w:val="single" w:sz="4" w:space="0" w:color="auto"/>
            </w:tcBorders>
            <w:shd w:val="clear" w:color="auto" w:fill="auto"/>
            <w:noWrap/>
            <w:vAlign w:val="bottom"/>
            <w:hideMark/>
          </w:tcPr>
          <w:p w14:paraId="3801A8A2" w14:textId="77777777" w:rsidR="00A13EA4" w:rsidRPr="00A13EA4" w:rsidRDefault="00A13EA4" w:rsidP="00A13EA4">
            <w:pPr>
              <w:spacing w:after="0" w:line="240" w:lineRule="auto"/>
              <w:jc w:val="right"/>
              <w:rPr>
                <w:rFonts w:ascii="Calibri" w:eastAsia="Times New Roman" w:hAnsi="Calibri" w:cs="Calibri"/>
                <w:color w:val="000000"/>
                <w:lang w:eastAsia="en-GB"/>
              </w:rPr>
            </w:pPr>
            <w:r w:rsidRPr="00A13EA4">
              <w:rPr>
                <w:rFonts w:ascii="Calibri" w:eastAsia="Times New Roman" w:hAnsi="Calibri" w:cs="Calibri"/>
                <w:color w:val="000000"/>
                <w:lang w:eastAsia="en-GB"/>
              </w:rPr>
              <w:t>15.9</w:t>
            </w:r>
          </w:p>
        </w:tc>
      </w:tr>
      <w:tr w:rsidR="00A13EA4" w:rsidRPr="00A13EA4" w14:paraId="53AB9368" w14:textId="77777777" w:rsidTr="009E48C8">
        <w:trPr>
          <w:trHeight w:val="288"/>
        </w:trPr>
        <w:tc>
          <w:tcPr>
            <w:tcW w:w="1047" w:type="dxa"/>
            <w:tcBorders>
              <w:top w:val="nil"/>
              <w:left w:val="single" w:sz="4" w:space="0" w:color="auto"/>
              <w:bottom w:val="single" w:sz="4" w:space="0" w:color="auto"/>
              <w:right w:val="single" w:sz="4" w:space="0" w:color="auto"/>
            </w:tcBorders>
            <w:shd w:val="clear" w:color="auto" w:fill="auto"/>
            <w:vAlign w:val="bottom"/>
            <w:hideMark/>
          </w:tcPr>
          <w:p w14:paraId="0279F9D8" w14:textId="77777777" w:rsidR="00A13EA4" w:rsidRPr="00A13EA4" w:rsidRDefault="00A13EA4" w:rsidP="00A13EA4">
            <w:pPr>
              <w:spacing w:after="0" w:line="240" w:lineRule="auto"/>
              <w:jc w:val="right"/>
              <w:rPr>
                <w:rFonts w:ascii="Calibri" w:eastAsia="Times New Roman" w:hAnsi="Calibri" w:cs="Calibri"/>
                <w:color w:val="000000"/>
                <w:lang w:eastAsia="en-GB"/>
              </w:rPr>
            </w:pPr>
            <w:r w:rsidRPr="00A13EA4">
              <w:rPr>
                <w:rFonts w:ascii="Calibri" w:eastAsia="Times New Roman" w:hAnsi="Calibri" w:cs="Calibri"/>
                <w:color w:val="000000"/>
                <w:lang w:eastAsia="en-GB"/>
              </w:rPr>
              <w:t>3</w:t>
            </w:r>
          </w:p>
        </w:tc>
        <w:tc>
          <w:tcPr>
            <w:tcW w:w="1715" w:type="dxa"/>
            <w:tcBorders>
              <w:top w:val="nil"/>
              <w:left w:val="nil"/>
              <w:bottom w:val="single" w:sz="4" w:space="0" w:color="auto"/>
              <w:right w:val="single" w:sz="4" w:space="0" w:color="auto"/>
            </w:tcBorders>
            <w:shd w:val="clear" w:color="auto" w:fill="auto"/>
            <w:noWrap/>
            <w:vAlign w:val="bottom"/>
            <w:hideMark/>
          </w:tcPr>
          <w:p w14:paraId="1C7272B7" w14:textId="77777777" w:rsidR="00A13EA4" w:rsidRPr="00A13EA4" w:rsidRDefault="00A13EA4" w:rsidP="00A13EA4">
            <w:pPr>
              <w:spacing w:after="0" w:line="240" w:lineRule="auto"/>
              <w:rPr>
                <w:rFonts w:ascii="Calibri" w:eastAsia="Times New Roman" w:hAnsi="Calibri" w:cs="Calibri"/>
                <w:color w:val="000000"/>
                <w:lang w:eastAsia="en-GB"/>
              </w:rPr>
            </w:pPr>
            <w:r w:rsidRPr="00A13EA4">
              <w:rPr>
                <w:rFonts w:ascii="Calibri" w:eastAsia="Times New Roman" w:hAnsi="Calibri" w:cs="Calibri"/>
                <w:color w:val="000000"/>
                <w:lang w:eastAsia="en-GB"/>
              </w:rPr>
              <w:t>15-17</w:t>
            </w:r>
          </w:p>
        </w:tc>
        <w:tc>
          <w:tcPr>
            <w:tcW w:w="894" w:type="dxa"/>
            <w:tcBorders>
              <w:top w:val="nil"/>
              <w:left w:val="nil"/>
              <w:bottom w:val="single" w:sz="4" w:space="0" w:color="auto"/>
              <w:right w:val="single" w:sz="4" w:space="0" w:color="auto"/>
            </w:tcBorders>
            <w:shd w:val="clear" w:color="auto" w:fill="auto"/>
            <w:noWrap/>
            <w:vAlign w:val="bottom"/>
            <w:hideMark/>
          </w:tcPr>
          <w:p w14:paraId="6DA7A681" w14:textId="77777777" w:rsidR="00A13EA4" w:rsidRPr="00A13EA4" w:rsidRDefault="00A13EA4" w:rsidP="00A13EA4">
            <w:pPr>
              <w:spacing w:after="0" w:line="240" w:lineRule="auto"/>
              <w:jc w:val="right"/>
              <w:rPr>
                <w:rFonts w:ascii="Calibri" w:eastAsia="Times New Roman" w:hAnsi="Calibri" w:cs="Calibri"/>
                <w:color w:val="000000"/>
                <w:lang w:eastAsia="en-GB"/>
              </w:rPr>
            </w:pPr>
            <w:r w:rsidRPr="00A13EA4">
              <w:rPr>
                <w:rFonts w:ascii="Calibri" w:eastAsia="Times New Roman" w:hAnsi="Calibri" w:cs="Calibri"/>
                <w:color w:val="000000"/>
                <w:lang w:eastAsia="en-GB"/>
              </w:rPr>
              <w:t>16.2</w:t>
            </w:r>
          </w:p>
        </w:tc>
      </w:tr>
      <w:tr w:rsidR="00A13EA4" w:rsidRPr="00A13EA4" w14:paraId="1DFED29B" w14:textId="77777777" w:rsidTr="009E48C8">
        <w:trPr>
          <w:trHeight w:val="288"/>
        </w:trPr>
        <w:tc>
          <w:tcPr>
            <w:tcW w:w="1047" w:type="dxa"/>
            <w:tcBorders>
              <w:top w:val="nil"/>
              <w:left w:val="single" w:sz="4" w:space="0" w:color="auto"/>
              <w:bottom w:val="single" w:sz="4" w:space="0" w:color="auto"/>
              <w:right w:val="single" w:sz="4" w:space="0" w:color="auto"/>
            </w:tcBorders>
            <w:shd w:val="clear" w:color="auto" w:fill="auto"/>
            <w:vAlign w:val="bottom"/>
            <w:hideMark/>
          </w:tcPr>
          <w:p w14:paraId="7842D006" w14:textId="77777777" w:rsidR="00A13EA4" w:rsidRPr="00A13EA4" w:rsidRDefault="00A13EA4" w:rsidP="00A13EA4">
            <w:pPr>
              <w:spacing w:after="0" w:line="240" w:lineRule="auto"/>
              <w:jc w:val="right"/>
              <w:rPr>
                <w:rFonts w:ascii="Calibri" w:eastAsia="Times New Roman" w:hAnsi="Calibri" w:cs="Calibri"/>
                <w:color w:val="000000"/>
                <w:lang w:eastAsia="en-GB"/>
              </w:rPr>
            </w:pPr>
            <w:r w:rsidRPr="00A13EA4">
              <w:rPr>
                <w:rFonts w:ascii="Calibri" w:eastAsia="Times New Roman" w:hAnsi="Calibri" w:cs="Calibri"/>
                <w:color w:val="000000"/>
                <w:lang w:eastAsia="en-GB"/>
              </w:rPr>
              <w:t>4</w:t>
            </w:r>
          </w:p>
        </w:tc>
        <w:tc>
          <w:tcPr>
            <w:tcW w:w="1715" w:type="dxa"/>
            <w:tcBorders>
              <w:top w:val="nil"/>
              <w:left w:val="nil"/>
              <w:bottom w:val="single" w:sz="4" w:space="0" w:color="auto"/>
              <w:right w:val="single" w:sz="4" w:space="0" w:color="auto"/>
            </w:tcBorders>
            <w:shd w:val="clear" w:color="auto" w:fill="auto"/>
            <w:noWrap/>
            <w:vAlign w:val="bottom"/>
            <w:hideMark/>
          </w:tcPr>
          <w:p w14:paraId="36336ED1" w14:textId="77777777" w:rsidR="00A13EA4" w:rsidRPr="00A13EA4" w:rsidRDefault="00A13EA4" w:rsidP="00A13EA4">
            <w:pPr>
              <w:spacing w:after="0" w:line="240" w:lineRule="auto"/>
              <w:rPr>
                <w:rFonts w:ascii="Calibri" w:eastAsia="Times New Roman" w:hAnsi="Calibri" w:cs="Calibri"/>
                <w:color w:val="000000"/>
                <w:lang w:eastAsia="en-GB"/>
              </w:rPr>
            </w:pPr>
            <w:r w:rsidRPr="00A13EA4">
              <w:rPr>
                <w:rFonts w:ascii="Calibri" w:eastAsia="Times New Roman" w:hAnsi="Calibri" w:cs="Calibri"/>
                <w:color w:val="000000"/>
                <w:lang w:eastAsia="en-GB"/>
              </w:rPr>
              <w:t>15-17</w:t>
            </w:r>
          </w:p>
        </w:tc>
        <w:tc>
          <w:tcPr>
            <w:tcW w:w="894" w:type="dxa"/>
            <w:tcBorders>
              <w:top w:val="nil"/>
              <w:left w:val="nil"/>
              <w:bottom w:val="single" w:sz="4" w:space="0" w:color="auto"/>
              <w:right w:val="single" w:sz="4" w:space="0" w:color="auto"/>
            </w:tcBorders>
            <w:shd w:val="clear" w:color="auto" w:fill="auto"/>
            <w:noWrap/>
            <w:vAlign w:val="bottom"/>
            <w:hideMark/>
          </w:tcPr>
          <w:p w14:paraId="6E2F0C7C" w14:textId="77777777" w:rsidR="00A13EA4" w:rsidRPr="00A13EA4" w:rsidRDefault="00A13EA4" w:rsidP="00A13EA4">
            <w:pPr>
              <w:spacing w:after="0" w:line="240" w:lineRule="auto"/>
              <w:jc w:val="right"/>
              <w:rPr>
                <w:rFonts w:ascii="Calibri" w:eastAsia="Times New Roman" w:hAnsi="Calibri" w:cs="Calibri"/>
                <w:color w:val="000000"/>
                <w:lang w:eastAsia="en-GB"/>
              </w:rPr>
            </w:pPr>
            <w:r w:rsidRPr="00A13EA4">
              <w:rPr>
                <w:rFonts w:ascii="Calibri" w:eastAsia="Times New Roman" w:hAnsi="Calibri" w:cs="Calibri"/>
                <w:color w:val="000000"/>
                <w:lang w:eastAsia="en-GB"/>
              </w:rPr>
              <w:t>16.4</w:t>
            </w:r>
          </w:p>
        </w:tc>
      </w:tr>
    </w:tbl>
    <w:p w14:paraId="31A9890D" w14:textId="7DF6C7D9" w:rsidR="00B522DC" w:rsidRDefault="00A13EA4" w:rsidP="00276E20">
      <w:r>
        <w:br w:type="textWrapping" w:clear="all"/>
      </w:r>
    </w:p>
    <w:p w14:paraId="34DF6375" w14:textId="7F8F5B8D" w:rsidR="0046608C" w:rsidRDefault="002F7FB5" w:rsidP="00276E20">
      <w:r>
        <w:t xml:space="preserve">Table 9 shows the resistance of the throttle switch on the LE3 system. The major downside of the throttle switch is that it can only determine when the throttle is </w:t>
      </w:r>
      <w:r w:rsidR="000373BD">
        <w:t>closed, partially open or wide open</w:t>
      </w:r>
      <w:r w:rsidR="009D72FA">
        <w:t>,</w:t>
      </w:r>
      <w:r w:rsidR="00082999">
        <w:t xml:space="preserve"> </w:t>
      </w:r>
      <w:r w:rsidR="009D72FA">
        <w:t>but not</w:t>
      </w:r>
      <w:r w:rsidR="00082999">
        <w:t xml:space="preserve"> to what degree the throttle </w:t>
      </w:r>
      <w:r w:rsidR="009D72FA">
        <w:t>is open.</w:t>
      </w:r>
      <w:r w:rsidR="0046608C">
        <w:t xml:space="preserve"> This therefore makes it a less accurate component than the throttle potentiometer, as the ECU can’t adjust the air/fuel mixture depending on the opening angle of the throttle.</w:t>
      </w:r>
    </w:p>
    <w:p w14:paraId="246B49CC" w14:textId="60BA78AD" w:rsidR="0046608C" w:rsidRDefault="00CF7CD1" w:rsidP="00276E20">
      <w:r>
        <w:lastRenderedPageBreak/>
        <w:t xml:space="preserve">Table 10 shows that the tested resistance of the auxiliary air valve is slightly higher than the manufacturer quoted resistance in the engines manual. This could be to </w:t>
      </w:r>
      <w:r w:rsidR="002A4538">
        <w:t>corroded parts of the component causing an increase in resistance</w:t>
      </w:r>
      <w:r w:rsidR="00BC0FAD">
        <w:t xml:space="preserve"> or a faulty connection</w:t>
      </w:r>
      <w:r w:rsidR="000C124D">
        <w:t>.</w:t>
      </w:r>
    </w:p>
    <w:p w14:paraId="6B74ADAF" w14:textId="41E14B21" w:rsidR="000C124D" w:rsidRDefault="000C124D" w:rsidP="00276E20">
      <w:r>
        <w:t xml:space="preserve">Table 11 shows that the resistance of all the fuel injectors are within the range of </w:t>
      </w:r>
      <w:r w:rsidR="00696F71">
        <w:t>resistance quoted by the manufacturer, so they should therefore be working correctl</w:t>
      </w:r>
      <w:r w:rsidR="00A85D55">
        <w:t>y</w:t>
      </w:r>
      <w:r w:rsidR="00E30BA1">
        <w:t xml:space="preserve"> as there shouldn’t be any poor connections or corrosion.</w:t>
      </w:r>
    </w:p>
    <w:p w14:paraId="180278F3" w14:textId="17F3EE18" w:rsidR="00E30BA1" w:rsidRDefault="001C66FF" w:rsidP="001C66FF">
      <w:pPr>
        <w:pStyle w:val="Heading3"/>
      </w:pPr>
      <w:bookmarkStart w:id="18" w:name="_Toc102373645"/>
      <w:r>
        <w:t>3.2.3 – Engine Component Testing Results</w:t>
      </w:r>
      <w:bookmarkEnd w:id="18"/>
    </w:p>
    <w:p w14:paraId="291AC6A5" w14:textId="00033611" w:rsidR="00E14042" w:rsidRDefault="00E14042" w:rsidP="00E14042">
      <w:pPr>
        <w:pStyle w:val="Caption"/>
        <w:keepNext/>
      </w:pPr>
      <w:r>
        <w:t xml:space="preserve">Table </w:t>
      </w:r>
      <w:r w:rsidR="009A4C28">
        <w:fldChar w:fldCharType="begin"/>
      </w:r>
      <w:r w:rsidR="009A4C28">
        <w:instrText xml:space="preserve"> SEQ Table \* ARABIC </w:instrText>
      </w:r>
      <w:r w:rsidR="009A4C28">
        <w:fldChar w:fldCharType="separate"/>
      </w:r>
      <w:r>
        <w:rPr>
          <w:noProof/>
        </w:rPr>
        <w:t>12</w:t>
      </w:r>
      <w:r w:rsidR="009A4C28">
        <w:rPr>
          <w:noProof/>
        </w:rPr>
        <w:fldChar w:fldCharType="end"/>
      </w:r>
      <w:r>
        <w:t xml:space="preserve"> - Engine Component Testing</w:t>
      </w:r>
    </w:p>
    <w:tbl>
      <w:tblPr>
        <w:tblW w:w="5920" w:type="dxa"/>
        <w:tblLook w:val="04A0" w:firstRow="1" w:lastRow="0" w:firstColumn="1" w:lastColumn="0" w:noHBand="0" w:noVBand="1"/>
      </w:tblPr>
      <w:tblGrid>
        <w:gridCol w:w="1920"/>
        <w:gridCol w:w="1300"/>
        <w:gridCol w:w="1400"/>
        <w:gridCol w:w="1300"/>
      </w:tblGrid>
      <w:tr w:rsidR="00870CD2" w:rsidRPr="00870CD2" w14:paraId="060925BB" w14:textId="77777777" w:rsidTr="00870CD2">
        <w:trPr>
          <w:trHeight w:val="612"/>
        </w:trPr>
        <w:tc>
          <w:tcPr>
            <w:tcW w:w="19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6EF0883" w14:textId="77777777" w:rsidR="00870CD2" w:rsidRPr="00870CD2" w:rsidRDefault="00870CD2" w:rsidP="00870CD2">
            <w:pPr>
              <w:spacing w:after="0" w:line="240" w:lineRule="auto"/>
              <w:rPr>
                <w:rFonts w:ascii="Calibri" w:eastAsia="Times New Roman" w:hAnsi="Calibri" w:cs="Calibri"/>
                <w:b/>
                <w:bCs/>
                <w:color w:val="000000"/>
                <w:lang w:eastAsia="en-GB"/>
              </w:rPr>
            </w:pPr>
            <w:r w:rsidRPr="00870CD2">
              <w:rPr>
                <w:rFonts w:ascii="Calibri" w:eastAsia="Times New Roman" w:hAnsi="Calibri" w:cs="Calibri"/>
                <w:b/>
                <w:bCs/>
                <w:color w:val="000000"/>
                <w:lang w:eastAsia="en-GB"/>
              </w:rPr>
              <w:t>Temp (C)</w:t>
            </w:r>
          </w:p>
        </w:tc>
        <w:tc>
          <w:tcPr>
            <w:tcW w:w="1300" w:type="dxa"/>
            <w:tcBorders>
              <w:top w:val="single" w:sz="4" w:space="0" w:color="auto"/>
              <w:left w:val="nil"/>
              <w:bottom w:val="single" w:sz="4" w:space="0" w:color="auto"/>
              <w:right w:val="single" w:sz="4" w:space="0" w:color="auto"/>
            </w:tcBorders>
            <w:shd w:val="clear" w:color="000000" w:fill="FFFFFF"/>
            <w:noWrap/>
            <w:vAlign w:val="bottom"/>
            <w:hideMark/>
          </w:tcPr>
          <w:p w14:paraId="02412D57" w14:textId="77777777" w:rsidR="00FF563C" w:rsidRDefault="00870CD2" w:rsidP="00870CD2">
            <w:pPr>
              <w:spacing w:after="0" w:line="240" w:lineRule="auto"/>
              <w:rPr>
                <w:rFonts w:ascii="Calibri" w:eastAsia="Times New Roman" w:hAnsi="Calibri" w:cs="Calibri"/>
                <w:b/>
                <w:bCs/>
                <w:color w:val="000000"/>
                <w:lang w:eastAsia="en-GB"/>
              </w:rPr>
            </w:pPr>
            <w:r w:rsidRPr="00870CD2">
              <w:rPr>
                <w:rFonts w:ascii="Calibri" w:eastAsia="Times New Roman" w:hAnsi="Calibri" w:cs="Calibri"/>
                <w:b/>
                <w:bCs/>
                <w:color w:val="000000"/>
                <w:lang w:eastAsia="en-GB"/>
              </w:rPr>
              <w:t>Pin 8</w:t>
            </w:r>
          </w:p>
          <w:p w14:paraId="4B26787C" w14:textId="726C5165" w:rsidR="00870CD2" w:rsidRPr="00870CD2" w:rsidRDefault="00FF563C" w:rsidP="00870CD2">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NTC2 Resistance</w:t>
            </w:r>
            <w:r w:rsidR="00870CD2" w:rsidRPr="00870CD2">
              <w:rPr>
                <w:rFonts w:ascii="Calibri" w:eastAsia="Times New Roman" w:hAnsi="Calibri" w:cs="Calibri"/>
                <w:b/>
                <w:bCs/>
                <w:color w:val="000000"/>
                <w:lang w:eastAsia="en-GB"/>
              </w:rPr>
              <w:t xml:space="preserve"> (Ω)</w:t>
            </w:r>
          </w:p>
        </w:tc>
        <w:tc>
          <w:tcPr>
            <w:tcW w:w="1400" w:type="dxa"/>
            <w:tcBorders>
              <w:top w:val="single" w:sz="4" w:space="0" w:color="auto"/>
              <w:left w:val="nil"/>
              <w:bottom w:val="single" w:sz="4" w:space="0" w:color="auto"/>
              <w:right w:val="single" w:sz="4" w:space="0" w:color="auto"/>
            </w:tcBorders>
            <w:shd w:val="clear" w:color="000000" w:fill="FFFFFF"/>
            <w:noWrap/>
            <w:vAlign w:val="bottom"/>
            <w:hideMark/>
          </w:tcPr>
          <w:p w14:paraId="1BE7D2E9" w14:textId="77777777" w:rsidR="00FF563C" w:rsidRDefault="00870CD2" w:rsidP="00870CD2">
            <w:pPr>
              <w:spacing w:after="0" w:line="240" w:lineRule="auto"/>
              <w:rPr>
                <w:rFonts w:ascii="Calibri" w:eastAsia="Times New Roman" w:hAnsi="Calibri" w:cs="Calibri"/>
                <w:b/>
                <w:bCs/>
                <w:color w:val="000000"/>
                <w:lang w:eastAsia="en-GB"/>
              </w:rPr>
            </w:pPr>
            <w:r w:rsidRPr="00870CD2">
              <w:rPr>
                <w:rFonts w:ascii="Calibri" w:eastAsia="Times New Roman" w:hAnsi="Calibri" w:cs="Calibri"/>
                <w:b/>
                <w:bCs/>
                <w:color w:val="000000"/>
                <w:lang w:eastAsia="en-GB"/>
              </w:rPr>
              <w:t>Pin 8</w:t>
            </w:r>
          </w:p>
          <w:p w14:paraId="4BCD41B0" w14:textId="77777777" w:rsidR="00FF563C" w:rsidRDefault="00FF563C" w:rsidP="00870CD2">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NTC2 Voltage</w:t>
            </w:r>
          </w:p>
          <w:p w14:paraId="1DE9004B" w14:textId="59EBF2C4" w:rsidR="00870CD2" w:rsidRPr="00870CD2" w:rsidRDefault="00870CD2" w:rsidP="00870CD2">
            <w:pPr>
              <w:spacing w:after="0" w:line="240" w:lineRule="auto"/>
              <w:rPr>
                <w:rFonts w:ascii="Calibri" w:eastAsia="Times New Roman" w:hAnsi="Calibri" w:cs="Calibri"/>
                <w:b/>
                <w:bCs/>
                <w:color w:val="000000"/>
                <w:lang w:eastAsia="en-GB"/>
              </w:rPr>
            </w:pPr>
            <w:r w:rsidRPr="00870CD2">
              <w:rPr>
                <w:rFonts w:ascii="Calibri" w:eastAsia="Times New Roman" w:hAnsi="Calibri" w:cs="Calibri"/>
                <w:b/>
                <w:bCs/>
                <w:color w:val="000000"/>
                <w:lang w:eastAsia="en-GB"/>
              </w:rPr>
              <w:t>(V)</w:t>
            </w:r>
          </w:p>
        </w:tc>
        <w:tc>
          <w:tcPr>
            <w:tcW w:w="1300" w:type="dxa"/>
            <w:tcBorders>
              <w:top w:val="single" w:sz="4" w:space="0" w:color="auto"/>
              <w:left w:val="nil"/>
              <w:bottom w:val="single" w:sz="4" w:space="0" w:color="auto"/>
              <w:right w:val="single" w:sz="4" w:space="0" w:color="auto"/>
            </w:tcBorders>
            <w:shd w:val="clear" w:color="000000" w:fill="FFFFFF"/>
            <w:noWrap/>
            <w:vAlign w:val="bottom"/>
            <w:hideMark/>
          </w:tcPr>
          <w:p w14:paraId="59F1033D" w14:textId="77777777" w:rsidR="00890BCA" w:rsidRDefault="00870CD2" w:rsidP="00870CD2">
            <w:pPr>
              <w:spacing w:after="0" w:line="240" w:lineRule="auto"/>
              <w:rPr>
                <w:rFonts w:ascii="Calibri" w:eastAsia="Times New Roman" w:hAnsi="Calibri" w:cs="Calibri"/>
                <w:b/>
                <w:bCs/>
                <w:color w:val="000000"/>
                <w:lang w:eastAsia="en-GB"/>
              </w:rPr>
            </w:pPr>
            <w:r w:rsidRPr="00870CD2">
              <w:rPr>
                <w:rFonts w:ascii="Calibri" w:eastAsia="Times New Roman" w:hAnsi="Calibri" w:cs="Calibri"/>
                <w:b/>
                <w:bCs/>
                <w:color w:val="000000"/>
                <w:lang w:eastAsia="en-GB"/>
              </w:rPr>
              <w:t>Pin 3</w:t>
            </w:r>
          </w:p>
          <w:p w14:paraId="0EBD0F85" w14:textId="4230BD50" w:rsidR="00870CD2" w:rsidRPr="00870CD2" w:rsidRDefault="00890BCA" w:rsidP="00870CD2">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Fuel Injector on time</w:t>
            </w:r>
            <w:r w:rsidR="00870CD2" w:rsidRPr="00870CD2">
              <w:rPr>
                <w:rFonts w:ascii="Calibri" w:eastAsia="Times New Roman" w:hAnsi="Calibri" w:cs="Calibri"/>
                <w:b/>
                <w:bCs/>
                <w:color w:val="000000"/>
                <w:lang w:eastAsia="en-GB"/>
              </w:rPr>
              <w:t xml:space="preserve"> (</w:t>
            </w:r>
            <w:proofErr w:type="spellStart"/>
            <w:r w:rsidR="00870CD2" w:rsidRPr="00870CD2">
              <w:rPr>
                <w:rFonts w:ascii="Calibri" w:eastAsia="Times New Roman" w:hAnsi="Calibri" w:cs="Calibri"/>
                <w:b/>
                <w:bCs/>
                <w:color w:val="000000"/>
                <w:lang w:eastAsia="en-GB"/>
              </w:rPr>
              <w:t>ms</w:t>
            </w:r>
            <w:proofErr w:type="spellEnd"/>
            <w:r w:rsidR="00870CD2" w:rsidRPr="00870CD2">
              <w:rPr>
                <w:rFonts w:ascii="Calibri" w:eastAsia="Times New Roman" w:hAnsi="Calibri" w:cs="Calibri"/>
                <w:b/>
                <w:bCs/>
                <w:color w:val="000000"/>
                <w:lang w:eastAsia="en-GB"/>
              </w:rPr>
              <w:t>)</w:t>
            </w:r>
          </w:p>
        </w:tc>
      </w:tr>
      <w:tr w:rsidR="00870CD2" w:rsidRPr="00870CD2" w14:paraId="364A59CB" w14:textId="77777777" w:rsidTr="00870CD2">
        <w:trPr>
          <w:trHeight w:val="576"/>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14:paraId="27F92431"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20</w:t>
            </w:r>
          </w:p>
        </w:tc>
        <w:tc>
          <w:tcPr>
            <w:tcW w:w="1300" w:type="dxa"/>
            <w:tcBorders>
              <w:top w:val="nil"/>
              <w:left w:val="nil"/>
              <w:bottom w:val="single" w:sz="4" w:space="0" w:color="auto"/>
              <w:right w:val="single" w:sz="4" w:space="0" w:color="auto"/>
            </w:tcBorders>
            <w:shd w:val="clear" w:color="auto" w:fill="auto"/>
            <w:noWrap/>
            <w:vAlign w:val="bottom"/>
            <w:hideMark/>
          </w:tcPr>
          <w:p w14:paraId="1BEE3A8E"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1824</w:t>
            </w:r>
          </w:p>
        </w:tc>
        <w:tc>
          <w:tcPr>
            <w:tcW w:w="1400" w:type="dxa"/>
            <w:tcBorders>
              <w:top w:val="nil"/>
              <w:left w:val="nil"/>
              <w:bottom w:val="single" w:sz="4" w:space="0" w:color="auto"/>
              <w:right w:val="single" w:sz="4" w:space="0" w:color="auto"/>
            </w:tcBorders>
            <w:shd w:val="clear" w:color="auto" w:fill="auto"/>
            <w:noWrap/>
            <w:vAlign w:val="bottom"/>
            <w:hideMark/>
          </w:tcPr>
          <w:p w14:paraId="1D490965"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1.6</w:t>
            </w:r>
          </w:p>
        </w:tc>
        <w:tc>
          <w:tcPr>
            <w:tcW w:w="1300" w:type="dxa"/>
            <w:tcBorders>
              <w:top w:val="nil"/>
              <w:left w:val="nil"/>
              <w:bottom w:val="single" w:sz="4" w:space="0" w:color="auto"/>
              <w:right w:val="single" w:sz="4" w:space="0" w:color="auto"/>
            </w:tcBorders>
            <w:shd w:val="clear" w:color="auto" w:fill="auto"/>
            <w:noWrap/>
            <w:vAlign w:val="bottom"/>
            <w:hideMark/>
          </w:tcPr>
          <w:p w14:paraId="15FA16D3"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3.6</w:t>
            </w:r>
          </w:p>
        </w:tc>
      </w:tr>
      <w:tr w:rsidR="00870CD2" w:rsidRPr="00870CD2" w14:paraId="05F6167D" w14:textId="77777777" w:rsidTr="00870CD2">
        <w:trPr>
          <w:trHeight w:val="576"/>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14:paraId="5D63A2FA"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30</w:t>
            </w:r>
          </w:p>
        </w:tc>
        <w:tc>
          <w:tcPr>
            <w:tcW w:w="1300" w:type="dxa"/>
            <w:tcBorders>
              <w:top w:val="nil"/>
              <w:left w:val="nil"/>
              <w:bottom w:val="single" w:sz="4" w:space="0" w:color="auto"/>
              <w:right w:val="single" w:sz="4" w:space="0" w:color="auto"/>
            </w:tcBorders>
            <w:shd w:val="clear" w:color="auto" w:fill="auto"/>
            <w:noWrap/>
            <w:vAlign w:val="bottom"/>
            <w:hideMark/>
          </w:tcPr>
          <w:p w14:paraId="52702FAE"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1058</w:t>
            </w:r>
          </w:p>
        </w:tc>
        <w:tc>
          <w:tcPr>
            <w:tcW w:w="1400" w:type="dxa"/>
            <w:tcBorders>
              <w:top w:val="nil"/>
              <w:left w:val="nil"/>
              <w:bottom w:val="single" w:sz="4" w:space="0" w:color="auto"/>
              <w:right w:val="single" w:sz="4" w:space="0" w:color="auto"/>
            </w:tcBorders>
            <w:shd w:val="clear" w:color="auto" w:fill="auto"/>
            <w:noWrap/>
            <w:vAlign w:val="bottom"/>
            <w:hideMark/>
          </w:tcPr>
          <w:p w14:paraId="34E1FE67"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1.1</w:t>
            </w:r>
          </w:p>
        </w:tc>
        <w:tc>
          <w:tcPr>
            <w:tcW w:w="1300" w:type="dxa"/>
            <w:tcBorders>
              <w:top w:val="nil"/>
              <w:left w:val="nil"/>
              <w:bottom w:val="single" w:sz="4" w:space="0" w:color="auto"/>
              <w:right w:val="single" w:sz="4" w:space="0" w:color="auto"/>
            </w:tcBorders>
            <w:shd w:val="clear" w:color="auto" w:fill="auto"/>
            <w:noWrap/>
            <w:vAlign w:val="bottom"/>
            <w:hideMark/>
          </w:tcPr>
          <w:p w14:paraId="5CE9873D"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3.2</w:t>
            </w:r>
          </w:p>
        </w:tc>
      </w:tr>
      <w:tr w:rsidR="00870CD2" w:rsidRPr="00870CD2" w14:paraId="16A5552B" w14:textId="77777777" w:rsidTr="00870CD2">
        <w:trPr>
          <w:trHeight w:val="288"/>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14:paraId="4CC97F65"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40</w:t>
            </w:r>
          </w:p>
        </w:tc>
        <w:tc>
          <w:tcPr>
            <w:tcW w:w="1300" w:type="dxa"/>
            <w:tcBorders>
              <w:top w:val="nil"/>
              <w:left w:val="nil"/>
              <w:bottom w:val="single" w:sz="4" w:space="0" w:color="auto"/>
              <w:right w:val="single" w:sz="4" w:space="0" w:color="auto"/>
            </w:tcBorders>
            <w:shd w:val="clear" w:color="auto" w:fill="auto"/>
            <w:noWrap/>
            <w:vAlign w:val="bottom"/>
            <w:hideMark/>
          </w:tcPr>
          <w:p w14:paraId="69291231"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780</w:t>
            </w:r>
          </w:p>
        </w:tc>
        <w:tc>
          <w:tcPr>
            <w:tcW w:w="1400" w:type="dxa"/>
            <w:tcBorders>
              <w:top w:val="nil"/>
              <w:left w:val="nil"/>
              <w:bottom w:val="single" w:sz="4" w:space="0" w:color="auto"/>
              <w:right w:val="single" w:sz="4" w:space="0" w:color="auto"/>
            </w:tcBorders>
            <w:shd w:val="clear" w:color="auto" w:fill="auto"/>
            <w:noWrap/>
            <w:vAlign w:val="bottom"/>
            <w:hideMark/>
          </w:tcPr>
          <w:p w14:paraId="67ABCD19"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0.9</w:t>
            </w:r>
          </w:p>
        </w:tc>
        <w:tc>
          <w:tcPr>
            <w:tcW w:w="1300" w:type="dxa"/>
            <w:tcBorders>
              <w:top w:val="nil"/>
              <w:left w:val="nil"/>
              <w:bottom w:val="single" w:sz="4" w:space="0" w:color="auto"/>
              <w:right w:val="single" w:sz="4" w:space="0" w:color="auto"/>
            </w:tcBorders>
            <w:shd w:val="clear" w:color="auto" w:fill="auto"/>
            <w:noWrap/>
            <w:vAlign w:val="bottom"/>
            <w:hideMark/>
          </w:tcPr>
          <w:p w14:paraId="44E8161E"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3</w:t>
            </w:r>
          </w:p>
        </w:tc>
      </w:tr>
      <w:tr w:rsidR="00870CD2" w:rsidRPr="00870CD2" w14:paraId="413290F1" w14:textId="77777777" w:rsidTr="00870CD2">
        <w:trPr>
          <w:trHeight w:val="288"/>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14:paraId="5FC1050C"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50</w:t>
            </w:r>
          </w:p>
        </w:tc>
        <w:tc>
          <w:tcPr>
            <w:tcW w:w="1300" w:type="dxa"/>
            <w:tcBorders>
              <w:top w:val="nil"/>
              <w:left w:val="nil"/>
              <w:bottom w:val="single" w:sz="4" w:space="0" w:color="auto"/>
              <w:right w:val="single" w:sz="4" w:space="0" w:color="auto"/>
            </w:tcBorders>
            <w:shd w:val="clear" w:color="auto" w:fill="auto"/>
            <w:noWrap/>
            <w:vAlign w:val="bottom"/>
            <w:hideMark/>
          </w:tcPr>
          <w:p w14:paraId="0AEB8091"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526</w:t>
            </w:r>
          </w:p>
        </w:tc>
        <w:tc>
          <w:tcPr>
            <w:tcW w:w="1400" w:type="dxa"/>
            <w:tcBorders>
              <w:top w:val="nil"/>
              <w:left w:val="nil"/>
              <w:bottom w:val="single" w:sz="4" w:space="0" w:color="auto"/>
              <w:right w:val="single" w:sz="4" w:space="0" w:color="auto"/>
            </w:tcBorders>
            <w:shd w:val="clear" w:color="auto" w:fill="auto"/>
            <w:noWrap/>
            <w:vAlign w:val="bottom"/>
            <w:hideMark/>
          </w:tcPr>
          <w:p w14:paraId="07B0010A"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0.7</w:t>
            </w:r>
          </w:p>
        </w:tc>
        <w:tc>
          <w:tcPr>
            <w:tcW w:w="1300" w:type="dxa"/>
            <w:tcBorders>
              <w:top w:val="nil"/>
              <w:left w:val="nil"/>
              <w:bottom w:val="single" w:sz="4" w:space="0" w:color="auto"/>
              <w:right w:val="single" w:sz="4" w:space="0" w:color="auto"/>
            </w:tcBorders>
            <w:shd w:val="clear" w:color="auto" w:fill="auto"/>
            <w:noWrap/>
            <w:vAlign w:val="bottom"/>
            <w:hideMark/>
          </w:tcPr>
          <w:p w14:paraId="06247F41"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2.8</w:t>
            </w:r>
          </w:p>
        </w:tc>
      </w:tr>
      <w:tr w:rsidR="00870CD2" w:rsidRPr="00870CD2" w14:paraId="7BCAF839" w14:textId="77777777" w:rsidTr="00870CD2">
        <w:trPr>
          <w:trHeight w:val="576"/>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14:paraId="4BEF4D75"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60</w:t>
            </w:r>
          </w:p>
        </w:tc>
        <w:tc>
          <w:tcPr>
            <w:tcW w:w="1300" w:type="dxa"/>
            <w:tcBorders>
              <w:top w:val="nil"/>
              <w:left w:val="nil"/>
              <w:bottom w:val="single" w:sz="4" w:space="0" w:color="auto"/>
              <w:right w:val="single" w:sz="4" w:space="0" w:color="auto"/>
            </w:tcBorders>
            <w:shd w:val="clear" w:color="auto" w:fill="auto"/>
            <w:noWrap/>
            <w:vAlign w:val="bottom"/>
            <w:hideMark/>
          </w:tcPr>
          <w:p w14:paraId="367B6E87"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387</w:t>
            </w:r>
          </w:p>
        </w:tc>
        <w:tc>
          <w:tcPr>
            <w:tcW w:w="1400" w:type="dxa"/>
            <w:tcBorders>
              <w:top w:val="nil"/>
              <w:left w:val="nil"/>
              <w:bottom w:val="single" w:sz="4" w:space="0" w:color="auto"/>
              <w:right w:val="single" w:sz="4" w:space="0" w:color="auto"/>
            </w:tcBorders>
            <w:shd w:val="clear" w:color="auto" w:fill="auto"/>
            <w:noWrap/>
            <w:vAlign w:val="bottom"/>
            <w:hideMark/>
          </w:tcPr>
          <w:p w14:paraId="384BEF89"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0.5</w:t>
            </w:r>
          </w:p>
        </w:tc>
        <w:tc>
          <w:tcPr>
            <w:tcW w:w="1300" w:type="dxa"/>
            <w:tcBorders>
              <w:top w:val="nil"/>
              <w:left w:val="nil"/>
              <w:bottom w:val="single" w:sz="4" w:space="0" w:color="auto"/>
              <w:right w:val="single" w:sz="4" w:space="0" w:color="auto"/>
            </w:tcBorders>
            <w:shd w:val="clear" w:color="auto" w:fill="auto"/>
            <w:noWrap/>
            <w:vAlign w:val="bottom"/>
            <w:hideMark/>
          </w:tcPr>
          <w:p w14:paraId="543120FA" w14:textId="77777777" w:rsidR="00870CD2" w:rsidRPr="00870CD2" w:rsidRDefault="00870CD2" w:rsidP="00870CD2">
            <w:pPr>
              <w:spacing w:after="0" w:line="240" w:lineRule="auto"/>
              <w:jc w:val="right"/>
              <w:rPr>
                <w:rFonts w:ascii="Calibri" w:eastAsia="Times New Roman" w:hAnsi="Calibri" w:cs="Calibri"/>
                <w:color w:val="000000"/>
                <w:lang w:eastAsia="en-GB"/>
              </w:rPr>
            </w:pPr>
            <w:r w:rsidRPr="00870CD2">
              <w:rPr>
                <w:rFonts w:ascii="Calibri" w:eastAsia="Times New Roman" w:hAnsi="Calibri" w:cs="Calibri"/>
                <w:color w:val="000000"/>
                <w:lang w:eastAsia="en-GB"/>
              </w:rPr>
              <w:t>2.7</w:t>
            </w:r>
          </w:p>
        </w:tc>
      </w:tr>
    </w:tbl>
    <w:p w14:paraId="79C719A4" w14:textId="77777777" w:rsidR="00FE0EA4" w:rsidRDefault="00FE0EA4" w:rsidP="00FE0EA4"/>
    <w:p w14:paraId="05B72657" w14:textId="3EF331DD" w:rsidR="00E14042" w:rsidRDefault="00E14042" w:rsidP="00E14042">
      <w:pPr>
        <w:pStyle w:val="Caption"/>
        <w:keepNext/>
      </w:pPr>
      <w:r>
        <w:t xml:space="preserve">Table </w:t>
      </w:r>
      <w:r w:rsidR="009A4C28">
        <w:fldChar w:fldCharType="begin"/>
      </w:r>
      <w:r w:rsidR="009A4C28">
        <w:instrText xml:space="preserve"> SEQ Table \* ARABIC </w:instrText>
      </w:r>
      <w:r w:rsidR="009A4C28">
        <w:fldChar w:fldCharType="separate"/>
      </w:r>
      <w:r>
        <w:rPr>
          <w:noProof/>
        </w:rPr>
        <w:t>13</w:t>
      </w:r>
      <w:r w:rsidR="009A4C28">
        <w:rPr>
          <w:noProof/>
        </w:rPr>
        <w:fldChar w:fldCharType="end"/>
      </w:r>
      <w:r>
        <w:t xml:space="preserve"> - Cold Cranking Fuel Injector on time</w:t>
      </w:r>
    </w:p>
    <w:tbl>
      <w:tblPr>
        <w:tblW w:w="3220" w:type="dxa"/>
        <w:tblLook w:val="04A0" w:firstRow="1" w:lastRow="0" w:firstColumn="1" w:lastColumn="0" w:noHBand="0" w:noVBand="1"/>
      </w:tblPr>
      <w:tblGrid>
        <w:gridCol w:w="1920"/>
        <w:gridCol w:w="1300"/>
      </w:tblGrid>
      <w:tr w:rsidR="00F13C15" w:rsidRPr="00F13C15" w14:paraId="1A1C4771" w14:textId="77777777" w:rsidTr="00F13C15">
        <w:trPr>
          <w:trHeight w:val="288"/>
        </w:trPr>
        <w:tc>
          <w:tcPr>
            <w:tcW w:w="19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9F55B7" w14:textId="79606BD3" w:rsidR="00F13C15" w:rsidRPr="00F13C15" w:rsidRDefault="00F13C15" w:rsidP="00F13C15">
            <w:pPr>
              <w:spacing w:after="0" w:line="240" w:lineRule="auto"/>
              <w:rPr>
                <w:rFonts w:ascii="Calibri" w:eastAsia="Times New Roman" w:hAnsi="Calibri" w:cs="Calibri"/>
                <w:b/>
                <w:bCs/>
                <w:color w:val="000000"/>
                <w:lang w:eastAsia="en-GB"/>
              </w:rPr>
            </w:pPr>
            <w:r w:rsidRPr="00F13C15">
              <w:rPr>
                <w:rFonts w:ascii="Calibri" w:eastAsia="Times New Roman" w:hAnsi="Calibri" w:cs="Calibri"/>
                <w:b/>
                <w:bCs/>
                <w:color w:val="000000"/>
                <w:lang w:eastAsia="en-GB"/>
              </w:rPr>
              <w:t>Engine temp (</w:t>
            </w:r>
            <w:proofErr w:type="spellStart"/>
            <w:r w:rsidRPr="00F13C15">
              <w:rPr>
                <w:rFonts w:ascii="Calibri" w:eastAsia="Times New Roman" w:hAnsi="Calibri" w:cs="Calibri"/>
                <w:b/>
                <w:bCs/>
                <w:color w:val="000000"/>
                <w:vertAlign w:val="superscript"/>
                <w:lang w:eastAsia="en-GB"/>
              </w:rPr>
              <w:t>o</w:t>
            </w:r>
            <w:r w:rsidRPr="00F13C15">
              <w:rPr>
                <w:rFonts w:ascii="Calibri" w:eastAsia="Times New Roman" w:hAnsi="Calibri" w:cs="Calibri"/>
                <w:b/>
                <w:bCs/>
                <w:color w:val="000000"/>
                <w:lang w:eastAsia="en-GB"/>
              </w:rPr>
              <w:t>C</w:t>
            </w:r>
            <w:proofErr w:type="spellEnd"/>
            <w:r w:rsidRPr="00F13C15">
              <w:rPr>
                <w:rFonts w:ascii="Calibri" w:eastAsia="Times New Roman" w:hAnsi="Calibri" w:cs="Calibri"/>
                <w:b/>
                <w:bCs/>
                <w:color w:val="000000"/>
                <w:lang w:eastAsia="en-GB"/>
              </w:rPr>
              <w:t>)</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BA81437" w14:textId="77777777" w:rsidR="00F13C15" w:rsidRPr="00F13C15" w:rsidRDefault="00F13C15" w:rsidP="00F13C15">
            <w:pPr>
              <w:spacing w:after="0" w:line="240" w:lineRule="auto"/>
              <w:jc w:val="right"/>
              <w:rPr>
                <w:rFonts w:ascii="Calibri" w:eastAsia="Times New Roman" w:hAnsi="Calibri" w:cs="Calibri"/>
                <w:color w:val="000000"/>
                <w:lang w:eastAsia="en-GB"/>
              </w:rPr>
            </w:pPr>
            <w:r w:rsidRPr="00F13C15">
              <w:rPr>
                <w:rFonts w:ascii="Calibri" w:eastAsia="Times New Roman" w:hAnsi="Calibri" w:cs="Calibri"/>
                <w:color w:val="000000"/>
                <w:lang w:eastAsia="en-GB"/>
              </w:rPr>
              <w:t>18</w:t>
            </w:r>
          </w:p>
        </w:tc>
      </w:tr>
      <w:tr w:rsidR="00F13C15" w:rsidRPr="00F13C15" w14:paraId="0577DF8E" w14:textId="77777777" w:rsidTr="00F13C15">
        <w:trPr>
          <w:trHeight w:val="576"/>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14:paraId="49ED7C23" w14:textId="77777777" w:rsidR="00F13C15" w:rsidRPr="00F13C15" w:rsidRDefault="00F13C15" w:rsidP="00F13C15">
            <w:pPr>
              <w:spacing w:after="0" w:line="240" w:lineRule="auto"/>
              <w:rPr>
                <w:rFonts w:ascii="Calibri" w:eastAsia="Times New Roman" w:hAnsi="Calibri" w:cs="Calibri"/>
                <w:b/>
                <w:bCs/>
                <w:color w:val="000000"/>
                <w:lang w:eastAsia="en-GB"/>
              </w:rPr>
            </w:pPr>
            <w:r w:rsidRPr="00F13C15">
              <w:rPr>
                <w:rFonts w:ascii="Calibri" w:eastAsia="Times New Roman" w:hAnsi="Calibri" w:cs="Calibri"/>
                <w:b/>
                <w:bCs/>
                <w:color w:val="000000"/>
                <w:lang w:eastAsia="en-GB"/>
              </w:rPr>
              <w:t>Cold crank time (</w:t>
            </w:r>
            <w:proofErr w:type="spellStart"/>
            <w:r w:rsidRPr="00F13C15">
              <w:rPr>
                <w:rFonts w:ascii="Calibri" w:eastAsia="Times New Roman" w:hAnsi="Calibri" w:cs="Calibri"/>
                <w:b/>
                <w:bCs/>
                <w:color w:val="000000"/>
                <w:lang w:eastAsia="en-GB"/>
              </w:rPr>
              <w:t>ms</w:t>
            </w:r>
            <w:proofErr w:type="spellEnd"/>
            <w:r w:rsidRPr="00F13C15">
              <w:rPr>
                <w:rFonts w:ascii="Calibri" w:eastAsia="Times New Roman" w:hAnsi="Calibri" w:cs="Calibri"/>
                <w:b/>
                <w:bCs/>
                <w:color w:val="000000"/>
                <w:lang w:eastAsia="en-GB"/>
              </w:rPr>
              <w:t>)</w:t>
            </w:r>
          </w:p>
        </w:tc>
        <w:tc>
          <w:tcPr>
            <w:tcW w:w="1300" w:type="dxa"/>
            <w:tcBorders>
              <w:top w:val="nil"/>
              <w:left w:val="nil"/>
              <w:bottom w:val="single" w:sz="4" w:space="0" w:color="auto"/>
              <w:right w:val="single" w:sz="4" w:space="0" w:color="auto"/>
            </w:tcBorders>
            <w:shd w:val="clear" w:color="auto" w:fill="auto"/>
            <w:noWrap/>
            <w:vAlign w:val="bottom"/>
            <w:hideMark/>
          </w:tcPr>
          <w:p w14:paraId="36C02C7F" w14:textId="77777777" w:rsidR="00F13C15" w:rsidRPr="00F13C15" w:rsidRDefault="00F13C15" w:rsidP="00F13C15">
            <w:pPr>
              <w:spacing w:after="0" w:line="240" w:lineRule="auto"/>
              <w:jc w:val="right"/>
              <w:rPr>
                <w:rFonts w:ascii="Calibri" w:eastAsia="Times New Roman" w:hAnsi="Calibri" w:cs="Calibri"/>
                <w:color w:val="000000"/>
                <w:lang w:eastAsia="en-GB"/>
              </w:rPr>
            </w:pPr>
            <w:r w:rsidRPr="00F13C15">
              <w:rPr>
                <w:rFonts w:ascii="Calibri" w:eastAsia="Times New Roman" w:hAnsi="Calibri" w:cs="Calibri"/>
                <w:color w:val="000000"/>
                <w:lang w:eastAsia="en-GB"/>
              </w:rPr>
              <w:t>65.3</w:t>
            </w:r>
          </w:p>
        </w:tc>
      </w:tr>
    </w:tbl>
    <w:p w14:paraId="4A7C7F6A" w14:textId="75094F57" w:rsidR="006D747B" w:rsidRDefault="006D747B" w:rsidP="00FE0EA4"/>
    <w:p w14:paraId="21704951" w14:textId="5E96B079" w:rsidR="00F4633E" w:rsidRDefault="00B54D92" w:rsidP="00FE0EA4">
      <w:r>
        <w:t xml:space="preserve">Table 12 </w:t>
      </w:r>
      <w:r w:rsidR="00A7662D">
        <w:t xml:space="preserve">shows the same general trend as </w:t>
      </w:r>
      <w:r w:rsidR="00841793">
        <w:t xml:space="preserve">Table 6 for the Motronic system. As the temperature is increased, </w:t>
      </w:r>
      <w:r w:rsidR="00C96508">
        <w:t>NTC</w:t>
      </w:r>
      <w:r w:rsidR="00B27D32">
        <w:t>2’s resistance (and therefore voltage) decreases.</w:t>
      </w:r>
      <w:r w:rsidR="00F4633E">
        <w:t xml:space="preserve"> </w:t>
      </w:r>
    </w:p>
    <w:p w14:paraId="642534D0" w14:textId="1DE8BB41" w:rsidR="0037289B" w:rsidRDefault="0037289B" w:rsidP="00FE0EA4">
      <w:r>
        <w:rPr>
          <w:noProof/>
        </w:rPr>
        <w:lastRenderedPageBreak/>
        <mc:AlternateContent>
          <mc:Choice Requires="wps">
            <w:drawing>
              <wp:anchor distT="0" distB="0" distL="114300" distR="114300" simplePos="0" relativeHeight="251628032" behindDoc="0" locked="0" layoutInCell="1" allowOverlap="1" wp14:anchorId="4D5934C1" wp14:editId="532D6FD6">
                <wp:simplePos x="0" y="0"/>
                <wp:positionH relativeFrom="column">
                  <wp:posOffset>132080</wp:posOffset>
                </wp:positionH>
                <wp:positionV relativeFrom="paragraph">
                  <wp:posOffset>3189605</wp:posOffset>
                </wp:positionV>
                <wp:extent cx="546100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5461000" cy="635"/>
                        </a:xfrm>
                        <a:prstGeom prst="rect">
                          <a:avLst/>
                        </a:prstGeom>
                        <a:solidFill>
                          <a:prstClr val="white"/>
                        </a:solidFill>
                        <a:ln>
                          <a:noFill/>
                        </a:ln>
                      </wps:spPr>
                      <wps:txbx>
                        <w:txbxContent>
                          <w:p w14:paraId="7AE15CD5" w14:textId="576E32E0" w:rsidR="0037289B" w:rsidRPr="00F26852" w:rsidRDefault="0037289B" w:rsidP="0037289B">
                            <w:pPr>
                              <w:pStyle w:val="Caption"/>
                              <w:rPr>
                                <w:noProof/>
                              </w:rPr>
                            </w:pPr>
                            <w:r>
                              <w:t xml:space="preserve">Figure </w:t>
                            </w:r>
                            <w:r w:rsidR="009A4C28">
                              <w:fldChar w:fldCharType="begin"/>
                            </w:r>
                            <w:r w:rsidR="009A4C28">
                              <w:instrText xml:space="preserve"> SEQ Figure \* ARABIC </w:instrText>
                            </w:r>
                            <w:r w:rsidR="009A4C28">
                              <w:fldChar w:fldCharType="separate"/>
                            </w:r>
                            <w:r w:rsidR="00ED074A">
                              <w:rPr>
                                <w:noProof/>
                              </w:rPr>
                              <w:t>4</w:t>
                            </w:r>
                            <w:r w:rsidR="009A4C28">
                              <w:rPr>
                                <w:noProof/>
                              </w:rPr>
                              <w:fldChar w:fldCharType="end"/>
                            </w:r>
                            <w:r>
                              <w:t xml:space="preserve"> - NTC2 Resistance vs Temperature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5934C1" id="Text Box 9" o:spid="_x0000_s1029" type="#_x0000_t202" style="position:absolute;margin-left:10.4pt;margin-top:251.15pt;width:430pt;height:.05pt;z-index:251628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" stroked="f">
                <v:textbox style="mso-fit-shape-to-text:t" inset="0,0,0,0">
                  <w:txbxContent>
                    <w:p w14:paraId="7AE15CD5" w14:textId="576E32E0" w:rsidR="0037289B" w:rsidRPr="00F26852" w:rsidRDefault="0037289B" w:rsidP="0037289B">
                      <w:pPr>
                        <w:pStyle w:val="Caption"/>
                        <w:rPr>
                          <w:noProof/>
                        </w:rPr>
                      </w:pPr>
                      <w:r>
                        <w:t xml:space="preserve">Figure </w:t>
                      </w:r>
                      <w:r w:rsidR="009A4C28">
                        <w:fldChar w:fldCharType="begin"/>
                      </w:r>
                      <w:r w:rsidR="009A4C28">
                        <w:instrText xml:space="preserve"> SEQ Figure \* ARABIC </w:instrText>
                      </w:r>
                      <w:r w:rsidR="009A4C28">
                        <w:fldChar w:fldCharType="separate"/>
                      </w:r>
                      <w:r w:rsidR="00ED074A">
                        <w:rPr>
                          <w:noProof/>
                        </w:rPr>
                        <w:t>4</w:t>
                      </w:r>
                      <w:r w:rsidR="009A4C28">
                        <w:rPr>
                          <w:noProof/>
                        </w:rPr>
                        <w:fldChar w:fldCharType="end"/>
                      </w:r>
                      <w:r>
                        <w:t xml:space="preserve"> - NTC2 Resistance vs Temperature</w:t>
                      </w:r>
                    </w:p>
                  </w:txbxContent>
                </v:textbox>
                <w10:wrap type="topAndBottom"/>
              </v:shape>
            </w:pict>
          </mc:Fallback>
        </mc:AlternateContent>
      </w:r>
      <w:r>
        <w:rPr>
          <w:noProof/>
        </w:rPr>
        <w:drawing>
          <wp:anchor distT="0" distB="0" distL="114300" distR="114300" simplePos="0" relativeHeight="251627008" behindDoc="0" locked="0" layoutInCell="1" allowOverlap="1" wp14:anchorId="7BE16BB9" wp14:editId="778FE83F">
            <wp:simplePos x="0" y="0"/>
            <wp:positionH relativeFrom="margin">
              <wp:align>center</wp:align>
            </wp:positionH>
            <wp:positionV relativeFrom="paragraph">
              <wp:posOffset>84667</wp:posOffset>
            </wp:positionV>
            <wp:extent cx="5461000" cy="3048000"/>
            <wp:effectExtent l="0" t="0" r="6350" b="0"/>
            <wp:wrapTopAndBottom/>
            <wp:docPr id="8" name="Chart 8">
              <a:extLst xmlns:a="http://schemas.openxmlformats.org/drawingml/2006/main">
                <a:ext uri="{FF2B5EF4-FFF2-40B4-BE49-F238E27FC236}">
                  <a16:creationId xmlns:a16="http://schemas.microsoft.com/office/drawing/2014/main" id="{0E7B3059-0716-4251-832D-CC7DB50A61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445AC8">
        <w:t>Figure 4 shows t</w:t>
      </w:r>
      <w:r w:rsidR="001F39EC">
        <w:t xml:space="preserve">hat </w:t>
      </w:r>
      <w:r w:rsidR="00E57BE7">
        <w:t>NTC2 has a</w:t>
      </w:r>
      <w:r w:rsidR="007A58A5">
        <w:t>n</w:t>
      </w:r>
      <w:r w:rsidR="00E57BE7">
        <w:t xml:space="preserve"> exponential relationship with temperature. When temperature is initially </w:t>
      </w:r>
      <w:r w:rsidR="00D44047">
        <w:t>increased</w:t>
      </w:r>
      <w:r w:rsidR="00E57BE7">
        <w:t xml:space="preserve"> there is a significant decrease in NTC2’s </w:t>
      </w:r>
      <w:r w:rsidR="00D44047">
        <w:t xml:space="preserve">resistance, however when the temperature </w:t>
      </w:r>
      <w:r w:rsidR="00DA02B1">
        <w:t>is continually increased in 10</w:t>
      </w:r>
      <w:r w:rsidR="00DA02B1">
        <w:rPr>
          <w:vertAlign w:val="superscript"/>
        </w:rPr>
        <w:t>o</w:t>
      </w:r>
      <w:r w:rsidR="00DA02B1">
        <w:t>C increments, the difference in NTC2 resistance between temperatures begins to decrease</w:t>
      </w:r>
      <w:r w:rsidR="006C24EE">
        <w:t>. If the temperature was to be increased past 60</w:t>
      </w:r>
      <w:r w:rsidR="006C24EE">
        <w:rPr>
          <w:vertAlign w:val="superscript"/>
        </w:rPr>
        <w:t>o</w:t>
      </w:r>
      <w:r w:rsidR="006C24EE">
        <w:t xml:space="preserve">C, the line of the graph would </w:t>
      </w:r>
      <w:r w:rsidR="00337EE1">
        <w:t>seem to become almost parallel with the x axis.</w:t>
      </w:r>
    </w:p>
    <w:p w14:paraId="245EC2B8" w14:textId="74A921E2" w:rsidR="00C507AD" w:rsidRDefault="00FD1A4C" w:rsidP="00FE0EA4">
      <w:r>
        <w:t>As temperature is increased, the fuel injector on time decreases</w:t>
      </w:r>
      <w:r w:rsidR="00337564">
        <w:t xml:space="preserve"> steadily. Unlike with the Motronic system, there were no anomalies within these results. The reasons why fuel injector on time decreases as temperature is increased will be discussed further on in this report.</w:t>
      </w:r>
    </w:p>
    <w:p w14:paraId="709D9D25" w14:textId="1FF0F746" w:rsidR="0032009B" w:rsidRDefault="00C578C9" w:rsidP="0032009B">
      <w:pPr>
        <w:pStyle w:val="Heading2"/>
        <w:numPr>
          <w:ilvl w:val="1"/>
          <w:numId w:val="22"/>
        </w:numPr>
      </w:pPr>
      <w:bookmarkStart w:id="19" w:name="_Toc102373646"/>
      <w:r>
        <w:rPr>
          <w:noProof/>
        </w:rPr>
        <w:lastRenderedPageBreak/>
        <mc:AlternateContent>
          <mc:Choice Requires="wps">
            <w:drawing>
              <wp:anchor distT="0" distB="0" distL="114300" distR="114300" simplePos="0" relativeHeight="251650560" behindDoc="0" locked="0" layoutInCell="1" allowOverlap="1" wp14:anchorId="7A4B0740" wp14:editId="2F02BAD4">
                <wp:simplePos x="0" y="0"/>
                <wp:positionH relativeFrom="column">
                  <wp:posOffset>579755</wp:posOffset>
                </wp:positionH>
                <wp:positionV relativeFrom="paragraph">
                  <wp:posOffset>3303270</wp:posOffset>
                </wp:positionV>
                <wp:extent cx="4572000"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4FCBDE8" w14:textId="2EE95800" w:rsidR="00C578C9" w:rsidRDefault="00C578C9" w:rsidP="00C578C9">
                            <w:pPr>
                              <w:pStyle w:val="Caption"/>
                              <w:rPr>
                                <w:noProof/>
                              </w:rPr>
                            </w:pPr>
                            <w:r>
                              <w:t xml:space="preserve">Figure </w:t>
                            </w:r>
                            <w:fldSimple w:instr=" SEQ Figure \* ARABIC ">
                              <w:r w:rsidR="00ED074A">
                                <w:rPr>
                                  <w:noProof/>
                                </w:rPr>
                                <w:t>5</w:t>
                              </w:r>
                            </w:fldSimple>
                            <w:r>
                              <w:t xml:space="preserve"> - NTC2 Resistance vs Temperature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B0740" id="Text Box 35" o:spid="_x0000_s1030" type="#_x0000_t202" style="position:absolute;left:0;text-align:left;margin-left:45.65pt;margin-top:260.1pt;width:5in;height:.05pt;z-index:251650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" stroked="f">
                <v:textbox style="mso-fit-shape-to-text:t" inset="0,0,0,0">
                  <w:txbxContent>
                    <w:p w14:paraId="14FCBDE8" w14:textId="2EE95800" w:rsidR="00C578C9" w:rsidRDefault="00C578C9" w:rsidP="00C578C9">
                      <w:pPr>
                        <w:pStyle w:val="Caption"/>
                        <w:rPr>
                          <w:noProof/>
                        </w:rPr>
                      </w:pPr>
                      <w:r>
                        <w:t xml:space="preserve">Figure </w:t>
                      </w:r>
                      <w:fldSimple w:instr=" SEQ Figure \* ARABIC ">
                        <w:r w:rsidR="00ED074A">
                          <w:rPr>
                            <w:noProof/>
                          </w:rPr>
                          <w:t>5</w:t>
                        </w:r>
                      </w:fldSimple>
                      <w:r>
                        <w:t xml:space="preserve"> - NTC2 Resistance vs Temperature Graph</w:t>
                      </w:r>
                    </w:p>
                  </w:txbxContent>
                </v:textbox>
                <w10:wrap type="topAndBottom"/>
              </v:shape>
            </w:pict>
          </mc:Fallback>
        </mc:AlternateContent>
      </w:r>
      <w:r>
        <w:rPr>
          <w:noProof/>
        </w:rPr>
        <w:drawing>
          <wp:anchor distT="0" distB="0" distL="114300" distR="114300" simplePos="0" relativeHeight="251649536" behindDoc="0" locked="0" layoutInCell="1" allowOverlap="1" wp14:anchorId="059BF4A4" wp14:editId="1A6B0CE5">
            <wp:simplePos x="0" y="0"/>
            <wp:positionH relativeFrom="margin">
              <wp:align>center</wp:align>
            </wp:positionH>
            <wp:positionV relativeFrom="paragraph">
              <wp:posOffset>502920</wp:posOffset>
            </wp:positionV>
            <wp:extent cx="4572000" cy="2743200"/>
            <wp:effectExtent l="0" t="0" r="0" b="0"/>
            <wp:wrapTopAndBottom/>
            <wp:docPr id="34" name="Chart 34">
              <a:extLst xmlns:a="http://schemas.openxmlformats.org/drawingml/2006/main">
                <a:ext uri="{FF2B5EF4-FFF2-40B4-BE49-F238E27FC236}">
                  <a16:creationId xmlns:a16="http://schemas.microsoft.com/office/drawing/2014/main" id="{6D73D3F4-CFFD-438E-BCCD-ABB2AC19E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32009B">
        <w:t>– NTC2 Graph Comparison</w:t>
      </w:r>
      <w:bookmarkEnd w:id="19"/>
    </w:p>
    <w:p w14:paraId="5881E92E" w14:textId="77777777" w:rsidR="00624C5E" w:rsidRDefault="00624C5E" w:rsidP="00624C5E"/>
    <w:p w14:paraId="0138DF55" w14:textId="3C281E18" w:rsidR="00F12C77" w:rsidRDefault="00624C5E" w:rsidP="00624C5E">
      <w:r>
        <w:t xml:space="preserve">As seen in Figure 5, as temperature increases both </w:t>
      </w:r>
      <w:r w:rsidR="00FC3FC3">
        <w:t>systems NTC2 resistance decreases (ignoring the Motronics resistance reading at 80</w:t>
      </w:r>
      <w:r w:rsidR="00FC3FC3">
        <w:rPr>
          <w:vertAlign w:val="superscript"/>
        </w:rPr>
        <w:t>o</w:t>
      </w:r>
      <w:r w:rsidR="00FC3FC3">
        <w:t xml:space="preserve">C). However, over the entire </w:t>
      </w:r>
      <w:r w:rsidR="00F53E32">
        <w:t xml:space="preserve">temperature range the LE3’s NTC2 resistance was slightly higher than </w:t>
      </w:r>
      <w:r w:rsidR="009E6D40">
        <w:t>the Motronic system.</w:t>
      </w:r>
      <w:r w:rsidR="00F12C77">
        <w:br w:type="page"/>
      </w:r>
    </w:p>
    <w:p w14:paraId="1A9578A9" w14:textId="46FE4616" w:rsidR="00337564" w:rsidRDefault="00E540CA" w:rsidP="00E540CA">
      <w:pPr>
        <w:pStyle w:val="Heading1"/>
        <w:numPr>
          <w:ilvl w:val="0"/>
          <w:numId w:val="22"/>
        </w:numPr>
      </w:pPr>
      <w:bookmarkStart w:id="20" w:name="_Toc102373647"/>
      <w:r>
        <w:lastRenderedPageBreak/>
        <w:t>Main System Differences and Signal Waveforms</w:t>
      </w:r>
      <w:bookmarkEnd w:id="20"/>
    </w:p>
    <w:p w14:paraId="0656EA01" w14:textId="0CC0FC20" w:rsidR="00E540CA" w:rsidRDefault="00385E97" w:rsidP="00E540CA">
      <w:r>
        <w:t>Whilst the two systems</w:t>
      </w:r>
      <w:r w:rsidR="001243C0">
        <w:t xml:space="preserve"> had some similarities in how they operated, </w:t>
      </w:r>
      <w:r w:rsidR="00B73F6E">
        <w:t>there are some important differences in how they work. These differences can be observed through comparing the two systems signal waveforms.</w:t>
      </w:r>
    </w:p>
    <w:p w14:paraId="596498D5" w14:textId="2F4BDEE5" w:rsidR="00C6508A" w:rsidRDefault="004970CD" w:rsidP="00E540CA">
      <w:pPr>
        <w:rPr>
          <w:b/>
          <w:bCs/>
        </w:rPr>
      </w:pPr>
      <w:r>
        <w:rPr>
          <w:noProof/>
        </w:rPr>
        <mc:AlternateContent>
          <mc:Choice Requires="wps">
            <w:drawing>
              <wp:anchor distT="0" distB="0" distL="114300" distR="114300" simplePos="0" relativeHeight="251632128" behindDoc="0" locked="0" layoutInCell="1" allowOverlap="1" wp14:anchorId="0CB2C74B" wp14:editId="77BDD068">
                <wp:simplePos x="0" y="0"/>
                <wp:positionH relativeFrom="column">
                  <wp:posOffset>474980</wp:posOffset>
                </wp:positionH>
                <wp:positionV relativeFrom="paragraph">
                  <wp:posOffset>6991985</wp:posOffset>
                </wp:positionV>
                <wp:extent cx="4777740"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4777740" cy="635"/>
                        </a:xfrm>
                        <a:prstGeom prst="rect">
                          <a:avLst/>
                        </a:prstGeom>
                        <a:solidFill>
                          <a:prstClr val="white"/>
                        </a:solidFill>
                        <a:ln>
                          <a:noFill/>
                        </a:ln>
                      </wps:spPr>
                      <wps:txbx>
                        <w:txbxContent>
                          <w:p w14:paraId="623D30E8" w14:textId="1A9B9BB0" w:rsidR="004970CD" w:rsidRPr="00FF3534" w:rsidRDefault="004970CD" w:rsidP="004970CD">
                            <w:pPr>
                              <w:pStyle w:val="Caption"/>
                              <w:rPr>
                                <w:noProof/>
                              </w:rPr>
                            </w:pPr>
                            <w:r>
                              <w:t xml:space="preserve">Figure </w:t>
                            </w:r>
                            <w:r w:rsidR="009E6D40">
                              <w:t>7</w:t>
                            </w:r>
                            <w:r>
                              <w:t xml:space="preserve"> - Motronic Crankshaft </w:t>
                            </w:r>
                            <w:proofErr w:type="spellStart"/>
                            <w:r>
                              <w:t>Sensr</w:t>
                            </w:r>
                            <w:proofErr w:type="spellEnd"/>
                            <w:r>
                              <w:t xml:space="preserve">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B2C74B" id="Text Box 13" o:spid="_x0000_s1031" type="#_x0000_t202" style="position:absolute;margin-left:37.4pt;margin-top:550.55pt;width:376.2pt;height:.05pt;z-index:251632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" stroked="f">
                <v:textbox style="mso-fit-shape-to-text:t" inset="0,0,0,0">
                  <w:txbxContent>
                    <w:p w14:paraId="623D30E8" w14:textId="1A9B9BB0" w:rsidR="004970CD" w:rsidRPr="00FF3534" w:rsidRDefault="004970CD" w:rsidP="004970CD">
                      <w:pPr>
                        <w:pStyle w:val="Caption"/>
                        <w:rPr>
                          <w:noProof/>
                        </w:rPr>
                      </w:pPr>
                      <w:r>
                        <w:t xml:space="preserve">Figure </w:t>
                      </w:r>
                      <w:r w:rsidR="009E6D40">
                        <w:t>7</w:t>
                      </w:r>
                      <w:r>
                        <w:t xml:space="preserve"> - Motronic Crankshaft </w:t>
                      </w:r>
                      <w:proofErr w:type="spellStart"/>
                      <w:r>
                        <w:t>Sensr</w:t>
                      </w:r>
                      <w:proofErr w:type="spellEnd"/>
                      <w:r>
                        <w:t xml:space="preserve"> Waveform</w:t>
                      </w:r>
                    </w:p>
                  </w:txbxContent>
                </v:textbox>
                <w10:wrap type="topAndBottom"/>
              </v:shape>
            </w:pict>
          </mc:Fallback>
        </mc:AlternateContent>
      </w:r>
      <w:r>
        <w:rPr>
          <w:noProof/>
        </w:rPr>
        <w:drawing>
          <wp:anchor distT="0" distB="0" distL="114300" distR="114300" simplePos="0" relativeHeight="251631104" behindDoc="0" locked="0" layoutInCell="1" allowOverlap="1" wp14:anchorId="03EB7B52" wp14:editId="1227D3C3">
            <wp:simplePos x="0" y="0"/>
            <wp:positionH relativeFrom="margin">
              <wp:align>center</wp:align>
            </wp:positionH>
            <wp:positionV relativeFrom="paragraph">
              <wp:posOffset>4146550</wp:posOffset>
            </wp:positionV>
            <wp:extent cx="4777740" cy="2788285"/>
            <wp:effectExtent l="0" t="0" r="3810" b="0"/>
            <wp:wrapTopAndBottom/>
            <wp:docPr id="12" name="Picture 1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77740" cy="2788285"/>
                    </a:xfrm>
                    <a:prstGeom prst="rect">
                      <a:avLst/>
                    </a:prstGeom>
                  </pic:spPr>
                </pic:pic>
              </a:graphicData>
            </a:graphic>
            <wp14:sizeRelH relativeFrom="margin">
              <wp14:pctWidth>0</wp14:pctWidth>
            </wp14:sizeRelH>
            <wp14:sizeRelV relativeFrom="margin">
              <wp14:pctHeight>0</wp14:pctHeight>
            </wp14:sizeRelV>
          </wp:anchor>
        </w:drawing>
      </w:r>
      <w:r w:rsidR="003D243E">
        <w:rPr>
          <w:noProof/>
        </w:rPr>
        <mc:AlternateContent>
          <mc:Choice Requires="wps">
            <w:drawing>
              <wp:anchor distT="0" distB="0" distL="114300" distR="114300" simplePos="0" relativeHeight="251630080" behindDoc="0" locked="0" layoutInCell="1" allowOverlap="1" wp14:anchorId="6691748E" wp14:editId="44F5619D">
                <wp:simplePos x="0" y="0"/>
                <wp:positionH relativeFrom="margin">
                  <wp:align>right</wp:align>
                </wp:positionH>
                <wp:positionV relativeFrom="paragraph">
                  <wp:posOffset>3886835</wp:posOffset>
                </wp:positionV>
                <wp:extent cx="524256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5242560" cy="635"/>
                        </a:xfrm>
                        <a:prstGeom prst="rect">
                          <a:avLst/>
                        </a:prstGeom>
                        <a:solidFill>
                          <a:prstClr val="white"/>
                        </a:solidFill>
                        <a:ln>
                          <a:noFill/>
                        </a:ln>
                      </wps:spPr>
                      <wps:txbx>
                        <w:txbxContent>
                          <w:p w14:paraId="3396FE45" w14:textId="18FB822C" w:rsidR="003D243E" w:rsidRPr="000017CD" w:rsidRDefault="003D243E" w:rsidP="003D243E">
                            <w:pPr>
                              <w:pStyle w:val="Caption"/>
                              <w:rPr>
                                <w:noProof/>
                              </w:rPr>
                            </w:pPr>
                            <w:r>
                              <w:t xml:space="preserve">Figure </w:t>
                            </w:r>
                            <w:r w:rsidR="009E6D40">
                              <w:t>6</w:t>
                            </w:r>
                            <w:r>
                              <w:t xml:space="preserve"> - LE3 Crankshaft Sensor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1748E" id="Text Box 11" o:spid="_x0000_s1032" type="#_x0000_t202" style="position:absolute;margin-left:361.6pt;margin-top:306.05pt;width:412.8pt;height:.05pt;z-index:2516300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BJjGQIAAD8EAAAOAAAAZHJzL2Uyb0RvYy54bWysU02P2jAQvVfqf7B8LwFaU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" stroked="f">
                <v:textbox style="mso-fit-shape-to-text:t" inset="0,0,0,0">
                  <w:txbxContent>
                    <w:p w14:paraId="3396FE45" w14:textId="18FB822C" w:rsidR="003D243E" w:rsidRPr="000017CD" w:rsidRDefault="003D243E" w:rsidP="003D243E">
                      <w:pPr>
                        <w:pStyle w:val="Caption"/>
                        <w:rPr>
                          <w:noProof/>
                        </w:rPr>
                      </w:pPr>
                      <w:r>
                        <w:t xml:space="preserve">Figure </w:t>
                      </w:r>
                      <w:r w:rsidR="009E6D40">
                        <w:t>6</w:t>
                      </w:r>
                      <w:r>
                        <w:t xml:space="preserve"> - LE3 Crankshaft Sensor Waveform</w:t>
                      </w:r>
                    </w:p>
                  </w:txbxContent>
                </v:textbox>
                <w10:wrap type="topAndBottom" anchorx="margin"/>
              </v:shape>
            </w:pict>
          </mc:Fallback>
        </mc:AlternateContent>
      </w:r>
      <w:r w:rsidR="003D243E">
        <w:rPr>
          <w:noProof/>
        </w:rPr>
        <w:drawing>
          <wp:anchor distT="0" distB="0" distL="114300" distR="114300" simplePos="0" relativeHeight="251629056" behindDoc="0" locked="0" layoutInCell="1" allowOverlap="1" wp14:anchorId="6FF854B3" wp14:editId="1BEC93E2">
            <wp:simplePos x="0" y="0"/>
            <wp:positionH relativeFrom="margin">
              <wp:align>center</wp:align>
            </wp:positionH>
            <wp:positionV relativeFrom="paragraph">
              <wp:posOffset>443230</wp:posOffset>
            </wp:positionV>
            <wp:extent cx="4772660" cy="3291840"/>
            <wp:effectExtent l="0" t="0" r="8890" b="3810"/>
            <wp:wrapTopAndBottom/>
            <wp:docPr id="10" name="Picture 10"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ox and whiske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772660" cy="3291840"/>
                    </a:xfrm>
                    <a:prstGeom prst="rect">
                      <a:avLst/>
                    </a:prstGeom>
                  </pic:spPr>
                </pic:pic>
              </a:graphicData>
            </a:graphic>
            <wp14:sizeRelH relativeFrom="margin">
              <wp14:pctWidth>0</wp14:pctWidth>
            </wp14:sizeRelH>
            <wp14:sizeRelV relativeFrom="margin">
              <wp14:pctHeight>0</wp14:pctHeight>
            </wp14:sizeRelV>
          </wp:anchor>
        </w:drawing>
      </w:r>
      <w:r w:rsidR="00C25D60">
        <w:rPr>
          <w:b/>
          <w:bCs/>
        </w:rPr>
        <w:t>Crankshaft Sensor:</w:t>
      </w:r>
    </w:p>
    <w:p w14:paraId="20FDC03B" w14:textId="18A0A32D" w:rsidR="00C25D60" w:rsidRPr="00C25D60" w:rsidRDefault="00C25D60" w:rsidP="00E540CA"/>
    <w:p w14:paraId="0D899715" w14:textId="0DB8DB4B" w:rsidR="00B73F6E" w:rsidRDefault="0004361B" w:rsidP="00E540CA">
      <w:r>
        <w:rPr>
          <w:noProof/>
        </w:rPr>
        <w:lastRenderedPageBreak/>
        <mc:AlternateContent>
          <mc:Choice Requires="wps">
            <w:drawing>
              <wp:anchor distT="0" distB="0" distL="114300" distR="114300" simplePos="0" relativeHeight="251634176" behindDoc="0" locked="0" layoutInCell="1" allowOverlap="1" wp14:anchorId="7D1331CE" wp14:editId="36BA1218">
                <wp:simplePos x="0" y="0"/>
                <wp:positionH relativeFrom="margin">
                  <wp:align>center</wp:align>
                </wp:positionH>
                <wp:positionV relativeFrom="paragraph">
                  <wp:posOffset>3743960</wp:posOffset>
                </wp:positionV>
                <wp:extent cx="217932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2179320" cy="635"/>
                        </a:xfrm>
                        <a:prstGeom prst="rect">
                          <a:avLst/>
                        </a:prstGeom>
                        <a:solidFill>
                          <a:prstClr val="white"/>
                        </a:solidFill>
                        <a:ln>
                          <a:noFill/>
                        </a:ln>
                      </wps:spPr>
                      <wps:txbx>
                        <w:txbxContent>
                          <w:p w14:paraId="110CCDE1" w14:textId="2EC7F92C" w:rsidR="00D04362" w:rsidRPr="009804A1" w:rsidRDefault="00D04362" w:rsidP="00D04362">
                            <w:pPr>
                              <w:pStyle w:val="Caption"/>
                              <w:rPr>
                                <w:noProof/>
                              </w:rPr>
                            </w:pPr>
                            <w:r>
                              <w:t xml:space="preserve">Figure </w:t>
                            </w:r>
                            <w:r w:rsidR="009E6D40">
                              <w:t>8</w:t>
                            </w:r>
                            <w:r>
                              <w:t xml:space="preserve"> - Inductive Crankshaft Sensor (</w:t>
                            </w:r>
                            <w:proofErr w:type="spellStart"/>
                            <w:r>
                              <w:t>Exxotest</w:t>
                            </w:r>
                            <w:proofErr w:type="spellEnd"/>
                            <w:r>
                              <w:t>,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1331CE" id="Text Box 15" o:spid="_x0000_s1033" type="#_x0000_t202" style="position:absolute;margin-left:0;margin-top:294.8pt;width:171.6pt;height:.05pt;z-index:251634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" stroked="f">
                <v:textbox style="mso-fit-shape-to-text:t" inset="0,0,0,0">
                  <w:txbxContent>
                    <w:p w14:paraId="110CCDE1" w14:textId="2EC7F92C" w:rsidR="00D04362" w:rsidRPr="009804A1" w:rsidRDefault="00D04362" w:rsidP="00D04362">
                      <w:pPr>
                        <w:pStyle w:val="Caption"/>
                        <w:rPr>
                          <w:noProof/>
                        </w:rPr>
                      </w:pPr>
                      <w:r>
                        <w:t xml:space="preserve">Figure </w:t>
                      </w:r>
                      <w:r w:rsidR="009E6D40">
                        <w:t>8</w:t>
                      </w:r>
                      <w:r>
                        <w:t xml:space="preserve"> - Inductive Crankshaft Sensor (</w:t>
                      </w:r>
                      <w:proofErr w:type="spellStart"/>
                      <w:r>
                        <w:t>Exxotest</w:t>
                      </w:r>
                      <w:proofErr w:type="spellEnd"/>
                      <w:r>
                        <w:t>, 2015)</w:t>
                      </w:r>
                    </w:p>
                  </w:txbxContent>
                </v:textbox>
                <w10:wrap type="topAndBottom" anchorx="margin"/>
              </v:shape>
            </w:pict>
          </mc:Fallback>
        </mc:AlternateContent>
      </w:r>
      <w:r>
        <w:rPr>
          <w:noProof/>
        </w:rPr>
        <w:drawing>
          <wp:anchor distT="0" distB="0" distL="114300" distR="114300" simplePos="0" relativeHeight="251633152" behindDoc="0" locked="0" layoutInCell="1" allowOverlap="1" wp14:anchorId="1E42C4FD" wp14:editId="5D70EB3A">
            <wp:simplePos x="0" y="0"/>
            <wp:positionH relativeFrom="margin">
              <wp:align>center</wp:align>
            </wp:positionH>
            <wp:positionV relativeFrom="paragraph">
              <wp:posOffset>1307465</wp:posOffset>
            </wp:positionV>
            <wp:extent cx="2179320" cy="2413000"/>
            <wp:effectExtent l="0" t="0" r="0" b="6350"/>
            <wp:wrapTopAndBottom/>
            <wp:docPr id="14" name="Picture 1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engineering draw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179320" cy="2413000"/>
                    </a:xfrm>
                    <a:prstGeom prst="rect">
                      <a:avLst/>
                    </a:prstGeom>
                  </pic:spPr>
                </pic:pic>
              </a:graphicData>
            </a:graphic>
            <wp14:sizeRelH relativeFrom="margin">
              <wp14:pctWidth>0</wp14:pctWidth>
            </wp14:sizeRelH>
            <wp14:sizeRelV relativeFrom="margin">
              <wp14:pctHeight>0</wp14:pctHeight>
            </wp14:sizeRelV>
          </wp:anchor>
        </w:drawing>
      </w:r>
      <w:r w:rsidR="00422027">
        <w:t xml:space="preserve">As seen in figures </w:t>
      </w:r>
      <w:r w:rsidR="009E6D40">
        <w:t>6</w:t>
      </w:r>
      <w:r w:rsidR="00422027">
        <w:t xml:space="preserve"> and </w:t>
      </w:r>
      <w:r w:rsidR="009E6D40">
        <w:t>7</w:t>
      </w:r>
      <w:r w:rsidR="00422027">
        <w:t xml:space="preserve">, </w:t>
      </w:r>
      <w:r w:rsidR="00855007">
        <w:t>both systems use an inductive speed and crankshaft position sensor.</w:t>
      </w:r>
      <w:r w:rsidR="009F6CB1">
        <w:t xml:space="preserve"> These systems work by placing a sensor </w:t>
      </w:r>
      <w:r w:rsidR="00FA3D99">
        <w:t xml:space="preserve">opposite a toothed gear, with a certain </w:t>
      </w:r>
      <w:r w:rsidR="00D6603F">
        <w:t>number</w:t>
      </w:r>
      <w:r w:rsidR="00FA3D99">
        <w:t xml:space="preserve"> of teeth missing to determine </w:t>
      </w:r>
      <w:r w:rsidR="00E63D73">
        <w:t>TDC position</w:t>
      </w:r>
      <w:r w:rsidR="00D6603F">
        <w:t xml:space="preserve">, as seen in Figure </w:t>
      </w:r>
      <w:r w:rsidR="009E6D40">
        <w:t>8</w:t>
      </w:r>
      <w:r w:rsidR="00E63D73">
        <w:t xml:space="preserve"> (</w:t>
      </w:r>
      <w:proofErr w:type="spellStart"/>
      <w:r w:rsidR="00E63D73">
        <w:t>Exxotest</w:t>
      </w:r>
      <w:proofErr w:type="spellEnd"/>
      <w:r w:rsidR="00E63D73">
        <w:t xml:space="preserve">, </w:t>
      </w:r>
      <w:r w:rsidR="00E628B9">
        <w:t>2015).</w:t>
      </w:r>
      <w:r w:rsidR="0025213E">
        <w:t xml:space="preserve"> When the gear rotates</w:t>
      </w:r>
      <w:r w:rsidR="00625892">
        <w:t xml:space="preserve"> in front of the sensor</w:t>
      </w:r>
      <w:r w:rsidR="001F0887">
        <w:t xml:space="preserve">, </w:t>
      </w:r>
      <w:r w:rsidR="00070FFD">
        <w:t>due to the teeth a variance in the magnetic field is created, producing an alternating current (AC)</w:t>
      </w:r>
      <w:r>
        <w:t xml:space="preserve"> as seen in figures </w:t>
      </w:r>
      <w:r w:rsidR="009E6D40">
        <w:t>6</w:t>
      </w:r>
      <w:r>
        <w:t xml:space="preserve"> and </w:t>
      </w:r>
      <w:r w:rsidR="009E6D40">
        <w:t>7</w:t>
      </w:r>
      <w:r>
        <w:t>.</w:t>
      </w:r>
    </w:p>
    <w:p w14:paraId="37473967" w14:textId="6059DAAD" w:rsidR="00D6603F" w:rsidRDefault="0004361B" w:rsidP="00E540CA">
      <w:r>
        <w:t xml:space="preserve">The primary difference between the two systems is that the LE3 system only has one tooth to </w:t>
      </w:r>
      <w:r w:rsidR="00764170">
        <w:t xml:space="preserve">determine TDC position. It is more beneficial to have multiple teeth, like the Motronic system has, as it is much more accurate in determining </w:t>
      </w:r>
      <w:r w:rsidR="009E1A17">
        <w:t>the angle of rotation of the crankshaft.</w:t>
      </w:r>
    </w:p>
    <w:p w14:paraId="55D696AB" w14:textId="0A198F2D" w:rsidR="000E6BAA" w:rsidRDefault="00EC25A0">
      <w:pPr>
        <w:spacing w:line="259" w:lineRule="auto"/>
        <w:rPr>
          <w:b/>
          <w:bCs/>
        </w:rPr>
      </w:pPr>
      <w:r>
        <w:rPr>
          <w:noProof/>
        </w:rPr>
        <mc:AlternateContent>
          <mc:Choice Requires="wps">
            <w:drawing>
              <wp:anchor distT="0" distB="0" distL="114300" distR="114300" simplePos="0" relativeHeight="251687424" behindDoc="0" locked="0" layoutInCell="1" allowOverlap="1" wp14:anchorId="4CC5355C" wp14:editId="119669B2">
                <wp:simplePos x="0" y="0"/>
                <wp:positionH relativeFrom="margin">
                  <wp:align>right</wp:align>
                </wp:positionH>
                <wp:positionV relativeFrom="paragraph">
                  <wp:posOffset>3353435</wp:posOffset>
                </wp:positionV>
                <wp:extent cx="572262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329D9B7C" w14:textId="559528BA" w:rsidR="0016126D" w:rsidRPr="00A41BFA" w:rsidRDefault="0016126D" w:rsidP="0016126D">
                            <w:pPr>
                              <w:pStyle w:val="Caption"/>
                              <w:rPr>
                                <w:noProof/>
                              </w:rPr>
                            </w:pPr>
                            <w:r>
                              <w:t xml:space="preserve">Figure </w:t>
                            </w:r>
                            <w:r w:rsidR="00EC25A0">
                              <w:t>9</w:t>
                            </w:r>
                            <w:r>
                              <w:t xml:space="preserve"> - Motronic Primary Coil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5355C" id="Text Box 17" o:spid="_x0000_s1034" type="#_x0000_t202" style="position:absolute;margin-left:399.4pt;margin-top:264.05pt;width:450.6pt;height:.05pt;z-index:2516874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" stroked="f">
                <v:textbox style="mso-fit-shape-to-text:t" inset="0,0,0,0">
                  <w:txbxContent>
                    <w:p w14:paraId="329D9B7C" w14:textId="559528BA" w:rsidR="0016126D" w:rsidRPr="00A41BFA" w:rsidRDefault="0016126D" w:rsidP="0016126D">
                      <w:pPr>
                        <w:pStyle w:val="Caption"/>
                        <w:rPr>
                          <w:noProof/>
                        </w:rPr>
                      </w:pPr>
                      <w:r>
                        <w:t xml:space="preserve">Figure </w:t>
                      </w:r>
                      <w:r w:rsidR="00EC25A0">
                        <w:t>9</w:t>
                      </w:r>
                      <w:r>
                        <w:t xml:space="preserve"> - Motronic Primary Coil Waveform</w:t>
                      </w:r>
                    </w:p>
                  </w:txbxContent>
                </v:textbox>
                <w10:wrap type="topAndBottom" anchorx="margin"/>
              </v:shape>
            </w:pict>
          </mc:Fallback>
        </mc:AlternateContent>
      </w:r>
      <w:r>
        <w:rPr>
          <w:noProof/>
        </w:rPr>
        <w:drawing>
          <wp:anchor distT="0" distB="0" distL="114300" distR="114300" simplePos="0" relativeHeight="251655680" behindDoc="0" locked="0" layoutInCell="1" allowOverlap="1" wp14:anchorId="1A1E099C" wp14:editId="4C367A7C">
            <wp:simplePos x="0" y="0"/>
            <wp:positionH relativeFrom="margin">
              <wp:align>right</wp:align>
            </wp:positionH>
            <wp:positionV relativeFrom="paragraph">
              <wp:posOffset>224155</wp:posOffset>
            </wp:positionV>
            <wp:extent cx="5722620" cy="3132455"/>
            <wp:effectExtent l="0" t="0" r="0" b="0"/>
            <wp:wrapTopAndBottom/>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2620" cy="3132455"/>
                    </a:xfrm>
                    <a:prstGeom prst="rect">
                      <a:avLst/>
                    </a:prstGeom>
                  </pic:spPr>
                </pic:pic>
              </a:graphicData>
            </a:graphic>
            <wp14:sizeRelH relativeFrom="margin">
              <wp14:pctWidth>0</wp14:pctWidth>
            </wp14:sizeRelH>
            <wp14:sizeRelV relativeFrom="margin">
              <wp14:pctHeight>0</wp14:pctHeight>
            </wp14:sizeRelV>
          </wp:anchor>
        </w:drawing>
      </w:r>
      <w:r w:rsidR="000E6BAA">
        <w:rPr>
          <w:b/>
          <w:bCs/>
        </w:rPr>
        <w:t>Ignition Coil Primary Waveform:</w:t>
      </w:r>
    </w:p>
    <w:p w14:paraId="2639F88C" w14:textId="77777777" w:rsidR="007B2ED7" w:rsidRDefault="00025948">
      <w:pPr>
        <w:spacing w:line="259" w:lineRule="auto"/>
      </w:pPr>
      <w:r>
        <w:br w:type="page"/>
      </w:r>
    </w:p>
    <w:p w14:paraId="045B8907" w14:textId="5F021DF9" w:rsidR="0027405B" w:rsidRDefault="00E17B37">
      <w:pPr>
        <w:spacing w:line="259" w:lineRule="auto"/>
      </w:pPr>
      <w:r>
        <w:rPr>
          <w:noProof/>
        </w:rPr>
        <w:lastRenderedPageBreak/>
        <mc:AlternateContent>
          <mc:Choice Requires="wps">
            <w:drawing>
              <wp:anchor distT="0" distB="0" distL="114300" distR="114300" simplePos="0" relativeHeight="251666944" behindDoc="0" locked="0" layoutInCell="1" allowOverlap="1" wp14:anchorId="0EE9A6B5" wp14:editId="5212B254">
                <wp:simplePos x="0" y="0"/>
                <wp:positionH relativeFrom="column">
                  <wp:posOffset>3886200</wp:posOffset>
                </wp:positionH>
                <wp:positionV relativeFrom="paragraph">
                  <wp:posOffset>2133600</wp:posOffset>
                </wp:positionV>
                <wp:extent cx="441960" cy="922020"/>
                <wp:effectExtent l="38100" t="0" r="34290" b="49530"/>
                <wp:wrapNone/>
                <wp:docPr id="46" name="Straight Arrow Connector 46"/>
                <wp:cNvGraphicFramePr/>
                <a:graphic xmlns:a="http://schemas.openxmlformats.org/drawingml/2006/main">
                  <a:graphicData uri="http://schemas.microsoft.com/office/word/2010/wordprocessingShape">
                    <wps:wsp>
                      <wps:cNvCnPr/>
                      <wps:spPr>
                        <a:xfrm flipH="1">
                          <a:off x="0" y="0"/>
                          <a:ext cx="441960" cy="922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368513" id="_x0000_t32" coordsize="21600,21600" o:spt="32" o:oned="t" path="m,l21600,21600e" filled="f">
                <v:path arrowok="t" fillok="f" o:connecttype="none"/>
                <o:lock v:ext="edit" shapetype="t"/>
              </v:shapetype>
              <v:shape id="Straight Arrow Connector 46" o:spid="_x0000_s1026" type="#_x0000_t32" style="position:absolute;margin-left:306pt;margin-top:168pt;width:34.8pt;height:72.6pt;flip:x;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5920" behindDoc="0" locked="0" layoutInCell="1" allowOverlap="1" wp14:anchorId="67292BE3" wp14:editId="6208ECE2">
                <wp:simplePos x="0" y="0"/>
                <wp:positionH relativeFrom="column">
                  <wp:posOffset>3718560</wp:posOffset>
                </wp:positionH>
                <wp:positionV relativeFrom="paragraph">
                  <wp:posOffset>1455420</wp:posOffset>
                </wp:positionV>
                <wp:extent cx="220980" cy="1272540"/>
                <wp:effectExtent l="57150" t="0" r="26670" b="60960"/>
                <wp:wrapNone/>
                <wp:docPr id="45" name="Straight Arrow Connector 45"/>
                <wp:cNvGraphicFramePr/>
                <a:graphic xmlns:a="http://schemas.openxmlformats.org/drawingml/2006/main">
                  <a:graphicData uri="http://schemas.microsoft.com/office/word/2010/wordprocessingShape">
                    <wps:wsp>
                      <wps:cNvCnPr/>
                      <wps:spPr>
                        <a:xfrm flipH="1">
                          <a:off x="0" y="0"/>
                          <a:ext cx="220980" cy="1272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56211C" id="Straight Arrow Connector 45" o:spid="_x0000_s1026" type="#_x0000_t32" style="position:absolute;margin-left:292.8pt;margin-top:114.6pt;width:17.4pt;height:100.2pt;flip:x;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" strokecolor="#4472c4 [3204]" strokeweight=".5pt">
                <v:stroke endarrow="block" joinstyle="miter"/>
              </v:shape>
            </w:pict>
          </mc:Fallback>
        </mc:AlternateContent>
      </w:r>
      <w:r w:rsidR="00F23F09">
        <w:rPr>
          <w:noProof/>
        </w:rPr>
        <mc:AlternateContent>
          <mc:Choice Requires="wps">
            <w:drawing>
              <wp:anchor distT="0" distB="0" distL="114300" distR="114300" simplePos="0" relativeHeight="251664896" behindDoc="0" locked="0" layoutInCell="1" allowOverlap="1" wp14:anchorId="34A42EA1" wp14:editId="06DEDF1A">
                <wp:simplePos x="0" y="0"/>
                <wp:positionH relativeFrom="margin">
                  <wp:posOffset>3070860</wp:posOffset>
                </wp:positionH>
                <wp:positionV relativeFrom="paragraph">
                  <wp:posOffset>1257300</wp:posOffset>
                </wp:positionV>
                <wp:extent cx="403860" cy="121920"/>
                <wp:effectExtent l="0" t="38100" r="53340" b="30480"/>
                <wp:wrapNone/>
                <wp:docPr id="44" name="Straight Arrow Connector 44"/>
                <wp:cNvGraphicFramePr/>
                <a:graphic xmlns:a="http://schemas.openxmlformats.org/drawingml/2006/main">
                  <a:graphicData uri="http://schemas.microsoft.com/office/word/2010/wordprocessingShape">
                    <wps:wsp>
                      <wps:cNvCnPr/>
                      <wps:spPr>
                        <a:xfrm flipV="1">
                          <a:off x="0" y="0"/>
                          <a:ext cx="403860" cy="121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94C2E1" id="Straight Arrow Connector 44" o:spid="_x0000_s1026" type="#_x0000_t32" style="position:absolute;margin-left:241.8pt;margin-top:99pt;width:31.8pt;height:9.6pt;flip:y;z-index:25166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" strokecolor="#4472c4 [3204]" strokeweight=".5pt">
                <v:stroke endarrow="block" joinstyle="miter"/>
                <w10:wrap anchorx="margin"/>
              </v:shape>
            </w:pict>
          </mc:Fallback>
        </mc:AlternateContent>
      </w:r>
      <w:r w:rsidR="00F23F09">
        <w:rPr>
          <w:noProof/>
        </w:rPr>
        <mc:AlternateContent>
          <mc:Choice Requires="wps">
            <w:drawing>
              <wp:anchor distT="0" distB="0" distL="114300" distR="114300" simplePos="0" relativeHeight="251663872" behindDoc="0" locked="0" layoutInCell="1" allowOverlap="1" wp14:anchorId="0AE2F4E9" wp14:editId="5EF7B08B">
                <wp:simplePos x="0" y="0"/>
                <wp:positionH relativeFrom="column">
                  <wp:posOffset>2933700</wp:posOffset>
                </wp:positionH>
                <wp:positionV relativeFrom="paragraph">
                  <wp:posOffset>2583180</wp:posOffset>
                </wp:positionV>
                <wp:extent cx="525780" cy="670560"/>
                <wp:effectExtent l="0" t="0" r="64770" b="53340"/>
                <wp:wrapNone/>
                <wp:docPr id="43" name="Straight Arrow Connector 43"/>
                <wp:cNvGraphicFramePr/>
                <a:graphic xmlns:a="http://schemas.openxmlformats.org/drawingml/2006/main">
                  <a:graphicData uri="http://schemas.microsoft.com/office/word/2010/wordprocessingShape">
                    <wps:wsp>
                      <wps:cNvCnPr/>
                      <wps:spPr>
                        <a:xfrm>
                          <a:off x="0" y="0"/>
                          <a:ext cx="52578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5AEB38" id="Straight Arrow Connector 43" o:spid="_x0000_s1026" type="#_x0000_t32" style="position:absolute;margin-left:231pt;margin-top:203.4pt;width:41.4pt;height:52.8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" strokecolor="#4472c4 [3204]" strokeweight=".5pt">
                <v:stroke endarrow="block" joinstyle="miter"/>
              </v:shape>
            </w:pict>
          </mc:Fallback>
        </mc:AlternateContent>
      </w:r>
      <w:r w:rsidR="00F23F09">
        <w:rPr>
          <w:noProof/>
        </w:rPr>
        <mc:AlternateContent>
          <mc:Choice Requires="wps">
            <w:drawing>
              <wp:anchor distT="0" distB="0" distL="114300" distR="114300" simplePos="0" relativeHeight="251662848" behindDoc="0" locked="0" layoutInCell="1" allowOverlap="1" wp14:anchorId="53D380B9" wp14:editId="1B3326AC">
                <wp:simplePos x="0" y="0"/>
                <wp:positionH relativeFrom="column">
                  <wp:posOffset>2217420</wp:posOffset>
                </wp:positionH>
                <wp:positionV relativeFrom="paragraph">
                  <wp:posOffset>2628900</wp:posOffset>
                </wp:positionV>
                <wp:extent cx="0" cy="487680"/>
                <wp:effectExtent l="76200" t="0" r="57150" b="64770"/>
                <wp:wrapNone/>
                <wp:docPr id="42" name="Straight Arrow Connector 42"/>
                <wp:cNvGraphicFramePr/>
                <a:graphic xmlns:a="http://schemas.openxmlformats.org/drawingml/2006/main">
                  <a:graphicData uri="http://schemas.microsoft.com/office/word/2010/wordprocessingShape">
                    <wps:wsp>
                      <wps:cNvCnPr/>
                      <wps:spPr>
                        <a:xfrm>
                          <a:off x="0" y="0"/>
                          <a:ext cx="0" cy="48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BD83E3" id="Straight Arrow Connector 42" o:spid="_x0000_s1026" type="#_x0000_t32" style="position:absolute;margin-left:174.6pt;margin-top:207pt;width:0;height:38.4pt;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" strokecolor="#4472c4 [3204]" strokeweight=".5pt">
                <v:stroke endarrow="block" joinstyle="miter"/>
              </v:shape>
            </w:pict>
          </mc:Fallback>
        </mc:AlternateContent>
      </w:r>
      <w:r w:rsidR="00F23F09">
        <w:rPr>
          <w:noProof/>
        </w:rPr>
        <mc:AlternateContent>
          <mc:Choice Requires="wps">
            <w:drawing>
              <wp:anchor distT="45720" distB="45720" distL="114300" distR="114300" simplePos="0" relativeHeight="251661824" behindDoc="0" locked="0" layoutInCell="1" allowOverlap="1" wp14:anchorId="02D4BF05" wp14:editId="3C506F80">
                <wp:simplePos x="0" y="0"/>
                <wp:positionH relativeFrom="column">
                  <wp:posOffset>4305300</wp:posOffset>
                </wp:positionH>
                <wp:positionV relativeFrom="paragraph">
                  <wp:posOffset>1882140</wp:posOffset>
                </wp:positionV>
                <wp:extent cx="243840" cy="281940"/>
                <wp:effectExtent l="0" t="0" r="22860" b="2286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48331B79" w14:textId="7B99BE71" w:rsidR="00F23F09" w:rsidRDefault="00F23F09" w:rsidP="00F23F09">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D4BF05" id="Text Box 2" o:spid="_x0000_s1035" type="#_x0000_t202" style="position:absolute;margin-left:339pt;margin-top:148.2pt;width:19.2pt;height:22.2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">
                <v:textbox>
                  <w:txbxContent>
                    <w:p w14:paraId="48331B79" w14:textId="7B99BE71" w:rsidR="00F23F09" w:rsidRDefault="00F23F09" w:rsidP="00F23F09">
                      <w:r>
                        <w:t>5</w:t>
                      </w:r>
                    </w:p>
                  </w:txbxContent>
                </v:textbox>
                <w10:wrap type="square"/>
              </v:shape>
            </w:pict>
          </mc:Fallback>
        </mc:AlternateContent>
      </w:r>
      <w:r w:rsidR="00F23F09">
        <w:rPr>
          <w:noProof/>
        </w:rPr>
        <mc:AlternateContent>
          <mc:Choice Requires="wps">
            <w:drawing>
              <wp:anchor distT="45720" distB="45720" distL="114300" distR="114300" simplePos="0" relativeHeight="251660800" behindDoc="0" locked="0" layoutInCell="1" allowOverlap="1" wp14:anchorId="4A147546" wp14:editId="22A5A837">
                <wp:simplePos x="0" y="0"/>
                <wp:positionH relativeFrom="column">
                  <wp:posOffset>3817620</wp:posOffset>
                </wp:positionH>
                <wp:positionV relativeFrom="paragraph">
                  <wp:posOffset>1181100</wp:posOffset>
                </wp:positionV>
                <wp:extent cx="243840" cy="281940"/>
                <wp:effectExtent l="0" t="0" r="22860" b="2286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1903B3C8" w14:textId="4BABE0A5" w:rsidR="00F23F09" w:rsidRDefault="00F23F09" w:rsidP="00F23F09">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147546" id="_x0000_s1036" type="#_x0000_t202" style="position:absolute;margin-left:300.6pt;margin-top:93pt;width:19.2pt;height:22.2pt;z-index:25166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">
                <v:textbox>
                  <w:txbxContent>
                    <w:p w14:paraId="1903B3C8" w14:textId="4BABE0A5" w:rsidR="00F23F09" w:rsidRDefault="00F23F09" w:rsidP="00F23F09">
                      <w:r>
                        <w:t>4</w:t>
                      </w:r>
                    </w:p>
                  </w:txbxContent>
                </v:textbox>
                <w10:wrap type="square"/>
              </v:shape>
            </w:pict>
          </mc:Fallback>
        </mc:AlternateContent>
      </w:r>
      <w:r w:rsidR="00F23F09">
        <w:rPr>
          <w:noProof/>
        </w:rPr>
        <mc:AlternateContent>
          <mc:Choice Requires="wps">
            <w:drawing>
              <wp:anchor distT="45720" distB="45720" distL="114300" distR="114300" simplePos="0" relativeHeight="251659776" behindDoc="0" locked="0" layoutInCell="1" allowOverlap="1" wp14:anchorId="78A0E07B" wp14:editId="291B57CA">
                <wp:simplePos x="0" y="0"/>
                <wp:positionH relativeFrom="column">
                  <wp:posOffset>2834640</wp:posOffset>
                </wp:positionH>
                <wp:positionV relativeFrom="paragraph">
                  <wp:posOffset>1226820</wp:posOffset>
                </wp:positionV>
                <wp:extent cx="243840" cy="281940"/>
                <wp:effectExtent l="0" t="0" r="22860" b="2286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03776298" w14:textId="060F8823" w:rsidR="00F23F09" w:rsidRDefault="00F23F09" w:rsidP="00F23F09">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A0E07B" id="_x0000_s1037" type="#_x0000_t202" style="position:absolute;margin-left:223.2pt;margin-top:96.6pt;width:19.2pt;height:22.2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">
                <v:textbox>
                  <w:txbxContent>
                    <w:p w14:paraId="03776298" w14:textId="060F8823" w:rsidR="00F23F09" w:rsidRDefault="00F23F09" w:rsidP="00F23F09">
                      <w:r>
                        <w:t>3</w:t>
                      </w:r>
                    </w:p>
                  </w:txbxContent>
                </v:textbox>
                <w10:wrap type="square"/>
              </v:shape>
            </w:pict>
          </mc:Fallback>
        </mc:AlternateContent>
      </w:r>
      <w:r w:rsidR="00F23F09">
        <w:rPr>
          <w:noProof/>
        </w:rPr>
        <mc:AlternateContent>
          <mc:Choice Requires="wps">
            <w:drawing>
              <wp:anchor distT="45720" distB="45720" distL="114300" distR="114300" simplePos="0" relativeHeight="251658752" behindDoc="0" locked="0" layoutInCell="1" allowOverlap="1" wp14:anchorId="7B6487A1" wp14:editId="79A67F87">
                <wp:simplePos x="0" y="0"/>
                <wp:positionH relativeFrom="column">
                  <wp:posOffset>2804160</wp:posOffset>
                </wp:positionH>
                <wp:positionV relativeFrom="paragraph">
                  <wp:posOffset>2293620</wp:posOffset>
                </wp:positionV>
                <wp:extent cx="243840" cy="281940"/>
                <wp:effectExtent l="0" t="0" r="22860" b="2286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7C5B1D86" w14:textId="42270B63" w:rsidR="00F23F09" w:rsidRDefault="00F23F09" w:rsidP="00F23F09">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6487A1" id="_x0000_s1038" type="#_x0000_t202" style="position:absolute;margin-left:220.8pt;margin-top:180.6pt;width:19.2pt;height:22.2pt;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">
                <v:textbox>
                  <w:txbxContent>
                    <w:p w14:paraId="7C5B1D86" w14:textId="42270B63" w:rsidR="00F23F09" w:rsidRDefault="00F23F09" w:rsidP="00F23F09">
                      <w:r>
                        <w:t>2</w:t>
                      </w:r>
                    </w:p>
                  </w:txbxContent>
                </v:textbox>
                <w10:wrap type="square"/>
              </v:shape>
            </w:pict>
          </mc:Fallback>
        </mc:AlternateContent>
      </w:r>
      <w:r w:rsidR="00F23F09">
        <w:rPr>
          <w:noProof/>
        </w:rPr>
        <mc:AlternateContent>
          <mc:Choice Requires="wps">
            <w:drawing>
              <wp:anchor distT="45720" distB="45720" distL="114300" distR="114300" simplePos="0" relativeHeight="251657728" behindDoc="0" locked="0" layoutInCell="1" allowOverlap="1" wp14:anchorId="168BDDB7" wp14:editId="78DE1F13">
                <wp:simplePos x="0" y="0"/>
                <wp:positionH relativeFrom="column">
                  <wp:posOffset>2080260</wp:posOffset>
                </wp:positionH>
                <wp:positionV relativeFrom="paragraph">
                  <wp:posOffset>2339340</wp:posOffset>
                </wp:positionV>
                <wp:extent cx="243840" cy="2819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6806F925" w14:textId="331738E7" w:rsidR="00F23F09" w:rsidRDefault="00F23F09">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8BDDB7" id="_x0000_s1039" type="#_x0000_t202" style="position:absolute;margin-left:163.8pt;margin-top:184.2pt;width:19.2pt;height:22.2pt;z-index:251657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">
                <v:textbox>
                  <w:txbxContent>
                    <w:p w14:paraId="6806F925" w14:textId="331738E7" w:rsidR="00F23F09" w:rsidRDefault="00F23F09">
                      <w:r>
                        <w:t>1</w:t>
                      </w:r>
                    </w:p>
                  </w:txbxContent>
                </v:textbox>
                <w10:wrap type="square"/>
              </v:shape>
            </w:pict>
          </mc:Fallback>
        </mc:AlternateContent>
      </w:r>
      <w:r w:rsidR="00EC25A0">
        <w:rPr>
          <w:noProof/>
        </w:rPr>
        <mc:AlternateContent>
          <mc:Choice Requires="wps">
            <w:drawing>
              <wp:anchor distT="0" distB="0" distL="114300" distR="114300" simplePos="0" relativeHeight="251688448" behindDoc="0" locked="0" layoutInCell="1" allowOverlap="1" wp14:anchorId="6F44B970" wp14:editId="6A934026">
                <wp:simplePos x="0" y="0"/>
                <wp:positionH relativeFrom="column">
                  <wp:posOffset>149225</wp:posOffset>
                </wp:positionH>
                <wp:positionV relativeFrom="paragraph">
                  <wp:posOffset>3868420</wp:posOffset>
                </wp:positionV>
                <wp:extent cx="5494020" cy="635"/>
                <wp:effectExtent l="0" t="0" r="0" b="0"/>
                <wp:wrapTopAndBottom/>
                <wp:docPr id="58" name="Text Box 58"/>
                <wp:cNvGraphicFramePr/>
                <a:graphic xmlns:a="http://schemas.openxmlformats.org/drawingml/2006/main">
                  <a:graphicData uri="http://schemas.microsoft.com/office/word/2010/wordprocessingShape">
                    <wps:wsp>
                      <wps:cNvSpPr txBox="1"/>
                      <wps:spPr>
                        <a:xfrm>
                          <a:off x="0" y="0"/>
                          <a:ext cx="5494020" cy="635"/>
                        </a:xfrm>
                        <a:prstGeom prst="rect">
                          <a:avLst/>
                        </a:prstGeom>
                        <a:solidFill>
                          <a:prstClr val="white"/>
                        </a:solidFill>
                        <a:ln>
                          <a:noFill/>
                        </a:ln>
                      </wps:spPr>
                      <wps:txbx>
                        <w:txbxContent>
                          <w:p w14:paraId="18009748" w14:textId="626D77BE" w:rsidR="00EC25A0" w:rsidRPr="00471D86" w:rsidRDefault="00EC25A0" w:rsidP="00EC25A0">
                            <w:pPr>
                              <w:pStyle w:val="Caption"/>
                              <w:rPr>
                                <w:noProof/>
                              </w:rPr>
                            </w:pPr>
                            <w:r>
                              <w:t>Figure 10 - LE3 Primary Coil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4B970" id="Text Box 58" o:spid="_x0000_s1040" type="#_x0000_t202" style="position:absolute;margin-left:11.75pt;margin-top:304.6pt;width:432.6pt;height:.05pt;z-index:25168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rxjGgIAAEAEAAAOAAAAZHJzL2Uyb0RvYy54bWysU8Fu2zAMvQ/YPwi6L06ytliN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" stroked="f">
                <v:textbox style="mso-fit-shape-to-text:t" inset="0,0,0,0">
                  <w:txbxContent>
                    <w:p w14:paraId="18009748" w14:textId="626D77BE" w:rsidR="00EC25A0" w:rsidRPr="00471D86" w:rsidRDefault="00EC25A0" w:rsidP="00EC25A0">
                      <w:pPr>
                        <w:pStyle w:val="Caption"/>
                        <w:rPr>
                          <w:noProof/>
                        </w:rPr>
                      </w:pPr>
                      <w:r>
                        <w:t>Figure 10 - LE3 Primary Coil Waveform</w:t>
                      </w:r>
                    </w:p>
                  </w:txbxContent>
                </v:textbox>
                <w10:wrap type="topAndBottom"/>
              </v:shape>
            </w:pict>
          </mc:Fallback>
        </mc:AlternateContent>
      </w:r>
      <w:r w:rsidR="00F23F09">
        <w:rPr>
          <w:noProof/>
        </w:rPr>
        <w:drawing>
          <wp:anchor distT="0" distB="0" distL="114300" distR="114300" simplePos="0" relativeHeight="251656704" behindDoc="0" locked="0" layoutInCell="1" allowOverlap="1" wp14:anchorId="410EB063" wp14:editId="2DB29DBF">
            <wp:simplePos x="0" y="0"/>
            <wp:positionH relativeFrom="margin">
              <wp:posOffset>149225</wp:posOffset>
            </wp:positionH>
            <wp:positionV relativeFrom="paragraph">
              <wp:posOffset>0</wp:posOffset>
            </wp:positionV>
            <wp:extent cx="5494020" cy="3811270"/>
            <wp:effectExtent l="0" t="0" r="0" b="0"/>
            <wp:wrapTopAndBottom/>
            <wp:docPr id="37" name="Picture 37"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494020" cy="3811270"/>
                    </a:xfrm>
                    <a:prstGeom prst="rect">
                      <a:avLst/>
                    </a:prstGeom>
                  </pic:spPr>
                </pic:pic>
              </a:graphicData>
            </a:graphic>
            <wp14:sizeRelH relativeFrom="margin">
              <wp14:pctWidth>0</wp14:pctWidth>
            </wp14:sizeRelH>
            <wp14:sizeRelV relativeFrom="margin">
              <wp14:pctHeight>0</wp14:pctHeight>
            </wp14:sizeRelV>
          </wp:anchor>
        </w:drawing>
      </w:r>
      <w:r w:rsidR="0027405B">
        <w:t xml:space="preserve">  </w:t>
      </w:r>
    </w:p>
    <w:p w14:paraId="3178B804" w14:textId="230CBDC2" w:rsidR="0027405B" w:rsidRDefault="00492E91" w:rsidP="00492E91">
      <w:pPr>
        <w:spacing w:line="259" w:lineRule="auto"/>
      </w:pPr>
      <w:r>
        <w:t>1</w:t>
      </w:r>
      <w:r w:rsidR="00D6358C">
        <w:t xml:space="preserve"> </w:t>
      </w:r>
      <w:r w:rsidR="00E17B37">
        <w:t>= Beginning of dwell time (</w:t>
      </w:r>
      <w:r w:rsidR="0066463C">
        <w:t>input to coil is grounded)</w:t>
      </w:r>
    </w:p>
    <w:p w14:paraId="48CC1CBC" w14:textId="2139331E" w:rsidR="0066463C" w:rsidRDefault="001C5E82" w:rsidP="001C5E82">
      <w:pPr>
        <w:spacing w:line="259" w:lineRule="auto"/>
      </w:pPr>
      <w:r>
        <w:t xml:space="preserve">2 </w:t>
      </w:r>
      <w:r w:rsidR="0066463C">
        <w:t xml:space="preserve">= </w:t>
      </w:r>
      <w:r w:rsidR="0043352F">
        <w:t>End of dwell time (</w:t>
      </w:r>
      <w:r w:rsidR="00CC18F8">
        <w:t>Coil is disconnected)</w:t>
      </w:r>
      <w:r w:rsidR="00280DF1">
        <w:t xml:space="preserve">. During the dwell </w:t>
      </w:r>
      <w:r w:rsidR="00105E14">
        <w:t>time, current builds up in the primary coil.</w:t>
      </w:r>
    </w:p>
    <w:p w14:paraId="2A538E83" w14:textId="2B02D242" w:rsidR="001C5E82" w:rsidRDefault="001C5E82" w:rsidP="001C5E82">
      <w:pPr>
        <w:spacing w:line="259" w:lineRule="auto"/>
      </w:pPr>
      <w:r>
        <w:t>3 = Back EMF due to current in primary coil (spark initiation)</w:t>
      </w:r>
      <w:r w:rsidR="00105E14">
        <w:t xml:space="preserve">. </w:t>
      </w:r>
      <w:r w:rsidR="00296562">
        <w:t>Primary is disconnected from ground</w:t>
      </w:r>
      <w:r w:rsidR="00CE6F7E">
        <w:t xml:space="preserve"> but because current is flowing, a large voltage develops.</w:t>
      </w:r>
    </w:p>
    <w:p w14:paraId="36E7DBDE" w14:textId="33E68CE9" w:rsidR="00D6358C" w:rsidRDefault="001C5E82" w:rsidP="001C5E82">
      <w:pPr>
        <w:spacing w:line="259" w:lineRule="auto"/>
      </w:pPr>
      <w:r>
        <w:t xml:space="preserve">4 = </w:t>
      </w:r>
      <w:r w:rsidR="00D6358C">
        <w:t>End of spark</w:t>
      </w:r>
      <w:r w:rsidR="00CE6F7E">
        <w:t xml:space="preserve"> (</w:t>
      </w:r>
      <w:r w:rsidR="00B877D2">
        <w:t>3 -4 = spark duration).</w:t>
      </w:r>
    </w:p>
    <w:p w14:paraId="353305B4" w14:textId="0FE70352" w:rsidR="006E1102" w:rsidRDefault="00D6358C" w:rsidP="001C5E82">
      <w:pPr>
        <w:spacing w:line="259" w:lineRule="auto"/>
      </w:pPr>
      <w:r>
        <w:t xml:space="preserve">5 = </w:t>
      </w:r>
      <w:r w:rsidR="00FE6644">
        <w:t>Coil oscillations</w:t>
      </w:r>
    </w:p>
    <w:p w14:paraId="0C46E2DC" w14:textId="14081DDC" w:rsidR="00486A20" w:rsidRDefault="002F6795" w:rsidP="001C5E82">
      <w:pPr>
        <w:spacing w:line="259" w:lineRule="auto"/>
      </w:pPr>
      <w:r>
        <w:t xml:space="preserve">The primary coil waveform </w:t>
      </w:r>
      <w:r w:rsidR="00CE601E">
        <w:t>of both systems have essentially the same characteristics. However, it depends on what conditions these waveforms were taken (</w:t>
      </w:r>
      <w:proofErr w:type="spellStart"/>
      <w:r w:rsidR="00DA06E2">
        <w:t>eg.</w:t>
      </w:r>
      <w:proofErr w:type="spellEnd"/>
      <w:r w:rsidR="00DA06E2">
        <w:t xml:space="preserve"> </w:t>
      </w:r>
      <w:r w:rsidR="008044C7">
        <w:t>Engine temp, engine load, engine speed).</w:t>
      </w:r>
    </w:p>
    <w:p w14:paraId="57B955AF" w14:textId="77777777" w:rsidR="00486A20" w:rsidRDefault="00486A20" w:rsidP="001C5E82">
      <w:pPr>
        <w:spacing w:line="259" w:lineRule="auto"/>
      </w:pPr>
    </w:p>
    <w:p w14:paraId="65E3A6FA" w14:textId="164D47B8" w:rsidR="00486A20" w:rsidRDefault="00486A20" w:rsidP="001C5E82">
      <w:pPr>
        <w:spacing w:line="259" w:lineRule="auto"/>
      </w:pPr>
    </w:p>
    <w:p w14:paraId="63A35C82" w14:textId="697758AD" w:rsidR="00486A20" w:rsidRDefault="00486A20" w:rsidP="001C5E82">
      <w:pPr>
        <w:spacing w:line="259" w:lineRule="auto"/>
      </w:pPr>
    </w:p>
    <w:p w14:paraId="3E6D25E6" w14:textId="216DFA74" w:rsidR="00486A20" w:rsidRDefault="00486A20" w:rsidP="001C5E82">
      <w:pPr>
        <w:spacing w:line="259" w:lineRule="auto"/>
      </w:pPr>
    </w:p>
    <w:p w14:paraId="31F409C8" w14:textId="427553E9" w:rsidR="00486A20" w:rsidRDefault="00486A20" w:rsidP="001C5E82">
      <w:pPr>
        <w:spacing w:line="259" w:lineRule="auto"/>
      </w:pPr>
    </w:p>
    <w:p w14:paraId="6DC14453" w14:textId="127D0D29" w:rsidR="00486A20" w:rsidRDefault="00486A20" w:rsidP="001C5E82">
      <w:pPr>
        <w:spacing w:line="259" w:lineRule="auto"/>
      </w:pPr>
    </w:p>
    <w:p w14:paraId="513E1090" w14:textId="06022CB4" w:rsidR="00486A20" w:rsidRDefault="00486A20" w:rsidP="001C5E82">
      <w:pPr>
        <w:spacing w:line="259" w:lineRule="auto"/>
      </w:pPr>
    </w:p>
    <w:p w14:paraId="21FCA71B" w14:textId="6F475C47" w:rsidR="00486A20" w:rsidRDefault="00486A20" w:rsidP="001C5E82">
      <w:pPr>
        <w:spacing w:line="259" w:lineRule="auto"/>
      </w:pPr>
    </w:p>
    <w:p w14:paraId="4DECA89B" w14:textId="737DE856" w:rsidR="00F82737" w:rsidRDefault="00611632" w:rsidP="001C5E82">
      <w:pPr>
        <w:spacing w:line="259" w:lineRule="auto"/>
      </w:pPr>
      <w:r>
        <w:rPr>
          <w:noProof/>
        </w:rPr>
        <mc:AlternateContent>
          <mc:Choice Requires="wps">
            <w:drawing>
              <wp:anchor distT="0" distB="0" distL="114300" distR="114300" simplePos="0" relativeHeight="251689472" behindDoc="0" locked="0" layoutInCell="1" allowOverlap="1" wp14:anchorId="40471950" wp14:editId="536A74AD">
                <wp:simplePos x="0" y="0"/>
                <wp:positionH relativeFrom="column">
                  <wp:posOffset>246380</wp:posOffset>
                </wp:positionH>
                <wp:positionV relativeFrom="paragraph">
                  <wp:posOffset>3309620</wp:posOffset>
                </wp:positionV>
                <wp:extent cx="5234940" cy="635"/>
                <wp:effectExtent l="0" t="0" r="0" b="0"/>
                <wp:wrapTopAndBottom/>
                <wp:docPr id="59" name="Text Box 59"/>
                <wp:cNvGraphicFramePr/>
                <a:graphic xmlns:a="http://schemas.openxmlformats.org/drawingml/2006/main">
                  <a:graphicData uri="http://schemas.microsoft.com/office/word/2010/wordprocessingShape">
                    <wps:wsp>
                      <wps:cNvSpPr txBox="1"/>
                      <wps:spPr>
                        <a:xfrm>
                          <a:off x="0" y="0"/>
                          <a:ext cx="5234940" cy="635"/>
                        </a:xfrm>
                        <a:prstGeom prst="rect">
                          <a:avLst/>
                        </a:prstGeom>
                        <a:solidFill>
                          <a:prstClr val="white"/>
                        </a:solidFill>
                        <a:ln>
                          <a:noFill/>
                        </a:ln>
                      </wps:spPr>
                      <wps:txbx>
                        <w:txbxContent>
                          <w:p w14:paraId="269EDC11" w14:textId="642AEE2A" w:rsidR="00611632" w:rsidRPr="002E5FAA" w:rsidRDefault="00611632" w:rsidP="00611632">
                            <w:pPr>
                              <w:pStyle w:val="Caption"/>
                              <w:rPr>
                                <w:noProof/>
                              </w:rPr>
                            </w:pPr>
                            <w:r>
                              <w:t xml:space="preserve">Figure </w:t>
                            </w:r>
                            <w:r w:rsidR="008A31B3">
                              <w:t>11</w:t>
                            </w:r>
                            <w:r>
                              <w:t xml:space="preserve"> - Motronic Secondary Coil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471950" id="Text Box 59" o:spid="_x0000_s1041" type="#_x0000_t202" style="position:absolute;margin-left:19.4pt;margin-top:260.6pt;width:412.2pt;height:.05pt;z-index:251689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" stroked="f">
                <v:textbox style="mso-fit-shape-to-text:t" inset="0,0,0,0">
                  <w:txbxContent>
                    <w:p w14:paraId="269EDC11" w14:textId="642AEE2A" w:rsidR="00611632" w:rsidRPr="002E5FAA" w:rsidRDefault="00611632" w:rsidP="00611632">
                      <w:pPr>
                        <w:pStyle w:val="Caption"/>
                        <w:rPr>
                          <w:noProof/>
                        </w:rPr>
                      </w:pPr>
                      <w:r>
                        <w:t xml:space="preserve">Figure </w:t>
                      </w:r>
                      <w:r w:rsidR="008A31B3">
                        <w:t>11</w:t>
                      </w:r>
                      <w:r>
                        <w:t xml:space="preserve"> - Motronic Secondary Coil Waveform</w:t>
                      </w:r>
                    </w:p>
                  </w:txbxContent>
                </v:textbox>
                <w10:wrap type="topAndBottom"/>
              </v:shape>
            </w:pict>
          </mc:Fallback>
        </mc:AlternateContent>
      </w:r>
      <w:r w:rsidR="0061159F">
        <w:rPr>
          <w:noProof/>
        </w:rPr>
        <w:drawing>
          <wp:anchor distT="0" distB="0" distL="114300" distR="114300" simplePos="0" relativeHeight="251667968" behindDoc="0" locked="0" layoutInCell="1" allowOverlap="1" wp14:anchorId="743FBED8" wp14:editId="7E9DFD8D">
            <wp:simplePos x="0" y="0"/>
            <wp:positionH relativeFrom="margin">
              <wp:align>center</wp:align>
            </wp:positionH>
            <wp:positionV relativeFrom="paragraph">
              <wp:posOffset>304800</wp:posOffset>
            </wp:positionV>
            <wp:extent cx="5234940" cy="2947670"/>
            <wp:effectExtent l="0" t="0" r="3810" b="5080"/>
            <wp:wrapTopAndBottom/>
            <wp:docPr id="47" name="Picture 4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Diagram&#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234940" cy="2947670"/>
                    </a:xfrm>
                    <a:prstGeom prst="rect">
                      <a:avLst/>
                    </a:prstGeom>
                  </pic:spPr>
                </pic:pic>
              </a:graphicData>
            </a:graphic>
            <wp14:sizeRelH relativeFrom="margin">
              <wp14:pctWidth>0</wp14:pctWidth>
            </wp14:sizeRelH>
            <wp14:sizeRelV relativeFrom="margin">
              <wp14:pctHeight>0</wp14:pctHeight>
            </wp14:sizeRelV>
          </wp:anchor>
        </w:drawing>
      </w:r>
      <w:r w:rsidR="00FC21EC">
        <w:rPr>
          <w:b/>
          <w:bCs/>
        </w:rPr>
        <w:t>Secondary Waveform:</w:t>
      </w:r>
    </w:p>
    <w:p w14:paraId="1398A87B" w14:textId="477C88B7" w:rsidR="00F82737" w:rsidRDefault="00FC21EC" w:rsidP="001C5E82">
      <w:pPr>
        <w:spacing w:line="259" w:lineRule="auto"/>
      </w:pPr>
      <w:r>
        <w:rPr>
          <w:noProof/>
        </w:rPr>
        <mc:AlternateContent>
          <mc:Choice Requires="wps">
            <w:drawing>
              <wp:anchor distT="45720" distB="45720" distL="114300" distR="114300" simplePos="0" relativeHeight="251675136" behindDoc="0" locked="0" layoutInCell="1" allowOverlap="1" wp14:anchorId="0CCB8AA1" wp14:editId="5BA32150">
                <wp:simplePos x="0" y="0"/>
                <wp:positionH relativeFrom="column">
                  <wp:posOffset>3886200</wp:posOffset>
                </wp:positionH>
                <wp:positionV relativeFrom="paragraph">
                  <wp:posOffset>5509260</wp:posOffset>
                </wp:positionV>
                <wp:extent cx="243840" cy="281940"/>
                <wp:effectExtent l="0" t="0" r="22860" b="2286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58D8813A" w14:textId="719E1440" w:rsidR="00AB2729" w:rsidRDefault="00AB2729" w:rsidP="00AB2729">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CB8AA1" id="_x0000_s1042" type="#_x0000_t202" style="position:absolute;margin-left:306pt;margin-top:433.8pt;width:19.2pt;height:22.2pt;z-index:251675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">
                <v:textbox>
                  <w:txbxContent>
                    <w:p w14:paraId="58D8813A" w14:textId="719E1440" w:rsidR="00AB2729" w:rsidRDefault="00AB2729" w:rsidP="00AB2729">
                      <w:r>
                        <w:t>4</w:t>
                      </w:r>
                    </w:p>
                  </w:txbxContent>
                </v:textbox>
                <w10:wrap type="square"/>
              </v:shape>
            </w:pict>
          </mc:Fallback>
        </mc:AlternateContent>
      </w:r>
      <w:r>
        <w:rPr>
          <w:noProof/>
        </w:rPr>
        <mc:AlternateContent>
          <mc:Choice Requires="wps">
            <w:drawing>
              <wp:anchor distT="0" distB="0" distL="114300" distR="114300" simplePos="0" relativeHeight="251677184" behindDoc="0" locked="0" layoutInCell="1" allowOverlap="1" wp14:anchorId="3F2658E0" wp14:editId="5C0FF618">
                <wp:simplePos x="0" y="0"/>
                <wp:positionH relativeFrom="column">
                  <wp:posOffset>3299460</wp:posOffset>
                </wp:positionH>
                <wp:positionV relativeFrom="paragraph">
                  <wp:posOffset>5753100</wp:posOffset>
                </wp:positionV>
                <wp:extent cx="579120" cy="365760"/>
                <wp:effectExtent l="38100" t="0" r="30480" b="53340"/>
                <wp:wrapNone/>
                <wp:docPr id="57" name="Straight Arrow Connector 57"/>
                <wp:cNvGraphicFramePr/>
                <a:graphic xmlns:a="http://schemas.openxmlformats.org/drawingml/2006/main">
                  <a:graphicData uri="http://schemas.microsoft.com/office/word/2010/wordprocessingShape">
                    <wps:wsp>
                      <wps:cNvCnPr/>
                      <wps:spPr>
                        <a:xfrm flipH="1">
                          <a:off x="0" y="0"/>
                          <a:ext cx="579120"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716FCE" id="Straight Arrow Connector 57" o:spid="_x0000_s1026" type="#_x0000_t32" style="position:absolute;margin-left:259.8pt;margin-top:453pt;width:45.6pt;height:28.8pt;flip:x;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74112" behindDoc="0" locked="0" layoutInCell="1" allowOverlap="1" wp14:anchorId="2FD12CEE" wp14:editId="3014FF94">
                <wp:simplePos x="0" y="0"/>
                <wp:positionH relativeFrom="column">
                  <wp:posOffset>3406140</wp:posOffset>
                </wp:positionH>
                <wp:positionV relativeFrom="paragraph">
                  <wp:posOffset>5158740</wp:posOffset>
                </wp:positionV>
                <wp:extent cx="243840" cy="281940"/>
                <wp:effectExtent l="0" t="0" r="22860" b="2286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3B6E4271" w14:textId="4359EE91" w:rsidR="00AB2729" w:rsidRDefault="00AB2729" w:rsidP="00AB2729">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12CEE" id="_x0000_s1043" type="#_x0000_t202" style="position:absolute;margin-left:268.2pt;margin-top:406.2pt;width:19.2pt;height:22.2pt;z-index:251674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">
                <v:textbox>
                  <w:txbxContent>
                    <w:p w14:paraId="3B6E4271" w14:textId="4359EE91" w:rsidR="00AB2729" w:rsidRDefault="00AB2729" w:rsidP="00AB2729">
                      <w:r>
                        <w:t>3</w:t>
                      </w:r>
                    </w:p>
                  </w:txbxContent>
                </v:textbox>
                <w10:wrap type="square"/>
              </v:shape>
            </w:pict>
          </mc:Fallback>
        </mc:AlternateContent>
      </w:r>
      <w:r>
        <w:rPr>
          <w:noProof/>
        </w:rPr>
        <mc:AlternateContent>
          <mc:Choice Requires="wps">
            <w:drawing>
              <wp:anchor distT="0" distB="0" distL="114300" distR="114300" simplePos="0" relativeHeight="251676160" behindDoc="0" locked="0" layoutInCell="1" allowOverlap="1" wp14:anchorId="0A8E4B04" wp14:editId="33465ED8">
                <wp:simplePos x="0" y="0"/>
                <wp:positionH relativeFrom="column">
                  <wp:posOffset>3169920</wp:posOffset>
                </wp:positionH>
                <wp:positionV relativeFrom="paragraph">
                  <wp:posOffset>5455920</wp:posOffset>
                </wp:positionV>
                <wp:extent cx="228600" cy="495300"/>
                <wp:effectExtent l="38100" t="0" r="19050" b="57150"/>
                <wp:wrapNone/>
                <wp:docPr id="56" name="Straight Arrow Connector 56"/>
                <wp:cNvGraphicFramePr/>
                <a:graphic xmlns:a="http://schemas.openxmlformats.org/drawingml/2006/main">
                  <a:graphicData uri="http://schemas.microsoft.com/office/word/2010/wordprocessingShape">
                    <wps:wsp>
                      <wps:cNvCnPr/>
                      <wps:spPr>
                        <a:xfrm flipH="1">
                          <a:off x="0" y="0"/>
                          <a:ext cx="22860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F3982E" id="Straight Arrow Connector 56" o:spid="_x0000_s1026" type="#_x0000_t32" style="position:absolute;margin-left:249.6pt;margin-top:429.6pt;width:18pt;height:39pt;flip:x;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72064" behindDoc="0" locked="0" layoutInCell="1" allowOverlap="1" wp14:anchorId="0C22B98D" wp14:editId="483DC89C">
                <wp:simplePos x="0" y="0"/>
                <wp:positionH relativeFrom="column">
                  <wp:posOffset>2613660</wp:posOffset>
                </wp:positionH>
                <wp:positionV relativeFrom="paragraph">
                  <wp:posOffset>4678680</wp:posOffset>
                </wp:positionV>
                <wp:extent cx="243840" cy="281940"/>
                <wp:effectExtent l="0" t="0" r="22860" b="2286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4A17F76F" w14:textId="0DADC08D" w:rsidR="00AB2729" w:rsidRDefault="00AB2729" w:rsidP="00AB2729">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22B98D" id="_x0000_s1044" type="#_x0000_t202" style="position:absolute;margin-left:205.8pt;margin-top:368.4pt;width:19.2pt;height:22.2pt;z-index:251672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">
                <v:textbox>
                  <w:txbxContent>
                    <w:p w14:paraId="4A17F76F" w14:textId="0DADC08D" w:rsidR="00AB2729" w:rsidRDefault="00AB2729" w:rsidP="00AB2729">
                      <w:r>
                        <w:t>2</w:t>
                      </w:r>
                    </w:p>
                  </w:txbxContent>
                </v:textbox>
                <w10:wrap type="square"/>
              </v:shape>
            </w:pict>
          </mc:Fallback>
        </mc:AlternateContent>
      </w:r>
      <w:r>
        <w:rPr>
          <w:noProof/>
        </w:rPr>
        <mc:AlternateContent>
          <mc:Choice Requires="wps">
            <w:drawing>
              <wp:anchor distT="0" distB="0" distL="114300" distR="114300" simplePos="0" relativeHeight="251673088" behindDoc="0" locked="0" layoutInCell="1" allowOverlap="1" wp14:anchorId="02C0C352" wp14:editId="594C7F90">
                <wp:simplePos x="0" y="0"/>
                <wp:positionH relativeFrom="column">
                  <wp:posOffset>2827020</wp:posOffset>
                </wp:positionH>
                <wp:positionV relativeFrom="paragraph">
                  <wp:posOffset>4945380</wp:posOffset>
                </wp:positionV>
                <wp:extent cx="266700" cy="373380"/>
                <wp:effectExtent l="0" t="0" r="57150" b="64770"/>
                <wp:wrapNone/>
                <wp:docPr id="53" name="Straight Arrow Connector 53"/>
                <wp:cNvGraphicFramePr/>
                <a:graphic xmlns:a="http://schemas.openxmlformats.org/drawingml/2006/main">
                  <a:graphicData uri="http://schemas.microsoft.com/office/word/2010/wordprocessingShape">
                    <wps:wsp>
                      <wps:cNvCnPr/>
                      <wps:spPr>
                        <a:xfrm>
                          <a:off x="0" y="0"/>
                          <a:ext cx="266700" cy="373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A9B662" id="Straight Arrow Connector 53" o:spid="_x0000_s1026" type="#_x0000_t32" style="position:absolute;margin-left:222.6pt;margin-top:389.4pt;width:21pt;height:29.4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70016" behindDoc="0" locked="0" layoutInCell="1" allowOverlap="1" wp14:anchorId="5CE9CFE0" wp14:editId="27241CAE">
                <wp:simplePos x="0" y="0"/>
                <wp:positionH relativeFrom="column">
                  <wp:posOffset>2354580</wp:posOffset>
                </wp:positionH>
                <wp:positionV relativeFrom="paragraph">
                  <wp:posOffset>5547360</wp:posOffset>
                </wp:positionV>
                <wp:extent cx="243840" cy="281940"/>
                <wp:effectExtent l="0" t="0" r="22860" b="2286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 cy="281940"/>
                        </a:xfrm>
                        <a:prstGeom prst="rect">
                          <a:avLst/>
                        </a:prstGeom>
                        <a:solidFill>
                          <a:srgbClr val="FFFFFF"/>
                        </a:solidFill>
                        <a:ln w="9525">
                          <a:solidFill>
                            <a:srgbClr val="000000"/>
                          </a:solidFill>
                          <a:miter lim="800000"/>
                          <a:headEnd/>
                          <a:tailEnd/>
                        </a:ln>
                      </wps:spPr>
                      <wps:txbx>
                        <w:txbxContent>
                          <w:p w14:paraId="2C28ADF0" w14:textId="77777777" w:rsidR="00FE035E" w:rsidRDefault="00FE035E" w:rsidP="00FE035E">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9CFE0" id="_x0000_s1045" type="#_x0000_t202" style="position:absolute;margin-left:185.4pt;margin-top:436.8pt;width:19.2pt;height:22.2pt;z-index:251670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">
                <v:textbox>
                  <w:txbxContent>
                    <w:p w14:paraId="2C28ADF0" w14:textId="77777777" w:rsidR="00FE035E" w:rsidRDefault="00FE035E" w:rsidP="00FE035E">
                      <w:r>
                        <w:t>1</w:t>
                      </w:r>
                    </w:p>
                  </w:txbxContent>
                </v:textbox>
                <w10:wrap type="square"/>
              </v:shape>
            </w:pict>
          </mc:Fallback>
        </mc:AlternateContent>
      </w:r>
      <w:r>
        <w:rPr>
          <w:noProof/>
        </w:rPr>
        <mc:AlternateContent>
          <mc:Choice Requires="wps">
            <w:drawing>
              <wp:anchor distT="0" distB="0" distL="114300" distR="114300" simplePos="0" relativeHeight="251671040" behindDoc="0" locked="0" layoutInCell="1" allowOverlap="1" wp14:anchorId="7B5E6E64" wp14:editId="62B31F58">
                <wp:simplePos x="0" y="0"/>
                <wp:positionH relativeFrom="column">
                  <wp:posOffset>2575560</wp:posOffset>
                </wp:positionH>
                <wp:positionV relativeFrom="paragraph">
                  <wp:posOffset>5814060</wp:posOffset>
                </wp:positionV>
                <wp:extent cx="266700" cy="373380"/>
                <wp:effectExtent l="0" t="0" r="57150" b="64770"/>
                <wp:wrapNone/>
                <wp:docPr id="50" name="Straight Arrow Connector 50"/>
                <wp:cNvGraphicFramePr/>
                <a:graphic xmlns:a="http://schemas.openxmlformats.org/drawingml/2006/main">
                  <a:graphicData uri="http://schemas.microsoft.com/office/word/2010/wordprocessingShape">
                    <wps:wsp>
                      <wps:cNvCnPr/>
                      <wps:spPr>
                        <a:xfrm>
                          <a:off x="0" y="0"/>
                          <a:ext cx="266700" cy="373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4C5E28" id="Straight Arrow Connector 50" o:spid="_x0000_s1026" type="#_x0000_t32" style="position:absolute;margin-left:202.8pt;margin-top:457.8pt;width:21pt;height:29.4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" strokecolor="#4472c4 [3204]" strokeweight=".5pt">
                <v:stroke endarrow="block" joinstyle="miter"/>
              </v:shape>
            </w:pict>
          </mc:Fallback>
        </mc:AlternateContent>
      </w:r>
      <w:r w:rsidR="00611632">
        <w:rPr>
          <w:noProof/>
        </w:rPr>
        <mc:AlternateContent>
          <mc:Choice Requires="wps">
            <w:drawing>
              <wp:anchor distT="0" distB="0" distL="114300" distR="114300" simplePos="0" relativeHeight="251690496" behindDoc="0" locked="0" layoutInCell="1" allowOverlap="1" wp14:anchorId="0F95B045" wp14:editId="62435D2E">
                <wp:simplePos x="0" y="0"/>
                <wp:positionH relativeFrom="column">
                  <wp:posOffset>503555</wp:posOffset>
                </wp:positionH>
                <wp:positionV relativeFrom="paragraph">
                  <wp:posOffset>6733540</wp:posOffset>
                </wp:positionV>
                <wp:extent cx="4724400" cy="635"/>
                <wp:effectExtent l="0" t="0" r="0" b="0"/>
                <wp:wrapTopAndBottom/>
                <wp:docPr id="60" name="Text Box 60"/>
                <wp:cNvGraphicFramePr/>
                <a:graphic xmlns:a="http://schemas.openxmlformats.org/drawingml/2006/main">
                  <a:graphicData uri="http://schemas.microsoft.com/office/word/2010/wordprocessingShape">
                    <wps:wsp>
                      <wps:cNvSpPr txBox="1"/>
                      <wps:spPr>
                        <a:xfrm>
                          <a:off x="0" y="0"/>
                          <a:ext cx="4724400" cy="635"/>
                        </a:xfrm>
                        <a:prstGeom prst="rect">
                          <a:avLst/>
                        </a:prstGeom>
                        <a:solidFill>
                          <a:prstClr val="white"/>
                        </a:solidFill>
                        <a:ln>
                          <a:noFill/>
                        </a:ln>
                      </wps:spPr>
                      <wps:txbx>
                        <w:txbxContent>
                          <w:p w14:paraId="07C94139" w14:textId="642898C5" w:rsidR="00611632" w:rsidRPr="00306562" w:rsidRDefault="00611632" w:rsidP="00611632">
                            <w:pPr>
                              <w:pStyle w:val="Caption"/>
                              <w:rPr>
                                <w:noProof/>
                              </w:rPr>
                            </w:pPr>
                            <w:r>
                              <w:t xml:space="preserve">Figure </w:t>
                            </w:r>
                            <w:r w:rsidR="008A31B3">
                              <w:t>12</w:t>
                            </w:r>
                            <w:r>
                              <w:t xml:space="preserve"> - LE3 Secondary Coil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95B045" id="Text Box 60" o:spid="_x0000_s1046" type="#_x0000_t202" style="position:absolute;margin-left:39.65pt;margin-top:530.2pt;width:372pt;height:.05pt;z-index:251690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" stroked="f">
                <v:textbox style="mso-fit-shape-to-text:t" inset="0,0,0,0">
                  <w:txbxContent>
                    <w:p w14:paraId="07C94139" w14:textId="642898C5" w:rsidR="00611632" w:rsidRPr="00306562" w:rsidRDefault="00611632" w:rsidP="00611632">
                      <w:pPr>
                        <w:pStyle w:val="Caption"/>
                        <w:rPr>
                          <w:noProof/>
                        </w:rPr>
                      </w:pPr>
                      <w:r>
                        <w:t xml:space="preserve">Figure </w:t>
                      </w:r>
                      <w:r w:rsidR="008A31B3">
                        <w:t>12</w:t>
                      </w:r>
                      <w:r>
                        <w:t xml:space="preserve"> - LE3 Secondary Coil Waveform</w:t>
                      </w:r>
                    </w:p>
                  </w:txbxContent>
                </v:textbox>
                <w10:wrap type="topAndBottom"/>
              </v:shape>
            </w:pict>
          </mc:Fallback>
        </mc:AlternateContent>
      </w:r>
      <w:r>
        <w:rPr>
          <w:noProof/>
        </w:rPr>
        <w:drawing>
          <wp:anchor distT="0" distB="0" distL="114300" distR="114300" simplePos="0" relativeHeight="251668992" behindDoc="0" locked="0" layoutInCell="1" allowOverlap="1" wp14:anchorId="6DB4B403" wp14:editId="342EC7AB">
            <wp:simplePos x="0" y="0"/>
            <wp:positionH relativeFrom="margin">
              <wp:align>center</wp:align>
            </wp:positionH>
            <wp:positionV relativeFrom="paragraph">
              <wp:posOffset>3390900</wp:posOffset>
            </wp:positionV>
            <wp:extent cx="4724400" cy="3285490"/>
            <wp:effectExtent l="0" t="0" r="0" b="0"/>
            <wp:wrapTopAndBottom/>
            <wp:docPr id="48" name="Picture 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724400" cy="3285490"/>
                    </a:xfrm>
                    <a:prstGeom prst="rect">
                      <a:avLst/>
                    </a:prstGeom>
                  </pic:spPr>
                </pic:pic>
              </a:graphicData>
            </a:graphic>
            <wp14:sizeRelH relativeFrom="margin">
              <wp14:pctWidth>0</wp14:pctWidth>
            </wp14:sizeRelH>
            <wp14:sizeRelV relativeFrom="margin">
              <wp14:pctHeight>0</wp14:pctHeight>
            </wp14:sizeRelV>
          </wp:anchor>
        </w:drawing>
      </w:r>
    </w:p>
    <w:p w14:paraId="17B76403" w14:textId="05AC2EAA" w:rsidR="00F82737" w:rsidRDefault="00F82737" w:rsidP="001C5E82">
      <w:pPr>
        <w:spacing w:line="259" w:lineRule="auto"/>
      </w:pPr>
      <w:r>
        <w:t xml:space="preserve">1 = Dwell Time </w:t>
      </w:r>
    </w:p>
    <w:p w14:paraId="5351B7E6" w14:textId="77777777" w:rsidR="00F82737" w:rsidRDefault="00F82737" w:rsidP="001C5E82">
      <w:pPr>
        <w:spacing w:line="259" w:lineRule="auto"/>
      </w:pPr>
      <w:r>
        <w:t>2 = Firing Line</w:t>
      </w:r>
    </w:p>
    <w:p w14:paraId="4F5DBCCB" w14:textId="5A20A417" w:rsidR="007A11FB" w:rsidRDefault="00F82737" w:rsidP="007A11FB">
      <w:pPr>
        <w:pStyle w:val="ListParagraph"/>
        <w:numPr>
          <w:ilvl w:val="0"/>
          <w:numId w:val="4"/>
        </w:numPr>
        <w:spacing w:line="259" w:lineRule="auto"/>
      </w:pPr>
      <w:r>
        <w:t xml:space="preserve">= </w:t>
      </w:r>
      <w:r w:rsidR="007A11FB">
        <w:t>Spark Duration</w:t>
      </w:r>
    </w:p>
    <w:p w14:paraId="6D73FB2D" w14:textId="3B6B7087" w:rsidR="00590BB7" w:rsidRDefault="007A11FB" w:rsidP="00590BB7">
      <w:pPr>
        <w:pStyle w:val="ListParagraph"/>
        <w:numPr>
          <w:ilvl w:val="0"/>
          <w:numId w:val="4"/>
        </w:numPr>
        <w:spacing w:line="259" w:lineRule="auto"/>
      </w:pPr>
      <w:r>
        <w:t xml:space="preserve">= </w:t>
      </w:r>
      <w:r w:rsidR="00590BB7">
        <w:t>Coil and condenser oscillations</w:t>
      </w:r>
      <w:r w:rsidR="00CA6EC8">
        <w:t xml:space="preserve"> from primary coil</w:t>
      </w:r>
    </w:p>
    <w:p w14:paraId="4EA59BBD" w14:textId="5A5E8569" w:rsidR="004510F5" w:rsidRDefault="00590BB7" w:rsidP="00590BB7">
      <w:pPr>
        <w:spacing w:line="259" w:lineRule="auto"/>
      </w:pPr>
      <w:r>
        <w:lastRenderedPageBreak/>
        <w:t xml:space="preserve">The primary and secondary waveforms look very similar, however the voltage </w:t>
      </w:r>
      <w:r w:rsidR="002C0BA9">
        <w:t>in the secondary coil is much greater than that in the primary coil.</w:t>
      </w:r>
      <w:r w:rsidR="00E04C88">
        <w:t xml:space="preserve"> </w:t>
      </w:r>
      <w:r w:rsidR="001620C7">
        <w:t>As both are constant energy systems, as the engine speed is increased</w:t>
      </w:r>
      <w:r w:rsidR="0046027E">
        <w:t xml:space="preserve"> the dwell angle will increase to keep a constant dwell time.</w:t>
      </w:r>
      <w:r w:rsidR="00C4269C">
        <w:t xml:space="preserve"> </w:t>
      </w:r>
    </w:p>
    <w:p w14:paraId="3E26CE44" w14:textId="77777777" w:rsidR="004510F5" w:rsidRDefault="004510F5" w:rsidP="00590BB7">
      <w:pPr>
        <w:spacing w:line="259" w:lineRule="auto"/>
      </w:pPr>
    </w:p>
    <w:p w14:paraId="044BD18D" w14:textId="394E867C" w:rsidR="00033E73" w:rsidRPr="007771ED" w:rsidRDefault="007771ED" w:rsidP="00590BB7">
      <w:pPr>
        <w:spacing w:line="259" w:lineRule="auto"/>
        <w:rPr>
          <w:b/>
          <w:bCs/>
        </w:rPr>
      </w:pPr>
      <w:r>
        <w:rPr>
          <w:b/>
          <w:bCs/>
        </w:rPr>
        <w:t>Supply and Earth:</w:t>
      </w:r>
    </w:p>
    <w:p w14:paraId="32503204" w14:textId="6C7781F0" w:rsidR="00A270A9" w:rsidRDefault="008A31B3" w:rsidP="00590BB7">
      <w:pPr>
        <w:spacing w:line="259" w:lineRule="auto"/>
      </w:pPr>
      <w:r>
        <w:rPr>
          <w:noProof/>
        </w:rPr>
        <mc:AlternateContent>
          <mc:Choice Requires="wps">
            <w:drawing>
              <wp:anchor distT="0" distB="0" distL="114300" distR="114300" simplePos="0" relativeHeight="251692544" behindDoc="0" locked="0" layoutInCell="1" allowOverlap="1" wp14:anchorId="3FC0D2BE" wp14:editId="522FBE6C">
                <wp:simplePos x="0" y="0"/>
                <wp:positionH relativeFrom="column">
                  <wp:posOffset>332105</wp:posOffset>
                </wp:positionH>
                <wp:positionV relativeFrom="paragraph">
                  <wp:posOffset>6746240</wp:posOffset>
                </wp:positionV>
                <wp:extent cx="5064125" cy="635"/>
                <wp:effectExtent l="0" t="0" r="0" b="0"/>
                <wp:wrapTopAndBottom/>
                <wp:docPr id="62" name="Text Box 62"/>
                <wp:cNvGraphicFramePr/>
                <a:graphic xmlns:a="http://schemas.openxmlformats.org/drawingml/2006/main">
                  <a:graphicData uri="http://schemas.microsoft.com/office/word/2010/wordprocessingShape">
                    <wps:wsp>
                      <wps:cNvSpPr txBox="1"/>
                      <wps:spPr>
                        <a:xfrm>
                          <a:off x="0" y="0"/>
                          <a:ext cx="5064125" cy="635"/>
                        </a:xfrm>
                        <a:prstGeom prst="rect">
                          <a:avLst/>
                        </a:prstGeom>
                        <a:solidFill>
                          <a:prstClr val="white"/>
                        </a:solidFill>
                        <a:ln>
                          <a:noFill/>
                        </a:ln>
                      </wps:spPr>
                      <wps:txbx>
                        <w:txbxContent>
                          <w:p w14:paraId="77D68110" w14:textId="280674C7" w:rsidR="008A31B3" w:rsidRPr="00E03115" w:rsidRDefault="008A31B3" w:rsidP="008A31B3">
                            <w:pPr>
                              <w:pStyle w:val="Caption"/>
                              <w:rPr>
                                <w:noProof/>
                              </w:rPr>
                            </w:pPr>
                            <w:r>
                              <w:t xml:space="preserve">Figure </w:t>
                            </w:r>
                            <w:r w:rsidR="00BD1342">
                              <w:t>14</w:t>
                            </w:r>
                            <w:r>
                              <w:t xml:space="preserve"> - LE3 Supply and Earth Waveforms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C0D2BE" id="Text Box 62" o:spid="_x0000_s1047" type="#_x0000_t202" style="position:absolute;margin-left:26.15pt;margin-top:531.2pt;width:398.75pt;height:.05pt;z-index:251692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" stroked="f">
                <v:textbox style="mso-fit-shape-to-text:t" inset="0,0,0,0">
                  <w:txbxContent>
                    <w:p w14:paraId="77D68110" w14:textId="280674C7" w:rsidR="008A31B3" w:rsidRPr="00E03115" w:rsidRDefault="008A31B3" w:rsidP="008A31B3">
                      <w:pPr>
                        <w:pStyle w:val="Caption"/>
                        <w:rPr>
                          <w:noProof/>
                        </w:rPr>
                      </w:pPr>
                      <w:r>
                        <w:t xml:space="preserve">Figure </w:t>
                      </w:r>
                      <w:r w:rsidR="00BD1342">
                        <w:t>14</w:t>
                      </w:r>
                      <w:r>
                        <w:t xml:space="preserve"> - LE3 Supply and Earth Waveforms</w:t>
                      </w:r>
                    </w:p>
                  </w:txbxContent>
                </v:textbox>
                <w10:wrap type="topAndBottom"/>
              </v:shape>
            </w:pict>
          </mc:Fallback>
        </mc:AlternateContent>
      </w:r>
      <w:r w:rsidR="00A44B4D">
        <w:rPr>
          <w:noProof/>
        </w:rPr>
        <w:drawing>
          <wp:anchor distT="0" distB="0" distL="114300" distR="114300" simplePos="0" relativeHeight="251679232" behindDoc="0" locked="0" layoutInCell="1" allowOverlap="1" wp14:anchorId="732F54FE" wp14:editId="0C0F60AF">
            <wp:simplePos x="0" y="0"/>
            <wp:positionH relativeFrom="margin">
              <wp:align>center</wp:align>
            </wp:positionH>
            <wp:positionV relativeFrom="paragraph">
              <wp:posOffset>3158490</wp:posOffset>
            </wp:positionV>
            <wp:extent cx="5064125" cy="3530600"/>
            <wp:effectExtent l="0" t="0" r="3175" b="0"/>
            <wp:wrapTopAndBottom/>
            <wp:docPr id="18" name="Picture 1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64125" cy="35306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1520" behindDoc="0" locked="0" layoutInCell="1" allowOverlap="1" wp14:anchorId="217180D0" wp14:editId="4DB68408">
                <wp:simplePos x="0" y="0"/>
                <wp:positionH relativeFrom="column">
                  <wp:posOffset>284480</wp:posOffset>
                </wp:positionH>
                <wp:positionV relativeFrom="paragraph">
                  <wp:posOffset>2966085</wp:posOffset>
                </wp:positionV>
                <wp:extent cx="5158740" cy="635"/>
                <wp:effectExtent l="0" t="0" r="0" b="0"/>
                <wp:wrapTopAndBottom/>
                <wp:docPr id="61" name="Text Box 61"/>
                <wp:cNvGraphicFramePr/>
                <a:graphic xmlns:a="http://schemas.openxmlformats.org/drawingml/2006/main">
                  <a:graphicData uri="http://schemas.microsoft.com/office/word/2010/wordprocessingShape">
                    <wps:wsp>
                      <wps:cNvSpPr txBox="1"/>
                      <wps:spPr>
                        <a:xfrm>
                          <a:off x="0" y="0"/>
                          <a:ext cx="5158740" cy="635"/>
                        </a:xfrm>
                        <a:prstGeom prst="rect">
                          <a:avLst/>
                        </a:prstGeom>
                        <a:solidFill>
                          <a:prstClr val="white"/>
                        </a:solidFill>
                        <a:ln>
                          <a:noFill/>
                        </a:ln>
                      </wps:spPr>
                      <wps:txbx>
                        <w:txbxContent>
                          <w:p w14:paraId="6C940EEA" w14:textId="30BBF649" w:rsidR="008A31B3" w:rsidRPr="00FF4199" w:rsidRDefault="008A31B3" w:rsidP="008A31B3">
                            <w:pPr>
                              <w:pStyle w:val="Caption"/>
                              <w:rPr>
                                <w:noProof/>
                              </w:rPr>
                            </w:pPr>
                            <w:r>
                              <w:t xml:space="preserve">Figure </w:t>
                            </w:r>
                            <w:r w:rsidR="00BD1342">
                              <w:t>13</w:t>
                            </w:r>
                            <w:r>
                              <w:t xml:space="preserve"> - Motronic Supply and Earth Waveforms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7180D0" id="Text Box 61" o:spid="_x0000_s1048" type="#_x0000_t202" style="position:absolute;margin-left:22.4pt;margin-top:233.55pt;width:406.2pt;height:.05pt;z-index:251691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" stroked="f">
                <v:textbox style="mso-fit-shape-to-text:t" inset="0,0,0,0">
                  <w:txbxContent>
                    <w:p w14:paraId="6C940EEA" w14:textId="30BBF649" w:rsidR="008A31B3" w:rsidRPr="00FF4199" w:rsidRDefault="008A31B3" w:rsidP="008A31B3">
                      <w:pPr>
                        <w:pStyle w:val="Caption"/>
                        <w:rPr>
                          <w:noProof/>
                        </w:rPr>
                      </w:pPr>
                      <w:r>
                        <w:t xml:space="preserve">Figure </w:t>
                      </w:r>
                      <w:r w:rsidR="00BD1342">
                        <w:t>13</w:t>
                      </w:r>
                      <w:r>
                        <w:t xml:space="preserve"> - Motronic Supply and Earth Waveforms</w:t>
                      </w:r>
                    </w:p>
                  </w:txbxContent>
                </v:textbox>
                <w10:wrap type="topAndBottom"/>
              </v:shape>
            </w:pict>
          </mc:Fallback>
        </mc:AlternateContent>
      </w:r>
      <w:r w:rsidR="00033E73">
        <w:rPr>
          <w:noProof/>
        </w:rPr>
        <w:drawing>
          <wp:anchor distT="0" distB="0" distL="114300" distR="114300" simplePos="0" relativeHeight="251678208" behindDoc="0" locked="0" layoutInCell="1" allowOverlap="1" wp14:anchorId="0A04B960" wp14:editId="00383286">
            <wp:simplePos x="0" y="0"/>
            <wp:positionH relativeFrom="margin">
              <wp:align>center</wp:align>
            </wp:positionH>
            <wp:positionV relativeFrom="paragraph">
              <wp:posOffset>0</wp:posOffset>
            </wp:positionV>
            <wp:extent cx="5158740" cy="2908935"/>
            <wp:effectExtent l="0" t="0" r="3810" b="5715"/>
            <wp:wrapTopAndBottom/>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58740" cy="2908935"/>
                    </a:xfrm>
                    <a:prstGeom prst="rect">
                      <a:avLst/>
                    </a:prstGeom>
                  </pic:spPr>
                </pic:pic>
              </a:graphicData>
            </a:graphic>
            <wp14:sizeRelH relativeFrom="margin">
              <wp14:pctWidth>0</wp14:pctWidth>
            </wp14:sizeRelH>
            <wp14:sizeRelV relativeFrom="margin">
              <wp14:pctHeight>0</wp14:pctHeight>
            </wp14:sizeRelV>
          </wp:anchor>
        </w:drawing>
      </w:r>
      <w:r w:rsidR="00A270A9">
        <w:t xml:space="preserve">                                                  </w:t>
      </w:r>
    </w:p>
    <w:p w14:paraId="10657C67" w14:textId="77777777" w:rsidR="00A270A9" w:rsidRDefault="00A270A9" w:rsidP="00590BB7">
      <w:pPr>
        <w:spacing w:line="259" w:lineRule="auto"/>
      </w:pPr>
    </w:p>
    <w:p w14:paraId="26306A44" w14:textId="1B3591A2" w:rsidR="00172A83" w:rsidRDefault="006A0008" w:rsidP="00590BB7">
      <w:pPr>
        <w:spacing w:line="259" w:lineRule="auto"/>
      </w:pPr>
      <w:r>
        <w:lastRenderedPageBreak/>
        <w:t xml:space="preserve">Figures </w:t>
      </w:r>
      <w:r w:rsidR="00BD1342">
        <w:t>13</w:t>
      </w:r>
      <w:r>
        <w:t xml:space="preserve"> and </w:t>
      </w:r>
      <w:r w:rsidR="00BD1342">
        <w:t>14</w:t>
      </w:r>
      <w:r>
        <w:t xml:space="preserve"> </w:t>
      </w:r>
      <w:r w:rsidR="00D456FF">
        <w:t>show the supply voltages to the ECU (Motronic) and the amplifier (LE3). When the primary coil is grounded</w:t>
      </w:r>
      <w:r w:rsidR="00EF7755">
        <w:t xml:space="preserve">, the current in the primary coil steadily increases which causes the </w:t>
      </w:r>
      <w:r w:rsidR="00781700">
        <w:t>supply voltage to drop</w:t>
      </w:r>
      <w:r w:rsidR="00D13EA5">
        <w:t xml:space="preserve"> due to </w:t>
      </w:r>
      <w:r w:rsidR="00172A83">
        <w:t>internal battery and wiring resistance.</w:t>
      </w:r>
    </w:p>
    <w:p w14:paraId="5ED450D9" w14:textId="1B7DBE17" w:rsidR="00031580" w:rsidRDefault="001A6EE7" w:rsidP="00590BB7">
      <w:pPr>
        <w:spacing w:line="259" w:lineRule="auto"/>
      </w:pPr>
      <w:r>
        <w:t xml:space="preserve">The earth </w:t>
      </w:r>
      <w:r w:rsidR="00605501">
        <w:t>variation</w:t>
      </w:r>
      <w:r>
        <w:t xml:space="preserve"> is </w:t>
      </w:r>
      <w:r w:rsidR="00FE6CFD">
        <w:t xml:space="preserve">the inverse of the </w:t>
      </w:r>
      <w:r w:rsidR="00605501">
        <w:t>ECU/amplifier supply voltage</w:t>
      </w:r>
      <w:r w:rsidR="00740805">
        <w:t>.</w:t>
      </w:r>
      <w:r w:rsidR="00617E46">
        <w:t xml:space="preserve"> This is </w:t>
      </w:r>
      <w:r w:rsidR="009E45F7">
        <w:t>likely</w:t>
      </w:r>
      <w:r w:rsidR="00BC427B">
        <w:t xml:space="preserve"> due to resistance between the measuring point and the osci</w:t>
      </w:r>
      <w:r w:rsidR="00F71689">
        <w:t>lloscope grounding point</w:t>
      </w:r>
      <w:r w:rsidR="005731B2">
        <w:t xml:space="preserve"> creating a voltage </w:t>
      </w:r>
      <w:r w:rsidR="00024459">
        <w:t>due to the increasing primary current</w:t>
      </w:r>
      <w:r w:rsidR="00F71689">
        <w:t>.</w:t>
      </w:r>
    </w:p>
    <w:p w14:paraId="1D639693" w14:textId="77777777" w:rsidR="00031580" w:rsidRDefault="00031580" w:rsidP="00590BB7">
      <w:pPr>
        <w:spacing w:line="259" w:lineRule="auto"/>
      </w:pPr>
    </w:p>
    <w:p w14:paraId="7DB4D52E" w14:textId="77777777" w:rsidR="00031580" w:rsidRDefault="00031580" w:rsidP="00590BB7">
      <w:pPr>
        <w:spacing w:line="259" w:lineRule="auto"/>
      </w:pPr>
    </w:p>
    <w:p w14:paraId="686EE1E4" w14:textId="75601BC3" w:rsidR="00233AD4" w:rsidRDefault="00BD1342" w:rsidP="00590BB7">
      <w:pPr>
        <w:spacing w:line="259" w:lineRule="auto"/>
      </w:pPr>
      <w:r>
        <w:rPr>
          <w:noProof/>
        </w:rPr>
        <mc:AlternateContent>
          <mc:Choice Requires="wps">
            <w:drawing>
              <wp:anchor distT="0" distB="0" distL="114300" distR="114300" simplePos="0" relativeHeight="251693568" behindDoc="0" locked="0" layoutInCell="1" allowOverlap="1" wp14:anchorId="0316075F" wp14:editId="5FD3B2EE">
                <wp:simplePos x="0" y="0"/>
                <wp:positionH relativeFrom="column">
                  <wp:posOffset>129540</wp:posOffset>
                </wp:positionH>
                <wp:positionV relativeFrom="paragraph">
                  <wp:posOffset>4073525</wp:posOffset>
                </wp:positionV>
                <wp:extent cx="5731510" cy="635"/>
                <wp:effectExtent l="0" t="0" r="0" b="0"/>
                <wp:wrapTopAndBottom/>
                <wp:docPr id="63" name="Text Box 6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4B8554" w14:textId="0BE50450" w:rsidR="00BD1342" w:rsidRPr="00A53171" w:rsidRDefault="00BD1342" w:rsidP="00BD1342">
                            <w:pPr>
                              <w:pStyle w:val="Caption"/>
                              <w:rPr>
                                <w:noProof/>
                              </w:rPr>
                            </w:pPr>
                            <w:r>
                              <w:t xml:space="preserve">Figure </w:t>
                            </w:r>
                            <w:r w:rsidR="00C92F60">
                              <w:t>15</w:t>
                            </w:r>
                            <w:r>
                              <w:t xml:space="preserve"> - Motronic Throttle Potentiometer and Air Flow Sensor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16075F" id="Text Box 63" o:spid="_x0000_s1049" type="#_x0000_t202" style="position:absolute;margin-left:10.2pt;margin-top:320.75pt;width:451.3pt;height:.05pt;z-index:251693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" stroked="f">
                <v:textbox style="mso-fit-shape-to-text:t" inset="0,0,0,0">
                  <w:txbxContent>
                    <w:p w14:paraId="724B8554" w14:textId="0BE50450" w:rsidR="00BD1342" w:rsidRPr="00A53171" w:rsidRDefault="00BD1342" w:rsidP="00BD1342">
                      <w:pPr>
                        <w:pStyle w:val="Caption"/>
                        <w:rPr>
                          <w:noProof/>
                        </w:rPr>
                      </w:pPr>
                      <w:r>
                        <w:t xml:space="preserve">Figure </w:t>
                      </w:r>
                      <w:r w:rsidR="00C92F60">
                        <w:t>15</w:t>
                      </w:r>
                      <w:r>
                        <w:t xml:space="preserve"> - Motronic Throttle Potentiometer and Air Flow Sensor Waveform</w:t>
                      </w:r>
                    </w:p>
                  </w:txbxContent>
                </v:textbox>
                <w10:wrap type="topAndBottom"/>
              </v:shape>
            </w:pict>
          </mc:Fallback>
        </mc:AlternateContent>
      </w:r>
      <w:r w:rsidR="00942D44">
        <w:rPr>
          <w:noProof/>
        </w:rPr>
        <w:drawing>
          <wp:anchor distT="0" distB="0" distL="114300" distR="114300" simplePos="0" relativeHeight="251680256" behindDoc="0" locked="0" layoutInCell="1" allowOverlap="1" wp14:anchorId="1CB6B535" wp14:editId="54FD47D1">
            <wp:simplePos x="0" y="0"/>
            <wp:positionH relativeFrom="column">
              <wp:posOffset>129540</wp:posOffset>
            </wp:positionH>
            <wp:positionV relativeFrom="paragraph">
              <wp:posOffset>312420</wp:posOffset>
            </wp:positionV>
            <wp:extent cx="5731510" cy="3703955"/>
            <wp:effectExtent l="0" t="0" r="2540" b="0"/>
            <wp:wrapTopAndBottom/>
            <wp:docPr id="19" name="Picture 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703955"/>
                    </a:xfrm>
                    <a:prstGeom prst="rect">
                      <a:avLst/>
                    </a:prstGeom>
                  </pic:spPr>
                </pic:pic>
              </a:graphicData>
            </a:graphic>
          </wp:anchor>
        </w:drawing>
      </w:r>
      <w:r w:rsidR="00A270A9">
        <w:t xml:space="preserve">          </w:t>
      </w:r>
      <w:r w:rsidR="00825F79">
        <w:rPr>
          <w:b/>
          <w:bCs/>
        </w:rPr>
        <w:t xml:space="preserve">Throttle Potentiometer and </w:t>
      </w:r>
      <w:r w:rsidR="00233AD4">
        <w:rPr>
          <w:b/>
          <w:bCs/>
        </w:rPr>
        <w:t>Air Flow</w:t>
      </w:r>
      <w:r w:rsidR="00A270A9">
        <w:t xml:space="preserve">          </w:t>
      </w:r>
    </w:p>
    <w:p w14:paraId="3168BE80" w14:textId="77777777" w:rsidR="00233AD4" w:rsidRDefault="00233AD4" w:rsidP="00590BB7">
      <w:pPr>
        <w:spacing w:line="259" w:lineRule="auto"/>
      </w:pPr>
    </w:p>
    <w:p w14:paraId="3D933FC0" w14:textId="62AED0B4" w:rsidR="00195CD6" w:rsidRDefault="00A75DD2" w:rsidP="00590BB7">
      <w:pPr>
        <w:spacing w:line="259" w:lineRule="auto"/>
      </w:pPr>
      <w:r>
        <w:t xml:space="preserve">Figure </w:t>
      </w:r>
      <w:r w:rsidR="00BD1342">
        <w:t>15</w:t>
      </w:r>
      <w:r>
        <w:t xml:space="preserve"> shows the throttle potentiometer scope </w:t>
      </w:r>
      <w:r w:rsidR="00DD5096">
        <w:t xml:space="preserve">(bottom) </w:t>
      </w:r>
      <w:r>
        <w:t>and the air flow scope</w:t>
      </w:r>
      <w:r w:rsidR="00DD5096">
        <w:t xml:space="preserve"> (top)</w:t>
      </w:r>
      <w:r>
        <w:t xml:space="preserve"> of the Motronic system. </w:t>
      </w:r>
      <w:r w:rsidR="00F55EF3">
        <w:t xml:space="preserve">Figure </w:t>
      </w:r>
      <w:r w:rsidR="00BD1342">
        <w:t>15</w:t>
      </w:r>
      <w:r w:rsidR="00F55EF3">
        <w:t xml:space="preserve"> shows that </w:t>
      </w:r>
      <w:r w:rsidR="00816EC0">
        <w:t xml:space="preserve">there is a direct correlation between the throttle being opened/closed and the </w:t>
      </w:r>
      <w:r w:rsidR="00091434">
        <w:t xml:space="preserve">air flow increasing/decreasing. </w:t>
      </w:r>
      <w:r w:rsidR="00DD0639">
        <w:t>Because there is no load on the engine, the engine speed</w:t>
      </w:r>
      <w:r w:rsidR="009C37BC">
        <w:t>, and therefore airflow, will change almost instantaneously with the throttle position.</w:t>
      </w:r>
    </w:p>
    <w:p w14:paraId="32F94F30" w14:textId="29A5B99E" w:rsidR="00195CD6" w:rsidRPr="00CB37B1" w:rsidRDefault="00ED074A" w:rsidP="00590BB7">
      <w:pPr>
        <w:spacing w:line="259" w:lineRule="auto"/>
        <w:rPr>
          <w:b/>
          <w:bCs/>
        </w:rPr>
      </w:pPr>
      <w:r>
        <w:rPr>
          <w:noProof/>
        </w:rPr>
        <w:lastRenderedPageBreak/>
        <mc:AlternateContent>
          <mc:Choice Requires="wps">
            <w:drawing>
              <wp:anchor distT="0" distB="0" distL="114300" distR="114300" simplePos="0" relativeHeight="251694592" behindDoc="0" locked="0" layoutInCell="1" allowOverlap="1" wp14:anchorId="55CEA41C" wp14:editId="63AC828D">
                <wp:simplePos x="0" y="0"/>
                <wp:positionH relativeFrom="column">
                  <wp:posOffset>0</wp:posOffset>
                </wp:positionH>
                <wp:positionV relativeFrom="paragraph">
                  <wp:posOffset>3464560</wp:posOffset>
                </wp:positionV>
                <wp:extent cx="5731510" cy="635"/>
                <wp:effectExtent l="0" t="0" r="0" b="0"/>
                <wp:wrapTopAndBottom/>
                <wp:docPr id="192" name="Text Box 19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7805AC" w14:textId="774BF69F" w:rsidR="00ED074A" w:rsidRPr="00174208" w:rsidRDefault="00ED074A" w:rsidP="00ED074A">
                            <w:pPr>
                              <w:pStyle w:val="Caption"/>
                              <w:rPr>
                                <w:noProof/>
                              </w:rPr>
                            </w:pPr>
                            <w:r>
                              <w:t>Figure 1</w:t>
                            </w:r>
                            <w:fldSimple w:instr=" SEQ Figure \* ARABIC ">
                              <w:r>
                                <w:rPr>
                                  <w:noProof/>
                                </w:rPr>
                                <w:t>6</w:t>
                              </w:r>
                            </w:fldSimple>
                            <w:r>
                              <w:t xml:space="preserve"> - Motronic Rotary Idle Valve Waveform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CEA41C" id="Text Box 192" o:spid="_x0000_s1050" type="#_x0000_t202" style="position:absolute;margin-left:0;margin-top:272.8pt;width:451.3pt;height:.05pt;z-index:251694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J7/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" stroked="f">
                <v:textbox style="mso-fit-shape-to-text:t" inset="0,0,0,0">
                  <w:txbxContent>
                    <w:p w14:paraId="477805AC" w14:textId="774BF69F" w:rsidR="00ED074A" w:rsidRPr="00174208" w:rsidRDefault="00ED074A" w:rsidP="00ED074A">
                      <w:pPr>
                        <w:pStyle w:val="Caption"/>
                        <w:rPr>
                          <w:noProof/>
                        </w:rPr>
                      </w:pPr>
                      <w:r>
                        <w:t>Figure 1</w:t>
                      </w:r>
                      <w:fldSimple w:instr=" SEQ Figure \* ARABIC ">
                        <w:r>
                          <w:rPr>
                            <w:noProof/>
                          </w:rPr>
                          <w:t>6</w:t>
                        </w:r>
                      </w:fldSimple>
                      <w:r>
                        <w:t xml:space="preserve"> - Motronic Rotary Idle Valve Waveform</w:t>
                      </w:r>
                    </w:p>
                  </w:txbxContent>
                </v:textbox>
                <w10:wrap type="topAndBottom"/>
              </v:shape>
            </w:pict>
          </mc:Fallback>
        </mc:AlternateContent>
      </w:r>
      <w:r w:rsidR="00C013D7">
        <w:rPr>
          <w:noProof/>
        </w:rPr>
        <w:drawing>
          <wp:anchor distT="0" distB="0" distL="114300" distR="114300" simplePos="0" relativeHeight="251682304" behindDoc="0" locked="0" layoutInCell="1" allowOverlap="1" wp14:anchorId="1EE15753" wp14:editId="6A3B09D1">
            <wp:simplePos x="0" y="0"/>
            <wp:positionH relativeFrom="margin">
              <wp:align>left</wp:align>
            </wp:positionH>
            <wp:positionV relativeFrom="paragraph">
              <wp:posOffset>323850</wp:posOffset>
            </wp:positionV>
            <wp:extent cx="5731510" cy="3083560"/>
            <wp:effectExtent l="0" t="0" r="2540" b="2540"/>
            <wp:wrapTopAndBottom/>
            <wp:docPr id="52" name="Picture 5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Char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anchor>
        </w:drawing>
      </w:r>
      <w:r w:rsidR="00CB37B1">
        <w:rPr>
          <w:b/>
          <w:bCs/>
        </w:rPr>
        <w:t>Rotary Idle Valve:</w:t>
      </w:r>
    </w:p>
    <w:p w14:paraId="5FDF8626" w14:textId="23FDF96C" w:rsidR="00C4629C" w:rsidRDefault="00A270A9">
      <w:pPr>
        <w:spacing w:line="259" w:lineRule="auto"/>
      </w:pPr>
      <w:r>
        <w:t xml:space="preserve"> </w:t>
      </w:r>
      <w:r w:rsidR="00B919F8">
        <w:t xml:space="preserve">Figure </w:t>
      </w:r>
      <w:r w:rsidR="00ED074A">
        <w:t>16</w:t>
      </w:r>
      <w:r w:rsidR="00B919F8">
        <w:t xml:space="preserve"> shows </w:t>
      </w:r>
      <w:r w:rsidR="00003844">
        <w:t xml:space="preserve">the scope pattern of the rotary idle </w:t>
      </w:r>
      <w:r w:rsidR="00007C54">
        <w:t xml:space="preserve">valve of the Motronic system. The </w:t>
      </w:r>
      <w:r w:rsidR="00CD3783">
        <w:t xml:space="preserve">valve is open when the </w:t>
      </w:r>
      <w:r w:rsidR="00465140">
        <w:t xml:space="preserve">measured voltage is 0V. </w:t>
      </w:r>
      <w:r w:rsidR="00245653">
        <w:t xml:space="preserve">As seen in the results of the test, </w:t>
      </w:r>
      <w:r w:rsidR="00036380">
        <w:t xml:space="preserve">as temperature increases the opening time of the rotary idle valve doesn’t change much, staying open around 43-44% of the </w:t>
      </w:r>
      <w:r w:rsidR="00C4629C">
        <w:t>time.</w:t>
      </w:r>
    </w:p>
    <w:p w14:paraId="756AFEA2" w14:textId="32D51581" w:rsidR="00964ABA" w:rsidRDefault="00E10F86">
      <w:pPr>
        <w:spacing w:line="259" w:lineRule="auto"/>
      </w:pPr>
      <w:r>
        <w:t xml:space="preserve">As one side of the valve is connected to a power supply, the other side drops to 0v to activate it as seen in </w:t>
      </w:r>
      <w:r w:rsidR="00964ABA">
        <w:t xml:space="preserve">Figure </w:t>
      </w:r>
      <w:r w:rsidR="00ED074A">
        <w:t>16</w:t>
      </w:r>
      <w:r w:rsidR="00964ABA">
        <w:t>.</w:t>
      </w:r>
    </w:p>
    <w:p w14:paraId="5E844B1A" w14:textId="73F0BC0C" w:rsidR="000E6BAA" w:rsidRDefault="00B74668">
      <w:pPr>
        <w:spacing w:line="259" w:lineRule="auto"/>
      </w:pPr>
      <w:r>
        <w:br w:type="page"/>
      </w:r>
    </w:p>
    <w:p w14:paraId="61E24B49" w14:textId="7200E094" w:rsidR="00025948" w:rsidRDefault="002474CA" w:rsidP="002474CA">
      <w:pPr>
        <w:pStyle w:val="Heading1"/>
        <w:numPr>
          <w:ilvl w:val="0"/>
          <w:numId w:val="22"/>
        </w:numPr>
      </w:pPr>
      <w:bookmarkStart w:id="21" w:name="_Toc102373648"/>
      <w:r>
        <w:lastRenderedPageBreak/>
        <w:t xml:space="preserve">Factors that affect </w:t>
      </w:r>
      <w:r w:rsidR="000E5E36">
        <w:t>fuel injection on-time</w:t>
      </w:r>
      <w:bookmarkEnd w:id="21"/>
    </w:p>
    <w:p w14:paraId="73F44016" w14:textId="32EF6AF0" w:rsidR="000E5E36" w:rsidRDefault="00774F73" w:rsidP="00774F73">
      <w:pPr>
        <w:ind w:left="360"/>
      </w:pPr>
      <w:r>
        <w:t xml:space="preserve">In this section of the </w:t>
      </w:r>
      <w:r w:rsidR="000850BE">
        <w:t>report, it will be discussed how fuel injection on-time varies under multiple different operating conditions.</w:t>
      </w:r>
    </w:p>
    <w:p w14:paraId="10DAFBE8" w14:textId="51FE7ECB" w:rsidR="000850BE" w:rsidRDefault="00704B03" w:rsidP="00774F73">
      <w:pPr>
        <w:ind w:left="360"/>
        <w:rPr>
          <w:b/>
          <w:bCs/>
        </w:rPr>
      </w:pPr>
      <w:r>
        <w:rPr>
          <w:b/>
          <w:bCs/>
        </w:rPr>
        <w:t>Ignition on, engine not running:</w:t>
      </w:r>
    </w:p>
    <w:p w14:paraId="2B9A0F0C" w14:textId="2CFFDDB5" w:rsidR="00704B03" w:rsidRDefault="00704B03" w:rsidP="00774F73">
      <w:pPr>
        <w:ind w:left="360"/>
      </w:pPr>
      <w:r>
        <w:t>When the ignition is switched on</w:t>
      </w:r>
      <w:r w:rsidR="00285F70">
        <w:t xml:space="preserve"> but the engine is not running, the </w:t>
      </w:r>
      <w:r w:rsidR="008D4813">
        <w:t>fuel injectors do not pulse</w:t>
      </w:r>
      <w:r w:rsidR="00B11A5E">
        <w:t xml:space="preserve">. This is because the </w:t>
      </w:r>
      <w:r w:rsidR="00B77837">
        <w:t>crankshaft is not rotating</w:t>
      </w:r>
      <w:r w:rsidR="003C262D">
        <w:t xml:space="preserve"> </w:t>
      </w:r>
      <w:r w:rsidR="0068098F">
        <w:t xml:space="preserve">and therefore no fuel is required to be injected. It would also be a safety hazard if fuel was being pumped into </w:t>
      </w:r>
      <w:r w:rsidR="006E6C22">
        <w:t>an engine that is not running.</w:t>
      </w:r>
    </w:p>
    <w:p w14:paraId="4BEE0581" w14:textId="0D9604E3" w:rsidR="006E6C22" w:rsidRDefault="006E6C22" w:rsidP="00774F73">
      <w:pPr>
        <w:ind w:left="360"/>
        <w:rPr>
          <w:b/>
          <w:bCs/>
        </w:rPr>
      </w:pPr>
      <w:r>
        <w:rPr>
          <w:b/>
          <w:bCs/>
        </w:rPr>
        <w:t>Cold Engine Cranking:</w:t>
      </w:r>
    </w:p>
    <w:p w14:paraId="55214AEA" w14:textId="6617C78F" w:rsidR="006E6C22" w:rsidRPr="00FE1B82" w:rsidRDefault="006E6C22" w:rsidP="00774F73">
      <w:pPr>
        <w:ind w:left="360"/>
      </w:pPr>
      <w:r>
        <w:t>As seen in tables</w:t>
      </w:r>
      <w:r w:rsidR="00756563">
        <w:t xml:space="preserve"> 7 and 13, the </w:t>
      </w:r>
      <w:r w:rsidR="00416EE5">
        <w:t xml:space="preserve">injectors are pulsed for much longer during cold cranking than when </w:t>
      </w:r>
      <w:r w:rsidR="00360904">
        <w:t xml:space="preserve">an engine is idling. </w:t>
      </w:r>
      <w:r w:rsidR="00DE5B74">
        <w:t xml:space="preserve">As stated by </w:t>
      </w:r>
      <w:r w:rsidR="00D7053C">
        <w:t>Deng, K.</w:t>
      </w:r>
      <w:r w:rsidR="000C0757">
        <w:t xml:space="preserve"> </w:t>
      </w:r>
      <w:r w:rsidR="000C0757">
        <w:rPr>
          <w:i/>
          <w:iCs/>
        </w:rPr>
        <w:t>et al.</w:t>
      </w:r>
      <w:r w:rsidR="00D7053C">
        <w:t xml:space="preserve"> (</w:t>
      </w:r>
      <w:r w:rsidR="001A06FC">
        <w:t xml:space="preserve">2013), there are many </w:t>
      </w:r>
      <w:r w:rsidR="00EF761A">
        <w:t xml:space="preserve">reasons why so much fuel must be injected during cold cranking. When </w:t>
      </w:r>
      <w:r w:rsidR="00183021">
        <w:t xml:space="preserve">an engine is cold cranking, the volumetric efficiency of the engine </w:t>
      </w:r>
      <w:r w:rsidR="006A5D73">
        <w:t>is very low</w:t>
      </w:r>
      <w:r w:rsidR="00275A58">
        <w:t xml:space="preserve"> and </w:t>
      </w:r>
      <w:r w:rsidR="00A640F3">
        <w:t xml:space="preserve">during the first </w:t>
      </w:r>
      <w:r w:rsidR="00A30A38">
        <w:t>few cycles of the engine the manifold absolute pressure (MAP) is also very low,</w:t>
      </w:r>
      <w:r w:rsidR="007653B5">
        <w:t xml:space="preserve"> only just above atmospheric pressure. </w:t>
      </w:r>
      <w:r w:rsidR="004C4886">
        <w:t xml:space="preserve">Another reason </w:t>
      </w:r>
      <w:r w:rsidR="00D14824">
        <w:t xml:space="preserve">cold cranking requires so much fuel is because </w:t>
      </w:r>
      <w:r w:rsidR="00D51709">
        <w:t xml:space="preserve">the </w:t>
      </w:r>
      <w:r w:rsidR="00640F42">
        <w:t xml:space="preserve">intake port, intake valves and the combustion chamber </w:t>
      </w:r>
      <w:r w:rsidR="00E1722B">
        <w:t>is cold. This causes the fuel to condense</w:t>
      </w:r>
      <w:r w:rsidR="009D5A91">
        <w:t xml:space="preserve"> on surfaces</w:t>
      </w:r>
      <w:r w:rsidR="00E1722B">
        <w:t>, rather than evaporat</w:t>
      </w:r>
      <w:r w:rsidR="009D5A91">
        <w:t xml:space="preserve">e. This, on top of </w:t>
      </w:r>
      <w:r w:rsidR="000D2466">
        <w:t xml:space="preserve">the fuel </w:t>
      </w:r>
      <w:r w:rsidR="002964B8">
        <w:t>creating a film</w:t>
      </w:r>
      <w:r w:rsidR="008223AC">
        <w:t xml:space="preserve"> in the intake </w:t>
      </w:r>
      <w:r w:rsidR="0094389A">
        <w:t>port, causes the fuel to atomize very poorly</w:t>
      </w:r>
      <w:r w:rsidR="00F45B7C">
        <w:t>. To counteract this, more fuel must be injected.</w:t>
      </w:r>
      <w:r w:rsidR="00726FB2">
        <w:t xml:space="preserve"> This however </w:t>
      </w:r>
      <w:r w:rsidR="00A54B26">
        <w:t xml:space="preserve">causes the engines emissions to be </w:t>
      </w:r>
      <w:r w:rsidR="001558D4">
        <w:t xml:space="preserve">extremely poor, </w:t>
      </w:r>
      <w:r w:rsidR="00E90218">
        <w:t xml:space="preserve">causing particulate matter and CO emissions to </w:t>
      </w:r>
      <w:r w:rsidR="002705A8">
        <w:t>be as high as 30x more than when the engine is hot (</w:t>
      </w:r>
      <w:r w:rsidR="00FE1B82">
        <w:t xml:space="preserve">Ding Pi </w:t>
      </w:r>
      <w:r w:rsidR="00FE1B82">
        <w:rPr>
          <w:i/>
          <w:iCs/>
        </w:rPr>
        <w:t>et al</w:t>
      </w:r>
      <w:r w:rsidR="00FE1B82">
        <w:t xml:space="preserve">, </w:t>
      </w:r>
      <w:r w:rsidR="000C0757">
        <w:t>2022).</w:t>
      </w:r>
      <w:r w:rsidR="000C0757">
        <w:tab/>
      </w:r>
    </w:p>
    <w:p w14:paraId="61D50A0A" w14:textId="06E1E5BA" w:rsidR="00F45B7C" w:rsidRDefault="00012369" w:rsidP="00774F73">
      <w:pPr>
        <w:ind w:left="360"/>
        <w:rPr>
          <w:b/>
          <w:bCs/>
        </w:rPr>
      </w:pPr>
      <w:r>
        <w:rPr>
          <w:b/>
          <w:bCs/>
        </w:rPr>
        <w:t>Engine warm-up:</w:t>
      </w:r>
    </w:p>
    <w:p w14:paraId="09D1D217" w14:textId="58D53607" w:rsidR="00012369" w:rsidRDefault="00596B78" w:rsidP="008E3683">
      <w:pPr>
        <w:ind w:left="360"/>
      </w:pPr>
      <w:r>
        <w:t xml:space="preserve">Tables </w:t>
      </w:r>
      <w:r w:rsidR="008B549E">
        <w:t xml:space="preserve">6 and 12 </w:t>
      </w:r>
      <w:r w:rsidR="00FE2AE1">
        <w:t xml:space="preserve">show that as engine temperature is increased, </w:t>
      </w:r>
      <w:r w:rsidR="00FD2F04">
        <w:t xml:space="preserve">the fuel injectors pulse </w:t>
      </w:r>
      <w:r w:rsidR="000A2CA4">
        <w:t xml:space="preserve">for shorter periods of time. </w:t>
      </w:r>
      <w:r w:rsidR="007E4F47">
        <w:t xml:space="preserve">Ding Pi </w:t>
      </w:r>
      <w:r w:rsidR="007E4F47">
        <w:rPr>
          <w:i/>
          <w:iCs/>
        </w:rPr>
        <w:t>et al.</w:t>
      </w:r>
      <w:r w:rsidR="007E4F47">
        <w:t xml:space="preserve"> (2022)</w:t>
      </w:r>
      <w:r w:rsidR="00D22E73">
        <w:t xml:space="preserve"> state that when </w:t>
      </w:r>
      <w:r w:rsidR="00586D70">
        <w:t xml:space="preserve">fuel is injected at low engine temperature, </w:t>
      </w:r>
      <w:r w:rsidR="003518B1">
        <w:t>more of the fuel is still in its liquid phase when combustion begins to occur.</w:t>
      </w:r>
      <w:r w:rsidR="00654408">
        <w:t xml:space="preserve"> This results</w:t>
      </w:r>
      <w:r w:rsidR="00F742E2">
        <w:t xml:space="preserve"> in </w:t>
      </w:r>
      <w:r w:rsidR="00562DB9">
        <w:t>poorer mixing of the fuel</w:t>
      </w:r>
      <w:r w:rsidR="00FD5285">
        <w:t xml:space="preserve"> with air, and therefore more fuel must be injected to </w:t>
      </w:r>
      <w:r w:rsidR="00BA02CA">
        <w:t>reach the desired air/fuel mixture.</w:t>
      </w:r>
      <w:r w:rsidR="00462816">
        <w:t xml:space="preserve"> Hu </w:t>
      </w:r>
      <w:r w:rsidR="008E3683">
        <w:t xml:space="preserve">R. </w:t>
      </w:r>
      <w:r w:rsidR="008E3683">
        <w:rPr>
          <w:i/>
          <w:iCs/>
        </w:rPr>
        <w:t xml:space="preserve">et al. </w:t>
      </w:r>
      <w:r w:rsidR="008E3683">
        <w:t>(2017) also state that as temperature increases, fuel injector on time decreases. As the temperature of fuel</w:t>
      </w:r>
      <w:r w:rsidR="0035305F">
        <w:t xml:space="preserve"> increases, it becomes less viscous and therefore flows m</w:t>
      </w:r>
      <w:r w:rsidR="004F031F">
        <w:t>ore ea</w:t>
      </w:r>
      <w:r w:rsidR="00F344E9">
        <w:t>sily</w:t>
      </w:r>
      <w:r w:rsidR="0035305F">
        <w:t xml:space="preserve">. </w:t>
      </w:r>
      <w:r w:rsidR="00021CBA">
        <w:t xml:space="preserve">Ding Pi </w:t>
      </w:r>
      <w:r w:rsidR="00021CBA">
        <w:rPr>
          <w:i/>
          <w:iCs/>
        </w:rPr>
        <w:t>et al.</w:t>
      </w:r>
      <w:r w:rsidR="00021CBA">
        <w:t xml:space="preserve"> (2022) also state that </w:t>
      </w:r>
      <w:r w:rsidR="00F40C87">
        <w:t xml:space="preserve">one way to increase the efficiency of engines is as engine temperature increases, the injectors can be pulsed </w:t>
      </w:r>
      <w:r w:rsidR="00BA167A">
        <w:t>multiple times for shorter periods. This results in greater fuel atomisation and therefore</w:t>
      </w:r>
      <w:r w:rsidR="00F35817">
        <w:t xml:space="preserve"> a better homogenous air/fuel mixture, so less fuel needs to be injected.</w:t>
      </w:r>
    </w:p>
    <w:p w14:paraId="6EFC704F" w14:textId="77777777" w:rsidR="00DE5749" w:rsidRDefault="00DE5749" w:rsidP="008E3683">
      <w:pPr>
        <w:ind w:left="360"/>
      </w:pPr>
    </w:p>
    <w:p w14:paraId="13DD26E8" w14:textId="3AF39B57" w:rsidR="003A2770" w:rsidRDefault="009E3D21" w:rsidP="009E3D21">
      <w:pPr>
        <w:ind w:left="360"/>
        <w:rPr>
          <w:b/>
          <w:bCs/>
        </w:rPr>
      </w:pPr>
      <w:r>
        <w:rPr>
          <w:noProof/>
        </w:rPr>
        <w:lastRenderedPageBreak/>
        <mc:AlternateContent>
          <mc:Choice Requires="wps">
            <w:drawing>
              <wp:anchor distT="0" distB="0" distL="114300" distR="114300" simplePos="0" relativeHeight="251637248" behindDoc="0" locked="0" layoutInCell="1" allowOverlap="1" wp14:anchorId="66A3EFCC" wp14:editId="742498E3">
                <wp:simplePos x="0" y="0"/>
                <wp:positionH relativeFrom="column">
                  <wp:posOffset>330200</wp:posOffset>
                </wp:positionH>
                <wp:positionV relativeFrom="paragraph">
                  <wp:posOffset>3254375</wp:posOffset>
                </wp:positionV>
                <wp:extent cx="507111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5071110" cy="635"/>
                        </a:xfrm>
                        <a:prstGeom prst="rect">
                          <a:avLst/>
                        </a:prstGeom>
                        <a:solidFill>
                          <a:prstClr val="white"/>
                        </a:solidFill>
                        <a:ln>
                          <a:noFill/>
                        </a:ln>
                      </wps:spPr>
                      <wps:txbx>
                        <w:txbxContent>
                          <w:p w14:paraId="59AEB426" w14:textId="64DAB7E6" w:rsidR="009E3D21" w:rsidRPr="00520D69" w:rsidRDefault="009E3D21" w:rsidP="009E3D21">
                            <w:pPr>
                              <w:pStyle w:val="Caption"/>
                              <w:rPr>
                                <w:noProof/>
                              </w:rPr>
                            </w:pPr>
                            <w:r>
                              <w:t xml:space="preserve">Figure </w:t>
                            </w:r>
                            <w:r w:rsidR="009F6289">
                              <w:t>1</w:t>
                            </w:r>
                            <w:r>
                              <w:t>7 - Motronic Fuel Injector Scope Pattern at Idle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A3EFCC" id="Text Box 22" o:spid="_x0000_s1051" type="#_x0000_t202" style="position:absolute;left:0;text-align:left;margin-left:26pt;margin-top:256.25pt;width:399.3pt;height:.05pt;z-index:251637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" stroked="f">
                <v:textbox style="mso-fit-shape-to-text:t" inset="0,0,0,0">
                  <w:txbxContent>
                    <w:p w14:paraId="59AEB426" w14:textId="64DAB7E6" w:rsidR="009E3D21" w:rsidRPr="00520D69" w:rsidRDefault="009E3D21" w:rsidP="009E3D21">
                      <w:pPr>
                        <w:pStyle w:val="Caption"/>
                        <w:rPr>
                          <w:noProof/>
                        </w:rPr>
                      </w:pPr>
                      <w:r>
                        <w:t xml:space="preserve">Figure </w:t>
                      </w:r>
                      <w:r w:rsidR="009F6289">
                        <w:t>1</w:t>
                      </w:r>
                      <w:r>
                        <w:t>7 - Motronic Fuel Injector Scope Pattern at Idle</w:t>
                      </w:r>
                    </w:p>
                  </w:txbxContent>
                </v:textbox>
                <w10:wrap type="topAndBottom"/>
              </v:shape>
            </w:pict>
          </mc:Fallback>
        </mc:AlternateContent>
      </w:r>
      <w:r>
        <w:rPr>
          <w:noProof/>
        </w:rPr>
        <w:drawing>
          <wp:anchor distT="0" distB="0" distL="114300" distR="114300" simplePos="0" relativeHeight="251635200" behindDoc="0" locked="0" layoutInCell="1" allowOverlap="1" wp14:anchorId="071BBE1B" wp14:editId="1CD795D9">
            <wp:simplePos x="0" y="0"/>
            <wp:positionH relativeFrom="margin">
              <wp:align>center</wp:align>
            </wp:positionH>
            <wp:positionV relativeFrom="paragraph">
              <wp:posOffset>279400</wp:posOffset>
            </wp:positionV>
            <wp:extent cx="5071110" cy="2917825"/>
            <wp:effectExtent l="0" t="0" r="0" b="0"/>
            <wp:wrapTopAndBottom/>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071110" cy="2917825"/>
                    </a:xfrm>
                    <a:prstGeom prst="rect">
                      <a:avLst/>
                    </a:prstGeom>
                  </pic:spPr>
                </pic:pic>
              </a:graphicData>
            </a:graphic>
            <wp14:sizeRelH relativeFrom="margin">
              <wp14:pctWidth>0</wp14:pctWidth>
            </wp14:sizeRelH>
            <wp14:sizeRelV relativeFrom="margin">
              <wp14:pctHeight>0</wp14:pctHeight>
            </wp14:sizeRelV>
          </wp:anchor>
        </w:drawing>
      </w:r>
      <w:r w:rsidR="003A2770">
        <w:rPr>
          <w:b/>
          <w:bCs/>
        </w:rPr>
        <w:t>Idle</w:t>
      </w:r>
      <w:r w:rsidR="0014784D">
        <w:rPr>
          <w:b/>
          <w:bCs/>
        </w:rPr>
        <w:t xml:space="preserve"> (Warming up and Operating Temp.)</w:t>
      </w:r>
      <w:r w:rsidR="003A2770">
        <w:rPr>
          <w:b/>
          <w:bCs/>
        </w:rPr>
        <w:t>:</w:t>
      </w:r>
    </w:p>
    <w:p w14:paraId="1CD95CA4" w14:textId="4AD4116A" w:rsidR="009E3D21" w:rsidRPr="009E3D21" w:rsidRDefault="009E3D21" w:rsidP="009E3D21">
      <w:pPr>
        <w:ind w:left="360"/>
      </w:pPr>
      <w:r>
        <w:rPr>
          <w:noProof/>
        </w:rPr>
        <mc:AlternateContent>
          <mc:Choice Requires="wps">
            <w:drawing>
              <wp:anchor distT="0" distB="0" distL="114300" distR="114300" simplePos="0" relativeHeight="251638272" behindDoc="0" locked="0" layoutInCell="1" allowOverlap="1" wp14:anchorId="44ACEF0B" wp14:editId="6AC18F66">
                <wp:simplePos x="0" y="0"/>
                <wp:positionH relativeFrom="column">
                  <wp:posOffset>360680</wp:posOffset>
                </wp:positionH>
                <wp:positionV relativeFrom="paragraph">
                  <wp:posOffset>6668135</wp:posOffset>
                </wp:positionV>
                <wp:extent cx="500380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5003800" cy="635"/>
                        </a:xfrm>
                        <a:prstGeom prst="rect">
                          <a:avLst/>
                        </a:prstGeom>
                        <a:solidFill>
                          <a:prstClr val="white"/>
                        </a:solidFill>
                        <a:ln>
                          <a:noFill/>
                        </a:ln>
                      </wps:spPr>
                      <wps:txbx>
                        <w:txbxContent>
                          <w:p w14:paraId="1F243363" w14:textId="35CDDF80" w:rsidR="009E3D21" w:rsidRPr="00BA5347" w:rsidRDefault="009E3D21" w:rsidP="009E3D21">
                            <w:pPr>
                              <w:pStyle w:val="Caption"/>
                              <w:rPr>
                                <w:noProof/>
                              </w:rPr>
                            </w:pPr>
                            <w:r>
                              <w:t xml:space="preserve">Figure </w:t>
                            </w:r>
                            <w:r w:rsidR="009F6289">
                              <w:t>1</w:t>
                            </w:r>
                            <w:r w:rsidR="008D7EF9">
                              <w:t>8</w:t>
                            </w:r>
                            <w:r>
                              <w:t xml:space="preserve"> - LE3 Fuel Injector Scope Pattern at Idle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ACEF0B" id="Text Box 23" o:spid="_x0000_s1052" type="#_x0000_t202" style="position:absolute;left:0;text-align:left;margin-left:28.4pt;margin-top:525.05pt;width:394pt;height:.05pt;z-index:25163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" stroked="f">
                <v:textbox style="mso-fit-shape-to-text:t" inset="0,0,0,0">
                  <w:txbxContent>
                    <w:p w14:paraId="1F243363" w14:textId="35CDDF80" w:rsidR="009E3D21" w:rsidRPr="00BA5347" w:rsidRDefault="009E3D21" w:rsidP="009E3D21">
                      <w:pPr>
                        <w:pStyle w:val="Caption"/>
                        <w:rPr>
                          <w:noProof/>
                        </w:rPr>
                      </w:pPr>
                      <w:r>
                        <w:t xml:space="preserve">Figure </w:t>
                      </w:r>
                      <w:r w:rsidR="009F6289">
                        <w:t>1</w:t>
                      </w:r>
                      <w:r w:rsidR="008D7EF9">
                        <w:t>8</w:t>
                      </w:r>
                      <w:r>
                        <w:t xml:space="preserve"> - LE3 Fuel Injector Scope Pattern at Idle</w:t>
                      </w:r>
                    </w:p>
                  </w:txbxContent>
                </v:textbox>
                <w10:wrap type="topAndBottom"/>
              </v:shape>
            </w:pict>
          </mc:Fallback>
        </mc:AlternateContent>
      </w:r>
      <w:r>
        <w:rPr>
          <w:noProof/>
        </w:rPr>
        <w:drawing>
          <wp:anchor distT="0" distB="0" distL="114300" distR="114300" simplePos="0" relativeHeight="251636224" behindDoc="0" locked="0" layoutInCell="1" allowOverlap="1" wp14:anchorId="11417FFE" wp14:editId="40E2A108">
            <wp:simplePos x="0" y="0"/>
            <wp:positionH relativeFrom="margin">
              <wp:align>center</wp:align>
            </wp:positionH>
            <wp:positionV relativeFrom="paragraph">
              <wp:posOffset>3215217</wp:posOffset>
            </wp:positionV>
            <wp:extent cx="5003800" cy="3395980"/>
            <wp:effectExtent l="0" t="0" r="6350" b="0"/>
            <wp:wrapTopAndBottom/>
            <wp:docPr id="21" name="Picture 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003800" cy="3395980"/>
                    </a:xfrm>
                    <a:prstGeom prst="rect">
                      <a:avLst/>
                    </a:prstGeom>
                  </pic:spPr>
                </pic:pic>
              </a:graphicData>
            </a:graphic>
            <wp14:sizeRelH relativeFrom="margin">
              <wp14:pctWidth>0</wp14:pctWidth>
            </wp14:sizeRelH>
            <wp14:sizeRelV relativeFrom="margin">
              <wp14:pctHeight>0</wp14:pctHeight>
            </wp14:sizeRelV>
          </wp:anchor>
        </w:drawing>
      </w:r>
    </w:p>
    <w:p w14:paraId="5FA0D3BC" w14:textId="54CF134B" w:rsidR="00025948" w:rsidRDefault="00610EA0">
      <w:pPr>
        <w:spacing w:line="259" w:lineRule="auto"/>
      </w:pPr>
      <w:r>
        <w:t xml:space="preserve"> </w:t>
      </w:r>
      <w:r w:rsidR="008D7EF9">
        <w:t xml:space="preserve">As seen in figures </w:t>
      </w:r>
      <w:r w:rsidR="009F6289">
        <w:t>1</w:t>
      </w:r>
      <w:r w:rsidR="008D7EF9">
        <w:t xml:space="preserve">7 and </w:t>
      </w:r>
      <w:r w:rsidR="009F6289">
        <w:t>1</w:t>
      </w:r>
      <w:r w:rsidR="008D7EF9">
        <w:t>8</w:t>
      </w:r>
      <w:r w:rsidR="005D5660">
        <w:t xml:space="preserve">, as well as tables 6 and 12, when an engine is idling at operating temperature or during warm up, the fuel injector on time </w:t>
      </w:r>
      <w:r w:rsidR="00A64275">
        <w:t>ranges between 3-4ms.</w:t>
      </w:r>
      <w:r w:rsidR="0014784D">
        <w:t xml:space="preserve"> As the engine warms up, the fuel injector on time is decreased.</w:t>
      </w:r>
      <w:r w:rsidR="00A64275">
        <w:t xml:space="preserve"> </w:t>
      </w:r>
      <w:r w:rsidR="00D9228A">
        <w:t>The</w:t>
      </w:r>
      <w:r w:rsidR="00A64275">
        <w:t xml:space="preserve"> engine is under no load as the throttle is closed and </w:t>
      </w:r>
      <w:r w:rsidR="00707DEB">
        <w:t xml:space="preserve">the engine is not in overrun, so therefore only the required amount of fuel to keep the engine at a specific </w:t>
      </w:r>
      <w:r w:rsidR="00914DE0">
        <w:t>idling RPM is required.</w:t>
      </w:r>
    </w:p>
    <w:p w14:paraId="30CBC3AA" w14:textId="77777777" w:rsidR="009A2BFB" w:rsidRDefault="009A2BFB">
      <w:pPr>
        <w:spacing w:line="259" w:lineRule="auto"/>
      </w:pPr>
    </w:p>
    <w:p w14:paraId="61AE9FC6" w14:textId="1572CCDF" w:rsidR="009A2BFB" w:rsidRDefault="009B58D9">
      <w:pPr>
        <w:spacing w:line="259" w:lineRule="auto"/>
        <w:rPr>
          <w:b/>
          <w:bCs/>
        </w:rPr>
      </w:pPr>
      <w:r>
        <w:rPr>
          <w:b/>
          <w:bCs/>
        </w:rPr>
        <w:lastRenderedPageBreak/>
        <w:t>Acceleration:</w:t>
      </w:r>
    </w:p>
    <w:p w14:paraId="1E046B3E" w14:textId="482F210D" w:rsidR="009B58D9" w:rsidRDefault="009B305B">
      <w:pPr>
        <w:spacing w:line="259" w:lineRule="auto"/>
      </w:pPr>
      <w:r>
        <w:rPr>
          <w:noProof/>
        </w:rPr>
        <mc:AlternateContent>
          <mc:Choice Requires="wps">
            <w:drawing>
              <wp:anchor distT="0" distB="0" distL="114300" distR="114300" simplePos="0" relativeHeight="251642368" behindDoc="0" locked="0" layoutInCell="1" allowOverlap="1" wp14:anchorId="6FFFC4EA" wp14:editId="10F1CE07">
                <wp:simplePos x="0" y="0"/>
                <wp:positionH relativeFrom="column">
                  <wp:posOffset>-2540</wp:posOffset>
                </wp:positionH>
                <wp:positionV relativeFrom="paragraph">
                  <wp:posOffset>7026910</wp:posOffset>
                </wp:positionV>
                <wp:extent cx="573151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19F7D01" w14:textId="3076222D" w:rsidR="009B305B" w:rsidRPr="006D07B1" w:rsidRDefault="009B305B" w:rsidP="009B305B">
                            <w:pPr>
                              <w:pStyle w:val="Caption"/>
                              <w:rPr>
                                <w:noProof/>
                              </w:rPr>
                            </w:pPr>
                            <w:r>
                              <w:t xml:space="preserve">Figure </w:t>
                            </w:r>
                            <w:r w:rsidR="006012EB">
                              <w:t>2</w:t>
                            </w:r>
                            <w:r>
                              <w:t>0 - LE3 Fuel Injector Scope Pattern During Acceleration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FC4EA" id="Text Box 27" o:spid="_x0000_s1053" type="#_x0000_t202" style="position:absolute;margin-left:-.2pt;margin-top:553.3pt;width:451.3pt;height:.05pt;z-index:25164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jGgIAAEAEAAAOAAAAZHJzL2Uyb0RvYy54bWysU8Fu2zAMvQ/YPwi6L05apFu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" stroked="f">
                <v:textbox style="mso-fit-shape-to-text:t" inset="0,0,0,0">
                  <w:txbxContent>
                    <w:p w14:paraId="319F7D01" w14:textId="3076222D" w:rsidR="009B305B" w:rsidRPr="006D07B1" w:rsidRDefault="009B305B" w:rsidP="009B305B">
                      <w:pPr>
                        <w:pStyle w:val="Caption"/>
                        <w:rPr>
                          <w:noProof/>
                        </w:rPr>
                      </w:pPr>
                      <w:r>
                        <w:t xml:space="preserve">Figure </w:t>
                      </w:r>
                      <w:r w:rsidR="006012EB">
                        <w:t>2</w:t>
                      </w:r>
                      <w:r>
                        <w:t>0 - LE3 Fuel Injector Scope Pattern During Acceleration</w:t>
                      </w:r>
                    </w:p>
                  </w:txbxContent>
                </v:textbox>
                <w10:wrap type="topAndBottom"/>
              </v:shape>
            </w:pict>
          </mc:Fallback>
        </mc:AlternateContent>
      </w:r>
      <w:r>
        <w:rPr>
          <w:noProof/>
        </w:rPr>
        <w:drawing>
          <wp:anchor distT="0" distB="0" distL="114300" distR="114300" simplePos="0" relativeHeight="251640320" behindDoc="0" locked="0" layoutInCell="1" allowOverlap="1" wp14:anchorId="76BCBFDD" wp14:editId="71637697">
            <wp:simplePos x="0" y="0"/>
            <wp:positionH relativeFrom="margin">
              <wp:align>right</wp:align>
            </wp:positionH>
            <wp:positionV relativeFrom="paragraph">
              <wp:posOffset>3583516</wp:posOffset>
            </wp:positionV>
            <wp:extent cx="5731510" cy="3386455"/>
            <wp:effectExtent l="0" t="0" r="2540" b="4445"/>
            <wp:wrapTopAndBottom/>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386455"/>
                    </a:xfrm>
                    <a:prstGeom prst="rect">
                      <a:avLst/>
                    </a:prstGeom>
                  </pic:spPr>
                </pic:pic>
              </a:graphicData>
            </a:graphic>
          </wp:anchor>
        </w:drawing>
      </w:r>
      <w:r>
        <w:rPr>
          <w:noProof/>
        </w:rPr>
        <mc:AlternateContent>
          <mc:Choice Requires="wps">
            <w:drawing>
              <wp:anchor distT="0" distB="0" distL="114300" distR="114300" simplePos="0" relativeHeight="251641344" behindDoc="0" locked="0" layoutInCell="1" allowOverlap="1" wp14:anchorId="623AACF0" wp14:editId="29A1C4EC">
                <wp:simplePos x="0" y="0"/>
                <wp:positionH relativeFrom="column">
                  <wp:posOffset>0</wp:posOffset>
                </wp:positionH>
                <wp:positionV relativeFrom="paragraph">
                  <wp:posOffset>3241675</wp:posOffset>
                </wp:positionV>
                <wp:extent cx="5731510"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58A197C" w14:textId="27240548" w:rsidR="009B305B" w:rsidRPr="004C2960" w:rsidRDefault="009B305B" w:rsidP="009B305B">
                            <w:pPr>
                              <w:pStyle w:val="Caption"/>
                              <w:rPr>
                                <w:noProof/>
                              </w:rPr>
                            </w:pPr>
                            <w:r>
                              <w:t xml:space="preserve">Figure </w:t>
                            </w:r>
                            <w:r w:rsidR="009F6289">
                              <w:t>1</w:t>
                            </w:r>
                            <w:r>
                              <w:t>9 - Motronic Fuel Injector Scope Pattern During Acceleration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3AACF0" id="Text Box 26" o:spid="_x0000_s1054" type="#_x0000_t202" style="position:absolute;margin-left:0;margin-top:255.25pt;width:451.3pt;height:.05pt;z-index:251641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CBA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" stroked="f">
                <v:textbox style="mso-fit-shape-to-text:t" inset="0,0,0,0">
                  <w:txbxContent>
                    <w:p w14:paraId="258A197C" w14:textId="27240548" w:rsidR="009B305B" w:rsidRPr="004C2960" w:rsidRDefault="009B305B" w:rsidP="009B305B">
                      <w:pPr>
                        <w:pStyle w:val="Caption"/>
                        <w:rPr>
                          <w:noProof/>
                        </w:rPr>
                      </w:pPr>
                      <w:r>
                        <w:t xml:space="preserve">Figure </w:t>
                      </w:r>
                      <w:r w:rsidR="009F6289">
                        <w:t>1</w:t>
                      </w:r>
                      <w:r>
                        <w:t>9 - Motronic Fuel Injector Scope Pattern During Acceleration</w:t>
                      </w:r>
                    </w:p>
                  </w:txbxContent>
                </v:textbox>
                <w10:wrap type="topAndBottom"/>
              </v:shape>
            </w:pict>
          </mc:Fallback>
        </mc:AlternateContent>
      </w:r>
      <w:r w:rsidR="009B58D9">
        <w:rPr>
          <w:b/>
          <w:bCs/>
          <w:noProof/>
        </w:rPr>
        <w:drawing>
          <wp:anchor distT="0" distB="0" distL="114300" distR="114300" simplePos="0" relativeHeight="251639296" behindDoc="0" locked="0" layoutInCell="1" allowOverlap="1" wp14:anchorId="07674511" wp14:editId="3F1035FB">
            <wp:simplePos x="0" y="0"/>
            <wp:positionH relativeFrom="column">
              <wp:posOffset>0</wp:posOffset>
            </wp:positionH>
            <wp:positionV relativeFrom="paragraph">
              <wp:posOffset>2117</wp:posOffset>
            </wp:positionV>
            <wp:extent cx="5731510" cy="3182620"/>
            <wp:effectExtent l="0" t="0" r="2540" b="0"/>
            <wp:wrapTopAndBottom/>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anchor>
        </w:drawing>
      </w:r>
      <w:r w:rsidR="00C47F3C">
        <w:t xml:space="preserve">As seen in Figures </w:t>
      </w:r>
      <w:r w:rsidR="006012EB">
        <w:t>1</w:t>
      </w:r>
      <w:r w:rsidR="00C47F3C">
        <w:t xml:space="preserve">9 and </w:t>
      </w:r>
      <w:r w:rsidR="006012EB">
        <w:t>2</w:t>
      </w:r>
      <w:r w:rsidR="00C47F3C">
        <w:t xml:space="preserve">0, when an engine is </w:t>
      </w:r>
      <w:r w:rsidR="004F59F8">
        <w:t xml:space="preserve">accelerating, the fuel injectors are pulsed for much longer than when the engine is idling. This is </w:t>
      </w:r>
      <w:r w:rsidR="001165EC">
        <w:t xml:space="preserve">because </w:t>
      </w:r>
      <w:r w:rsidR="008169C6">
        <w:t xml:space="preserve">the ECU gets information from the throttle switch/potentiometer and </w:t>
      </w:r>
      <w:r w:rsidR="00993155">
        <w:t xml:space="preserve">volume sensor </w:t>
      </w:r>
      <w:r w:rsidR="004E268A">
        <w:t xml:space="preserve">and predicts that the engine is going to be under </w:t>
      </w:r>
      <w:r w:rsidR="00532B81">
        <w:t>significantly higher load and therefore injects a much greater amount of fuel into the combustion chamber.</w:t>
      </w:r>
    </w:p>
    <w:p w14:paraId="4231F4BB" w14:textId="77777777" w:rsidR="00793C13" w:rsidRDefault="00793C13">
      <w:pPr>
        <w:spacing w:line="259" w:lineRule="auto"/>
      </w:pPr>
    </w:p>
    <w:p w14:paraId="6F662104" w14:textId="792BECC7" w:rsidR="00793C13" w:rsidRDefault="007E2F20">
      <w:pPr>
        <w:spacing w:line="259" w:lineRule="auto"/>
      </w:pPr>
      <w:r>
        <w:rPr>
          <w:noProof/>
        </w:rPr>
        <w:lastRenderedPageBreak/>
        <mc:AlternateContent>
          <mc:Choice Requires="wps">
            <w:drawing>
              <wp:anchor distT="0" distB="0" distL="114300" distR="114300" simplePos="0" relativeHeight="251646464" behindDoc="0" locked="0" layoutInCell="1" allowOverlap="1" wp14:anchorId="3A8980D5" wp14:editId="252787E7">
                <wp:simplePos x="0" y="0"/>
                <wp:positionH relativeFrom="margin">
                  <wp:align>right</wp:align>
                </wp:positionH>
                <wp:positionV relativeFrom="paragraph">
                  <wp:posOffset>7178675</wp:posOffset>
                </wp:positionV>
                <wp:extent cx="5731510" cy="635"/>
                <wp:effectExtent l="0" t="0" r="2540" b="0"/>
                <wp:wrapTopAndBottom/>
                <wp:docPr id="31" name="Text Box 3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602093" w14:textId="4F8FFC5F" w:rsidR="00A22271" w:rsidRPr="00D12C22" w:rsidRDefault="00A22271" w:rsidP="00A22271">
                            <w:pPr>
                              <w:pStyle w:val="Caption"/>
                              <w:rPr>
                                <w:noProof/>
                              </w:rPr>
                            </w:pPr>
                            <w:r>
                              <w:t xml:space="preserve">Figure </w:t>
                            </w:r>
                            <w:r w:rsidR="006012EB">
                              <w:t>2</w:t>
                            </w:r>
                            <w:r w:rsidR="007E2F20">
                              <w:t>2</w:t>
                            </w:r>
                            <w:r>
                              <w:t xml:space="preserve"> - LE3 Fuel Injector Scope Pattern During Deceleration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8980D5" id="Text Box 31" o:spid="_x0000_s1055" type="#_x0000_t202" style="position:absolute;margin-left:400.1pt;margin-top:565.25pt;width:451.3pt;height:.05pt;z-index:2516464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wRl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" stroked="f">
                <v:textbox style="mso-fit-shape-to-text:t" inset="0,0,0,0">
                  <w:txbxContent>
                    <w:p w14:paraId="7F602093" w14:textId="4F8FFC5F" w:rsidR="00A22271" w:rsidRPr="00D12C22" w:rsidRDefault="00A22271" w:rsidP="00A22271">
                      <w:pPr>
                        <w:pStyle w:val="Caption"/>
                        <w:rPr>
                          <w:noProof/>
                        </w:rPr>
                      </w:pPr>
                      <w:r>
                        <w:t xml:space="preserve">Figure </w:t>
                      </w:r>
                      <w:r w:rsidR="006012EB">
                        <w:t>2</w:t>
                      </w:r>
                      <w:r w:rsidR="007E2F20">
                        <w:t>2</w:t>
                      </w:r>
                      <w:r>
                        <w:t xml:space="preserve"> - LE3 Fuel Injector Scope Pattern During Deceleration</w:t>
                      </w:r>
                    </w:p>
                  </w:txbxContent>
                </v:textbox>
                <w10:wrap type="topAndBottom" anchorx="margin"/>
              </v:shape>
            </w:pict>
          </mc:Fallback>
        </mc:AlternateContent>
      </w:r>
      <w:r>
        <w:rPr>
          <w:noProof/>
        </w:rPr>
        <w:drawing>
          <wp:anchor distT="0" distB="0" distL="114300" distR="114300" simplePos="0" relativeHeight="251644416" behindDoc="0" locked="0" layoutInCell="1" allowOverlap="1" wp14:anchorId="6931B3FB" wp14:editId="6D89B41C">
            <wp:simplePos x="0" y="0"/>
            <wp:positionH relativeFrom="margin">
              <wp:align>right</wp:align>
            </wp:positionH>
            <wp:positionV relativeFrom="paragraph">
              <wp:posOffset>3186430</wp:posOffset>
            </wp:positionV>
            <wp:extent cx="5731510" cy="3839845"/>
            <wp:effectExtent l="0" t="0" r="2540" b="8255"/>
            <wp:wrapTopAndBottom/>
            <wp:docPr id="29" name="Picture 2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839845"/>
                    </a:xfrm>
                    <a:prstGeom prst="rect">
                      <a:avLst/>
                    </a:prstGeom>
                  </pic:spPr>
                </pic:pic>
              </a:graphicData>
            </a:graphic>
          </wp:anchor>
        </w:drawing>
      </w:r>
      <w:r>
        <w:rPr>
          <w:noProof/>
        </w:rPr>
        <mc:AlternateContent>
          <mc:Choice Requires="wps">
            <w:drawing>
              <wp:anchor distT="0" distB="0" distL="114300" distR="114300" simplePos="0" relativeHeight="251645440" behindDoc="0" locked="0" layoutInCell="1" allowOverlap="1" wp14:anchorId="37F1DBD1" wp14:editId="5C795341">
                <wp:simplePos x="0" y="0"/>
                <wp:positionH relativeFrom="margin">
                  <wp:align>right</wp:align>
                </wp:positionH>
                <wp:positionV relativeFrom="paragraph">
                  <wp:posOffset>2956560</wp:posOffset>
                </wp:positionV>
                <wp:extent cx="5731510" cy="635"/>
                <wp:effectExtent l="0" t="0" r="2540" b="0"/>
                <wp:wrapTopAndBottom/>
                <wp:docPr id="30" name="Text Box 3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D4DD326" w14:textId="368D88FD" w:rsidR="00334117" w:rsidRPr="000030B3" w:rsidRDefault="00334117" w:rsidP="00334117">
                            <w:pPr>
                              <w:pStyle w:val="Caption"/>
                              <w:rPr>
                                <w:noProof/>
                              </w:rPr>
                            </w:pPr>
                            <w:r>
                              <w:t xml:space="preserve">Figure </w:t>
                            </w:r>
                            <w:r w:rsidR="006012EB">
                              <w:t>2</w:t>
                            </w:r>
                            <w:r w:rsidR="007E2F20">
                              <w:t>1</w:t>
                            </w:r>
                            <w:r>
                              <w:t xml:space="preserve"> - Motronic Fuel Injector Scope Pattern During Deceleration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F1DBD1" id="Text Box 30" o:spid="_x0000_s1056" type="#_x0000_t202" style="position:absolute;margin-left:400.1pt;margin-top:232.8pt;width:451.3pt;height:.05pt;z-index:2516454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2kK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" stroked="f">
                <v:textbox style="mso-fit-shape-to-text:t" inset="0,0,0,0">
                  <w:txbxContent>
                    <w:p w14:paraId="3D4DD326" w14:textId="368D88FD" w:rsidR="00334117" w:rsidRPr="000030B3" w:rsidRDefault="00334117" w:rsidP="00334117">
                      <w:pPr>
                        <w:pStyle w:val="Caption"/>
                        <w:rPr>
                          <w:noProof/>
                        </w:rPr>
                      </w:pPr>
                      <w:r>
                        <w:t xml:space="preserve">Figure </w:t>
                      </w:r>
                      <w:r w:rsidR="006012EB">
                        <w:t>2</w:t>
                      </w:r>
                      <w:r w:rsidR="007E2F20">
                        <w:t>1</w:t>
                      </w:r>
                      <w:r>
                        <w:t xml:space="preserve"> - Motronic Fuel Injector Scope Pattern During Deceleration</w:t>
                      </w:r>
                    </w:p>
                  </w:txbxContent>
                </v:textbox>
                <w10:wrap type="topAndBottom" anchorx="margin"/>
              </v:shape>
            </w:pict>
          </mc:Fallback>
        </mc:AlternateContent>
      </w:r>
      <w:r>
        <w:rPr>
          <w:noProof/>
        </w:rPr>
        <w:drawing>
          <wp:anchor distT="0" distB="0" distL="114300" distR="114300" simplePos="0" relativeHeight="251643392" behindDoc="0" locked="0" layoutInCell="1" allowOverlap="1" wp14:anchorId="3AE3CEF9" wp14:editId="7005B880">
            <wp:simplePos x="0" y="0"/>
            <wp:positionH relativeFrom="margin">
              <wp:align>center</wp:align>
            </wp:positionH>
            <wp:positionV relativeFrom="paragraph">
              <wp:posOffset>190500</wp:posOffset>
            </wp:positionV>
            <wp:extent cx="4962525" cy="2752725"/>
            <wp:effectExtent l="0" t="0" r="9525" b="9525"/>
            <wp:wrapTopAndBottom/>
            <wp:docPr id="28" name="Picture 2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962525" cy="2752725"/>
                    </a:xfrm>
                    <a:prstGeom prst="rect">
                      <a:avLst/>
                    </a:prstGeom>
                  </pic:spPr>
                </pic:pic>
              </a:graphicData>
            </a:graphic>
            <wp14:sizeRelH relativeFrom="margin">
              <wp14:pctWidth>0</wp14:pctWidth>
            </wp14:sizeRelH>
            <wp14:sizeRelV relativeFrom="margin">
              <wp14:pctHeight>0</wp14:pctHeight>
            </wp14:sizeRelV>
          </wp:anchor>
        </w:drawing>
      </w:r>
      <w:r w:rsidR="00D72C5A">
        <w:rPr>
          <w:b/>
          <w:bCs/>
        </w:rPr>
        <w:t>Deceleration:</w:t>
      </w:r>
    </w:p>
    <w:p w14:paraId="5A6A3AFC" w14:textId="178E7010" w:rsidR="006A0135" w:rsidRDefault="00E50D7A" w:rsidP="00E540CA">
      <w:r>
        <w:t xml:space="preserve">Figures </w:t>
      </w:r>
      <w:r w:rsidR="006012EB">
        <w:t>2</w:t>
      </w:r>
      <w:r>
        <w:t xml:space="preserve">1 and </w:t>
      </w:r>
      <w:r w:rsidR="006012EB">
        <w:t>2</w:t>
      </w:r>
      <w:r>
        <w:t xml:space="preserve">2 show that after accelerating, when the throttle is </w:t>
      </w:r>
      <w:r w:rsidR="00843B95">
        <w:t xml:space="preserve">closed the fuel injectors begin to </w:t>
      </w:r>
      <w:r w:rsidR="009C5C16">
        <w:t xml:space="preserve">continually </w:t>
      </w:r>
      <w:r w:rsidR="00843B95">
        <w:t>pulse for shorter periods of time</w:t>
      </w:r>
      <w:r w:rsidR="009C5C16">
        <w:t xml:space="preserve">. After a certain amount of time </w:t>
      </w:r>
      <w:r w:rsidR="00E70FA2">
        <w:t xml:space="preserve">after the throttle has been released, the ECU will stop pulsing the fuel injectors as </w:t>
      </w:r>
      <w:r w:rsidR="00F13C0E">
        <w:t>the car is in overrun (the RPM is above idle RPM</w:t>
      </w:r>
      <w:r w:rsidR="00D46B21">
        <w:t xml:space="preserve">, however there is no throttle input). This occurs when a vehicle is rolling down a hill or </w:t>
      </w:r>
      <w:r w:rsidR="00D46B21">
        <w:lastRenderedPageBreak/>
        <w:t xml:space="preserve">decelerating and therefore no fuel is required. Once the car reaches a </w:t>
      </w:r>
      <w:r w:rsidR="005B6F56">
        <w:t>certain RPM around idle, the fuel injectors will begin to pulse again to prevent the engine from stalling (</w:t>
      </w:r>
      <w:r w:rsidR="00E81938">
        <w:t xml:space="preserve">Trombley </w:t>
      </w:r>
      <w:r w:rsidR="00E81938">
        <w:rPr>
          <w:i/>
          <w:iCs/>
        </w:rPr>
        <w:t>et al.</w:t>
      </w:r>
      <w:r w:rsidR="00E81938">
        <w:t xml:space="preserve">, </w:t>
      </w:r>
      <w:r w:rsidR="00EB6515">
        <w:t>1991).</w:t>
      </w:r>
    </w:p>
    <w:p w14:paraId="4861076C" w14:textId="1A870BC1" w:rsidR="00047EAA" w:rsidRDefault="00047EAA">
      <w:pPr>
        <w:spacing w:line="259" w:lineRule="auto"/>
      </w:pPr>
      <w:r>
        <w:br w:type="page"/>
      </w:r>
    </w:p>
    <w:p w14:paraId="49DAB943" w14:textId="5C1F69FA" w:rsidR="00B91724" w:rsidRDefault="00984D03" w:rsidP="00984D03">
      <w:pPr>
        <w:pStyle w:val="Heading1"/>
        <w:numPr>
          <w:ilvl w:val="0"/>
          <w:numId w:val="22"/>
        </w:numPr>
      </w:pPr>
      <w:bookmarkStart w:id="22" w:name="_Toc102373649"/>
      <w:r>
        <w:lastRenderedPageBreak/>
        <w:t>Improvements for LE3 System</w:t>
      </w:r>
      <w:bookmarkEnd w:id="22"/>
    </w:p>
    <w:p w14:paraId="51F15541" w14:textId="2EE6F2EA" w:rsidR="00984D03" w:rsidRDefault="000B4223" w:rsidP="00984D03">
      <w:r>
        <w:t>Over the years, many new components have been developed to improve the efficiency</w:t>
      </w:r>
      <w:r w:rsidR="00024DA0">
        <w:t>, reliability and overall performance of engines</w:t>
      </w:r>
      <w:r w:rsidR="006800AA">
        <w:t>.</w:t>
      </w:r>
      <w:r w:rsidR="00082FE5">
        <w:t xml:space="preserve"> In this section of the report, </w:t>
      </w:r>
      <w:r w:rsidR="006954CD">
        <w:t xml:space="preserve">some </w:t>
      </w:r>
      <w:r w:rsidR="00C75075">
        <w:t>modifications</w:t>
      </w:r>
      <w:r w:rsidR="006954CD">
        <w:t xml:space="preserve"> will be suggested </w:t>
      </w:r>
      <w:r w:rsidR="00560DFD">
        <w:t>to improve the LE3 system.</w:t>
      </w:r>
    </w:p>
    <w:p w14:paraId="50B71FE4" w14:textId="773515E4" w:rsidR="00560DFD" w:rsidRDefault="00C75075" w:rsidP="00984D03">
      <w:pPr>
        <w:rPr>
          <w:b/>
          <w:bCs/>
        </w:rPr>
      </w:pPr>
      <w:r>
        <w:rPr>
          <w:b/>
          <w:bCs/>
        </w:rPr>
        <w:t>Distributorless Ignition Systems (DIS):</w:t>
      </w:r>
    </w:p>
    <w:p w14:paraId="6F14A869" w14:textId="69CAD6AC" w:rsidR="00C75075" w:rsidRDefault="0076799C" w:rsidP="00984D03">
      <w:r>
        <w:t xml:space="preserve">The LE3 system uses a rotor arm distributor </w:t>
      </w:r>
      <w:r w:rsidR="00E53BFD">
        <w:t xml:space="preserve">to </w:t>
      </w:r>
      <w:r w:rsidR="00B85EAA">
        <w:t xml:space="preserve">distribute current to each spark plug and to advance the ignition. This system however is </w:t>
      </w:r>
      <w:r w:rsidR="00C21734">
        <w:t xml:space="preserve">now outdated to modern standards as there are many drawbacks to using this </w:t>
      </w:r>
      <w:r w:rsidR="000054AA">
        <w:t>type of distributor</w:t>
      </w:r>
      <w:r w:rsidR="00687201">
        <w:t xml:space="preserve"> as it is a mechanical </w:t>
      </w:r>
      <w:r w:rsidR="00291996">
        <w:t>system. Over</w:t>
      </w:r>
      <w:r w:rsidR="009801AD">
        <w:t xml:space="preserve"> </w:t>
      </w:r>
      <w:r w:rsidR="00291996">
        <w:t xml:space="preserve">time it will wear out, leading to </w:t>
      </w:r>
      <w:r w:rsidR="003E576F">
        <w:t xml:space="preserve">it not working correctly or possibly even breaking completely and needing replacing. </w:t>
      </w:r>
    </w:p>
    <w:p w14:paraId="61CF64CE" w14:textId="677F4693" w:rsidR="00903D02" w:rsidRDefault="00903D02" w:rsidP="00984D03">
      <w:r>
        <w:rPr>
          <w:noProof/>
        </w:rPr>
        <mc:AlternateContent>
          <mc:Choice Requires="wps">
            <w:drawing>
              <wp:anchor distT="0" distB="0" distL="114300" distR="114300" simplePos="0" relativeHeight="251648512" behindDoc="0" locked="0" layoutInCell="1" allowOverlap="1" wp14:anchorId="20E013CF" wp14:editId="15B3EF62">
                <wp:simplePos x="0" y="0"/>
                <wp:positionH relativeFrom="column">
                  <wp:posOffset>1284605</wp:posOffset>
                </wp:positionH>
                <wp:positionV relativeFrom="paragraph">
                  <wp:posOffset>3764915</wp:posOffset>
                </wp:positionV>
                <wp:extent cx="3154680" cy="635"/>
                <wp:effectExtent l="0" t="0" r="0" b="0"/>
                <wp:wrapTopAndBottom/>
                <wp:docPr id="33" name="Text Box 33"/>
                <wp:cNvGraphicFramePr/>
                <a:graphic xmlns:a="http://schemas.openxmlformats.org/drawingml/2006/main">
                  <a:graphicData uri="http://schemas.microsoft.com/office/word/2010/wordprocessingShape">
                    <wps:wsp>
                      <wps:cNvSpPr txBox="1"/>
                      <wps:spPr>
                        <a:xfrm>
                          <a:off x="0" y="0"/>
                          <a:ext cx="3154680" cy="635"/>
                        </a:xfrm>
                        <a:prstGeom prst="rect">
                          <a:avLst/>
                        </a:prstGeom>
                        <a:solidFill>
                          <a:prstClr val="white"/>
                        </a:solidFill>
                        <a:ln>
                          <a:noFill/>
                        </a:ln>
                      </wps:spPr>
                      <wps:txbx>
                        <w:txbxContent>
                          <w:p w14:paraId="22B3B824" w14:textId="76B24775" w:rsidR="00903D02" w:rsidRPr="00316924" w:rsidRDefault="00903D02" w:rsidP="00903D02">
                            <w:pPr>
                              <w:pStyle w:val="Caption"/>
                              <w:rPr>
                                <w:noProof/>
                              </w:rPr>
                            </w:pPr>
                            <w:r>
                              <w:t xml:space="preserve">Figure </w:t>
                            </w:r>
                            <w:r w:rsidR="00681EA6">
                              <w:t>23</w:t>
                            </w:r>
                            <w:r>
                              <w:t xml:space="preserve"> - DIS Wasted Spark Ignition System (Denton T., 2004)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E013CF" id="Text Box 33" o:spid="_x0000_s1057" type="#_x0000_t202" style="position:absolute;margin-left:101.15pt;margin-top:296.45pt;width:248.4pt;height:.05pt;z-index:25164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27ZGwIAAEAEAAAOAAAAZHJzL2Uyb0RvYy54bWysU01v2zAMvQ/YfxB0X5yPtSi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" stroked="f">
                <v:textbox style="mso-fit-shape-to-text:t" inset="0,0,0,0">
                  <w:txbxContent>
                    <w:p w14:paraId="22B3B824" w14:textId="76B24775" w:rsidR="00903D02" w:rsidRPr="00316924" w:rsidRDefault="00903D02" w:rsidP="00903D02">
                      <w:pPr>
                        <w:pStyle w:val="Caption"/>
                        <w:rPr>
                          <w:noProof/>
                        </w:rPr>
                      </w:pPr>
                      <w:r>
                        <w:t xml:space="preserve">Figure </w:t>
                      </w:r>
                      <w:r w:rsidR="00681EA6">
                        <w:t>23</w:t>
                      </w:r>
                      <w:r>
                        <w:t xml:space="preserve"> - DIS Wasted Spark Ignition System (Denton T., 2004)</w:t>
                      </w:r>
                    </w:p>
                  </w:txbxContent>
                </v:textbox>
                <w10:wrap type="topAndBottom"/>
              </v:shape>
            </w:pict>
          </mc:Fallback>
        </mc:AlternateContent>
      </w:r>
      <w:r>
        <w:rPr>
          <w:noProof/>
        </w:rPr>
        <w:drawing>
          <wp:anchor distT="0" distB="0" distL="114300" distR="114300" simplePos="0" relativeHeight="251647488" behindDoc="0" locked="0" layoutInCell="1" allowOverlap="1" wp14:anchorId="1FC1C8E3" wp14:editId="1DC7009A">
            <wp:simplePos x="0" y="0"/>
            <wp:positionH relativeFrom="margin">
              <wp:align>center</wp:align>
            </wp:positionH>
            <wp:positionV relativeFrom="paragraph">
              <wp:posOffset>842645</wp:posOffset>
            </wp:positionV>
            <wp:extent cx="3154953" cy="2865368"/>
            <wp:effectExtent l="0" t="0" r="7620" b="0"/>
            <wp:wrapTopAndBottom/>
            <wp:docPr id="32" name="Picture 3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 schematic&#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154953" cy="2865368"/>
                    </a:xfrm>
                    <a:prstGeom prst="rect">
                      <a:avLst/>
                    </a:prstGeom>
                  </pic:spPr>
                </pic:pic>
              </a:graphicData>
            </a:graphic>
          </wp:anchor>
        </w:drawing>
      </w:r>
      <w:r w:rsidR="005E7B7A">
        <w:t xml:space="preserve">This system should be replaced by a DIS, such as the wasted spark </w:t>
      </w:r>
      <w:r w:rsidR="001A3903">
        <w:t>system,</w:t>
      </w:r>
      <w:r w:rsidR="005E7B7A">
        <w:t xml:space="preserve"> </w:t>
      </w:r>
      <w:r w:rsidR="001A3903">
        <w:t xml:space="preserve">as seen in Figure </w:t>
      </w:r>
      <w:r w:rsidR="0050617F">
        <w:t>2</w:t>
      </w:r>
      <w:r w:rsidR="001A3903">
        <w:t xml:space="preserve">3, or a coil-on-plug system. </w:t>
      </w:r>
      <w:r w:rsidR="00B65AA8">
        <w:t>One of the</w:t>
      </w:r>
      <w:r w:rsidR="001A3903">
        <w:t xml:space="preserve"> </w:t>
      </w:r>
      <w:r w:rsidR="007A097A">
        <w:t xml:space="preserve">primary </w:t>
      </w:r>
      <w:r w:rsidR="00B65AA8">
        <w:t>benefits</w:t>
      </w:r>
      <w:r w:rsidR="007A097A">
        <w:t xml:space="preserve"> of </w:t>
      </w:r>
      <w:r w:rsidR="00B65AA8">
        <w:t xml:space="preserve">DIS systems is that they are not mechanical, and therefore are much more reliable than </w:t>
      </w:r>
      <w:r w:rsidR="00F80CEC">
        <w:t xml:space="preserve">the traditional distributor system. </w:t>
      </w:r>
    </w:p>
    <w:p w14:paraId="5904D0F3" w14:textId="77777777" w:rsidR="00903D02" w:rsidRDefault="00903D02" w:rsidP="00984D03"/>
    <w:p w14:paraId="44E4B308" w14:textId="389E09D4" w:rsidR="005E7B7A" w:rsidRDefault="00D848AE" w:rsidP="00984D03">
      <w:r>
        <w:t xml:space="preserve">The LE3 system should be modified with the coil-on-plug system, as one large benefit of this system is that </w:t>
      </w:r>
      <w:r w:rsidR="00DF6759">
        <w:t xml:space="preserve">it can produce extremely high voltage sparks, up to </w:t>
      </w:r>
      <w:r w:rsidR="003824B4">
        <w:t xml:space="preserve">over 40kV. This therefore creates a very </w:t>
      </w:r>
      <w:r w:rsidR="00F503E9">
        <w:t>high-quality spark</w:t>
      </w:r>
      <w:r w:rsidR="003824B4">
        <w:t xml:space="preserve"> </w:t>
      </w:r>
      <w:r w:rsidR="00645C6B">
        <w:t xml:space="preserve">which can assist in efficient combustion under </w:t>
      </w:r>
      <w:r w:rsidR="00976660">
        <w:t>cold starting conditions alongside with many other benefits (Denton T., 2004).</w:t>
      </w:r>
    </w:p>
    <w:p w14:paraId="6E3E4082" w14:textId="77777777" w:rsidR="00976660" w:rsidRDefault="00976660" w:rsidP="00984D03"/>
    <w:p w14:paraId="0B100AF0" w14:textId="77777777" w:rsidR="00976660" w:rsidRDefault="00976660" w:rsidP="00984D03"/>
    <w:p w14:paraId="31F5C856" w14:textId="2793BBC4" w:rsidR="00976660" w:rsidRDefault="007D27E4" w:rsidP="00984D03">
      <w:pPr>
        <w:rPr>
          <w:b/>
          <w:bCs/>
        </w:rPr>
      </w:pPr>
      <w:r>
        <w:rPr>
          <w:b/>
          <w:bCs/>
        </w:rPr>
        <w:lastRenderedPageBreak/>
        <w:t>On-board Diagnostics (OBD):</w:t>
      </w:r>
    </w:p>
    <w:p w14:paraId="121C6068" w14:textId="70B90099" w:rsidR="00070FF8" w:rsidRDefault="007D27E4" w:rsidP="00984D03">
      <w:r>
        <w:t>Whilst the Motronic system had the first generation of OBD, the LE3 system does not have any.</w:t>
      </w:r>
      <w:r w:rsidR="00DF70A9">
        <w:t xml:space="preserve"> </w:t>
      </w:r>
      <w:r w:rsidR="00070FF8">
        <w:t xml:space="preserve">OBD systems are useful </w:t>
      </w:r>
      <w:r w:rsidR="007050A5">
        <w:t xml:space="preserve">in helping to quickly diagnose faults with your vehicle, </w:t>
      </w:r>
      <w:r w:rsidR="005B4F51">
        <w:t xml:space="preserve">for example </w:t>
      </w:r>
      <w:r w:rsidR="007050A5">
        <w:t xml:space="preserve">whether it is a fault with a sensor or </w:t>
      </w:r>
      <w:r w:rsidR="005B4F51">
        <w:t xml:space="preserve">if your brake light is not working. </w:t>
      </w:r>
      <w:r w:rsidR="00C32E5E">
        <w:t xml:space="preserve">The vehicles ECU </w:t>
      </w:r>
      <w:r w:rsidR="00BC1A36">
        <w:t>monit</w:t>
      </w:r>
      <w:r w:rsidR="004D74EE">
        <w:t xml:space="preserve">ors data from the vehicles sensors and compares these values stored within </w:t>
      </w:r>
      <w:r w:rsidR="000C0CD2">
        <w:t xml:space="preserve">its memory. If any of the monitored values are outside of the </w:t>
      </w:r>
      <w:r w:rsidR="002968B1">
        <w:t xml:space="preserve">range of values stored by the ECU, a warning will flash up on the </w:t>
      </w:r>
      <w:r w:rsidR="00F74F53">
        <w:t>dashboard.</w:t>
      </w:r>
    </w:p>
    <w:p w14:paraId="640820C6" w14:textId="587EFC57" w:rsidR="007D27E4" w:rsidRDefault="003F07AA" w:rsidP="00984D03">
      <w:r>
        <w:t xml:space="preserve">Modern OBD systems are </w:t>
      </w:r>
      <w:r w:rsidR="00C8107D">
        <w:t>universal</w:t>
      </w:r>
      <w:r>
        <w:t xml:space="preserve"> and </w:t>
      </w:r>
      <w:r w:rsidR="00C8107D">
        <w:t>therefore</w:t>
      </w:r>
      <w:r>
        <w:t xml:space="preserve"> </w:t>
      </w:r>
      <w:r w:rsidR="00070FF8">
        <w:t>any garage/workshop should have the equipment to assist fixing your car.</w:t>
      </w:r>
      <w:r w:rsidR="00C8107D">
        <w:t xml:space="preserve"> However, OBD’s should be used </w:t>
      </w:r>
      <w:r w:rsidR="007169FD">
        <w:t xml:space="preserve">only as a source of </w:t>
      </w:r>
      <w:r w:rsidR="00DC0D00">
        <w:t xml:space="preserve">finding the rough area of the fault and carry out further testing on that specific component. For example, an OBD might suggest </w:t>
      </w:r>
      <w:r w:rsidR="005114EC">
        <w:t xml:space="preserve">the ECU is faulty and needs replacing when in reality the ECU </w:t>
      </w:r>
      <w:r w:rsidR="00E346AA">
        <w:t>may be working perfectly but the supply wire is faulty and needs replacing.</w:t>
      </w:r>
    </w:p>
    <w:p w14:paraId="6610E419" w14:textId="722BF8CA" w:rsidR="007D1F36" w:rsidRDefault="00F46F7C" w:rsidP="00984D03">
      <w:pPr>
        <w:rPr>
          <w:b/>
          <w:bCs/>
        </w:rPr>
      </w:pPr>
      <w:r>
        <w:rPr>
          <w:b/>
          <w:bCs/>
        </w:rPr>
        <w:t>Hot</w:t>
      </w:r>
      <w:r w:rsidR="00084241">
        <w:rPr>
          <w:b/>
          <w:bCs/>
        </w:rPr>
        <w:t>-film Air</w:t>
      </w:r>
      <w:r w:rsidR="00EB52FD">
        <w:rPr>
          <w:b/>
          <w:bCs/>
        </w:rPr>
        <w:t>-mass Meter:</w:t>
      </w:r>
    </w:p>
    <w:p w14:paraId="06167381" w14:textId="09E48687" w:rsidR="00EB52FD" w:rsidRDefault="00EB52FD" w:rsidP="00984D03">
      <w:r>
        <w:t xml:space="preserve">The primary benefit </w:t>
      </w:r>
      <w:r w:rsidR="001A0DE9">
        <w:t xml:space="preserve">of a hot-film air-mass meter over a traditional </w:t>
      </w:r>
      <w:r w:rsidR="00C83308">
        <w:t>volume</w:t>
      </w:r>
      <w:r w:rsidR="001A0DE9">
        <w:t xml:space="preserve"> sensor</w:t>
      </w:r>
      <w:r w:rsidR="007B02E7">
        <w:t xml:space="preserve"> is that it is far more accurate </w:t>
      </w:r>
      <w:r w:rsidR="00E15E22">
        <w:t xml:space="preserve">in measuring the amount of air being drawn into the engine. </w:t>
      </w:r>
      <w:r w:rsidR="00EE1454">
        <w:t xml:space="preserve">Combining this with modern fuel injectors means that </w:t>
      </w:r>
      <w:r w:rsidR="00874AFC">
        <w:t xml:space="preserve">air and fuel can be mixed </w:t>
      </w:r>
      <w:r w:rsidR="0025291B">
        <w:t>more</w:t>
      </w:r>
      <w:r w:rsidR="00874AFC">
        <w:t xml:space="preserve"> accurately</w:t>
      </w:r>
      <w:r w:rsidR="0025291B">
        <w:t xml:space="preserve"> </w:t>
      </w:r>
      <w:r w:rsidR="005E4CCB">
        <w:t xml:space="preserve">to create </w:t>
      </w:r>
      <w:r w:rsidR="002E5F1D">
        <w:t xml:space="preserve">the 14.7:1 </w:t>
      </w:r>
      <w:proofErr w:type="spellStart"/>
      <w:proofErr w:type="gramStart"/>
      <w:r w:rsidR="002E5F1D">
        <w:t>air:fuel</w:t>
      </w:r>
      <w:proofErr w:type="spellEnd"/>
      <w:proofErr w:type="gramEnd"/>
      <w:r w:rsidR="002E5F1D">
        <w:t xml:space="preserve"> stoichiometric ratio</w:t>
      </w:r>
      <w:r w:rsidR="004365C8">
        <w:t>.</w:t>
      </w:r>
      <w:r w:rsidR="00712D33">
        <w:t xml:space="preserve"> </w:t>
      </w:r>
    </w:p>
    <w:p w14:paraId="7B73118B" w14:textId="3F71291C" w:rsidR="00C83308" w:rsidRDefault="004F7362" w:rsidP="00984D03">
      <w:pPr>
        <w:rPr>
          <w:b/>
          <w:bCs/>
        </w:rPr>
      </w:pPr>
      <w:r>
        <w:rPr>
          <w:b/>
          <w:bCs/>
        </w:rPr>
        <w:t>Knock Sensor:</w:t>
      </w:r>
    </w:p>
    <w:p w14:paraId="6BF95CAE" w14:textId="57A7C868" w:rsidR="004F7362" w:rsidRPr="005063B0" w:rsidRDefault="004F7362" w:rsidP="00984D03">
      <w:r>
        <w:t>Knoc</w:t>
      </w:r>
      <w:r w:rsidR="0084260D">
        <w:t xml:space="preserve">k sensors are an important component of </w:t>
      </w:r>
      <w:r w:rsidR="00DC06B9">
        <w:t>modern-day</w:t>
      </w:r>
      <w:r w:rsidR="0084260D">
        <w:t xml:space="preserve"> </w:t>
      </w:r>
      <w:r w:rsidR="00716513">
        <w:t>engine as they help prevent combustion knock occurring and damaging the engine.</w:t>
      </w:r>
      <w:r w:rsidR="00DC06B9">
        <w:t xml:space="preserve"> Detonation (engine knock) is caused by over-advanced ignition</w:t>
      </w:r>
      <w:r w:rsidR="007168B4">
        <w:t xml:space="preserve">, however theoretically engines are at their most efficient when ignition is advanced as far as possible. </w:t>
      </w:r>
      <w:r w:rsidR="00973734">
        <w:t xml:space="preserve">Ignition is advanced </w:t>
      </w:r>
      <w:r w:rsidR="000D265D">
        <w:t>by 1</w:t>
      </w:r>
      <w:r w:rsidR="000D265D">
        <w:rPr>
          <w:vertAlign w:val="superscript"/>
        </w:rPr>
        <w:t>o</w:t>
      </w:r>
      <w:r w:rsidR="000D265D">
        <w:t xml:space="preserve"> </w:t>
      </w:r>
      <w:r w:rsidR="007311F2">
        <w:t xml:space="preserve">over a set number of engine revolutions, however when detonation is detected by the knock sensor </w:t>
      </w:r>
      <w:r w:rsidR="005063B0">
        <w:t>it will retard the ignition by 2</w:t>
      </w:r>
      <w:r w:rsidR="005063B0">
        <w:rPr>
          <w:vertAlign w:val="superscript"/>
        </w:rPr>
        <w:t>o</w:t>
      </w:r>
      <w:r w:rsidR="005063B0">
        <w:t xml:space="preserve"> every engine cycle until knock is no longer detected.</w:t>
      </w:r>
    </w:p>
    <w:p w14:paraId="0AEE9A7A" w14:textId="094E28AD" w:rsidR="00E346AA" w:rsidRDefault="00C511EF" w:rsidP="00984D03">
      <w:pPr>
        <w:rPr>
          <w:b/>
          <w:bCs/>
        </w:rPr>
      </w:pPr>
      <w:r>
        <w:rPr>
          <w:b/>
          <w:bCs/>
        </w:rPr>
        <w:t>Throttle Potentiometer:</w:t>
      </w:r>
    </w:p>
    <w:p w14:paraId="0DCF6971" w14:textId="0E25D3CA" w:rsidR="00C511EF" w:rsidRPr="00C511EF" w:rsidRDefault="00C511EF" w:rsidP="00984D03">
      <w:r>
        <w:t xml:space="preserve">As discussed earlier, the throttle potentiometer </w:t>
      </w:r>
      <w:r w:rsidR="00994111">
        <w:t xml:space="preserve">is a much more accurate way of measuring throttle opening than </w:t>
      </w:r>
      <w:r w:rsidR="0066656C">
        <w:t xml:space="preserve">with the throttle switch that is on the LE3 system. This will allow the ECU to make </w:t>
      </w:r>
      <w:r w:rsidR="00790713">
        <w:t>more accurate</w:t>
      </w:r>
      <w:r w:rsidR="0066656C">
        <w:t xml:space="preserve"> adjustments to the air/fuel </w:t>
      </w:r>
      <w:r w:rsidR="00062317">
        <w:t>ratio.</w:t>
      </w:r>
    </w:p>
    <w:p w14:paraId="2DF56D0A" w14:textId="2A988477" w:rsidR="00337EE1" w:rsidRPr="006C24EE" w:rsidRDefault="00337EE1" w:rsidP="00FE0EA4"/>
    <w:p w14:paraId="04AD6D8E" w14:textId="2417E7CB" w:rsidR="006D747B" w:rsidRPr="00FE0EA4" w:rsidRDefault="006D747B" w:rsidP="00FE0EA4"/>
    <w:p w14:paraId="26BD1390" w14:textId="41D9CFBF" w:rsidR="00A85D55" w:rsidRDefault="005A7614" w:rsidP="005A7614">
      <w:pPr>
        <w:pStyle w:val="Heading1"/>
        <w:numPr>
          <w:ilvl w:val="0"/>
          <w:numId w:val="22"/>
        </w:numPr>
      </w:pPr>
      <w:bookmarkStart w:id="23" w:name="_Toc102373650"/>
      <w:r>
        <w:lastRenderedPageBreak/>
        <w:t>Conclusion</w:t>
      </w:r>
      <w:bookmarkEnd w:id="23"/>
    </w:p>
    <w:p w14:paraId="142C7C29" w14:textId="3FE95F00" w:rsidR="005A7614" w:rsidRDefault="003B45E7" w:rsidP="005A7614">
      <w:r>
        <w:t xml:space="preserve">Over the </w:t>
      </w:r>
      <w:r w:rsidR="001D387B">
        <w:t>last few decades, there have been many improvements to engine control systems</w:t>
      </w:r>
      <w:r w:rsidR="00FA4589">
        <w:t xml:space="preserve"> as technology is improved, moving away from traditional mechanical devices to</w:t>
      </w:r>
      <w:r w:rsidR="000B404D">
        <w:t xml:space="preserve"> more reliable, accurate and faster </w:t>
      </w:r>
      <w:r w:rsidR="00D50FAB">
        <w:t>electronic</w:t>
      </w:r>
      <w:r w:rsidR="00BF65CD">
        <w:t xml:space="preserve"> systems. </w:t>
      </w:r>
      <w:r w:rsidR="00080C5B">
        <w:t xml:space="preserve">This, alongside improved engine component design, has </w:t>
      </w:r>
      <w:r w:rsidR="005F5529">
        <w:t>significantly improved modern day engine’s reliability</w:t>
      </w:r>
      <w:r w:rsidR="004D479A">
        <w:t xml:space="preserve">, </w:t>
      </w:r>
      <w:r w:rsidR="00716D8E">
        <w:t>efficiency</w:t>
      </w:r>
      <w:r w:rsidR="004D479A">
        <w:t xml:space="preserve"> and emissions</w:t>
      </w:r>
      <w:r w:rsidR="00716D8E">
        <w:t>.</w:t>
      </w:r>
    </w:p>
    <w:p w14:paraId="02419738" w14:textId="2C8A6E35" w:rsidR="005B5E0A" w:rsidRDefault="00C46012" w:rsidP="005A7614">
      <w:r>
        <w:t>In modern day vehicles there aren’t many param</w:t>
      </w:r>
      <w:r w:rsidR="003F2C92">
        <w:t xml:space="preserve">eters that are not measured by the vehicles sensors so it is difficult to say </w:t>
      </w:r>
      <w:r w:rsidR="00B77F65">
        <w:t xml:space="preserve">what future improvements may be of the ICE. </w:t>
      </w:r>
      <w:r w:rsidR="00B91541">
        <w:t>As engine efficiency has slowly improved over time, the rate at which it improves has been decreasing</w:t>
      </w:r>
      <w:r w:rsidR="009861BC">
        <w:t xml:space="preserve">. This asks the question whether </w:t>
      </w:r>
      <w:r w:rsidR="00C01299">
        <w:t xml:space="preserve">the efficiency of </w:t>
      </w:r>
      <w:r w:rsidR="00CB5C14">
        <w:t>engines designed for the road can be improved much more in the future</w:t>
      </w:r>
      <w:r w:rsidR="000B60EF">
        <w:t xml:space="preserve"> as </w:t>
      </w:r>
      <w:r w:rsidR="00F67D91">
        <w:t>internal combustion engines</w:t>
      </w:r>
      <w:r w:rsidR="00F662A7">
        <w:t xml:space="preserve"> are inherently not very efficient</w:t>
      </w:r>
      <w:r w:rsidR="007C4AE0">
        <w:t xml:space="preserve"> considering</w:t>
      </w:r>
      <w:r w:rsidR="0081326C">
        <w:t xml:space="preserve"> even F1 engines are only </w:t>
      </w:r>
      <w:r w:rsidR="007C4AE0">
        <w:t>just pushing 50% thermal efficiency.</w:t>
      </w:r>
    </w:p>
    <w:p w14:paraId="35BD7CDB" w14:textId="789B0923" w:rsidR="005B06BD" w:rsidRDefault="005B06BD" w:rsidP="005A7614">
      <w:r>
        <w:t xml:space="preserve">However, </w:t>
      </w:r>
      <w:r w:rsidR="00C62954">
        <w:t xml:space="preserve">as </w:t>
      </w:r>
      <w:r w:rsidR="00B20D87">
        <w:t xml:space="preserve">governments move further towards </w:t>
      </w:r>
      <w:r w:rsidR="00E4565A">
        <w:t xml:space="preserve">electric powertrains for the future, it is unclear what </w:t>
      </w:r>
      <w:r w:rsidR="001F49C6">
        <w:t xml:space="preserve">the future is for the internal combustion engine. </w:t>
      </w:r>
      <w:r w:rsidR="00BA4A8A">
        <w:t>It is not known w</w:t>
      </w:r>
      <w:r w:rsidR="001F49C6">
        <w:t xml:space="preserve">hether </w:t>
      </w:r>
      <w:r w:rsidR="00B474C5">
        <w:t xml:space="preserve">older engines can be retrofitted with newer modern-day components as </w:t>
      </w:r>
      <w:r w:rsidR="001D5588">
        <w:t>discussed</w:t>
      </w:r>
      <w:r w:rsidR="00B474C5">
        <w:t xml:space="preserve"> in section 6</w:t>
      </w:r>
      <w:r w:rsidR="005D452E">
        <w:t xml:space="preserve"> to improve their efficiency, or whether they will be written off for good.</w:t>
      </w:r>
    </w:p>
    <w:p w14:paraId="387A3569" w14:textId="111FBFFF" w:rsidR="00FF7956" w:rsidRDefault="00985A83" w:rsidP="005A7614">
      <w:r>
        <w:t xml:space="preserve">Nevertheless, no matter whether the future is in electric powertrains or </w:t>
      </w:r>
      <w:r w:rsidR="00FC3669">
        <w:t xml:space="preserve">internal combustion, electrical control systems will have a vital role in both. Sensors </w:t>
      </w:r>
      <w:r w:rsidR="007D7F0F">
        <w:t xml:space="preserve">will continue to be improved upon and fitted to vehicles to </w:t>
      </w:r>
      <w:r w:rsidR="004E083D">
        <w:t xml:space="preserve">monitor every aspect of them to </w:t>
      </w:r>
      <w:r w:rsidR="00723D2A">
        <w:t>make them as reliable and as safe as possible.</w:t>
      </w:r>
    </w:p>
    <w:p w14:paraId="23E27582" w14:textId="77777777" w:rsidR="00FF7956" w:rsidRDefault="00FF7956">
      <w:pPr>
        <w:spacing w:line="259" w:lineRule="auto"/>
      </w:pPr>
      <w:r>
        <w:br w:type="page"/>
      </w:r>
    </w:p>
    <w:p w14:paraId="49B5E392" w14:textId="14DFCB1A" w:rsidR="005D452E" w:rsidRDefault="00FF7956" w:rsidP="00FF7956">
      <w:pPr>
        <w:pStyle w:val="Heading1"/>
        <w:numPr>
          <w:ilvl w:val="0"/>
          <w:numId w:val="22"/>
        </w:numPr>
      </w:pPr>
      <w:bookmarkStart w:id="24" w:name="_Toc102373651"/>
      <w:r>
        <w:lastRenderedPageBreak/>
        <w:t>Reference List</w:t>
      </w:r>
      <w:bookmarkEnd w:id="24"/>
    </w:p>
    <w:p w14:paraId="787F48DA" w14:textId="56F0491E" w:rsidR="00FF7956" w:rsidRDefault="00B1106E" w:rsidP="00FF7956">
      <w:r>
        <w:t xml:space="preserve">Deng K. </w:t>
      </w:r>
      <w:r>
        <w:rPr>
          <w:i/>
          <w:iCs/>
        </w:rPr>
        <w:t>et al.</w:t>
      </w:r>
      <w:r>
        <w:t xml:space="preserve"> (</w:t>
      </w:r>
      <w:r w:rsidR="00433861">
        <w:t xml:space="preserve">2013) </w:t>
      </w:r>
      <w:r w:rsidR="003106E7">
        <w:rPr>
          <w:i/>
          <w:iCs/>
        </w:rPr>
        <w:t>Experimental Thermal and Fluid Science</w:t>
      </w:r>
      <w:r w:rsidR="000D7F43">
        <w:rPr>
          <w:i/>
          <w:iCs/>
        </w:rPr>
        <w:t xml:space="preserve">, </w:t>
      </w:r>
      <w:r w:rsidR="000D7F43">
        <w:t xml:space="preserve">Volume 49, </w:t>
      </w:r>
      <w:r w:rsidR="00350046">
        <w:t xml:space="preserve">Effect of partial-heating of the intake port </w:t>
      </w:r>
      <w:r w:rsidR="00E6713A">
        <w:t>on the mixture preparation and combustion of the first cranking cycle during the cold-start stage of port fuel injection</w:t>
      </w:r>
      <w:r w:rsidR="00D14170">
        <w:t xml:space="preserve"> engine</w:t>
      </w:r>
      <w:r w:rsidR="00863D57">
        <w:t>, Elsevier pp</w:t>
      </w:r>
      <w:r w:rsidR="00187D3A">
        <w:t xml:space="preserve">. </w:t>
      </w:r>
      <w:r w:rsidR="005421D2">
        <w:t>14-20</w:t>
      </w:r>
    </w:p>
    <w:p w14:paraId="7E91F28B" w14:textId="56126090" w:rsidR="005328F7" w:rsidRDefault="005421D2" w:rsidP="0078152A">
      <w:r>
        <w:t xml:space="preserve">Denton T. (2004) </w:t>
      </w:r>
      <w:r>
        <w:rPr>
          <w:i/>
          <w:iCs/>
        </w:rPr>
        <w:t>Automobile Electrical and Electronic Systems</w:t>
      </w:r>
      <w:r>
        <w:t xml:space="preserve">, </w:t>
      </w:r>
      <w:r w:rsidR="00425FDA">
        <w:t>3</w:t>
      </w:r>
      <w:r w:rsidR="00425FDA" w:rsidRPr="00425FDA">
        <w:rPr>
          <w:vertAlign w:val="superscript"/>
        </w:rPr>
        <w:t>rd</w:t>
      </w:r>
      <w:r w:rsidR="00425FDA">
        <w:t xml:space="preserve"> Edition,</w:t>
      </w:r>
      <w:r w:rsidR="00C1680C">
        <w:t xml:space="preserve"> </w:t>
      </w:r>
      <w:r w:rsidR="005328F7">
        <w:t>Butterworth-Heinemann,</w:t>
      </w:r>
      <w:r w:rsidR="00425FDA">
        <w:t xml:space="preserve"> </w:t>
      </w:r>
      <w:r w:rsidR="00C1680C">
        <w:t>pp. 174-185</w:t>
      </w:r>
    </w:p>
    <w:p w14:paraId="56DFEF3B" w14:textId="379E1944" w:rsidR="0078152A" w:rsidRDefault="0078152A" w:rsidP="0078152A">
      <w:r>
        <w:t xml:space="preserve">Ding P. </w:t>
      </w:r>
      <w:r>
        <w:rPr>
          <w:i/>
          <w:iCs/>
        </w:rPr>
        <w:t>et al.</w:t>
      </w:r>
      <w:r>
        <w:t xml:space="preserve"> (2022) </w:t>
      </w:r>
      <w:r>
        <w:rPr>
          <w:i/>
          <w:iCs/>
        </w:rPr>
        <w:t>Fuel</w:t>
      </w:r>
      <w:r>
        <w:t>, Volume 309, Impact of coolant temperature on the combustion characteristics and emissions of a stratified-charge direct-injection spark-ignition engine fuelled with E30</w:t>
      </w:r>
      <w:r w:rsidR="00687B0A">
        <w:t>, Elsevier</w:t>
      </w:r>
      <w:r w:rsidR="00E25660">
        <w:t>, pp. 1-12</w:t>
      </w:r>
    </w:p>
    <w:p w14:paraId="69959D87" w14:textId="7D2AFC16" w:rsidR="00E25660" w:rsidRDefault="00764181" w:rsidP="0078152A">
      <w:proofErr w:type="spellStart"/>
      <w:r>
        <w:t>Ditex</w:t>
      </w:r>
      <w:proofErr w:type="spellEnd"/>
      <w:r>
        <w:t xml:space="preserve"> (2020) </w:t>
      </w:r>
      <w:r>
        <w:rPr>
          <w:i/>
          <w:iCs/>
        </w:rPr>
        <w:t xml:space="preserve">Throttle Position Sensor (TPS). </w:t>
      </w:r>
      <w:r>
        <w:t xml:space="preserve">Available at: </w:t>
      </w:r>
      <w:hyperlink r:id="rId31" w:history="1">
        <w:r w:rsidR="00073654" w:rsidRPr="00953BCA">
          <w:rPr>
            <w:rStyle w:val="Hyperlink"/>
          </w:rPr>
          <w:t>https://autoditex.com/page/throttle-position-sensor-tps-22-1.html</w:t>
        </w:r>
      </w:hyperlink>
      <w:r w:rsidR="00073654">
        <w:t xml:space="preserve"> [Accessed: 2</w:t>
      </w:r>
      <w:r w:rsidR="00A72F37">
        <w:t>7</w:t>
      </w:r>
      <w:r w:rsidR="00073654">
        <w:t>/04/2022]</w:t>
      </w:r>
    </w:p>
    <w:p w14:paraId="74293100" w14:textId="292C24BA" w:rsidR="00073654" w:rsidRDefault="00F36BD6" w:rsidP="0078152A">
      <w:proofErr w:type="spellStart"/>
      <w:r>
        <w:t>Exxotest</w:t>
      </w:r>
      <w:proofErr w:type="spellEnd"/>
      <w:r>
        <w:t xml:space="preserve"> (</w:t>
      </w:r>
      <w:r w:rsidR="00D37495">
        <w:t xml:space="preserve">2015) </w:t>
      </w:r>
      <w:r w:rsidR="00E05452">
        <w:rPr>
          <w:i/>
          <w:iCs/>
        </w:rPr>
        <w:t xml:space="preserve">User’s Guide for DT-M006, </w:t>
      </w:r>
      <w:r w:rsidR="00E05452">
        <w:t xml:space="preserve">Measuring Engine Speed and Crankshaft Position, </w:t>
      </w:r>
      <w:proofErr w:type="spellStart"/>
      <w:r w:rsidR="00753502">
        <w:t>Exxotest</w:t>
      </w:r>
      <w:proofErr w:type="spellEnd"/>
      <w:r w:rsidR="00753502">
        <w:t xml:space="preserve"> Education</w:t>
      </w:r>
    </w:p>
    <w:p w14:paraId="48A01D94" w14:textId="07D5A4C5" w:rsidR="00753502" w:rsidRDefault="00D11CE6" w:rsidP="0078152A">
      <w:r>
        <w:t xml:space="preserve">Hu R. </w:t>
      </w:r>
      <w:r>
        <w:rPr>
          <w:i/>
          <w:iCs/>
        </w:rPr>
        <w:t>et al.</w:t>
      </w:r>
      <w:r>
        <w:t xml:space="preserve"> </w:t>
      </w:r>
      <w:r w:rsidR="008E2E34">
        <w:t>(2019)</w:t>
      </w:r>
      <w:r w:rsidR="00F42599">
        <w:t xml:space="preserve"> </w:t>
      </w:r>
      <w:r w:rsidR="00F42599">
        <w:rPr>
          <w:i/>
          <w:iCs/>
        </w:rPr>
        <w:t>Journal of Automobile Engineering</w:t>
      </w:r>
      <w:r w:rsidR="00F42599">
        <w:t xml:space="preserve">, </w:t>
      </w:r>
      <w:r w:rsidR="008E2E34">
        <w:t>Volume 233, Issue 3</w:t>
      </w:r>
      <w:r w:rsidR="007524E1">
        <w:t>, Effects of Fuel Temperature on Injection Performance of an EUP System, Institution of Mechanical Engineers</w:t>
      </w:r>
      <w:r w:rsidR="009E0F13">
        <w:t>, pp. 671-685</w:t>
      </w:r>
    </w:p>
    <w:p w14:paraId="79905D78" w14:textId="5D81AB1D" w:rsidR="009E0F13" w:rsidRDefault="00316120" w:rsidP="0078152A">
      <w:r>
        <w:t xml:space="preserve">Li Z. </w:t>
      </w:r>
      <w:r>
        <w:rPr>
          <w:i/>
          <w:iCs/>
        </w:rPr>
        <w:t xml:space="preserve">et al. </w:t>
      </w:r>
      <w:r>
        <w:t>(</w:t>
      </w:r>
      <w:r w:rsidR="00B52ADA">
        <w:t xml:space="preserve">2018) </w:t>
      </w:r>
      <w:r w:rsidR="00B52ADA">
        <w:rPr>
          <w:i/>
          <w:iCs/>
        </w:rPr>
        <w:t xml:space="preserve">Sensors and </w:t>
      </w:r>
      <w:r w:rsidR="009D06C1">
        <w:rPr>
          <w:i/>
          <w:iCs/>
        </w:rPr>
        <w:t>Actuators</w:t>
      </w:r>
      <w:r w:rsidR="00F7049F">
        <w:rPr>
          <w:i/>
          <w:iCs/>
        </w:rPr>
        <w:t xml:space="preserve"> B: Chemical</w:t>
      </w:r>
      <w:r w:rsidR="00F7049F">
        <w:t>,</w:t>
      </w:r>
      <w:r w:rsidR="00B52ADA">
        <w:t xml:space="preserve"> Volume 268, Degradation </w:t>
      </w:r>
      <w:r w:rsidR="00743399">
        <w:t>mechanism of TiO</w:t>
      </w:r>
      <w:r w:rsidR="00743399">
        <w:rPr>
          <w:vertAlign w:val="subscript"/>
        </w:rPr>
        <w:t>2</w:t>
      </w:r>
      <w:r w:rsidR="00743399">
        <w:rPr>
          <w:vertAlign w:val="superscript"/>
        </w:rPr>
        <w:t xml:space="preserve"> </w:t>
      </w:r>
      <w:r w:rsidR="00743399">
        <w:t>based lambda oxygen sensor poisoned by phosphorus</w:t>
      </w:r>
      <w:r w:rsidR="00375F95">
        <w:t>, Elsevier, pp. 77-79</w:t>
      </w:r>
    </w:p>
    <w:p w14:paraId="3C557933" w14:textId="054F5F0E" w:rsidR="00375F95" w:rsidRDefault="007E5626" w:rsidP="0078152A">
      <w:r>
        <w:t>Park K. (2005)</w:t>
      </w:r>
      <w:r w:rsidR="00D27B6C">
        <w:t xml:space="preserve"> </w:t>
      </w:r>
      <w:r w:rsidR="00D27B6C">
        <w:rPr>
          <w:i/>
          <w:iCs/>
        </w:rPr>
        <w:t>Journal of the American Ceramic Society</w:t>
      </w:r>
      <w:r w:rsidR="00D27B6C">
        <w:t xml:space="preserve">, </w:t>
      </w:r>
      <w:r w:rsidR="000E4243">
        <w:t>Volume 88, Issue 4, Fabrication and Electrical Properties of Mn-Ni-Co-Cu</w:t>
      </w:r>
      <w:r w:rsidR="000039CF">
        <w:t xml:space="preserve">-Si Oxides Negative Temperature Coefficient Thermistors, </w:t>
      </w:r>
      <w:r w:rsidR="00E0626A">
        <w:t>pp. 862-863</w:t>
      </w:r>
    </w:p>
    <w:p w14:paraId="46A99FB6" w14:textId="48050682" w:rsidR="00E0626A" w:rsidRDefault="00A468D3" w:rsidP="0078152A">
      <w:proofErr w:type="spellStart"/>
      <w:r>
        <w:t>PicoAuto</w:t>
      </w:r>
      <w:proofErr w:type="spellEnd"/>
      <w:r w:rsidR="004500F0">
        <w:t xml:space="preserve"> (2022) </w:t>
      </w:r>
      <w:r w:rsidR="000070F3">
        <w:rPr>
          <w:i/>
          <w:iCs/>
        </w:rPr>
        <w:t xml:space="preserve">Idle Speed Control Valve – Rotary </w:t>
      </w:r>
      <w:r w:rsidR="006E6FD7">
        <w:rPr>
          <w:i/>
          <w:iCs/>
        </w:rPr>
        <w:t xml:space="preserve">Solenoid. </w:t>
      </w:r>
      <w:r w:rsidR="006E6FD7">
        <w:t xml:space="preserve">Available at: </w:t>
      </w:r>
      <w:hyperlink r:id="rId32" w:history="1">
        <w:r w:rsidR="006E6FD7" w:rsidRPr="00953BCA">
          <w:rPr>
            <w:rStyle w:val="Hyperlink"/>
          </w:rPr>
          <w:t>https://www.picoauto.com/library/automotive-guided-tests/rotary/#:~:text=An%20ISCV%20is%20used%20by,and%20the%20throttle%20is%20closed</w:t>
        </w:r>
      </w:hyperlink>
      <w:r w:rsidR="006E6FD7" w:rsidRPr="006E6FD7">
        <w:t>.</w:t>
      </w:r>
      <w:r w:rsidR="006E6FD7">
        <w:t xml:space="preserve"> [Accessed: 2</w:t>
      </w:r>
      <w:r w:rsidR="00A72F37">
        <w:t>8</w:t>
      </w:r>
      <w:r w:rsidR="006E6FD7">
        <w:t>/04/2022]</w:t>
      </w:r>
    </w:p>
    <w:p w14:paraId="659A293B" w14:textId="11E0645C" w:rsidR="006E6FD7" w:rsidRDefault="004E59DC" w:rsidP="0078152A">
      <w:proofErr w:type="spellStart"/>
      <w:r>
        <w:t>Samarins</w:t>
      </w:r>
      <w:proofErr w:type="spellEnd"/>
      <w:r>
        <w:t xml:space="preserve"> (2021) </w:t>
      </w:r>
      <w:r>
        <w:rPr>
          <w:i/>
          <w:iCs/>
        </w:rPr>
        <w:t xml:space="preserve">EVAP Vent Valve (solenoid): how it works, problems, testing. </w:t>
      </w:r>
      <w:r>
        <w:t xml:space="preserve">Available at: </w:t>
      </w:r>
      <w:hyperlink r:id="rId33" w:history="1">
        <w:r w:rsidR="007F08A1" w:rsidRPr="00953BCA">
          <w:rPr>
            <w:rStyle w:val="Hyperlink"/>
          </w:rPr>
          <w:t>https://www.samarins.com/glossary/vent-valve.html</w:t>
        </w:r>
      </w:hyperlink>
      <w:r w:rsidR="007F08A1">
        <w:t xml:space="preserve"> [Accessed: </w:t>
      </w:r>
      <w:r w:rsidR="00A72F37">
        <w:t>28/04/2022]</w:t>
      </w:r>
    </w:p>
    <w:p w14:paraId="312A79E0" w14:textId="5F431D7F" w:rsidR="00A72F37" w:rsidRDefault="001D4F0D" w:rsidP="0078152A">
      <w:r>
        <w:t xml:space="preserve">Trombley D. E. </w:t>
      </w:r>
      <w:r>
        <w:rPr>
          <w:i/>
          <w:iCs/>
        </w:rPr>
        <w:t xml:space="preserve">et al. </w:t>
      </w:r>
      <w:r>
        <w:t>(</w:t>
      </w:r>
      <w:r w:rsidR="009E0ECD">
        <w:t xml:space="preserve">1992) </w:t>
      </w:r>
      <w:r w:rsidR="002D3ECC">
        <w:rPr>
          <w:i/>
          <w:iCs/>
        </w:rPr>
        <w:t xml:space="preserve">Control of Engine Fuel Injection During Transitional Periods Associated with Deceleration Fuel </w:t>
      </w:r>
      <w:r w:rsidR="004B123D">
        <w:rPr>
          <w:i/>
          <w:iCs/>
        </w:rPr>
        <w:t xml:space="preserve">Cut-off, </w:t>
      </w:r>
      <w:r w:rsidR="003E6DB1">
        <w:t xml:space="preserve">United States Patent and </w:t>
      </w:r>
      <w:r w:rsidR="00F72471">
        <w:t xml:space="preserve">Trademark Office, </w:t>
      </w:r>
      <w:r w:rsidR="007A50DC" w:rsidRPr="007A50DC">
        <w:t xml:space="preserve">US 5119781; </w:t>
      </w:r>
      <w:r w:rsidR="00CB2EBB">
        <w:t xml:space="preserve">A. Available at: </w:t>
      </w:r>
      <w:hyperlink r:id="rId34" w:history="1">
        <w:r w:rsidR="00EF2C72" w:rsidRPr="00953BCA">
          <w:rPr>
            <w:rStyle w:val="Hyperlink"/>
          </w:rPr>
          <w:t>https://www.osti.gov/biblio/7295287-control-engine-fuel-injection-during-transitional-periods-associated-deceleration-fuel-cut-off</w:t>
        </w:r>
      </w:hyperlink>
      <w:r w:rsidR="00EF2C72">
        <w:t xml:space="preserve"> [Accessed: 28/04/2022]</w:t>
      </w:r>
    </w:p>
    <w:p w14:paraId="2F304900" w14:textId="77777777" w:rsidR="00EF2C72" w:rsidRPr="003E6DB1" w:rsidRDefault="00EF2C72" w:rsidP="0078152A">
      <w:pPr>
        <w:rPr>
          <w:vertAlign w:val="superscript"/>
        </w:rPr>
      </w:pPr>
    </w:p>
    <w:sectPr w:rsidR="00EF2C72" w:rsidRPr="003E6DB1" w:rsidSect="007E0DD3">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CC0B3" w14:textId="77777777" w:rsidR="005121B5" w:rsidRDefault="005121B5" w:rsidP="00442634">
      <w:pPr>
        <w:spacing w:after="0" w:line="240" w:lineRule="auto"/>
      </w:pPr>
      <w:r>
        <w:separator/>
      </w:r>
    </w:p>
  </w:endnote>
  <w:endnote w:type="continuationSeparator" w:id="0">
    <w:p w14:paraId="22B31F92" w14:textId="77777777" w:rsidR="005121B5" w:rsidRDefault="005121B5" w:rsidP="00442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9490821"/>
      <w:docPartObj>
        <w:docPartGallery w:val="Page Numbers (Bottom of Page)"/>
        <w:docPartUnique/>
      </w:docPartObj>
    </w:sdtPr>
    <w:sdtEndPr>
      <w:rPr>
        <w:noProof/>
      </w:rPr>
    </w:sdtEndPr>
    <w:sdtContent>
      <w:p w14:paraId="7E8CFA8D" w14:textId="030025D1" w:rsidR="007E0DD3" w:rsidRDefault="007E0D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B3BDC9" w14:textId="77777777" w:rsidR="007E0DD3" w:rsidRDefault="007E0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8D471" w14:textId="77777777" w:rsidR="005121B5" w:rsidRDefault="005121B5" w:rsidP="00442634">
      <w:pPr>
        <w:spacing w:after="0" w:line="240" w:lineRule="auto"/>
      </w:pPr>
      <w:r>
        <w:separator/>
      </w:r>
    </w:p>
  </w:footnote>
  <w:footnote w:type="continuationSeparator" w:id="0">
    <w:p w14:paraId="7874D85A" w14:textId="77777777" w:rsidR="005121B5" w:rsidRDefault="005121B5" w:rsidP="00442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84980"/>
    <w:multiLevelType w:val="hybridMultilevel"/>
    <w:tmpl w:val="FC2CB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A6881"/>
    <w:multiLevelType w:val="multilevel"/>
    <w:tmpl w:val="D430B7D6"/>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5F952E9"/>
    <w:multiLevelType w:val="hybridMultilevel"/>
    <w:tmpl w:val="823A4CF0"/>
    <w:lvl w:ilvl="0" w:tplc="5AE8E2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5566A3"/>
    <w:multiLevelType w:val="hybridMultilevel"/>
    <w:tmpl w:val="94620DF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92912B5"/>
    <w:multiLevelType w:val="hybridMultilevel"/>
    <w:tmpl w:val="5A06F528"/>
    <w:lvl w:ilvl="0" w:tplc="93B285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797106"/>
    <w:multiLevelType w:val="hybridMultilevel"/>
    <w:tmpl w:val="8E4EE890"/>
    <w:lvl w:ilvl="0" w:tplc="67DCCE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B41AB6"/>
    <w:multiLevelType w:val="hybridMultilevel"/>
    <w:tmpl w:val="EE4EEF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D72AD6"/>
    <w:multiLevelType w:val="hybridMultilevel"/>
    <w:tmpl w:val="2F96DA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5E51A93"/>
    <w:multiLevelType w:val="multilevel"/>
    <w:tmpl w:val="B6B4B1AE"/>
    <w:lvl w:ilvl="0">
      <w:start w:val="1"/>
      <w:numFmt w:val="decimal"/>
      <w:lvlText w:val="%1."/>
      <w:lvlJc w:val="left"/>
      <w:pPr>
        <w:ind w:left="720" w:hanging="360"/>
      </w:pPr>
      <w:rPr>
        <w:rFonts w:hint="default"/>
      </w:rPr>
    </w:lvl>
    <w:lvl w:ilvl="1">
      <w:start w:val="3"/>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D0310E7"/>
    <w:multiLevelType w:val="hybridMultilevel"/>
    <w:tmpl w:val="7A5A6FEC"/>
    <w:lvl w:ilvl="0" w:tplc="7D28E1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E01EDA"/>
    <w:multiLevelType w:val="hybridMultilevel"/>
    <w:tmpl w:val="3D985E7A"/>
    <w:lvl w:ilvl="0" w:tplc="64B6FC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8A09C7"/>
    <w:multiLevelType w:val="multilevel"/>
    <w:tmpl w:val="87E01C00"/>
    <w:lvl w:ilvl="0">
      <w:start w:val="1"/>
      <w:numFmt w:val="decimal"/>
      <w:lvlText w:val="%1."/>
      <w:lvlJc w:val="left"/>
      <w:pPr>
        <w:ind w:left="720" w:hanging="360"/>
      </w:pPr>
      <w:rPr>
        <w:rFonts w:hint="default"/>
      </w:rPr>
    </w:lvl>
    <w:lvl w:ilvl="1">
      <w:start w:val="3"/>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37351998"/>
    <w:multiLevelType w:val="multilevel"/>
    <w:tmpl w:val="77EC2182"/>
    <w:lvl w:ilvl="0">
      <w:start w:val="1"/>
      <w:numFmt w:val="decimal"/>
      <w:lvlText w:val="%1."/>
      <w:lvlJc w:val="left"/>
      <w:pPr>
        <w:ind w:left="720" w:hanging="360"/>
      </w:pPr>
      <w:rPr>
        <w:rFonts w:hint="default"/>
      </w:rPr>
    </w:lvl>
    <w:lvl w:ilvl="1">
      <w:start w:val="3"/>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3E7A7CD2"/>
    <w:multiLevelType w:val="hybridMultilevel"/>
    <w:tmpl w:val="9566FBA8"/>
    <w:lvl w:ilvl="0" w:tplc="BAF629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E65944"/>
    <w:multiLevelType w:val="hybridMultilevel"/>
    <w:tmpl w:val="E4CE42F8"/>
    <w:lvl w:ilvl="0" w:tplc="3E48BC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1D050F"/>
    <w:multiLevelType w:val="hybridMultilevel"/>
    <w:tmpl w:val="ECFE55FA"/>
    <w:lvl w:ilvl="0" w:tplc="363E31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7B06C4"/>
    <w:multiLevelType w:val="multilevel"/>
    <w:tmpl w:val="1B0E4786"/>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4A1673C0"/>
    <w:multiLevelType w:val="hybridMultilevel"/>
    <w:tmpl w:val="AC468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C57450"/>
    <w:multiLevelType w:val="hybridMultilevel"/>
    <w:tmpl w:val="11BA4CB4"/>
    <w:lvl w:ilvl="0" w:tplc="BCE299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8C272A"/>
    <w:multiLevelType w:val="multilevel"/>
    <w:tmpl w:val="F9F4B5B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50E36A59"/>
    <w:multiLevelType w:val="hybridMultilevel"/>
    <w:tmpl w:val="B900C4AC"/>
    <w:lvl w:ilvl="0" w:tplc="B756CF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60663F"/>
    <w:multiLevelType w:val="hybridMultilevel"/>
    <w:tmpl w:val="96BE5F2E"/>
    <w:lvl w:ilvl="0" w:tplc="B426C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7275A3"/>
    <w:multiLevelType w:val="hybridMultilevel"/>
    <w:tmpl w:val="DCD0D580"/>
    <w:lvl w:ilvl="0" w:tplc="8D78CD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381D6F"/>
    <w:multiLevelType w:val="hybridMultilevel"/>
    <w:tmpl w:val="3FECB178"/>
    <w:lvl w:ilvl="0" w:tplc="C6CAB0E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9E38C7"/>
    <w:multiLevelType w:val="hybridMultilevel"/>
    <w:tmpl w:val="FC7A9112"/>
    <w:lvl w:ilvl="0" w:tplc="24FC2B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0B590B"/>
    <w:multiLevelType w:val="hybridMultilevel"/>
    <w:tmpl w:val="9D38E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2A67F6"/>
    <w:multiLevelType w:val="hybridMultilevel"/>
    <w:tmpl w:val="C7768DCC"/>
    <w:lvl w:ilvl="0" w:tplc="17AEE31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FB28B6"/>
    <w:multiLevelType w:val="hybridMultilevel"/>
    <w:tmpl w:val="C338EE2C"/>
    <w:lvl w:ilvl="0" w:tplc="DA92B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1A2692"/>
    <w:multiLevelType w:val="hybridMultilevel"/>
    <w:tmpl w:val="EE1ADE26"/>
    <w:lvl w:ilvl="0" w:tplc="74A8AA4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887862">
    <w:abstractNumId w:val="1"/>
  </w:num>
  <w:num w:numId="2" w16cid:durableId="1463378631">
    <w:abstractNumId w:val="2"/>
  </w:num>
  <w:num w:numId="3" w16cid:durableId="552231660">
    <w:abstractNumId w:val="28"/>
  </w:num>
  <w:num w:numId="4" w16cid:durableId="468785824">
    <w:abstractNumId w:val="19"/>
  </w:num>
  <w:num w:numId="5" w16cid:durableId="1818447288">
    <w:abstractNumId w:val="9"/>
  </w:num>
  <w:num w:numId="6" w16cid:durableId="439180099">
    <w:abstractNumId w:val="21"/>
  </w:num>
  <w:num w:numId="7" w16cid:durableId="2116704888">
    <w:abstractNumId w:val="25"/>
  </w:num>
  <w:num w:numId="8" w16cid:durableId="763847102">
    <w:abstractNumId w:val="8"/>
  </w:num>
  <w:num w:numId="9" w16cid:durableId="671222179">
    <w:abstractNumId w:val="16"/>
  </w:num>
  <w:num w:numId="10" w16cid:durableId="642849512">
    <w:abstractNumId w:val="27"/>
  </w:num>
  <w:num w:numId="11" w16cid:durableId="787696521">
    <w:abstractNumId w:val="24"/>
  </w:num>
  <w:num w:numId="12" w16cid:durableId="1793017239">
    <w:abstractNumId w:val="0"/>
  </w:num>
  <w:num w:numId="13" w16cid:durableId="466706363">
    <w:abstractNumId w:val="17"/>
  </w:num>
  <w:num w:numId="14" w16cid:durableId="300379086">
    <w:abstractNumId w:val="6"/>
  </w:num>
  <w:num w:numId="15" w16cid:durableId="1115827518">
    <w:abstractNumId w:val="13"/>
  </w:num>
  <w:num w:numId="16" w16cid:durableId="133838233">
    <w:abstractNumId w:val="18"/>
  </w:num>
  <w:num w:numId="17" w16cid:durableId="1475752595">
    <w:abstractNumId w:val="20"/>
  </w:num>
  <w:num w:numId="18" w16cid:durableId="1068500044">
    <w:abstractNumId w:val="3"/>
  </w:num>
  <w:num w:numId="19" w16cid:durableId="1750346609">
    <w:abstractNumId w:val="11"/>
  </w:num>
  <w:num w:numId="20" w16cid:durableId="937444006">
    <w:abstractNumId w:val="7"/>
  </w:num>
  <w:num w:numId="21" w16cid:durableId="891696650">
    <w:abstractNumId w:val="4"/>
  </w:num>
  <w:num w:numId="22" w16cid:durableId="2094352645">
    <w:abstractNumId w:val="12"/>
  </w:num>
  <w:num w:numId="23" w16cid:durableId="1732848079">
    <w:abstractNumId w:val="15"/>
  </w:num>
  <w:num w:numId="24" w16cid:durableId="196890490">
    <w:abstractNumId w:val="22"/>
  </w:num>
  <w:num w:numId="25" w16cid:durableId="1959680986">
    <w:abstractNumId w:val="26"/>
  </w:num>
  <w:num w:numId="26" w16cid:durableId="1265572627">
    <w:abstractNumId w:val="23"/>
  </w:num>
  <w:num w:numId="27" w16cid:durableId="1440641069">
    <w:abstractNumId w:val="5"/>
  </w:num>
  <w:num w:numId="28" w16cid:durableId="799884623">
    <w:abstractNumId w:val="14"/>
  </w:num>
  <w:num w:numId="29" w16cid:durableId="204001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634"/>
    <w:rsid w:val="00003817"/>
    <w:rsid w:val="00003844"/>
    <w:rsid w:val="000039CF"/>
    <w:rsid w:val="000054AA"/>
    <w:rsid w:val="000070F3"/>
    <w:rsid w:val="00007C54"/>
    <w:rsid w:val="00012369"/>
    <w:rsid w:val="00012B53"/>
    <w:rsid w:val="00012C52"/>
    <w:rsid w:val="00014FB8"/>
    <w:rsid w:val="00020883"/>
    <w:rsid w:val="000219A3"/>
    <w:rsid w:val="00021CBA"/>
    <w:rsid w:val="00022171"/>
    <w:rsid w:val="0002291A"/>
    <w:rsid w:val="00024459"/>
    <w:rsid w:val="00024DA0"/>
    <w:rsid w:val="00025948"/>
    <w:rsid w:val="00026000"/>
    <w:rsid w:val="00030B95"/>
    <w:rsid w:val="00031580"/>
    <w:rsid w:val="000334D2"/>
    <w:rsid w:val="000339CC"/>
    <w:rsid w:val="00033E73"/>
    <w:rsid w:val="00036380"/>
    <w:rsid w:val="000373BD"/>
    <w:rsid w:val="00042F7B"/>
    <w:rsid w:val="0004361B"/>
    <w:rsid w:val="00045AC2"/>
    <w:rsid w:val="00047EAA"/>
    <w:rsid w:val="000539D8"/>
    <w:rsid w:val="00053D47"/>
    <w:rsid w:val="0005576A"/>
    <w:rsid w:val="00060EFC"/>
    <w:rsid w:val="00062317"/>
    <w:rsid w:val="000649DA"/>
    <w:rsid w:val="00070E62"/>
    <w:rsid w:val="00070FF8"/>
    <w:rsid w:val="00070FFD"/>
    <w:rsid w:val="00073654"/>
    <w:rsid w:val="000761E3"/>
    <w:rsid w:val="00077004"/>
    <w:rsid w:val="00080154"/>
    <w:rsid w:val="00080C5B"/>
    <w:rsid w:val="00080F25"/>
    <w:rsid w:val="0008168B"/>
    <w:rsid w:val="00082999"/>
    <w:rsid w:val="00082FE5"/>
    <w:rsid w:val="00083115"/>
    <w:rsid w:val="00084241"/>
    <w:rsid w:val="000850BE"/>
    <w:rsid w:val="00085920"/>
    <w:rsid w:val="000864D8"/>
    <w:rsid w:val="00091434"/>
    <w:rsid w:val="0009741F"/>
    <w:rsid w:val="000A0EA6"/>
    <w:rsid w:val="000A2CA4"/>
    <w:rsid w:val="000A490B"/>
    <w:rsid w:val="000A702D"/>
    <w:rsid w:val="000B0089"/>
    <w:rsid w:val="000B0F1D"/>
    <w:rsid w:val="000B2AB9"/>
    <w:rsid w:val="000B3A95"/>
    <w:rsid w:val="000B404D"/>
    <w:rsid w:val="000B4223"/>
    <w:rsid w:val="000B60EF"/>
    <w:rsid w:val="000C0757"/>
    <w:rsid w:val="000C0CD2"/>
    <w:rsid w:val="000C124D"/>
    <w:rsid w:val="000C22E5"/>
    <w:rsid w:val="000D2466"/>
    <w:rsid w:val="000D265D"/>
    <w:rsid w:val="000D2CCB"/>
    <w:rsid w:val="000D65D5"/>
    <w:rsid w:val="000D74CB"/>
    <w:rsid w:val="000D7F43"/>
    <w:rsid w:val="000E16AF"/>
    <w:rsid w:val="000E4243"/>
    <w:rsid w:val="000E5E36"/>
    <w:rsid w:val="000E6391"/>
    <w:rsid w:val="000E6B20"/>
    <w:rsid w:val="000E6BAA"/>
    <w:rsid w:val="000E7FDA"/>
    <w:rsid w:val="000F19F5"/>
    <w:rsid w:val="000F29AE"/>
    <w:rsid w:val="000F495A"/>
    <w:rsid w:val="000F751F"/>
    <w:rsid w:val="00103046"/>
    <w:rsid w:val="001030FA"/>
    <w:rsid w:val="00103EDF"/>
    <w:rsid w:val="00105E14"/>
    <w:rsid w:val="001103C9"/>
    <w:rsid w:val="00112278"/>
    <w:rsid w:val="001165EC"/>
    <w:rsid w:val="00117D80"/>
    <w:rsid w:val="00120908"/>
    <w:rsid w:val="0012226B"/>
    <w:rsid w:val="001243C0"/>
    <w:rsid w:val="00125BE6"/>
    <w:rsid w:val="00126678"/>
    <w:rsid w:val="00130AB9"/>
    <w:rsid w:val="00130B4A"/>
    <w:rsid w:val="00132325"/>
    <w:rsid w:val="00133676"/>
    <w:rsid w:val="00133F16"/>
    <w:rsid w:val="00134484"/>
    <w:rsid w:val="001369CF"/>
    <w:rsid w:val="00137728"/>
    <w:rsid w:val="00141A43"/>
    <w:rsid w:val="0014784D"/>
    <w:rsid w:val="001519F5"/>
    <w:rsid w:val="001558D4"/>
    <w:rsid w:val="00160BBB"/>
    <w:rsid w:val="0016126D"/>
    <w:rsid w:val="001620C7"/>
    <w:rsid w:val="00163372"/>
    <w:rsid w:val="00165E14"/>
    <w:rsid w:val="001663D0"/>
    <w:rsid w:val="00172A83"/>
    <w:rsid w:val="001751C6"/>
    <w:rsid w:val="00182338"/>
    <w:rsid w:val="00183021"/>
    <w:rsid w:val="001844BA"/>
    <w:rsid w:val="001852E1"/>
    <w:rsid w:val="001861B9"/>
    <w:rsid w:val="00187D3A"/>
    <w:rsid w:val="00193929"/>
    <w:rsid w:val="00195CD6"/>
    <w:rsid w:val="00196EAA"/>
    <w:rsid w:val="001A06FC"/>
    <w:rsid w:val="001A0DE9"/>
    <w:rsid w:val="001A3903"/>
    <w:rsid w:val="001A419F"/>
    <w:rsid w:val="001A6EE7"/>
    <w:rsid w:val="001B6216"/>
    <w:rsid w:val="001C4D2B"/>
    <w:rsid w:val="001C5E82"/>
    <w:rsid w:val="001C66FF"/>
    <w:rsid w:val="001C6950"/>
    <w:rsid w:val="001C7306"/>
    <w:rsid w:val="001D04A5"/>
    <w:rsid w:val="001D387B"/>
    <w:rsid w:val="001D4924"/>
    <w:rsid w:val="001D4F0D"/>
    <w:rsid w:val="001D5588"/>
    <w:rsid w:val="001E31C2"/>
    <w:rsid w:val="001E40D1"/>
    <w:rsid w:val="001E42C1"/>
    <w:rsid w:val="001E65D1"/>
    <w:rsid w:val="001F0887"/>
    <w:rsid w:val="001F0A90"/>
    <w:rsid w:val="001F0DBF"/>
    <w:rsid w:val="001F0E68"/>
    <w:rsid w:val="001F1D1E"/>
    <w:rsid w:val="001F202E"/>
    <w:rsid w:val="001F39EC"/>
    <w:rsid w:val="001F3C84"/>
    <w:rsid w:val="001F49C6"/>
    <w:rsid w:val="001F585F"/>
    <w:rsid w:val="0020391E"/>
    <w:rsid w:val="00205578"/>
    <w:rsid w:val="00215CF4"/>
    <w:rsid w:val="00220BFF"/>
    <w:rsid w:val="00221989"/>
    <w:rsid w:val="00223279"/>
    <w:rsid w:val="002245C5"/>
    <w:rsid w:val="00233AD4"/>
    <w:rsid w:val="00245653"/>
    <w:rsid w:val="00245F2E"/>
    <w:rsid w:val="00246DD9"/>
    <w:rsid w:val="002474CA"/>
    <w:rsid w:val="0025213E"/>
    <w:rsid w:val="0025291B"/>
    <w:rsid w:val="00263C13"/>
    <w:rsid w:val="002645CD"/>
    <w:rsid w:val="00264F36"/>
    <w:rsid w:val="002705A8"/>
    <w:rsid w:val="0027405B"/>
    <w:rsid w:val="00275A58"/>
    <w:rsid w:val="00276E20"/>
    <w:rsid w:val="00280DF1"/>
    <w:rsid w:val="00285F70"/>
    <w:rsid w:val="00291996"/>
    <w:rsid w:val="00292277"/>
    <w:rsid w:val="002964B8"/>
    <w:rsid w:val="00296562"/>
    <w:rsid w:val="002968B1"/>
    <w:rsid w:val="002A1008"/>
    <w:rsid w:val="002A3A72"/>
    <w:rsid w:val="002A4538"/>
    <w:rsid w:val="002B365B"/>
    <w:rsid w:val="002C0BA9"/>
    <w:rsid w:val="002C238B"/>
    <w:rsid w:val="002D17B7"/>
    <w:rsid w:val="002D3185"/>
    <w:rsid w:val="002D3ECC"/>
    <w:rsid w:val="002D5FC0"/>
    <w:rsid w:val="002D67B5"/>
    <w:rsid w:val="002E281C"/>
    <w:rsid w:val="002E5F1D"/>
    <w:rsid w:val="002E70BA"/>
    <w:rsid w:val="002F06BE"/>
    <w:rsid w:val="002F1EE2"/>
    <w:rsid w:val="002F6795"/>
    <w:rsid w:val="002F7FB5"/>
    <w:rsid w:val="00301079"/>
    <w:rsid w:val="00302B74"/>
    <w:rsid w:val="00303CAB"/>
    <w:rsid w:val="00304FFD"/>
    <w:rsid w:val="00305677"/>
    <w:rsid w:val="00306752"/>
    <w:rsid w:val="003106E7"/>
    <w:rsid w:val="00316098"/>
    <w:rsid w:val="00316120"/>
    <w:rsid w:val="0032009B"/>
    <w:rsid w:val="00321116"/>
    <w:rsid w:val="00331271"/>
    <w:rsid w:val="00334117"/>
    <w:rsid w:val="00334631"/>
    <w:rsid w:val="00337564"/>
    <w:rsid w:val="00337EAE"/>
    <w:rsid w:val="00337EE1"/>
    <w:rsid w:val="00340B17"/>
    <w:rsid w:val="003461FC"/>
    <w:rsid w:val="00350046"/>
    <w:rsid w:val="003518B1"/>
    <w:rsid w:val="0035305F"/>
    <w:rsid w:val="00353923"/>
    <w:rsid w:val="00356CA6"/>
    <w:rsid w:val="00360904"/>
    <w:rsid w:val="00363BC3"/>
    <w:rsid w:val="00371013"/>
    <w:rsid w:val="0037289B"/>
    <w:rsid w:val="0037361C"/>
    <w:rsid w:val="00375F95"/>
    <w:rsid w:val="00381EB0"/>
    <w:rsid w:val="003824B4"/>
    <w:rsid w:val="00382F1A"/>
    <w:rsid w:val="00385E97"/>
    <w:rsid w:val="00387D81"/>
    <w:rsid w:val="003903EC"/>
    <w:rsid w:val="00390415"/>
    <w:rsid w:val="00391540"/>
    <w:rsid w:val="003938EF"/>
    <w:rsid w:val="003A0C47"/>
    <w:rsid w:val="003A1BE6"/>
    <w:rsid w:val="003A2770"/>
    <w:rsid w:val="003A597C"/>
    <w:rsid w:val="003B45E7"/>
    <w:rsid w:val="003C01DD"/>
    <w:rsid w:val="003C262D"/>
    <w:rsid w:val="003C31D3"/>
    <w:rsid w:val="003D243E"/>
    <w:rsid w:val="003D48BF"/>
    <w:rsid w:val="003D6EED"/>
    <w:rsid w:val="003E079B"/>
    <w:rsid w:val="003E0D15"/>
    <w:rsid w:val="003E3E0F"/>
    <w:rsid w:val="003E43D8"/>
    <w:rsid w:val="003E576F"/>
    <w:rsid w:val="003E6DB1"/>
    <w:rsid w:val="003F07AA"/>
    <w:rsid w:val="003F2C92"/>
    <w:rsid w:val="003F2E00"/>
    <w:rsid w:val="003F5688"/>
    <w:rsid w:val="00400FE3"/>
    <w:rsid w:val="004118F3"/>
    <w:rsid w:val="0041485D"/>
    <w:rsid w:val="0041684F"/>
    <w:rsid w:val="004169FE"/>
    <w:rsid w:val="00416EE5"/>
    <w:rsid w:val="00420112"/>
    <w:rsid w:val="00422027"/>
    <w:rsid w:val="00425FDA"/>
    <w:rsid w:val="0043086D"/>
    <w:rsid w:val="0043352F"/>
    <w:rsid w:val="00433861"/>
    <w:rsid w:val="00433ED5"/>
    <w:rsid w:val="004365C8"/>
    <w:rsid w:val="00442380"/>
    <w:rsid w:val="00442634"/>
    <w:rsid w:val="00442C1E"/>
    <w:rsid w:val="004438E3"/>
    <w:rsid w:val="00443F66"/>
    <w:rsid w:val="00445AC8"/>
    <w:rsid w:val="004500F0"/>
    <w:rsid w:val="004504F3"/>
    <w:rsid w:val="0045075E"/>
    <w:rsid w:val="004510F5"/>
    <w:rsid w:val="00453122"/>
    <w:rsid w:val="00453DCE"/>
    <w:rsid w:val="004560A0"/>
    <w:rsid w:val="0046027E"/>
    <w:rsid w:val="00460717"/>
    <w:rsid w:val="00462816"/>
    <w:rsid w:val="00465140"/>
    <w:rsid w:val="0046608C"/>
    <w:rsid w:val="0047172C"/>
    <w:rsid w:val="00472A35"/>
    <w:rsid w:val="00474920"/>
    <w:rsid w:val="00474DCD"/>
    <w:rsid w:val="00477277"/>
    <w:rsid w:val="00486A20"/>
    <w:rsid w:val="00486A89"/>
    <w:rsid w:val="00492E91"/>
    <w:rsid w:val="004933DC"/>
    <w:rsid w:val="00494D63"/>
    <w:rsid w:val="00495A87"/>
    <w:rsid w:val="004970CD"/>
    <w:rsid w:val="004A33AA"/>
    <w:rsid w:val="004A6C5A"/>
    <w:rsid w:val="004B123D"/>
    <w:rsid w:val="004B58F4"/>
    <w:rsid w:val="004C3BB2"/>
    <w:rsid w:val="004C416E"/>
    <w:rsid w:val="004C4886"/>
    <w:rsid w:val="004D2A99"/>
    <w:rsid w:val="004D2D54"/>
    <w:rsid w:val="004D479A"/>
    <w:rsid w:val="004D74EE"/>
    <w:rsid w:val="004E083D"/>
    <w:rsid w:val="004E0FC0"/>
    <w:rsid w:val="004E1F41"/>
    <w:rsid w:val="004E25EA"/>
    <w:rsid w:val="004E268A"/>
    <w:rsid w:val="004E59DC"/>
    <w:rsid w:val="004E6094"/>
    <w:rsid w:val="004F031F"/>
    <w:rsid w:val="004F068E"/>
    <w:rsid w:val="004F2C39"/>
    <w:rsid w:val="004F59F8"/>
    <w:rsid w:val="004F727C"/>
    <w:rsid w:val="004F7362"/>
    <w:rsid w:val="004F7FCC"/>
    <w:rsid w:val="00500564"/>
    <w:rsid w:val="005008D2"/>
    <w:rsid w:val="005019CB"/>
    <w:rsid w:val="00505747"/>
    <w:rsid w:val="00505923"/>
    <w:rsid w:val="0050617F"/>
    <w:rsid w:val="005063B0"/>
    <w:rsid w:val="00507555"/>
    <w:rsid w:val="00507BF0"/>
    <w:rsid w:val="00511240"/>
    <w:rsid w:val="005114EC"/>
    <w:rsid w:val="005121B5"/>
    <w:rsid w:val="00515492"/>
    <w:rsid w:val="00522350"/>
    <w:rsid w:val="00522E60"/>
    <w:rsid w:val="005251A4"/>
    <w:rsid w:val="005255BC"/>
    <w:rsid w:val="005328F7"/>
    <w:rsid w:val="00532B81"/>
    <w:rsid w:val="005349E8"/>
    <w:rsid w:val="0053524A"/>
    <w:rsid w:val="00535811"/>
    <w:rsid w:val="005409D6"/>
    <w:rsid w:val="00541182"/>
    <w:rsid w:val="005421D2"/>
    <w:rsid w:val="00543579"/>
    <w:rsid w:val="00547B39"/>
    <w:rsid w:val="00547D4B"/>
    <w:rsid w:val="00550504"/>
    <w:rsid w:val="00554133"/>
    <w:rsid w:val="005542CA"/>
    <w:rsid w:val="00560DFD"/>
    <w:rsid w:val="00562DB9"/>
    <w:rsid w:val="005635B9"/>
    <w:rsid w:val="00564B3C"/>
    <w:rsid w:val="00571DDE"/>
    <w:rsid w:val="005731B2"/>
    <w:rsid w:val="005751A8"/>
    <w:rsid w:val="0057650B"/>
    <w:rsid w:val="00580F8E"/>
    <w:rsid w:val="00582EE2"/>
    <w:rsid w:val="00586D70"/>
    <w:rsid w:val="00590BB7"/>
    <w:rsid w:val="00593D6E"/>
    <w:rsid w:val="00594FC2"/>
    <w:rsid w:val="00596B78"/>
    <w:rsid w:val="005A036A"/>
    <w:rsid w:val="005A0950"/>
    <w:rsid w:val="005A1720"/>
    <w:rsid w:val="005A23F2"/>
    <w:rsid w:val="005A5467"/>
    <w:rsid w:val="005A7614"/>
    <w:rsid w:val="005B06BD"/>
    <w:rsid w:val="005B2550"/>
    <w:rsid w:val="005B2952"/>
    <w:rsid w:val="005B2CD7"/>
    <w:rsid w:val="005B4F51"/>
    <w:rsid w:val="005B5E0A"/>
    <w:rsid w:val="005B6F56"/>
    <w:rsid w:val="005C4662"/>
    <w:rsid w:val="005C51C8"/>
    <w:rsid w:val="005D452E"/>
    <w:rsid w:val="005D5660"/>
    <w:rsid w:val="005E4CCB"/>
    <w:rsid w:val="005E7B7A"/>
    <w:rsid w:val="005F3B38"/>
    <w:rsid w:val="005F5529"/>
    <w:rsid w:val="006009F6"/>
    <w:rsid w:val="006011AE"/>
    <w:rsid w:val="006012EB"/>
    <w:rsid w:val="00605501"/>
    <w:rsid w:val="00606142"/>
    <w:rsid w:val="00610EA0"/>
    <w:rsid w:val="0061159F"/>
    <w:rsid w:val="00611632"/>
    <w:rsid w:val="00613A5D"/>
    <w:rsid w:val="00613ECB"/>
    <w:rsid w:val="006151EB"/>
    <w:rsid w:val="00616026"/>
    <w:rsid w:val="00617E46"/>
    <w:rsid w:val="00617F1F"/>
    <w:rsid w:val="00623794"/>
    <w:rsid w:val="00624C5E"/>
    <w:rsid w:val="00625892"/>
    <w:rsid w:val="00626EFC"/>
    <w:rsid w:val="006340CF"/>
    <w:rsid w:val="00635438"/>
    <w:rsid w:val="00635C63"/>
    <w:rsid w:val="00640F42"/>
    <w:rsid w:val="00643859"/>
    <w:rsid w:val="00645C6B"/>
    <w:rsid w:val="00652289"/>
    <w:rsid w:val="006528DE"/>
    <w:rsid w:val="0065417A"/>
    <w:rsid w:val="00654408"/>
    <w:rsid w:val="00660B61"/>
    <w:rsid w:val="006618BD"/>
    <w:rsid w:val="00663FB7"/>
    <w:rsid w:val="0066463C"/>
    <w:rsid w:val="00665C35"/>
    <w:rsid w:val="00665DA8"/>
    <w:rsid w:val="0066656C"/>
    <w:rsid w:val="00666CD1"/>
    <w:rsid w:val="006706C8"/>
    <w:rsid w:val="006800AA"/>
    <w:rsid w:val="0068098F"/>
    <w:rsid w:val="00681EA6"/>
    <w:rsid w:val="00681FCE"/>
    <w:rsid w:val="00682401"/>
    <w:rsid w:val="00687201"/>
    <w:rsid w:val="00687B0A"/>
    <w:rsid w:val="006911B5"/>
    <w:rsid w:val="006954CD"/>
    <w:rsid w:val="00696F71"/>
    <w:rsid w:val="006A0008"/>
    <w:rsid w:val="006A0135"/>
    <w:rsid w:val="006A0C74"/>
    <w:rsid w:val="006A2D56"/>
    <w:rsid w:val="006A4F14"/>
    <w:rsid w:val="006A5D73"/>
    <w:rsid w:val="006A7BC4"/>
    <w:rsid w:val="006B6D5C"/>
    <w:rsid w:val="006B6F73"/>
    <w:rsid w:val="006C24EE"/>
    <w:rsid w:val="006C4D56"/>
    <w:rsid w:val="006C688F"/>
    <w:rsid w:val="006D1CC8"/>
    <w:rsid w:val="006D4820"/>
    <w:rsid w:val="006D747B"/>
    <w:rsid w:val="006D7AE9"/>
    <w:rsid w:val="006E1102"/>
    <w:rsid w:val="006E282B"/>
    <w:rsid w:val="006E43BD"/>
    <w:rsid w:val="006E4862"/>
    <w:rsid w:val="006E6C22"/>
    <w:rsid w:val="006E6FD7"/>
    <w:rsid w:val="006E7131"/>
    <w:rsid w:val="006E76CF"/>
    <w:rsid w:val="006F3A38"/>
    <w:rsid w:val="006F5867"/>
    <w:rsid w:val="006F7009"/>
    <w:rsid w:val="0070095E"/>
    <w:rsid w:val="00704B03"/>
    <w:rsid w:val="007050A5"/>
    <w:rsid w:val="00707DEB"/>
    <w:rsid w:val="00712AE7"/>
    <w:rsid w:val="00712D33"/>
    <w:rsid w:val="00716513"/>
    <w:rsid w:val="007168B4"/>
    <w:rsid w:val="007169FD"/>
    <w:rsid w:val="00716D8E"/>
    <w:rsid w:val="007207B2"/>
    <w:rsid w:val="00720E16"/>
    <w:rsid w:val="00723D2A"/>
    <w:rsid w:val="007264E0"/>
    <w:rsid w:val="00726FB2"/>
    <w:rsid w:val="007301A3"/>
    <w:rsid w:val="007311F2"/>
    <w:rsid w:val="00740805"/>
    <w:rsid w:val="00743399"/>
    <w:rsid w:val="00746CE2"/>
    <w:rsid w:val="007524E1"/>
    <w:rsid w:val="00753502"/>
    <w:rsid w:val="00756563"/>
    <w:rsid w:val="00756970"/>
    <w:rsid w:val="00764170"/>
    <w:rsid w:val="00764181"/>
    <w:rsid w:val="007653B5"/>
    <w:rsid w:val="007653BD"/>
    <w:rsid w:val="0076799C"/>
    <w:rsid w:val="00771BAB"/>
    <w:rsid w:val="00774F73"/>
    <w:rsid w:val="007771ED"/>
    <w:rsid w:val="00781004"/>
    <w:rsid w:val="0078152A"/>
    <w:rsid w:val="00781700"/>
    <w:rsid w:val="00786011"/>
    <w:rsid w:val="00790713"/>
    <w:rsid w:val="00793C13"/>
    <w:rsid w:val="007A097A"/>
    <w:rsid w:val="007A11FB"/>
    <w:rsid w:val="007A1486"/>
    <w:rsid w:val="007A36A7"/>
    <w:rsid w:val="007A4B79"/>
    <w:rsid w:val="007A50DC"/>
    <w:rsid w:val="007A58A5"/>
    <w:rsid w:val="007B02E7"/>
    <w:rsid w:val="007B1CA4"/>
    <w:rsid w:val="007B2ED7"/>
    <w:rsid w:val="007C4AE0"/>
    <w:rsid w:val="007C5CD8"/>
    <w:rsid w:val="007D0B9A"/>
    <w:rsid w:val="007D0EB9"/>
    <w:rsid w:val="007D1F36"/>
    <w:rsid w:val="007D27E4"/>
    <w:rsid w:val="007D7F0F"/>
    <w:rsid w:val="007E0D14"/>
    <w:rsid w:val="007E0DD3"/>
    <w:rsid w:val="007E0E71"/>
    <w:rsid w:val="007E2F20"/>
    <w:rsid w:val="007E4F47"/>
    <w:rsid w:val="007E5626"/>
    <w:rsid w:val="007F08A1"/>
    <w:rsid w:val="007F7A17"/>
    <w:rsid w:val="00800838"/>
    <w:rsid w:val="008044C7"/>
    <w:rsid w:val="008103C0"/>
    <w:rsid w:val="0081326C"/>
    <w:rsid w:val="00815CD2"/>
    <w:rsid w:val="008169C6"/>
    <w:rsid w:val="00816EC0"/>
    <w:rsid w:val="00820E46"/>
    <w:rsid w:val="008223AC"/>
    <w:rsid w:val="00823F75"/>
    <w:rsid w:val="00825F79"/>
    <w:rsid w:val="0082656D"/>
    <w:rsid w:val="00830FE6"/>
    <w:rsid w:val="00841793"/>
    <w:rsid w:val="0084191A"/>
    <w:rsid w:val="0084260D"/>
    <w:rsid w:val="008437C8"/>
    <w:rsid w:val="00843B95"/>
    <w:rsid w:val="0085183B"/>
    <w:rsid w:val="00855007"/>
    <w:rsid w:val="00863D57"/>
    <w:rsid w:val="00864CE0"/>
    <w:rsid w:val="00867175"/>
    <w:rsid w:val="00870780"/>
    <w:rsid w:val="00870CD2"/>
    <w:rsid w:val="0087203D"/>
    <w:rsid w:val="008722C2"/>
    <w:rsid w:val="008722CA"/>
    <w:rsid w:val="00872786"/>
    <w:rsid w:val="00873579"/>
    <w:rsid w:val="00874AFC"/>
    <w:rsid w:val="008829FC"/>
    <w:rsid w:val="00890BCA"/>
    <w:rsid w:val="00891044"/>
    <w:rsid w:val="00891639"/>
    <w:rsid w:val="008924F5"/>
    <w:rsid w:val="00894D64"/>
    <w:rsid w:val="008A2632"/>
    <w:rsid w:val="008A31B3"/>
    <w:rsid w:val="008A7EA7"/>
    <w:rsid w:val="008B2981"/>
    <w:rsid w:val="008B374D"/>
    <w:rsid w:val="008B549E"/>
    <w:rsid w:val="008C531D"/>
    <w:rsid w:val="008D16FE"/>
    <w:rsid w:val="008D4813"/>
    <w:rsid w:val="008D7EF9"/>
    <w:rsid w:val="008E2E34"/>
    <w:rsid w:val="008E3683"/>
    <w:rsid w:val="008E45F1"/>
    <w:rsid w:val="008E606A"/>
    <w:rsid w:val="008F5EB6"/>
    <w:rsid w:val="008F6557"/>
    <w:rsid w:val="009010CD"/>
    <w:rsid w:val="00901227"/>
    <w:rsid w:val="00903D02"/>
    <w:rsid w:val="0090461B"/>
    <w:rsid w:val="0090525D"/>
    <w:rsid w:val="00906997"/>
    <w:rsid w:val="00910137"/>
    <w:rsid w:val="0091103F"/>
    <w:rsid w:val="00914DE0"/>
    <w:rsid w:val="00916403"/>
    <w:rsid w:val="00916CDE"/>
    <w:rsid w:val="00920C09"/>
    <w:rsid w:val="009228F3"/>
    <w:rsid w:val="00924DC9"/>
    <w:rsid w:val="00925CED"/>
    <w:rsid w:val="00927FAD"/>
    <w:rsid w:val="00932EB2"/>
    <w:rsid w:val="00942D44"/>
    <w:rsid w:val="0094389A"/>
    <w:rsid w:val="00943E15"/>
    <w:rsid w:val="00951586"/>
    <w:rsid w:val="009559A2"/>
    <w:rsid w:val="00955BD5"/>
    <w:rsid w:val="009603B4"/>
    <w:rsid w:val="00960D1E"/>
    <w:rsid w:val="0096350A"/>
    <w:rsid w:val="00964ABA"/>
    <w:rsid w:val="00965100"/>
    <w:rsid w:val="00967750"/>
    <w:rsid w:val="00972DAD"/>
    <w:rsid w:val="00973734"/>
    <w:rsid w:val="00973AC3"/>
    <w:rsid w:val="009752C2"/>
    <w:rsid w:val="00976660"/>
    <w:rsid w:val="009801AD"/>
    <w:rsid w:val="00981434"/>
    <w:rsid w:val="009815E5"/>
    <w:rsid w:val="0098489D"/>
    <w:rsid w:val="00984D03"/>
    <w:rsid w:val="00985A83"/>
    <w:rsid w:val="009861BC"/>
    <w:rsid w:val="00993155"/>
    <w:rsid w:val="00994111"/>
    <w:rsid w:val="009A2BFB"/>
    <w:rsid w:val="009A42EE"/>
    <w:rsid w:val="009A7BAE"/>
    <w:rsid w:val="009B00F7"/>
    <w:rsid w:val="009B305B"/>
    <w:rsid w:val="009B58D9"/>
    <w:rsid w:val="009C0499"/>
    <w:rsid w:val="009C37BC"/>
    <w:rsid w:val="009C53BB"/>
    <w:rsid w:val="009C5C16"/>
    <w:rsid w:val="009D06C1"/>
    <w:rsid w:val="009D3EF7"/>
    <w:rsid w:val="009D5A91"/>
    <w:rsid w:val="009D606F"/>
    <w:rsid w:val="009D6C0D"/>
    <w:rsid w:val="009D72FA"/>
    <w:rsid w:val="009E0ECD"/>
    <w:rsid w:val="009E0F13"/>
    <w:rsid w:val="009E1A17"/>
    <w:rsid w:val="009E1E35"/>
    <w:rsid w:val="009E3D21"/>
    <w:rsid w:val="009E45F7"/>
    <w:rsid w:val="009E48C8"/>
    <w:rsid w:val="009E4A36"/>
    <w:rsid w:val="009E558F"/>
    <w:rsid w:val="009E6D40"/>
    <w:rsid w:val="009E7EA9"/>
    <w:rsid w:val="009F6289"/>
    <w:rsid w:val="009F6CB1"/>
    <w:rsid w:val="00A00B5F"/>
    <w:rsid w:val="00A042C2"/>
    <w:rsid w:val="00A11B05"/>
    <w:rsid w:val="00A13EA4"/>
    <w:rsid w:val="00A15084"/>
    <w:rsid w:val="00A15D62"/>
    <w:rsid w:val="00A17045"/>
    <w:rsid w:val="00A17C35"/>
    <w:rsid w:val="00A22271"/>
    <w:rsid w:val="00A2298E"/>
    <w:rsid w:val="00A270A9"/>
    <w:rsid w:val="00A30A38"/>
    <w:rsid w:val="00A31273"/>
    <w:rsid w:val="00A365E0"/>
    <w:rsid w:val="00A36AA3"/>
    <w:rsid w:val="00A418E5"/>
    <w:rsid w:val="00A44B4D"/>
    <w:rsid w:val="00A468D3"/>
    <w:rsid w:val="00A46B78"/>
    <w:rsid w:val="00A546D9"/>
    <w:rsid w:val="00A54B26"/>
    <w:rsid w:val="00A54CE4"/>
    <w:rsid w:val="00A640F3"/>
    <w:rsid w:val="00A64275"/>
    <w:rsid w:val="00A64B88"/>
    <w:rsid w:val="00A72F37"/>
    <w:rsid w:val="00A7363D"/>
    <w:rsid w:val="00A7386A"/>
    <w:rsid w:val="00A741A4"/>
    <w:rsid w:val="00A75DD2"/>
    <w:rsid w:val="00A7662D"/>
    <w:rsid w:val="00A83022"/>
    <w:rsid w:val="00A85D55"/>
    <w:rsid w:val="00A9085C"/>
    <w:rsid w:val="00A93808"/>
    <w:rsid w:val="00A95F8A"/>
    <w:rsid w:val="00A96AE4"/>
    <w:rsid w:val="00AB1D02"/>
    <w:rsid w:val="00AB2729"/>
    <w:rsid w:val="00AB2C2A"/>
    <w:rsid w:val="00AB31A8"/>
    <w:rsid w:val="00AC7581"/>
    <w:rsid w:val="00AD118E"/>
    <w:rsid w:val="00AD6654"/>
    <w:rsid w:val="00AE0E35"/>
    <w:rsid w:val="00AE1B1D"/>
    <w:rsid w:val="00AE48E7"/>
    <w:rsid w:val="00AE511C"/>
    <w:rsid w:val="00AF13DE"/>
    <w:rsid w:val="00AF579A"/>
    <w:rsid w:val="00AF7E0D"/>
    <w:rsid w:val="00B07F72"/>
    <w:rsid w:val="00B1106E"/>
    <w:rsid w:val="00B113D1"/>
    <w:rsid w:val="00B11A5E"/>
    <w:rsid w:val="00B12744"/>
    <w:rsid w:val="00B12827"/>
    <w:rsid w:val="00B1448A"/>
    <w:rsid w:val="00B16A40"/>
    <w:rsid w:val="00B1740D"/>
    <w:rsid w:val="00B20D87"/>
    <w:rsid w:val="00B211E2"/>
    <w:rsid w:val="00B27D32"/>
    <w:rsid w:val="00B31049"/>
    <w:rsid w:val="00B36478"/>
    <w:rsid w:val="00B42C97"/>
    <w:rsid w:val="00B474C5"/>
    <w:rsid w:val="00B522DC"/>
    <w:rsid w:val="00B52ADA"/>
    <w:rsid w:val="00B54D92"/>
    <w:rsid w:val="00B577DF"/>
    <w:rsid w:val="00B65AA8"/>
    <w:rsid w:val="00B72688"/>
    <w:rsid w:val="00B73F6E"/>
    <w:rsid w:val="00B74668"/>
    <w:rsid w:val="00B758AF"/>
    <w:rsid w:val="00B7591E"/>
    <w:rsid w:val="00B77837"/>
    <w:rsid w:val="00B77F65"/>
    <w:rsid w:val="00B82410"/>
    <w:rsid w:val="00B8287A"/>
    <w:rsid w:val="00B85EAA"/>
    <w:rsid w:val="00B86727"/>
    <w:rsid w:val="00B877D2"/>
    <w:rsid w:val="00B87978"/>
    <w:rsid w:val="00B91541"/>
    <w:rsid w:val="00B91724"/>
    <w:rsid w:val="00B919F8"/>
    <w:rsid w:val="00B95AFC"/>
    <w:rsid w:val="00B96573"/>
    <w:rsid w:val="00BA02CA"/>
    <w:rsid w:val="00BA167A"/>
    <w:rsid w:val="00BA4A8A"/>
    <w:rsid w:val="00BB524F"/>
    <w:rsid w:val="00BB6A7C"/>
    <w:rsid w:val="00BB7A89"/>
    <w:rsid w:val="00BC0FAD"/>
    <w:rsid w:val="00BC1A36"/>
    <w:rsid w:val="00BC2779"/>
    <w:rsid w:val="00BC427B"/>
    <w:rsid w:val="00BC535D"/>
    <w:rsid w:val="00BD1342"/>
    <w:rsid w:val="00BD2073"/>
    <w:rsid w:val="00BD344F"/>
    <w:rsid w:val="00BD42FD"/>
    <w:rsid w:val="00BD741B"/>
    <w:rsid w:val="00BE09A1"/>
    <w:rsid w:val="00BE2B9F"/>
    <w:rsid w:val="00BE5B5A"/>
    <w:rsid w:val="00BF1D71"/>
    <w:rsid w:val="00BF393D"/>
    <w:rsid w:val="00BF65CD"/>
    <w:rsid w:val="00C005E2"/>
    <w:rsid w:val="00C01299"/>
    <w:rsid w:val="00C013D7"/>
    <w:rsid w:val="00C03342"/>
    <w:rsid w:val="00C134D4"/>
    <w:rsid w:val="00C1581B"/>
    <w:rsid w:val="00C1680C"/>
    <w:rsid w:val="00C20193"/>
    <w:rsid w:val="00C21734"/>
    <w:rsid w:val="00C2393D"/>
    <w:rsid w:val="00C24AA8"/>
    <w:rsid w:val="00C25D60"/>
    <w:rsid w:val="00C32E5E"/>
    <w:rsid w:val="00C3488B"/>
    <w:rsid w:val="00C405AB"/>
    <w:rsid w:val="00C4269C"/>
    <w:rsid w:val="00C46012"/>
    <w:rsid w:val="00C4629C"/>
    <w:rsid w:val="00C47F3C"/>
    <w:rsid w:val="00C507AD"/>
    <w:rsid w:val="00C511EF"/>
    <w:rsid w:val="00C578C9"/>
    <w:rsid w:val="00C60708"/>
    <w:rsid w:val="00C62954"/>
    <w:rsid w:val="00C6508A"/>
    <w:rsid w:val="00C728D2"/>
    <w:rsid w:val="00C73267"/>
    <w:rsid w:val="00C73E57"/>
    <w:rsid w:val="00C74BFC"/>
    <w:rsid w:val="00C75075"/>
    <w:rsid w:val="00C8107D"/>
    <w:rsid w:val="00C83308"/>
    <w:rsid w:val="00C87273"/>
    <w:rsid w:val="00C92F60"/>
    <w:rsid w:val="00C93FD1"/>
    <w:rsid w:val="00C95C55"/>
    <w:rsid w:val="00C96508"/>
    <w:rsid w:val="00CA0053"/>
    <w:rsid w:val="00CA28B6"/>
    <w:rsid w:val="00CA3204"/>
    <w:rsid w:val="00CA3BD3"/>
    <w:rsid w:val="00CA60A3"/>
    <w:rsid w:val="00CA6C72"/>
    <w:rsid w:val="00CA6EC8"/>
    <w:rsid w:val="00CB09BC"/>
    <w:rsid w:val="00CB2206"/>
    <w:rsid w:val="00CB27F4"/>
    <w:rsid w:val="00CB2EBB"/>
    <w:rsid w:val="00CB37B1"/>
    <w:rsid w:val="00CB5A46"/>
    <w:rsid w:val="00CB5C14"/>
    <w:rsid w:val="00CB7EEB"/>
    <w:rsid w:val="00CC18F8"/>
    <w:rsid w:val="00CC6ABD"/>
    <w:rsid w:val="00CD3783"/>
    <w:rsid w:val="00CD4F9B"/>
    <w:rsid w:val="00CE1331"/>
    <w:rsid w:val="00CE1CA6"/>
    <w:rsid w:val="00CE601E"/>
    <w:rsid w:val="00CE6F7E"/>
    <w:rsid w:val="00CF7CD1"/>
    <w:rsid w:val="00D000BD"/>
    <w:rsid w:val="00D015D6"/>
    <w:rsid w:val="00D04362"/>
    <w:rsid w:val="00D11CE6"/>
    <w:rsid w:val="00D128F8"/>
    <w:rsid w:val="00D13EA5"/>
    <w:rsid w:val="00D14170"/>
    <w:rsid w:val="00D14824"/>
    <w:rsid w:val="00D2001D"/>
    <w:rsid w:val="00D20EA2"/>
    <w:rsid w:val="00D22E73"/>
    <w:rsid w:val="00D25F3E"/>
    <w:rsid w:val="00D27B6C"/>
    <w:rsid w:val="00D34B9E"/>
    <w:rsid w:val="00D37495"/>
    <w:rsid w:val="00D42A0A"/>
    <w:rsid w:val="00D43E1D"/>
    <w:rsid w:val="00D44047"/>
    <w:rsid w:val="00D456FF"/>
    <w:rsid w:val="00D45B24"/>
    <w:rsid w:val="00D46B21"/>
    <w:rsid w:val="00D50FAB"/>
    <w:rsid w:val="00D51709"/>
    <w:rsid w:val="00D52D69"/>
    <w:rsid w:val="00D5512D"/>
    <w:rsid w:val="00D607A5"/>
    <w:rsid w:val="00D6358C"/>
    <w:rsid w:val="00D641A7"/>
    <w:rsid w:val="00D6603F"/>
    <w:rsid w:val="00D66B8B"/>
    <w:rsid w:val="00D7053C"/>
    <w:rsid w:val="00D72C5A"/>
    <w:rsid w:val="00D749F2"/>
    <w:rsid w:val="00D7609E"/>
    <w:rsid w:val="00D82F69"/>
    <w:rsid w:val="00D848AE"/>
    <w:rsid w:val="00D920B8"/>
    <w:rsid w:val="00D9228A"/>
    <w:rsid w:val="00D94921"/>
    <w:rsid w:val="00D96116"/>
    <w:rsid w:val="00DA02B1"/>
    <w:rsid w:val="00DA06E2"/>
    <w:rsid w:val="00DA3A60"/>
    <w:rsid w:val="00DB2FA4"/>
    <w:rsid w:val="00DC06B9"/>
    <w:rsid w:val="00DC0D00"/>
    <w:rsid w:val="00DC74B3"/>
    <w:rsid w:val="00DD0639"/>
    <w:rsid w:val="00DD0B1C"/>
    <w:rsid w:val="00DD5096"/>
    <w:rsid w:val="00DD64A0"/>
    <w:rsid w:val="00DE5749"/>
    <w:rsid w:val="00DE5B74"/>
    <w:rsid w:val="00DF0B9B"/>
    <w:rsid w:val="00DF0C72"/>
    <w:rsid w:val="00DF6759"/>
    <w:rsid w:val="00DF70A9"/>
    <w:rsid w:val="00E00719"/>
    <w:rsid w:val="00E041C2"/>
    <w:rsid w:val="00E04C88"/>
    <w:rsid w:val="00E05452"/>
    <w:rsid w:val="00E0604B"/>
    <w:rsid w:val="00E0626A"/>
    <w:rsid w:val="00E07B1A"/>
    <w:rsid w:val="00E10712"/>
    <w:rsid w:val="00E10F86"/>
    <w:rsid w:val="00E11B98"/>
    <w:rsid w:val="00E14042"/>
    <w:rsid w:val="00E15E22"/>
    <w:rsid w:val="00E162A8"/>
    <w:rsid w:val="00E16679"/>
    <w:rsid w:val="00E1722B"/>
    <w:rsid w:val="00E17B37"/>
    <w:rsid w:val="00E22E61"/>
    <w:rsid w:val="00E23C43"/>
    <w:rsid w:val="00E250AA"/>
    <w:rsid w:val="00E253A0"/>
    <w:rsid w:val="00E25464"/>
    <w:rsid w:val="00E25660"/>
    <w:rsid w:val="00E26BCB"/>
    <w:rsid w:val="00E27AF4"/>
    <w:rsid w:val="00E30BA1"/>
    <w:rsid w:val="00E346AA"/>
    <w:rsid w:val="00E36DAB"/>
    <w:rsid w:val="00E374CF"/>
    <w:rsid w:val="00E43AF9"/>
    <w:rsid w:val="00E4565A"/>
    <w:rsid w:val="00E47647"/>
    <w:rsid w:val="00E47747"/>
    <w:rsid w:val="00E50D7A"/>
    <w:rsid w:val="00E536B3"/>
    <w:rsid w:val="00E53BFD"/>
    <w:rsid w:val="00E540CA"/>
    <w:rsid w:val="00E554B7"/>
    <w:rsid w:val="00E57BE7"/>
    <w:rsid w:val="00E57F72"/>
    <w:rsid w:val="00E623B2"/>
    <w:rsid w:val="00E628B9"/>
    <w:rsid w:val="00E63D73"/>
    <w:rsid w:val="00E65A76"/>
    <w:rsid w:val="00E6713A"/>
    <w:rsid w:val="00E70FA2"/>
    <w:rsid w:val="00E7608C"/>
    <w:rsid w:val="00E80436"/>
    <w:rsid w:val="00E81938"/>
    <w:rsid w:val="00E838A0"/>
    <w:rsid w:val="00E90218"/>
    <w:rsid w:val="00E96877"/>
    <w:rsid w:val="00E96E04"/>
    <w:rsid w:val="00E97EC5"/>
    <w:rsid w:val="00EA1620"/>
    <w:rsid w:val="00EA6FE3"/>
    <w:rsid w:val="00EB0F71"/>
    <w:rsid w:val="00EB52FD"/>
    <w:rsid w:val="00EB6515"/>
    <w:rsid w:val="00EC25A0"/>
    <w:rsid w:val="00EC3074"/>
    <w:rsid w:val="00EC7D9F"/>
    <w:rsid w:val="00ED074A"/>
    <w:rsid w:val="00EE1454"/>
    <w:rsid w:val="00EE3130"/>
    <w:rsid w:val="00EF120F"/>
    <w:rsid w:val="00EF2C72"/>
    <w:rsid w:val="00EF2F82"/>
    <w:rsid w:val="00EF46B7"/>
    <w:rsid w:val="00EF761A"/>
    <w:rsid w:val="00EF7755"/>
    <w:rsid w:val="00EF7F5F"/>
    <w:rsid w:val="00F04407"/>
    <w:rsid w:val="00F12C77"/>
    <w:rsid w:val="00F13C0E"/>
    <w:rsid w:val="00F13C15"/>
    <w:rsid w:val="00F20890"/>
    <w:rsid w:val="00F23F09"/>
    <w:rsid w:val="00F254D0"/>
    <w:rsid w:val="00F26188"/>
    <w:rsid w:val="00F26596"/>
    <w:rsid w:val="00F312C3"/>
    <w:rsid w:val="00F33438"/>
    <w:rsid w:val="00F344E9"/>
    <w:rsid w:val="00F35817"/>
    <w:rsid w:val="00F35BD0"/>
    <w:rsid w:val="00F36BD6"/>
    <w:rsid w:val="00F40C87"/>
    <w:rsid w:val="00F42599"/>
    <w:rsid w:val="00F42603"/>
    <w:rsid w:val="00F4594C"/>
    <w:rsid w:val="00F45B7C"/>
    <w:rsid w:val="00F4633E"/>
    <w:rsid w:val="00F46F7C"/>
    <w:rsid w:val="00F503E9"/>
    <w:rsid w:val="00F51DC4"/>
    <w:rsid w:val="00F53E32"/>
    <w:rsid w:val="00F54808"/>
    <w:rsid w:val="00F55EF3"/>
    <w:rsid w:val="00F62FDB"/>
    <w:rsid w:val="00F65D29"/>
    <w:rsid w:val="00F662A7"/>
    <w:rsid w:val="00F67D91"/>
    <w:rsid w:val="00F7049F"/>
    <w:rsid w:val="00F71689"/>
    <w:rsid w:val="00F7227C"/>
    <w:rsid w:val="00F72471"/>
    <w:rsid w:val="00F742E2"/>
    <w:rsid w:val="00F745DB"/>
    <w:rsid w:val="00F74F53"/>
    <w:rsid w:val="00F80CEC"/>
    <w:rsid w:val="00F814C8"/>
    <w:rsid w:val="00F82737"/>
    <w:rsid w:val="00F830C6"/>
    <w:rsid w:val="00F914CC"/>
    <w:rsid w:val="00F926B5"/>
    <w:rsid w:val="00F9600A"/>
    <w:rsid w:val="00F9767F"/>
    <w:rsid w:val="00FA3D99"/>
    <w:rsid w:val="00FA4589"/>
    <w:rsid w:val="00FB03F4"/>
    <w:rsid w:val="00FB233E"/>
    <w:rsid w:val="00FC1E04"/>
    <w:rsid w:val="00FC21EC"/>
    <w:rsid w:val="00FC344B"/>
    <w:rsid w:val="00FC3669"/>
    <w:rsid w:val="00FC3FC3"/>
    <w:rsid w:val="00FD1A4C"/>
    <w:rsid w:val="00FD29F0"/>
    <w:rsid w:val="00FD2F04"/>
    <w:rsid w:val="00FD5285"/>
    <w:rsid w:val="00FE035E"/>
    <w:rsid w:val="00FE0513"/>
    <w:rsid w:val="00FE0EA4"/>
    <w:rsid w:val="00FE1B82"/>
    <w:rsid w:val="00FE2AE1"/>
    <w:rsid w:val="00FE6644"/>
    <w:rsid w:val="00FE6CFD"/>
    <w:rsid w:val="00FE785D"/>
    <w:rsid w:val="00FF055C"/>
    <w:rsid w:val="00FF12CF"/>
    <w:rsid w:val="00FF2D3E"/>
    <w:rsid w:val="00FF33D3"/>
    <w:rsid w:val="00FF563C"/>
    <w:rsid w:val="00FF7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0A95E"/>
  <w15:chartTrackingRefBased/>
  <w15:docId w15:val="{C59CCB4B-4E7F-4A68-A1FE-603DF76CB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634"/>
    <w:pPr>
      <w:spacing w:line="360" w:lineRule="auto"/>
    </w:pPr>
  </w:style>
  <w:style w:type="paragraph" w:styleId="Heading1">
    <w:name w:val="heading 1"/>
    <w:basedOn w:val="Normal"/>
    <w:next w:val="Normal"/>
    <w:link w:val="Heading1Char"/>
    <w:uiPriority w:val="9"/>
    <w:qFormat/>
    <w:rsid w:val="004426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5E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4D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42634"/>
    <w:pPr>
      <w:spacing w:after="0" w:line="240" w:lineRule="auto"/>
    </w:pPr>
  </w:style>
  <w:style w:type="paragraph" w:styleId="Header">
    <w:name w:val="header"/>
    <w:basedOn w:val="Normal"/>
    <w:link w:val="HeaderChar"/>
    <w:uiPriority w:val="99"/>
    <w:unhideWhenUsed/>
    <w:rsid w:val="00442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634"/>
  </w:style>
  <w:style w:type="paragraph" w:styleId="Footer">
    <w:name w:val="footer"/>
    <w:basedOn w:val="Normal"/>
    <w:link w:val="FooterChar"/>
    <w:uiPriority w:val="99"/>
    <w:unhideWhenUsed/>
    <w:rsid w:val="00442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634"/>
  </w:style>
  <w:style w:type="character" w:customStyle="1" w:styleId="Heading1Char">
    <w:name w:val="Heading 1 Char"/>
    <w:basedOn w:val="DefaultParagraphFont"/>
    <w:link w:val="Heading1"/>
    <w:uiPriority w:val="9"/>
    <w:rsid w:val="0044263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B2981"/>
    <w:pPr>
      <w:ind w:left="720"/>
      <w:contextualSpacing/>
    </w:pPr>
  </w:style>
  <w:style w:type="character" w:customStyle="1" w:styleId="Heading2Char">
    <w:name w:val="Heading 2 Char"/>
    <w:basedOn w:val="DefaultParagraphFont"/>
    <w:link w:val="Heading2"/>
    <w:uiPriority w:val="9"/>
    <w:rsid w:val="008F5EB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24DC9"/>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F46B7"/>
    <w:pPr>
      <w:spacing w:after="200" w:line="240" w:lineRule="auto"/>
    </w:pPr>
    <w:rPr>
      <w:i/>
      <w:iCs/>
      <w:color w:val="44546A" w:themeColor="text2"/>
      <w:sz w:val="18"/>
      <w:szCs w:val="18"/>
    </w:rPr>
  </w:style>
  <w:style w:type="table" w:styleId="TableGrid">
    <w:name w:val="Table Grid"/>
    <w:basedOn w:val="TableNormal"/>
    <w:uiPriority w:val="39"/>
    <w:rsid w:val="00E760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3654"/>
    <w:rPr>
      <w:color w:val="0563C1" w:themeColor="hyperlink"/>
      <w:u w:val="single"/>
    </w:rPr>
  </w:style>
  <w:style w:type="character" w:styleId="UnresolvedMention">
    <w:name w:val="Unresolved Mention"/>
    <w:basedOn w:val="DefaultParagraphFont"/>
    <w:uiPriority w:val="99"/>
    <w:semiHidden/>
    <w:unhideWhenUsed/>
    <w:rsid w:val="00073654"/>
    <w:rPr>
      <w:color w:val="605E5C"/>
      <w:shd w:val="clear" w:color="auto" w:fill="E1DFDD"/>
    </w:rPr>
  </w:style>
  <w:style w:type="paragraph" w:styleId="TOCHeading">
    <w:name w:val="TOC Heading"/>
    <w:basedOn w:val="Heading1"/>
    <w:next w:val="Normal"/>
    <w:uiPriority w:val="39"/>
    <w:unhideWhenUsed/>
    <w:qFormat/>
    <w:rsid w:val="00541182"/>
    <w:pPr>
      <w:spacing w:line="259" w:lineRule="auto"/>
      <w:outlineLvl w:val="9"/>
    </w:pPr>
    <w:rPr>
      <w:lang w:val="en-US"/>
    </w:rPr>
  </w:style>
  <w:style w:type="paragraph" w:styleId="TOC1">
    <w:name w:val="toc 1"/>
    <w:basedOn w:val="Normal"/>
    <w:next w:val="Normal"/>
    <w:autoRedefine/>
    <w:uiPriority w:val="39"/>
    <w:unhideWhenUsed/>
    <w:rsid w:val="00541182"/>
    <w:pPr>
      <w:spacing w:after="100"/>
    </w:pPr>
  </w:style>
  <w:style w:type="paragraph" w:styleId="TOC2">
    <w:name w:val="toc 2"/>
    <w:basedOn w:val="Normal"/>
    <w:next w:val="Normal"/>
    <w:autoRedefine/>
    <w:uiPriority w:val="39"/>
    <w:unhideWhenUsed/>
    <w:rsid w:val="00541182"/>
    <w:pPr>
      <w:spacing w:after="100"/>
      <w:ind w:left="220"/>
    </w:pPr>
  </w:style>
  <w:style w:type="paragraph" w:styleId="TOC3">
    <w:name w:val="toc 3"/>
    <w:basedOn w:val="Normal"/>
    <w:next w:val="Normal"/>
    <w:autoRedefine/>
    <w:uiPriority w:val="39"/>
    <w:unhideWhenUsed/>
    <w:rsid w:val="0054118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22427">
      <w:bodyDiv w:val="1"/>
      <w:marLeft w:val="0"/>
      <w:marRight w:val="0"/>
      <w:marTop w:val="0"/>
      <w:marBottom w:val="0"/>
      <w:divBdr>
        <w:top w:val="none" w:sz="0" w:space="0" w:color="auto"/>
        <w:left w:val="none" w:sz="0" w:space="0" w:color="auto"/>
        <w:bottom w:val="none" w:sz="0" w:space="0" w:color="auto"/>
        <w:right w:val="none" w:sz="0" w:space="0" w:color="auto"/>
      </w:divBdr>
      <w:divsChild>
        <w:div w:id="2082436491">
          <w:marLeft w:val="0"/>
          <w:marRight w:val="0"/>
          <w:marTop w:val="0"/>
          <w:marBottom w:val="0"/>
          <w:divBdr>
            <w:top w:val="none" w:sz="0" w:space="0" w:color="auto"/>
            <w:left w:val="none" w:sz="0" w:space="0" w:color="auto"/>
            <w:bottom w:val="none" w:sz="0" w:space="0" w:color="auto"/>
            <w:right w:val="none" w:sz="0" w:space="0" w:color="auto"/>
          </w:divBdr>
          <w:divsChild>
            <w:div w:id="605356936">
              <w:marLeft w:val="0"/>
              <w:marRight w:val="0"/>
              <w:marTop w:val="0"/>
              <w:marBottom w:val="180"/>
              <w:divBdr>
                <w:top w:val="none" w:sz="0" w:space="0" w:color="auto"/>
                <w:left w:val="none" w:sz="0" w:space="0" w:color="auto"/>
                <w:bottom w:val="none" w:sz="0" w:space="0" w:color="auto"/>
                <w:right w:val="none" w:sz="0" w:space="0" w:color="auto"/>
              </w:divBdr>
              <w:divsChild>
                <w:div w:id="56344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40924">
      <w:bodyDiv w:val="1"/>
      <w:marLeft w:val="0"/>
      <w:marRight w:val="0"/>
      <w:marTop w:val="0"/>
      <w:marBottom w:val="0"/>
      <w:divBdr>
        <w:top w:val="none" w:sz="0" w:space="0" w:color="auto"/>
        <w:left w:val="none" w:sz="0" w:space="0" w:color="auto"/>
        <w:bottom w:val="none" w:sz="0" w:space="0" w:color="auto"/>
        <w:right w:val="none" w:sz="0" w:space="0" w:color="auto"/>
      </w:divBdr>
      <w:divsChild>
        <w:div w:id="643505081">
          <w:marLeft w:val="0"/>
          <w:marRight w:val="0"/>
          <w:marTop w:val="0"/>
          <w:marBottom w:val="0"/>
          <w:divBdr>
            <w:top w:val="none" w:sz="0" w:space="0" w:color="auto"/>
            <w:left w:val="none" w:sz="0" w:space="0" w:color="auto"/>
            <w:bottom w:val="none" w:sz="0" w:space="0" w:color="auto"/>
            <w:right w:val="none" w:sz="0" w:space="0" w:color="auto"/>
          </w:divBdr>
          <w:divsChild>
            <w:div w:id="649750863">
              <w:marLeft w:val="0"/>
              <w:marRight w:val="0"/>
              <w:marTop w:val="0"/>
              <w:marBottom w:val="180"/>
              <w:divBdr>
                <w:top w:val="none" w:sz="0" w:space="0" w:color="auto"/>
                <w:left w:val="none" w:sz="0" w:space="0" w:color="auto"/>
                <w:bottom w:val="none" w:sz="0" w:space="0" w:color="auto"/>
                <w:right w:val="none" w:sz="0" w:space="0" w:color="auto"/>
              </w:divBdr>
              <w:divsChild>
                <w:div w:id="160661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109018">
      <w:bodyDiv w:val="1"/>
      <w:marLeft w:val="0"/>
      <w:marRight w:val="0"/>
      <w:marTop w:val="0"/>
      <w:marBottom w:val="0"/>
      <w:divBdr>
        <w:top w:val="none" w:sz="0" w:space="0" w:color="auto"/>
        <w:left w:val="none" w:sz="0" w:space="0" w:color="auto"/>
        <w:bottom w:val="none" w:sz="0" w:space="0" w:color="auto"/>
        <w:right w:val="none" w:sz="0" w:space="0" w:color="auto"/>
      </w:divBdr>
    </w:div>
    <w:div w:id="466704971">
      <w:bodyDiv w:val="1"/>
      <w:marLeft w:val="0"/>
      <w:marRight w:val="0"/>
      <w:marTop w:val="0"/>
      <w:marBottom w:val="0"/>
      <w:divBdr>
        <w:top w:val="none" w:sz="0" w:space="0" w:color="auto"/>
        <w:left w:val="none" w:sz="0" w:space="0" w:color="auto"/>
        <w:bottom w:val="none" w:sz="0" w:space="0" w:color="auto"/>
        <w:right w:val="none" w:sz="0" w:space="0" w:color="auto"/>
      </w:divBdr>
    </w:div>
    <w:div w:id="468212461">
      <w:bodyDiv w:val="1"/>
      <w:marLeft w:val="0"/>
      <w:marRight w:val="0"/>
      <w:marTop w:val="0"/>
      <w:marBottom w:val="0"/>
      <w:divBdr>
        <w:top w:val="none" w:sz="0" w:space="0" w:color="auto"/>
        <w:left w:val="none" w:sz="0" w:space="0" w:color="auto"/>
        <w:bottom w:val="none" w:sz="0" w:space="0" w:color="auto"/>
        <w:right w:val="none" w:sz="0" w:space="0" w:color="auto"/>
      </w:divBdr>
    </w:div>
    <w:div w:id="532814206">
      <w:bodyDiv w:val="1"/>
      <w:marLeft w:val="0"/>
      <w:marRight w:val="0"/>
      <w:marTop w:val="0"/>
      <w:marBottom w:val="0"/>
      <w:divBdr>
        <w:top w:val="none" w:sz="0" w:space="0" w:color="auto"/>
        <w:left w:val="none" w:sz="0" w:space="0" w:color="auto"/>
        <w:bottom w:val="none" w:sz="0" w:space="0" w:color="auto"/>
        <w:right w:val="none" w:sz="0" w:space="0" w:color="auto"/>
      </w:divBdr>
    </w:div>
    <w:div w:id="545488785">
      <w:bodyDiv w:val="1"/>
      <w:marLeft w:val="0"/>
      <w:marRight w:val="0"/>
      <w:marTop w:val="0"/>
      <w:marBottom w:val="0"/>
      <w:divBdr>
        <w:top w:val="none" w:sz="0" w:space="0" w:color="auto"/>
        <w:left w:val="none" w:sz="0" w:space="0" w:color="auto"/>
        <w:bottom w:val="none" w:sz="0" w:space="0" w:color="auto"/>
        <w:right w:val="none" w:sz="0" w:space="0" w:color="auto"/>
      </w:divBdr>
    </w:div>
    <w:div w:id="620183842">
      <w:bodyDiv w:val="1"/>
      <w:marLeft w:val="0"/>
      <w:marRight w:val="0"/>
      <w:marTop w:val="0"/>
      <w:marBottom w:val="0"/>
      <w:divBdr>
        <w:top w:val="none" w:sz="0" w:space="0" w:color="auto"/>
        <w:left w:val="none" w:sz="0" w:space="0" w:color="auto"/>
        <w:bottom w:val="none" w:sz="0" w:space="0" w:color="auto"/>
        <w:right w:val="none" w:sz="0" w:space="0" w:color="auto"/>
      </w:divBdr>
    </w:div>
    <w:div w:id="700321978">
      <w:bodyDiv w:val="1"/>
      <w:marLeft w:val="0"/>
      <w:marRight w:val="0"/>
      <w:marTop w:val="0"/>
      <w:marBottom w:val="0"/>
      <w:divBdr>
        <w:top w:val="none" w:sz="0" w:space="0" w:color="auto"/>
        <w:left w:val="none" w:sz="0" w:space="0" w:color="auto"/>
        <w:bottom w:val="none" w:sz="0" w:space="0" w:color="auto"/>
        <w:right w:val="none" w:sz="0" w:space="0" w:color="auto"/>
      </w:divBdr>
    </w:div>
    <w:div w:id="848716140">
      <w:bodyDiv w:val="1"/>
      <w:marLeft w:val="0"/>
      <w:marRight w:val="0"/>
      <w:marTop w:val="0"/>
      <w:marBottom w:val="0"/>
      <w:divBdr>
        <w:top w:val="none" w:sz="0" w:space="0" w:color="auto"/>
        <w:left w:val="none" w:sz="0" w:space="0" w:color="auto"/>
        <w:bottom w:val="none" w:sz="0" w:space="0" w:color="auto"/>
        <w:right w:val="none" w:sz="0" w:space="0" w:color="auto"/>
      </w:divBdr>
    </w:div>
    <w:div w:id="865479886">
      <w:bodyDiv w:val="1"/>
      <w:marLeft w:val="0"/>
      <w:marRight w:val="0"/>
      <w:marTop w:val="0"/>
      <w:marBottom w:val="0"/>
      <w:divBdr>
        <w:top w:val="none" w:sz="0" w:space="0" w:color="auto"/>
        <w:left w:val="none" w:sz="0" w:space="0" w:color="auto"/>
        <w:bottom w:val="none" w:sz="0" w:space="0" w:color="auto"/>
        <w:right w:val="none" w:sz="0" w:space="0" w:color="auto"/>
      </w:divBdr>
    </w:div>
    <w:div w:id="1036808937">
      <w:bodyDiv w:val="1"/>
      <w:marLeft w:val="0"/>
      <w:marRight w:val="0"/>
      <w:marTop w:val="0"/>
      <w:marBottom w:val="0"/>
      <w:divBdr>
        <w:top w:val="none" w:sz="0" w:space="0" w:color="auto"/>
        <w:left w:val="none" w:sz="0" w:space="0" w:color="auto"/>
        <w:bottom w:val="none" w:sz="0" w:space="0" w:color="auto"/>
        <w:right w:val="none" w:sz="0" w:space="0" w:color="auto"/>
      </w:divBdr>
    </w:div>
    <w:div w:id="1321806968">
      <w:bodyDiv w:val="1"/>
      <w:marLeft w:val="0"/>
      <w:marRight w:val="0"/>
      <w:marTop w:val="0"/>
      <w:marBottom w:val="0"/>
      <w:divBdr>
        <w:top w:val="none" w:sz="0" w:space="0" w:color="auto"/>
        <w:left w:val="none" w:sz="0" w:space="0" w:color="auto"/>
        <w:bottom w:val="none" w:sz="0" w:space="0" w:color="auto"/>
        <w:right w:val="none" w:sz="0" w:space="0" w:color="auto"/>
      </w:divBdr>
    </w:div>
    <w:div w:id="1410274216">
      <w:bodyDiv w:val="1"/>
      <w:marLeft w:val="0"/>
      <w:marRight w:val="0"/>
      <w:marTop w:val="0"/>
      <w:marBottom w:val="0"/>
      <w:divBdr>
        <w:top w:val="none" w:sz="0" w:space="0" w:color="auto"/>
        <w:left w:val="none" w:sz="0" w:space="0" w:color="auto"/>
        <w:bottom w:val="none" w:sz="0" w:space="0" w:color="auto"/>
        <w:right w:val="none" w:sz="0" w:space="0" w:color="auto"/>
      </w:divBdr>
    </w:div>
    <w:div w:id="1433159385">
      <w:bodyDiv w:val="1"/>
      <w:marLeft w:val="0"/>
      <w:marRight w:val="0"/>
      <w:marTop w:val="0"/>
      <w:marBottom w:val="0"/>
      <w:divBdr>
        <w:top w:val="none" w:sz="0" w:space="0" w:color="auto"/>
        <w:left w:val="none" w:sz="0" w:space="0" w:color="auto"/>
        <w:bottom w:val="none" w:sz="0" w:space="0" w:color="auto"/>
        <w:right w:val="none" w:sz="0" w:space="0" w:color="auto"/>
      </w:divBdr>
    </w:div>
    <w:div w:id="1668360622">
      <w:bodyDiv w:val="1"/>
      <w:marLeft w:val="0"/>
      <w:marRight w:val="0"/>
      <w:marTop w:val="0"/>
      <w:marBottom w:val="0"/>
      <w:divBdr>
        <w:top w:val="none" w:sz="0" w:space="0" w:color="auto"/>
        <w:left w:val="none" w:sz="0" w:space="0" w:color="auto"/>
        <w:bottom w:val="none" w:sz="0" w:space="0" w:color="auto"/>
        <w:right w:val="none" w:sz="0" w:space="0" w:color="auto"/>
      </w:divBdr>
    </w:div>
    <w:div w:id="1898475119">
      <w:bodyDiv w:val="1"/>
      <w:marLeft w:val="0"/>
      <w:marRight w:val="0"/>
      <w:marTop w:val="0"/>
      <w:marBottom w:val="0"/>
      <w:divBdr>
        <w:top w:val="none" w:sz="0" w:space="0" w:color="auto"/>
        <w:left w:val="none" w:sz="0" w:space="0" w:color="auto"/>
        <w:bottom w:val="none" w:sz="0" w:space="0" w:color="auto"/>
        <w:right w:val="none" w:sz="0" w:space="0" w:color="auto"/>
      </w:divBdr>
    </w:div>
    <w:div w:id="1946692018">
      <w:bodyDiv w:val="1"/>
      <w:marLeft w:val="0"/>
      <w:marRight w:val="0"/>
      <w:marTop w:val="0"/>
      <w:marBottom w:val="0"/>
      <w:divBdr>
        <w:top w:val="none" w:sz="0" w:space="0" w:color="auto"/>
        <w:left w:val="none" w:sz="0" w:space="0" w:color="auto"/>
        <w:bottom w:val="none" w:sz="0" w:space="0" w:color="auto"/>
        <w:right w:val="none" w:sz="0" w:space="0" w:color="auto"/>
      </w:divBdr>
    </w:div>
    <w:div w:id="1997953408">
      <w:bodyDiv w:val="1"/>
      <w:marLeft w:val="0"/>
      <w:marRight w:val="0"/>
      <w:marTop w:val="0"/>
      <w:marBottom w:val="0"/>
      <w:divBdr>
        <w:top w:val="none" w:sz="0" w:space="0" w:color="auto"/>
        <w:left w:val="none" w:sz="0" w:space="0" w:color="auto"/>
        <w:bottom w:val="none" w:sz="0" w:space="0" w:color="auto"/>
        <w:right w:val="none" w:sz="0" w:space="0" w:color="auto"/>
      </w:divBdr>
    </w:div>
    <w:div w:id="2129006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hyperlink" Target="https://www.osti.gov/biblio/7295287-control-engine-fuel-injection-during-transitional-periods-associated-deceleration-fuel-cut-off" TargetMode="Externa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samarins.com/glossary/vent-valve.html"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image" Target="media/image14.PNG"/><Relationship Id="rId32" Type="http://schemas.openxmlformats.org/officeDocument/2006/relationships/hyperlink" Target="https://www.picoauto.com/library/automotive-guided-tests/rotary/#:~:text=An%20ISCV%20is%20used%20by,and%20the%20throttle%20is%20closed"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autoditex.com/page/throttle-position-sensor-tps-22-1.html"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oter" Target="footer1.xml"/><Relationship Id="rId8" Type="http://schemas.openxmlformats.org/officeDocument/2006/relationships/chart" Target="charts/chart1.xm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a200caa1bf0a6fd/Documents/Excel%20Shee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a200caa1bf0a6fd/Documents/Excel%20Shee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a200caa1bf0a6fd/Documents/Excel%20Shee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a200caa1bf0a6fd/Documents/Excel%20Shee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Motronic System</a:t>
            </a:r>
            <a:r>
              <a:rPr lang="en-GB" baseline="0"/>
              <a:t> </a:t>
            </a:r>
            <a:r>
              <a:rPr lang="en-GB"/>
              <a:t>NTC 2  Resistance (</a:t>
            </a:r>
            <a:r>
              <a:rPr lang="el-GR"/>
              <a:t>Ω)</a:t>
            </a:r>
            <a:r>
              <a:rPr lang="en-GB"/>
              <a:t> vs Temperature (</a:t>
            </a:r>
            <a:r>
              <a:rPr lang="en-GB" baseline="30000"/>
              <a:t>o</a:t>
            </a:r>
            <a:r>
              <a:rPr lang="en-GB" baseline="0"/>
              <a:t>C)</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'[Excel Sheets.xlsx]Motronic'!$C$2</c:f>
              <c:strCache>
                <c:ptCount val="1"/>
                <c:pt idx="0">
                  <c:v>Pin 45
NTC 2  Resistance (Ω)</c:v>
                </c:pt>
              </c:strCache>
            </c:strRef>
          </c:tx>
          <c:spPr>
            <a:ln w="28575" cap="rnd">
              <a:solidFill>
                <a:schemeClr val="accent1"/>
              </a:solidFill>
              <a:round/>
            </a:ln>
            <a:effectLst/>
          </c:spPr>
          <c:marker>
            <c:symbol val="none"/>
          </c:marker>
          <c:cat>
            <c:numRef>
              <c:f>'[Excel Sheets.xlsx]Motronic'!$B$3:$B$9</c:f>
              <c:numCache>
                <c:formatCode>General</c:formatCode>
                <c:ptCount val="7"/>
                <c:pt idx="0">
                  <c:v>20</c:v>
                </c:pt>
                <c:pt idx="1">
                  <c:v>30</c:v>
                </c:pt>
                <c:pt idx="2">
                  <c:v>40</c:v>
                </c:pt>
                <c:pt idx="3">
                  <c:v>50</c:v>
                </c:pt>
                <c:pt idx="4">
                  <c:v>60</c:v>
                </c:pt>
                <c:pt idx="5">
                  <c:v>70</c:v>
                </c:pt>
                <c:pt idx="6">
                  <c:v>80</c:v>
                </c:pt>
              </c:numCache>
            </c:numRef>
          </c:cat>
          <c:val>
            <c:numRef>
              <c:f>'[Excel Sheets.xlsx]Motronic'!$C$3:$C$9</c:f>
              <c:numCache>
                <c:formatCode>General</c:formatCode>
                <c:ptCount val="7"/>
                <c:pt idx="0">
                  <c:v>1730</c:v>
                </c:pt>
                <c:pt idx="1">
                  <c:v>970</c:v>
                </c:pt>
                <c:pt idx="2">
                  <c:v>662</c:v>
                </c:pt>
                <c:pt idx="3">
                  <c:v>398</c:v>
                </c:pt>
                <c:pt idx="4">
                  <c:v>302</c:v>
                </c:pt>
                <c:pt idx="5">
                  <c:v>245</c:v>
                </c:pt>
                <c:pt idx="6">
                  <c:v>261</c:v>
                </c:pt>
              </c:numCache>
            </c:numRef>
          </c:val>
          <c:smooth val="0"/>
          <c:extLst>
            <c:ext xmlns:c16="http://schemas.microsoft.com/office/drawing/2014/chart" uri="{C3380CC4-5D6E-409C-BE32-E72D297353CC}">
              <c16:uniqueId val="{00000000-19B2-4E11-8DAF-9D2544B15093}"/>
            </c:ext>
          </c:extLst>
        </c:ser>
        <c:dLbls>
          <c:showLegendKey val="0"/>
          <c:showVal val="0"/>
          <c:showCatName val="0"/>
          <c:showSerName val="0"/>
          <c:showPercent val="0"/>
          <c:showBubbleSize val="0"/>
        </c:dLbls>
        <c:smooth val="0"/>
        <c:axId val="1651055568"/>
        <c:axId val="1651050576"/>
      </c:lineChart>
      <c:catAx>
        <c:axId val="1651055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a:t>
                </a:r>
                <a:r>
                  <a:rPr lang="en-GB" baseline="30000"/>
                  <a:t>o</a:t>
                </a:r>
                <a:r>
                  <a:rPr lang="en-GB" baseline="0"/>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1050576"/>
        <c:crosses val="autoZero"/>
        <c:auto val="1"/>
        <c:lblAlgn val="ctr"/>
        <c:lblOffset val="100"/>
        <c:noMultiLvlLbl val="0"/>
      </c:catAx>
      <c:valAx>
        <c:axId val="1651050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NTC2 Resistance (</a:t>
                </a:r>
                <a:r>
                  <a:rPr lang="el-GR"/>
                  <a:t>Ω</a:t>
                </a: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1055568"/>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Injector on time (ms) vs Engine</a:t>
            </a:r>
            <a:r>
              <a:rPr lang="en-US" baseline="0"/>
              <a:t> Temperature (</a:t>
            </a:r>
            <a:r>
              <a:rPr lang="en-US" baseline="30000"/>
              <a:t>o</a:t>
            </a:r>
            <a:r>
              <a:rPr lang="en-US" baseline="0"/>
              <a:t>C)</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'[Excel Sheets.xlsx]Motronic'!$F$2</c:f>
              <c:strCache>
                <c:ptCount val="1"/>
                <c:pt idx="0">
                  <c:v>Pin 16
Injector on time (ms)</c:v>
                </c:pt>
              </c:strCache>
            </c:strRef>
          </c:tx>
          <c:spPr>
            <a:ln w="28575" cap="rnd">
              <a:solidFill>
                <a:schemeClr val="accent1"/>
              </a:solidFill>
              <a:round/>
            </a:ln>
            <a:effectLst/>
          </c:spPr>
          <c:marker>
            <c:symbol val="none"/>
          </c:marker>
          <c:cat>
            <c:numRef>
              <c:f>'[Excel Sheets.xlsx]Motronic'!$B$3:$B$9</c:f>
              <c:numCache>
                <c:formatCode>General</c:formatCode>
                <c:ptCount val="7"/>
                <c:pt idx="0">
                  <c:v>20</c:v>
                </c:pt>
                <c:pt idx="1">
                  <c:v>30</c:v>
                </c:pt>
                <c:pt idx="2">
                  <c:v>40</c:v>
                </c:pt>
                <c:pt idx="3">
                  <c:v>50</c:v>
                </c:pt>
                <c:pt idx="4">
                  <c:v>60</c:v>
                </c:pt>
                <c:pt idx="5">
                  <c:v>70</c:v>
                </c:pt>
                <c:pt idx="6">
                  <c:v>80</c:v>
                </c:pt>
              </c:numCache>
            </c:numRef>
          </c:cat>
          <c:val>
            <c:numRef>
              <c:f>'[Excel Sheets.xlsx]Motronic'!$F$3:$F$9</c:f>
              <c:numCache>
                <c:formatCode>General</c:formatCode>
                <c:ptCount val="7"/>
                <c:pt idx="0">
                  <c:v>3.3</c:v>
                </c:pt>
                <c:pt idx="1">
                  <c:v>3.3</c:v>
                </c:pt>
                <c:pt idx="2">
                  <c:v>3</c:v>
                </c:pt>
                <c:pt idx="3">
                  <c:v>3</c:v>
                </c:pt>
                <c:pt idx="4">
                  <c:v>2.8</c:v>
                </c:pt>
                <c:pt idx="5">
                  <c:v>3.3</c:v>
                </c:pt>
                <c:pt idx="6">
                  <c:v>2.8</c:v>
                </c:pt>
              </c:numCache>
            </c:numRef>
          </c:val>
          <c:smooth val="0"/>
          <c:extLst>
            <c:ext xmlns:c16="http://schemas.microsoft.com/office/drawing/2014/chart" uri="{C3380CC4-5D6E-409C-BE32-E72D297353CC}">
              <c16:uniqueId val="{00000000-1B92-451F-A3BE-E7AE6AE56F33}"/>
            </c:ext>
          </c:extLst>
        </c:ser>
        <c:dLbls>
          <c:showLegendKey val="0"/>
          <c:showVal val="0"/>
          <c:showCatName val="0"/>
          <c:showSerName val="0"/>
          <c:showPercent val="0"/>
          <c:showBubbleSize val="0"/>
        </c:dLbls>
        <c:smooth val="0"/>
        <c:axId val="558461920"/>
        <c:axId val="558465248"/>
      </c:lineChart>
      <c:catAx>
        <c:axId val="558461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Oil Temperature (</a:t>
                </a:r>
                <a:r>
                  <a:rPr lang="en-GB" baseline="30000"/>
                  <a:t>o</a:t>
                </a:r>
                <a:r>
                  <a:rPr lang="en-GB" baseline="0"/>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465248"/>
        <c:crosses val="autoZero"/>
        <c:auto val="1"/>
        <c:lblAlgn val="ctr"/>
        <c:lblOffset val="100"/>
        <c:noMultiLvlLbl val="0"/>
      </c:catAx>
      <c:valAx>
        <c:axId val="558465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Injector</a:t>
                </a:r>
                <a:r>
                  <a:rPr lang="en-GB" baseline="0"/>
                  <a:t> on time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461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LE3 System NTC2</a:t>
            </a:r>
            <a:r>
              <a:rPr lang="en-GB" baseline="0"/>
              <a:t> Resistance vs Temperature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'[Excel Sheets.xlsx]LE3'!$B$3:$B$7</c:f>
              <c:numCache>
                <c:formatCode>General</c:formatCode>
                <c:ptCount val="5"/>
                <c:pt idx="0">
                  <c:v>20</c:v>
                </c:pt>
                <c:pt idx="1">
                  <c:v>30</c:v>
                </c:pt>
                <c:pt idx="2">
                  <c:v>40</c:v>
                </c:pt>
                <c:pt idx="3">
                  <c:v>50</c:v>
                </c:pt>
                <c:pt idx="4">
                  <c:v>60</c:v>
                </c:pt>
              </c:numCache>
            </c:numRef>
          </c:cat>
          <c:val>
            <c:numRef>
              <c:f>'[Excel Sheets.xlsx]LE3'!$C$3:$C$7</c:f>
              <c:numCache>
                <c:formatCode>General</c:formatCode>
                <c:ptCount val="5"/>
                <c:pt idx="0">
                  <c:v>1824</c:v>
                </c:pt>
                <c:pt idx="1">
                  <c:v>1058</c:v>
                </c:pt>
                <c:pt idx="2">
                  <c:v>780</c:v>
                </c:pt>
                <c:pt idx="3">
                  <c:v>526</c:v>
                </c:pt>
                <c:pt idx="4">
                  <c:v>387</c:v>
                </c:pt>
              </c:numCache>
            </c:numRef>
          </c:val>
          <c:smooth val="0"/>
          <c:extLst>
            <c:ext xmlns:c16="http://schemas.microsoft.com/office/drawing/2014/chart" uri="{C3380CC4-5D6E-409C-BE32-E72D297353CC}">
              <c16:uniqueId val="{00000000-33CC-4076-ACB4-10BBD74EDB6C}"/>
            </c:ext>
          </c:extLst>
        </c:ser>
        <c:dLbls>
          <c:showLegendKey val="0"/>
          <c:showVal val="0"/>
          <c:showCatName val="0"/>
          <c:showSerName val="0"/>
          <c:showPercent val="0"/>
          <c:showBubbleSize val="0"/>
        </c:dLbls>
        <c:smooth val="0"/>
        <c:axId val="1998511440"/>
        <c:axId val="1998513936"/>
      </c:lineChart>
      <c:catAx>
        <c:axId val="19985114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a:t>
                </a:r>
                <a:r>
                  <a:rPr lang="en-GB" baseline="30000"/>
                  <a:t>o</a:t>
                </a:r>
                <a:r>
                  <a:rPr lang="en-GB" baseline="0"/>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8513936"/>
        <c:crosses val="autoZero"/>
        <c:auto val="1"/>
        <c:lblAlgn val="ctr"/>
        <c:lblOffset val="100"/>
        <c:noMultiLvlLbl val="0"/>
      </c:catAx>
      <c:valAx>
        <c:axId val="1998513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NTC2 Resistance (</a:t>
                </a:r>
                <a:r>
                  <a:rPr lang="en-GB" sz="1000" b="1" i="0" u="none" strike="noStrike" baseline="0">
                    <a:effectLst/>
                  </a:rPr>
                  <a:t>Ω</a:t>
                </a: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8511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NTC2</a:t>
            </a:r>
            <a:r>
              <a:rPr lang="en-GB" baseline="0"/>
              <a:t> Resistance vs Temperature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'[Excel Sheets.xlsx]NTC2'!$C$2</c:f>
              <c:strCache>
                <c:ptCount val="1"/>
                <c:pt idx="0">
                  <c:v>Motronic
NTC 2  Resistance (Ω)</c:v>
                </c:pt>
              </c:strCache>
            </c:strRef>
          </c:tx>
          <c:spPr>
            <a:ln w="28575" cap="rnd">
              <a:solidFill>
                <a:schemeClr val="accent1"/>
              </a:solidFill>
              <a:round/>
            </a:ln>
            <a:effectLst/>
          </c:spPr>
          <c:marker>
            <c:symbol val="none"/>
          </c:marker>
          <c:cat>
            <c:numRef>
              <c:f>'[Excel Sheets.xlsx]NTC2'!$B$3:$B$9</c:f>
              <c:numCache>
                <c:formatCode>General</c:formatCode>
                <c:ptCount val="7"/>
                <c:pt idx="0">
                  <c:v>20</c:v>
                </c:pt>
                <c:pt idx="1">
                  <c:v>30</c:v>
                </c:pt>
                <c:pt idx="2">
                  <c:v>40</c:v>
                </c:pt>
                <c:pt idx="3">
                  <c:v>50</c:v>
                </c:pt>
                <c:pt idx="4">
                  <c:v>60</c:v>
                </c:pt>
                <c:pt idx="5">
                  <c:v>70</c:v>
                </c:pt>
                <c:pt idx="6">
                  <c:v>80</c:v>
                </c:pt>
              </c:numCache>
            </c:numRef>
          </c:cat>
          <c:val>
            <c:numRef>
              <c:f>'[Excel Sheets.xlsx]NTC2'!$C$3:$C$9</c:f>
              <c:numCache>
                <c:formatCode>General</c:formatCode>
                <c:ptCount val="7"/>
                <c:pt idx="0">
                  <c:v>1730</c:v>
                </c:pt>
                <c:pt idx="1">
                  <c:v>970</c:v>
                </c:pt>
                <c:pt idx="2">
                  <c:v>662</c:v>
                </c:pt>
                <c:pt idx="3">
                  <c:v>398</c:v>
                </c:pt>
                <c:pt idx="4">
                  <c:v>302</c:v>
                </c:pt>
                <c:pt idx="5">
                  <c:v>245</c:v>
                </c:pt>
                <c:pt idx="6">
                  <c:v>261</c:v>
                </c:pt>
              </c:numCache>
            </c:numRef>
          </c:val>
          <c:smooth val="0"/>
          <c:extLst>
            <c:ext xmlns:c16="http://schemas.microsoft.com/office/drawing/2014/chart" uri="{C3380CC4-5D6E-409C-BE32-E72D297353CC}">
              <c16:uniqueId val="{00000000-18CA-4270-A165-A2ACCFDBB5BD}"/>
            </c:ext>
          </c:extLst>
        </c:ser>
        <c:ser>
          <c:idx val="1"/>
          <c:order val="1"/>
          <c:tx>
            <c:strRef>
              <c:f>'[Excel Sheets.xlsx]NTC2'!$D$2</c:f>
              <c:strCache>
                <c:ptCount val="1"/>
                <c:pt idx="0">
                  <c:v>LE3 NTC2 Resistance (Ω)</c:v>
                </c:pt>
              </c:strCache>
            </c:strRef>
          </c:tx>
          <c:spPr>
            <a:ln w="28575" cap="rnd">
              <a:solidFill>
                <a:schemeClr val="accent2"/>
              </a:solidFill>
              <a:round/>
            </a:ln>
            <a:effectLst/>
          </c:spPr>
          <c:marker>
            <c:symbol val="none"/>
          </c:marker>
          <c:cat>
            <c:numRef>
              <c:f>'[Excel Sheets.xlsx]NTC2'!$B$3:$B$9</c:f>
              <c:numCache>
                <c:formatCode>General</c:formatCode>
                <c:ptCount val="7"/>
                <c:pt idx="0">
                  <c:v>20</c:v>
                </c:pt>
                <c:pt idx="1">
                  <c:v>30</c:v>
                </c:pt>
                <c:pt idx="2">
                  <c:v>40</c:v>
                </c:pt>
                <c:pt idx="3">
                  <c:v>50</c:v>
                </c:pt>
                <c:pt idx="4">
                  <c:v>60</c:v>
                </c:pt>
                <c:pt idx="5">
                  <c:v>70</c:v>
                </c:pt>
                <c:pt idx="6">
                  <c:v>80</c:v>
                </c:pt>
              </c:numCache>
            </c:numRef>
          </c:cat>
          <c:val>
            <c:numRef>
              <c:f>'[Excel Sheets.xlsx]NTC2'!$D$3:$D$9</c:f>
              <c:numCache>
                <c:formatCode>General</c:formatCode>
                <c:ptCount val="7"/>
                <c:pt idx="0">
                  <c:v>1824</c:v>
                </c:pt>
                <c:pt idx="1">
                  <c:v>1058</c:v>
                </c:pt>
                <c:pt idx="2">
                  <c:v>780</c:v>
                </c:pt>
                <c:pt idx="3">
                  <c:v>526</c:v>
                </c:pt>
                <c:pt idx="4">
                  <c:v>387</c:v>
                </c:pt>
              </c:numCache>
            </c:numRef>
          </c:val>
          <c:smooth val="0"/>
          <c:extLst>
            <c:ext xmlns:c16="http://schemas.microsoft.com/office/drawing/2014/chart" uri="{C3380CC4-5D6E-409C-BE32-E72D297353CC}">
              <c16:uniqueId val="{00000001-18CA-4270-A165-A2ACCFDBB5BD}"/>
            </c:ext>
          </c:extLst>
        </c:ser>
        <c:dLbls>
          <c:showLegendKey val="0"/>
          <c:showVal val="0"/>
          <c:showCatName val="0"/>
          <c:showSerName val="0"/>
          <c:showPercent val="0"/>
          <c:showBubbleSize val="0"/>
        </c:dLbls>
        <c:smooth val="0"/>
        <c:axId val="52666143"/>
        <c:axId val="52665311"/>
      </c:lineChart>
      <c:catAx>
        <c:axId val="526661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Temperature</a:t>
                </a:r>
                <a:r>
                  <a:rPr lang="en-GB" baseline="0"/>
                  <a:t> (</a:t>
                </a:r>
                <a:r>
                  <a:rPr lang="en-GB" baseline="30000"/>
                  <a:t>o</a:t>
                </a:r>
                <a:r>
                  <a:rPr lang="en-GB" baseline="0"/>
                  <a:t>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65311"/>
        <c:crosses val="autoZero"/>
        <c:auto val="1"/>
        <c:lblAlgn val="ctr"/>
        <c:lblOffset val="100"/>
        <c:noMultiLvlLbl val="0"/>
      </c:catAx>
      <c:valAx>
        <c:axId val="52665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a:t>
                </a:r>
                <a:r>
                  <a:rPr lang="el-GR" sz="1000" b="0" i="0" u="none" strike="noStrike" baseline="0">
                    <a:effectLst/>
                  </a:rPr>
                  <a:t>Ω</a:t>
                </a:r>
                <a:r>
                  <a:rPr lang="en-GB" sz="1000" b="0"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66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35</Pages>
  <Words>6040</Words>
  <Characters>34432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Woodhouse</dc:creator>
  <cp:keywords/>
  <dc:description/>
  <cp:lastModifiedBy>Elliot Woodhouse</cp:lastModifiedBy>
  <cp:revision>2</cp:revision>
  <dcterms:created xsi:type="dcterms:W3CDTF">2022-05-02T08:53:00Z</dcterms:created>
  <dcterms:modified xsi:type="dcterms:W3CDTF">2022-05-02T08:53:00Z</dcterms:modified>
</cp:coreProperties>
</file>