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C5014" w:rsidRDefault="003C5014" w:rsidP="003C5014">
      <w:pPr>
        <w:jc w:val="both"/>
        <w:rPr>
          <w:rFonts w:ascii="Arial" w:hAnsi="Arial" w:cs="Arial"/>
          <w:b/>
          <w:sz w:val="22"/>
          <w:szCs w:val="22"/>
        </w:rPr>
      </w:pPr>
      <w:r w:rsidRPr="003E77F8">
        <w:rPr>
          <w:rFonts w:ascii="Arial" w:hAnsi="Arial" w:cs="Arial"/>
          <w:b/>
          <w:sz w:val="22"/>
          <w:szCs w:val="22"/>
        </w:rPr>
        <w:t>MODULE CODE:</w:t>
      </w:r>
      <w:r w:rsidRPr="003E77F8">
        <w:rPr>
          <w:rFonts w:ascii="Arial" w:hAnsi="Arial" w:cs="Arial"/>
          <w:b/>
          <w:sz w:val="22"/>
          <w:szCs w:val="22"/>
        </w:rPr>
        <w:tab/>
      </w:r>
      <w:r>
        <w:rPr>
          <w:rFonts w:ascii="Arial" w:hAnsi="Arial" w:cs="Arial"/>
          <w:b/>
          <w:sz w:val="22"/>
          <w:szCs w:val="22"/>
        </w:rPr>
        <w:tab/>
      </w:r>
      <w:r w:rsidRPr="00C41B13">
        <w:rPr>
          <w:rFonts w:ascii="Arial" w:hAnsi="Arial" w:cs="Arial"/>
          <w:b/>
          <w:sz w:val="22"/>
          <w:szCs w:val="22"/>
        </w:rPr>
        <w:t>M6X00876</w:t>
      </w:r>
    </w:p>
    <w:p w:rsidR="003C5014" w:rsidRPr="00DB5885" w:rsidRDefault="003C5014" w:rsidP="003C5014">
      <w:pPr>
        <w:pStyle w:val="fixed"/>
        <w:tabs>
          <w:tab w:val="clear" w:pos="2880"/>
          <w:tab w:val="left" w:pos="2835"/>
        </w:tabs>
        <w:rPr>
          <w:rFonts w:ascii="Arial" w:hAnsi="Arial" w:cs="Arial"/>
          <w:sz w:val="22"/>
          <w:szCs w:val="22"/>
          <w:lang w:eastAsia="en-US"/>
        </w:rPr>
      </w:pPr>
      <w:r w:rsidRPr="0023024D">
        <w:rPr>
          <w:rFonts w:ascii="Arial" w:hAnsi="Arial" w:cs="Arial"/>
          <w:sz w:val="22"/>
          <w:szCs w:val="22"/>
        </w:rPr>
        <w:t>MODULE CODE:</w:t>
      </w:r>
      <w:r w:rsidRPr="0023024D">
        <w:rPr>
          <w:rFonts w:ascii="Arial" w:hAnsi="Arial" w:cs="Arial"/>
          <w:sz w:val="22"/>
          <w:szCs w:val="22"/>
        </w:rPr>
        <w:tab/>
      </w:r>
      <w:r>
        <w:rPr>
          <w:rFonts w:ascii="Arial" w:hAnsi="Arial" w:cs="Arial"/>
          <w:sz w:val="22"/>
          <w:szCs w:val="22"/>
        </w:rPr>
        <w:tab/>
        <w:t>SBUS6103</w:t>
      </w:r>
    </w:p>
    <w:p w:rsidR="003C5014" w:rsidRPr="005C12F8" w:rsidRDefault="003C5014" w:rsidP="003C5014">
      <w:pPr>
        <w:pStyle w:val="fixed"/>
        <w:tabs>
          <w:tab w:val="clear" w:pos="720"/>
          <w:tab w:val="clear" w:pos="1440"/>
          <w:tab w:val="clear" w:pos="2160"/>
        </w:tabs>
        <w:ind w:left="0" w:firstLine="0"/>
        <w:jc w:val="both"/>
        <w:outlineLvl w:val="1"/>
        <w:rPr>
          <w:rFonts w:ascii="Arial" w:hAnsi="Arial" w:cs="Arial"/>
          <w:sz w:val="22"/>
          <w:szCs w:val="22"/>
        </w:rPr>
      </w:pPr>
      <w:r w:rsidRPr="005C12F8">
        <w:rPr>
          <w:rFonts w:ascii="Arial" w:hAnsi="Arial" w:cs="Arial"/>
          <w:sz w:val="22"/>
          <w:szCs w:val="22"/>
        </w:rPr>
        <w:t>TITLE:</w:t>
      </w:r>
      <w:r w:rsidRPr="005C12F8">
        <w:rPr>
          <w:rFonts w:ascii="Arial" w:hAnsi="Arial" w:cs="Arial"/>
          <w:sz w:val="22"/>
          <w:szCs w:val="22"/>
        </w:rPr>
        <w:tab/>
        <w:t>Corporate Governance and Social Responsibility</w:t>
      </w:r>
      <w:r w:rsidRPr="005C12F8">
        <w:rPr>
          <w:rFonts w:ascii="Arial" w:hAnsi="Arial" w:cs="Arial"/>
          <w:sz w:val="22"/>
          <w:szCs w:val="22"/>
        </w:rPr>
        <w:tab/>
      </w:r>
    </w:p>
    <w:p w:rsidR="003C5014" w:rsidRPr="005C12F8" w:rsidRDefault="003C5014" w:rsidP="003C5014">
      <w:pPr>
        <w:pStyle w:val="fixed"/>
        <w:tabs>
          <w:tab w:val="clear" w:pos="720"/>
          <w:tab w:val="clear" w:pos="1440"/>
          <w:tab w:val="clear" w:pos="2160"/>
          <w:tab w:val="left" w:pos="2835"/>
        </w:tabs>
        <w:rPr>
          <w:rFonts w:ascii="Arial" w:hAnsi="Arial" w:cs="Arial"/>
          <w:sz w:val="22"/>
          <w:szCs w:val="22"/>
        </w:rPr>
      </w:pPr>
      <w:r w:rsidRPr="005C12F8">
        <w:rPr>
          <w:rFonts w:ascii="Arial" w:hAnsi="Arial" w:cs="Arial"/>
          <w:sz w:val="22"/>
          <w:szCs w:val="22"/>
        </w:rPr>
        <w:t>DATED:</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11/02/2014</w:t>
      </w:r>
    </w:p>
    <w:p w:rsidR="003C5014" w:rsidRPr="005C12F8" w:rsidRDefault="003C5014" w:rsidP="003C5014">
      <w:pPr>
        <w:pStyle w:val="fixed"/>
        <w:tabs>
          <w:tab w:val="clear" w:pos="720"/>
          <w:tab w:val="clear" w:pos="1440"/>
          <w:tab w:val="clear" w:pos="2160"/>
        </w:tabs>
        <w:jc w:val="both"/>
        <w:rPr>
          <w:rFonts w:ascii="Arial" w:hAnsi="Arial" w:cs="Arial"/>
          <w:sz w:val="22"/>
          <w:szCs w:val="22"/>
        </w:rPr>
      </w:pPr>
    </w:p>
    <w:p w:rsidR="003C5014" w:rsidRPr="005C12F8" w:rsidRDefault="003C5014" w:rsidP="003C5014">
      <w:pPr>
        <w:pStyle w:val="fixed"/>
        <w:tabs>
          <w:tab w:val="clear" w:pos="720"/>
          <w:tab w:val="clear" w:pos="1440"/>
          <w:tab w:val="clear" w:pos="2160"/>
        </w:tabs>
        <w:jc w:val="both"/>
        <w:rPr>
          <w:rFonts w:ascii="Arial" w:hAnsi="Arial" w:cs="Arial"/>
          <w:sz w:val="22"/>
          <w:szCs w:val="22"/>
        </w:rPr>
      </w:pPr>
      <w:r w:rsidRPr="005C12F8">
        <w:rPr>
          <w:rFonts w:ascii="Arial" w:hAnsi="Arial" w:cs="Arial"/>
          <w:sz w:val="22"/>
          <w:szCs w:val="22"/>
        </w:rPr>
        <w:t xml:space="preserve">LEVEL:  </w:t>
      </w:r>
      <w:r w:rsidRPr="005C12F8">
        <w:rPr>
          <w:rFonts w:ascii="Arial" w:hAnsi="Arial" w:cs="Arial"/>
          <w:sz w:val="22"/>
          <w:szCs w:val="22"/>
        </w:rPr>
        <w:tab/>
        <w:t>6</w:t>
      </w:r>
      <w:r w:rsidRPr="005C12F8">
        <w:rPr>
          <w:rFonts w:ascii="Arial" w:hAnsi="Arial" w:cs="Arial"/>
          <w:sz w:val="22"/>
          <w:szCs w:val="22"/>
        </w:rPr>
        <w:tab/>
      </w:r>
    </w:p>
    <w:p w:rsidR="003C5014" w:rsidRPr="005C12F8" w:rsidRDefault="003C5014" w:rsidP="003C5014">
      <w:pPr>
        <w:pStyle w:val="fixed"/>
        <w:tabs>
          <w:tab w:val="clear" w:pos="720"/>
          <w:tab w:val="clear" w:pos="1440"/>
          <w:tab w:val="clear" w:pos="2160"/>
        </w:tabs>
        <w:jc w:val="both"/>
        <w:rPr>
          <w:rFonts w:ascii="Arial" w:hAnsi="Arial" w:cs="Arial"/>
          <w:sz w:val="22"/>
          <w:szCs w:val="22"/>
        </w:rPr>
      </w:pPr>
      <w:r w:rsidRPr="005C12F8">
        <w:rPr>
          <w:rFonts w:ascii="Arial" w:hAnsi="Arial" w:cs="Arial"/>
          <w:sz w:val="22"/>
          <w:szCs w:val="22"/>
        </w:rPr>
        <w:t>CREDITS:</w:t>
      </w:r>
      <w:r w:rsidRPr="005C12F8">
        <w:rPr>
          <w:rFonts w:ascii="Arial" w:hAnsi="Arial" w:cs="Arial"/>
          <w:sz w:val="22"/>
          <w:szCs w:val="22"/>
        </w:rPr>
        <w:tab/>
        <w:t>20</w:t>
      </w:r>
      <w:r w:rsidRPr="005C12F8">
        <w:rPr>
          <w:rFonts w:ascii="Arial" w:hAnsi="Arial" w:cs="Arial"/>
          <w:sz w:val="22"/>
          <w:szCs w:val="22"/>
        </w:rPr>
        <w:tab/>
      </w:r>
    </w:p>
    <w:p w:rsidR="003C5014" w:rsidRPr="005C12F8" w:rsidRDefault="003C5014" w:rsidP="003C5014">
      <w:pPr>
        <w:pStyle w:val="fixed"/>
        <w:tabs>
          <w:tab w:val="clear" w:pos="720"/>
          <w:tab w:val="clear" w:pos="1440"/>
          <w:tab w:val="clear" w:pos="2160"/>
        </w:tabs>
        <w:jc w:val="both"/>
        <w:rPr>
          <w:rFonts w:ascii="Arial" w:hAnsi="Arial" w:cs="Arial"/>
          <w:sz w:val="22"/>
          <w:szCs w:val="22"/>
        </w:rPr>
      </w:pPr>
    </w:p>
    <w:p w:rsidR="003C5014" w:rsidRPr="005C12F8" w:rsidRDefault="003C5014" w:rsidP="003C5014">
      <w:pPr>
        <w:pBdr>
          <w:bottom w:val="single" w:sz="6" w:space="1" w:color="auto"/>
        </w:pBdr>
        <w:tabs>
          <w:tab w:val="left" w:pos="2835"/>
        </w:tabs>
        <w:jc w:val="both"/>
        <w:rPr>
          <w:rFonts w:ascii="Arial" w:hAnsi="Arial" w:cs="Arial"/>
          <w:sz w:val="22"/>
          <w:szCs w:val="22"/>
        </w:rPr>
      </w:pPr>
      <w:r w:rsidRPr="005C12F8">
        <w:rPr>
          <w:rFonts w:ascii="Arial" w:hAnsi="Arial" w:cs="Arial"/>
          <w:b/>
          <w:sz w:val="22"/>
          <w:szCs w:val="22"/>
        </w:rPr>
        <w:t>JACS CODE:</w:t>
      </w:r>
      <w:r w:rsidRPr="005C12F8">
        <w:rPr>
          <w:rFonts w:ascii="Arial" w:hAnsi="Arial" w:cs="Arial"/>
          <w:b/>
          <w:sz w:val="22"/>
          <w:szCs w:val="22"/>
        </w:rPr>
        <w:tab/>
        <w:t>N100</w:t>
      </w:r>
      <w:r w:rsidRPr="005C12F8">
        <w:rPr>
          <w:rFonts w:ascii="Arial" w:hAnsi="Arial" w:cs="Arial"/>
          <w:b/>
          <w:sz w:val="22"/>
          <w:szCs w:val="22"/>
        </w:rPr>
        <w:tab/>
      </w:r>
    </w:p>
    <w:p w:rsidR="003C5014" w:rsidRPr="005C12F8" w:rsidRDefault="003C5014" w:rsidP="003C5014">
      <w:pPr>
        <w:pBdr>
          <w:bottom w:val="single" w:sz="6" w:space="1" w:color="auto"/>
        </w:pBdr>
        <w:jc w:val="both"/>
        <w:rPr>
          <w:rFonts w:ascii="Arial" w:hAnsi="Arial" w:cs="Arial"/>
          <w:sz w:val="22"/>
          <w:szCs w:val="22"/>
        </w:rPr>
      </w:pPr>
    </w:p>
    <w:p w:rsidR="003C5014" w:rsidRPr="005C12F8" w:rsidRDefault="003C5014" w:rsidP="003C5014">
      <w:pPr>
        <w:pStyle w:val="bullet"/>
        <w:overflowPunct/>
        <w:autoSpaceDE/>
        <w:autoSpaceDN/>
        <w:adjustRightInd/>
        <w:spacing w:before="0"/>
        <w:ind w:left="0" w:firstLine="0"/>
        <w:textAlignment w:val="auto"/>
        <w:rPr>
          <w:rFonts w:ascii="Arial" w:hAnsi="Arial" w:cs="Arial"/>
          <w:b/>
          <w:sz w:val="22"/>
          <w:szCs w:val="22"/>
        </w:rPr>
      </w:pPr>
    </w:p>
    <w:p w:rsidR="003C5014" w:rsidRPr="005C12F8" w:rsidRDefault="003C5014" w:rsidP="003C5014">
      <w:pPr>
        <w:pStyle w:val="bullet"/>
        <w:overflowPunct/>
        <w:autoSpaceDE/>
        <w:autoSpaceDN/>
        <w:adjustRightInd/>
        <w:spacing w:before="0"/>
        <w:ind w:left="0" w:firstLine="0"/>
        <w:jc w:val="left"/>
        <w:textAlignment w:val="auto"/>
        <w:rPr>
          <w:rFonts w:ascii="Arial" w:hAnsi="Arial" w:cs="Arial"/>
          <w:b/>
          <w:sz w:val="22"/>
          <w:szCs w:val="22"/>
        </w:rPr>
      </w:pPr>
    </w:p>
    <w:p w:rsidR="003C5014" w:rsidRPr="005C12F8" w:rsidRDefault="003C5014" w:rsidP="003C501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AIM(S)</w:t>
      </w:r>
    </w:p>
    <w:p w:rsidR="003C5014" w:rsidRPr="005C12F8" w:rsidRDefault="003C5014" w:rsidP="003C5014">
      <w:pPr>
        <w:rPr>
          <w:rFonts w:ascii="Arial" w:hAnsi="Arial" w:cs="Arial"/>
          <w:b/>
          <w:sz w:val="22"/>
          <w:szCs w:val="22"/>
        </w:rPr>
      </w:pPr>
    </w:p>
    <w:p w:rsidR="003C5014" w:rsidRPr="005C12F8" w:rsidRDefault="003C5014" w:rsidP="003C5014">
      <w:pPr>
        <w:pStyle w:val="bullet"/>
        <w:overflowPunct/>
        <w:autoSpaceDE/>
        <w:autoSpaceDN/>
        <w:adjustRightInd/>
        <w:spacing w:before="0"/>
        <w:ind w:left="0" w:firstLine="0"/>
        <w:jc w:val="left"/>
        <w:textAlignment w:val="auto"/>
        <w:rPr>
          <w:rFonts w:ascii="Arial" w:hAnsi="Arial" w:cs="Arial"/>
          <w:sz w:val="22"/>
          <w:szCs w:val="22"/>
        </w:rPr>
      </w:pPr>
      <w:r w:rsidRPr="005C12F8">
        <w:rPr>
          <w:rFonts w:ascii="Arial" w:hAnsi="Arial" w:cs="Arial"/>
          <w:sz w:val="22"/>
          <w:szCs w:val="22"/>
        </w:rPr>
        <w:t>Apply relevant knowledge, skills and judgement to governance and social responsibility in the context of an overall ethical framework.</w:t>
      </w:r>
    </w:p>
    <w:p w:rsidR="003C5014" w:rsidRPr="005C12F8" w:rsidRDefault="003C5014" w:rsidP="003C5014">
      <w:pPr>
        <w:pStyle w:val="bullet"/>
        <w:overflowPunct/>
        <w:autoSpaceDE/>
        <w:autoSpaceDN/>
        <w:adjustRightInd/>
        <w:spacing w:before="0"/>
        <w:ind w:left="0" w:firstLine="0"/>
        <w:jc w:val="left"/>
        <w:textAlignment w:val="auto"/>
        <w:rPr>
          <w:rFonts w:ascii="Arial" w:hAnsi="Arial" w:cs="Arial"/>
          <w:b/>
          <w:sz w:val="22"/>
          <w:szCs w:val="22"/>
        </w:rPr>
      </w:pPr>
    </w:p>
    <w:p w:rsidR="003C5014" w:rsidRPr="005C12F8" w:rsidRDefault="003C5014" w:rsidP="003C501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LEARNING OUTCOMES</w:t>
      </w:r>
    </w:p>
    <w:p w:rsidR="003C5014" w:rsidRPr="005C12F8" w:rsidRDefault="003C5014" w:rsidP="003C5014">
      <w:pPr>
        <w:rPr>
          <w:rFonts w:ascii="Arial" w:hAnsi="Arial" w:cs="Arial"/>
          <w:b/>
          <w:sz w:val="22"/>
          <w:szCs w:val="22"/>
        </w:rPr>
      </w:pPr>
    </w:p>
    <w:p w:rsidR="003C5014" w:rsidRPr="005C12F8" w:rsidRDefault="003C5014" w:rsidP="003C5014">
      <w:pPr>
        <w:rPr>
          <w:rFonts w:ascii="Arial" w:hAnsi="Arial" w:cs="Arial"/>
          <w:sz w:val="22"/>
          <w:szCs w:val="22"/>
        </w:rPr>
      </w:pPr>
      <w:r w:rsidRPr="005C12F8">
        <w:rPr>
          <w:rFonts w:ascii="Arial" w:hAnsi="Arial" w:cs="Arial"/>
          <w:sz w:val="22"/>
          <w:szCs w:val="22"/>
        </w:rPr>
        <w:t>Upon the successful completion of this module, the student should be able to demonstrate the ability to:</w:t>
      </w:r>
    </w:p>
    <w:p w:rsidR="003C5014" w:rsidRPr="005C12F8" w:rsidRDefault="003C5014" w:rsidP="003C5014">
      <w:pPr>
        <w:pStyle w:val="ListParagraph"/>
        <w:rPr>
          <w:rFonts w:ascii="Arial" w:hAnsi="Arial" w:cs="Arial"/>
          <w:sz w:val="22"/>
          <w:szCs w:val="22"/>
        </w:rPr>
      </w:pPr>
    </w:p>
    <w:p w:rsidR="003C5014" w:rsidRPr="005C12F8" w:rsidRDefault="003C5014" w:rsidP="003C5014">
      <w:pPr>
        <w:rPr>
          <w:rFonts w:ascii="Arial" w:hAnsi="Arial" w:cs="Arial"/>
          <w:sz w:val="22"/>
          <w:szCs w:val="22"/>
        </w:rPr>
      </w:pPr>
    </w:p>
    <w:p w:rsidR="003C5014" w:rsidRPr="005C12F8" w:rsidRDefault="003C5014" w:rsidP="003C5014">
      <w:pPr>
        <w:numPr>
          <w:ilvl w:val="0"/>
          <w:numId w:val="4"/>
        </w:numPr>
        <w:rPr>
          <w:rFonts w:ascii="Arial" w:hAnsi="Arial" w:cs="Arial"/>
          <w:sz w:val="22"/>
          <w:szCs w:val="22"/>
        </w:rPr>
      </w:pPr>
      <w:r w:rsidRPr="005C12F8">
        <w:rPr>
          <w:rFonts w:ascii="Arial" w:hAnsi="Arial" w:cs="Arial"/>
          <w:sz w:val="22"/>
          <w:szCs w:val="22"/>
        </w:rPr>
        <w:t xml:space="preserve">Apply and critically evaluate the relevant theoretical framework and models of governance and responsibility.  </w:t>
      </w:r>
    </w:p>
    <w:p w:rsidR="003C5014" w:rsidRPr="005C12F8" w:rsidRDefault="003C5014" w:rsidP="003C5014">
      <w:pPr>
        <w:tabs>
          <w:tab w:val="num" w:pos="567"/>
        </w:tabs>
        <w:ind w:left="567" w:hanging="567"/>
        <w:jc w:val="both"/>
        <w:rPr>
          <w:rFonts w:ascii="Arial" w:hAnsi="Arial" w:cs="Arial"/>
          <w:sz w:val="22"/>
          <w:szCs w:val="22"/>
        </w:rPr>
      </w:pPr>
    </w:p>
    <w:p w:rsidR="003C5014" w:rsidRPr="005C12F8" w:rsidRDefault="003C5014" w:rsidP="003C5014">
      <w:pPr>
        <w:numPr>
          <w:ilvl w:val="0"/>
          <w:numId w:val="4"/>
        </w:numPr>
        <w:rPr>
          <w:rFonts w:ascii="Arial" w:hAnsi="Arial" w:cs="Arial"/>
          <w:sz w:val="22"/>
          <w:szCs w:val="22"/>
        </w:rPr>
      </w:pPr>
      <w:r w:rsidRPr="005C12F8">
        <w:rPr>
          <w:rFonts w:ascii="Arial" w:hAnsi="Arial" w:cs="Arial"/>
          <w:sz w:val="22"/>
          <w:szCs w:val="22"/>
        </w:rPr>
        <w:t>Demonstrate the application of judgement and values through an ethical framework that is in the best interests of society.</w:t>
      </w:r>
    </w:p>
    <w:p w:rsidR="003C5014" w:rsidRPr="005C12F8" w:rsidRDefault="003C5014" w:rsidP="003C5014">
      <w:pPr>
        <w:tabs>
          <w:tab w:val="num" w:pos="567"/>
        </w:tabs>
        <w:ind w:left="567" w:hanging="567"/>
        <w:jc w:val="both"/>
        <w:rPr>
          <w:rFonts w:ascii="Arial" w:hAnsi="Arial" w:cs="Arial"/>
          <w:sz w:val="22"/>
          <w:szCs w:val="22"/>
        </w:rPr>
      </w:pPr>
    </w:p>
    <w:p w:rsidR="003C5014" w:rsidRPr="005C12F8" w:rsidRDefault="003C5014" w:rsidP="003C5014">
      <w:pPr>
        <w:tabs>
          <w:tab w:val="num" w:pos="567"/>
        </w:tabs>
        <w:ind w:left="567" w:hanging="567"/>
        <w:jc w:val="both"/>
        <w:rPr>
          <w:rFonts w:ascii="Arial" w:hAnsi="Arial" w:cs="Arial"/>
          <w:sz w:val="22"/>
          <w:szCs w:val="22"/>
        </w:rPr>
      </w:pPr>
    </w:p>
    <w:p w:rsidR="003C5014" w:rsidRPr="005C12F8" w:rsidRDefault="003C5014" w:rsidP="003C5014">
      <w:pPr>
        <w:pStyle w:val="fixed"/>
        <w:tabs>
          <w:tab w:val="num" w:pos="567"/>
        </w:tabs>
        <w:ind w:left="567" w:hanging="567"/>
        <w:jc w:val="both"/>
        <w:rPr>
          <w:rFonts w:ascii="Arial" w:hAnsi="Arial" w:cs="Arial"/>
          <w:sz w:val="22"/>
          <w:szCs w:val="22"/>
        </w:rPr>
      </w:pPr>
      <w:r w:rsidRPr="005C12F8">
        <w:rPr>
          <w:rFonts w:ascii="Arial" w:hAnsi="Arial" w:cs="Arial"/>
          <w:sz w:val="22"/>
          <w:szCs w:val="22"/>
        </w:rPr>
        <w:t>INDICATIVE CONTENT</w:t>
      </w:r>
    </w:p>
    <w:p w:rsidR="003C5014" w:rsidRPr="005C12F8" w:rsidRDefault="003C5014" w:rsidP="003C5014">
      <w:pPr>
        <w:pStyle w:val="fixed"/>
        <w:tabs>
          <w:tab w:val="num" w:pos="567"/>
        </w:tabs>
        <w:ind w:left="567" w:hanging="567"/>
        <w:jc w:val="both"/>
        <w:rPr>
          <w:rFonts w:ascii="Arial" w:hAnsi="Arial" w:cs="Arial"/>
          <w:sz w:val="22"/>
          <w:szCs w:val="22"/>
        </w:rPr>
      </w:pPr>
    </w:p>
    <w:p w:rsidR="003C5014" w:rsidRPr="005C12F8" w:rsidRDefault="003C5014" w:rsidP="003C5014">
      <w:pPr>
        <w:numPr>
          <w:ilvl w:val="0"/>
          <w:numId w:val="1"/>
        </w:numPr>
        <w:tabs>
          <w:tab w:val="clear" w:pos="360"/>
          <w:tab w:val="num" w:pos="567"/>
          <w:tab w:val="num" w:pos="709"/>
        </w:tabs>
        <w:spacing w:line="276" w:lineRule="auto"/>
        <w:ind w:left="567" w:hanging="567"/>
        <w:jc w:val="both"/>
        <w:rPr>
          <w:rFonts w:ascii="Arial" w:hAnsi="Arial" w:cs="Arial"/>
          <w:sz w:val="22"/>
          <w:szCs w:val="22"/>
        </w:rPr>
      </w:pPr>
      <w:r w:rsidRPr="005C12F8">
        <w:rPr>
          <w:rFonts w:ascii="Arial" w:hAnsi="Arial" w:cs="Arial"/>
          <w:sz w:val="22"/>
          <w:szCs w:val="22"/>
        </w:rPr>
        <w:t>Scope and approaches to governance.</w:t>
      </w:r>
    </w:p>
    <w:p w:rsidR="003C5014" w:rsidRPr="005C12F8" w:rsidRDefault="003C5014" w:rsidP="003C5014">
      <w:pPr>
        <w:numPr>
          <w:ilvl w:val="0"/>
          <w:numId w:val="1"/>
        </w:numPr>
        <w:tabs>
          <w:tab w:val="clear" w:pos="360"/>
          <w:tab w:val="num" w:pos="567"/>
          <w:tab w:val="num" w:pos="709"/>
        </w:tabs>
        <w:spacing w:line="276" w:lineRule="auto"/>
        <w:ind w:left="567" w:hanging="567"/>
        <w:jc w:val="both"/>
        <w:rPr>
          <w:rFonts w:ascii="Arial" w:hAnsi="Arial" w:cs="Arial"/>
          <w:sz w:val="22"/>
          <w:szCs w:val="22"/>
        </w:rPr>
      </w:pPr>
      <w:r w:rsidRPr="005C12F8">
        <w:rPr>
          <w:rFonts w:ascii="Arial" w:hAnsi="Arial" w:cs="Arial"/>
          <w:sz w:val="22"/>
          <w:szCs w:val="22"/>
        </w:rPr>
        <w:t>Agency relationships and theories.</w:t>
      </w:r>
    </w:p>
    <w:p w:rsidR="003C5014" w:rsidRPr="005C12F8" w:rsidRDefault="003C5014" w:rsidP="003C5014">
      <w:pPr>
        <w:numPr>
          <w:ilvl w:val="0"/>
          <w:numId w:val="1"/>
        </w:numPr>
        <w:tabs>
          <w:tab w:val="clear" w:pos="360"/>
          <w:tab w:val="num" w:pos="567"/>
          <w:tab w:val="num" w:pos="709"/>
        </w:tabs>
        <w:spacing w:line="276" w:lineRule="auto"/>
        <w:ind w:left="567" w:hanging="567"/>
        <w:jc w:val="both"/>
        <w:rPr>
          <w:rFonts w:ascii="Arial" w:hAnsi="Arial" w:cs="Arial"/>
          <w:sz w:val="22"/>
          <w:szCs w:val="22"/>
        </w:rPr>
      </w:pPr>
      <w:r w:rsidRPr="005C12F8">
        <w:rPr>
          <w:rFonts w:ascii="Arial" w:hAnsi="Arial" w:cs="Arial"/>
          <w:sz w:val="22"/>
          <w:szCs w:val="22"/>
        </w:rPr>
        <w:t>Social responsibility and citizenship.</w:t>
      </w:r>
    </w:p>
    <w:p w:rsidR="003C5014" w:rsidRPr="005C12F8" w:rsidRDefault="003C5014" w:rsidP="003C5014">
      <w:pPr>
        <w:numPr>
          <w:ilvl w:val="0"/>
          <w:numId w:val="1"/>
        </w:numPr>
        <w:tabs>
          <w:tab w:val="clear" w:pos="360"/>
          <w:tab w:val="num" w:pos="567"/>
          <w:tab w:val="num" w:pos="709"/>
        </w:tabs>
        <w:spacing w:line="276" w:lineRule="auto"/>
        <w:ind w:left="567" w:hanging="567"/>
        <w:jc w:val="both"/>
        <w:rPr>
          <w:rFonts w:ascii="Arial" w:hAnsi="Arial" w:cs="Arial"/>
          <w:sz w:val="22"/>
          <w:szCs w:val="22"/>
        </w:rPr>
      </w:pPr>
      <w:r w:rsidRPr="005C12F8">
        <w:rPr>
          <w:rFonts w:ascii="Arial" w:hAnsi="Arial" w:cs="Arial"/>
          <w:sz w:val="22"/>
          <w:szCs w:val="22"/>
        </w:rPr>
        <w:t>Ethical theories.</w:t>
      </w:r>
    </w:p>
    <w:p w:rsidR="003C5014" w:rsidRPr="005C12F8" w:rsidRDefault="003C5014" w:rsidP="003C5014">
      <w:pPr>
        <w:numPr>
          <w:ilvl w:val="0"/>
          <w:numId w:val="2"/>
        </w:numPr>
        <w:tabs>
          <w:tab w:val="clear" w:pos="360"/>
          <w:tab w:val="num" w:pos="567"/>
          <w:tab w:val="num" w:pos="709"/>
        </w:tabs>
        <w:spacing w:line="276" w:lineRule="auto"/>
        <w:ind w:left="567" w:hanging="567"/>
        <w:jc w:val="both"/>
        <w:rPr>
          <w:rFonts w:ascii="Arial" w:hAnsi="Arial" w:cs="Arial"/>
          <w:sz w:val="22"/>
          <w:szCs w:val="22"/>
        </w:rPr>
      </w:pPr>
      <w:r w:rsidRPr="005C12F8">
        <w:rPr>
          <w:rFonts w:ascii="Arial" w:hAnsi="Arial" w:cs="Arial"/>
          <w:sz w:val="22"/>
          <w:szCs w:val="22"/>
        </w:rPr>
        <w:t xml:space="preserve">Codes of ethics  </w:t>
      </w:r>
    </w:p>
    <w:p w:rsidR="003C5014" w:rsidRPr="005C12F8" w:rsidRDefault="003C5014" w:rsidP="003C5014">
      <w:pPr>
        <w:numPr>
          <w:ilvl w:val="0"/>
          <w:numId w:val="3"/>
        </w:numPr>
        <w:tabs>
          <w:tab w:val="clear" w:pos="360"/>
          <w:tab w:val="num" w:pos="567"/>
          <w:tab w:val="num" w:pos="709"/>
        </w:tabs>
        <w:spacing w:line="276" w:lineRule="auto"/>
        <w:ind w:left="567" w:hanging="567"/>
        <w:jc w:val="both"/>
        <w:rPr>
          <w:rFonts w:ascii="Arial" w:hAnsi="Arial" w:cs="Arial"/>
          <w:sz w:val="22"/>
          <w:szCs w:val="22"/>
        </w:rPr>
      </w:pPr>
      <w:r w:rsidRPr="005C12F8">
        <w:rPr>
          <w:rFonts w:ascii="Arial" w:hAnsi="Arial" w:cs="Arial"/>
          <w:sz w:val="22"/>
          <w:szCs w:val="22"/>
        </w:rPr>
        <w:t xml:space="preserve">Social and environmental issues.     </w:t>
      </w:r>
    </w:p>
    <w:p w:rsidR="003C5014" w:rsidRPr="005C12F8" w:rsidRDefault="003C5014" w:rsidP="003C5014">
      <w:pPr>
        <w:numPr>
          <w:ilvl w:val="0"/>
          <w:numId w:val="3"/>
        </w:numPr>
        <w:tabs>
          <w:tab w:val="clear" w:pos="360"/>
          <w:tab w:val="num" w:pos="567"/>
          <w:tab w:val="num" w:pos="709"/>
        </w:tabs>
        <w:spacing w:line="276" w:lineRule="auto"/>
        <w:ind w:left="567" w:hanging="567"/>
        <w:jc w:val="both"/>
        <w:rPr>
          <w:rFonts w:ascii="Arial" w:hAnsi="Arial" w:cs="Arial"/>
          <w:sz w:val="22"/>
          <w:szCs w:val="22"/>
        </w:rPr>
      </w:pPr>
      <w:r w:rsidRPr="005C12F8">
        <w:rPr>
          <w:rFonts w:ascii="Arial" w:hAnsi="Arial" w:cs="Arial"/>
          <w:sz w:val="22"/>
          <w:szCs w:val="22"/>
        </w:rPr>
        <w:t>Sustainability.</w:t>
      </w:r>
    </w:p>
    <w:p w:rsidR="003C5014" w:rsidRPr="005C12F8" w:rsidRDefault="003C5014" w:rsidP="003C5014">
      <w:pPr>
        <w:spacing w:line="360" w:lineRule="auto"/>
        <w:jc w:val="both"/>
        <w:rPr>
          <w:rFonts w:ascii="Arial" w:hAnsi="Arial" w:cs="Arial"/>
          <w:sz w:val="22"/>
          <w:szCs w:val="22"/>
        </w:rPr>
      </w:pPr>
    </w:p>
    <w:p w:rsidR="003C5014" w:rsidRPr="005C12F8" w:rsidRDefault="003C5014" w:rsidP="003C5014">
      <w:pPr>
        <w:pStyle w:val="fixed"/>
        <w:jc w:val="both"/>
        <w:rPr>
          <w:rFonts w:ascii="Arial" w:hAnsi="Arial" w:cs="Arial"/>
          <w:sz w:val="22"/>
          <w:szCs w:val="22"/>
        </w:rPr>
      </w:pPr>
      <w:r w:rsidRPr="005C12F8">
        <w:rPr>
          <w:rFonts w:ascii="Arial" w:hAnsi="Arial" w:cs="Arial"/>
          <w:sz w:val="22"/>
          <w:szCs w:val="22"/>
        </w:rPr>
        <w:t>LEARNING AND TEACHING STRATEGY</w:t>
      </w:r>
    </w:p>
    <w:p w:rsidR="003C5014" w:rsidRPr="005C12F8" w:rsidRDefault="003C5014" w:rsidP="003C5014">
      <w:pPr>
        <w:jc w:val="both"/>
        <w:rPr>
          <w:rFonts w:ascii="Arial" w:hAnsi="Arial" w:cs="Arial"/>
          <w:b/>
          <w:sz w:val="22"/>
          <w:szCs w:val="22"/>
        </w:rPr>
      </w:pPr>
    </w:p>
    <w:p w:rsidR="003C5014" w:rsidRPr="005C12F8" w:rsidRDefault="003C5014" w:rsidP="003C5014">
      <w:pPr>
        <w:rPr>
          <w:rFonts w:ascii="Arial" w:hAnsi="Arial" w:cs="Arial"/>
          <w:sz w:val="22"/>
          <w:szCs w:val="22"/>
        </w:rPr>
      </w:pPr>
      <w:r w:rsidRPr="005C12F8">
        <w:rPr>
          <w:rFonts w:ascii="Arial" w:hAnsi="Arial" w:cs="Arial"/>
          <w:sz w:val="22"/>
          <w:szCs w:val="22"/>
        </w:rPr>
        <w:t xml:space="preserve">Lectures will introduce the students to the concepts, principles and practices. Tutorials and seminars will introduce practical examples which will be used to support the application, discussion, and critical evaluation of techniques learned. </w:t>
      </w:r>
    </w:p>
    <w:p w:rsidR="003C5014" w:rsidRPr="005C12F8" w:rsidRDefault="003C5014" w:rsidP="003C5014">
      <w:pPr>
        <w:jc w:val="both"/>
        <w:rPr>
          <w:rFonts w:ascii="Arial" w:hAnsi="Arial" w:cs="Arial"/>
          <w:sz w:val="22"/>
          <w:szCs w:val="22"/>
        </w:rPr>
      </w:pPr>
    </w:p>
    <w:p w:rsidR="003C5014" w:rsidRPr="005C12F8" w:rsidRDefault="003C5014" w:rsidP="003C5014">
      <w:pPr>
        <w:jc w:val="both"/>
        <w:rPr>
          <w:rFonts w:ascii="Arial" w:hAnsi="Arial" w:cs="Arial"/>
          <w:sz w:val="22"/>
          <w:szCs w:val="22"/>
        </w:rPr>
      </w:pPr>
      <w:r>
        <w:rPr>
          <w:rFonts w:ascii="Arial" w:hAnsi="Arial" w:cs="Arial"/>
          <w:sz w:val="22"/>
          <w:szCs w:val="22"/>
        </w:rPr>
        <w:t>The a</w:t>
      </w:r>
      <w:r w:rsidRPr="005C12F8">
        <w:rPr>
          <w:rFonts w:ascii="Arial" w:hAnsi="Arial" w:cs="Arial"/>
          <w:sz w:val="22"/>
          <w:szCs w:val="22"/>
        </w:rPr>
        <w:t xml:space="preserve">llocation of teaching to deliver the module </w:t>
      </w:r>
      <w:r>
        <w:rPr>
          <w:rFonts w:ascii="Arial" w:hAnsi="Arial" w:cs="Arial"/>
          <w:sz w:val="22"/>
          <w:szCs w:val="22"/>
        </w:rPr>
        <w:t>is</w:t>
      </w:r>
      <w:r w:rsidRPr="005C12F8">
        <w:rPr>
          <w:rFonts w:ascii="Arial" w:hAnsi="Arial" w:cs="Arial"/>
          <w:sz w:val="22"/>
          <w:szCs w:val="22"/>
        </w:rPr>
        <w:t>:</w:t>
      </w:r>
    </w:p>
    <w:p w:rsidR="003C5014" w:rsidRPr="005C12F8" w:rsidRDefault="003C5014" w:rsidP="003C5014">
      <w:pPr>
        <w:jc w:val="both"/>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3C5014" w:rsidRPr="005C12F8" w:rsidTr="008F4129">
        <w:tc>
          <w:tcPr>
            <w:tcW w:w="3969" w:type="dxa"/>
            <w:tcBorders>
              <w:top w:val="single" w:sz="4" w:space="0" w:color="auto"/>
              <w:left w:val="single" w:sz="4" w:space="0" w:color="auto"/>
            </w:tcBorders>
            <w:shd w:val="clear" w:color="auto" w:fill="auto"/>
          </w:tcPr>
          <w:p w:rsidR="003C5014" w:rsidRPr="005C12F8" w:rsidRDefault="003C5014" w:rsidP="008F4129">
            <w:pPr>
              <w:jc w:val="both"/>
              <w:rPr>
                <w:rFonts w:ascii="Arial" w:hAnsi="Arial" w:cs="Arial"/>
                <w:b/>
                <w:sz w:val="22"/>
                <w:szCs w:val="22"/>
              </w:rPr>
            </w:pPr>
            <w:r w:rsidRPr="005C12F8">
              <w:rPr>
                <w:rFonts w:ascii="Arial" w:hAnsi="Arial" w:cs="Arial"/>
                <w:b/>
                <w:sz w:val="22"/>
                <w:szCs w:val="22"/>
              </w:rPr>
              <w:t>Activity type</w:t>
            </w:r>
          </w:p>
        </w:tc>
        <w:tc>
          <w:tcPr>
            <w:tcW w:w="1701" w:type="dxa"/>
            <w:tcBorders>
              <w:top w:val="single" w:sz="4" w:space="0" w:color="auto"/>
            </w:tcBorders>
            <w:shd w:val="clear" w:color="auto" w:fill="auto"/>
          </w:tcPr>
          <w:p w:rsidR="003C5014" w:rsidRPr="005C12F8" w:rsidRDefault="003C5014" w:rsidP="008F4129">
            <w:pPr>
              <w:jc w:val="both"/>
              <w:rPr>
                <w:rFonts w:ascii="Arial" w:hAnsi="Arial" w:cs="Arial"/>
                <w:b/>
                <w:sz w:val="22"/>
                <w:szCs w:val="22"/>
              </w:rPr>
            </w:pPr>
            <w:r w:rsidRPr="005C12F8">
              <w:rPr>
                <w:rFonts w:ascii="Arial" w:hAnsi="Arial" w:cs="Arial"/>
                <w:b/>
                <w:sz w:val="22"/>
                <w:szCs w:val="22"/>
              </w:rPr>
              <w:t>Hours</w:t>
            </w:r>
          </w:p>
        </w:tc>
        <w:tc>
          <w:tcPr>
            <w:tcW w:w="1843" w:type="dxa"/>
            <w:tcBorders>
              <w:top w:val="single" w:sz="4" w:space="0" w:color="auto"/>
            </w:tcBorders>
            <w:shd w:val="clear" w:color="auto" w:fill="auto"/>
          </w:tcPr>
          <w:p w:rsidR="003C5014" w:rsidRPr="005C12F8" w:rsidRDefault="003C5014" w:rsidP="008F4129">
            <w:pPr>
              <w:jc w:val="both"/>
              <w:rPr>
                <w:rFonts w:ascii="Arial" w:hAnsi="Arial" w:cs="Arial"/>
                <w:b/>
                <w:sz w:val="22"/>
                <w:szCs w:val="22"/>
              </w:rPr>
            </w:pPr>
            <w:r w:rsidRPr="005C12F8">
              <w:rPr>
                <w:rFonts w:ascii="Arial" w:hAnsi="Arial" w:cs="Arial"/>
                <w:b/>
                <w:sz w:val="22"/>
                <w:szCs w:val="22"/>
              </w:rPr>
              <w:t>Percentage</w:t>
            </w:r>
          </w:p>
        </w:tc>
      </w:tr>
      <w:tr w:rsidR="003C5014" w:rsidRPr="005C12F8" w:rsidTr="008F4129">
        <w:tc>
          <w:tcPr>
            <w:tcW w:w="3969" w:type="dxa"/>
            <w:shd w:val="clear" w:color="auto" w:fill="auto"/>
          </w:tcPr>
          <w:p w:rsidR="003C5014" w:rsidRPr="005C12F8" w:rsidRDefault="003C5014" w:rsidP="008F4129">
            <w:pPr>
              <w:jc w:val="both"/>
              <w:rPr>
                <w:rFonts w:ascii="Arial" w:hAnsi="Arial" w:cs="Arial"/>
                <w:sz w:val="22"/>
                <w:szCs w:val="22"/>
              </w:rPr>
            </w:pPr>
            <w:r w:rsidRPr="005C12F8">
              <w:rPr>
                <w:rFonts w:ascii="Arial" w:hAnsi="Arial" w:cs="Arial"/>
                <w:sz w:val="22"/>
                <w:szCs w:val="22"/>
              </w:rPr>
              <w:t>Scheduled learning</w:t>
            </w:r>
          </w:p>
        </w:tc>
        <w:tc>
          <w:tcPr>
            <w:tcW w:w="1701" w:type="dxa"/>
            <w:shd w:val="clear" w:color="auto" w:fill="auto"/>
          </w:tcPr>
          <w:p w:rsidR="003C5014" w:rsidRPr="005C12F8" w:rsidRDefault="003C5014" w:rsidP="008F4129">
            <w:pPr>
              <w:jc w:val="both"/>
              <w:rPr>
                <w:rFonts w:ascii="Arial" w:hAnsi="Arial" w:cs="Arial"/>
                <w:sz w:val="22"/>
                <w:szCs w:val="22"/>
              </w:rPr>
            </w:pPr>
            <w:r w:rsidRPr="005C12F8">
              <w:rPr>
                <w:rFonts w:ascii="Arial" w:hAnsi="Arial" w:cs="Arial"/>
                <w:sz w:val="22"/>
                <w:szCs w:val="22"/>
              </w:rPr>
              <w:t>50</w:t>
            </w:r>
          </w:p>
        </w:tc>
        <w:tc>
          <w:tcPr>
            <w:tcW w:w="1843" w:type="dxa"/>
            <w:shd w:val="clear" w:color="auto" w:fill="auto"/>
          </w:tcPr>
          <w:p w:rsidR="003C5014" w:rsidRPr="005C12F8" w:rsidRDefault="003C5014" w:rsidP="008F4129">
            <w:pPr>
              <w:jc w:val="both"/>
              <w:rPr>
                <w:rFonts w:ascii="Arial" w:hAnsi="Arial" w:cs="Arial"/>
                <w:sz w:val="22"/>
                <w:szCs w:val="22"/>
              </w:rPr>
            </w:pPr>
            <w:r w:rsidRPr="005C12F8">
              <w:rPr>
                <w:rFonts w:ascii="Arial" w:hAnsi="Arial" w:cs="Arial"/>
                <w:sz w:val="22"/>
                <w:szCs w:val="22"/>
              </w:rPr>
              <w:t>25%</w:t>
            </w:r>
          </w:p>
        </w:tc>
      </w:tr>
      <w:tr w:rsidR="003C5014" w:rsidRPr="005C12F8" w:rsidTr="008F4129">
        <w:tc>
          <w:tcPr>
            <w:tcW w:w="3969" w:type="dxa"/>
            <w:shd w:val="clear" w:color="auto" w:fill="auto"/>
          </w:tcPr>
          <w:p w:rsidR="003C5014" w:rsidRPr="005C12F8" w:rsidRDefault="003C5014" w:rsidP="008F4129">
            <w:pPr>
              <w:jc w:val="both"/>
              <w:rPr>
                <w:rFonts w:ascii="Arial" w:hAnsi="Arial" w:cs="Arial"/>
                <w:sz w:val="22"/>
                <w:szCs w:val="22"/>
              </w:rPr>
            </w:pPr>
            <w:r w:rsidRPr="005C12F8">
              <w:rPr>
                <w:rFonts w:ascii="Arial" w:hAnsi="Arial" w:cs="Arial"/>
                <w:sz w:val="22"/>
                <w:szCs w:val="22"/>
              </w:rPr>
              <w:t>Independent learning</w:t>
            </w:r>
          </w:p>
        </w:tc>
        <w:tc>
          <w:tcPr>
            <w:tcW w:w="1701" w:type="dxa"/>
            <w:shd w:val="clear" w:color="auto" w:fill="auto"/>
          </w:tcPr>
          <w:p w:rsidR="003C5014" w:rsidRPr="005C12F8" w:rsidRDefault="003C5014" w:rsidP="008F4129">
            <w:pPr>
              <w:jc w:val="both"/>
              <w:rPr>
                <w:rFonts w:ascii="Arial" w:hAnsi="Arial" w:cs="Arial"/>
                <w:sz w:val="22"/>
                <w:szCs w:val="22"/>
              </w:rPr>
            </w:pPr>
            <w:r w:rsidRPr="005C12F8">
              <w:rPr>
                <w:rFonts w:ascii="Arial" w:hAnsi="Arial" w:cs="Arial"/>
                <w:sz w:val="22"/>
                <w:szCs w:val="22"/>
              </w:rPr>
              <w:t>150</w:t>
            </w:r>
          </w:p>
        </w:tc>
        <w:tc>
          <w:tcPr>
            <w:tcW w:w="1843" w:type="dxa"/>
            <w:shd w:val="clear" w:color="auto" w:fill="auto"/>
          </w:tcPr>
          <w:p w:rsidR="003C5014" w:rsidRPr="005C12F8" w:rsidRDefault="003C5014" w:rsidP="008F4129">
            <w:pPr>
              <w:jc w:val="both"/>
              <w:rPr>
                <w:rFonts w:ascii="Arial" w:hAnsi="Arial" w:cs="Arial"/>
                <w:sz w:val="22"/>
                <w:szCs w:val="22"/>
              </w:rPr>
            </w:pPr>
            <w:r w:rsidRPr="005C12F8">
              <w:rPr>
                <w:rFonts w:ascii="Arial" w:hAnsi="Arial" w:cs="Arial"/>
                <w:sz w:val="22"/>
                <w:szCs w:val="22"/>
              </w:rPr>
              <w:t>75%</w:t>
            </w:r>
          </w:p>
        </w:tc>
      </w:tr>
      <w:tr w:rsidR="003C5014" w:rsidRPr="005C12F8" w:rsidTr="008F4129">
        <w:tc>
          <w:tcPr>
            <w:tcW w:w="3969" w:type="dxa"/>
            <w:shd w:val="clear" w:color="auto" w:fill="auto"/>
          </w:tcPr>
          <w:p w:rsidR="003C5014" w:rsidRPr="005C12F8" w:rsidRDefault="003C5014" w:rsidP="008F4129">
            <w:pPr>
              <w:jc w:val="both"/>
              <w:rPr>
                <w:rFonts w:ascii="Arial" w:hAnsi="Arial" w:cs="Arial"/>
                <w:sz w:val="22"/>
                <w:szCs w:val="22"/>
              </w:rPr>
            </w:pPr>
            <w:r w:rsidRPr="005C12F8">
              <w:rPr>
                <w:rFonts w:ascii="Arial" w:hAnsi="Arial" w:cs="Arial"/>
                <w:sz w:val="22"/>
                <w:szCs w:val="22"/>
              </w:rPr>
              <w:t>Placement learning</w:t>
            </w:r>
          </w:p>
        </w:tc>
        <w:tc>
          <w:tcPr>
            <w:tcW w:w="1701" w:type="dxa"/>
            <w:shd w:val="clear" w:color="auto" w:fill="auto"/>
          </w:tcPr>
          <w:p w:rsidR="003C5014" w:rsidRPr="005C12F8" w:rsidRDefault="003C5014" w:rsidP="008F4129">
            <w:pPr>
              <w:jc w:val="both"/>
              <w:rPr>
                <w:rFonts w:ascii="Arial" w:hAnsi="Arial" w:cs="Arial"/>
                <w:sz w:val="22"/>
                <w:szCs w:val="22"/>
              </w:rPr>
            </w:pPr>
          </w:p>
        </w:tc>
        <w:tc>
          <w:tcPr>
            <w:tcW w:w="1843" w:type="dxa"/>
            <w:shd w:val="clear" w:color="auto" w:fill="auto"/>
          </w:tcPr>
          <w:p w:rsidR="003C5014" w:rsidRPr="005C12F8" w:rsidRDefault="003C5014" w:rsidP="008F4129">
            <w:pPr>
              <w:jc w:val="both"/>
              <w:rPr>
                <w:rFonts w:ascii="Arial" w:hAnsi="Arial" w:cs="Arial"/>
                <w:sz w:val="22"/>
                <w:szCs w:val="22"/>
              </w:rPr>
            </w:pPr>
          </w:p>
        </w:tc>
      </w:tr>
      <w:tr w:rsidR="003C5014" w:rsidRPr="005C12F8" w:rsidTr="008F4129">
        <w:tc>
          <w:tcPr>
            <w:tcW w:w="3969" w:type="dxa"/>
            <w:shd w:val="clear" w:color="auto" w:fill="auto"/>
          </w:tcPr>
          <w:p w:rsidR="003C5014" w:rsidRPr="005C12F8" w:rsidRDefault="003C5014" w:rsidP="008F4129">
            <w:pPr>
              <w:jc w:val="both"/>
              <w:rPr>
                <w:rFonts w:ascii="Arial" w:hAnsi="Arial" w:cs="Arial"/>
                <w:sz w:val="22"/>
                <w:szCs w:val="22"/>
              </w:rPr>
            </w:pPr>
            <w:r w:rsidRPr="005C12F8">
              <w:rPr>
                <w:rFonts w:ascii="Arial" w:hAnsi="Arial" w:cs="Arial"/>
                <w:b/>
                <w:sz w:val="22"/>
                <w:szCs w:val="22"/>
              </w:rPr>
              <w:lastRenderedPageBreak/>
              <w:t>TOTAL</w:t>
            </w:r>
          </w:p>
        </w:tc>
        <w:tc>
          <w:tcPr>
            <w:tcW w:w="1701" w:type="dxa"/>
            <w:shd w:val="clear" w:color="auto" w:fill="auto"/>
          </w:tcPr>
          <w:p w:rsidR="003C5014" w:rsidRPr="005C12F8" w:rsidRDefault="003C5014" w:rsidP="008F4129">
            <w:pPr>
              <w:jc w:val="both"/>
              <w:rPr>
                <w:rFonts w:ascii="Arial" w:hAnsi="Arial" w:cs="Arial"/>
                <w:b/>
                <w:sz w:val="22"/>
                <w:szCs w:val="22"/>
              </w:rPr>
            </w:pPr>
            <w:r w:rsidRPr="005C12F8">
              <w:rPr>
                <w:rFonts w:ascii="Arial" w:hAnsi="Arial" w:cs="Arial"/>
                <w:b/>
                <w:sz w:val="22"/>
                <w:szCs w:val="22"/>
              </w:rPr>
              <w:t>200</w:t>
            </w:r>
          </w:p>
        </w:tc>
        <w:tc>
          <w:tcPr>
            <w:tcW w:w="1843" w:type="dxa"/>
            <w:shd w:val="clear" w:color="auto" w:fill="auto"/>
          </w:tcPr>
          <w:p w:rsidR="003C5014" w:rsidRPr="005C12F8" w:rsidRDefault="003C5014" w:rsidP="008F4129">
            <w:pPr>
              <w:jc w:val="both"/>
              <w:rPr>
                <w:rFonts w:ascii="Arial" w:hAnsi="Arial" w:cs="Arial"/>
                <w:b/>
                <w:sz w:val="22"/>
                <w:szCs w:val="22"/>
              </w:rPr>
            </w:pPr>
            <w:r w:rsidRPr="005C12F8">
              <w:rPr>
                <w:rFonts w:ascii="Arial" w:hAnsi="Arial" w:cs="Arial"/>
                <w:b/>
                <w:sz w:val="22"/>
                <w:szCs w:val="22"/>
              </w:rPr>
              <w:t>100%</w:t>
            </w:r>
          </w:p>
        </w:tc>
      </w:tr>
    </w:tbl>
    <w:p w:rsidR="003C5014" w:rsidRPr="005C12F8" w:rsidRDefault="003C5014" w:rsidP="003C5014">
      <w:pPr>
        <w:pStyle w:val="fixed"/>
        <w:jc w:val="both"/>
        <w:rPr>
          <w:rFonts w:ascii="Arial" w:hAnsi="Arial" w:cs="Arial"/>
          <w:sz w:val="22"/>
          <w:szCs w:val="22"/>
        </w:rPr>
      </w:pPr>
      <w:r w:rsidRPr="005C12F8">
        <w:rPr>
          <w:rFonts w:ascii="Arial" w:hAnsi="Arial" w:cs="Arial"/>
          <w:sz w:val="22"/>
          <w:szCs w:val="22"/>
        </w:rPr>
        <w:t>ASSESSMENT</w:t>
      </w:r>
    </w:p>
    <w:p w:rsidR="003C5014" w:rsidRPr="005C12F8" w:rsidRDefault="003C5014" w:rsidP="003C5014">
      <w:pPr>
        <w:pStyle w:val="fixed"/>
        <w:jc w:val="both"/>
        <w:rPr>
          <w:rFonts w:ascii="Arial" w:hAnsi="Arial" w:cs="Arial"/>
          <w:sz w:val="22"/>
          <w:szCs w:val="22"/>
        </w:rPr>
      </w:pPr>
    </w:p>
    <w:p w:rsidR="003C5014" w:rsidRPr="005C12F8" w:rsidRDefault="003C5014" w:rsidP="003C5014">
      <w:pPr>
        <w:jc w:val="both"/>
        <w:rPr>
          <w:rFonts w:ascii="Arial" w:hAnsi="Arial" w:cs="Arial"/>
          <w:b/>
          <w:sz w:val="22"/>
          <w:szCs w:val="22"/>
        </w:rPr>
      </w:pPr>
      <w:r w:rsidRPr="005C12F8">
        <w:rPr>
          <w:rFonts w:ascii="Arial" w:hAnsi="Arial" w:cs="Arial"/>
          <w:b/>
          <w:sz w:val="22"/>
          <w:szCs w:val="22"/>
        </w:rPr>
        <w:t>Assessment Component 1 – 50%</w:t>
      </w:r>
    </w:p>
    <w:p w:rsidR="003C5014" w:rsidRPr="005C12F8" w:rsidRDefault="003C5014" w:rsidP="003C5014">
      <w:pPr>
        <w:jc w:val="both"/>
        <w:rPr>
          <w:rFonts w:ascii="Arial" w:hAnsi="Arial" w:cs="Arial"/>
          <w:b/>
          <w:sz w:val="22"/>
          <w:szCs w:val="22"/>
        </w:rPr>
      </w:pPr>
    </w:p>
    <w:p w:rsidR="003C5014" w:rsidRPr="005C12F8" w:rsidRDefault="003C5014" w:rsidP="003C5014">
      <w:pPr>
        <w:rPr>
          <w:rFonts w:ascii="Arial" w:hAnsi="Arial" w:cs="Arial"/>
          <w:b/>
          <w:sz w:val="22"/>
          <w:szCs w:val="22"/>
        </w:rPr>
      </w:pPr>
      <w:r w:rsidRPr="005C12F8">
        <w:rPr>
          <w:rFonts w:ascii="Arial" w:hAnsi="Arial" w:cs="Arial"/>
          <w:sz w:val="22"/>
          <w:szCs w:val="22"/>
        </w:rPr>
        <w:t>Assessment component one requires the student to work as an individual to research, write and s</w:t>
      </w:r>
      <w:r>
        <w:rPr>
          <w:rFonts w:ascii="Arial" w:hAnsi="Arial" w:cs="Arial"/>
          <w:sz w:val="22"/>
          <w:szCs w:val="22"/>
        </w:rPr>
        <w:t>tructure an assignment</w:t>
      </w:r>
      <w:r w:rsidRPr="005C12F8">
        <w:rPr>
          <w:rFonts w:ascii="Arial" w:hAnsi="Arial" w:cs="Arial"/>
          <w:sz w:val="22"/>
          <w:szCs w:val="22"/>
        </w:rPr>
        <w:t xml:space="preserve"> (2000 words max) that </w:t>
      </w:r>
      <w:r>
        <w:rPr>
          <w:rFonts w:ascii="Arial" w:hAnsi="Arial" w:cs="Arial"/>
          <w:sz w:val="22"/>
          <w:szCs w:val="22"/>
        </w:rPr>
        <w:t xml:space="preserve">that </w:t>
      </w:r>
      <w:r w:rsidRPr="005C12F8">
        <w:rPr>
          <w:rFonts w:ascii="Arial" w:hAnsi="Arial" w:cs="Arial"/>
          <w:sz w:val="22"/>
          <w:szCs w:val="22"/>
        </w:rPr>
        <w:t>will require synthesis of theoretical material and its practical application within the context</w:t>
      </w:r>
      <w:r>
        <w:rPr>
          <w:rFonts w:ascii="Arial" w:hAnsi="Arial" w:cs="Arial"/>
          <w:sz w:val="22"/>
          <w:szCs w:val="22"/>
        </w:rPr>
        <w:t xml:space="preserve">.  </w:t>
      </w:r>
      <w:r w:rsidRPr="005C12F8">
        <w:rPr>
          <w:rFonts w:ascii="Arial" w:hAnsi="Arial" w:cs="Arial"/>
          <w:sz w:val="22"/>
          <w:szCs w:val="22"/>
        </w:rPr>
        <w:t xml:space="preserve">The aim of the assessment will be to enable students to apply theoretical concepts and models to real life situations.  </w:t>
      </w:r>
    </w:p>
    <w:p w:rsidR="003C5014" w:rsidRPr="005C12F8" w:rsidRDefault="003C5014" w:rsidP="003C5014">
      <w:pPr>
        <w:pStyle w:val="fixed"/>
        <w:ind w:left="0" w:firstLine="0"/>
        <w:jc w:val="both"/>
        <w:rPr>
          <w:rFonts w:ascii="Arial" w:hAnsi="Arial" w:cs="Arial"/>
          <w:b w:val="0"/>
          <w:sz w:val="22"/>
          <w:szCs w:val="22"/>
        </w:rPr>
      </w:pPr>
    </w:p>
    <w:p w:rsidR="003C5014" w:rsidRPr="005C12F8" w:rsidRDefault="003C5014" w:rsidP="003C5014">
      <w:pPr>
        <w:pStyle w:val="fixed"/>
        <w:ind w:left="0" w:firstLine="0"/>
        <w:jc w:val="both"/>
        <w:rPr>
          <w:rFonts w:ascii="Arial" w:hAnsi="Arial" w:cs="Arial"/>
          <w:b w:val="0"/>
          <w:sz w:val="22"/>
          <w:szCs w:val="22"/>
        </w:rPr>
      </w:pPr>
    </w:p>
    <w:p w:rsidR="003C5014" w:rsidRPr="005C12F8" w:rsidRDefault="003C5014" w:rsidP="003C5014">
      <w:pPr>
        <w:jc w:val="both"/>
        <w:rPr>
          <w:rFonts w:ascii="Arial" w:hAnsi="Arial" w:cs="Arial"/>
          <w:b/>
          <w:sz w:val="22"/>
          <w:szCs w:val="22"/>
        </w:rPr>
      </w:pPr>
      <w:r w:rsidRPr="005C12F8">
        <w:rPr>
          <w:rFonts w:ascii="Arial" w:hAnsi="Arial" w:cs="Arial"/>
          <w:b/>
          <w:sz w:val="22"/>
          <w:szCs w:val="22"/>
        </w:rPr>
        <w:t>Assessment Component 2 – 50%</w:t>
      </w:r>
    </w:p>
    <w:p w:rsidR="003C5014" w:rsidRPr="005C12F8" w:rsidRDefault="003C5014" w:rsidP="003C5014">
      <w:pPr>
        <w:jc w:val="both"/>
        <w:rPr>
          <w:rFonts w:ascii="Arial" w:hAnsi="Arial" w:cs="Arial"/>
          <w:b/>
          <w:sz w:val="22"/>
          <w:szCs w:val="22"/>
        </w:rPr>
      </w:pPr>
    </w:p>
    <w:p w:rsidR="003C5014" w:rsidRPr="005C12F8" w:rsidRDefault="003C5014" w:rsidP="003C5014">
      <w:pPr>
        <w:rPr>
          <w:rFonts w:ascii="Arial" w:hAnsi="Arial" w:cs="Arial"/>
          <w:sz w:val="22"/>
          <w:szCs w:val="22"/>
        </w:rPr>
      </w:pPr>
      <w:r w:rsidRPr="005C12F8">
        <w:rPr>
          <w:rFonts w:ascii="Arial" w:hAnsi="Arial" w:cs="Arial"/>
          <w:sz w:val="22"/>
          <w:szCs w:val="22"/>
        </w:rPr>
        <w:t xml:space="preserve">Assessment component </w:t>
      </w:r>
      <w:proofErr w:type="spellStart"/>
      <w:r>
        <w:rPr>
          <w:rFonts w:ascii="Arial" w:hAnsi="Arial" w:cs="Arial"/>
          <w:sz w:val="22"/>
          <w:szCs w:val="22"/>
        </w:rPr>
        <w:t>two</w:t>
      </w:r>
      <w:r w:rsidRPr="005C12F8">
        <w:rPr>
          <w:rFonts w:ascii="Arial" w:hAnsi="Arial" w:cs="Arial"/>
          <w:sz w:val="22"/>
          <w:szCs w:val="22"/>
        </w:rPr>
        <w:t>requires</w:t>
      </w:r>
      <w:proofErr w:type="spellEnd"/>
      <w:r w:rsidRPr="005C12F8">
        <w:rPr>
          <w:rFonts w:ascii="Arial" w:hAnsi="Arial" w:cs="Arial"/>
          <w:sz w:val="22"/>
          <w:szCs w:val="22"/>
        </w:rPr>
        <w:t xml:space="preserve"> the student to work as an individual to research, write and structure a report (20</w:t>
      </w:r>
      <w:r>
        <w:rPr>
          <w:rFonts w:ascii="Arial" w:hAnsi="Arial" w:cs="Arial"/>
          <w:sz w:val="22"/>
          <w:szCs w:val="22"/>
        </w:rPr>
        <w:t>0</w:t>
      </w:r>
      <w:r w:rsidRPr="005C12F8">
        <w:rPr>
          <w:rFonts w:ascii="Arial" w:hAnsi="Arial" w:cs="Arial"/>
          <w:sz w:val="22"/>
          <w:szCs w:val="22"/>
        </w:rPr>
        <w:t>0 words max) will require synthesis of theoretical material and its practical application within the context</w:t>
      </w:r>
      <w:r>
        <w:rPr>
          <w:rFonts w:ascii="Arial" w:hAnsi="Arial" w:cs="Arial"/>
          <w:sz w:val="22"/>
          <w:szCs w:val="22"/>
        </w:rPr>
        <w:t xml:space="preserve">.  </w:t>
      </w:r>
      <w:r w:rsidRPr="005C12F8">
        <w:rPr>
          <w:rFonts w:ascii="Arial" w:hAnsi="Arial" w:cs="Arial"/>
          <w:sz w:val="22"/>
          <w:szCs w:val="22"/>
        </w:rPr>
        <w:t>The aim of the assessment will be to enable students to demonstrate the application of judgement and values ethically in real life situations.</w:t>
      </w:r>
    </w:p>
    <w:p w:rsidR="003C5014" w:rsidRPr="005C12F8" w:rsidRDefault="003C5014" w:rsidP="003C5014">
      <w:pPr>
        <w:pStyle w:val="fixed"/>
        <w:ind w:left="0" w:firstLine="0"/>
        <w:jc w:val="both"/>
        <w:rPr>
          <w:rFonts w:ascii="Arial" w:hAnsi="Arial" w:cs="Arial"/>
          <w:sz w:val="22"/>
          <w:szCs w:val="22"/>
        </w:rPr>
      </w:pPr>
    </w:p>
    <w:p w:rsidR="003C5014" w:rsidRPr="005C12F8" w:rsidRDefault="003C5014" w:rsidP="003C5014">
      <w:pPr>
        <w:pStyle w:val="fixed"/>
        <w:ind w:left="0" w:firstLine="0"/>
        <w:jc w:val="both"/>
        <w:rPr>
          <w:rFonts w:ascii="Arial" w:hAnsi="Arial" w:cs="Arial"/>
          <w:sz w:val="22"/>
          <w:szCs w:val="22"/>
        </w:rPr>
      </w:pPr>
      <w:r w:rsidRPr="005C12F8">
        <w:rPr>
          <w:rFonts w:ascii="Arial" w:hAnsi="Arial" w:cs="Arial"/>
          <w:sz w:val="22"/>
          <w:szCs w:val="22"/>
        </w:rPr>
        <w:t>Assessment Summary</w:t>
      </w:r>
    </w:p>
    <w:p w:rsidR="003C5014" w:rsidRPr="005C12F8" w:rsidRDefault="003C5014" w:rsidP="003C5014">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3C5014" w:rsidRPr="005C12F8" w:rsidTr="008F4129">
        <w:tc>
          <w:tcPr>
            <w:tcW w:w="3261" w:type="dxa"/>
            <w:tcBorders>
              <w:top w:val="single" w:sz="4" w:space="0" w:color="auto"/>
              <w:left w:val="single" w:sz="4" w:space="0" w:color="auto"/>
            </w:tcBorders>
            <w:shd w:val="clear" w:color="auto" w:fill="auto"/>
          </w:tcPr>
          <w:p w:rsidR="003C5014" w:rsidRPr="005C12F8" w:rsidRDefault="003C5014" w:rsidP="008F4129">
            <w:pPr>
              <w:jc w:val="both"/>
              <w:rPr>
                <w:rFonts w:ascii="Arial" w:hAnsi="Arial" w:cs="Arial"/>
                <w:b/>
                <w:sz w:val="22"/>
                <w:szCs w:val="22"/>
              </w:rPr>
            </w:pPr>
            <w:r w:rsidRPr="005C12F8">
              <w:rPr>
                <w:rFonts w:ascii="Arial" w:hAnsi="Arial" w:cs="Arial"/>
                <w:b/>
                <w:sz w:val="22"/>
                <w:szCs w:val="22"/>
              </w:rPr>
              <w:t>Activity type</w:t>
            </w:r>
          </w:p>
        </w:tc>
        <w:tc>
          <w:tcPr>
            <w:tcW w:w="1842" w:type="dxa"/>
            <w:shd w:val="clear" w:color="auto" w:fill="auto"/>
          </w:tcPr>
          <w:p w:rsidR="003C5014" w:rsidRPr="005C12F8" w:rsidRDefault="003C5014" w:rsidP="008F4129">
            <w:pPr>
              <w:jc w:val="both"/>
              <w:rPr>
                <w:rFonts w:ascii="Arial" w:hAnsi="Arial" w:cs="Arial"/>
                <w:b/>
                <w:sz w:val="22"/>
                <w:szCs w:val="22"/>
              </w:rPr>
            </w:pPr>
            <w:r w:rsidRPr="005C12F8">
              <w:rPr>
                <w:rFonts w:ascii="Arial" w:hAnsi="Arial" w:cs="Arial"/>
                <w:b/>
                <w:sz w:val="22"/>
                <w:szCs w:val="22"/>
              </w:rPr>
              <w:t>Percentage</w:t>
            </w:r>
          </w:p>
        </w:tc>
      </w:tr>
      <w:tr w:rsidR="003C5014" w:rsidRPr="005C12F8" w:rsidTr="008F4129">
        <w:tc>
          <w:tcPr>
            <w:tcW w:w="3261" w:type="dxa"/>
            <w:shd w:val="clear" w:color="auto" w:fill="auto"/>
          </w:tcPr>
          <w:p w:rsidR="003C5014" w:rsidRPr="005C12F8" w:rsidRDefault="003C5014" w:rsidP="008F4129">
            <w:pPr>
              <w:jc w:val="both"/>
              <w:rPr>
                <w:rFonts w:ascii="Arial" w:hAnsi="Arial" w:cs="Arial"/>
                <w:sz w:val="22"/>
                <w:szCs w:val="22"/>
              </w:rPr>
            </w:pPr>
            <w:r w:rsidRPr="005C12F8">
              <w:rPr>
                <w:rFonts w:ascii="Arial" w:hAnsi="Arial" w:cs="Arial"/>
                <w:sz w:val="22"/>
                <w:szCs w:val="22"/>
              </w:rPr>
              <w:t>Written</w:t>
            </w:r>
            <w:r>
              <w:rPr>
                <w:rFonts w:ascii="Arial" w:hAnsi="Arial" w:cs="Arial"/>
                <w:sz w:val="22"/>
                <w:szCs w:val="22"/>
              </w:rPr>
              <w:t xml:space="preserve"> exam</w:t>
            </w:r>
          </w:p>
        </w:tc>
        <w:tc>
          <w:tcPr>
            <w:tcW w:w="1842" w:type="dxa"/>
            <w:shd w:val="clear" w:color="auto" w:fill="auto"/>
          </w:tcPr>
          <w:p w:rsidR="003C5014" w:rsidRPr="005C12F8" w:rsidRDefault="003C5014" w:rsidP="008F4129">
            <w:pPr>
              <w:jc w:val="both"/>
              <w:rPr>
                <w:rFonts w:ascii="Arial" w:hAnsi="Arial" w:cs="Arial"/>
                <w:sz w:val="22"/>
                <w:szCs w:val="22"/>
              </w:rPr>
            </w:pPr>
          </w:p>
        </w:tc>
      </w:tr>
      <w:tr w:rsidR="003C5014" w:rsidRPr="005C12F8" w:rsidTr="008F4129">
        <w:tc>
          <w:tcPr>
            <w:tcW w:w="3261" w:type="dxa"/>
            <w:shd w:val="clear" w:color="auto" w:fill="auto"/>
          </w:tcPr>
          <w:p w:rsidR="003C5014" w:rsidRPr="005C12F8" w:rsidRDefault="003C5014" w:rsidP="008F4129">
            <w:pPr>
              <w:jc w:val="both"/>
              <w:rPr>
                <w:rFonts w:ascii="Arial" w:hAnsi="Arial" w:cs="Arial"/>
                <w:sz w:val="22"/>
                <w:szCs w:val="22"/>
              </w:rPr>
            </w:pPr>
            <w:r>
              <w:rPr>
                <w:rFonts w:ascii="Arial" w:hAnsi="Arial" w:cs="Arial"/>
                <w:sz w:val="22"/>
                <w:szCs w:val="22"/>
              </w:rPr>
              <w:t>Coursework</w:t>
            </w:r>
          </w:p>
        </w:tc>
        <w:tc>
          <w:tcPr>
            <w:tcW w:w="1842" w:type="dxa"/>
            <w:shd w:val="clear" w:color="auto" w:fill="auto"/>
          </w:tcPr>
          <w:p w:rsidR="003C5014" w:rsidRPr="005C12F8" w:rsidRDefault="003C5014" w:rsidP="008F4129">
            <w:pPr>
              <w:jc w:val="both"/>
              <w:rPr>
                <w:rFonts w:ascii="Arial" w:hAnsi="Arial" w:cs="Arial"/>
                <w:sz w:val="22"/>
                <w:szCs w:val="22"/>
              </w:rPr>
            </w:pPr>
            <w:r>
              <w:rPr>
                <w:rFonts w:ascii="Arial" w:hAnsi="Arial" w:cs="Arial"/>
                <w:sz w:val="22"/>
                <w:szCs w:val="22"/>
              </w:rPr>
              <w:t>100%</w:t>
            </w:r>
          </w:p>
        </w:tc>
      </w:tr>
      <w:tr w:rsidR="003C5014" w:rsidRPr="005C12F8" w:rsidTr="008F4129">
        <w:tc>
          <w:tcPr>
            <w:tcW w:w="3261" w:type="dxa"/>
            <w:shd w:val="clear" w:color="auto" w:fill="auto"/>
          </w:tcPr>
          <w:p w:rsidR="003C5014" w:rsidRPr="005C12F8" w:rsidRDefault="003C5014" w:rsidP="008F4129">
            <w:pPr>
              <w:jc w:val="both"/>
              <w:rPr>
                <w:rFonts w:ascii="Arial" w:hAnsi="Arial" w:cs="Arial"/>
                <w:sz w:val="22"/>
                <w:szCs w:val="22"/>
              </w:rPr>
            </w:pPr>
            <w:r>
              <w:rPr>
                <w:rFonts w:ascii="Arial" w:hAnsi="Arial" w:cs="Arial"/>
                <w:sz w:val="22"/>
                <w:szCs w:val="22"/>
              </w:rPr>
              <w:t>Practical</w:t>
            </w:r>
          </w:p>
        </w:tc>
        <w:tc>
          <w:tcPr>
            <w:tcW w:w="1842" w:type="dxa"/>
            <w:shd w:val="clear" w:color="auto" w:fill="auto"/>
          </w:tcPr>
          <w:p w:rsidR="003C5014" w:rsidRPr="005C12F8" w:rsidRDefault="003C5014" w:rsidP="008F4129">
            <w:pPr>
              <w:jc w:val="both"/>
              <w:rPr>
                <w:rFonts w:ascii="Arial" w:hAnsi="Arial" w:cs="Arial"/>
                <w:sz w:val="22"/>
                <w:szCs w:val="22"/>
              </w:rPr>
            </w:pPr>
          </w:p>
        </w:tc>
      </w:tr>
      <w:tr w:rsidR="003C5014" w:rsidRPr="005C12F8" w:rsidTr="008F4129">
        <w:tc>
          <w:tcPr>
            <w:tcW w:w="3261" w:type="dxa"/>
            <w:shd w:val="clear" w:color="auto" w:fill="auto"/>
          </w:tcPr>
          <w:p w:rsidR="003C5014" w:rsidRPr="005C12F8" w:rsidRDefault="003C5014" w:rsidP="008F4129">
            <w:pPr>
              <w:jc w:val="both"/>
              <w:rPr>
                <w:rFonts w:ascii="Arial" w:hAnsi="Arial" w:cs="Arial"/>
                <w:sz w:val="22"/>
                <w:szCs w:val="22"/>
              </w:rPr>
            </w:pPr>
            <w:r w:rsidRPr="005C12F8">
              <w:rPr>
                <w:rFonts w:ascii="Arial" w:hAnsi="Arial" w:cs="Arial"/>
                <w:b/>
                <w:sz w:val="22"/>
                <w:szCs w:val="22"/>
              </w:rPr>
              <w:t>TOTAL</w:t>
            </w:r>
          </w:p>
        </w:tc>
        <w:tc>
          <w:tcPr>
            <w:tcW w:w="1842" w:type="dxa"/>
            <w:shd w:val="clear" w:color="auto" w:fill="auto"/>
          </w:tcPr>
          <w:p w:rsidR="003C5014" w:rsidRPr="005C12F8" w:rsidRDefault="003C5014" w:rsidP="008F4129">
            <w:pPr>
              <w:jc w:val="both"/>
              <w:rPr>
                <w:rFonts w:ascii="Arial" w:hAnsi="Arial" w:cs="Arial"/>
                <w:b/>
                <w:sz w:val="22"/>
                <w:szCs w:val="22"/>
              </w:rPr>
            </w:pPr>
            <w:r w:rsidRPr="005C12F8">
              <w:rPr>
                <w:rFonts w:ascii="Arial" w:hAnsi="Arial" w:cs="Arial"/>
                <w:b/>
                <w:sz w:val="22"/>
                <w:szCs w:val="22"/>
              </w:rPr>
              <w:t>100%</w:t>
            </w:r>
          </w:p>
        </w:tc>
      </w:tr>
    </w:tbl>
    <w:p w:rsidR="003C5014" w:rsidRPr="005C12F8" w:rsidRDefault="003C5014" w:rsidP="003C5014">
      <w:pPr>
        <w:jc w:val="both"/>
        <w:rPr>
          <w:rFonts w:ascii="Arial" w:hAnsi="Arial" w:cs="Arial"/>
          <w:sz w:val="22"/>
          <w:szCs w:val="22"/>
        </w:rPr>
      </w:pPr>
    </w:p>
    <w:p w:rsidR="003C5014" w:rsidRPr="005C12F8" w:rsidRDefault="003C5014" w:rsidP="003C5014">
      <w:pPr>
        <w:jc w:val="both"/>
        <w:rPr>
          <w:rFonts w:ascii="Arial" w:hAnsi="Arial" w:cs="Arial"/>
          <w:b/>
          <w:sz w:val="22"/>
          <w:szCs w:val="22"/>
        </w:rPr>
      </w:pPr>
    </w:p>
    <w:p w:rsidR="003C5014" w:rsidRPr="005C12F8" w:rsidRDefault="003C5014" w:rsidP="003C5014">
      <w:pPr>
        <w:jc w:val="both"/>
        <w:rPr>
          <w:rFonts w:ascii="Arial" w:hAnsi="Arial" w:cs="Arial"/>
          <w:b/>
          <w:sz w:val="22"/>
          <w:szCs w:val="22"/>
        </w:rPr>
      </w:pPr>
    </w:p>
    <w:p w:rsidR="003C5014" w:rsidRPr="005C12F8" w:rsidRDefault="003C5014" w:rsidP="003C5014">
      <w:pPr>
        <w:jc w:val="both"/>
        <w:rPr>
          <w:rFonts w:ascii="Arial" w:hAnsi="Arial" w:cs="Arial"/>
          <w:b/>
          <w:sz w:val="22"/>
          <w:szCs w:val="22"/>
        </w:rPr>
      </w:pPr>
    </w:p>
    <w:p w:rsidR="003C5014" w:rsidRPr="005C12F8" w:rsidRDefault="003C5014" w:rsidP="003C5014">
      <w:pPr>
        <w:jc w:val="both"/>
        <w:rPr>
          <w:rFonts w:ascii="Arial" w:hAnsi="Arial" w:cs="Arial"/>
          <w:b/>
          <w:sz w:val="22"/>
          <w:szCs w:val="22"/>
        </w:rPr>
      </w:pPr>
    </w:p>
    <w:p w:rsidR="003C5014" w:rsidRPr="005C12F8" w:rsidRDefault="003C5014" w:rsidP="003C5014">
      <w:pPr>
        <w:jc w:val="both"/>
        <w:rPr>
          <w:rFonts w:ascii="Arial" w:hAnsi="Arial" w:cs="Arial"/>
          <w:b/>
          <w:sz w:val="22"/>
          <w:szCs w:val="22"/>
        </w:rPr>
      </w:pPr>
    </w:p>
    <w:p w:rsidR="003C5014" w:rsidRDefault="003C5014" w:rsidP="003C5014">
      <w:pPr>
        <w:pStyle w:val="heading"/>
        <w:spacing w:before="0" w:after="0"/>
        <w:ind w:left="0" w:firstLine="0"/>
        <w:jc w:val="both"/>
        <w:rPr>
          <w:rFonts w:ascii="Arial" w:hAnsi="Arial" w:cs="Arial"/>
          <w:sz w:val="22"/>
          <w:szCs w:val="22"/>
        </w:rPr>
      </w:pPr>
    </w:p>
    <w:p w:rsidR="003C5014" w:rsidRPr="005C12F8" w:rsidRDefault="003C5014" w:rsidP="003C5014">
      <w:pPr>
        <w:pStyle w:val="heading"/>
        <w:spacing w:before="0" w:after="0"/>
        <w:ind w:left="0" w:firstLine="0"/>
        <w:jc w:val="both"/>
        <w:rPr>
          <w:rFonts w:ascii="Arial" w:hAnsi="Arial" w:cs="Arial"/>
          <w:sz w:val="22"/>
          <w:szCs w:val="22"/>
        </w:rPr>
      </w:pPr>
      <w:r w:rsidRPr="005C12F8">
        <w:rPr>
          <w:rFonts w:ascii="Arial" w:hAnsi="Arial" w:cs="Arial"/>
          <w:sz w:val="22"/>
          <w:szCs w:val="22"/>
        </w:rPr>
        <w:t>BIBLIOGRAPHY</w:t>
      </w:r>
    </w:p>
    <w:p w:rsidR="003C5014" w:rsidRPr="005C12F8" w:rsidRDefault="003C5014" w:rsidP="003C5014">
      <w:pPr>
        <w:pStyle w:val="heading"/>
        <w:spacing w:before="0" w:after="0"/>
        <w:ind w:left="0" w:firstLine="0"/>
        <w:jc w:val="both"/>
        <w:rPr>
          <w:rFonts w:ascii="Arial" w:hAnsi="Arial" w:cs="Arial"/>
          <w:sz w:val="22"/>
          <w:szCs w:val="22"/>
        </w:rPr>
      </w:pPr>
    </w:p>
    <w:p w:rsidR="003C5014" w:rsidRPr="005C12F8" w:rsidRDefault="003C5014" w:rsidP="003C5014">
      <w:pPr>
        <w:pStyle w:val="heading"/>
        <w:spacing w:before="0" w:after="0"/>
        <w:jc w:val="both"/>
        <w:rPr>
          <w:rFonts w:ascii="Arial" w:hAnsi="Arial" w:cs="Arial"/>
          <w:sz w:val="22"/>
          <w:szCs w:val="22"/>
        </w:rPr>
      </w:pPr>
      <w:r w:rsidRPr="005C12F8">
        <w:rPr>
          <w:rFonts w:ascii="Arial" w:hAnsi="Arial" w:cs="Arial"/>
          <w:sz w:val="22"/>
          <w:szCs w:val="22"/>
        </w:rPr>
        <w:t>Essential</w:t>
      </w:r>
    </w:p>
    <w:p w:rsidR="003C5014" w:rsidRPr="005C12F8" w:rsidRDefault="003C5014" w:rsidP="003C5014">
      <w:pPr>
        <w:pStyle w:val="heading"/>
        <w:spacing w:before="0" w:after="0"/>
        <w:jc w:val="both"/>
        <w:rPr>
          <w:rFonts w:ascii="Arial" w:hAnsi="Arial" w:cs="Arial"/>
          <w:sz w:val="22"/>
          <w:szCs w:val="22"/>
        </w:rPr>
      </w:pPr>
    </w:p>
    <w:p w:rsidR="003C5014" w:rsidRPr="005C12F8" w:rsidRDefault="003C5014" w:rsidP="003C5014">
      <w:pPr>
        <w:jc w:val="both"/>
        <w:rPr>
          <w:rFonts w:ascii="Arial" w:hAnsi="Arial" w:cs="Arial"/>
          <w:sz w:val="22"/>
          <w:szCs w:val="22"/>
        </w:rPr>
      </w:pPr>
      <w:r w:rsidRPr="005C12F8">
        <w:rPr>
          <w:rFonts w:ascii="Arial" w:hAnsi="Arial" w:cs="Arial"/>
          <w:sz w:val="22"/>
          <w:szCs w:val="22"/>
        </w:rPr>
        <w:t>Padgett C (2012) Corporate Governance Basingstoke: Palgrave Macmillan</w:t>
      </w:r>
    </w:p>
    <w:p w:rsidR="003C5014" w:rsidRPr="005C12F8" w:rsidRDefault="003C5014" w:rsidP="003C5014">
      <w:pPr>
        <w:jc w:val="both"/>
        <w:rPr>
          <w:rFonts w:ascii="Arial" w:hAnsi="Arial" w:cs="Arial"/>
          <w:sz w:val="22"/>
          <w:szCs w:val="22"/>
        </w:rPr>
      </w:pPr>
    </w:p>
    <w:p w:rsidR="003C5014" w:rsidRPr="005C12F8" w:rsidRDefault="003C5014" w:rsidP="003C5014">
      <w:pPr>
        <w:jc w:val="both"/>
        <w:rPr>
          <w:rFonts w:ascii="Arial" w:hAnsi="Arial" w:cs="Arial"/>
          <w:sz w:val="22"/>
          <w:szCs w:val="22"/>
        </w:rPr>
      </w:pPr>
      <w:r w:rsidRPr="005C12F8">
        <w:rPr>
          <w:rFonts w:ascii="Arial" w:hAnsi="Arial" w:cs="Arial"/>
          <w:sz w:val="22"/>
          <w:szCs w:val="22"/>
        </w:rPr>
        <w:t xml:space="preserve">Crane A, McWilliams A, Matten D, Moon J and Siegel D S (2009) </w:t>
      </w:r>
      <w:proofErr w:type="gramStart"/>
      <w:r w:rsidRPr="005C12F8">
        <w:rPr>
          <w:rFonts w:ascii="Arial" w:hAnsi="Arial" w:cs="Arial"/>
          <w:sz w:val="22"/>
          <w:szCs w:val="22"/>
        </w:rPr>
        <w:t>The</w:t>
      </w:r>
      <w:proofErr w:type="gramEnd"/>
      <w:r w:rsidRPr="005C12F8">
        <w:rPr>
          <w:rFonts w:ascii="Arial" w:hAnsi="Arial" w:cs="Arial"/>
          <w:sz w:val="22"/>
          <w:szCs w:val="22"/>
        </w:rPr>
        <w:t xml:space="preserve"> Oxford Handbook of Corporate Social Responsibility Oxford: Oxford University Press </w:t>
      </w:r>
    </w:p>
    <w:p w:rsidR="00542EC1" w:rsidRDefault="00542EC1" w:rsidP="003C5014">
      <w:pPr>
        <w:jc w:val="both"/>
        <w:rPr>
          <w:rFonts w:ascii="Arial" w:hAnsi="Arial" w:cs="Arial"/>
          <w:sz w:val="22"/>
          <w:szCs w:val="22"/>
        </w:rPr>
      </w:pPr>
    </w:p>
    <w:p w:rsidR="003C5014" w:rsidRDefault="00542EC1" w:rsidP="003C5014">
      <w:pPr>
        <w:jc w:val="both"/>
        <w:rPr>
          <w:rFonts w:ascii="Arial" w:hAnsi="Arial" w:cs="Arial"/>
          <w:sz w:val="22"/>
          <w:szCs w:val="22"/>
        </w:rPr>
      </w:pPr>
      <w:r>
        <w:rPr>
          <w:rFonts w:ascii="Arial" w:hAnsi="Arial" w:cs="Arial"/>
          <w:sz w:val="22"/>
          <w:szCs w:val="22"/>
        </w:rPr>
        <w:t>Crane A and Matten D (2016) 4</w:t>
      </w:r>
      <w:r w:rsidRPr="00542EC1">
        <w:rPr>
          <w:rFonts w:ascii="Arial" w:hAnsi="Arial" w:cs="Arial"/>
          <w:sz w:val="22"/>
          <w:szCs w:val="22"/>
        </w:rPr>
        <w:t>e Business Ethics Oxford: Oxford university Press</w:t>
      </w:r>
    </w:p>
    <w:p w:rsidR="00542EC1" w:rsidRPr="005C12F8" w:rsidRDefault="00542EC1" w:rsidP="003C5014">
      <w:pPr>
        <w:jc w:val="both"/>
        <w:rPr>
          <w:rFonts w:ascii="Arial" w:hAnsi="Arial" w:cs="Arial"/>
          <w:sz w:val="22"/>
          <w:szCs w:val="22"/>
        </w:rPr>
      </w:pPr>
    </w:p>
    <w:p w:rsidR="003C5014" w:rsidRPr="005C12F8" w:rsidRDefault="003C5014" w:rsidP="003C5014">
      <w:pPr>
        <w:jc w:val="both"/>
        <w:rPr>
          <w:rFonts w:ascii="Arial" w:hAnsi="Arial" w:cs="Arial"/>
          <w:b/>
          <w:sz w:val="22"/>
          <w:szCs w:val="22"/>
        </w:rPr>
      </w:pPr>
    </w:p>
    <w:p w:rsidR="003C5014" w:rsidRPr="005C12F8" w:rsidRDefault="003C5014" w:rsidP="003C5014">
      <w:pPr>
        <w:pStyle w:val="heading"/>
        <w:spacing w:before="0" w:after="0"/>
        <w:jc w:val="both"/>
        <w:rPr>
          <w:rFonts w:ascii="Arial" w:hAnsi="Arial" w:cs="Arial"/>
          <w:sz w:val="22"/>
          <w:szCs w:val="22"/>
        </w:rPr>
      </w:pPr>
      <w:r w:rsidRPr="005C12F8">
        <w:rPr>
          <w:rFonts w:ascii="Arial" w:hAnsi="Arial" w:cs="Arial"/>
          <w:sz w:val="22"/>
          <w:szCs w:val="22"/>
        </w:rPr>
        <w:t>Recommended</w:t>
      </w:r>
    </w:p>
    <w:p w:rsidR="003C5014" w:rsidRPr="005C12F8" w:rsidRDefault="003C5014" w:rsidP="003C5014">
      <w:pPr>
        <w:pStyle w:val="heading"/>
        <w:spacing w:before="0" w:after="0"/>
        <w:jc w:val="both"/>
        <w:rPr>
          <w:rFonts w:ascii="Arial" w:hAnsi="Arial" w:cs="Arial"/>
          <w:sz w:val="22"/>
          <w:szCs w:val="22"/>
        </w:rPr>
      </w:pPr>
    </w:p>
    <w:p w:rsidR="00A62514" w:rsidRDefault="00A62514" w:rsidP="003C5014">
      <w:pPr>
        <w:pStyle w:val="heading"/>
        <w:spacing w:before="0" w:after="0"/>
        <w:ind w:left="0" w:firstLine="0"/>
        <w:jc w:val="both"/>
        <w:rPr>
          <w:rFonts w:ascii="Arial" w:hAnsi="Arial" w:cs="Arial"/>
          <w:b w:val="0"/>
          <w:sz w:val="22"/>
          <w:szCs w:val="22"/>
        </w:rPr>
      </w:pPr>
      <w:r>
        <w:rPr>
          <w:rFonts w:ascii="Arial" w:hAnsi="Arial" w:cs="Arial"/>
          <w:b w:val="0"/>
          <w:sz w:val="22"/>
          <w:szCs w:val="22"/>
        </w:rPr>
        <w:t xml:space="preserve">Solomon, J </w:t>
      </w:r>
      <w:r w:rsidRPr="00A62514">
        <w:rPr>
          <w:rFonts w:ascii="Arial" w:hAnsi="Arial" w:cs="Arial"/>
          <w:b w:val="0"/>
          <w:sz w:val="22"/>
          <w:szCs w:val="22"/>
        </w:rPr>
        <w:t>Corporate Governance and Accountabil</w:t>
      </w:r>
      <w:r>
        <w:rPr>
          <w:rFonts w:ascii="Arial" w:hAnsi="Arial" w:cs="Arial"/>
          <w:b w:val="0"/>
          <w:sz w:val="22"/>
          <w:szCs w:val="22"/>
        </w:rPr>
        <w:t>ity, 4th Edition Wiley</w:t>
      </w:r>
    </w:p>
    <w:p w:rsidR="00A62514" w:rsidRDefault="00A62514" w:rsidP="003C5014">
      <w:pPr>
        <w:pStyle w:val="heading"/>
        <w:spacing w:before="0" w:after="0"/>
        <w:ind w:left="0" w:firstLine="0"/>
        <w:jc w:val="both"/>
        <w:rPr>
          <w:rFonts w:ascii="Arial" w:hAnsi="Arial" w:cs="Arial"/>
          <w:b w:val="0"/>
          <w:sz w:val="22"/>
          <w:szCs w:val="22"/>
        </w:rPr>
      </w:pPr>
    </w:p>
    <w:p w:rsidR="00A62514" w:rsidRDefault="00A62514" w:rsidP="003C5014">
      <w:pPr>
        <w:pStyle w:val="heading"/>
        <w:spacing w:before="0" w:after="0"/>
        <w:ind w:left="0" w:firstLine="0"/>
        <w:jc w:val="both"/>
        <w:rPr>
          <w:rFonts w:ascii="Arial" w:hAnsi="Arial" w:cs="Arial"/>
          <w:b w:val="0"/>
          <w:sz w:val="22"/>
          <w:szCs w:val="22"/>
        </w:rPr>
      </w:pPr>
      <w:proofErr w:type="spellStart"/>
      <w:r>
        <w:rPr>
          <w:rFonts w:ascii="Arial" w:hAnsi="Arial" w:cs="Arial"/>
          <w:b w:val="0"/>
          <w:sz w:val="22"/>
          <w:szCs w:val="22"/>
        </w:rPr>
        <w:t>Mallin</w:t>
      </w:r>
      <w:proofErr w:type="spellEnd"/>
      <w:r>
        <w:rPr>
          <w:rFonts w:ascii="Arial" w:hAnsi="Arial" w:cs="Arial"/>
          <w:b w:val="0"/>
          <w:sz w:val="22"/>
          <w:szCs w:val="22"/>
        </w:rPr>
        <w:t xml:space="preserve"> C, (2013) 5e Corporate Governance Oxford</w:t>
      </w:r>
    </w:p>
    <w:p w:rsidR="00A62514" w:rsidRDefault="00A62514" w:rsidP="003C5014">
      <w:pPr>
        <w:pStyle w:val="heading"/>
        <w:spacing w:before="0" w:after="0"/>
        <w:ind w:left="0" w:firstLine="0"/>
        <w:jc w:val="both"/>
        <w:rPr>
          <w:rFonts w:ascii="Arial" w:hAnsi="Arial" w:cs="Arial"/>
          <w:b w:val="0"/>
          <w:sz w:val="22"/>
          <w:szCs w:val="22"/>
        </w:rPr>
      </w:pPr>
      <w:r>
        <w:rPr>
          <w:rFonts w:ascii="Arial" w:hAnsi="Arial" w:cs="Arial"/>
          <w:b w:val="0"/>
          <w:sz w:val="22"/>
          <w:szCs w:val="22"/>
        </w:rPr>
        <w:t xml:space="preserve"> </w:t>
      </w:r>
    </w:p>
    <w:p w:rsidR="00A62514" w:rsidRDefault="00A62514" w:rsidP="003C5014">
      <w:pPr>
        <w:pStyle w:val="heading"/>
        <w:spacing w:before="0" w:after="0"/>
        <w:ind w:left="0" w:firstLine="0"/>
        <w:jc w:val="both"/>
        <w:rPr>
          <w:rFonts w:ascii="Arial" w:hAnsi="Arial" w:cs="Arial"/>
          <w:b w:val="0"/>
          <w:sz w:val="22"/>
          <w:szCs w:val="22"/>
        </w:rPr>
      </w:pPr>
      <w:proofErr w:type="spellStart"/>
      <w:r>
        <w:rPr>
          <w:rFonts w:ascii="Arial" w:hAnsi="Arial" w:cs="Arial"/>
          <w:b w:val="0"/>
          <w:sz w:val="22"/>
          <w:szCs w:val="22"/>
        </w:rPr>
        <w:t>Tricker</w:t>
      </w:r>
      <w:proofErr w:type="spellEnd"/>
      <w:r>
        <w:rPr>
          <w:rFonts w:ascii="Arial" w:hAnsi="Arial" w:cs="Arial"/>
          <w:b w:val="0"/>
          <w:sz w:val="22"/>
          <w:szCs w:val="22"/>
        </w:rPr>
        <w:t xml:space="preserve"> B, (2015), Corporate Governance Principles, Policies &amp; Practices Oxford</w:t>
      </w:r>
    </w:p>
    <w:p w:rsidR="00A62514" w:rsidRDefault="00A62514" w:rsidP="003C5014">
      <w:pPr>
        <w:pStyle w:val="heading"/>
        <w:spacing w:before="0" w:after="0"/>
        <w:ind w:left="0" w:firstLine="0"/>
        <w:jc w:val="both"/>
        <w:rPr>
          <w:rFonts w:ascii="Arial" w:hAnsi="Arial" w:cs="Arial"/>
          <w:b w:val="0"/>
          <w:sz w:val="22"/>
          <w:szCs w:val="22"/>
        </w:rPr>
      </w:pPr>
    </w:p>
    <w:p w:rsidR="00D8605E" w:rsidRDefault="00D8605E" w:rsidP="00D8605E">
      <w:pPr>
        <w:pStyle w:val="heading"/>
        <w:jc w:val="both"/>
        <w:rPr>
          <w:rFonts w:ascii="Arial" w:hAnsi="Arial" w:cs="Arial"/>
          <w:b w:val="0"/>
          <w:sz w:val="22"/>
          <w:szCs w:val="22"/>
        </w:rPr>
      </w:pPr>
      <w:r>
        <w:rPr>
          <w:rFonts w:ascii="Arial" w:hAnsi="Arial" w:cs="Arial"/>
          <w:b w:val="0"/>
          <w:sz w:val="22"/>
          <w:szCs w:val="22"/>
        </w:rPr>
        <w:t xml:space="preserve">Francis D, </w:t>
      </w:r>
      <w:proofErr w:type="spellStart"/>
      <w:r>
        <w:rPr>
          <w:rFonts w:ascii="Arial" w:hAnsi="Arial" w:cs="Arial"/>
          <w:b w:val="0"/>
          <w:sz w:val="22"/>
          <w:szCs w:val="22"/>
        </w:rPr>
        <w:t>Murfey</w:t>
      </w:r>
      <w:proofErr w:type="spellEnd"/>
      <w:r>
        <w:rPr>
          <w:rFonts w:ascii="Arial" w:hAnsi="Arial" w:cs="Arial"/>
          <w:b w:val="0"/>
          <w:sz w:val="22"/>
          <w:szCs w:val="22"/>
        </w:rPr>
        <w:t xml:space="preserve"> G, (2015) </w:t>
      </w:r>
      <w:r w:rsidRPr="00D8605E">
        <w:rPr>
          <w:rFonts w:ascii="Arial" w:hAnsi="Arial" w:cs="Arial"/>
          <w:b w:val="0"/>
          <w:sz w:val="22"/>
          <w:szCs w:val="22"/>
        </w:rPr>
        <w:t>Global Business Ethics</w:t>
      </w:r>
      <w:r>
        <w:rPr>
          <w:rFonts w:ascii="Arial" w:hAnsi="Arial" w:cs="Arial"/>
          <w:b w:val="0"/>
          <w:sz w:val="22"/>
          <w:szCs w:val="22"/>
        </w:rPr>
        <w:t xml:space="preserve">: </w:t>
      </w:r>
      <w:r w:rsidRPr="00D8605E">
        <w:rPr>
          <w:rFonts w:ascii="Arial" w:hAnsi="Arial" w:cs="Arial"/>
          <w:b w:val="0"/>
          <w:sz w:val="22"/>
          <w:szCs w:val="22"/>
        </w:rPr>
        <w:t>Responsible Decision Making in an</w:t>
      </w:r>
    </w:p>
    <w:p w:rsidR="00D8605E" w:rsidRPr="00D8605E" w:rsidRDefault="00D8605E" w:rsidP="00D8605E">
      <w:pPr>
        <w:pStyle w:val="heading"/>
        <w:jc w:val="both"/>
        <w:rPr>
          <w:rFonts w:ascii="Arial" w:hAnsi="Arial" w:cs="Arial"/>
          <w:b w:val="0"/>
          <w:sz w:val="22"/>
          <w:szCs w:val="22"/>
        </w:rPr>
      </w:pPr>
      <w:r w:rsidRPr="00D8605E">
        <w:rPr>
          <w:rFonts w:ascii="Arial" w:hAnsi="Arial" w:cs="Arial"/>
          <w:b w:val="0"/>
          <w:sz w:val="22"/>
          <w:szCs w:val="22"/>
        </w:rPr>
        <w:t xml:space="preserve"> International</w:t>
      </w:r>
      <w:r>
        <w:rPr>
          <w:rFonts w:ascii="Arial" w:hAnsi="Arial" w:cs="Arial"/>
          <w:b w:val="0"/>
          <w:sz w:val="22"/>
          <w:szCs w:val="22"/>
        </w:rPr>
        <w:t xml:space="preserve"> </w:t>
      </w:r>
      <w:proofErr w:type="gramStart"/>
      <w:r w:rsidRPr="00D8605E">
        <w:rPr>
          <w:rFonts w:ascii="Arial" w:hAnsi="Arial" w:cs="Arial"/>
          <w:b w:val="0"/>
          <w:sz w:val="22"/>
          <w:szCs w:val="22"/>
        </w:rPr>
        <w:t>Context</w:t>
      </w:r>
      <w:r>
        <w:rPr>
          <w:rFonts w:ascii="Arial" w:hAnsi="Arial" w:cs="Arial"/>
          <w:b w:val="0"/>
          <w:sz w:val="22"/>
          <w:szCs w:val="22"/>
        </w:rPr>
        <w:t xml:space="preserve">  </w:t>
      </w:r>
      <w:proofErr w:type="spellStart"/>
      <w:r>
        <w:rPr>
          <w:rFonts w:ascii="Arial" w:hAnsi="Arial" w:cs="Arial"/>
          <w:b w:val="0"/>
          <w:sz w:val="22"/>
          <w:szCs w:val="22"/>
        </w:rPr>
        <w:t>Kogan</w:t>
      </w:r>
      <w:proofErr w:type="spellEnd"/>
      <w:proofErr w:type="gramEnd"/>
    </w:p>
    <w:p w:rsidR="00D8605E" w:rsidRPr="00D8605E" w:rsidRDefault="00D8605E" w:rsidP="00D8605E">
      <w:pPr>
        <w:pStyle w:val="heading"/>
        <w:jc w:val="both"/>
        <w:rPr>
          <w:rFonts w:ascii="Arial" w:hAnsi="Arial" w:cs="Arial"/>
          <w:b w:val="0"/>
          <w:sz w:val="22"/>
          <w:szCs w:val="22"/>
        </w:rPr>
      </w:pPr>
    </w:p>
    <w:p w:rsidR="00D8605E" w:rsidRDefault="00D8605E" w:rsidP="003C5014">
      <w:pPr>
        <w:pStyle w:val="heading"/>
        <w:spacing w:before="0" w:after="0"/>
        <w:ind w:left="0" w:firstLine="0"/>
        <w:jc w:val="both"/>
        <w:rPr>
          <w:rFonts w:ascii="Arial" w:hAnsi="Arial" w:cs="Arial"/>
          <w:b w:val="0"/>
          <w:sz w:val="22"/>
          <w:szCs w:val="22"/>
        </w:rPr>
      </w:pPr>
    </w:p>
    <w:p w:rsidR="003C5014" w:rsidRPr="005C12F8" w:rsidRDefault="003C5014" w:rsidP="003C5014">
      <w:pPr>
        <w:pStyle w:val="heading"/>
        <w:spacing w:before="0" w:after="0"/>
        <w:ind w:left="0" w:firstLine="0"/>
        <w:jc w:val="both"/>
        <w:rPr>
          <w:rFonts w:ascii="Arial" w:hAnsi="Arial" w:cs="Arial"/>
          <w:b w:val="0"/>
          <w:sz w:val="22"/>
          <w:szCs w:val="22"/>
        </w:rPr>
      </w:pPr>
      <w:r w:rsidRPr="005C12F8">
        <w:rPr>
          <w:rFonts w:ascii="Arial" w:hAnsi="Arial" w:cs="Arial"/>
          <w:b w:val="0"/>
          <w:sz w:val="22"/>
          <w:szCs w:val="22"/>
        </w:rPr>
        <w:t>Aras G and Crowther D (2012) Business Strategy and Sustainability Bingley: Emerald</w:t>
      </w:r>
    </w:p>
    <w:p w:rsidR="003C5014" w:rsidRPr="005C12F8" w:rsidRDefault="003C5014" w:rsidP="003C5014">
      <w:pPr>
        <w:pStyle w:val="heading"/>
        <w:spacing w:before="0" w:after="0"/>
        <w:ind w:left="0" w:firstLine="0"/>
        <w:jc w:val="both"/>
        <w:rPr>
          <w:rFonts w:ascii="Arial" w:hAnsi="Arial" w:cs="Arial"/>
          <w:b w:val="0"/>
          <w:sz w:val="22"/>
          <w:szCs w:val="22"/>
        </w:rPr>
      </w:pPr>
    </w:p>
    <w:p w:rsidR="00542EC1" w:rsidRDefault="00542EC1" w:rsidP="003C5014">
      <w:pPr>
        <w:pStyle w:val="heading"/>
        <w:spacing w:before="0" w:after="0"/>
        <w:ind w:left="0" w:firstLine="0"/>
        <w:jc w:val="both"/>
        <w:rPr>
          <w:rFonts w:ascii="Arial" w:hAnsi="Arial" w:cs="Arial"/>
          <w:b w:val="0"/>
          <w:sz w:val="22"/>
          <w:szCs w:val="22"/>
        </w:rPr>
      </w:pPr>
      <w:r w:rsidRPr="00542EC1">
        <w:rPr>
          <w:rFonts w:ascii="Arial" w:hAnsi="Arial" w:cs="Arial"/>
          <w:b w:val="0"/>
          <w:sz w:val="22"/>
          <w:szCs w:val="22"/>
        </w:rPr>
        <w:t xml:space="preserve">Bowie N and </w:t>
      </w:r>
      <w:proofErr w:type="spellStart"/>
      <w:r w:rsidRPr="00542EC1">
        <w:rPr>
          <w:rFonts w:ascii="Arial" w:hAnsi="Arial" w:cs="Arial"/>
          <w:b w:val="0"/>
          <w:sz w:val="22"/>
          <w:szCs w:val="22"/>
        </w:rPr>
        <w:t>Werhane</w:t>
      </w:r>
      <w:proofErr w:type="spellEnd"/>
      <w:r w:rsidRPr="00542EC1">
        <w:rPr>
          <w:rFonts w:ascii="Arial" w:hAnsi="Arial" w:cs="Arial"/>
          <w:b w:val="0"/>
          <w:sz w:val="22"/>
          <w:szCs w:val="22"/>
        </w:rPr>
        <w:t xml:space="preserve"> P (2006) Management Ethics Oxford: Blackwell</w:t>
      </w:r>
    </w:p>
    <w:p w:rsidR="00542EC1" w:rsidRDefault="00542EC1" w:rsidP="003C5014">
      <w:pPr>
        <w:pStyle w:val="heading"/>
        <w:spacing w:before="0" w:after="0"/>
        <w:ind w:left="0" w:firstLine="0"/>
        <w:jc w:val="both"/>
        <w:rPr>
          <w:rFonts w:ascii="Arial" w:hAnsi="Arial" w:cs="Arial"/>
          <w:b w:val="0"/>
          <w:sz w:val="22"/>
          <w:szCs w:val="22"/>
        </w:rPr>
      </w:pPr>
    </w:p>
    <w:p w:rsidR="003C5014" w:rsidRPr="005C12F8" w:rsidRDefault="003C5014" w:rsidP="003C5014">
      <w:pPr>
        <w:pStyle w:val="heading"/>
        <w:spacing w:before="0" w:after="0"/>
        <w:ind w:left="0" w:firstLine="0"/>
        <w:jc w:val="both"/>
        <w:rPr>
          <w:rFonts w:ascii="Arial" w:hAnsi="Arial" w:cs="Arial"/>
          <w:b w:val="0"/>
          <w:sz w:val="22"/>
          <w:szCs w:val="22"/>
        </w:rPr>
      </w:pPr>
      <w:r w:rsidRPr="005C12F8">
        <w:rPr>
          <w:rFonts w:ascii="Arial" w:hAnsi="Arial" w:cs="Arial"/>
          <w:b w:val="0"/>
          <w:sz w:val="22"/>
          <w:szCs w:val="22"/>
        </w:rPr>
        <w:t>Crane A, Matten D and Spence J S (200</w:t>
      </w:r>
      <w:r>
        <w:rPr>
          <w:rFonts w:ascii="Arial" w:hAnsi="Arial" w:cs="Arial"/>
          <w:b w:val="0"/>
          <w:sz w:val="22"/>
          <w:szCs w:val="22"/>
        </w:rPr>
        <w:t>7</w:t>
      </w:r>
      <w:r w:rsidRPr="005C12F8">
        <w:rPr>
          <w:rFonts w:ascii="Arial" w:hAnsi="Arial" w:cs="Arial"/>
          <w:b w:val="0"/>
          <w:sz w:val="22"/>
          <w:szCs w:val="22"/>
        </w:rPr>
        <w:t>) Corporate Social Responsibility</w:t>
      </w:r>
      <w:r>
        <w:rPr>
          <w:rFonts w:ascii="Arial" w:hAnsi="Arial" w:cs="Arial"/>
          <w:b w:val="0"/>
          <w:sz w:val="22"/>
          <w:szCs w:val="22"/>
        </w:rPr>
        <w:t>: Readings and Cases in a Global Context</w:t>
      </w:r>
      <w:r w:rsidRPr="005C12F8">
        <w:rPr>
          <w:rFonts w:ascii="Arial" w:hAnsi="Arial" w:cs="Arial"/>
          <w:b w:val="0"/>
          <w:sz w:val="22"/>
          <w:szCs w:val="22"/>
        </w:rPr>
        <w:t>. Abingdon: Routledge</w:t>
      </w:r>
    </w:p>
    <w:p w:rsidR="003C5014" w:rsidRPr="005C12F8" w:rsidRDefault="003C5014" w:rsidP="003C5014">
      <w:pPr>
        <w:pStyle w:val="heading"/>
        <w:spacing w:before="0" w:after="0"/>
        <w:ind w:left="0" w:firstLine="0"/>
        <w:jc w:val="both"/>
        <w:rPr>
          <w:rFonts w:ascii="Arial" w:hAnsi="Arial" w:cs="Arial"/>
          <w:b w:val="0"/>
          <w:sz w:val="22"/>
          <w:szCs w:val="22"/>
        </w:rPr>
      </w:pPr>
    </w:p>
    <w:p w:rsidR="003C5014" w:rsidRDefault="003C5014" w:rsidP="003C5014">
      <w:pPr>
        <w:pStyle w:val="heading"/>
        <w:spacing w:before="0" w:after="0"/>
        <w:jc w:val="both"/>
        <w:rPr>
          <w:rFonts w:ascii="Arial" w:hAnsi="Arial" w:cs="Arial"/>
          <w:sz w:val="22"/>
          <w:szCs w:val="22"/>
        </w:rPr>
      </w:pPr>
    </w:p>
    <w:p w:rsidR="00A62514" w:rsidRDefault="00A62514" w:rsidP="003C5014">
      <w:pPr>
        <w:pStyle w:val="heading"/>
        <w:spacing w:before="0" w:after="0"/>
        <w:jc w:val="both"/>
        <w:rPr>
          <w:rFonts w:ascii="Arial" w:hAnsi="Arial" w:cs="Arial"/>
          <w:sz w:val="22"/>
          <w:szCs w:val="22"/>
        </w:rPr>
      </w:pPr>
    </w:p>
    <w:p w:rsidR="003C5014" w:rsidRPr="005C12F8" w:rsidRDefault="003C5014" w:rsidP="003C5014">
      <w:pPr>
        <w:pStyle w:val="heading"/>
        <w:spacing w:before="0" w:after="0"/>
        <w:jc w:val="both"/>
        <w:rPr>
          <w:rFonts w:ascii="Arial" w:hAnsi="Arial" w:cs="Arial"/>
          <w:sz w:val="22"/>
          <w:szCs w:val="22"/>
        </w:rPr>
      </w:pPr>
      <w:r w:rsidRPr="005C12F8">
        <w:rPr>
          <w:rFonts w:ascii="Arial" w:hAnsi="Arial" w:cs="Arial"/>
          <w:sz w:val="22"/>
          <w:szCs w:val="22"/>
        </w:rPr>
        <w:t>Background</w:t>
      </w:r>
    </w:p>
    <w:p w:rsidR="003C5014" w:rsidRPr="005C12F8" w:rsidRDefault="003C5014" w:rsidP="003C5014">
      <w:pPr>
        <w:pStyle w:val="heading"/>
        <w:spacing w:before="0" w:after="0"/>
        <w:jc w:val="both"/>
        <w:rPr>
          <w:rFonts w:ascii="Arial" w:hAnsi="Arial" w:cs="Arial"/>
          <w:sz w:val="22"/>
          <w:szCs w:val="22"/>
        </w:rPr>
      </w:pPr>
    </w:p>
    <w:p w:rsidR="003C5014" w:rsidRPr="005C12F8" w:rsidRDefault="003C5014" w:rsidP="003C5014">
      <w:pPr>
        <w:jc w:val="both"/>
        <w:rPr>
          <w:rFonts w:ascii="Arial" w:hAnsi="Arial" w:cs="Arial"/>
          <w:sz w:val="22"/>
          <w:szCs w:val="22"/>
        </w:rPr>
      </w:pPr>
      <w:bookmarkStart w:id="0" w:name="_GoBack"/>
      <w:proofErr w:type="spellStart"/>
      <w:r w:rsidRPr="005C12F8">
        <w:rPr>
          <w:rFonts w:ascii="Arial" w:hAnsi="Arial" w:cs="Arial"/>
          <w:sz w:val="22"/>
          <w:szCs w:val="22"/>
        </w:rPr>
        <w:t>Blowfield</w:t>
      </w:r>
      <w:proofErr w:type="spellEnd"/>
      <w:r w:rsidRPr="005C12F8">
        <w:rPr>
          <w:rFonts w:ascii="Arial" w:hAnsi="Arial" w:cs="Arial"/>
          <w:sz w:val="22"/>
          <w:szCs w:val="22"/>
        </w:rPr>
        <w:t xml:space="preserve"> M and Murray A (2011) Corporate Responsibility Oxford: Oxford University Press</w:t>
      </w:r>
    </w:p>
    <w:p w:rsidR="003C5014" w:rsidRPr="005C12F8" w:rsidRDefault="003C5014" w:rsidP="003C5014">
      <w:pPr>
        <w:jc w:val="both"/>
        <w:rPr>
          <w:rFonts w:ascii="Arial" w:hAnsi="Arial" w:cs="Arial"/>
          <w:sz w:val="22"/>
          <w:szCs w:val="22"/>
        </w:rPr>
      </w:pPr>
    </w:p>
    <w:p w:rsidR="003C5014" w:rsidRPr="005C12F8" w:rsidRDefault="003C5014" w:rsidP="003C5014">
      <w:pPr>
        <w:jc w:val="both"/>
        <w:rPr>
          <w:rFonts w:ascii="Arial" w:hAnsi="Arial" w:cs="Arial"/>
          <w:sz w:val="22"/>
          <w:szCs w:val="22"/>
        </w:rPr>
      </w:pPr>
      <w:r w:rsidRPr="005C12F8">
        <w:rPr>
          <w:rFonts w:ascii="Arial" w:hAnsi="Arial" w:cs="Arial"/>
          <w:sz w:val="22"/>
          <w:szCs w:val="22"/>
        </w:rPr>
        <w:t xml:space="preserve">Hosmer </w:t>
      </w:r>
      <w:r>
        <w:rPr>
          <w:rFonts w:ascii="Arial" w:hAnsi="Arial" w:cs="Arial"/>
          <w:sz w:val="22"/>
          <w:szCs w:val="22"/>
        </w:rPr>
        <w:t>L</w:t>
      </w:r>
      <w:r w:rsidRPr="005C12F8">
        <w:rPr>
          <w:rFonts w:ascii="Arial" w:hAnsi="Arial" w:cs="Arial"/>
          <w:sz w:val="22"/>
          <w:szCs w:val="22"/>
        </w:rPr>
        <w:t xml:space="preserve">T (2011) </w:t>
      </w:r>
      <w:proofErr w:type="gramStart"/>
      <w:r w:rsidRPr="005C12F8">
        <w:rPr>
          <w:rFonts w:ascii="Arial" w:hAnsi="Arial" w:cs="Arial"/>
          <w:sz w:val="22"/>
          <w:szCs w:val="22"/>
        </w:rPr>
        <w:t>The</w:t>
      </w:r>
      <w:proofErr w:type="gramEnd"/>
      <w:r w:rsidRPr="005C12F8">
        <w:rPr>
          <w:rFonts w:ascii="Arial" w:hAnsi="Arial" w:cs="Arial"/>
          <w:sz w:val="22"/>
          <w:szCs w:val="22"/>
        </w:rPr>
        <w:t xml:space="preserve"> Ethics of Management New York: McGraw Hill</w:t>
      </w:r>
    </w:p>
    <w:bookmarkEnd w:id="0"/>
    <w:p w:rsidR="003C5014" w:rsidRPr="005C12F8" w:rsidRDefault="003C5014" w:rsidP="003C5014">
      <w:pPr>
        <w:jc w:val="both"/>
        <w:rPr>
          <w:rFonts w:ascii="Arial" w:hAnsi="Arial" w:cs="Arial"/>
          <w:sz w:val="22"/>
          <w:szCs w:val="22"/>
        </w:rPr>
      </w:pPr>
    </w:p>
    <w:p w:rsidR="005B6F26" w:rsidRDefault="005B6F26"/>
    <w:sectPr w:rsidR="005B6F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4D90FBB"/>
    <w:multiLevelType w:val="hybridMultilevel"/>
    <w:tmpl w:val="7DBE5C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9B44E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3EF74A30"/>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3" w15:restartNumberingAfterBreak="0">
    <w:nsid w:val="3F5F4F77"/>
    <w:multiLevelType w:val="singleLevel"/>
    <w:tmpl w:val="04090001"/>
    <w:lvl w:ilvl="0">
      <w:start w:val="1"/>
      <w:numFmt w:val="bullet"/>
      <w:lvlText w:val=""/>
      <w:lvlJc w:val="left"/>
      <w:pPr>
        <w:tabs>
          <w:tab w:val="num" w:pos="360"/>
        </w:tabs>
        <w:ind w:left="360" w:hanging="360"/>
      </w:pPr>
      <w:rPr>
        <w:rFonts w:ascii="Symbol" w:hAnsi="Symbol"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5014"/>
    <w:rsid w:val="003C5014"/>
    <w:rsid w:val="00542EC1"/>
    <w:rsid w:val="005B6F26"/>
    <w:rsid w:val="0062102B"/>
    <w:rsid w:val="00A62514"/>
    <w:rsid w:val="00D860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261FEFB-551A-42FE-998F-4AE33E3187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C5014"/>
    <w:pPr>
      <w:spacing w:after="0" w:line="240" w:lineRule="auto"/>
    </w:pPr>
    <w:rPr>
      <w:rFonts w:ascii="Times New Roman" w:eastAsia="Times New Roman" w:hAnsi="Times New Roman" w:cs="Times New Roman"/>
      <w:sz w:val="20"/>
      <w:szCs w:val="20"/>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5014"/>
    <w:pPr>
      <w:ind w:left="720"/>
      <w:contextualSpacing/>
    </w:pPr>
    <w:rPr>
      <w:sz w:val="24"/>
      <w:szCs w:val="24"/>
      <w:lang w:val="en-GB" w:eastAsia="en-US"/>
    </w:rPr>
  </w:style>
  <w:style w:type="paragraph" w:customStyle="1" w:styleId="bullet">
    <w:name w:val="bullet"/>
    <w:link w:val="bulletChar"/>
    <w:rsid w:val="003C5014"/>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3C5014"/>
    <w:rPr>
      <w:rFonts w:ascii="Times New Roman" w:eastAsia="Times New Roman" w:hAnsi="Times New Roman" w:cs="Times New Roman"/>
      <w:sz w:val="24"/>
      <w:szCs w:val="20"/>
      <w:lang w:eastAsia="en-GB"/>
    </w:rPr>
  </w:style>
  <w:style w:type="paragraph" w:customStyle="1" w:styleId="heading">
    <w:name w:val="heading"/>
    <w:basedOn w:val="fixed"/>
    <w:link w:val="headingChar"/>
    <w:rsid w:val="003C5014"/>
    <w:pPr>
      <w:spacing w:before="240" w:after="120"/>
    </w:pPr>
  </w:style>
  <w:style w:type="paragraph" w:customStyle="1" w:styleId="fixed">
    <w:name w:val="fixed"/>
    <w:link w:val="fixedChar"/>
    <w:rsid w:val="003C501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3C5014"/>
    <w:rPr>
      <w:rFonts w:ascii="Times New Roman" w:eastAsia="Times New Roman" w:hAnsi="Times New Roman" w:cs="Times New Roman"/>
      <w:b/>
      <w:sz w:val="24"/>
      <w:szCs w:val="20"/>
      <w:lang w:eastAsia="en-GB"/>
    </w:rPr>
  </w:style>
  <w:style w:type="character" w:customStyle="1" w:styleId="headingChar">
    <w:name w:val="heading Char"/>
    <w:link w:val="heading"/>
    <w:rsid w:val="003C5014"/>
    <w:rPr>
      <w:rFonts w:ascii="Times New Roman" w:eastAsia="Times New Roman" w:hAnsi="Times New Roman" w:cs="Times New Roman"/>
      <w:b/>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185</TotalTime>
  <Pages>3</Pages>
  <Words>505</Words>
  <Characters>2882</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Margaret Inman</dc:creator>
  <cp:keywords/>
  <dc:description/>
  <cp:lastModifiedBy>Manjit Biant</cp:lastModifiedBy>
  <cp:revision>4</cp:revision>
  <dcterms:created xsi:type="dcterms:W3CDTF">2015-12-09T09:49:00Z</dcterms:created>
  <dcterms:modified xsi:type="dcterms:W3CDTF">2016-01-22T12:35:00Z</dcterms:modified>
</cp:coreProperties>
</file>